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A67D48" w14:textId="77777777" w:rsidR="001F45C7" w:rsidRDefault="001F45C7" w:rsidP="00C051AB">
      <w:pPr>
        <w:pStyle w:val="Titel"/>
        <w:rPr>
          <w:lang w:val="en-GB"/>
        </w:rPr>
      </w:pPr>
      <w:r w:rsidRPr="003236CD">
        <w:rPr>
          <w:lang w:val="en-GB"/>
        </w:rPr>
        <w:t>The Septoplasty Healthcare Monitor: a</w:t>
      </w:r>
      <w:r w:rsidR="00AF7F3D">
        <w:rPr>
          <w:lang w:val="en-GB"/>
        </w:rPr>
        <w:t xml:space="preserve">n outcome assessment </w:t>
      </w:r>
      <w:r w:rsidRPr="003236CD">
        <w:rPr>
          <w:lang w:val="en-GB"/>
        </w:rPr>
        <w:t xml:space="preserve">infrastructure </w:t>
      </w:r>
      <w:r w:rsidR="00AF7F3D">
        <w:rPr>
          <w:lang w:val="en-GB"/>
        </w:rPr>
        <w:t>to enhance the quality and transparency of care</w:t>
      </w:r>
    </w:p>
    <w:p w14:paraId="5320F9D0" w14:textId="77777777" w:rsidR="00C051AB" w:rsidRDefault="009D0356" w:rsidP="00B214FB">
      <w:pPr>
        <w:pStyle w:val="Kop1"/>
        <w:rPr>
          <w:lang w:val="en-GB" w:eastAsia="ar-SA"/>
        </w:rPr>
      </w:pPr>
      <w:r w:rsidRPr="00C051AB">
        <w:t>ABSTRACT</w:t>
      </w:r>
      <w:r w:rsidR="00AF7F3D">
        <w:rPr>
          <w:lang w:val="en-GB" w:eastAsia="ar-SA"/>
        </w:rPr>
        <w:t xml:space="preserve"> </w:t>
      </w:r>
    </w:p>
    <w:p w14:paraId="331C856B" w14:textId="77777777" w:rsidR="007E1548" w:rsidRDefault="00AB6C55" w:rsidP="00C051AB">
      <w:r>
        <w:rPr>
          <w:b/>
        </w:rPr>
        <w:t>Objective and design</w:t>
      </w:r>
      <w:r w:rsidR="007E1548" w:rsidRPr="007E1548">
        <w:rPr>
          <w:b/>
        </w:rPr>
        <w:t>:</w:t>
      </w:r>
      <w:r w:rsidR="007E1548" w:rsidRPr="007E1548">
        <w:t xml:space="preserve"> </w:t>
      </w:r>
      <w:r w:rsidR="00E350D1">
        <w:t>The</w:t>
      </w:r>
      <w:r w:rsidR="00087265">
        <w:t xml:space="preserve"> </w:t>
      </w:r>
      <w:r w:rsidR="00E350D1" w:rsidRPr="00E350D1">
        <w:t xml:space="preserve">growing </w:t>
      </w:r>
      <w:r w:rsidR="00087265">
        <w:t xml:space="preserve">demand for transparency </w:t>
      </w:r>
      <w:r w:rsidR="008C34B2">
        <w:t>about</w:t>
      </w:r>
      <w:r w:rsidR="00087265">
        <w:t xml:space="preserve"> the efficacy of healthcare</w:t>
      </w:r>
      <w:r w:rsidR="00E350D1">
        <w:t xml:space="preserve"> has accelerated the use of </w:t>
      </w:r>
      <w:r w:rsidR="007E1548" w:rsidRPr="007E1548">
        <w:t>Patient</w:t>
      </w:r>
      <w:r w:rsidR="00E350D1">
        <w:t>-</w:t>
      </w:r>
      <w:r w:rsidR="007E1548" w:rsidRPr="007E1548">
        <w:t>Reported Outcome Measures (PROMs</w:t>
      </w:r>
      <w:r w:rsidR="00674133">
        <w:t>)</w:t>
      </w:r>
      <w:r w:rsidR="008C6621">
        <w:t>,</w:t>
      </w:r>
      <w:r w:rsidR="008C34B2">
        <w:t xml:space="preserve"> but their integration into daily practice </w:t>
      </w:r>
      <w:r w:rsidR="009D0356">
        <w:t>is</w:t>
      </w:r>
      <w:r w:rsidR="008C34B2">
        <w:t xml:space="preserve"> challenging. </w:t>
      </w:r>
      <w:r w:rsidR="007E1548" w:rsidRPr="007E1548">
        <w:t xml:space="preserve">This </w:t>
      </w:r>
      <w:r w:rsidR="00FA046F">
        <w:t xml:space="preserve">observational </w:t>
      </w:r>
      <w:r w:rsidR="007E1548" w:rsidRPr="007E1548">
        <w:t xml:space="preserve">study </w:t>
      </w:r>
      <w:r w:rsidR="0046625A">
        <w:t>describes</w:t>
      </w:r>
      <w:r w:rsidR="007E1548" w:rsidRPr="007E1548">
        <w:t xml:space="preserve"> how the Septoplasty Healthcare Monitor (SHM) addresse</w:t>
      </w:r>
      <w:r w:rsidR="00E350D1">
        <w:t>s</w:t>
      </w:r>
      <w:r w:rsidR="007E1548" w:rsidRPr="007E1548">
        <w:t xml:space="preserve"> the</w:t>
      </w:r>
      <w:r w:rsidR="008C34B2">
        <w:t>se</w:t>
      </w:r>
      <w:r w:rsidR="00E350D1">
        <w:t xml:space="preserve"> </w:t>
      </w:r>
      <w:r w:rsidR="0046625A">
        <w:t>challenges</w:t>
      </w:r>
      <w:r w:rsidR="008C34B2">
        <w:t xml:space="preserve"> and highlights </w:t>
      </w:r>
      <w:r w:rsidR="00E350D1">
        <w:t xml:space="preserve">the benefits of </w:t>
      </w:r>
      <w:r w:rsidR="009D0356">
        <w:t>standardized</w:t>
      </w:r>
      <w:r w:rsidR="008C34B2">
        <w:t xml:space="preserve"> outcome assessment</w:t>
      </w:r>
      <w:r w:rsidR="009D0356">
        <w:t>s</w:t>
      </w:r>
      <w:r w:rsidR="008C34B2">
        <w:t xml:space="preserve"> and visualization for various stakeholders, including physicians and patients.</w:t>
      </w:r>
      <w:r w:rsidR="004E546B">
        <w:t xml:space="preserve"> </w:t>
      </w:r>
    </w:p>
    <w:p w14:paraId="68372014" w14:textId="77777777" w:rsidR="007E1548" w:rsidRPr="007E1548" w:rsidRDefault="00AB6C55" w:rsidP="00C051AB">
      <w:r>
        <w:rPr>
          <w:b/>
        </w:rPr>
        <w:t>Main outcome measures</w:t>
      </w:r>
      <w:r w:rsidR="007E1548" w:rsidRPr="007E1548">
        <w:rPr>
          <w:b/>
        </w:rPr>
        <w:t>:</w:t>
      </w:r>
      <w:r w:rsidR="007E1548" w:rsidRPr="007E1548">
        <w:t xml:space="preserve"> Since 2014, all eligible septoplasty patients have been included in the SHM. Patients are </w:t>
      </w:r>
      <w:r w:rsidR="00E350D1">
        <w:t xml:space="preserve">automatically </w:t>
      </w:r>
      <w:r w:rsidR="007E1548" w:rsidRPr="007E1548">
        <w:t xml:space="preserve">offered the Nasal Obstruction Symptom Evaluation (NOSE) scale and bilateral Visual Analogue Scales (VAS) to assess nasal obstruction before initial consultation, and </w:t>
      </w:r>
      <w:r w:rsidR="009D0356">
        <w:t xml:space="preserve">during </w:t>
      </w:r>
      <w:r w:rsidR="00E350D1">
        <w:t xml:space="preserve">postoperative </w:t>
      </w:r>
      <w:r w:rsidR="00674133">
        <w:t>visits</w:t>
      </w:r>
      <w:r w:rsidR="007E1548" w:rsidRPr="007E1548">
        <w:t xml:space="preserve">. Data are entered into a preformatted database and </w:t>
      </w:r>
      <w:r w:rsidR="00E350D1">
        <w:t xml:space="preserve">automatically </w:t>
      </w:r>
      <w:r w:rsidR="007E1548" w:rsidRPr="007E1548">
        <w:t>analyzed</w:t>
      </w:r>
      <w:r w:rsidR="008C34B2">
        <w:t>. Real-time results are visually presented o</w:t>
      </w:r>
      <w:r w:rsidR="00674133">
        <w:t>n a</w:t>
      </w:r>
      <w:r w:rsidR="00E350D1">
        <w:t xml:space="preserve"> </w:t>
      </w:r>
      <w:r w:rsidR="008C6621">
        <w:t>user-friendly</w:t>
      </w:r>
      <w:r w:rsidR="00674133">
        <w:t xml:space="preserve"> d</w:t>
      </w:r>
      <w:r w:rsidR="007E1548" w:rsidRPr="007E1548">
        <w:t>ashboard</w:t>
      </w:r>
      <w:r w:rsidR="00674133">
        <w:t xml:space="preserve">.  </w:t>
      </w:r>
    </w:p>
    <w:p w14:paraId="25D680AD" w14:textId="5D01644D" w:rsidR="007E1548" w:rsidRPr="007E1548" w:rsidRDefault="007E1548" w:rsidP="00C051AB">
      <w:r w:rsidRPr="007E1548">
        <w:rPr>
          <w:b/>
        </w:rPr>
        <w:t>Results:</w:t>
      </w:r>
      <w:r w:rsidRPr="007E1548">
        <w:t xml:space="preserve"> A total of 1</w:t>
      </w:r>
      <w:r w:rsidR="00B70EB8">
        <w:t>73</w:t>
      </w:r>
      <w:r w:rsidRPr="007E1548">
        <w:t xml:space="preserve"> patients participated. </w:t>
      </w:r>
      <w:r w:rsidR="008C34B2">
        <w:t>First</w:t>
      </w:r>
      <w:r w:rsidR="009D0356">
        <w:t>,</w:t>
      </w:r>
      <w:r w:rsidR="008C34B2">
        <w:t xml:space="preserve"> t</w:t>
      </w:r>
      <w:r w:rsidRPr="007E1548">
        <w:t>he dashboard provide</w:t>
      </w:r>
      <w:r w:rsidR="004E546B">
        <w:t>s</w:t>
      </w:r>
      <w:r w:rsidRPr="007E1548">
        <w:t xml:space="preserve"> </w:t>
      </w:r>
      <w:r w:rsidR="008C34B2">
        <w:t>i</w:t>
      </w:r>
      <w:r w:rsidRPr="007E1548">
        <w:t>nsights into outcomes</w:t>
      </w:r>
      <w:r w:rsidR="00674133">
        <w:t xml:space="preserve"> </w:t>
      </w:r>
      <w:r w:rsidR="008C34B2">
        <w:t xml:space="preserve">on a </w:t>
      </w:r>
      <w:r w:rsidR="00674133">
        <w:t>cohort level. The</w:t>
      </w:r>
      <w:r w:rsidRPr="007E1548">
        <w:t xml:space="preserve"> mean NOSE scores significantly decreased from 68.</w:t>
      </w:r>
      <w:r w:rsidR="00B70EB8">
        <w:t>8</w:t>
      </w:r>
      <w:r w:rsidRPr="007E1548">
        <w:t xml:space="preserve"> ± 1</w:t>
      </w:r>
      <w:r w:rsidR="00B70EB8">
        <w:t>9.0</w:t>
      </w:r>
      <w:r w:rsidRPr="007E1548">
        <w:t xml:space="preserve"> at baseline to </w:t>
      </w:r>
      <w:r w:rsidR="00B70EB8">
        <w:t>19.8</w:t>
      </w:r>
      <w:r w:rsidRPr="007E1548">
        <w:t xml:space="preserve"> ± 22.3 at 12 months. VAS scores improved from 4.6 ± 3.</w:t>
      </w:r>
      <w:r w:rsidR="00B70EB8">
        <w:t>0</w:t>
      </w:r>
      <w:r w:rsidRPr="007E1548">
        <w:t xml:space="preserve"> (left) and 4.</w:t>
      </w:r>
      <w:r w:rsidR="00B70EB8">
        <w:t>7</w:t>
      </w:r>
      <w:r w:rsidRPr="007E1548">
        <w:t xml:space="preserve"> ± 2.9 (right) preoperatively to 7.5 ± 2.1 (left) and 7.6 ± 1.7 (right) at 12 months (</w:t>
      </w:r>
      <w:r w:rsidRPr="00D775D0">
        <w:rPr>
          <w:i/>
          <w:iCs/>
        </w:rPr>
        <w:t>p</w:t>
      </w:r>
      <w:r w:rsidRPr="007E1548">
        <w:t xml:space="preserve"> &lt; 0.001). </w:t>
      </w:r>
      <w:r w:rsidR="008C34B2">
        <w:t>Second, q</w:t>
      </w:r>
      <w:r w:rsidRPr="007E1548">
        <w:t xml:space="preserve">uality of care </w:t>
      </w:r>
      <w:r w:rsidR="008C34B2">
        <w:t>is</w:t>
      </w:r>
      <w:r w:rsidRPr="007E1548">
        <w:t xml:space="preserve"> monitored through annual performance metrics</w:t>
      </w:r>
      <w:r w:rsidR="008C34B2">
        <w:t>,</w:t>
      </w:r>
      <w:r w:rsidRPr="007E1548">
        <w:t xml:space="preserve"> and </w:t>
      </w:r>
      <w:r w:rsidR="008C34B2">
        <w:t xml:space="preserve">can be </w:t>
      </w:r>
      <w:r w:rsidRPr="007E1548">
        <w:t xml:space="preserve">improved by </w:t>
      </w:r>
      <w:r>
        <w:t xml:space="preserve">critically appraising </w:t>
      </w:r>
      <w:r w:rsidR="009D0356">
        <w:t xml:space="preserve">auto-identified </w:t>
      </w:r>
      <w:r w:rsidRPr="007E1548">
        <w:t>underperforming</w:t>
      </w:r>
      <w:r w:rsidR="009D0356">
        <w:t xml:space="preserve"> </w:t>
      </w:r>
      <w:r w:rsidRPr="007E1548">
        <w:t xml:space="preserve">patients. </w:t>
      </w:r>
      <w:r w:rsidR="009D0356">
        <w:t>Third, vi</w:t>
      </w:r>
      <w:r w:rsidRPr="007E1548">
        <w:t xml:space="preserve">sualization of individual PROM </w:t>
      </w:r>
      <w:r w:rsidR="009D0356">
        <w:t xml:space="preserve">symptom-severity </w:t>
      </w:r>
      <w:r w:rsidRPr="007E1548">
        <w:t>scores in relation to</w:t>
      </w:r>
      <w:r w:rsidR="004E546B">
        <w:t xml:space="preserve"> peers assist</w:t>
      </w:r>
      <w:r w:rsidR="00222D76">
        <w:t>s</w:t>
      </w:r>
      <w:r w:rsidR="004E546B">
        <w:t xml:space="preserve"> </w:t>
      </w:r>
      <w:r w:rsidR="00222D76">
        <w:t>in</w:t>
      </w:r>
      <w:r w:rsidR="004E546B">
        <w:t xml:space="preserve"> </w:t>
      </w:r>
      <w:r w:rsidR="00AF7F3D">
        <w:t>patient-</w:t>
      </w:r>
      <w:r w:rsidRPr="007E1548">
        <w:t>counseling and shared decision-making.</w:t>
      </w:r>
    </w:p>
    <w:p w14:paraId="3113256B" w14:textId="77777777" w:rsidR="00BD4F9F" w:rsidRDefault="007E1548" w:rsidP="00C051AB">
      <w:r w:rsidRPr="007E1548">
        <w:rPr>
          <w:b/>
        </w:rPr>
        <w:t>Conclusion:</w:t>
      </w:r>
      <w:r w:rsidRPr="007E1548">
        <w:t xml:space="preserve"> </w:t>
      </w:r>
      <w:r w:rsidR="009D0356">
        <w:t>T</w:t>
      </w:r>
      <w:r w:rsidR="00E350D1">
        <w:t xml:space="preserve">he integration of </w:t>
      </w:r>
      <w:r w:rsidRPr="007E1548">
        <w:t xml:space="preserve">standardized outcome </w:t>
      </w:r>
      <w:r w:rsidR="009D0356">
        <w:t>assessments</w:t>
      </w:r>
      <w:r w:rsidR="00E350D1">
        <w:t xml:space="preserve"> into daily</w:t>
      </w:r>
      <w:r w:rsidRPr="007E1548">
        <w:t xml:space="preserve"> practice </w:t>
      </w:r>
      <w:r w:rsidR="00E350D1">
        <w:t xml:space="preserve">is highly valuable but challenging. </w:t>
      </w:r>
      <w:r w:rsidRPr="007E1548">
        <w:t xml:space="preserve">The SHM </w:t>
      </w:r>
      <w:r w:rsidR="00E350D1">
        <w:t xml:space="preserve">addresses these challenges and </w:t>
      </w:r>
      <w:r w:rsidRPr="007E1548">
        <w:t>offers opportunities to enhance septoplasty care standards.</w:t>
      </w:r>
    </w:p>
    <w:p w14:paraId="468F5908" w14:textId="77777777" w:rsidR="00BD4F9F" w:rsidRDefault="00BD4F9F" w:rsidP="00C051AB">
      <w:r>
        <w:br w:type="page"/>
      </w:r>
    </w:p>
    <w:p w14:paraId="0457559C" w14:textId="77777777" w:rsidR="005F6E2E" w:rsidRPr="006826AA" w:rsidRDefault="005F6E2E" w:rsidP="00B214FB">
      <w:pPr>
        <w:pStyle w:val="Kop1"/>
      </w:pPr>
      <w:r w:rsidRPr="006826AA">
        <w:lastRenderedPageBreak/>
        <w:t>Key words</w:t>
      </w:r>
    </w:p>
    <w:p w14:paraId="257C0303" w14:textId="055F98CF" w:rsidR="005F6E2E" w:rsidRPr="00C051AB" w:rsidRDefault="005F6E2E" w:rsidP="00C051AB">
      <w:r w:rsidRPr="005F6E2E">
        <w:t xml:space="preserve">Septoplasty, </w:t>
      </w:r>
      <w:r w:rsidR="0026675F">
        <w:t xml:space="preserve">nasal septum, </w:t>
      </w:r>
      <w:r w:rsidR="007756B1">
        <w:t xml:space="preserve">nasal obstruction, </w:t>
      </w:r>
      <w:r>
        <w:t>value-based healthcare, patient-reported outcome</w:t>
      </w:r>
      <w:r w:rsidR="0026675F">
        <w:t>s</w:t>
      </w:r>
      <w:r>
        <w:t>, quality</w:t>
      </w:r>
      <w:r w:rsidR="00AB6C55">
        <w:t xml:space="preserve"> of care, quality of life</w:t>
      </w:r>
      <w:r>
        <w:t>, patient</w:t>
      </w:r>
      <w:r w:rsidR="00AB6C55">
        <w:t>-</w:t>
      </w:r>
      <w:r>
        <w:t>empowerment</w:t>
      </w:r>
      <w:r w:rsidR="000717A5">
        <w:t>.</w:t>
      </w:r>
    </w:p>
    <w:p w14:paraId="218C4C8E" w14:textId="77777777" w:rsidR="00AF7F3D" w:rsidRDefault="00AF7F3D" w:rsidP="00B214FB">
      <w:pPr>
        <w:pStyle w:val="Kop1"/>
      </w:pPr>
      <w:r w:rsidRPr="006826AA">
        <w:t>Key points</w:t>
      </w:r>
    </w:p>
    <w:p w14:paraId="1E619B7C" w14:textId="69A310FB" w:rsidR="00AF7F3D" w:rsidRDefault="00AF7F3D" w:rsidP="00C051AB">
      <w:pPr>
        <w:pStyle w:val="Lijstalinea"/>
        <w:numPr>
          <w:ilvl w:val="0"/>
          <w:numId w:val="18"/>
        </w:numPr>
      </w:pPr>
      <w:r>
        <w:t>The growing demand for transparency about the quality and efficacy of healthcare has accelerated outcome assessment studies</w:t>
      </w:r>
      <w:r w:rsidR="00A35591">
        <w:t xml:space="preserve"> and initiatives.</w:t>
      </w:r>
    </w:p>
    <w:p w14:paraId="2196AADB" w14:textId="77777777" w:rsidR="00A35591" w:rsidRDefault="00A35591" w:rsidP="00C051AB">
      <w:pPr>
        <w:pStyle w:val="Lijstalinea"/>
        <w:numPr>
          <w:ilvl w:val="0"/>
          <w:numId w:val="18"/>
        </w:numPr>
      </w:pPr>
      <w:r w:rsidRPr="00A35591">
        <w:t>The integration of P</w:t>
      </w:r>
      <w:r>
        <w:t>atient-</w:t>
      </w:r>
      <w:r w:rsidRPr="00A35591">
        <w:t>R</w:t>
      </w:r>
      <w:r>
        <w:t xml:space="preserve">eported </w:t>
      </w:r>
      <w:r w:rsidRPr="00A35591">
        <w:t>O</w:t>
      </w:r>
      <w:r>
        <w:t xml:space="preserve">utcome </w:t>
      </w:r>
      <w:r w:rsidRPr="00A35591">
        <w:t>M</w:t>
      </w:r>
      <w:r>
        <w:t>easures (PROMs)</w:t>
      </w:r>
      <w:r w:rsidRPr="00A35591">
        <w:t xml:space="preserve"> into busy ENT practice</w:t>
      </w:r>
      <w:r>
        <w:t>s</w:t>
      </w:r>
      <w:r w:rsidRPr="00A35591">
        <w:t xml:space="preserve"> is progressing slowly because it is believed to be time-consuming </w:t>
      </w:r>
      <w:r>
        <w:t xml:space="preserve">without </w:t>
      </w:r>
      <w:r w:rsidRPr="00A35591">
        <w:t>significant additional benefits.</w:t>
      </w:r>
    </w:p>
    <w:p w14:paraId="2C255FFD" w14:textId="1068519B" w:rsidR="00AF7F3D" w:rsidRDefault="00A35591" w:rsidP="00C051AB">
      <w:pPr>
        <w:pStyle w:val="Lijstalinea"/>
        <w:numPr>
          <w:ilvl w:val="0"/>
          <w:numId w:val="18"/>
        </w:numPr>
      </w:pPr>
      <w:r>
        <w:t>Besides transparency, standardized PROM-based o</w:t>
      </w:r>
      <w:r w:rsidR="00AF7F3D">
        <w:t>utcome assessment</w:t>
      </w:r>
      <w:r w:rsidR="00FA046F">
        <w:t>s</w:t>
      </w:r>
      <w:r>
        <w:t xml:space="preserve"> </w:t>
      </w:r>
      <w:r w:rsidR="00DF0BD0">
        <w:t>such as the Septoplasty Health</w:t>
      </w:r>
      <w:r w:rsidR="005B7644">
        <w:t>c</w:t>
      </w:r>
      <w:r w:rsidR="00DF0BD0">
        <w:t xml:space="preserve">are Monitor (SHM) </w:t>
      </w:r>
      <w:r w:rsidR="00AF7F3D">
        <w:t xml:space="preserve">provide </w:t>
      </w:r>
      <w:r w:rsidR="00FA046F">
        <w:t xml:space="preserve">data-driven </w:t>
      </w:r>
      <w:r w:rsidR="00AF7F3D">
        <w:t xml:space="preserve">opportunities to </w:t>
      </w:r>
      <w:r>
        <w:t xml:space="preserve">evaluate and </w:t>
      </w:r>
      <w:r w:rsidR="00AF7F3D">
        <w:t>enhance the quality of care</w:t>
      </w:r>
      <w:r>
        <w:t>.</w:t>
      </w:r>
    </w:p>
    <w:p w14:paraId="30E02AE1" w14:textId="77777777" w:rsidR="00FA046F" w:rsidRDefault="00A35591" w:rsidP="00C051AB">
      <w:pPr>
        <w:pStyle w:val="Lijstalinea"/>
        <w:numPr>
          <w:ilvl w:val="0"/>
          <w:numId w:val="18"/>
        </w:numPr>
      </w:pPr>
      <w:r>
        <w:t>Automated healthcare evaluations and visualization e</w:t>
      </w:r>
      <w:r w:rsidR="00FA046F">
        <w:t>mpower and e</w:t>
      </w:r>
      <w:r>
        <w:t>ngage patients</w:t>
      </w:r>
      <w:r w:rsidR="00FA046F">
        <w:t xml:space="preserve"> in the shared-decision making process</w:t>
      </w:r>
      <w:r>
        <w:t>.</w:t>
      </w:r>
    </w:p>
    <w:p w14:paraId="22D9B588" w14:textId="1FBECA30" w:rsidR="009D0356" w:rsidRPr="00FA046F" w:rsidRDefault="00DF0BD0" w:rsidP="00C051AB">
      <w:pPr>
        <w:pStyle w:val="Lijstalinea"/>
        <w:numPr>
          <w:ilvl w:val="0"/>
          <w:numId w:val="18"/>
        </w:numPr>
      </w:pPr>
      <w:r>
        <w:t>Even for elective procedures that are considered effective such as septoplasty, the investment in a standardized outcome assessment routine is valuable.</w:t>
      </w:r>
    </w:p>
    <w:p w14:paraId="1515FA4D" w14:textId="77777777" w:rsidR="00FA046F" w:rsidRDefault="00FA046F" w:rsidP="00C051AB">
      <w:pPr>
        <w:rPr>
          <w:sz w:val="22"/>
          <w:szCs w:val="32"/>
        </w:rPr>
      </w:pPr>
      <w:r>
        <w:br w:type="page"/>
      </w:r>
    </w:p>
    <w:p w14:paraId="073011ED" w14:textId="77777777" w:rsidR="00B049C8" w:rsidRPr="00DF0BD0" w:rsidRDefault="00B049C8" w:rsidP="00B214FB">
      <w:pPr>
        <w:pStyle w:val="Kop1"/>
      </w:pPr>
      <w:r w:rsidRPr="00DF0BD0">
        <w:lastRenderedPageBreak/>
        <w:t>INTRODUCTION</w:t>
      </w:r>
    </w:p>
    <w:p w14:paraId="5A2C5C2E" w14:textId="24A2BD08" w:rsidR="00204B15" w:rsidRPr="007A6D56" w:rsidRDefault="00925CEB" w:rsidP="005816EB">
      <w:r w:rsidRPr="007A6D56">
        <w:t>In recent decades, advances in diagnostic and treatment modalities, along</w:t>
      </w:r>
      <w:r w:rsidR="00204B15" w:rsidRPr="007A6D56">
        <w:t>side</w:t>
      </w:r>
      <w:r w:rsidRPr="007A6D56">
        <w:t xml:space="preserve"> increased healthcare demands from rapidly ageing populations, have contributed to escalati</w:t>
      </w:r>
      <w:r w:rsidR="00204B15" w:rsidRPr="007A6D56">
        <w:t xml:space="preserve">ng </w:t>
      </w:r>
      <w:r w:rsidRPr="007A6D56">
        <w:t xml:space="preserve">costs and resource utilization </w:t>
      </w:r>
      <w:r w:rsidR="00204B15" w:rsidRPr="007A6D56">
        <w:t xml:space="preserve">in healthcare </w:t>
      </w:r>
      <w:r w:rsidRPr="007A6D56">
        <w:t xml:space="preserve">worldwide. </w:t>
      </w:r>
      <w:r w:rsidR="009A474E">
        <w:t>D</w:t>
      </w:r>
      <w:r w:rsidRPr="007A6D56">
        <w:t>eveloped countries</w:t>
      </w:r>
      <w:r w:rsidR="009A474E">
        <w:t xml:space="preserve"> </w:t>
      </w:r>
      <w:r w:rsidR="00204B15" w:rsidRPr="007A6D56">
        <w:t>face</w:t>
      </w:r>
      <w:r w:rsidR="009A474E">
        <w:t xml:space="preserve"> </w:t>
      </w:r>
      <w:r w:rsidRPr="007A6D56">
        <w:t xml:space="preserve">the challenge of </w:t>
      </w:r>
      <w:r w:rsidR="00204B15" w:rsidRPr="007A6D56">
        <w:t xml:space="preserve">sustaining </w:t>
      </w:r>
      <w:r w:rsidRPr="007A6D56">
        <w:t>an equitable, efficient, affordable</w:t>
      </w:r>
      <w:r w:rsidR="00A0691E">
        <w:t>,</w:t>
      </w:r>
      <w:r w:rsidRPr="007A6D56">
        <w:t xml:space="preserve"> and high-quality healthcare system</w:t>
      </w:r>
      <w:r w:rsidR="000D6987">
        <w:t xml:space="preserve"> </w:t>
      </w:r>
      <w:sdt>
        <w:sdtPr>
          <w:rPr>
            <w:color w:val="000000"/>
          </w:rPr>
          <w:tag w:val="MENDELEY_CITATION_v3_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"/>
          <w:id w:val="-576207378"/>
          <w:placeholder>
            <w:docPart w:val="DefaultPlaceholder_-1854013440"/>
          </w:placeholder>
        </w:sdtPr>
        <w:sdtEndPr/>
        <w:sdtContent>
          <w:r w:rsidR="001B0ED8" w:rsidRPr="001B0ED8">
            <w:rPr>
              <w:color w:val="000000"/>
            </w:rPr>
            <w:t>(1,2)</w:t>
          </w:r>
        </w:sdtContent>
      </w:sdt>
      <w:r w:rsidR="003702E4" w:rsidRPr="007A6D56">
        <w:t xml:space="preserve">. </w:t>
      </w:r>
      <w:r w:rsidRPr="007A6D56">
        <w:t>Cost containment is necessary. Consequently, governments, insurance providers, and hospital boards show an increasing interest in</w:t>
      </w:r>
      <w:r w:rsidR="00DF3BA8" w:rsidRPr="007A6D56">
        <w:t xml:space="preserve"> evidence support</w:t>
      </w:r>
      <w:r w:rsidR="00204B15" w:rsidRPr="007A6D56">
        <w:t>ing</w:t>
      </w:r>
      <w:r w:rsidRPr="007A6D56">
        <w:t xml:space="preserve"> the efficacy of delivered healthcare</w:t>
      </w:r>
      <w:r w:rsidR="00DF3BA8" w:rsidRPr="007A6D56">
        <w:t>,</w:t>
      </w:r>
      <w:r w:rsidRPr="007A6D56">
        <w:t xml:space="preserve"> and </w:t>
      </w:r>
      <w:r w:rsidR="00DF3BA8" w:rsidRPr="007A6D56">
        <w:t xml:space="preserve">promote the assessment of </w:t>
      </w:r>
      <w:r w:rsidRPr="007A6D56">
        <w:t xml:space="preserve">patient </w:t>
      </w:r>
      <w:r w:rsidR="007A6D56" w:rsidRPr="007A6D56">
        <w:t>centered</w:t>
      </w:r>
      <w:r w:rsidRPr="007A6D56">
        <w:t xml:space="preserve"> outcomes</w:t>
      </w:r>
      <w:r w:rsidR="003702E4" w:rsidRPr="007A6D56">
        <w:t xml:space="preserve"> </w:t>
      </w:r>
      <w:sdt>
        <w:sdtPr>
          <w:rPr>
            <w:color w:val="000000"/>
          </w:rPr>
          <w:tag w:val="MENDELEY_CITATION_v3_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"/>
          <w:id w:val="1144550152"/>
          <w:placeholder>
            <w:docPart w:val="DefaultPlaceholder_-1854013440"/>
          </w:placeholder>
        </w:sdtPr>
        <w:sdtEndPr/>
        <w:sdtContent>
          <w:r w:rsidR="001B0ED8" w:rsidRPr="001B0ED8">
            <w:rPr>
              <w:color w:val="000000"/>
            </w:rPr>
            <w:t>(1,3)</w:t>
          </w:r>
        </w:sdtContent>
      </w:sdt>
      <w:r w:rsidRPr="007A6D56">
        <w:t>. Simultaneously, patients are more engaged in the quality and efficacy of healthcare. There is a</w:t>
      </w:r>
      <w:r w:rsidR="007763B3" w:rsidRPr="007A6D56">
        <w:t xml:space="preserve"> growing d</w:t>
      </w:r>
      <w:r w:rsidRPr="007A6D56">
        <w:t xml:space="preserve">emand for transparent, comprehensible data that provide insights into achieved and </w:t>
      </w:r>
      <w:r w:rsidR="007763B3" w:rsidRPr="007A6D56">
        <w:t xml:space="preserve">anticipated </w:t>
      </w:r>
      <w:r w:rsidRPr="007A6D56">
        <w:t xml:space="preserve">outcomes, </w:t>
      </w:r>
      <w:r w:rsidR="001E73D1">
        <w:t>allowing</w:t>
      </w:r>
      <w:r w:rsidRPr="007A6D56">
        <w:t xml:space="preserve"> </w:t>
      </w:r>
      <w:r w:rsidR="007763B3" w:rsidRPr="007A6D56">
        <w:t xml:space="preserve">patients </w:t>
      </w:r>
      <w:r w:rsidRPr="007A6D56">
        <w:t xml:space="preserve">to make </w:t>
      </w:r>
      <w:r w:rsidR="007763B3" w:rsidRPr="007A6D56">
        <w:t xml:space="preserve">informed </w:t>
      </w:r>
      <w:r w:rsidRPr="007A6D56">
        <w:t xml:space="preserve">choices between treatment options and healthcare providers. Regardless of each stakeholder’s motivation, it is evident that </w:t>
      </w:r>
      <w:r w:rsidR="00D136AE" w:rsidRPr="007A6D56">
        <w:t>for physicians</w:t>
      </w:r>
      <w:r w:rsidR="007763B3" w:rsidRPr="007A6D56">
        <w:t>, the ability to</w:t>
      </w:r>
      <w:r w:rsidR="00D136AE" w:rsidRPr="007A6D56">
        <w:t xml:space="preserve"> assess and report achieved </w:t>
      </w:r>
      <w:r w:rsidR="00DF3BA8" w:rsidRPr="007A6D56">
        <w:t xml:space="preserve">health </w:t>
      </w:r>
      <w:r w:rsidRPr="007A6D56">
        <w:t>outcome</w:t>
      </w:r>
      <w:r w:rsidR="00D136AE" w:rsidRPr="007A6D56">
        <w:t>s</w:t>
      </w:r>
      <w:r w:rsidR="007763B3" w:rsidRPr="007A6D56">
        <w:t xml:space="preserve"> is becoming increasingly critical</w:t>
      </w:r>
      <w:r w:rsidR="00DF3BA8" w:rsidRPr="007A6D56">
        <w:t>.</w:t>
      </w:r>
      <w:r w:rsidR="00DF3BA8" w:rsidRPr="007A6D56">
        <w:br/>
        <w:t>Ideally, outcome assessments are standardiz</w:t>
      </w:r>
      <w:r w:rsidR="007763B3" w:rsidRPr="007A6D56">
        <w:t>e</w:t>
      </w:r>
      <w:r w:rsidR="00DF3BA8" w:rsidRPr="007A6D56">
        <w:t>d and based on globally accepted</w:t>
      </w:r>
      <w:r w:rsidR="00D136AE" w:rsidRPr="007A6D56">
        <w:t>, validated</w:t>
      </w:r>
      <w:r w:rsidR="00DF3BA8" w:rsidRPr="007A6D56">
        <w:t xml:space="preserve"> outcome instruments that are integrated into routine </w:t>
      </w:r>
      <w:r w:rsidR="003702E4" w:rsidRPr="007A6D56">
        <w:t xml:space="preserve">practice </w:t>
      </w:r>
      <w:sdt>
        <w:sdtPr>
          <w:rPr>
            <w:color w:val="000000"/>
          </w:rPr>
          <w:tag w:val="MENDELEY_CITATION_v3_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"/>
          <w:id w:val="1078946530"/>
          <w:placeholder>
            <w:docPart w:val="DefaultPlaceholder_-1854013440"/>
          </w:placeholder>
        </w:sdtPr>
        <w:sdtEndPr/>
        <w:sdtContent>
          <w:r w:rsidR="001B0ED8" w:rsidRPr="001B0ED8">
            <w:rPr>
              <w:color w:val="000000"/>
            </w:rPr>
            <w:t>(4)</w:t>
          </w:r>
        </w:sdtContent>
      </w:sdt>
      <w:r w:rsidR="003702E4" w:rsidRPr="007A6D56">
        <w:t xml:space="preserve">. </w:t>
      </w:r>
      <w:r w:rsidR="00666707">
        <w:t>In</w:t>
      </w:r>
      <w:r w:rsidR="007763B3" w:rsidRPr="007A6D56">
        <w:t xml:space="preserve"> the field of otorhinolaryngology</w:t>
      </w:r>
      <w:r w:rsidR="00666707">
        <w:t xml:space="preserve"> this integration is progressing </w:t>
      </w:r>
      <w:r w:rsidR="00666707" w:rsidRPr="00666707">
        <w:t>s</w:t>
      </w:r>
      <w:r w:rsidR="00666707">
        <w:t>lowly</w:t>
      </w:r>
      <w:r w:rsidR="00666707" w:rsidRPr="00666707">
        <w:t xml:space="preserve"> b</w:t>
      </w:r>
      <w:r w:rsidR="00666707">
        <w:t>ecause</w:t>
      </w:r>
      <w:r w:rsidR="007763B3" w:rsidRPr="007A6D56">
        <w:t xml:space="preserve"> </w:t>
      </w:r>
      <w:r w:rsidR="00666707">
        <w:t xml:space="preserve">multiple </w:t>
      </w:r>
      <w:r w:rsidR="007763B3" w:rsidRPr="007A6D56">
        <w:t xml:space="preserve">challenges are </w:t>
      </w:r>
      <w:r w:rsidR="00666707">
        <w:t>e</w:t>
      </w:r>
      <w:r w:rsidR="007763B3" w:rsidRPr="007A6D56">
        <w:t>ncountered</w:t>
      </w:r>
      <w:r w:rsidR="00666707">
        <w:t>, such as</w:t>
      </w:r>
      <w:r w:rsidR="007763B3" w:rsidRPr="007A6D56">
        <w:t xml:space="preserve"> </w:t>
      </w:r>
      <w:r w:rsidR="00D136AE" w:rsidRPr="007A6D56">
        <w:t xml:space="preserve">lack of methodological knowledge, the variety of existing outcome instruments, fear of benchmarking, uncertainty over data ownership, and </w:t>
      </w:r>
      <w:r w:rsidR="004E546B">
        <w:t xml:space="preserve">most importantly </w:t>
      </w:r>
      <w:r w:rsidR="00D136AE" w:rsidRPr="007A6D56">
        <w:t>the perceived time and effort require</w:t>
      </w:r>
      <w:r w:rsidR="007763B3" w:rsidRPr="007A6D56">
        <w:t>d</w:t>
      </w:r>
      <w:r w:rsidR="00D136AE" w:rsidRPr="007A6D56">
        <w:t xml:space="preserve"> to collect and </w:t>
      </w:r>
      <w:r w:rsidR="007A6D56" w:rsidRPr="007A6D56">
        <w:t>analyze</w:t>
      </w:r>
      <w:r w:rsidR="00D136AE" w:rsidRPr="007A6D56">
        <w:t xml:space="preserve"> outcome data</w:t>
      </w:r>
      <w:r w:rsidR="003702E4" w:rsidRPr="007A6D56">
        <w:t xml:space="preserve"> </w:t>
      </w:r>
      <w:sdt>
        <w:sdtPr>
          <w:rPr>
            <w:color w:val="000000"/>
          </w:rPr>
          <w:tag w:val="MENDELEY_CITATION_v3_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"/>
          <w:id w:val="1273516179"/>
          <w:placeholder>
            <w:docPart w:val="DefaultPlaceholder_-1854013440"/>
          </w:placeholder>
        </w:sdtPr>
        <w:sdtEndPr/>
        <w:sdtContent>
          <w:r w:rsidR="001B0ED8" w:rsidRPr="001B0ED8">
            <w:rPr>
              <w:color w:val="000000"/>
            </w:rPr>
            <w:t>(5–7)</w:t>
          </w:r>
        </w:sdtContent>
      </w:sdt>
      <w:r w:rsidR="003702E4" w:rsidRPr="007A6D56">
        <w:t>.</w:t>
      </w:r>
      <w:r w:rsidR="00204B15" w:rsidRPr="007A6D56">
        <w:br/>
      </w:r>
      <w:r w:rsidR="00470052" w:rsidRPr="007A6D56">
        <w:t xml:space="preserve">To </w:t>
      </w:r>
      <w:r w:rsidR="007763B3" w:rsidRPr="007A6D56">
        <w:t>address t</w:t>
      </w:r>
      <w:r w:rsidR="00204B15" w:rsidRPr="007A6D56">
        <w:t>hese</w:t>
      </w:r>
      <w:r w:rsidR="00470052" w:rsidRPr="007A6D56">
        <w:t xml:space="preserve"> </w:t>
      </w:r>
      <w:r w:rsidR="00666707">
        <w:t>challenges</w:t>
      </w:r>
      <w:r w:rsidR="00470052" w:rsidRPr="007A6D56">
        <w:t xml:space="preserve">, </w:t>
      </w:r>
      <w:r w:rsidR="005F6E2E">
        <w:t>we</w:t>
      </w:r>
      <w:r w:rsidR="00470052" w:rsidRPr="007A6D56">
        <w:t xml:space="preserve"> </w:t>
      </w:r>
      <w:r w:rsidR="001E73D1">
        <w:t>developed</w:t>
      </w:r>
      <w:r w:rsidR="005F6E2E">
        <w:t xml:space="preserve"> </w:t>
      </w:r>
      <w:r w:rsidR="00470052" w:rsidRPr="007A6D56">
        <w:t>an infrastructure that automatically collects</w:t>
      </w:r>
      <w:r w:rsidR="00666707">
        <w:t xml:space="preserve">, </w:t>
      </w:r>
      <w:r w:rsidR="00470052" w:rsidRPr="007A6D56">
        <w:t xml:space="preserve">evaluates </w:t>
      </w:r>
      <w:r w:rsidR="00666707">
        <w:t xml:space="preserve">and visualizes </w:t>
      </w:r>
      <w:r w:rsidR="00470052" w:rsidRPr="007A6D56">
        <w:t>the quality and efficacy of surgical care, as experienced by consecutive patients with chronic</w:t>
      </w:r>
      <w:r w:rsidR="001E73D1">
        <w:t xml:space="preserve"> </w:t>
      </w:r>
      <w:r w:rsidR="00470052" w:rsidRPr="007A6D56">
        <w:t>nasal obstruction</w:t>
      </w:r>
      <w:r w:rsidR="005F6E2E">
        <w:t xml:space="preserve"> (CNO)</w:t>
      </w:r>
      <w:r w:rsidR="00470052" w:rsidRPr="007A6D56">
        <w:t>. Real-time, patient-reported outcomes are presented</w:t>
      </w:r>
      <w:r w:rsidR="007763B3" w:rsidRPr="007A6D56">
        <w:t xml:space="preserve"> </w:t>
      </w:r>
      <w:r w:rsidR="005F6E2E">
        <w:t>visually</w:t>
      </w:r>
      <w:r w:rsidR="00470052" w:rsidRPr="007A6D56">
        <w:t xml:space="preserve"> on a secure, web-based dashboard that is easy to understand by physicians, patients and policymakers. Over the past decade, this effort has resulted in the </w:t>
      </w:r>
      <w:r w:rsidR="007763B3" w:rsidRPr="007A6D56">
        <w:t xml:space="preserve">development of the </w:t>
      </w:r>
      <w:r w:rsidR="00470052" w:rsidRPr="007A6D56">
        <w:t>Rhinoplasty Healthcare Monitor</w:t>
      </w:r>
      <w:r w:rsidR="003702E4" w:rsidRPr="007A6D56">
        <w:rPr>
          <w:vertAlign w:val="superscript"/>
        </w:rPr>
        <w:t xml:space="preserve"> </w:t>
      </w:r>
      <w:sdt>
        <w:sdtPr>
          <w:rPr>
            <w:color w:val="000000"/>
          </w:rPr>
          <w:tag w:val="MENDELEY_CITATION_v3_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"/>
          <w:id w:val="149482687"/>
          <w:placeholder>
            <w:docPart w:val="DefaultPlaceholder_-1854013440"/>
          </w:placeholder>
        </w:sdtPr>
        <w:sdtEndPr/>
        <w:sdtContent>
          <w:r w:rsidR="001B0ED8" w:rsidRPr="001B0ED8">
            <w:rPr>
              <w:color w:val="000000"/>
            </w:rPr>
            <w:t>(8,9)</w:t>
          </w:r>
        </w:sdtContent>
      </w:sdt>
      <w:r w:rsidR="00470052" w:rsidRPr="007A6D56">
        <w:t xml:space="preserve">, </w:t>
      </w:r>
      <w:r w:rsidR="007763B3" w:rsidRPr="007A6D56">
        <w:t xml:space="preserve">the </w:t>
      </w:r>
      <w:r w:rsidR="00BB54D1" w:rsidRPr="007A6D56">
        <w:t>Cleft Care Healthcare Monitor</w:t>
      </w:r>
      <w:r w:rsidR="003702E4" w:rsidRPr="007A6D56">
        <w:rPr>
          <w:vertAlign w:val="superscript"/>
        </w:rPr>
        <w:t xml:space="preserve"> </w:t>
      </w:r>
      <w:sdt>
        <w:sdtPr>
          <w:rPr>
            <w:color w:val="000000"/>
          </w:rPr>
          <w:tag w:val="MENDELEY_CITATION_v3_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"/>
          <w:id w:val="-1450698512"/>
          <w:placeholder>
            <w:docPart w:val="DefaultPlaceholder_-1854013440"/>
          </w:placeholder>
        </w:sdtPr>
        <w:sdtEndPr/>
        <w:sdtContent>
          <w:r w:rsidR="001B0ED8" w:rsidRPr="001B0ED8">
            <w:rPr>
              <w:color w:val="000000"/>
            </w:rPr>
            <w:t>(10)</w:t>
          </w:r>
        </w:sdtContent>
      </w:sdt>
      <w:r w:rsidR="007763B3" w:rsidRPr="007A6D56">
        <w:t xml:space="preserve">, </w:t>
      </w:r>
      <w:r w:rsidR="00470052" w:rsidRPr="007A6D56">
        <w:t xml:space="preserve">and </w:t>
      </w:r>
      <w:r w:rsidR="007763B3" w:rsidRPr="007A6D56">
        <w:t xml:space="preserve">the </w:t>
      </w:r>
      <w:r w:rsidR="00470052" w:rsidRPr="007A6D56">
        <w:t>Septoplasty Healthcare Monitor (SHM).</w:t>
      </w:r>
      <w:r w:rsidR="00204B15" w:rsidRPr="007A6D56">
        <w:br/>
      </w:r>
      <w:r w:rsidR="00B049C8" w:rsidRPr="007A6D56">
        <w:t>In this paper we describe the design</w:t>
      </w:r>
      <w:r w:rsidR="00470052" w:rsidRPr="007A6D56">
        <w:t>, implementation</w:t>
      </w:r>
      <w:r w:rsidR="00B049C8" w:rsidRPr="007A6D56">
        <w:t xml:space="preserve"> and </w:t>
      </w:r>
      <w:r w:rsidR="005816EB">
        <w:t xml:space="preserve">10-year experience in </w:t>
      </w:r>
      <w:r w:rsidR="007A6D56" w:rsidRPr="007A6D56">
        <w:t>utiliz</w:t>
      </w:r>
      <w:r w:rsidR="005816EB">
        <w:t xml:space="preserve">ing </w:t>
      </w:r>
      <w:r w:rsidR="00B049C8" w:rsidRPr="007A6D56">
        <w:t>the SHM</w:t>
      </w:r>
      <w:r w:rsidR="00204B15" w:rsidRPr="007A6D56">
        <w:t xml:space="preserve">. The </w:t>
      </w:r>
      <w:r w:rsidR="00666707">
        <w:t>purpose</w:t>
      </w:r>
      <w:r w:rsidR="00204B15" w:rsidRPr="007A6D56">
        <w:t xml:space="preserve"> of this paper is </w:t>
      </w:r>
      <w:r w:rsidR="00666707">
        <w:t xml:space="preserve">to </w:t>
      </w:r>
      <w:r w:rsidR="00DF4A09">
        <w:t xml:space="preserve">demonstrate that </w:t>
      </w:r>
      <w:r w:rsidR="00BC3A89">
        <w:t xml:space="preserve">automatization of </w:t>
      </w:r>
      <w:r w:rsidR="009D5CED">
        <w:t>standardized</w:t>
      </w:r>
      <w:r w:rsidR="00BC3A89">
        <w:t xml:space="preserve"> outcome assessments</w:t>
      </w:r>
      <w:r w:rsidR="005816EB">
        <w:t xml:space="preserve"> into daily practice</w:t>
      </w:r>
      <w:r w:rsidR="00BC3A89">
        <w:t xml:space="preserve">, </w:t>
      </w:r>
      <w:r w:rsidR="005816EB">
        <w:t xml:space="preserve">allows physicians to provide </w:t>
      </w:r>
      <w:r w:rsidR="00BC3A89">
        <w:t>full transparen</w:t>
      </w:r>
      <w:r w:rsidR="005816EB">
        <w:t>cy</w:t>
      </w:r>
      <w:r w:rsidR="00BC3A89">
        <w:t xml:space="preserve"> regarding the </w:t>
      </w:r>
      <w:r w:rsidR="009D5CED">
        <w:t xml:space="preserve">quality and </w:t>
      </w:r>
      <w:r w:rsidR="00BC3A89">
        <w:t xml:space="preserve">efficacy of septoplasty care. Furthermore, </w:t>
      </w:r>
      <w:r w:rsidR="005816EB">
        <w:t xml:space="preserve">we demonstrate and discuss the </w:t>
      </w:r>
      <w:r w:rsidR="00BC3A89">
        <w:t xml:space="preserve">data-driven possibilities to further </w:t>
      </w:r>
      <w:r w:rsidR="009D5CED">
        <w:t>enhance care standards</w:t>
      </w:r>
      <w:r w:rsidR="005816EB">
        <w:t xml:space="preserve">. </w:t>
      </w:r>
    </w:p>
    <w:p w14:paraId="72D93B8E" w14:textId="0E250A81" w:rsidR="00B049C8" w:rsidRPr="007A6D56" w:rsidRDefault="00B049C8" w:rsidP="00B214FB">
      <w:pPr>
        <w:pStyle w:val="Kop1"/>
      </w:pPr>
      <w:r w:rsidRPr="007A6D56">
        <w:lastRenderedPageBreak/>
        <w:t xml:space="preserve">MATERIALS AND </w:t>
      </w:r>
      <w:r w:rsidRPr="00C051AB">
        <w:t>METHODS</w:t>
      </w:r>
    </w:p>
    <w:p w14:paraId="12CEB78A" w14:textId="77777777" w:rsidR="00B049C8" w:rsidRPr="00C051AB" w:rsidRDefault="00B049C8" w:rsidP="00C051AB">
      <w:pPr>
        <w:pStyle w:val="Kop2"/>
      </w:pPr>
      <w:r w:rsidRPr="00C051AB">
        <w:t>Hospital setting and study population</w:t>
      </w:r>
    </w:p>
    <w:p w14:paraId="1F63F3D7" w14:textId="77777777" w:rsidR="00C051AB" w:rsidRPr="007A6D56" w:rsidRDefault="00A2450D" w:rsidP="00C051AB">
      <w:r w:rsidRPr="007A6D56">
        <w:t>Th</w:t>
      </w:r>
      <w:r w:rsidR="00BB54D1" w:rsidRPr="007A6D56">
        <w:t xml:space="preserve">is observational, longitudinal outcome study was conducted at </w:t>
      </w:r>
      <w:r w:rsidR="007F0D73" w:rsidRPr="007A6D56">
        <w:t xml:space="preserve">an academic hospital, </w:t>
      </w:r>
      <w:r w:rsidR="00BB54D1" w:rsidRPr="007A6D56">
        <w:t>focusing on patients undergoing (revision) septoplasty. A</w:t>
      </w:r>
      <w:r w:rsidR="007763B3" w:rsidRPr="007A6D56">
        <w:t xml:space="preserve">ll consecutive patients referred to the last author with a potential indication for septoplasty </w:t>
      </w:r>
      <w:r w:rsidR="00BB54D1" w:rsidRPr="007A6D56">
        <w:t xml:space="preserve">since </w:t>
      </w:r>
      <w:r w:rsidR="00ED4F49" w:rsidRPr="007A6D56">
        <w:t xml:space="preserve">April 2014 </w:t>
      </w:r>
      <w:r w:rsidR="007763B3" w:rsidRPr="007A6D56">
        <w:t xml:space="preserve">were included. </w:t>
      </w:r>
      <w:r w:rsidR="00285314">
        <w:t>S</w:t>
      </w:r>
      <w:r w:rsidR="00285314" w:rsidRPr="007A6D56">
        <w:t xml:space="preserve">eptoplasty is </w:t>
      </w:r>
      <w:r w:rsidR="00285314">
        <w:t xml:space="preserve">offered as part of a </w:t>
      </w:r>
      <w:r w:rsidR="00285314" w:rsidRPr="007A6D56">
        <w:t>shared</w:t>
      </w:r>
      <w:r w:rsidR="00285314">
        <w:t xml:space="preserve"> </w:t>
      </w:r>
      <w:r w:rsidR="00285314" w:rsidRPr="007A6D56">
        <w:t>decision</w:t>
      </w:r>
      <w:r w:rsidR="00285314">
        <w:t>-making process, provided the foll</w:t>
      </w:r>
      <w:r w:rsidR="00285314" w:rsidRPr="007A6D56">
        <w:t xml:space="preserve">owing criteria are met: 1. symptoms </w:t>
      </w:r>
      <w:r w:rsidR="00285314">
        <w:t xml:space="preserve">persist despite </w:t>
      </w:r>
      <w:r w:rsidR="00285314" w:rsidRPr="007A6D56">
        <w:t xml:space="preserve">a six-week trial of intranasal steroid spray; 2. nasal examination findings </w:t>
      </w:r>
      <w:r w:rsidR="00285314">
        <w:t>align with</w:t>
      </w:r>
      <w:r w:rsidR="00285314" w:rsidRPr="007A6D56">
        <w:t xml:space="preserve"> symptoms that septoplasty can address; 3. the patient expresses a clear desire for surgical i</w:t>
      </w:r>
      <w:r w:rsidR="00285314">
        <w:t xml:space="preserve">ntervention </w:t>
      </w:r>
      <w:r w:rsidR="00285314" w:rsidRPr="007A6D56">
        <w:t xml:space="preserve">and understands the procedure, expected </w:t>
      </w:r>
      <w:r w:rsidR="00285314">
        <w:t>outcomes</w:t>
      </w:r>
      <w:r w:rsidR="00285314" w:rsidRPr="007A6D56">
        <w:t xml:space="preserve">, potential </w:t>
      </w:r>
      <w:r w:rsidR="00285314">
        <w:t>risks</w:t>
      </w:r>
      <w:r w:rsidR="00285314" w:rsidRPr="007A6D56">
        <w:t>, and required aftercare</w:t>
      </w:r>
      <w:r w:rsidR="00285314">
        <w:t>.</w:t>
      </w:r>
      <w:r w:rsidR="00285314" w:rsidRPr="007A6D56">
        <w:t xml:space="preserve"> </w:t>
      </w:r>
      <w:r w:rsidRPr="007A6D56">
        <w:t>Patients requiring septorhinoplasty, perforation closure, extracorporeal septal reconstruction, concurrent inferior turbinate surgery, or sinus surgery were excluded.</w:t>
      </w:r>
    </w:p>
    <w:p w14:paraId="588E3640" w14:textId="2F5C9ED3" w:rsidR="003276B0" w:rsidRPr="007A6D56" w:rsidRDefault="003276B0" w:rsidP="00C051AB">
      <w:pPr>
        <w:pStyle w:val="Kop2"/>
      </w:pPr>
      <w:r w:rsidRPr="007A6D56">
        <w:t>Outcome instruments and the data collection process</w:t>
      </w:r>
    </w:p>
    <w:p w14:paraId="62C42976" w14:textId="3F90478D" w:rsidR="00F13C11" w:rsidRPr="007A6D56" w:rsidRDefault="00BC3A89" w:rsidP="00C051AB">
      <w:r>
        <w:t>After referral, a</w:t>
      </w:r>
      <w:r w:rsidR="003276B0" w:rsidRPr="007A6D56">
        <w:t>ll patients receive a digital appointment confirmation</w:t>
      </w:r>
      <w:r w:rsidR="00BB54D1" w:rsidRPr="007A6D56">
        <w:t xml:space="preserve"> </w:t>
      </w:r>
      <w:r w:rsidRPr="007A6D56">
        <w:t>via SMS or email</w:t>
      </w:r>
      <w:r>
        <w:t>, including</w:t>
      </w:r>
      <w:r w:rsidR="00BB54D1" w:rsidRPr="007A6D56">
        <w:t xml:space="preserve"> </w:t>
      </w:r>
      <w:r>
        <w:t>a hyper</w:t>
      </w:r>
      <w:r w:rsidR="00BB54D1" w:rsidRPr="007A6D56">
        <w:t xml:space="preserve">link </w:t>
      </w:r>
      <w:r w:rsidR="003276B0" w:rsidRPr="007A6D56">
        <w:t xml:space="preserve">to </w:t>
      </w:r>
      <w:r>
        <w:t xml:space="preserve">a secure digital </w:t>
      </w:r>
      <w:r w:rsidR="00B05728">
        <w:t xml:space="preserve">platform containing </w:t>
      </w:r>
      <w:r w:rsidR="00F703AF">
        <w:t xml:space="preserve">the </w:t>
      </w:r>
      <w:r w:rsidR="003276B0" w:rsidRPr="007A6D56">
        <w:t>patient-reported outcome measures (PROMs)</w:t>
      </w:r>
      <w:r w:rsidR="00BB54D1" w:rsidRPr="007A6D56">
        <w:t>. Patients</w:t>
      </w:r>
      <w:r w:rsidR="003276B0" w:rsidRPr="007A6D56">
        <w:t xml:space="preserve"> </w:t>
      </w:r>
      <w:r>
        <w:t>are</w:t>
      </w:r>
      <w:r w:rsidR="003276B0" w:rsidRPr="007A6D56">
        <w:t xml:space="preserve"> asked to complete </w:t>
      </w:r>
      <w:r w:rsidR="00BB54D1" w:rsidRPr="007A6D56">
        <w:t>the questionnaires</w:t>
      </w:r>
      <w:r w:rsidR="003276B0" w:rsidRPr="007A6D56">
        <w:t xml:space="preserve"> prior to their consultation</w:t>
      </w:r>
      <w:r w:rsidR="00D748FA">
        <w:t>s</w:t>
      </w:r>
      <w:r w:rsidR="003276B0" w:rsidRPr="007A6D56">
        <w:t xml:space="preserve">. Questionnaire responses </w:t>
      </w:r>
      <w:r>
        <w:t>are</w:t>
      </w:r>
      <w:r w:rsidR="003276B0" w:rsidRPr="007A6D56">
        <w:t xml:space="preserve"> stored and displayed in the electronic patient record</w:t>
      </w:r>
      <w:r w:rsidR="00BB54D1" w:rsidRPr="007A6D56">
        <w:t xml:space="preserve"> (ChipSoft</w:t>
      </w:r>
      <w:r w:rsidR="007E1548">
        <w:t>:</w:t>
      </w:r>
      <w:r w:rsidR="00BB54D1" w:rsidRPr="007A6D56">
        <w:t xml:space="preserve"> </w:t>
      </w:r>
      <w:r w:rsidR="00BB54D1" w:rsidRPr="007E1548">
        <w:rPr>
          <w:i/>
        </w:rPr>
        <w:t>Hi</w:t>
      </w:r>
      <w:r w:rsidR="000B4CF0">
        <w:rPr>
          <w:i/>
        </w:rPr>
        <w:t>X</w:t>
      </w:r>
      <w:r w:rsidR="007E1548" w:rsidRPr="007E1548">
        <w:rPr>
          <w:i/>
        </w:rPr>
        <w:t xml:space="preserve"> software </w:t>
      </w:r>
      <w:r w:rsidR="007E1548">
        <w:rPr>
          <w:i/>
        </w:rPr>
        <w:t xml:space="preserve">(version </w:t>
      </w:r>
      <w:r w:rsidR="007E1548" w:rsidRPr="007E1548">
        <w:rPr>
          <w:i/>
        </w:rPr>
        <w:t>6.2</w:t>
      </w:r>
      <w:r w:rsidR="007E1548">
        <w:rPr>
          <w:i/>
        </w:rPr>
        <w:t>)</w:t>
      </w:r>
      <w:r w:rsidR="00BB54D1" w:rsidRPr="007A6D56">
        <w:t>)</w:t>
      </w:r>
      <w:r w:rsidR="003276B0" w:rsidRPr="007A6D56">
        <w:t xml:space="preserve">. Patients </w:t>
      </w:r>
      <w:r>
        <w:t>unable to</w:t>
      </w:r>
      <w:r w:rsidR="003276B0" w:rsidRPr="007A6D56">
        <w:t xml:space="preserve"> complete </w:t>
      </w:r>
      <w:r w:rsidR="009A0EB4">
        <w:t xml:space="preserve">the </w:t>
      </w:r>
      <w:r w:rsidR="003276B0" w:rsidRPr="007A6D56">
        <w:t xml:space="preserve">questionnaires at home </w:t>
      </w:r>
      <w:r w:rsidR="007E1548">
        <w:t>were</w:t>
      </w:r>
      <w:r w:rsidR="003276B0" w:rsidRPr="007A6D56">
        <w:t xml:space="preserve"> asked to do so in the waiting room</w:t>
      </w:r>
      <w:r w:rsidR="008D0BCF">
        <w:t xml:space="preserve"> </w:t>
      </w:r>
      <w:r w:rsidR="00D748FA" w:rsidRPr="007A6D56">
        <w:t>(</w:t>
      </w:r>
      <w:r w:rsidR="00D748FA">
        <w:rPr>
          <w:b/>
        </w:rPr>
        <w:t>F</w:t>
      </w:r>
      <w:r w:rsidR="00D748FA" w:rsidRPr="007A6D56">
        <w:rPr>
          <w:b/>
        </w:rPr>
        <w:t>igure 1</w:t>
      </w:r>
      <w:r w:rsidR="00D748FA" w:rsidRPr="007A6D56">
        <w:t>)</w:t>
      </w:r>
      <w:r w:rsidR="008D0BCF">
        <w:t>.</w:t>
      </w:r>
      <w:r w:rsidR="003276B0" w:rsidRPr="007A6D56">
        <w:t xml:space="preserve"> This process </w:t>
      </w:r>
      <w:r w:rsidR="00D748FA">
        <w:t>is</w:t>
      </w:r>
      <w:r w:rsidR="00D748FA" w:rsidRPr="007A6D56">
        <w:t xml:space="preserve"> </w:t>
      </w:r>
      <w:r w:rsidR="003276B0" w:rsidRPr="007A6D56">
        <w:t>repeated at 3 and 12 months post-septoplasty. Patients who miss</w:t>
      </w:r>
      <w:r w:rsidR="00985F44">
        <w:t>ed</w:t>
      </w:r>
      <w:r w:rsidR="003276B0" w:rsidRPr="007A6D56">
        <w:t xml:space="preserve"> postoperative appointments </w:t>
      </w:r>
      <w:r w:rsidR="00985F44">
        <w:t>were</w:t>
      </w:r>
      <w:r w:rsidR="003276B0" w:rsidRPr="007A6D56">
        <w:t xml:space="preserve"> contacted to reschedule or complete the questionnaires at home.</w:t>
      </w:r>
    </w:p>
    <w:p w14:paraId="1A778982" w14:textId="21E80040" w:rsidR="00BB54D1" w:rsidRPr="000F1F5E" w:rsidRDefault="003276B0" w:rsidP="00C051AB">
      <w:r w:rsidRPr="007A6D56">
        <w:t xml:space="preserve">The SHM questionnaire set </w:t>
      </w:r>
      <w:r w:rsidR="00C9047B" w:rsidRPr="007A6D56">
        <w:t xml:space="preserve">includes two </w:t>
      </w:r>
      <w:r w:rsidRPr="007A6D56">
        <w:rPr>
          <w:color w:val="000000"/>
        </w:rPr>
        <w:t>visual analogue scales (VAS</w:t>
      </w:r>
      <w:r w:rsidR="005F6E2E">
        <w:rPr>
          <w:color w:val="000000"/>
        </w:rPr>
        <w:t>s</w:t>
      </w:r>
      <w:r w:rsidRPr="007A6D56">
        <w:rPr>
          <w:color w:val="000000"/>
        </w:rPr>
        <w:t xml:space="preserve">) </w:t>
      </w:r>
      <w:r w:rsidR="00D748FA">
        <w:rPr>
          <w:color w:val="000000"/>
        </w:rPr>
        <w:t>to</w:t>
      </w:r>
      <w:r w:rsidR="00D748FA" w:rsidRPr="007A6D56">
        <w:rPr>
          <w:color w:val="000000"/>
        </w:rPr>
        <w:t xml:space="preserve"> </w:t>
      </w:r>
      <w:r w:rsidR="00C9047B" w:rsidRPr="007A6D56">
        <w:rPr>
          <w:color w:val="000000"/>
        </w:rPr>
        <w:t>rat</w:t>
      </w:r>
      <w:r w:rsidR="00D748FA">
        <w:rPr>
          <w:color w:val="000000"/>
        </w:rPr>
        <w:t>e</w:t>
      </w:r>
      <w:r w:rsidR="00C9047B" w:rsidRPr="007A6D56">
        <w:rPr>
          <w:color w:val="000000"/>
        </w:rPr>
        <w:t xml:space="preserve"> </w:t>
      </w:r>
      <w:r w:rsidRPr="007A6D56">
        <w:t>left</w:t>
      </w:r>
      <w:r w:rsidR="00C9047B" w:rsidRPr="007A6D56">
        <w:t>-</w:t>
      </w:r>
      <w:r w:rsidRPr="007A6D56">
        <w:t xml:space="preserve"> and right-sided nasal obstruction on a 0-10 scale (0 = complete obstruction, 10 = clear nose), and the Nasal Obstruction Symptom Evaluation (NOSE)</w:t>
      </w:r>
      <w:r w:rsidR="00C9047B" w:rsidRPr="007A6D56">
        <w:t xml:space="preserve"> scale</w:t>
      </w:r>
      <w:r w:rsidRPr="007A6D56">
        <w:t xml:space="preserve">. </w:t>
      </w:r>
      <w:r w:rsidR="00266893">
        <w:t>The NOSE scale</w:t>
      </w:r>
      <w:r w:rsidR="00F13C11" w:rsidRPr="007A6D56">
        <w:t xml:space="preserve"> contains </w:t>
      </w:r>
      <w:r w:rsidRPr="007A6D56">
        <w:t xml:space="preserve">five questions </w:t>
      </w:r>
      <w:r w:rsidR="00C9047B" w:rsidRPr="007A6D56">
        <w:t xml:space="preserve">related to </w:t>
      </w:r>
      <w:r w:rsidR="00F13C11" w:rsidRPr="007A6D56">
        <w:t xml:space="preserve">nasal obstruction, </w:t>
      </w:r>
      <w:r w:rsidRPr="007A6D56">
        <w:t xml:space="preserve">rated on a five-point Likert scale. Total scores are multiplied by 5, </w:t>
      </w:r>
      <w:r w:rsidR="00C9047B" w:rsidRPr="007A6D56">
        <w:t xml:space="preserve">resulting in </w:t>
      </w:r>
      <w:r w:rsidRPr="007A6D56">
        <w:t>a range from 0 to 100</w:t>
      </w:r>
      <w:r w:rsidR="00C9047B" w:rsidRPr="007A6D56">
        <w:t>, with h</w:t>
      </w:r>
      <w:r w:rsidRPr="007A6D56">
        <w:t>igher scores indicat</w:t>
      </w:r>
      <w:r w:rsidR="00C9047B" w:rsidRPr="007A6D56">
        <w:t>ing</w:t>
      </w:r>
      <w:r w:rsidRPr="007A6D56">
        <w:t xml:space="preserve"> more severe obstructio</w:t>
      </w:r>
      <w:r w:rsidR="003702E4" w:rsidRPr="007A6D56">
        <w:t xml:space="preserve">n </w:t>
      </w:r>
      <w:sdt>
        <w:sdtPr>
          <w:rPr>
            <w:color w:val="000000"/>
          </w:rPr>
          <w:tag w:val="MENDELEY_CITATION_v3_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"/>
          <w:id w:val="1613623008"/>
          <w:placeholder>
            <w:docPart w:val="DefaultPlaceholder_-1854013440"/>
          </w:placeholder>
        </w:sdtPr>
        <w:sdtEndPr/>
        <w:sdtContent>
          <w:r w:rsidR="001B0ED8" w:rsidRPr="001B0ED8">
            <w:rPr>
              <w:color w:val="000000"/>
            </w:rPr>
            <w:t>(11)</w:t>
          </w:r>
        </w:sdtContent>
      </w:sdt>
      <w:r w:rsidR="003702E4" w:rsidRPr="007A6D56">
        <w:t>.</w:t>
      </w:r>
      <w:r w:rsidRPr="007A6D56">
        <w:t xml:space="preserve"> The NOSE </w:t>
      </w:r>
      <w:r w:rsidR="00FB7EB9">
        <w:t xml:space="preserve">scale </w:t>
      </w:r>
      <w:r w:rsidR="00FD21E8">
        <w:t xml:space="preserve">is </w:t>
      </w:r>
      <w:r w:rsidR="009A0EB4">
        <w:t>ca</w:t>
      </w:r>
      <w:r w:rsidRPr="007A6D56">
        <w:t>tegori</w:t>
      </w:r>
      <w:r w:rsidR="009A0EB4">
        <w:t>zed</w:t>
      </w:r>
      <w:r w:rsidRPr="007A6D56">
        <w:t xml:space="preserve"> </w:t>
      </w:r>
      <w:r w:rsidR="009A0EB4">
        <w:t>by</w:t>
      </w:r>
      <w:r w:rsidR="00D748FA" w:rsidRPr="007A6D56">
        <w:t xml:space="preserve"> </w:t>
      </w:r>
      <w:r w:rsidR="00C9047B" w:rsidRPr="007A6D56">
        <w:t>s</w:t>
      </w:r>
      <w:r w:rsidR="005F6E2E">
        <w:t>ymptom s</w:t>
      </w:r>
      <w:r w:rsidR="00C9047B" w:rsidRPr="007A6D56">
        <w:t xml:space="preserve">everity: </w:t>
      </w:r>
      <w:r w:rsidRPr="007A6D56">
        <w:t>none (&lt;5), mild (5–25), moderate (30–50), severe (55–75), or extreme (80–100)</w:t>
      </w:r>
      <w:r w:rsidR="003702E4" w:rsidRPr="007A6D56">
        <w:t xml:space="preserve"> </w:t>
      </w:r>
      <w:sdt>
        <w:sdtPr>
          <w:rPr>
            <w:color w:val="000000"/>
          </w:rPr>
          <w:tag w:val="MENDELEY_CITATION_v3_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"/>
          <w:id w:val="-947311343"/>
          <w:placeholder>
            <w:docPart w:val="DefaultPlaceholder_-1854013440"/>
          </w:placeholder>
        </w:sdtPr>
        <w:sdtEndPr/>
        <w:sdtContent>
          <w:r w:rsidR="001B0ED8" w:rsidRPr="001B0ED8">
            <w:rPr>
              <w:color w:val="000000"/>
            </w:rPr>
            <w:t>(12)</w:t>
          </w:r>
        </w:sdtContent>
      </w:sdt>
      <w:r w:rsidR="003702E4" w:rsidRPr="007A6D56">
        <w:t>.</w:t>
      </w:r>
    </w:p>
    <w:p w14:paraId="76E2FA71" w14:textId="77777777" w:rsidR="000515C3" w:rsidRDefault="000515C3" w:rsidP="00C051AB">
      <w:pPr>
        <w:spacing w:line="240" w:lineRule="auto"/>
      </w:pPr>
      <w:r>
        <w:rPr>
          <w:noProof/>
          <w:lang w:val="nl-NL" w:eastAsia="nl-NL"/>
        </w:rPr>
        <w:lastRenderedPageBreak/>
        <w:drawing>
          <wp:inline distT="0" distB="0" distL="0" distR="0" wp14:anchorId="2BB89BC0" wp14:editId="643BE5D2">
            <wp:extent cx="5731510" cy="2167890"/>
            <wp:effectExtent l="0" t="0" r="0" b="3810"/>
            <wp:docPr id="9202971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297185" name="Picture 920297185"/>
                    <pic:cNvPicPr/>
                  </pic:nvPicPr>
                  <pic:blipFill>
                    <a:blip r:embed="rId8">
                      <a:extLst>
                        <a:ext uri="{28A0092B-C50C-407E-A947-70E740481C1C}">
                          <a14:useLocalDpi xmlns:a14="http://schemas.microsoft.com/office/drawing/2010/main" val="0"/>
                        </a:ext>
                      </a:extLst>
                    </a:blip>
                    <a:stretch>
                      <a:fillRect/>
                    </a:stretch>
                  </pic:blipFill>
                  <pic:spPr>
                    <a:xfrm>
                      <a:off x="0" y="0"/>
                      <a:ext cx="5731510" cy="2167890"/>
                    </a:xfrm>
                    <a:prstGeom prst="rect">
                      <a:avLst/>
                    </a:prstGeom>
                  </pic:spPr>
                </pic:pic>
              </a:graphicData>
            </a:graphic>
          </wp:inline>
        </w:drawing>
      </w:r>
    </w:p>
    <w:p w14:paraId="7CAEC66B" w14:textId="77777777" w:rsidR="000515C3" w:rsidRPr="00C051AB" w:rsidRDefault="00F7361A" w:rsidP="00C051AB">
      <w:pPr>
        <w:rPr>
          <w:sz w:val="16"/>
          <w:szCs w:val="21"/>
        </w:rPr>
      </w:pPr>
      <w:r w:rsidRPr="00C051AB">
        <w:rPr>
          <w:b/>
          <w:sz w:val="16"/>
          <w:szCs w:val="21"/>
        </w:rPr>
        <w:t>Fig. 1</w:t>
      </w:r>
      <w:r w:rsidRPr="00C051AB">
        <w:rPr>
          <w:sz w:val="16"/>
          <w:szCs w:val="21"/>
        </w:rPr>
        <w:t xml:space="preserve"> A prospective septoplasty patient completes the SHM PROM Questionnaire set in the waiting room (left). Responses are immediately available in the electronic patient record </w:t>
      </w:r>
      <w:r w:rsidR="00C15043" w:rsidRPr="00C051AB">
        <w:rPr>
          <w:sz w:val="16"/>
          <w:szCs w:val="21"/>
        </w:rPr>
        <w:t>(H</w:t>
      </w:r>
      <w:r w:rsidR="000B4CF0">
        <w:rPr>
          <w:sz w:val="16"/>
          <w:szCs w:val="21"/>
        </w:rPr>
        <w:t>i</w:t>
      </w:r>
      <w:r w:rsidR="00C15043" w:rsidRPr="00C051AB">
        <w:rPr>
          <w:sz w:val="16"/>
          <w:szCs w:val="21"/>
        </w:rPr>
        <w:t xml:space="preserve">X, version 6.2, </w:t>
      </w:r>
      <w:r w:rsidR="00225515" w:rsidRPr="00C051AB">
        <w:rPr>
          <w:sz w:val="16"/>
          <w:szCs w:val="21"/>
        </w:rPr>
        <w:t>ChipSoft</w:t>
      </w:r>
      <w:r w:rsidR="00C15043" w:rsidRPr="00C051AB">
        <w:rPr>
          <w:sz w:val="16"/>
          <w:szCs w:val="21"/>
        </w:rPr>
        <w:t xml:space="preserve">) </w:t>
      </w:r>
      <w:r w:rsidRPr="00C051AB">
        <w:rPr>
          <w:sz w:val="16"/>
          <w:szCs w:val="21"/>
        </w:rPr>
        <w:t>prior to each consultation.</w:t>
      </w:r>
    </w:p>
    <w:p w14:paraId="57FF035C" w14:textId="77777777" w:rsidR="00C9047B" w:rsidRPr="007A6D56" w:rsidRDefault="00C9047B" w:rsidP="00C051AB">
      <w:pPr>
        <w:pStyle w:val="Kop2"/>
      </w:pPr>
      <w:r w:rsidRPr="007A6D56">
        <w:t xml:space="preserve">The </w:t>
      </w:r>
      <w:r w:rsidR="002406D0">
        <w:t>S</w:t>
      </w:r>
      <w:r w:rsidRPr="007A6D56">
        <w:t xml:space="preserve">eptoplasty </w:t>
      </w:r>
      <w:r w:rsidR="002406D0">
        <w:t>H</w:t>
      </w:r>
      <w:r w:rsidRPr="007A6D56">
        <w:t xml:space="preserve">ealthcare </w:t>
      </w:r>
      <w:r w:rsidR="002406D0">
        <w:t>M</w:t>
      </w:r>
      <w:r w:rsidRPr="007A6D56">
        <w:t xml:space="preserve">onitor </w:t>
      </w:r>
      <w:r w:rsidR="002406D0">
        <w:t>D</w:t>
      </w:r>
      <w:r w:rsidRPr="007A6D56">
        <w:t>ashboard</w:t>
      </w:r>
    </w:p>
    <w:p w14:paraId="6D30D070" w14:textId="6CA3FD83" w:rsidR="00C051AB" w:rsidRPr="00C051AB" w:rsidRDefault="001D6D3C" w:rsidP="00C051AB">
      <w:r w:rsidRPr="00C051AB">
        <w:t>Baseline characteristics</w:t>
      </w:r>
      <w:r w:rsidR="002406D0" w:rsidRPr="00C051AB">
        <w:t xml:space="preserve">, such as </w:t>
      </w:r>
      <w:r w:rsidRPr="00C051AB">
        <w:t xml:space="preserve">gender, age, </w:t>
      </w:r>
      <w:r w:rsidR="00234532" w:rsidRPr="00C051AB">
        <w:t>prior septoplasty</w:t>
      </w:r>
      <w:r w:rsidRPr="00C051AB">
        <w:t xml:space="preserve">, </w:t>
      </w:r>
      <w:r w:rsidR="002406D0" w:rsidRPr="00C051AB">
        <w:t xml:space="preserve">and </w:t>
      </w:r>
      <w:r w:rsidRPr="00C051AB">
        <w:t>side of the septal deviation</w:t>
      </w:r>
      <w:r w:rsidR="002406D0" w:rsidRPr="00C051AB">
        <w:t>, along with</w:t>
      </w:r>
      <w:r w:rsidRPr="00C051AB">
        <w:t xml:space="preserve"> SHM PROM questionnaire responses</w:t>
      </w:r>
      <w:r w:rsidR="002406D0" w:rsidRPr="00C051AB">
        <w:t>, are</w:t>
      </w:r>
      <w:r w:rsidRPr="00C051AB">
        <w:t xml:space="preserve"> </w:t>
      </w:r>
      <w:r w:rsidR="00F51943" w:rsidRPr="00C051AB">
        <w:t>recorded in</w:t>
      </w:r>
      <w:r w:rsidRPr="00C051AB">
        <w:t xml:space="preserve"> a preformatted SPSS database (</w:t>
      </w:r>
      <w:r w:rsidRPr="00D92E25">
        <w:rPr>
          <w:i/>
          <w:iCs/>
        </w:rPr>
        <w:t>Version 25, IBM Corp., Armonk, NY</w:t>
      </w:r>
      <w:r w:rsidRPr="00C051AB">
        <w:t xml:space="preserve">). This database is continuously updated with </w:t>
      </w:r>
      <w:r w:rsidR="00F51943" w:rsidRPr="00C051AB">
        <w:t xml:space="preserve">data from </w:t>
      </w:r>
      <w:r w:rsidRPr="00C051AB">
        <w:t xml:space="preserve">prospective patients and follow-up </w:t>
      </w:r>
      <w:r w:rsidR="00F51943" w:rsidRPr="00C051AB">
        <w:t>assessments</w:t>
      </w:r>
      <w:r w:rsidRPr="00C051AB">
        <w:t>.</w:t>
      </w:r>
      <w:r w:rsidRPr="00C051AB">
        <w:br/>
        <w:t>For automated outcome analys</w:t>
      </w:r>
      <w:r w:rsidR="002406D0" w:rsidRPr="00C051AB">
        <w:t>i</w:t>
      </w:r>
      <w:r w:rsidRPr="00C051AB">
        <w:t xml:space="preserve">s, a custom-built, secure dashboard was developed </w:t>
      </w:r>
      <w:r w:rsidR="00F51943" w:rsidRPr="00C051AB">
        <w:t>using</w:t>
      </w:r>
      <w:r w:rsidRPr="00C051AB">
        <w:t xml:space="preserve"> Shiny Web Application Framework for R (</w:t>
      </w:r>
      <w:r w:rsidRPr="00D92E25">
        <w:rPr>
          <w:i/>
          <w:iCs/>
        </w:rPr>
        <w:t>R package version 0.13.112</w:t>
      </w:r>
      <w:r w:rsidRPr="00C051AB">
        <w:t>)</w:t>
      </w:r>
      <w:r w:rsidR="003702E4" w:rsidRPr="00C051AB">
        <w:t xml:space="preserve"> </w:t>
      </w:r>
      <w:sdt>
        <w:sdtPr>
          <w:rPr>
            <w:color w:val="000000"/>
          </w:rPr>
          <w:tag w:val="MENDELEY_CITATION_v3_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"/>
          <w:id w:val="-1012913525"/>
          <w:placeholder>
            <w:docPart w:val="DefaultPlaceholder_-1854013440"/>
          </w:placeholder>
        </w:sdtPr>
        <w:sdtEndPr/>
        <w:sdtContent>
          <w:r w:rsidR="001B0ED8" w:rsidRPr="001B0ED8">
            <w:rPr>
              <w:color w:val="000000"/>
            </w:rPr>
            <w:t>(13)</w:t>
          </w:r>
        </w:sdtContent>
      </w:sdt>
      <w:r w:rsidR="003702E4" w:rsidRPr="00C051AB">
        <w:t xml:space="preserve">. </w:t>
      </w:r>
      <w:r w:rsidR="00B524F9" w:rsidRPr="00C051AB">
        <w:t xml:space="preserve">Surgeons can upload their personal SPSS </w:t>
      </w:r>
      <w:r w:rsidR="00285314" w:rsidRPr="00C051AB">
        <w:t>database</w:t>
      </w:r>
      <w:r w:rsidR="00B524F9" w:rsidRPr="00C051AB">
        <w:t xml:space="preserve"> at any time</w:t>
      </w:r>
      <w:r w:rsidR="00285314" w:rsidRPr="00C051AB">
        <w:t xml:space="preserve">. </w:t>
      </w:r>
      <w:r w:rsidR="00DE088E" w:rsidRPr="00C051AB">
        <w:t xml:space="preserve">To ensure security and </w:t>
      </w:r>
      <w:r w:rsidR="002406D0" w:rsidRPr="00C051AB">
        <w:t xml:space="preserve">patient </w:t>
      </w:r>
      <w:r w:rsidR="00DE088E" w:rsidRPr="00C051AB">
        <w:t>privacy, uploaded database</w:t>
      </w:r>
      <w:r w:rsidR="002406D0" w:rsidRPr="00C051AB">
        <w:t>s</w:t>
      </w:r>
      <w:r w:rsidR="00DE088E" w:rsidRPr="00C051AB">
        <w:t xml:space="preserve"> </w:t>
      </w:r>
      <w:r w:rsidR="002406D0" w:rsidRPr="00C051AB">
        <w:t>are</w:t>
      </w:r>
      <w:r w:rsidR="00DE088E" w:rsidRPr="00C051AB">
        <w:t xml:space="preserve"> anonymized, and </w:t>
      </w:r>
      <w:r w:rsidR="002406D0" w:rsidRPr="00C051AB">
        <w:t xml:space="preserve">no </w:t>
      </w:r>
      <w:r w:rsidR="00DE088E" w:rsidRPr="00C051AB">
        <w:t>data are stored on the server</w:t>
      </w:r>
      <w:r w:rsidR="00B524F9" w:rsidRPr="00C051AB">
        <w:t xml:space="preserve">. </w:t>
      </w:r>
      <w:r w:rsidR="009F2B75" w:rsidRPr="00C051AB">
        <w:t xml:space="preserve">The dashboard automatically </w:t>
      </w:r>
      <w:r w:rsidR="00FA046F" w:rsidRPr="00C051AB">
        <w:t>performs</w:t>
      </w:r>
      <w:r w:rsidR="009F2B75" w:rsidRPr="00C051AB">
        <w:t xml:space="preserve"> statistical analyses</w:t>
      </w:r>
      <w:r w:rsidR="002406D0" w:rsidRPr="00C051AB">
        <w:t xml:space="preserve">, comparing </w:t>
      </w:r>
      <w:r w:rsidR="009F2B75" w:rsidRPr="00C051AB">
        <w:t>preoperative and postoperative scores</w:t>
      </w:r>
      <w:r w:rsidR="00FA046F" w:rsidRPr="00C051AB">
        <w:t xml:space="preserve"> </w:t>
      </w:r>
      <w:r w:rsidR="002406D0" w:rsidRPr="00C051AB">
        <w:t xml:space="preserve">using </w:t>
      </w:r>
      <w:r w:rsidR="009F2B75" w:rsidRPr="00C051AB">
        <w:t>a paired t-test for normally distributed data</w:t>
      </w:r>
      <w:r w:rsidR="002406D0" w:rsidRPr="00C051AB">
        <w:t>,</w:t>
      </w:r>
      <w:r w:rsidR="009F2B75" w:rsidRPr="00C051AB">
        <w:t xml:space="preserve"> or the Wilcoxon signed-rank test for skewed data</w:t>
      </w:r>
      <w:r w:rsidR="002406D0" w:rsidRPr="00C051AB">
        <w:t>. A</w:t>
      </w:r>
      <w:r w:rsidR="009F2B75" w:rsidRPr="00C051AB">
        <w:t xml:space="preserve"> p-value of &lt; 0.05 </w:t>
      </w:r>
      <w:r w:rsidR="002406D0" w:rsidRPr="00C051AB">
        <w:t xml:space="preserve">is </w:t>
      </w:r>
      <w:r w:rsidR="009F2B75" w:rsidRPr="00C051AB">
        <w:t>considered statistically significant.</w:t>
      </w:r>
      <w:r w:rsidR="00985F44" w:rsidRPr="00C051AB">
        <w:t xml:space="preserve"> </w:t>
      </w:r>
      <w:r w:rsidR="00285314" w:rsidRPr="00C051AB">
        <w:t>The dashboard can be used during consultations, providing visual output or easy interpretation by both physicians and patients (</w:t>
      </w:r>
      <w:hyperlink r:id="rId9" w:history="1">
        <w:r w:rsidR="00464067" w:rsidRPr="00C051AB">
          <w:rPr>
            <w:rStyle w:val="Hyperlink"/>
            <w:color w:val="auto"/>
            <w:u w:val="none"/>
          </w:rPr>
          <w:t>www.healthcaremonitor.nl</w:t>
        </w:r>
      </w:hyperlink>
      <w:r w:rsidR="00285314" w:rsidRPr="00C051AB">
        <w:t>)</w:t>
      </w:r>
      <w:r w:rsidR="00464067" w:rsidRPr="00C051AB">
        <w:t>.</w:t>
      </w:r>
    </w:p>
    <w:p w14:paraId="04B947BC" w14:textId="77777777" w:rsidR="00B524F9" w:rsidRDefault="00B524F9" w:rsidP="00C051AB">
      <w:pPr>
        <w:pStyle w:val="Kop2"/>
      </w:pPr>
      <w:r>
        <w:t>Ethical considerations</w:t>
      </w:r>
    </w:p>
    <w:p w14:paraId="031AF2EE" w14:textId="75D7E02B" w:rsidR="0046625A" w:rsidRDefault="00B524F9" w:rsidP="00C051AB">
      <w:r>
        <w:t>The study was conducted in accordance with the Declaration of Helsinki and its later amendments up to 2024, and was approved by the Medical Ethics Review Board of the Erasmus Medical Center, Rotterdam; MEC-2022-0614. Informed consent was obtained from all patients.</w:t>
      </w:r>
    </w:p>
    <w:p w14:paraId="3BE6599F" w14:textId="77777777" w:rsidR="002112C6" w:rsidRPr="007A6D56" w:rsidRDefault="002112C6" w:rsidP="00B214FB">
      <w:pPr>
        <w:pStyle w:val="Kop1"/>
      </w:pPr>
      <w:r w:rsidRPr="007A6D56">
        <w:t>RESULTS</w:t>
      </w:r>
    </w:p>
    <w:p w14:paraId="0F08F558" w14:textId="77777777" w:rsidR="00114B2B" w:rsidRPr="00A01261" w:rsidRDefault="00114B2B" w:rsidP="00C051AB">
      <w:pPr>
        <w:pStyle w:val="Kop2"/>
        <w:numPr>
          <w:ilvl w:val="0"/>
          <w:numId w:val="20"/>
        </w:numPr>
      </w:pPr>
      <w:r w:rsidRPr="00C051AB">
        <w:lastRenderedPageBreak/>
        <w:t>PROM</w:t>
      </w:r>
      <w:r w:rsidR="002406D0" w:rsidRPr="00A01261">
        <w:t>-A</w:t>
      </w:r>
      <w:r w:rsidR="00FA046F" w:rsidRPr="00A01261">
        <w:t>ssisted</w:t>
      </w:r>
      <w:r w:rsidRPr="00A01261">
        <w:t xml:space="preserve"> </w:t>
      </w:r>
      <w:r w:rsidR="002406D0" w:rsidRPr="00A01261">
        <w:t>P</w:t>
      </w:r>
      <w:r w:rsidRPr="00A01261">
        <w:t xml:space="preserve">atient </w:t>
      </w:r>
      <w:r w:rsidR="002406D0" w:rsidRPr="00A01261">
        <w:t>S</w:t>
      </w:r>
      <w:r w:rsidRPr="00A01261">
        <w:t xml:space="preserve">election </w:t>
      </w:r>
      <w:r w:rsidR="00A01261">
        <w:t>for Septoplasty</w:t>
      </w:r>
      <w:r w:rsidRPr="00A01261">
        <w:t xml:space="preserve"> </w:t>
      </w:r>
    </w:p>
    <w:p w14:paraId="65B8ED82" w14:textId="5745B300" w:rsidR="00F7361A" w:rsidRDefault="00F7361A" w:rsidP="00B1038D">
      <w:r>
        <w:t xml:space="preserve">Before </w:t>
      </w:r>
      <w:r w:rsidR="00114B2B" w:rsidRPr="007A6D56">
        <w:t>initial consultation, the SHM PROM questionnaire</w:t>
      </w:r>
      <w:r w:rsidR="00285314">
        <w:t>s</w:t>
      </w:r>
      <w:r w:rsidR="00114B2B" w:rsidRPr="007A6D56">
        <w:t xml:space="preserve"> provide </w:t>
      </w:r>
      <w:r w:rsidR="00985F44">
        <w:t>information</w:t>
      </w:r>
      <w:r w:rsidR="00114B2B" w:rsidRPr="007A6D56">
        <w:t xml:space="preserve"> on </w:t>
      </w:r>
      <w:r>
        <w:t>the severity and laterality of chronic nasal obstruction</w:t>
      </w:r>
      <w:r w:rsidR="00D748FA">
        <w:t xml:space="preserve">, aiding in the selection of patients who most likely </w:t>
      </w:r>
      <w:r w:rsidR="00F703AF">
        <w:t>will</w:t>
      </w:r>
      <w:r w:rsidR="00D748FA">
        <w:t xml:space="preserve"> benefit from septoplasty</w:t>
      </w:r>
      <w:r w:rsidR="00181633">
        <w:t xml:space="preserve">. </w:t>
      </w:r>
      <w:r w:rsidR="00B1038D">
        <w:t>Overall s</w:t>
      </w:r>
      <w:r w:rsidR="00D748FA">
        <w:t xml:space="preserve">ymptom severity is important when </w:t>
      </w:r>
      <w:r w:rsidR="009D5CED">
        <w:t>discussing</w:t>
      </w:r>
      <w:r w:rsidR="00D748FA">
        <w:t xml:space="preserve"> a </w:t>
      </w:r>
      <w:r w:rsidR="006826AA">
        <w:t>patient’s</w:t>
      </w:r>
      <w:r w:rsidR="00D748FA">
        <w:t xml:space="preserve"> motivation for surgery. For example, </w:t>
      </w:r>
      <w:r w:rsidR="00D748FA" w:rsidRPr="007A6D56">
        <w:t xml:space="preserve">a patient </w:t>
      </w:r>
      <w:r w:rsidR="00B1038D">
        <w:t>experiencing</w:t>
      </w:r>
      <w:r w:rsidR="00D748FA" w:rsidRPr="007A6D56">
        <w:t xml:space="preserve"> </w:t>
      </w:r>
      <w:r w:rsidR="00D748FA" w:rsidRPr="00A01261">
        <w:rPr>
          <w:i/>
        </w:rPr>
        <w:t>mild</w:t>
      </w:r>
      <w:r w:rsidR="00D748FA" w:rsidRPr="007A6D56">
        <w:t xml:space="preserve"> symptoms might be content with a thorough nasal evaluation and counseling </w:t>
      </w:r>
      <w:r w:rsidR="00D748FA">
        <w:t>over</w:t>
      </w:r>
      <w:r w:rsidR="00D748FA" w:rsidRPr="007A6D56">
        <w:t xml:space="preserve"> immediate elective surgery</w:t>
      </w:r>
      <w:r w:rsidR="00D748FA">
        <w:t xml:space="preserve">. </w:t>
      </w:r>
      <w:r w:rsidR="00B1038D">
        <w:t>Laterality, combined with NOSE scale responses, assist nasal examination</w:t>
      </w:r>
      <w:r w:rsidR="006826AA">
        <w:t>.</w:t>
      </w:r>
      <w:r w:rsidR="00B1038D">
        <w:t xml:space="preserve"> For example,</w:t>
      </w:r>
      <w:r w:rsidR="006826AA">
        <w:t xml:space="preserve"> </w:t>
      </w:r>
      <w:r w:rsidR="00114B2B" w:rsidRPr="00A01261">
        <w:rPr>
          <w:i/>
        </w:rPr>
        <w:t>bilateral</w:t>
      </w:r>
      <w:r w:rsidR="00114B2B" w:rsidRPr="007A6D56">
        <w:t xml:space="preserve"> nasal obstruction </w:t>
      </w:r>
      <w:r w:rsidR="002406D0">
        <w:t xml:space="preserve">mainly </w:t>
      </w:r>
      <w:r w:rsidR="00114B2B" w:rsidRPr="007A6D56">
        <w:t xml:space="preserve">during </w:t>
      </w:r>
      <w:r w:rsidR="00F24062" w:rsidRPr="00A01261">
        <w:rPr>
          <w:i/>
        </w:rPr>
        <w:t>exercise</w:t>
      </w:r>
      <w:r w:rsidR="00114B2B" w:rsidRPr="007A6D56">
        <w:t xml:space="preserve"> </w:t>
      </w:r>
      <w:r w:rsidR="00114B2B" w:rsidRPr="002406D0">
        <w:t>(</w:t>
      </w:r>
      <w:r w:rsidR="002406D0">
        <w:t xml:space="preserve">VAS </w:t>
      </w:r>
      <w:r w:rsidR="00A01261">
        <w:t xml:space="preserve">scores </w:t>
      </w:r>
      <w:r w:rsidR="002406D0">
        <w:t xml:space="preserve">combined with </w:t>
      </w:r>
      <w:r w:rsidR="00114B2B" w:rsidRPr="002406D0">
        <w:t>NOSE scale question 5</w:t>
      </w:r>
      <w:r w:rsidR="00114B2B" w:rsidRPr="007A6D56">
        <w:t xml:space="preserve">) </w:t>
      </w:r>
      <w:r w:rsidR="00B1038D">
        <w:t xml:space="preserve">hint towards </w:t>
      </w:r>
      <w:r w:rsidR="00114B2B" w:rsidRPr="007A6D56">
        <w:t xml:space="preserve">nasal valve </w:t>
      </w:r>
      <w:r w:rsidR="00B1038D">
        <w:t>insufficiency</w:t>
      </w:r>
      <w:r w:rsidR="00114B2B" w:rsidRPr="007A6D56">
        <w:t>.</w:t>
      </w:r>
    </w:p>
    <w:p w14:paraId="027C8B71" w14:textId="77777777" w:rsidR="002112C6" w:rsidRPr="00A01261" w:rsidRDefault="000B5281" w:rsidP="00C051AB">
      <w:pPr>
        <w:pStyle w:val="Kop2"/>
      </w:pPr>
      <w:r w:rsidRPr="00A01261">
        <w:t>Baseline</w:t>
      </w:r>
      <w:r w:rsidR="002112C6" w:rsidRPr="00A01261">
        <w:t xml:space="preserve"> and </w:t>
      </w:r>
      <w:r w:rsidR="00A01261">
        <w:t>S</w:t>
      </w:r>
      <w:r w:rsidR="002112C6" w:rsidRPr="00A01261">
        <w:t xml:space="preserve">urgical </w:t>
      </w:r>
      <w:r w:rsidR="00A01261">
        <w:t>P</w:t>
      </w:r>
      <w:r w:rsidR="002112C6" w:rsidRPr="00A01261">
        <w:t>opulation</w:t>
      </w:r>
      <w:r w:rsidR="00FA046F" w:rsidRPr="00A01261">
        <w:t xml:space="preserve"> </w:t>
      </w:r>
      <w:r w:rsidR="00A01261">
        <w:t>C</w:t>
      </w:r>
      <w:r w:rsidR="00FA046F" w:rsidRPr="00A01261">
        <w:t>haracteristics</w:t>
      </w:r>
    </w:p>
    <w:p w14:paraId="7EFE2126" w14:textId="3E37C6E6" w:rsidR="00F7361A" w:rsidRDefault="00A01261" w:rsidP="00C051AB">
      <w:r>
        <w:t>Since</w:t>
      </w:r>
      <w:r w:rsidR="002112C6" w:rsidRPr="007A6D56">
        <w:t xml:space="preserve"> 201</w:t>
      </w:r>
      <w:r w:rsidR="00EE34B3" w:rsidRPr="007A6D56">
        <w:t>4</w:t>
      </w:r>
      <w:r w:rsidR="002112C6" w:rsidRPr="007A6D56">
        <w:t>, 2</w:t>
      </w:r>
      <w:r w:rsidR="00D775D0">
        <w:t>4</w:t>
      </w:r>
      <w:r w:rsidR="00335644">
        <w:t>4</w:t>
      </w:r>
      <w:r w:rsidR="002112C6" w:rsidRPr="007A6D56">
        <w:t xml:space="preserve"> consecutive patients have been referred for septoplasty. Of these, </w:t>
      </w:r>
      <w:r w:rsidR="00D775D0">
        <w:t>71</w:t>
      </w:r>
      <w:r w:rsidR="002112C6" w:rsidRPr="007A6D56">
        <w:t xml:space="preserve"> patients (29.0%) did not proceed with surgery for various reasons: 1</w:t>
      </w:r>
      <w:r w:rsidR="00D775D0">
        <w:t>5</w:t>
      </w:r>
      <w:r w:rsidR="002112C6" w:rsidRPr="007A6D56">
        <w:t xml:space="preserve"> patients (</w:t>
      </w:r>
      <w:r w:rsidR="00D775D0">
        <w:t>6.1</w:t>
      </w:r>
      <w:r w:rsidR="002112C6" w:rsidRPr="007A6D56">
        <w:t xml:space="preserve">%) experienced </w:t>
      </w:r>
      <w:r w:rsidR="00114B2B" w:rsidRPr="007A6D56">
        <w:t xml:space="preserve">sufficient </w:t>
      </w:r>
      <w:r w:rsidR="002112C6" w:rsidRPr="007A6D56">
        <w:t>symptom relief from anti-inflammatory nasal spray; 1</w:t>
      </w:r>
      <w:r w:rsidR="00D775D0">
        <w:t>5</w:t>
      </w:r>
      <w:r w:rsidR="002112C6" w:rsidRPr="007A6D56">
        <w:t xml:space="preserve"> (</w:t>
      </w:r>
      <w:r w:rsidR="00D775D0">
        <w:t>6.1</w:t>
      </w:r>
      <w:r w:rsidR="002112C6" w:rsidRPr="007A6D56">
        <w:t xml:space="preserve">%) with mild to moderate obstruction (NOSE &lt; 50) </w:t>
      </w:r>
      <w:r w:rsidR="002406D0">
        <w:t>chose</w:t>
      </w:r>
      <w:r w:rsidR="00114B2B" w:rsidRPr="007A6D56">
        <w:t xml:space="preserve"> </w:t>
      </w:r>
      <w:r w:rsidR="002112C6" w:rsidRPr="007A6D56">
        <w:t xml:space="preserve">not to </w:t>
      </w:r>
      <w:r w:rsidR="002406D0">
        <w:t>undergo</w:t>
      </w:r>
      <w:r w:rsidR="002112C6" w:rsidRPr="007A6D56">
        <w:t xml:space="preserve"> surgery; 14 (5.</w:t>
      </w:r>
      <w:r w:rsidR="00D775D0">
        <w:t>7</w:t>
      </w:r>
      <w:r w:rsidR="002112C6" w:rsidRPr="007A6D56">
        <w:t xml:space="preserve">%) cancelled surgery </w:t>
      </w:r>
      <w:r w:rsidR="00114B2B" w:rsidRPr="007A6D56">
        <w:t xml:space="preserve">without </w:t>
      </w:r>
      <w:r w:rsidR="002112C6" w:rsidRPr="007A6D56">
        <w:t>specific reason</w:t>
      </w:r>
      <w:r w:rsidR="00F703AF">
        <w:t>s</w:t>
      </w:r>
      <w:r w:rsidR="00114B2B" w:rsidRPr="007A6D56">
        <w:t>;</w:t>
      </w:r>
      <w:r w:rsidR="002112C6" w:rsidRPr="007A6D56">
        <w:t xml:space="preserve"> 12 (</w:t>
      </w:r>
      <w:r w:rsidR="00D775D0">
        <w:t>4.9</w:t>
      </w:r>
      <w:r w:rsidR="002112C6" w:rsidRPr="007A6D56">
        <w:t xml:space="preserve">%) </w:t>
      </w:r>
      <w:r w:rsidR="007A6D56" w:rsidRPr="007A6D56">
        <w:t>prioritized</w:t>
      </w:r>
      <w:r w:rsidR="00114B2B" w:rsidRPr="007A6D56">
        <w:t xml:space="preserve"> co</w:t>
      </w:r>
      <w:r w:rsidR="002112C6" w:rsidRPr="007A6D56">
        <w:t xml:space="preserve">smetic concerns; </w:t>
      </w:r>
      <w:r w:rsidR="00A53AD2">
        <w:t>8</w:t>
      </w:r>
      <w:r w:rsidR="002112C6" w:rsidRPr="007A6D56">
        <w:t xml:space="preserve"> (</w:t>
      </w:r>
      <w:r w:rsidR="00A53AD2">
        <w:t>3</w:t>
      </w:r>
      <w:r w:rsidR="002112C6" w:rsidRPr="007A6D56">
        <w:t>.</w:t>
      </w:r>
      <w:r w:rsidR="00A53AD2">
        <w:t>3</w:t>
      </w:r>
      <w:r w:rsidR="002112C6" w:rsidRPr="007A6D56">
        <w:t xml:space="preserve">%) had no </w:t>
      </w:r>
      <w:r w:rsidR="00114B2B" w:rsidRPr="007A6D56">
        <w:t xml:space="preserve">clinical </w:t>
      </w:r>
      <w:r w:rsidR="002112C6" w:rsidRPr="007A6D56">
        <w:t>indication for septoplasty</w:t>
      </w:r>
      <w:r w:rsidR="00114B2B" w:rsidRPr="007A6D56">
        <w:t>;</w:t>
      </w:r>
      <w:r w:rsidR="002112C6" w:rsidRPr="007A6D56">
        <w:t xml:space="preserve"> 6 (2.</w:t>
      </w:r>
      <w:r w:rsidR="009A208A">
        <w:t>5</w:t>
      </w:r>
      <w:r w:rsidR="002112C6" w:rsidRPr="007A6D56">
        <w:t>%) were awaiting more urgent care;</w:t>
      </w:r>
      <w:r w:rsidR="00114B2B" w:rsidRPr="007A6D56">
        <w:t xml:space="preserve"> </w:t>
      </w:r>
      <w:r w:rsidR="002112C6" w:rsidRPr="007A6D56">
        <w:t xml:space="preserve">and 1 patient (0.4%) was too young. </w:t>
      </w:r>
    </w:p>
    <w:p w14:paraId="764AAA5C" w14:textId="74AC5762" w:rsidR="00C051AB" w:rsidRPr="000F1F5E" w:rsidRDefault="002112C6" w:rsidP="00C051AB">
      <w:r w:rsidRPr="007A6D56">
        <w:t xml:space="preserve">The surgical </w:t>
      </w:r>
      <w:r w:rsidR="000B5281">
        <w:t>population</w:t>
      </w:r>
      <w:r w:rsidRPr="007A6D56">
        <w:t xml:space="preserve"> </w:t>
      </w:r>
      <w:r w:rsidR="00B4255A">
        <w:t>included</w:t>
      </w:r>
      <w:r w:rsidRPr="007A6D56">
        <w:t xml:space="preserve"> 1</w:t>
      </w:r>
      <w:r w:rsidR="007C2D7C">
        <w:t>73</w:t>
      </w:r>
      <w:r w:rsidRPr="007A6D56">
        <w:t xml:space="preserve"> patients, with a median age of 30.0 years (range: 18-73)</w:t>
      </w:r>
      <w:r w:rsidR="00C66AC6">
        <w:t>. The cohort</w:t>
      </w:r>
      <w:r w:rsidR="00114B2B" w:rsidRPr="007A6D56">
        <w:t xml:space="preserve"> was</w:t>
      </w:r>
      <w:r w:rsidRPr="007A6D56">
        <w:t xml:space="preserve"> predominantly male (</w:t>
      </w:r>
      <w:r w:rsidRPr="00B4255A">
        <w:rPr>
          <w:i/>
          <w:iCs/>
        </w:rPr>
        <w:t>n</w:t>
      </w:r>
      <w:r w:rsidRPr="007A6D56">
        <w:t xml:space="preserve"> = 11</w:t>
      </w:r>
      <w:r w:rsidR="009A208A">
        <w:t>1</w:t>
      </w:r>
      <w:r w:rsidRPr="007A6D56">
        <w:t>; 6</w:t>
      </w:r>
      <w:r w:rsidR="009A208A">
        <w:t>4</w:t>
      </w:r>
      <w:r w:rsidRPr="007A6D56">
        <w:t>.</w:t>
      </w:r>
      <w:r w:rsidR="009A208A">
        <w:t>2</w:t>
      </w:r>
      <w:r w:rsidRPr="007A6D56">
        <w:t>%)</w:t>
      </w:r>
      <w:r w:rsidR="00C66AC6">
        <w:t xml:space="preserve">, and </w:t>
      </w:r>
      <w:r w:rsidRPr="007A6D56">
        <w:t>2</w:t>
      </w:r>
      <w:r w:rsidR="009A208A">
        <w:t>7</w:t>
      </w:r>
      <w:r w:rsidRPr="007A6D56">
        <w:t xml:space="preserve"> patients (15.</w:t>
      </w:r>
      <w:r w:rsidR="009A208A">
        <w:t>6</w:t>
      </w:r>
      <w:r w:rsidRPr="007A6D56">
        <w:t>%)</w:t>
      </w:r>
      <w:r w:rsidR="00C66AC6">
        <w:t xml:space="preserve"> underwent revision septoplasty</w:t>
      </w:r>
      <w:r w:rsidRPr="007A6D56">
        <w:t xml:space="preserve">. Unilateral nasal obstruction was reported by </w:t>
      </w:r>
      <w:r w:rsidR="001A689B">
        <w:t>143</w:t>
      </w:r>
      <w:r w:rsidRPr="007A6D56">
        <w:t xml:space="preserve"> patients (</w:t>
      </w:r>
      <w:r w:rsidR="001A689B">
        <w:t>82.7</w:t>
      </w:r>
      <w:r w:rsidRPr="007A6D56">
        <w:t xml:space="preserve">%), and bilateral obstruction by </w:t>
      </w:r>
      <w:r w:rsidR="001A689B">
        <w:t>30</w:t>
      </w:r>
      <w:r w:rsidRPr="007A6D56">
        <w:t xml:space="preserve"> patients (</w:t>
      </w:r>
      <w:r w:rsidR="001A689B">
        <w:t>17.3</w:t>
      </w:r>
      <w:r w:rsidRPr="007A6D56">
        <w:t>%). To date, 1</w:t>
      </w:r>
      <w:r w:rsidR="001A689B">
        <w:t>60</w:t>
      </w:r>
      <w:r w:rsidRPr="007A6D56">
        <w:t xml:space="preserve"> patients (92.</w:t>
      </w:r>
      <w:r w:rsidR="001A689B">
        <w:t>5</w:t>
      </w:r>
      <w:r w:rsidRPr="007A6D56">
        <w:t>%) have undergone septoplasty</w:t>
      </w:r>
      <w:r w:rsidR="00C66AC6">
        <w:t>,</w:t>
      </w:r>
      <w:r w:rsidRPr="007A6D56">
        <w:t xml:space="preserve"> and 1</w:t>
      </w:r>
      <w:r w:rsidR="001A689B">
        <w:t>3</w:t>
      </w:r>
      <w:r w:rsidRPr="007A6D56">
        <w:t xml:space="preserve"> patients (7.</w:t>
      </w:r>
      <w:r w:rsidR="001A689B">
        <w:t>5</w:t>
      </w:r>
      <w:r w:rsidRPr="007A6D56">
        <w:t xml:space="preserve">%) </w:t>
      </w:r>
      <w:r w:rsidR="00114B2B" w:rsidRPr="007A6D56">
        <w:t xml:space="preserve">remain </w:t>
      </w:r>
      <w:r w:rsidRPr="007A6D56">
        <w:t xml:space="preserve">on the waiting list. </w:t>
      </w:r>
      <w:r w:rsidR="00114B2B" w:rsidRPr="007A6D56">
        <w:t xml:space="preserve">As </w:t>
      </w:r>
      <w:r w:rsidRPr="007A6D56">
        <w:t>healthcare monitoring is a</w:t>
      </w:r>
      <w:r w:rsidR="00114B2B" w:rsidRPr="007A6D56">
        <w:t>n ongoing</w:t>
      </w:r>
      <w:r w:rsidR="00F703AF">
        <w:t xml:space="preserve"> process, </w:t>
      </w:r>
      <w:r w:rsidRPr="007A6D56">
        <w:t xml:space="preserve">complete short-term follow-up data </w:t>
      </w:r>
      <w:r w:rsidR="00114B2B" w:rsidRPr="007A6D56">
        <w:t xml:space="preserve">are </w:t>
      </w:r>
      <w:r w:rsidRPr="007A6D56">
        <w:t>available f</w:t>
      </w:r>
      <w:r w:rsidR="00114B2B" w:rsidRPr="007A6D56">
        <w:t xml:space="preserve">or </w:t>
      </w:r>
      <w:r w:rsidRPr="007A6D56">
        <w:t>13</w:t>
      </w:r>
      <w:r w:rsidR="001A689B">
        <w:t>8</w:t>
      </w:r>
      <w:r w:rsidRPr="007A6D56">
        <w:t xml:space="preserve"> patients (8</w:t>
      </w:r>
      <w:r w:rsidR="001A689B">
        <w:t>6.3</w:t>
      </w:r>
      <w:r w:rsidRPr="007A6D56">
        <w:t>%), and long-term follow-up data f</w:t>
      </w:r>
      <w:r w:rsidR="00114B2B" w:rsidRPr="007A6D56">
        <w:t>or</w:t>
      </w:r>
      <w:r w:rsidRPr="007A6D56">
        <w:t xml:space="preserve"> 122 patients (7</w:t>
      </w:r>
      <w:r w:rsidR="001A689B">
        <w:t>6.3</w:t>
      </w:r>
      <w:r w:rsidRPr="007A6D56">
        <w:t>%). Despite all efforts, 13 patients (7.</w:t>
      </w:r>
      <w:r w:rsidR="001A689B">
        <w:t>5</w:t>
      </w:r>
      <w:r w:rsidRPr="007A6D56">
        <w:t xml:space="preserve">%) </w:t>
      </w:r>
      <w:r w:rsidR="00A53AD2">
        <w:t xml:space="preserve">were </w:t>
      </w:r>
      <w:r w:rsidRPr="007A6D56">
        <w:t>lost to follow-up.</w:t>
      </w:r>
    </w:p>
    <w:p w14:paraId="2976906C" w14:textId="77777777" w:rsidR="00D75AB9" w:rsidRPr="007A6D56" w:rsidRDefault="00A01261" w:rsidP="00C051AB">
      <w:pPr>
        <w:pStyle w:val="Kop2"/>
      </w:pPr>
      <w:r>
        <w:t xml:space="preserve">PROM-Based </w:t>
      </w:r>
      <w:r w:rsidR="00C66AC6">
        <w:t>O</w:t>
      </w:r>
      <w:r w:rsidR="00E75DF7" w:rsidRPr="007A6D56">
        <w:t xml:space="preserve">utcome </w:t>
      </w:r>
      <w:r w:rsidR="00C66AC6">
        <w:t>A</w:t>
      </w:r>
      <w:r w:rsidR="00E75DF7" w:rsidRPr="007A6D56">
        <w:t>ssessment</w:t>
      </w:r>
      <w:r>
        <w:t xml:space="preserve"> of the Surgical Population</w:t>
      </w:r>
    </w:p>
    <w:p w14:paraId="448F4298" w14:textId="4D859252" w:rsidR="00A53AD2" w:rsidRDefault="006A07CA" w:rsidP="00C051AB">
      <w:pPr>
        <w:rPr>
          <w:b/>
        </w:rPr>
      </w:pPr>
      <w:r w:rsidRPr="007A6D56">
        <w:t>The</w:t>
      </w:r>
      <w:r w:rsidR="00E75DF7" w:rsidRPr="007A6D56">
        <w:t xml:space="preserve"> SHM </w:t>
      </w:r>
      <w:r w:rsidR="00C66AC6">
        <w:t>presents</w:t>
      </w:r>
      <w:r w:rsidR="00E75DF7" w:rsidRPr="007A6D56">
        <w:t xml:space="preserve"> </w:t>
      </w:r>
      <w:r w:rsidR="008B4BC6">
        <w:t xml:space="preserve">baseline and follow-up NOSE </w:t>
      </w:r>
      <w:r w:rsidR="00AF726F">
        <w:t>sc</w:t>
      </w:r>
      <w:r w:rsidR="00A53AD2">
        <w:t>ores</w:t>
      </w:r>
      <w:r w:rsidR="00AF726F">
        <w:t xml:space="preserve"> </w:t>
      </w:r>
      <w:r w:rsidR="008B4BC6">
        <w:t xml:space="preserve">and VAS scores </w:t>
      </w:r>
      <w:r w:rsidR="00C66AC6">
        <w:t>in both</w:t>
      </w:r>
      <w:r w:rsidR="008B4BC6">
        <w:t xml:space="preserve"> table and </w:t>
      </w:r>
      <w:r w:rsidR="00AF726F">
        <w:t>bar chart</w:t>
      </w:r>
      <w:r w:rsidR="00C66AC6">
        <w:t xml:space="preserve"> format</w:t>
      </w:r>
      <w:r w:rsidR="008B4BC6">
        <w:t xml:space="preserve"> (</w:t>
      </w:r>
      <w:r w:rsidR="00C66AC6" w:rsidRPr="00D92E25">
        <w:rPr>
          <w:b/>
          <w:bCs/>
        </w:rPr>
        <w:t>F</w:t>
      </w:r>
      <w:r w:rsidR="008B4BC6" w:rsidRPr="00D92E25">
        <w:rPr>
          <w:b/>
          <w:bCs/>
        </w:rPr>
        <w:t>igure 2</w:t>
      </w:r>
      <w:r w:rsidR="008B4BC6">
        <w:t xml:space="preserve">). The </w:t>
      </w:r>
      <w:r w:rsidR="00E75DF7" w:rsidRPr="007A6D56">
        <w:t xml:space="preserve">mean </w:t>
      </w:r>
      <w:r w:rsidR="008B4BC6">
        <w:t xml:space="preserve">preoperative </w:t>
      </w:r>
      <w:r w:rsidR="00E75DF7" w:rsidRPr="007A6D56">
        <w:t>NOSE score was 68.</w:t>
      </w:r>
      <w:r w:rsidR="001A689B">
        <w:t>8</w:t>
      </w:r>
      <w:r w:rsidR="00E75DF7" w:rsidRPr="007A6D56">
        <w:t xml:space="preserve"> </w:t>
      </w:r>
      <w:r w:rsidR="00E75DF7" w:rsidRPr="007A6D56">
        <w:rPr>
          <w:rFonts w:cs="Arial"/>
        </w:rPr>
        <w:t>±</w:t>
      </w:r>
      <w:r w:rsidR="00E75DF7" w:rsidRPr="007A6D56">
        <w:t xml:space="preserve"> 1</w:t>
      </w:r>
      <w:r w:rsidR="001A689B">
        <w:t>9.0</w:t>
      </w:r>
      <w:r w:rsidR="008B4BC6">
        <w:t>, indicati</w:t>
      </w:r>
      <w:r w:rsidR="000B5281">
        <w:t>ng</w:t>
      </w:r>
      <w:r w:rsidR="008B4BC6">
        <w:t xml:space="preserve"> severe nasal obstruction</w:t>
      </w:r>
      <w:r w:rsidR="00636F9F">
        <w:t xml:space="preserve"> </w:t>
      </w:r>
      <w:sdt>
        <w:sdtPr>
          <w:rPr>
            <w:color w:val="000000"/>
          </w:rPr>
          <w:tag w:val="MENDELEY_CITATION_v3_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"/>
          <w:id w:val="2093199182"/>
          <w:placeholder>
            <w:docPart w:val="DefaultPlaceholder_-1854013440"/>
          </w:placeholder>
        </w:sdtPr>
        <w:sdtEndPr/>
        <w:sdtContent>
          <w:r w:rsidR="001B0ED8" w:rsidRPr="001B0ED8">
            <w:rPr>
              <w:color w:val="000000"/>
            </w:rPr>
            <w:t>(12)</w:t>
          </w:r>
        </w:sdtContent>
      </w:sdt>
      <w:r w:rsidR="008B4BC6">
        <w:t xml:space="preserve">. </w:t>
      </w:r>
      <w:r w:rsidR="00AF726F">
        <w:t xml:space="preserve">Postoperatively, the mean NOSE </w:t>
      </w:r>
      <w:r w:rsidR="00FD21E8">
        <w:t>score</w:t>
      </w:r>
      <w:r w:rsidR="00AF726F" w:rsidRPr="00D22B70">
        <w:t xml:space="preserve"> improved </w:t>
      </w:r>
      <w:r w:rsidR="00E0629B" w:rsidRPr="00D22B70">
        <w:t xml:space="preserve">to </w:t>
      </w:r>
      <w:r w:rsidR="001A689B">
        <w:t>20.0</w:t>
      </w:r>
      <w:r w:rsidR="00B049C8" w:rsidRPr="00D22B70">
        <w:t xml:space="preserve"> ± </w:t>
      </w:r>
      <w:r w:rsidR="007472FD" w:rsidRPr="00D22B70">
        <w:t>2</w:t>
      </w:r>
      <w:r w:rsidR="001A689B">
        <w:t>1.0</w:t>
      </w:r>
      <w:r w:rsidR="00E0629B" w:rsidRPr="00D22B70">
        <w:t xml:space="preserve"> at 3 months</w:t>
      </w:r>
      <w:r w:rsidR="0013534B" w:rsidRPr="00D22B70">
        <w:t>,</w:t>
      </w:r>
      <w:r w:rsidR="00B049C8" w:rsidRPr="00D22B70">
        <w:t xml:space="preserve"> </w:t>
      </w:r>
      <w:r w:rsidR="00071E31" w:rsidRPr="00D22B70">
        <w:t xml:space="preserve">and </w:t>
      </w:r>
      <w:r w:rsidR="00596F78" w:rsidRPr="00D22B70">
        <w:t xml:space="preserve">to </w:t>
      </w:r>
      <w:r w:rsidR="00B049C8" w:rsidRPr="00D22B70">
        <w:t>19.</w:t>
      </w:r>
      <w:r w:rsidR="007472FD" w:rsidRPr="00D22B70">
        <w:t>8</w:t>
      </w:r>
      <w:r w:rsidR="00B049C8" w:rsidRPr="00D22B70">
        <w:t xml:space="preserve"> ± 2</w:t>
      </w:r>
      <w:r w:rsidR="007472FD" w:rsidRPr="00D22B70">
        <w:t>2</w:t>
      </w:r>
      <w:r w:rsidR="00B049C8" w:rsidRPr="00D22B70">
        <w:t>.</w:t>
      </w:r>
      <w:r w:rsidR="00CB3755" w:rsidRPr="00D22B70">
        <w:t>3</w:t>
      </w:r>
      <w:r w:rsidR="00B049C8" w:rsidRPr="00D22B70">
        <w:t xml:space="preserve"> at 12-months</w:t>
      </w:r>
      <w:r w:rsidR="00E0629B" w:rsidRPr="00D22B70">
        <w:t>, indicating mild nasal obstruction</w:t>
      </w:r>
      <w:r w:rsidR="00B049C8" w:rsidRPr="00D22B70">
        <w:t xml:space="preserve"> (</w:t>
      </w:r>
      <w:r w:rsidR="00B049C8" w:rsidRPr="00D22B70">
        <w:rPr>
          <w:i/>
        </w:rPr>
        <w:t>p</w:t>
      </w:r>
      <w:r w:rsidR="00B049C8" w:rsidRPr="00D22B70">
        <w:t xml:space="preserve"> &lt; 0.001). </w:t>
      </w:r>
      <w:r w:rsidR="007832EA">
        <w:t>Baseline m</w:t>
      </w:r>
      <w:r w:rsidR="007832EA" w:rsidRPr="007A6D56">
        <w:t>ean VAS scores for left- and right-sided nasal obstruction were 4.6 ± 3.</w:t>
      </w:r>
      <w:r w:rsidR="001A689B">
        <w:t>0</w:t>
      </w:r>
      <w:r w:rsidR="007832EA" w:rsidRPr="007A6D56">
        <w:t xml:space="preserve"> and 4.</w:t>
      </w:r>
      <w:r w:rsidR="001A689B">
        <w:t>7</w:t>
      </w:r>
      <w:r w:rsidR="007832EA" w:rsidRPr="007A6D56">
        <w:t xml:space="preserve"> ± 2.9</w:t>
      </w:r>
      <w:r w:rsidR="007832EA">
        <w:t>,</w:t>
      </w:r>
      <w:r w:rsidR="007832EA" w:rsidRPr="007A6D56">
        <w:t xml:space="preserve"> respectively.</w:t>
      </w:r>
      <w:r w:rsidR="007832EA">
        <w:t xml:space="preserve"> These</w:t>
      </w:r>
      <w:r w:rsidR="007832EA" w:rsidRPr="00D22B70">
        <w:t xml:space="preserve"> scores </w:t>
      </w:r>
      <w:r w:rsidR="007832EA" w:rsidRPr="00D22B70">
        <w:lastRenderedPageBreak/>
        <w:t xml:space="preserve">improved </w:t>
      </w:r>
      <w:r w:rsidR="007832EA">
        <w:t>t</w:t>
      </w:r>
      <w:r w:rsidR="007832EA" w:rsidRPr="00D22B70">
        <w:t>o 7.6 ± 2.</w:t>
      </w:r>
      <w:r w:rsidR="001A689B">
        <w:t>1</w:t>
      </w:r>
      <w:r w:rsidR="007832EA" w:rsidRPr="00D22B70">
        <w:t xml:space="preserve"> (left) and 7.6 ± 1.9 (right) at 3</w:t>
      </w:r>
      <w:r w:rsidR="007832EA">
        <w:t xml:space="preserve"> months</w:t>
      </w:r>
      <w:r w:rsidR="007832EA" w:rsidRPr="00D22B70">
        <w:t>, and to 7.5 ± 2.1 (left) and 7.6 ± 1.7 (right) at 12 months (</w:t>
      </w:r>
      <w:r w:rsidR="007832EA" w:rsidRPr="00D22B70">
        <w:rPr>
          <w:i/>
        </w:rPr>
        <w:t>p</w:t>
      </w:r>
      <w:r w:rsidR="007832EA" w:rsidRPr="00D22B70">
        <w:t xml:space="preserve"> &lt; 0.001).</w:t>
      </w:r>
      <w:r w:rsidR="00A53AD2">
        <w:br/>
      </w:r>
      <w:bookmarkStart w:id="0" w:name="_GoBack"/>
      <w:bookmarkEnd w:id="0"/>
      <w:r w:rsidR="00C66AC6">
        <w:t xml:space="preserve">Notably, </w:t>
      </w:r>
      <w:r w:rsidR="00CA4E97" w:rsidRPr="00D22B70">
        <w:t>10</w:t>
      </w:r>
      <w:r w:rsidR="00E050EE" w:rsidRPr="00D22B70">
        <w:t xml:space="preserve"> patients (</w:t>
      </w:r>
      <w:r w:rsidR="00CA4E97" w:rsidRPr="00D22B70">
        <w:t>8.2</w:t>
      </w:r>
      <w:r w:rsidR="00E050EE" w:rsidRPr="00D22B70">
        <w:t>%)</w:t>
      </w:r>
      <w:r w:rsidR="00CA4E97" w:rsidRPr="00D22B70">
        <w:t xml:space="preserve"> </w:t>
      </w:r>
      <w:r w:rsidR="00A53AD2">
        <w:t>who</w:t>
      </w:r>
      <w:r w:rsidR="007832EA">
        <w:t xml:space="preserve"> </w:t>
      </w:r>
      <w:r w:rsidR="000F1F5E">
        <w:t>report</w:t>
      </w:r>
      <w:r w:rsidR="00C66AC6">
        <w:t>ed</w:t>
      </w:r>
      <w:r w:rsidR="00CA4E97" w:rsidRPr="00D22B70">
        <w:t xml:space="preserve"> severe to extreme nasal obstruction</w:t>
      </w:r>
      <w:r w:rsidR="000F1F5E">
        <w:t xml:space="preserve"> postoperatively</w:t>
      </w:r>
      <w:r w:rsidR="00C66AC6">
        <w:t>, warrant further attention</w:t>
      </w:r>
      <w:r w:rsidR="00CA4E97" w:rsidRPr="00D22B70">
        <w:t xml:space="preserve"> (</w:t>
      </w:r>
      <w:r w:rsidR="001A689B">
        <w:rPr>
          <w:b/>
          <w:bCs/>
        </w:rPr>
        <w:t xml:space="preserve">Figure 3, </w:t>
      </w:r>
      <w:r w:rsidR="00CA4E97" w:rsidRPr="00D22B70">
        <w:t xml:space="preserve">see </w:t>
      </w:r>
      <w:r w:rsidR="008D0BCF">
        <w:t>“</w:t>
      </w:r>
      <w:r w:rsidR="00CA4E97" w:rsidRPr="00D22B70">
        <w:t>auto-identification of patients with poor outcomes</w:t>
      </w:r>
      <w:r w:rsidR="008D0BCF">
        <w:t>” below</w:t>
      </w:r>
      <w:r w:rsidR="00CA4E97" w:rsidRPr="00D22B70">
        <w:t>).</w:t>
      </w:r>
      <w:r w:rsidR="007832EA">
        <w:t xml:space="preserve"> </w:t>
      </w:r>
      <w:r w:rsidR="00C66AC6">
        <w:t>The</w:t>
      </w:r>
      <w:r w:rsidR="00C66AC6" w:rsidRPr="00D22B70">
        <w:t xml:space="preserve"> </w:t>
      </w:r>
      <w:r w:rsidR="00C66AC6">
        <w:t xml:space="preserve">change in </w:t>
      </w:r>
      <w:r w:rsidR="00C66AC6" w:rsidRPr="00D22B70">
        <w:t>average VAS score (</w:t>
      </w:r>
      <w:r w:rsidR="00C66AC6">
        <w:t>calculated as the mean of left and right sides</w:t>
      </w:r>
      <w:r w:rsidR="00C66AC6" w:rsidRPr="00D22B70">
        <w:t>) at 12 months</w:t>
      </w:r>
      <w:r w:rsidR="00A53AD2">
        <w:t xml:space="preserve">, </w:t>
      </w:r>
      <w:r w:rsidR="00C66AC6">
        <w:t>show</w:t>
      </w:r>
      <w:r w:rsidR="00A53AD2">
        <w:t>s</w:t>
      </w:r>
      <w:r w:rsidR="00C66AC6">
        <w:t xml:space="preserve"> </w:t>
      </w:r>
      <w:r w:rsidR="00C66AC6" w:rsidRPr="00D22B70">
        <w:t>a mean improvement of 2.7 ± 1.7.</w:t>
      </w:r>
      <w:r w:rsidR="00C66AC6">
        <w:t xml:space="preserve"> </w:t>
      </w:r>
      <w:r w:rsidR="00C66AC6" w:rsidRPr="000B5281">
        <w:t>No significant differences were observed between the 3- and 12-month follow-up</w:t>
      </w:r>
      <w:r w:rsidR="00C66AC6">
        <w:t xml:space="preserve"> results</w:t>
      </w:r>
      <w:r w:rsidR="00C66AC6" w:rsidRPr="000B5281">
        <w:t xml:space="preserve"> for either instrument (</w:t>
      </w:r>
      <w:r w:rsidR="00C66AC6" w:rsidRPr="000B5281">
        <w:rPr>
          <w:i/>
          <w:iCs/>
        </w:rPr>
        <w:t xml:space="preserve">p </w:t>
      </w:r>
      <w:r w:rsidR="00C66AC6" w:rsidRPr="000B5281">
        <w:t xml:space="preserve">= 0.65; </w:t>
      </w:r>
      <w:r w:rsidR="00C66AC6" w:rsidRPr="000B5281">
        <w:rPr>
          <w:i/>
          <w:iCs/>
        </w:rPr>
        <w:t xml:space="preserve">p </w:t>
      </w:r>
      <w:r w:rsidR="00C66AC6" w:rsidRPr="000B5281">
        <w:t>= 0.31).</w:t>
      </w:r>
    </w:p>
    <w:p w14:paraId="46FAA65F" w14:textId="77777777" w:rsidR="00C66AC6" w:rsidRDefault="00C66AC6" w:rsidP="00AD279F">
      <w:pPr>
        <w:pStyle w:val="Geenafstand"/>
      </w:pPr>
      <w:r w:rsidRPr="00AD279F">
        <w:rPr>
          <w:noProof/>
          <w:lang w:eastAsia="nl-NL"/>
        </w:rPr>
        <w:drawing>
          <wp:inline distT="0" distB="0" distL="0" distR="0" wp14:anchorId="68EC97A8" wp14:editId="13BBA5C6">
            <wp:extent cx="6303523" cy="4904443"/>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328983" cy="4924252"/>
                    </a:xfrm>
                    <a:prstGeom prst="rect">
                      <a:avLst/>
                    </a:prstGeom>
                  </pic:spPr>
                </pic:pic>
              </a:graphicData>
            </a:graphic>
          </wp:inline>
        </w:drawing>
      </w:r>
    </w:p>
    <w:p w14:paraId="18CD6C98" w14:textId="77777777" w:rsidR="007832EA" w:rsidRPr="00C051AB" w:rsidRDefault="00C66AC6" w:rsidP="00C051AB">
      <w:pPr>
        <w:rPr>
          <w:sz w:val="16"/>
          <w:szCs w:val="16"/>
        </w:rPr>
      </w:pPr>
      <w:r w:rsidRPr="00C051AB">
        <w:rPr>
          <w:rStyle w:val="Zwaar"/>
          <w:sz w:val="16"/>
          <w:szCs w:val="16"/>
        </w:rPr>
        <w:t>Fig. 2</w:t>
      </w:r>
      <w:r w:rsidRPr="00C051AB">
        <w:rPr>
          <w:sz w:val="16"/>
          <w:szCs w:val="16"/>
        </w:rPr>
        <w:t xml:space="preserve"> Screenshot of the functional outcome assessment section of the SHM dashboard. The top section displays a table with mean NOSE scale and VAS scores at baseline (T1), 3 months post-septoplasty (T2), and 12 months post-septoplasty (T3). </w:t>
      </w:r>
      <w:r w:rsidR="00DE49B9" w:rsidRPr="00C051AB">
        <w:rPr>
          <w:sz w:val="16"/>
          <w:szCs w:val="16"/>
        </w:rPr>
        <w:t>T</w:t>
      </w:r>
      <w:r w:rsidRPr="00C051AB">
        <w:rPr>
          <w:sz w:val="16"/>
          <w:szCs w:val="16"/>
        </w:rPr>
        <w:t>he middle section</w:t>
      </w:r>
      <w:r w:rsidR="00DE49B9" w:rsidRPr="00C051AB">
        <w:rPr>
          <w:sz w:val="16"/>
          <w:szCs w:val="16"/>
        </w:rPr>
        <w:t xml:space="preserve"> features</w:t>
      </w:r>
      <w:r w:rsidRPr="00C051AB">
        <w:rPr>
          <w:sz w:val="16"/>
          <w:szCs w:val="16"/>
        </w:rPr>
        <w:t xml:space="preserve"> bar charts show</w:t>
      </w:r>
      <w:r w:rsidR="00DE49B9" w:rsidRPr="00C051AB">
        <w:rPr>
          <w:sz w:val="16"/>
          <w:szCs w:val="16"/>
        </w:rPr>
        <w:t>ing</w:t>
      </w:r>
      <w:r w:rsidRPr="00C051AB">
        <w:rPr>
          <w:sz w:val="16"/>
          <w:szCs w:val="16"/>
        </w:rPr>
        <w:t xml:space="preserve"> the distribution of mean NOSE scale scores at each time point. The bottom section presents bar charts illustrating the average VAS score change from baseline to 12 months post-septoplasty.</w:t>
      </w:r>
    </w:p>
    <w:p w14:paraId="1BCBD425" w14:textId="77777777" w:rsidR="00734251" w:rsidRPr="00D22B70" w:rsidRDefault="00CA4E97" w:rsidP="00C051AB">
      <w:pPr>
        <w:pStyle w:val="Kop2"/>
      </w:pPr>
      <w:r w:rsidRPr="00D22B70">
        <w:t>A</w:t>
      </w:r>
      <w:r w:rsidR="00734251" w:rsidRPr="00D22B70">
        <w:t>uto-</w:t>
      </w:r>
      <w:r w:rsidR="00DE49B9">
        <w:t>I</w:t>
      </w:r>
      <w:r w:rsidR="00734251" w:rsidRPr="00D22B70">
        <w:t>dentifi</w:t>
      </w:r>
      <w:r w:rsidR="00313F3C" w:rsidRPr="00D22B70">
        <w:t>cation of</w:t>
      </w:r>
      <w:r w:rsidR="00734251" w:rsidRPr="00D22B70">
        <w:t xml:space="preserve"> </w:t>
      </w:r>
      <w:r w:rsidR="00DE49B9">
        <w:t>P</w:t>
      </w:r>
      <w:r w:rsidR="00734251" w:rsidRPr="00D22B70">
        <w:t xml:space="preserve">atients with </w:t>
      </w:r>
      <w:r w:rsidR="00DE49B9">
        <w:t>P</w:t>
      </w:r>
      <w:r w:rsidR="00734251" w:rsidRPr="00D22B70">
        <w:t xml:space="preserve">oor </w:t>
      </w:r>
      <w:r w:rsidR="00DE49B9">
        <w:t>O</w:t>
      </w:r>
      <w:r w:rsidR="00734251" w:rsidRPr="00D22B70">
        <w:t>utcomes</w:t>
      </w:r>
      <w:r w:rsidRPr="00D22B70">
        <w:t xml:space="preserve"> </w:t>
      </w:r>
      <w:r w:rsidR="00DE49B9">
        <w:t xml:space="preserve"> </w:t>
      </w:r>
    </w:p>
    <w:p w14:paraId="75964982" w14:textId="1CC08866" w:rsidR="00167529" w:rsidRPr="007A6D56" w:rsidRDefault="00FD21E8" w:rsidP="00C051AB">
      <w:r>
        <w:lastRenderedPageBreak/>
        <w:t>Selecting a</w:t>
      </w:r>
      <w:r w:rsidR="00A53AD2">
        <w:t>ny category in the</w:t>
      </w:r>
      <w:r w:rsidR="00167529" w:rsidRPr="007A6D56">
        <w:t xml:space="preserve"> NOSE scale </w:t>
      </w:r>
      <w:r w:rsidR="00A53AD2">
        <w:t xml:space="preserve">symptom </w:t>
      </w:r>
      <w:r w:rsidR="00167529" w:rsidRPr="007A6D56">
        <w:t xml:space="preserve">severity </w:t>
      </w:r>
      <w:r w:rsidR="00A53AD2">
        <w:t xml:space="preserve">bar chart </w:t>
      </w:r>
      <w:r w:rsidR="00167529" w:rsidRPr="007A6D56">
        <w:t xml:space="preserve">and </w:t>
      </w:r>
      <w:r w:rsidR="00A53AD2">
        <w:t xml:space="preserve">1-year post-septoplasty </w:t>
      </w:r>
      <w:r w:rsidR="00167529" w:rsidRPr="007A6D56">
        <w:t xml:space="preserve">VAS score </w:t>
      </w:r>
      <w:r w:rsidR="00A53AD2">
        <w:t xml:space="preserve">bar chart </w:t>
      </w:r>
      <w:r>
        <w:t>generates</w:t>
      </w:r>
      <w:r w:rsidR="00C66AC6">
        <w:t xml:space="preserve"> a</w:t>
      </w:r>
      <w:r w:rsidR="00167529" w:rsidRPr="007A6D56">
        <w:t xml:space="preserve"> list of patients within that </w:t>
      </w:r>
      <w:r w:rsidR="00A53AD2">
        <w:t>category</w:t>
      </w:r>
      <w:r w:rsidR="00167529" w:rsidRPr="007A6D56">
        <w:t xml:space="preserve">. Special attention is given to patients </w:t>
      </w:r>
      <w:r w:rsidR="00DE49B9">
        <w:t xml:space="preserve">who </w:t>
      </w:r>
      <w:r w:rsidR="00167529" w:rsidRPr="007A6D56">
        <w:t xml:space="preserve">report persistent severe to extreme nasal obstruction or worsened VAS scores, as their records may </w:t>
      </w:r>
      <w:r w:rsidR="00DE49B9">
        <w:t>offer</w:t>
      </w:r>
      <w:r w:rsidR="00167529" w:rsidRPr="007A6D56">
        <w:t xml:space="preserve"> valuable insights t</w:t>
      </w:r>
      <w:r w:rsidR="00DE49B9">
        <w:t xml:space="preserve">hat could </w:t>
      </w:r>
      <w:r w:rsidR="00167529" w:rsidRPr="007A6D56">
        <w:t xml:space="preserve">help prevent similar outcomes in future cases </w:t>
      </w:r>
      <w:r w:rsidR="009D5CED">
        <w:t xml:space="preserve">(see discussion). </w:t>
      </w:r>
      <w:r w:rsidR="00167529" w:rsidRPr="007A6D56">
        <w:t>(</w:t>
      </w:r>
      <w:r w:rsidR="00DE49B9">
        <w:rPr>
          <w:b/>
        </w:rPr>
        <w:t>F</w:t>
      </w:r>
      <w:r w:rsidR="00167529" w:rsidRPr="007A6D56">
        <w:rPr>
          <w:b/>
        </w:rPr>
        <w:t xml:space="preserve">igure </w:t>
      </w:r>
      <w:r w:rsidR="001D544E" w:rsidRPr="007A6D56">
        <w:rPr>
          <w:b/>
        </w:rPr>
        <w:t>3</w:t>
      </w:r>
      <w:r w:rsidR="00167529" w:rsidRPr="007A6D56">
        <w:t xml:space="preserve">). </w:t>
      </w:r>
    </w:p>
    <w:p w14:paraId="218EF7AA" w14:textId="77777777" w:rsidR="00DE49B9" w:rsidRDefault="00DE49B9" w:rsidP="00AD279F">
      <w:pPr>
        <w:pStyle w:val="Geenafstand"/>
      </w:pPr>
      <w:r>
        <w:rPr>
          <w:noProof/>
          <w:lang w:eastAsia="nl-NL"/>
        </w:rPr>
        <w:drawing>
          <wp:inline distT="0" distB="0" distL="0" distR="0" wp14:anchorId="565334D3" wp14:editId="52E56F7F">
            <wp:extent cx="6587067" cy="3553655"/>
            <wp:effectExtent l="0" t="0" r="4445" b="2540"/>
            <wp:docPr id="123921360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213609" name="Picture 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593151" cy="3556937"/>
                    </a:xfrm>
                    <a:prstGeom prst="rect">
                      <a:avLst/>
                    </a:prstGeom>
                  </pic:spPr>
                </pic:pic>
              </a:graphicData>
            </a:graphic>
          </wp:inline>
        </w:drawing>
      </w:r>
    </w:p>
    <w:p w14:paraId="04BFFCC5" w14:textId="77777777" w:rsidR="007832EA" w:rsidRPr="00C051AB" w:rsidRDefault="00DE49B9" w:rsidP="00C051AB">
      <w:pPr>
        <w:rPr>
          <w:sz w:val="16"/>
          <w:szCs w:val="16"/>
        </w:rPr>
      </w:pPr>
      <w:r w:rsidRPr="00C051AB">
        <w:rPr>
          <w:rStyle w:val="Zwaar"/>
          <w:sz w:val="16"/>
          <w:szCs w:val="16"/>
        </w:rPr>
        <w:t>Fig. 3</w:t>
      </w:r>
      <w:r w:rsidRPr="00C051AB">
        <w:rPr>
          <w:sz w:val="16"/>
          <w:szCs w:val="16"/>
        </w:rPr>
        <w:t xml:space="preserve"> Screenshot of the functional outcome assessment section of the SHM dashboard, showing patient IDs (red squares) when respective bars are selected. In this example, </w:t>
      </w:r>
      <w:r w:rsidR="00730269">
        <w:rPr>
          <w:sz w:val="16"/>
          <w:szCs w:val="16"/>
        </w:rPr>
        <w:t xml:space="preserve">three </w:t>
      </w:r>
      <w:r w:rsidRPr="00C051AB">
        <w:rPr>
          <w:sz w:val="16"/>
          <w:szCs w:val="16"/>
        </w:rPr>
        <w:t xml:space="preserve">underperforming </w:t>
      </w:r>
      <w:r w:rsidR="00C051AB" w:rsidRPr="00C051AB">
        <w:rPr>
          <w:sz w:val="16"/>
          <w:szCs w:val="16"/>
        </w:rPr>
        <w:t>patients</w:t>
      </w:r>
      <w:r w:rsidRPr="00C051AB">
        <w:rPr>
          <w:sz w:val="16"/>
          <w:szCs w:val="16"/>
        </w:rPr>
        <w:t xml:space="preserve"> are identified for critical review of their medical records (highlighted within the red dashed-line circles). For privacy, patient IDs are blurred. One patient expressed dissatisfaction due to unaddressed aesthetic concerns; two patients with a history of extensive nasal trauma exhibited a paramedian caudal septum, possibly due to insufficient re-fixation of the corrected septum to the anterior nasal spine, and one patient </w:t>
      </w:r>
      <w:r w:rsidR="00E52960">
        <w:rPr>
          <w:sz w:val="16"/>
          <w:szCs w:val="16"/>
        </w:rPr>
        <w:t xml:space="preserve">with allergic rhinitis </w:t>
      </w:r>
      <w:r w:rsidRPr="00C051AB">
        <w:rPr>
          <w:sz w:val="16"/>
          <w:szCs w:val="16"/>
        </w:rPr>
        <w:t>failed to restart prescribed medication.</w:t>
      </w:r>
    </w:p>
    <w:p w14:paraId="5450B408" w14:textId="77777777" w:rsidR="00B049C8" w:rsidRPr="00A01261" w:rsidRDefault="00DE49B9" w:rsidP="00C051AB">
      <w:pPr>
        <w:pStyle w:val="Kop2"/>
      </w:pPr>
      <w:r w:rsidRPr="00A01261">
        <w:t>Q</w:t>
      </w:r>
      <w:r w:rsidR="00734251" w:rsidRPr="00A01261">
        <w:t xml:space="preserve">uality </w:t>
      </w:r>
      <w:r w:rsidRPr="00A01261">
        <w:t>E</w:t>
      </w:r>
      <w:r w:rsidR="00734251" w:rsidRPr="00A01261">
        <w:t xml:space="preserve">valuation with </w:t>
      </w:r>
      <w:r w:rsidRPr="00A01261">
        <w:t>A</w:t>
      </w:r>
      <w:r w:rsidR="00B049C8" w:rsidRPr="00A01261">
        <w:t xml:space="preserve">nnual </w:t>
      </w:r>
      <w:r w:rsidRPr="00A01261">
        <w:t>P</w:t>
      </w:r>
      <w:r w:rsidR="00B049C8" w:rsidRPr="00A01261">
        <w:t xml:space="preserve">erformance </w:t>
      </w:r>
      <w:r w:rsidRPr="00A01261">
        <w:t>A</w:t>
      </w:r>
      <w:r w:rsidR="00B049C8" w:rsidRPr="00A01261">
        <w:t>ssessments</w:t>
      </w:r>
    </w:p>
    <w:p w14:paraId="37178607" w14:textId="77777777" w:rsidR="00A01261" w:rsidRDefault="00B049C8" w:rsidP="00C051AB">
      <w:pPr>
        <w:rPr>
          <w:noProof/>
          <w:lang w:eastAsia="nl-NL"/>
        </w:rPr>
      </w:pPr>
      <w:r w:rsidRPr="00A01261">
        <w:t>The</w:t>
      </w:r>
      <w:r w:rsidR="00405673" w:rsidRPr="00A01261">
        <w:t xml:space="preserve"> </w:t>
      </w:r>
      <w:r w:rsidRPr="00A01261">
        <w:t xml:space="preserve">annual </w:t>
      </w:r>
      <w:r w:rsidR="00721506" w:rsidRPr="00A01261">
        <w:t>self-evaluations</w:t>
      </w:r>
      <w:r w:rsidRPr="00A01261">
        <w:t xml:space="preserve"> tab </w:t>
      </w:r>
      <w:r w:rsidR="00A01261" w:rsidRPr="00A01261">
        <w:t>visually</w:t>
      </w:r>
      <w:r w:rsidRPr="00A01261">
        <w:t xml:space="preserve"> </w:t>
      </w:r>
      <w:r w:rsidR="005A043A" w:rsidRPr="00A01261">
        <w:t xml:space="preserve">presents </w:t>
      </w:r>
      <w:r w:rsidR="00734251" w:rsidRPr="00A01261">
        <w:t xml:space="preserve">mean </w:t>
      </w:r>
      <w:r w:rsidR="00A85387" w:rsidRPr="00A01261">
        <w:t>preoperative (orange</w:t>
      </w:r>
      <w:r w:rsidR="00A85387" w:rsidRPr="007A6D56">
        <w:t xml:space="preserve">) and 1-year </w:t>
      </w:r>
      <w:r w:rsidRPr="007A6D56">
        <w:t>post</w:t>
      </w:r>
      <w:r w:rsidR="00734251" w:rsidRPr="007A6D56">
        <w:t xml:space="preserve">-septoplasty </w:t>
      </w:r>
      <w:r w:rsidR="00A85387" w:rsidRPr="007A6D56">
        <w:t xml:space="preserve">(blue) </w:t>
      </w:r>
      <w:r w:rsidR="00A70360">
        <w:t xml:space="preserve">PROM </w:t>
      </w:r>
      <w:r w:rsidRPr="007A6D56">
        <w:t xml:space="preserve">scores </w:t>
      </w:r>
      <w:r w:rsidR="00A70360">
        <w:t>per year</w:t>
      </w:r>
      <w:r w:rsidR="00A85387" w:rsidRPr="007A6D56">
        <w:t xml:space="preserve"> (</w:t>
      </w:r>
      <w:r w:rsidR="00A01261">
        <w:rPr>
          <w:b/>
          <w:bCs/>
        </w:rPr>
        <w:t>F</w:t>
      </w:r>
      <w:r w:rsidR="00A85387" w:rsidRPr="007A6D56">
        <w:rPr>
          <w:b/>
          <w:bCs/>
        </w:rPr>
        <w:t xml:space="preserve">igure </w:t>
      </w:r>
      <w:r w:rsidR="001D544E" w:rsidRPr="007A6D56">
        <w:rPr>
          <w:b/>
          <w:bCs/>
        </w:rPr>
        <w:t>4</w:t>
      </w:r>
      <w:r w:rsidR="00A85387" w:rsidRPr="007A6D56">
        <w:t>)</w:t>
      </w:r>
      <w:r w:rsidRPr="007A6D56">
        <w:t>. Th</w:t>
      </w:r>
      <w:r w:rsidR="00A70360">
        <w:t xml:space="preserve">ese </w:t>
      </w:r>
      <w:r w:rsidRPr="007A6D56">
        <w:t>plot</w:t>
      </w:r>
      <w:r w:rsidR="00A70360">
        <w:t>s</w:t>
      </w:r>
      <w:r w:rsidRPr="007A6D56">
        <w:t xml:space="preserve"> </w:t>
      </w:r>
      <w:r w:rsidR="00721506" w:rsidRPr="007A6D56">
        <w:t xml:space="preserve">allow </w:t>
      </w:r>
      <w:r w:rsidR="005A043A" w:rsidRPr="007A6D56">
        <w:t>track</w:t>
      </w:r>
      <w:r w:rsidR="00721506" w:rsidRPr="007A6D56">
        <w:t>ing</w:t>
      </w:r>
      <w:r w:rsidRPr="007A6D56">
        <w:t xml:space="preserve"> </w:t>
      </w:r>
      <w:r w:rsidR="00A70360">
        <w:t xml:space="preserve">a </w:t>
      </w:r>
      <w:r w:rsidRPr="007A6D56">
        <w:t>surgeon’s performance</w:t>
      </w:r>
      <w:r w:rsidR="00A01261">
        <w:t xml:space="preserve"> over time</w:t>
      </w:r>
      <w:r w:rsidRPr="007A6D56">
        <w:t xml:space="preserve">. </w:t>
      </w:r>
      <w:r w:rsidR="005A043A" w:rsidRPr="007A6D56">
        <w:t xml:space="preserve">In </w:t>
      </w:r>
      <w:r w:rsidR="00A01261">
        <w:t xml:space="preserve">case </w:t>
      </w:r>
      <w:r w:rsidR="005A043A" w:rsidRPr="007A6D56">
        <w:t xml:space="preserve">of </w:t>
      </w:r>
      <w:r w:rsidRPr="007A6D56">
        <w:t>stagnation or de</w:t>
      </w:r>
      <w:r w:rsidR="005A043A" w:rsidRPr="007A6D56">
        <w:t xml:space="preserve">cline in outcomes, </w:t>
      </w:r>
      <w:r w:rsidR="00721506" w:rsidRPr="007A6D56">
        <w:t>the</w:t>
      </w:r>
      <w:r w:rsidRPr="007A6D56">
        <w:t xml:space="preserve"> surgeon</w:t>
      </w:r>
      <w:r w:rsidR="00041034" w:rsidRPr="007A6D56">
        <w:t xml:space="preserve"> </w:t>
      </w:r>
      <w:r w:rsidR="00A01261">
        <w:t>can</w:t>
      </w:r>
      <w:r w:rsidRPr="007A6D56">
        <w:t xml:space="preserve"> </w:t>
      </w:r>
      <w:r w:rsidR="005A043A" w:rsidRPr="007A6D56">
        <w:t>review</w:t>
      </w:r>
      <w:r w:rsidRPr="007A6D56">
        <w:t xml:space="preserve"> the care process</w:t>
      </w:r>
      <w:r w:rsidR="00721506" w:rsidRPr="007A6D56">
        <w:t>, considering factors such a</w:t>
      </w:r>
      <w:r w:rsidR="00A70360">
        <w:t>s</w:t>
      </w:r>
      <w:r w:rsidR="00721506" w:rsidRPr="007A6D56">
        <w:t xml:space="preserve"> reduced</w:t>
      </w:r>
      <w:r w:rsidRPr="007A6D56">
        <w:t xml:space="preserve"> focus on septoplasty, health</w:t>
      </w:r>
      <w:r w:rsidR="00721506" w:rsidRPr="007A6D56">
        <w:t>-</w:t>
      </w:r>
      <w:r w:rsidRPr="007A6D56">
        <w:t xml:space="preserve">related performance issues, </w:t>
      </w:r>
      <w:r w:rsidR="00721506" w:rsidRPr="007A6D56">
        <w:t>increase</w:t>
      </w:r>
      <w:r w:rsidR="00A01261">
        <w:t>d</w:t>
      </w:r>
      <w:r w:rsidR="00721506" w:rsidRPr="007A6D56">
        <w:t xml:space="preserve"> patient complexity, suboptimal </w:t>
      </w:r>
      <w:r w:rsidRPr="007A6D56">
        <w:t>indications</w:t>
      </w:r>
      <w:r w:rsidR="005A043A" w:rsidRPr="007A6D56">
        <w:t xml:space="preserve">, </w:t>
      </w:r>
      <w:r w:rsidR="00721506" w:rsidRPr="007A6D56">
        <w:t>or insufficient e</w:t>
      </w:r>
      <w:r w:rsidR="00405673" w:rsidRPr="007A6D56">
        <w:t>xpectation management</w:t>
      </w:r>
      <w:r w:rsidRPr="007A6D56">
        <w:t>.</w:t>
      </w:r>
      <w:r w:rsidR="00A01261" w:rsidRPr="00A01261">
        <w:rPr>
          <w:noProof/>
          <w:lang w:eastAsia="nl-NL"/>
        </w:rPr>
        <w:t xml:space="preserve"> </w:t>
      </w:r>
    </w:p>
    <w:p w14:paraId="1C7D7C55" w14:textId="77777777" w:rsidR="00721506" w:rsidRDefault="00A01261" w:rsidP="00AD279F">
      <w:pPr>
        <w:pStyle w:val="Geenafstand"/>
        <w:rPr>
          <w:sz w:val="16"/>
        </w:rPr>
      </w:pPr>
      <w:r>
        <w:rPr>
          <w:noProof/>
          <w:lang w:eastAsia="nl-NL"/>
        </w:rPr>
        <w:lastRenderedPageBreak/>
        <w:drawing>
          <wp:inline distT="0" distB="0" distL="0" distR="0" wp14:anchorId="16F426BF" wp14:editId="49F51AB2">
            <wp:extent cx="6103088" cy="5128720"/>
            <wp:effectExtent l="0" t="0" r="5715" b="2540"/>
            <wp:docPr id="68695189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951897" name="Picture 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15394" cy="5139061"/>
                    </a:xfrm>
                    <a:prstGeom prst="rect">
                      <a:avLst/>
                    </a:prstGeom>
                  </pic:spPr>
                </pic:pic>
              </a:graphicData>
            </a:graphic>
          </wp:inline>
        </w:drawing>
      </w:r>
    </w:p>
    <w:p w14:paraId="15178ECA" w14:textId="77777777" w:rsidR="00A01261" w:rsidRPr="00C051AB" w:rsidRDefault="00A01261" w:rsidP="00C051AB">
      <w:pPr>
        <w:rPr>
          <w:b/>
          <w:sz w:val="16"/>
          <w:szCs w:val="16"/>
        </w:rPr>
      </w:pPr>
      <w:r w:rsidRPr="00C051AB">
        <w:rPr>
          <w:rStyle w:val="Zwaar"/>
          <w:sz w:val="16"/>
          <w:szCs w:val="16"/>
        </w:rPr>
        <w:t>Fig. 4</w:t>
      </w:r>
      <w:r w:rsidRPr="00C051AB">
        <w:rPr>
          <w:sz w:val="16"/>
          <w:szCs w:val="16"/>
        </w:rPr>
        <w:t xml:space="preserve"> Screenshot of the SHM dashboard displaying annual performance curves. The top section plots mean preoperative (orange) and 1-year post-septoplasty (blue) NOSE scale sum. The bottom section plots the corresponding VAS scale scores. For quality analysis, narrow T3-T1 gaps (e.g., in 2016, 2022, and 2023) may prompt the surgeon to investigate potential reasons for limited improvements.</w:t>
      </w:r>
    </w:p>
    <w:p w14:paraId="43CDA0EB" w14:textId="77777777" w:rsidR="00B049C8" w:rsidRPr="007A6D56" w:rsidRDefault="000C4342" w:rsidP="00C051AB">
      <w:pPr>
        <w:pStyle w:val="Kop2"/>
      </w:pPr>
      <w:r>
        <w:t>Patients Like Me</w:t>
      </w:r>
    </w:p>
    <w:p w14:paraId="42A3206D" w14:textId="77777777" w:rsidR="00C21507" w:rsidRPr="000F1F5E" w:rsidRDefault="00B049C8" w:rsidP="00C051AB">
      <w:pPr>
        <w:rPr>
          <w:u w:val="single"/>
        </w:rPr>
      </w:pPr>
      <w:r w:rsidRPr="007A6D56">
        <w:t>The “highlight patient” button in the left sidebar of the SHM enables outcome analysis</w:t>
      </w:r>
      <w:r w:rsidR="000B5281">
        <w:t xml:space="preserve"> </w:t>
      </w:r>
      <w:r w:rsidR="007832EA">
        <w:t xml:space="preserve">of individual patients </w:t>
      </w:r>
      <w:r w:rsidR="000B5281">
        <w:t xml:space="preserve">in relation to </w:t>
      </w:r>
      <w:r w:rsidR="007832EA">
        <w:t xml:space="preserve">their </w:t>
      </w:r>
      <w:r w:rsidR="000B5281">
        <w:t>peers</w:t>
      </w:r>
      <w:r w:rsidRPr="007A6D56">
        <w:t xml:space="preserve">. </w:t>
      </w:r>
      <w:r w:rsidR="000B5281">
        <w:t>A</w:t>
      </w:r>
      <w:r w:rsidRPr="007A6D56">
        <w:t xml:space="preserve"> yellow diamond in the </w:t>
      </w:r>
      <w:r w:rsidR="007A6D56" w:rsidRPr="007A6D56">
        <w:t>center</w:t>
      </w:r>
      <w:r w:rsidRPr="007A6D56">
        <w:t xml:space="preserve"> of the respective column depicts th</w:t>
      </w:r>
      <w:r w:rsidR="007832EA">
        <w:t>at</w:t>
      </w:r>
      <w:r w:rsidRPr="007A6D56">
        <w:t xml:space="preserve"> patient within the cohort. Patients appreciate visualization of </w:t>
      </w:r>
      <w:r w:rsidR="00047031" w:rsidRPr="007A6D56">
        <w:t xml:space="preserve">symptom severity </w:t>
      </w:r>
      <w:r w:rsidR="006B5472" w:rsidRPr="007A6D56">
        <w:t xml:space="preserve">compared </w:t>
      </w:r>
      <w:r w:rsidRPr="007A6D56">
        <w:t xml:space="preserve">to </w:t>
      </w:r>
      <w:r w:rsidR="007832EA">
        <w:t>others</w:t>
      </w:r>
      <w:r w:rsidRPr="007A6D56">
        <w:t xml:space="preserve">, both before and after surgery. </w:t>
      </w:r>
      <w:r w:rsidR="007832EA">
        <w:t>P</w:t>
      </w:r>
      <w:r w:rsidRPr="007A6D56">
        <w:t xml:space="preserve">ostoperatively, </w:t>
      </w:r>
      <w:r w:rsidR="00A70360">
        <w:t xml:space="preserve">showing patients their improvement </w:t>
      </w:r>
      <w:r w:rsidRPr="007A6D56">
        <w:t xml:space="preserve">can </w:t>
      </w:r>
      <w:r w:rsidR="007832EA">
        <w:t xml:space="preserve">be helpful </w:t>
      </w:r>
      <w:r w:rsidR="00A70360">
        <w:t xml:space="preserve">during </w:t>
      </w:r>
      <w:r w:rsidR="007832EA">
        <w:t xml:space="preserve">counseling - </w:t>
      </w:r>
      <w:r w:rsidR="006B5472" w:rsidRPr="007A6D56">
        <w:t xml:space="preserve">such as </w:t>
      </w:r>
      <w:r w:rsidR="00A70360">
        <w:t>improving</w:t>
      </w:r>
      <w:r w:rsidRPr="007A6D56">
        <w:t xml:space="preserve"> from extreme to moderate nasal obstruction,</w:t>
      </w:r>
      <w:r w:rsidR="007832EA">
        <w:t xml:space="preserve"> </w:t>
      </w:r>
      <w:r w:rsidRPr="007A6D56">
        <w:t>and</w:t>
      </w:r>
      <w:r w:rsidR="00A70360">
        <w:t xml:space="preserve"> </w:t>
      </w:r>
      <w:r w:rsidR="007832EA">
        <w:t>while not perfect, th</w:t>
      </w:r>
      <w:r w:rsidR="00A70360">
        <w:t>is</w:t>
      </w:r>
      <w:r w:rsidR="007832EA">
        <w:t xml:space="preserve"> improvement is well above </w:t>
      </w:r>
      <w:r w:rsidRPr="007A6D56">
        <w:t>the mean VAS score of the cohort (</w:t>
      </w:r>
      <w:r w:rsidR="007832EA">
        <w:rPr>
          <w:b/>
          <w:bCs/>
        </w:rPr>
        <w:t>F</w:t>
      </w:r>
      <w:r w:rsidRPr="007A6D56">
        <w:rPr>
          <w:b/>
          <w:bCs/>
        </w:rPr>
        <w:t xml:space="preserve">igure </w:t>
      </w:r>
      <w:r w:rsidR="001D544E" w:rsidRPr="007A6D56">
        <w:rPr>
          <w:b/>
          <w:bCs/>
        </w:rPr>
        <w:t>5</w:t>
      </w:r>
      <w:r w:rsidRPr="007A6D56">
        <w:t>).</w:t>
      </w:r>
    </w:p>
    <w:p w14:paraId="071FD343" w14:textId="77777777" w:rsidR="007832EA" w:rsidRPr="007465FA" w:rsidRDefault="007832EA" w:rsidP="00AD279F">
      <w:pPr>
        <w:pStyle w:val="Geenafstand"/>
      </w:pPr>
      <w:r>
        <w:rPr>
          <w:noProof/>
          <w:lang w:eastAsia="nl-NL"/>
        </w:rPr>
        <w:lastRenderedPageBreak/>
        <w:drawing>
          <wp:inline distT="0" distB="0" distL="0" distR="0" wp14:anchorId="3DD150CA" wp14:editId="6C6DC395">
            <wp:extent cx="6346988" cy="4232116"/>
            <wp:effectExtent l="0" t="0" r="3175" b="0"/>
            <wp:docPr id="197123009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230095" name="Picture 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346988" cy="4232116"/>
                    </a:xfrm>
                    <a:prstGeom prst="rect">
                      <a:avLst/>
                    </a:prstGeom>
                  </pic:spPr>
                </pic:pic>
              </a:graphicData>
            </a:graphic>
          </wp:inline>
        </w:drawing>
      </w:r>
    </w:p>
    <w:p w14:paraId="6AF866C3" w14:textId="77777777" w:rsidR="007832EA" w:rsidRPr="00C051AB" w:rsidRDefault="007832EA" w:rsidP="00C051AB">
      <w:pPr>
        <w:rPr>
          <w:sz w:val="16"/>
          <w:szCs w:val="16"/>
        </w:rPr>
      </w:pPr>
      <w:r w:rsidRPr="00C051AB">
        <w:rPr>
          <w:b/>
          <w:bCs/>
          <w:sz w:val="16"/>
          <w:szCs w:val="16"/>
        </w:rPr>
        <w:t>Fig. 5</w:t>
      </w:r>
      <w:r w:rsidRPr="00C051AB">
        <w:rPr>
          <w:sz w:val="16"/>
          <w:szCs w:val="16"/>
        </w:rPr>
        <w:t xml:space="preserve"> Screenshot of the SHM dashboard (similar to Figures 3 and 4), highlighting one specific patient (yellow diamond). In this example, following revision-septoplasty, the patient improved from severe to moderate CNO according to the NOSE scale. The VAS score, however, improved well above the mean. Visualization of a patient’s improvement set against a cohort of peers can assist in patient counseling regarding their outcomes.  </w:t>
      </w:r>
    </w:p>
    <w:p w14:paraId="568B343C" w14:textId="77777777" w:rsidR="00B049C8" w:rsidRPr="007A6D56" w:rsidRDefault="00B049C8" w:rsidP="00B214FB">
      <w:pPr>
        <w:pStyle w:val="Kop1"/>
      </w:pPr>
      <w:r w:rsidRPr="00B214FB">
        <w:t>DISCUSSION</w:t>
      </w:r>
    </w:p>
    <w:p w14:paraId="355FC321" w14:textId="349FE261" w:rsidR="00932380" w:rsidRDefault="0051659D" w:rsidP="00C051AB">
      <w:r w:rsidRPr="00BB1B1F">
        <w:t xml:space="preserve">This study presents </w:t>
      </w:r>
      <w:r>
        <w:t xml:space="preserve">the </w:t>
      </w:r>
      <w:r w:rsidR="000D210B">
        <w:t>design, implementation</w:t>
      </w:r>
      <w:r w:rsidR="00730269">
        <w:t>,</w:t>
      </w:r>
      <w:r w:rsidR="000D210B">
        <w:t xml:space="preserve"> and results of the </w:t>
      </w:r>
      <w:r>
        <w:t xml:space="preserve">Septoplasty Healthcare Monitor (SHM), </w:t>
      </w:r>
      <w:r w:rsidR="000D210B">
        <w:t xml:space="preserve">an automated infrastructure </w:t>
      </w:r>
      <w:r w:rsidR="00263605">
        <w:t xml:space="preserve">designed </w:t>
      </w:r>
      <w:r w:rsidR="000D210B">
        <w:t xml:space="preserve">to </w:t>
      </w:r>
      <w:r>
        <w:t>integrate</w:t>
      </w:r>
      <w:r w:rsidR="00263605">
        <w:t xml:space="preserve"> disease-specific </w:t>
      </w:r>
      <w:r>
        <w:t xml:space="preserve">PROMs into routine </w:t>
      </w:r>
      <w:r w:rsidR="00A70360">
        <w:t xml:space="preserve">ENT </w:t>
      </w:r>
      <w:r>
        <w:t>practice</w:t>
      </w:r>
      <w:r w:rsidR="000D210B">
        <w:t xml:space="preserve">. </w:t>
      </w:r>
      <w:r w:rsidR="00263605">
        <w:t>The SHM r</w:t>
      </w:r>
      <w:r w:rsidR="005E0F86">
        <w:t xml:space="preserve">esults </w:t>
      </w:r>
      <w:r w:rsidR="00263605">
        <w:t>a</w:t>
      </w:r>
      <w:r w:rsidR="005E0F86">
        <w:t xml:space="preserve">re displayed on a </w:t>
      </w:r>
      <w:r w:rsidR="00263605">
        <w:t>user-friendly, we</w:t>
      </w:r>
      <w:r w:rsidR="005E0F86">
        <w:t xml:space="preserve">b-based dashboard that </w:t>
      </w:r>
      <w:r w:rsidR="00263605">
        <w:t xml:space="preserve">can be </w:t>
      </w:r>
      <w:r w:rsidR="005E0F86">
        <w:t>eas</w:t>
      </w:r>
      <w:r w:rsidR="00263605">
        <w:t>ily interpreted by</w:t>
      </w:r>
      <w:r w:rsidR="005E0F86">
        <w:t xml:space="preserve"> patients, physicians</w:t>
      </w:r>
      <w:r w:rsidR="00263605">
        <w:t>,</w:t>
      </w:r>
      <w:r w:rsidR="005E0F86">
        <w:t xml:space="preserve"> and policymakers. </w:t>
      </w:r>
      <w:r w:rsidR="000D210B">
        <w:t xml:space="preserve">The aim of the SHM is to </w:t>
      </w:r>
      <w:r w:rsidR="00263605">
        <w:t xml:space="preserve">address </w:t>
      </w:r>
      <w:r w:rsidR="000D210B">
        <w:t xml:space="preserve">the growing demand </w:t>
      </w:r>
      <w:r w:rsidR="00263605">
        <w:t xml:space="preserve">for </w:t>
      </w:r>
      <w:r w:rsidR="000D210B">
        <w:t>transparen</w:t>
      </w:r>
      <w:r w:rsidR="0051344A">
        <w:t xml:space="preserve">cy regarding </w:t>
      </w:r>
      <w:r w:rsidR="00932380">
        <w:t>health outcomes</w:t>
      </w:r>
      <w:r w:rsidR="00263605">
        <w:t>, in the context of septoplasty</w:t>
      </w:r>
      <w:r w:rsidR="004B6330">
        <w:t xml:space="preserve"> </w:t>
      </w:r>
      <w:sdt>
        <w:sdtPr>
          <w:rPr>
            <w:color w:val="000000"/>
          </w:rPr>
          <w:tag w:val="MENDELEY_CITATION_v3_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"/>
          <w:id w:val="-109905331"/>
          <w:placeholder>
            <w:docPart w:val="DefaultPlaceholder_-1854013440"/>
          </w:placeholder>
        </w:sdtPr>
        <w:sdtEndPr/>
        <w:sdtContent>
          <w:r w:rsidR="001B0ED8" w:rsidRPr="001B0ED8">
            <w:rPr>
              <w:color w:val="000000"/>
            </w:rPr>
            <w:t>(14)</w:t>
          </w:r>
        </w:sdtContent>
      </w:sdt>
      <w:r w:rsidR="000D210B">
        <w:t xml:space="preserve">. </w:t>
      </w:r>
    </w:p>
    <w:p w14:paraId="35CDA0F4" w14:textId="11C40E52" w:rsidR="00647AF5" w:rsidRDefault="0051344A" w:rsidP="00C051AB">
      <w:r>
        <w:rPr>
          <w:szCs w:val="20"/>
        </w:rPr>
        <w:t>The</w:t>
      </w:r>
      <w:r w:rsidR="00647AF5" w:rsidRPr="007A6D56">
        <w:t xml:space="preserve"> transition from experience-based outcome estimates</w:t>
      </w:r>
      <w:r w:rsidR="0069464A">
        <w:t xml:space="preserve"> (‘gut feeling’)</w:t>
      </w:r>
      <w:r w:rsidR="00647AF5" w:rsidRPr="007A6D56">
        <w:t xml:space="preserve"> to data-driven outcome assessments </w:t>
      </w:r>
      <w:r>
        <w:t>requires</w:t>
      </w:r>
      <w:r w:rsidR="00647AF5" w:rsidRPr="007A6D56">
        <w:t xml:space="preserve"> motivation, </w:t>
      </w:r>
      <w:r w:rsidR="0069464A">
        <w:t xml:space="preserve">resources </w:t>
      </w:r>
      <w:r w:rsidR="00647AF5" w:rsidRPr="007A6D56">
        <w:t xml:space="preserve">and </w:t>
      </w:r>
      <w:r w:rsidR="0069464A">
        <w:t xml:space="preserve">the </w:t>
      </w:r>
      <w:r w:rsidR="00647AF5" w:rsidRPr="007A6D56">
        <w:t>conviction</w:t>
      </w:r>
      <w:r>
        <w:t xml:space="preserve"> about its usefulness</w:t>
      </w:r>
      <w:r w:rsidR="00647AF5" w:rsidRPr="007A6D56">
        <w:t xml:space="preserve">. As </w:t>
      </w:r>
      <w:r w:rsidR="00263605">
        <w:t xml:space="preserve">previously </w:t>
      </w:r>
      <w:r w:rsidR="00647AF5" w:rsidRPr="007A6D56">
        <w:t>d</w:t>
      </w:r>
      <w:r w:rsidR="000D210B">
        <w:t>escribed</w:t>
      </w:r>
      <w:r w:rsidR="00647AF5" w:rsidRPr="007A6D56">
        <w:t xml:space="preserve">, there are several </w:t>
      </w:r>
      <w:r w:rsidR="00A81C60">
        <w:t>challenges</w:t>
      </w:r>
      <w:r w:rsidR="00263605">
        <w:t xml:space="preserve"> to the adoption of routine outcome assessments in busy rhinology practices</w:t>
      </w:r>
      <w:r w:rsidR="00647AF5" w:rsidRPr="007A6D56">
        <w:t xml:space="preserve"> </w:t>
      </w:r>
      <w:sdt>
        <w:sdtPr>
          <w:rPr>
            <w:color w:val="000000"/>
          </w:rPr>
          <w:tag w:val="MENDELEY_CITATION_v3_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"/>
          <w:id w:val="-1486545285"/>
          <w:placeholder>
            <w:docPart w:val="DefaultPlaceholder_-1854013440"/>
          </w:placeholder>
        </w:sdtPr>
        <w:sdtEndPr/>
        <w:sdtContent>
          <w:r w:rsidR="001B0ED8" w:rsidRPr="001B0ED8">
            <w:rPr>
              <w:color w:val="000000"/>
            </w:rPr>
            <w:t>(5–7)</w:t>
          </w:r>
        </w:sdtContent>
      </w:sdt>
      <w:r w:rsidR="00647AF5" w:rsidRPr="007A6D56">
        <w:t xml:space="preserve">. </w:t>
      </w:r>
      <w:r w:rsidR="00A81C60">
        <w:t xml:space="preserve">To assist clinicians in overcoming these challenges, the SHM was </w:t>
      </w:r>
      <w:r w:rsidR="00A81C60">
        <w:lastRenderedPageBreak/>
        <w:t xml:space="preserve">developed as a </w:t>
      </w:r>
      <w:r w:rsidR="00647AF5" w:rsidRPr="007A6D56">
        <w:t>free</w:t>
      </w:r>
      <w:r w:rsidR="0069464A">
        <w:t>ly accessible</w:t>
      </w:r>
      <w:r w:rsidR="00647AF5" w:rsidRPr="007A6D56">
        <w:t xml:space="preserve"> application, b</w:t>
      </w:r>
      <w:r w:rsidR="00A81C60">
        <w:t>ased on g</w:t>
      </w:r>
      <w:r w:rsidR="00647AF5" w:rsidRPr="007A6D56">
        <w:t>lobally accepted</w:t>
      </w:r>
      <w:r w:rsidR="005E0F86">
        <w:t xml:space="preserve">, </w:t>
      </w:r>
      <w:r w:rsidR="00647AF5" w:rsidRPr="007A6D56">
        <w:t>validated</w:t>
      </w:r>
      <w:r w:rsidR="0069464A">
        <w:t>,</w:t>
      </w:r>
      <w:r w:rsidR="00647AF5" w:rsidRPr="007A6D56">
        <w:t xml:space="preserve"> </w:t>
      </w:r>
      <w:r w:rsidR="00932380">
        <w:t xml:space="preserve">disease-specific </w:t>
      </w:r>
      <w:r w:rsidR="005E0F86">
        <w:t>PROMs</w:t>
      </w:r>
      <w:r w:rsidR="00647AF5" w:rsidRPr="007A6D56">
        <w:t>.</w:t>
      </w:r>
    </w:p>
    <w:p w14:paraId="2CA493EC" w14:textId="11297A50" w:rsidR="00932380" w:rsidRDefault="00932380" w:rsidP="00C051AB">
      <w:r>
        <w:t xml:space="preserve">The postoperative improvements </w:t>
      </w:r>
      <w:r w:rsidR="0069464A">
        <w:t xml:space="preserve">reported in this study </w:t>
      </w:r>
      <w:r>
        <w:t xml:space="preserve">align with </w:t>
      </w:r>
      <w:r w:rsidR="0069464A">
        <w:t>those of studies</w:t>
      </w:r>
      <w:r>
        <w:t xml:space="preserve"> </w:t>
      </w:r>
      <w:r w:rsidR="0069464A">
        <w:t xml:space="preserve">using </w:t>
      </w:r>
      <w:r>
        <w:t>PROM-based septoplasty outcomes</w:t>
      </w:r>
      <w:r w:rsidR="004B6330">
        <w:t xml:space="preserve"> </w:t>
      </w:r>
      <w:sdt>
        <w:sdtPr>
          <w:rPr>
            <w:color w:val="000000"/>
          </w:rPr>
          <w:tag w:val="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"/>
          <w:id w:val="-680819938"/>
          <w:placeholder>
            <w:docPart w:val="DefaultPlaceholder_-1854013440"/>
          </w:placeholder>
        </w:sdtPr>
        <w:sdtEndPr/>
        <w:sdtContent>
          <w:r w:rsidR="001B0ED8" w:rsidRPr="001B0ED8">
            <w:rPr>
              <w:color w:val="000000"/>
            </w:rPr>
            <w:t>(15,16)</w:t>
          </w:r>
        </w:sdtContent>
      </w:sdt>
      <w:r>
        <w:t xml:space="preserve">. </w:t>
      </w:r>
      <w:r w:rsidR="0069464A">
        <w:t>However, t</w:t>
      </w:r>
      <w:r>
        <w:t xml:space="preserve">his study contributes to the </w:t>
      </w:r>
      <w:r w:rsidR="0069464A">
        <w:t>exi</w:t>
      </w:r>
      <w:r w:rsidR="00F703AF">
        <w:t>s</w:t>
      </w:r>
      <w:r w:rsidR="0069464A">
        <w:t xml:space="preserve">ting </w:t>
      </w:r>
      <w:r>
        <w:t xml:space="preserve">literature </w:t>
      </w:r>
      <w:r w:rsidR="0069464A">
        <w:t>by</w:t>
      </w:r>
      <w:r>
        <w:t xml:space="preserve"> focus</w:t>
      </w:r>
      <w:r w:rsidR="0069464A">
        <w:t>ing</w:t>
      </w:r>
      <w:r>
        <w:t xml:space="preserve"> on how </w:t>
      </w:r>
      <w:r w:rsidR="0069464A">
        <w:t>a</w:t>
      </w:r>
      <w:r w:rsidR="00DF0BD0">
        <w:t>n ongoing,</w:t>
      </w:r>
      <w:r w:rsidR="0069464A">
        <w:t xml:space="preserve"> </w:t>
      </w:r>
      <w:r>
        <w:t>prospective</w:t>
      </w:r>
      <w:r w:rsidR="0069464A">
        <w:t>,</w:t>
      </w:r>
      <w:r>
        <w:t xml:space="preserve"> standardized outcome infrastructure</w:t>
      </w:r>
      <w:r w:rsidR="0069464A">
        <w:t>, integrated into daily practice</w:t>
      </w:r>
      <w:r>
        <w:t xml:space="preserve">, </w:t>
      </w:r>
      <w:r w:rsidR="00DF0BD0">
        <w:t xml:space="preserve">can </w:t>
      </w:r>
      <w:r>
        <w:t xml:space="preserve">enhance </w:t>
      </w:r>
      <w:r w:rsidR="0069464A">
        <w:t xml:space="preserve">the </w:t>
      </w:r>
      <w:r>
        <w:t xml:space="preserve">quality and transparency of healthcare. </w:t>
      </w:r>
    </w:p>
    <w:p w14:paraId="5CAF34AC" w14:textId="64FED73F" w:rsidR="00305C52" w:rsidRDefault="00141D6A" w:rsidP="00C051AB">
      <w:r>
        <w:rPr>
          <w:szCs w:val="20"/>
        </w:rPr>
        <w:t>T</w:t>
      </w:r>
      <w:r w:rsidR="00FB360F">
        <w:rPr>
          <w:szCs w:val="20"/>
        </w:rPr>
        <w:t xml:space="preserve">he benefits </w:t>
      </w:r>
      <w:r w:rsidR="00FB360F">
        <w:t>for all stakeholders of the SHM f</w:t>
      </w:r>
      <w:r w:rsidR="00730269">
        <w:rPr>
          <w:szCs w:val="20"/>
        </w:rPr>
        <w:t xml:space="preserve">ramework </w:t>
      </w:r>
      <w:r>
        <w:t xml:space="preserve">are summarized in </w:t>
      </w:r>
      <w:r w:rsidR="00A81C60" w:rsidRPr="00932380">
        <w:rPr>
          <w:b/>
        </w:rPr>
        <w:t>T</w:t>
      </w:r>
      <w:r w:rsidRPr="00932380">
        <w:rPr>
          <w:b/>
        </w:rPr>
        <w:t>able 1</w:t>
      </w:r>
      <w:r w:rsidR="00730269">
        <w:rPr>
          <w:bCs/>
        </w:rPr>
        <w:t xml:space="preserve">, </w:t>
      </w:r>
      <w:r w:rsidR="00730269">
        <w:t>as experienced in our clinic over the past 10 years</w:t>
      </w:r>
      <w:r>
        <w:t>.</w:t>
      </w:r>
      <w:r w:rsidR="00B26F42">
        <w:t xml:space="preserve"> </w:t>
      </w:r>
      <w:r w:rsidR="00E528D6">
        <w:t xml:space="preserve">Clinically, </w:t>
      </w:r>
      <w:r w:rsidR="00A81C60">
        <w:t xml:space="preserve">one of </w:t>
      </w:r>
      <w:r w:rsidR="00E528D6">
        <w:t xml:space="preserve">the most valuable </w:t>
      </w:r>
      <w:r w:rsidR="00A81C60">
        <w:t xml:space="preserve">aspects of the SHM is its </w:t>
      </w:r>
      <w:r w:rsidR="00E528D6">
        <w:t xml:space="preserve">ability to </w:t>
      </w:r>
      <w:r w:rsidR="005E0F86">
        <w:t xml:space="preserve">educate </w:t>
      </w:r>
      <w:r w:rsidR="00E528D6">
        <w:t xml:space="preserve">patients about </w:t>
      </w:r>
      <w:r w:rsidR="005E0F86">
        <w:t xml:space="preserve">the severity of their symptoms in </w:t>
      </w:r>
      <w:r w:rsidR="00A81C60">
        <w:t xml:space="preserve">comparison </w:t>
      </w:r>
      <w:r w:rsidR="005E0F86">
        <w:t>to a cohort of peers</w:t>
      </w:r>
      <w:r w:rsidR="003A5344">
        <w:t xml:space="preserve">, </w:t>
      </w:r>
      <w:r w:rsidR="0051344A">
        <w:t xml:space="preserve">and </w:t>
      </w:r>
      <w:r w:rsidR="00343B98">
        <w:t xml:space="preserve">to </w:t>
      </w:r>
      <w:r w:rsidR="0051344A">
        <w:t>manag</w:t>
      </w:r>
      <w:r w:rsidR="00343B98">
        <w:t>e</w:t>
      </w:r>
      <w:r w:rsidR="0051344A">
        <w:t xml:space="preserve"> their expect</w:t>
      </w:r>
      <w:r w:rsidR="00343B98">
        <w:t>ations based on</w:t>
      </w:r>
      <w:r w:rsidR="003A5344">
        <w:t xml:space="preserve"> </w:t>
      </w:r>
      <w:r w:rsidR="00A81C60">
        <w:t xml:space="preserve">a visualization of </w:t>
      </w:r>
      <w:r w:rsidR="00E528D6">
        <w:t xml:space="preserve">achieved outcomes. </w:t>
      </w:r>
      <w:r w:rsidR="005E0F86">
        <w:t>P</w:t>
      </w:r>
      <w:r w:rsidR="00B26F42">
        <w:t>atients</w:t>
      </w:r>
      <w:r w:rsidR="00E528D6">
        <w:t xml:space="preserve"> </w:t>
      </w:r>
      <w:r w:rsidR="003A5344">
        <w:t>feel empowered by data-driven expectation management</w:t>
      </w:r>
      <w:r w:rsidR="00343B98">
        <w:t xml:space="preserve"> and appreciate the shared-decision making process</w:t>
      </w:r>
      <w:r w:rsidR="00E528D6">
        <w:t xml:space="preserve">. </w:t>
      </w:r>
      <w:r w:rsidR="00A81C60" w:rsidRPr="00D775D0">
        <w:t>Additionally</w:t>
      </w:r>
      <w:r w:rsidR="00E528D6" w:rsidRPr="00D775D0">
        <w:t xml:space="preserve">, the ability </w:t>
      </w:r>
      <w:r w:rsidR="0069464A" w:rsidRPr="00D775D0">
        <w:t xml:space="preserve">for a surgeon </w:t>
      </w:r>
      <w:r w:rsidR="00A81C60" w:rsidRPr="00D775D0">
        <w:t>to track and critically appraise</w:t>
      </w:r>
      <w:r w:rsidR="00E528D6" w:rsidRPr="00D775D0">
        <w:t xml:space="preserve"> underperforming patients has </w:t>
      </w:r>
      <w:r w:rsidR="003A5344" w:rsidRPr="00D775D0">
        <w:t xml:space="preserve">helped </w:t>
      </w:r>
      <w:r w:rsidR="00FF0624">
        <w:t>improve</w:t>
      </w:r>
      <w:r w:rsidR="003A5344" w:rsidRPr="00D775D0">
        <w:t xml:space="preserve"> </w:t>
      </w:r>
      <w:r w:rsidR="00E528D6" w:rsidRPr="00D775D0">
        <w:t xml:space="preserve">care standards. </w:t>
      </w:r>
      <w:r w:rsidR="00F82F2E" w:rsidRPr="00D775D0">
        <w:t>Some e</w:t>
      </w:r>
      <w:r w:rsidR="000B5281" w:rsidRPr="00D775D0">
        <w:t>xamples are: include patient</w:t>
      </w:r>
      <w:r w:rsidR="0070428B" w:rsidRPr="00D775D0">
        <w:t xml:space="preserve">s </w:t>
      </w:r>
      <w:r w:rsidR="000B5281" w:rsidRPr="00D775D0">
        <w:t xml:space="preserve">in the decision to undergo septoplasty </w:t>
      </w:r>
      <w:r w:rsidR="0069464A" w:rsidRPr="00D775D0">
        <w:t xml:space="preserve">and </w:t>
      </w:r>
      <w:r w:rsidR="000B5281" w:rsidRPr="00D775D0">
        <w:t>mak</w:t>
      </w:r>
      <w:r w:rsidR="0069464A" w:rsidRPr="00D775D0">
        <w:t>e</w:t>
      </w:r>
      <w:r w:rsidR="000B5281" w:rsidRPr="00D775D0">
        <w:t xml:space="preserve"> sure </w:t>
      </w:r>
      <w:r w:rsidR="00E528D6" w:rsidRPr="00D775D0">
        <w:t xml:space="preserve">that the purpose and expectations of the procedure </w:t>
      </w:r>
      <w:r w:rsidR="003A5344" w:rsidRPr="00D775D0">
        <w:t xml:space="preserve">is </w:t>
      </w:r>
      <w:r w:rsidR="000B543E">
        <w:t>well</w:t>
      </w:r>
      <w:r w:rsidR="00E528D6" w:rsidRPr="00D775D0">
        <w:t xml:space="preserve"> understood</w:t>
      </w:r>
      <w:r w:rsidR="003A5344" w:rsidRPr="00D775D0">
        <w:t>;</w:t>
      </w:r>
      <w:r w:rsidR="00F82F2E" w:rsidRPr="00D775D0">
        <w:t xml:space="preserve"> </w:t>
      </w:r>
      <w:r w:rsidR="0070428B" w:rsidRPr="00D775D0">
        <w:t xml:space="preserve">clearly explain to patients with mild to moderate nasal obstruction and additional aesthetic concerns that septoplasty is primarily a functional procedure and test their motivation for surgery; </w:t>
      </w:r>
      <w:r w:rsidR="00343B98" w:rsidRPr="00D775D0">
        <w:t>actively remind</w:t>
      </w:r>
      <w:r w:rsidR="00B26F42" w:rsidRPr="00D775D0">
        <w:t xml:space="preserve"> patient</w:t>
      </w:r>
      <w:r w:rsidR="000B5281" w:rsidRPr="00D775D0">
        <w:t>s with mucosal disorders</w:t>
      </w:r>
      <w:r w:rsidR="00B26F42" w:rsidRPr="00D775D0">
        <w:t xml:space="preserve"> to restart prescribed medication following surgery</w:t>
      </w:r>
      <w:r w:rsidR="003A5344" w:rsidRPr="00D775D0">
        <w:t xml:space="preserve">; </w:t>
      </w:r>
      <w:r w:rsidR="00B26F42" w:rsidRPr="00D775D0">
        <w:t>and focus on stabilizing the damaged or weakened caudal septum with batten grafts and/or suture fixation techniques</w:t>
      </w:r>
      <w:r w:rsidR="00FB360F" w:rsidRPr="00D775D0">
        <w:t>, particularly in revision cases</w:t>
      </w:r>
      <w:r w:rsidR="00B26F42" w:rsidRPr="00D775D0">
        <w:t>.</w:t>
      </w:r>
      <w:r w:rsidR="00DF4A09">
        <w:br/>
      </w:r>
      <w:r w:rsidR="0069464A">
        <w:t>From an academic perspective</w:t>
      </w:r>
      <w:r w:rsidR="00305C52" w:rsidRPr="007A6D56">
        <w:t xml:space="preserve">, </w:t>
      </w:r>
      <w:r w:rsidR="00305C52">
        <w:t xml:space="preserve">health care monitoring </w:t>
      </w:r>
      <w:r w:rsidR="00874499">
        <w:t xml:space="preserve">has the potential to enhance the education and training of </w:t>
      </w:r>
      <w:r w:rsidR="00305C52" w:rsidRPr="00694C13">
        <w:t>ENT residents</w:t>
      </w:r>
      <w:r w:rsidR="00305C52">
        <w:t xml:space="preserve">. </w:t>
      </w:r>
      <w:r w:rsidR="00305C52" w:rsidRPr="007A6D56">
        <w:t>PROMs</w:t>
      </w:r>
      <w:r w:rsidR="00343B98">
        <w:t xml:space="preserve"> complement anamnesis and physical findings, aiding </w:t>
      </w:r>
      <w:r w:rsidR="00874499">
        <w:t>i</w:t>
      </w:r>
      <w:r w:rsidR="00305C52" w:rsidRPr="007A6D56">
        <w:t xml:space="preserve">n </w:t>
      </w:r>
      <w:r w:rsidR="003A5344">
        <w:t xml:space="preserve">the </w:t>
      </w:r>
      <w:r w:rsidR="00305C52" w:rsidRPr="007A6D56">
        <w:t>select</w:t>
      </w:r>
      <w:r w:rsidR="00305C52">
        <w:t>ion of</w:t>
      </w:r>
      <w:r w:rsidR="00305C52" w:rsidRPr="007A6D56">
        <w:t xml:space="preserve"> </w:t>
      </w:r>
      <w:r w:rsidR="003A5344">
        <w:t xml:space="preserve">patients </w:t>
      </w:r>
      <w:r w:rsidR="00874499">
        <w:t xml:space="preserve">who are </w:t>
      </w:r>
      <w:r w:rsidR="003A5344">
        <w:t xml:space="preserve">likely </w:t>
      </w:r>
      <w:r w:rsidR="00874499">
        <w:t xml:space="preserve">to </w:t>
      </w:r>
      <w:r w:rsidR="003A5344">
        <w:t xml:space="preserve">benefit most from </w:t>
      </w:r>
      <w:r w:rsidR="00305C52" w:rsidRPr="007A6D56">
        <w:t xml:space="preserve">septoplasty. </w:t>
      </w:r>
      <w:r w:rsidR="00932380">
        <w:t>Furthermore</w:t>
      </w:r>
      <w:r w:rsidR="00305C52" w:rsidRPr="00D446FB">
        <w:t xml:space="preserve">, </w:t>
      </w:r>
      <w:r w:rsidR="00874499">
        <w:t xml:space="preserve">residents </w:t>
      </w:r>
      <w:r w:rsidR="00305C52" w:rsidRPr="00D446FB">
        <w:t>can track the</w:t>
      </w:r>
      <w:r w:rsidR="00305C52">
        <w:t xml:space="preserve"> development of their </w:t>
      </w:r>
      <w:r w:rsidR="00305C52" w:rsidRPr="00D446FB">
        <w:t xml:space="preserve">surgical learning curve by evaluating </w:t>
      </w:r>
      <w:r w:rsidR="003A5344">
        <w:t xml:space="preserve">prospective </w:t>
      </w:r>
      <w:r w:rsidR="00305C52">
        <w:t>outcomes.</w:t>
      </w:r>
      <w:r w:rsidR="0069464A">
        <w:br/>
        <w:t>I</w:t>
      </w:r>
      <w:r w:rsidR="00305C52" w:rsidRPr="007A6D56">
        <w:t>nsurance carriers and policymakers</w:t>
      </w:r>
      <w:r w:rsidR="00343B98">
        <w:t xml:space="preserve"> </w:t>
      </w:r>
      <w:r w:rsidR="00CD3836">
        <w:t>may</w:t>
      </w:r>
      <w:r w:rsidR="0069464A">
        <w:t xml:space="preserve"> be interested in</w:t>
      </w:r>
      <w:r w:rsidR="00343B98">
        <w:t xml:space="preserve"> t</w:t>
      </w:r>
      <w:r w:rsidR="00305C52" w:rsidRPr="007A6D56">
        <w:t>he stability of overall achieved outcomes at 3 months and 12 months postoperatively</w:t>
      </w:r>
      <w:r w:rsidR="00343B98">
        <w:t>. This</w:t>
      </w:r>
      <w:r w:rsidR="00305C52" w:rsidRPr="007A6D56">
        <w:t xml:space="preserve"> supports the transition from long-term physical follow-up to digital follow-up with physical follow-up </w:t>
      </w:r>
      <w:r w:rsidR="00874499">
        <w:t xml:space="preserve">conducted </w:t>
      </w:r>
      <w:r w:rsidR="00305C52" w:rsidRPr="007A6D56">
        <w:t xml:space="preserve">only on demand. In our hospital this </w:t>
      </w:r>
      <w:r w:rsidR="00874499">
        <w:t xml:space="preserve">approach </w:t>
      </w:r>
      <w:r w:rsidR="00A7774C">
        <w:t xml:space="preserve">would </w:t>
      </w:r>
      <w:r w:rsidR="00305C52" w:rsidRPr="007A6D56">
        <w:t xml:space="preserve">save €170 per patient and </w:t>
      </w:r>
      <w:r w:rsidR="00874499">
        <w:t xml:space="preserve">free up </w:t>
      </w:r>
      <w:r w:rsidR="00305C52" w:rsidRPr="007A6D56">
        <w:t xml:space="preserve">time and resources for other patients. </w:t>
      </w:r>
      <w:r w:rsidR="00305C52" w:rsidRPr="00BB18AC">
        <w:t xml:space="preserve">Considering that </w:t>
      </w:r>
      <w:r w:rsidR="007722E5" w:rsidRPr="00BB18AC">
        <w:t xml:space="preserve">250.000 septoplasties are performed </w:t>
      </w:r>
      <w:r w:rsidR="00874499" w:rsidRPr="00BB18AC">
        <w:t xml:space="preserve">annually </w:t>
      </w:r>
      <w:r w:rsidR="00305C52" w:rsidRPr="00BB18AC">
        <w:t xml:space="preserve">in </w:t>
      </w:r>
      <w:r w:rsidR="00BB18AC" w:rsidRPr="00BB18AC">
        <w:t xml:space="preserve">the United States and 12.000 in </w:t>
      </w:r>
      <w:r w:rsidR="00305C52" w:rsidRPr="00BB18AC">
        <w:t>the Netherlands</w:t>
      </w:r>
      <w:r w:rsidR="00874499" w:rsidRPr="00BB18AC">
        <w:t xml:space="preserve">, </w:t>
      </w:r>
      <w:r w:rsidR="00874499">
        <w:t>there is potential for substantial cost savings</w:t>
      </w:r>
      <w:r w:rsidR="007722E5">
        <w:t xml:space="preserve"> </w:t>
      </w:r>
      <w:sdt>
        <w:sdtPr>
          <w:rPr>
            <w:color w:val="000000"/>
          </w:rPr>
          <w:tag w:val="MENDELEY_CITATION_v3_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"/>
          <w:id w:val="-210030076"/>
          <w:placeholder>
            <w:docPart w:val="DefaultPlaceholder_-1854013440"/>
          </w:placeholder>
        </w:sdtPr>
        <w:sdtEndPr/>
        <w:sdtContent>
          <w:r w:rsidR="001B0ED8" w:rsidRPr="001B0ED8">
            <w:rPr>
              <w:color w:val="000000"/>
            </w:rPr>
            <w:t>(17,18)</w:t>
          </w:r>
        </w:sdtContent>
      </w:sdt>
      <w:r w:rsidR="00305C52" w:rsidRPr="007A6D56">
        <w:t>.</w:t>
      </w:r>
    </w:p>
    <w:p w14:paraId="69A295CA" w14:textId="5ECBB309" w:rsidR="00D775D0" w:rsidRPr="00DD28BC" w:rsidRDefault="00D775D0" w:rsidP="00B214FB">
      <w:pPr>
        <w:pStyle w:val="Kop1"/>
      </w:pPr>
      <w:r w:rsidRPr="00DD28BC">
        <w:lastRenderedPageBreak/>
        <w:t xml:space="preserve">Table 1. Summary of the </w:t>
      </w:r>
      <w:r>
        <w:t>B</w:t>
      </w:r>
      <w:r w:rsidRPr="00DD28BC">
        <w:t xml:space="preserve">enefits of </w:t>
      </w:r>
      <w:r>
        <w:t>A</w:t>
      </w:r>
      <w:r w:rsidRPr="00DD28BC">
        <w:t xml:space="preserve">utomated </w:t>
      </w:r>
      <w:r>
        <w:t>O</w:t>
      </w:r>
      <w:r w:rsidRPr="00DD28BC">
        <w:t xml:space="preserve">utcome </w:t>
      </w:r>
      <w:r>
        <w:t>A</w:t>
      </w:r>
      <w:r w:rsidRPr="00DD28BC">
        <w:t xml:space="preserve">ssessment and </w:t>
      </w:r>
      <w:r w:rsidR="00B70EB8">
        <w:t>V</w:t>
      </w:r>
      <w:r w:rsidR="00B70EB8" w:rsidRPr="00DD28BC">
        <w:t>isualization</w:t>
      </w:r>
      <w:r w:rsidRPr="00DD28BC">
        <w:t xml:space="preserve"> per </w:t>
      </w:r>
      <w:r>
        <w:br/>
        <w:t>S</w:t>
      </w:r>
      <w:r w:rsidRPr="00DD28BC">
        <w:t>takeholder</w:t>
      </w:r>
    </w:p>
    <w:tbl>
      <w:tblPr>
        <w:tblStyle w:val="Onopgemaaktetabel2"/>
        <w:tblW w:w="0" w:type="auto"/>
        <w:tblLook w:val="04A0" w:firstRow="1" w:lastRow="0" w:firstColumn="1" w:lastColumn="0" w:noHBand="0" w:noVBand="1"/>
      </w:tblPr>
      <w:tblGrid>
        <w:gridCol w:w="1361"/>
        <w:gridCol w:w="7665"/>
      </w:tblGrid>
      <w:tr w:rsidR="00D775D0" w:rsidRPr="004876C9" w14:paraId="776B56AC" w14:textId="77777777" w:rsidTr="00527E6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0" w:type="dxa"/>
          </w:tcPr>
          <w:p w14:paraId="1D595E58" w14:textId="77777777" w:rsidR="00D775D0" w:rsidRPr="000B4CF0" w:rsidRDefault="00D775D0" w:rsidP="00527E63">
            <w:pPr>
              <w:pStyle w:val="Geenafstand"/>
              <w:rPr>
                <w:bCs w:val="0"/>
              </w:rPr>
            </w:pPr>
            <w:r w:rsidRPr="000B4CF0">
              <w:t>Stakeholder</w:t>
            </w:r>
          </w:p>
        </w:tc>
        <w:tc>
          <w:tcPr>
            <w:tcW w:w="8216" w:type="dxa"/>
          </w:tcPr>
          <w:p w14:paraId="08852865" w14:textId="77777777" w:rsidR="00D775D0" w:rsidRPr="000B4CF0" w:rsidRDefault="00D775D0" w:rsidP="00527E63">
            <w:pPr>
              <w:pStyle w:val="Geenafstand"/>
              <w:cnfStyle w:val="100000000000" w:firstRow="1" w:lastRow="0" w:firstColumn="0" w:lastColumn="0" w:oddVBand="0" w:evenVBand="0" w:oddHBand="0" w:evenHBand="0" w:firstRowFirstColumn="0" w:firstRowLastColumn="0" w:lastRowFirstColumn="0" w:lastRowLastColumn="0"/>
            </w:pPr>
            <w:r w:rsidRPr="000B4CF0">
              <w:t>Benefits</w:t>
            </w:r>
          </w:p>
        </w:tc>
      </w:tr>
      <w:tr w:rsidR="00D775D0" w:rsidRPr="00BD4F9F" w14:paraId="315A6B34" w14:textId="77777777" w:rsidTr="00527E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0" w:type="dxa"/>
          </w:tcPr>
          <w:p w14:paraId="6BE8F639" w14:textId="77777777" w:rsidR="00D775D0" w:rsidRPr="000B4CF0" w:rsidRDefault="00D775D0" w:rsidP="00527E63">
            <w:pPr>
              <w:spacing w:line="360" w:lineRule="auto"/>
              <w:rPr>
                <w:sz w:val="18"/>
                <w:szCs w:val="18"/>
                <w:lang w:val="en-GB"/>
              </w:rPr>
            </w:pPr>
            <w:r w:rsidRPr="000B4CF0">
              <w:rPr>
                <w:sz w:val="18"/>
                <w:szCs w:val="18"/>
                <w:lang w:val="en-GB"/>
              </w:rPr>
              <w:t>Patient</w:t>
            </w:r>
          </w:p>
        </w:tc>
        <w:tc>
          <w:tcPr>
            <w:tcW w:w="8216" w:type="dxa"/>
          </w:tcPr>
          <w:p w14:paraId="633ADE91" w14:textId="77777777" w:rsidR="00D775D0" w:rsidRPr="000B4CF0" w:rsidRDefault="00D775D0" w:rsidP="00527E63">
            <w:pPr>
              <w:pStyle w:val="Lijstalinea"/>
              <w:numPr>
                <w:ilvl w:val="0"/>
                <w:numId w:val="15"/>
              </w:numPr>
              <w:spacing w:line="360" w:lineRule="auto"/>
              <w:cnfStyle w:val="000000100000" w:firstRow="0" w:lastRow="0" w:firstColumn="0" w:lastColumn="0" w:oddVBand="0" w:evenVBand="0" w:oddHBand="1" w:evenHBand="0" w:firstRowFirstColumn="0" w:firstRowLastColumn="0" w:lastRowFirstColumn="0" w:lastRowLastColumn="0"/>
              <w:rPr>
                <w:sz w:val="18"/>
                <w:szCs w:val="18"/>
                <w:lang w:val="en-GB"/>
              </w:rPr>
            </w:pPr>
            <w:r w:rsidRPr="000B4CF0">
              <w:rPr>
                <w:b/>
                <w:sz w:val="18"/>
                <w:szCs w:val="18"/>
                <w:lang w:val="en-GB"/>
              </w:rPr>
              <w:t>Empowerment &amp; Trust:</w:t>
            </w:r>
            <w:r w:rsidRPr="000B4CF0">
              <w:rPr>
                <w:sz w:val="18"/>
                <w:szCs w:val="18"/>
                <w:lang w:val="en-GB"/>
              </w:rPr>
              <w:t xml:space="preserve"> Ability to review surgeon outcomes over time, helping make informed decisions.</w:t>
            </w:r>
          </w:p>
          <w:p w14:paraId="6479563D" w14:textId="77777777" w:rsidR="00D775D0" w:rsidRPr="000B4CF0" w:rsidRDefault="00D775D0" w:rsidP="00527E63">
            <w:pPr>
              <w:pStyle w:val="Lijstalinea"/>
              <w:numPr>
                <w:ilvl w:val="0"/>
                <w:numId w:val="15"/>
              </w:numPr>
              <w:spacing w:line="360" w:lineRule="auto"/>
              <w:cnfStyle w:val="000000100000" w:firstRow="0" w:lastRow="0" w:firstColumn="0" w:lastColumn="0" w:oddVBand="0" w:evenVBand="0" w:oddHBand="1" w:evenHBand="0" w:firstRowFirstColumn="0" w:firstRowLastColumn="0" w:lastRowFirstColumn="0" w:lastRowLastColumn="0"/>
              <w:rPr>
                <w:sz w:val="18"/>
                <w:szCs w:val="18"/>
                <w:lang w:val="en-GB"/>
              </w:rPr>
            </w:pPr>
            <w:r w:rsidRPr="000B4CF0">
              <w:rPr>
                <w:b/>
                <w:sz w:val="18"/>
                <w:szCs w:val="18"/>
                <w:lang w:val="en-GB"/>
              </w:rPr>
              <w:t>Data-driven Expectation Management:</w:t>
            </w:r>
            <w:r w:rsidRPr="000B4CF0">
              <w:rPr>
                <w:sz w:val="18"/>
                <w:szCs w:val="18"/>
                <w:lang w:val="en-GB"/>
              </w:rPr>
              <w:t xml:space="preserve"> Gaining insights into septoplasty efficacy, understanding that full resolution of CNO symptoms may not always occur. </w:t>
            </w:r>
          </w:p>
          <w:p w14:paraId="1DEE3BC7" w14:textId="7BCE7858" w:rsidR="00D775D0" w:rsidRPr="000B4CF0" w:rsidRDefault="00D775D0" w:rsidP="00527E63">
            <w:pPr>
              <w:pStyle w:val="Lijstalinea"/>
              <w:numPr>
                <w:ilvl w:val="0"/>
                <w:numId w:val="15"/>
              </w:numPr>
              <w:spacing w:line="360" w:lineRule="auto"/>
              <w:cnfStyle w:val="000000100000" w:firstRow="0" w:lastRow="0" w:firstColumn="0" w:lastColumn="0" w:oddVBand="0" w:evenVBand="0" w:oddHBand="1" w:evenHBand="0" w:firstRowFirstColumn="0" w:firstRowLastColumn="0" w:lastRowFirstColumn="0" w:lastRowLastColumn="0"/>
              <w:rPr>
                <w:sz w:val="18"/>
                <w:szCs w:val="18"/>
                <w:lang w:val="en-GB"/>
              </w:rPr>
            </w:pPr>
            <w:r w:rsidRPr="000B4CF0">
              <w:rPr>
                <w:b/>
                <w:sz w:val="18"/>
                <w:szCs w:val="18"/>
                <w:lang w:val="en-GB"/>
              </w:rPr>
              <w:t>Confidence in Results:</w:t>
            </w:r>
            <w:r w:rsidRPr="000B4CF0">
              <w:rPr>
                <w:sz w:val="18"/>
                <w:szCs w:val="18"/>
                <w:lang w:val="en-GB"/>
              </w:rPr>
              <w:t xml:space="preserve"> Observing the shift in symptom severity from baseline to 1-year post-septoplasty, compared </w:t>
            </w:r>
            <w:r w:rsidR="0099376B">
              <w:rPr>
                <w:sz w:val="18"/>
                <w:szCs w:val="18"/>
                <w:lang w:val="en-GB"/>
              </w:rPr>
              <w:t>to</w:t>
            </w:r>
            <w:r w:rsidRPr="000B4CF0">
              <w:rPr>
                <w:sz w:val="18"/>
                <w:szCs w:val="18"/>
                <w:lang w:val="en-GB"/>
              </w:rPr>
              <w:t xml:space="preserve"> peers.  </w:t>
            </w:r>
          </w:p>
          <w:p w14:paraId="5777FE0F" w14:textId="3AEBBE0E" w:rsidR="00D775D0" w:rsidRPr="000B4CF0" w:rsidRDefault="00D775D0" w:rsidP="00527E63">
            <w:pPr>
              <w:pStyle w:val="Lijstalinea"/>
              <w:numPr>
                <w:ilvl w:val="0"/>
                <w:numId w:val="15"/>
              </w:numPr>
              <w:spacing w:line="360" w:lineRule="auto"/>
              <w:cnfStyle w:val="000000100000" w:firstRow="0" w:lastRow="0" w:firstColumn="0" w:lastColumn="0" w:oddVBand="0" w:evenVBand="0" w:oddHBand="1" w:evenHBand="0" w:firstRowFirstColumn="0" w:firstRowLastColumn="0" w:lastRowFirstColumn="0" w:lastRowLastColumn="0"/>
              <w:rPr>
                <w:sz w:val="18"/>
                <w:szCs w:val="18"/>
                <w:lang w:val="en-GB"/>
              </w:rPr>
            </w:pPr>
            <w:r w:rsidRPr="000B4CF0">
              <w:rPr>
                <w:b/>
                <w:sz w:val="18"/>
                <w:szCs w:val="18"/>
                <w:lang w:val="en-GB"/>
              </w:rPr>
              <w:t>Cost-effectiveness:</w:t>
            </w:r>
            <w:r w:rsidRPr="000B4CF0">
              <w:rPr>
                <w:sz w:val="18"/>
                <w:szCs w:val="18"/>
                <w:lang w:val="en-GB"/>
              </w:rPr>
              <w:t xml:space="preserve"> Reducing unnecessary long-term follow-up appointments by only attending in person when needed</w:t>
            </w:r>
            <w:r w:rsidR="0099376B">
              <w:rPr>
                <w:sz w:val="18"/>
                <w:szCs w:val="18"/>
                <w:lang w:val="en-GB"/>
              </w:rPr>
              <w:t>.</w:t>
            </w:r>
          </w:p>
        </w:tc>
      </w:tr>
      <w:tr w:rsidR="00D775D0" w:rsidRPr="00BD4F9F" w14:paraId="70B3DBD1" w14:textId="77777777" w:rsidTr="00527E63">
        <w:tc>
          <w:tcPr>
            <w:cnfStyle w:val="001000000000" w:firstRow="0" w:lastRow="0" w:firstColumn="1" w:lastColumn="0" w:oddVBand="0" w:evenVBand="0" w:oddHBand="0" w:evenHBand="0" w:firstRowFirstColumn="0" w:firstRowLastColumn="0" w:lastRowFirstColumn="0" w:lastRowLastColumn="0"/>
            <w:tcW w:w="810" w:type="dxa"/>
          </w:tcPr>
          <w:p w14:paraId="74CF76FD" w14:textId="77777777" w:rsidR="00D775D0" w:rsidRPr="000B4CF0" w:rsidRDefault="00D775D0" w:rsidP="00527E63">
            <w:pPr>
              <w:spacing w:line="360" w:lineRule="auto"/>
              <w:rPr>
                <w:sz w:val="18"/>
                <w:szCs w:val="18"/>
                <w:lang w:val="en-GB"/>
              </w:rPr>
            </w:pPr>
            <w:r w:rsidRPr="000B4CF0">
              <w:rPr>
                <w:sz w:val="18"/>
                <w:szCs w:val="18"/>
                <w:lang w:val="en-GB"/>
              </w:rPr>
              <w:t>Surgeon</w:t>
            </w:r>
          </w:p>
        </w:tc>
        <w:tc>
          <w:tcPr>
            <w:tcW w:w="8216" w:type="dxa"/>
          </w:tcPr>
          <w:p w14:paraId="5614C497" w14:textId="77777777" w:rsidR="00D775D0" w:rsidRPr="000B4CF0" w:rsidRDefault="00D775D0" w:rsidP="00527E63">
            <w:pPr>
              <w:pStyle w:val="Lijstalinea"/>
              <w:numPr>
                <w:ilvl w:val="0"/>
                <w:numId w:val="15"/>
              </w:numPr>
              <w:spacing w:line="360" w:lineRule="auto"/>
              <w:cnfStyle w:val="000000000000" w:firstRow="0" w:lastRow="0" w:firstColumn="0" w:lastColumn="0" w:oddVBand="0" w:evenVBand="0" w:oddHBand="0" w:evenHBand="0" w:firstRowFirstColumn="0" w:firstRowLastColumn="0" w:lastRowFirstColumn="0" w:lastRowLastColumn="0"/>
              <w:rPr>
                <w:sz w:val="18"/>
                <w:szCs w:val="18"/>
              </w:rPr>
            </w:pPr>
            <w:r w:rsidRPr="000B4CF0">
              <w:rPr>
                <w:b/>
                <w:sz w:val="18"/>
                <w:szCs w:val="18"/>
                <w:lang w:val="en-GB"/>
              </w:rPr>
              <w:t>Productivity:</w:t>
            </w:r>
            <w:r w:rsidRPr="000B4CF0">
              <w:rPr>
                <w:sz w:val="18"/>
                <w:szCs w:val="18"/>
                <w:lang w:val="en-GB"/>
              </w:rPr>
              <w:t xml:space="preserve"> Immediate insights into the annual volume populations served.</w:t>
            </w:r>
          </w:p>
          <w:p w14:paraId="75C6B848" w14:textId="77777777" w:rsidR="00D775D0" w:rsidRPr="000B4CF0" w:rsidRDefault="00D775D0" w:rsidP="00527E63">
            <w:pPr>
              <w:pStyle w:val="Lijstalinea"/>
              <w:numPr>
                <w:ilvl w:val="0"/>
                <w:numId w:val="15"/>
              </w:numPr>
              <w:spacing w:line="360" w:lineRule="auto"/>
              <w:cnfStyle w:val="000000000000" w:firstRow="0" w:lastRow="0" w:firstColumn="0" w:lastColumn="0" w:oddVBand="0" w:evenVBand="0" w:oddHBand="0" w:evenHBand="0" w:firstRowFirstColumn="0" w:firstRowLastColumn="0" w:lastRowFirstColumn="0" w:lastRowLastColumn="0"/>
              <w:rPr>
                <w:sz w:val="18"/>
                <w:szCs w:val="18"/>
              </w:rPr>
            </w:pPr>
            <w:r w:rsidRPr="000B4CF0">
              <w:rPr>
                <w:b/>
                <w:sz w:val="18"/>
                <w:szCs w:val="18"/>
              </w:rPr>
              <w:t>Patient selection:</w:t>
            </w:r>
            <w:r w:rsidRPr="000B4CF0">
              <w:rPr>
                <w:sz w:val="18"/>
                <w:szCs w:val="18"/>
              </w:rPr>
              <w:t xml:space="preserve"> PROMs help differentiate pathologies causing CNO and facilitate talking about a patient’s motivation for surgery, especially for mild/moderate symptoms.</w:t>
            </w:r>
          </w:p>
          <w:p w14:paraId="6398A3C8" w14:textId="396F5C2F" w:rsidR="00D775D0" w:rsidRPr="000B4CF0" w:rsidRDefault="00D775D0" w:rsidP="00527E63">
            <w:pPr>
              <w:pStyle w:val="Lijstalinea"/>
              <w:numPr>
                <w:ilvl w:val="0"/>
                <w:numId w:val="15"/>
              </w:numPr>
              <w:spacing w:line="360" w:lineRule="auto"/>
              <w:cnfStyle w:val="000000000000" w:firstRow="0" w:lastRow="0" w:firstColumn="0" w:lastColumn="0" w:oddVBand="0" w:evenVBand="0" w:oddHBand="0" w:evenHBand="0" w:firstRowFirstColumn="0" w:firstRowLastColumn="0" w:lastRowFirstColumn="0" w:lastRowLastColumn="0"/>
              <w:rPr>
                <w:sz w:val="18"/>
                <w:szCs w:val="18"/>
              </w:rPr>
            </w:pPr>
            <w:r w:rsidRPr="000B4CF0">
              <w:rPr>
                <w:b/>
                <w:sz w:val="18"/>
                <w:szCs w:val="18"/>
              </w:rPr>
              <w:t>Resource Management:</w:t>
            </w:r>
            <w:r w:rsidRPr="000B4CF0">
              <w:rPr>
                <w:sz w:val="18"/>
                <w:szCs w:val="18"/>
              </w:rPr>
              <w:t xml:space="preserve"> Justifying responsible use of resources for elective healthcare.</w:t>
            </w:r>
          </w:p>
          <w:p w14:paraId="71D012A2" w14:textId="77777777" w:rsidR="00D775D0" w:rsidRPr="000B4CF0" w:rsidRDefault="00D775D0" w:rsidP="00527E63">
            <w:pPr>
              <w:pStyle w:val="Lijstalinea"/>
              <w:numPr>
                <w:ilvl w:val="0"/>
                <w:numId w:val="15"/>
              </w:numPr>
              <w:spacing w:line="360" w:lineRule="auto"/>
              <w:cnfStyle w:val="000000000000" w:firstRow="0" w:lastRow="0" w:firstColumn="0" w:lastColumn="0" w:oddVBand="0" w:evenVBand="0" w:oddHBand="0" w:evenHBand="0" w:firstRowFirstColumn="0" w:firstRowLastColumn="0" w:lastRowFirstColumn="0" w:lastRowLastColumn="0"/>
              <w:rPr>
                <w:sz w:val="18"/>
                <w:szCs w:val="18"/>
              </w:rPr>
            </w:pPr>
            <w:r w:rsidRPr="000B4CF0">
              <w:rPr>
                <w:b/>
                <w:sz w:val="18"/>
                <w:szCs w:val="18"/>
              </w:rPr>
              <w:t>Empowerment:</w:t>
            </w:r>
            <w:r w:rsidRPr="000B4CF0">
              <w:rPr>
                <w:sz w:val="18"/>
                <w:szCs w:val="18"/>
              </w:rPr>
              <w:t xml:space="preserve"> Outcome data offer certainty about septoplasty efficacy, beyond reliance on gut feeling.</w:t>
            </w:r>
          </w:p>
          <w:p w14:paraId="5667CF08" w14:textId="798CD296" w:rsidR="00D775D0" w:rsidRPr="000B4CF0" w:rsidRDefault="00D775D0" w:rsidP="00527E63">
            <w:pPr>
              <w:pStyle w:val="Lijstalinea"/>
              <w:numPr>
                <w:ilvl w:val="0"/>
                <w:numId w:val="15"/>
              </w:numPr>
              <w:spacing w:line="360" w:lineRule="auto"/>
              <w:cnfStyle w:val="000000000000" w:firstRow="0" w:lastRow="0" w:firstColumn="0" w:lastColumn="0" w:oddVBand="0" w:evenVBand="0" w:oddHBand="0" w:evenHBand="0" w:firstRowFirstColumn="0" w:firstRowLastColumn="0" w:lastRowFirstColumn="0" w:lastRowLastColumn="0"/>
              <w:rPr>
                <w:sz w:val="18"/>
                <w:szCs w:val="18"/>
              </w:rPr>
            </w:pPr>
            <w:r w:rsidRPr="000B4CF0">
              <w:rPr>
                <w:b/>
                <w:sz w:val="18"/>
                <w:szCs w:val="18"/>
              </w:rPr>
              <w:t>Preparation:</w:t>
            </w:r>
            <w:r w:rsidRPr="000B4CF0">
              <w:rPr>
                <w:sz w:val="18"/>
                <w:szCs w:val="18"/>
              </w:rPr>
              <w:t xml:space="preserve"> </w:t>
            </w:r>
            <w:r w:rsidR="0099376B">
              <w:rPr>
                <w:sz w:val="18"/>
                <w:szCs w:val="18"/>
              </w:rPr>
              <w:t>B</w:t>
            </w:r>
            <w:r w:rsidRPr="000B4CF0">
              <w:rPr>
                <w:sz w:val="18"/>
                <w:szCs w:val="18"/>
              </w:rPr>
              <w:t>eforehand availability of post-septoplasty PROM data aids in consultation preparation.</w:t>
            </w:r>
          </w:p>
          <w:p w14:paraId="677E3B3F" w14:textId="77777777" w:rsidR="00D775D0" w:rsidRPr="000B4CF0" w:rsidRDefault="00D775D0" w:rsidP="00527E63">
            <w:pPr>
              <w:pStyle w:val="Lijstalinea"/>
              <w:numPr>
                <w:ilvl w:val="0"/>
                <w:numId w:val="15"/>
              </w:numPr>
              <w:spacing w:line="360" w:lineRule="auto"/>
              <w:cnfStyle w:val="000000000000" w:firstRow="0" w:lastRow="0" w:firstColumn="0" w:lastColumn="0" w:oddVBand="0" w:evenVBand="0" w:oddHBand="0" w:evenHBand="0" w:firstRowFirstColumn="0" w:firstRowLastColumn="0" w:lastRowFirstColumn="0" w:lastRowLastColumn="0"/>
              <w:rPr>
                <w:sz w:val="18"/>
                <w:szCs w:val="18"/>
                <w:lang w:val="en-GB"/>
              </w:rPr>
            </w:pPr>
            <w:r w:rsidRPr="000B4CF0">
              <w:rPr>
                <w:b/>
                <w:sz w:val="18"/>
                <w:szCs w:val="18"/>
              </w:rPr>
              <w:t>Quality improvement:</w:t>
            </w:r>
            <w:r w:rsidRPr="000B4CF0">
              <w:rPr>
                <w:sz w:val="18"/>
                <w:szCs w:val="18"/>
              </w:rPr>
              <w:t xml:space="preserve"> Visualizing annual performance trends to identify areas for improvement.</w:t>
            </w:r>
          </w:p>
        </w:tc>
      </w:tr>
      <w:tr w:rsidR="00D775D0" w:rsidRPr="00BD4F9F" w14:paraId="2D2DF856" w14:textId="77777777" w:rsidTr="00527E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0" w:type="dxa"/>
          </w:tcPr>
          <w:p w14:paraId="3F04CB66" w14:textId="77777777" w:rsidR="00D775D0" w:rsidRPr="000B4CF0" w:rsidRDefault="00D775D0" w:rsidP="00527E63">
            <w:pPr>
              <w:spacing w:line="360" w:lineRule="auto"/>
              <w:rPr>
                <w:sz w:val="18"/>
                <w:szCs w:val="18"/>
                <w:lang w:val="en-GB"/>
              </w:rPr>
            </w:pPr>
            <w:r w:rsidRPr="000B4CF0">
              <w:rPr>
                <w:sz w:val="18"/>
                <w:szCs w:val="18"/>
                <w:lang w:val="en-GB"/>
              </w:rPr>
              <w:t>Resident</w:t>
            </w:r>
          </w:p>
        </w:tc>
        <w:tc>
          <w:tcPr>
            <w:tcW w:w="8216" w:type="dxa"/>
          </w:tcPr>
          <w:p w14:paraId="35FBE63E" w14:textId="77777777" w:rsidR="00D775D0" w:rsidRPr="000B4CF0" w:rsidRDefault="00D775D0" w:rsidP="00527E63">
            <w:pPr>
              <w:pStyle w:val="Lijstalinea"/>
              <w:numPr>
                <w:ilvl w:val="0"/>
                <w:numId w:val="15"/>
              </w:numPr>
              <w:spacing w:line="360" w:lineRule="auto"/>
              <w:cnfStyle w:val="000000100000" w:firstRow="0" w:lastRow="0" w:firstColumn="0" w:lastColumn="0" w:oddVBand="0" w:evenVBand="0" w:oddHBand="1" w:evenHBand="0" w:firstRowFirstColumn="0" w:firstRowLastColumn="0" w:lastRowFirstColumn="0" w:lastRowLastColumn="0"/>
              <w:rPr>
                <w:sz w:val="18"/>
                <w:szCs w:val="18"/>
              </w:rPr>
            </w:pPr>
            <w:r w:rsidRPr="000B4CF0">
              <w:rPr>
                <w:b/>
                <w:sz w:val="18"/>
                <w:szCs w:val="18"/>
              </w:rPr>
              <w:t>Learning Curve Visualization:</w:t>
            </w:r>
            <w:r w:rsidRPr="000B4CF0">
              <w:rPr>
                <w:sz w:val="18"/>
                <w:szCs w:val="18"/>
              </w:rPr>
              <w:t xml:space="preserve"> Achieved PROM score improvement plotted against time. </w:t>
            </w:r>
          </w:p>
          <w:p w14:paraId="1BBC985D" w14:textId="77777777" w:rsidR="00D775D0" w:rsidRPr="000B4CF0" w:rsidRDefault="00D775D0" w:rsidP="00527E63">
            <w:pPr>
              <w:pStyle w:val="Lijstalinea"/>
              <w:numPr>
                <w:ilvl w:val="0"/>
                <w:numId w:val="15"/>
              </w:numPr>
              <w:spacing w:line="360" w:lineRule="auto"/>
              <w:cnfStyle w:val="000000100000" w:firstRow="0" w:lastRow="0" w:firstColumn="0" w:lastColumn="0" w:oddVBand="0" w:evenVBand="0" w:oddHBand="1" w:evenHBand="0" w:firstRowFirstColumn="0" w:firstRowLastColumn="0" w:lastRowFirstColumn="0" w:lastRowLastColumn="0"/>
              <w:rPr>
                <w:sz w:val="18"/>
                <w:szCs w:val="18"/>
                <w:lang w:val="en-GB"/>
              </w:rPr>
            </w:pPr>
            <w:r w:rsidRPr="000B4CF0">
              <w:rPr>
                <w:b/>
                <w:sz w:val="18"/>
                <w:szCs w:val="18"/>
              </w:rPr>
              <w:t>Learning Curve Acceleration:</w:t>
            </w:r>
            <w:r w:rsidRPr="000B4CF0">
              <w:rPr>
                <w:sz w:val="18"/>
                <w:szCs w:val="18"/>
              </w:rPr>
              <w:t xml:space="preserve"> Improve patient selection with PROMs and learning from poor outcomes.</w:t>
            </w:r>
          </w:p>
        </w:tc>
      </w:tr>
      <w:tr w:rsidR="00D775D0" w:rsidRPr="00BD4F9F" w14:paraId="235C8DBC" w14:textId="77777777" w:rsidTr="00527E63">
        <w:tc>
          <w:tcPr>
            <w:cnfStyle w:val="001000000000" w:firstRow="0" w:lastRow="0" w:firstColumn="1" w:lastColumn="0" w:oddVBand="0" w:evenVBand="0" w:oddHBand="0" w:evenHBand="0" w:firstRowFirstColumn="0" w:firstRowLastColumn="0" w:lastRowFirstColumn="0" w:lastRowLastColumn="0"/>
            <w:tcW w:w="810" w:type="dxa"/>
          </w:tcPr>
          <w:p w14:paraId="579CB8D5" w14:textId="77777777" w:rsidR="00D775D0" w:rsidRPr="000B4CF0" w:rsidRDefault="00D775D0" w:rsidP="00527E63">
            <w:pPr>
              <w:spacing w:line="360" w:lineRule="auto"/>
              <w:rPr>
                <w:sz w:val="18"/>
                <w:szCs w:val="18"/>
                <w:lang w:val="en-GB"/>
              </w:rPr>
            </w:pPr>
            <w:r w:rsidRPr="000B4CF0">
              <w:rPr>
                <w:sz w:val="18"/>
                <w:szCs w:val="18"/>
                <w:lang w:val="en-GB"/>
              </w:rPr>
              <w:t>Hospital Board</w:t>
            </w:r>
          </w:p>
        </w:tc>
        <w:tc>
          <w:tcPr>
            <w:tcW w:w="8216" w:type="dxa"/>
          </w:tcPr>
          <w:p w14:paraId="326BA90F" w14:textId="77777777" w:rsidR="00D775D0" w:rsidRPr="000B4CF0" w:rsidRDefault="00D775D0" w:rsidP="00527E63">
            <w:pPr>
              <w:pStyle w:val="Lijstalinea"/>
              <w:numPr>
                <w:ilvl w:val="0"/>
                <w:numId w:val="15"/>
              </w:numPr>
              <w:spacing w:line="360" w:lineRule="auto"/>
              <w:cnfStyle w:val="000000000000" w:firstRow="0" w:lastRow="0" w:firstColumn="0" w:lastColumn="0" w:oddVBand="0" w:evenVBand="0" w:oddHBand="0" w:evenHBand="0" w:firstRowFirstColumn="0" w:firstRowLastColumn="0" w:lastRowFirstColumn="0" w:lastRowLastColumn="0"/>
              <w:rPr>
                <w:sz w:val="18"/>
                <w:szCs w:val="18"/>
              </w:rPr>
            </w:pPr>
            <w:r w:rsidRPr="000B4CF0">
              <w:rPr>
                <w:b/>
                <w:sz w:val="18"/>
                <w:szCs w:val="18"/>
              </w:rPr>
              <w:t>Justification:</w:t>
            </w:r>
            <w:r w:rsidRPr="000B4CF0">
              <w:rPr>
                <w:sz w:val="18"/>
                <w:szCs w:val="18"/>
              </w:rPr>
              <w:t xml:space="preserve"> Demonstrating effective healthcare resource use.</w:t>
            </w:r>
          </w:p>
          <w:p w14:paraId="67416A94" w14:textId="77777777" w:rsidR="00D775D0" w:rsidRPr="000B4CF0" w:rsidRDefault="00D775D0" w:rsidP="00527E63">
            <w:pPr>
              <w:pStyle w:val="Lijstalinea"/>
              <w:numPr>
                <w:ilvl w:val="0"/>
                <w:numId w:val="15"/>
              </w:numPr>
              <w:spacing w:line="360" w:lineRule="auto"/>
              <w:cnfStyle w:val="000000000000" w:firstRow="0" w:lastRow="0" w:firstColumn="0" w:lastColumn="0" w:oddVBand="0" w:evenVBand="0" w:oddHBand="0" w:evenHBand="0" w:firstRowFirstColumn="0" w:firstRowLastColumn="0" w:lastRowFirstColumn="0" w:lastRowLastColumn="0"/>
              <w:rPr>
                <w:sz w:val="18"/>
                <w:szCs w:val="18"/>
              </w:rPr>
            </w:pPr>
            <w:r w:rsidRPr="000B4CF0">
              <w:rPr>
                <w:b/>
                <w:sz w:val="18"/>
                <w:szCs w:val="18"/>
              </w:rPr>
              <w:t>Cost-Effectiveness:</w:t>
            </w:r>
            <w:r w:rsidRPr="000B4CF0">
              <w:rPr>
                <w:sz w:val="18"/>
                <w:szCs w:val="18"/>
              </w:rPr>
              <w:t xml:space="preserve"> Replacing physical follow-ups with digital ones, freeing up resources.</w:t>
            </w:r>
          </w:p>
          <w:p w14:paraId="53A2B091" w14:textId="77777777" w:rsidR="00D775D0" w:rsidRPr="000B4CF0" w:rsidRDefault="00D775D0" w:rsidP="00527E63">
            <w:pPr>
              <w:pStyle w:val="Lijstalinea"/>
              <w:numPr>
                <w:ilvl w:val="0"/>
                <w:numId w:val="15"/>
              </w:numPr>
              <w:spacing w:line="360" w:lineRule="auto"/>
              <w:cnfStyle w:val="000000000000" w:firstRow="0" w:lastRow="0" w:firstColumn="0" w:lastColumn="0" w:oddVBand="0" w:evenVBand="0" w:oddHBand="0" w:evenHBand="0" w:firstRowFirstColumn="0" w:firstRowLastColumn="0" w:lastRowFirstColumn="0" w:lastRowLastColumn="0"/>
              <w:rPr>
                <w:sz w:val="18"/>
                <w:szCs w:val="18"/>
                <w:lang w:val="en-GB"/>
              </w:rPr>
            </w:pPr>
            <w:r w:rsidRPr="000B4CF0">
              <w:rPr>
                <w:b/>
                <w:sz w:val="18"/>
                <w:szCs w:val="18"/>
              </w:rPr>
              <w:t>Best Practices:</w:t>
            </w:r>
            <w:r w:rsidRPr="000B4CF0">
              <w:rPr>
                <w:sz w:val="18"/>
                <w:szCs w:val="18"/>
              </w:rPr>
              <w:t xml:space="preserve"> Promoting a culture of continuous quality improvement by critically appraising outcomes.</w:t>
            </w:r>
          </w:p>
        </w:tc>
      </w:tr>
      <w:tr w:rsidR="00D775D0" w:rsidRPr="00BD4F9F" w14:paraId="19F514DA" w14:textId="77777777" w:rsidTr="00527E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0" w:type="dxa"/>
          </w:tcPr>
          <w:p w14:paraId="30B61DB8" w14:textId="77777777" w:rsidR="00D775D0" w:rsidRPr="000B4CF0" w:rsidRDefault="00D775D0" w:rsidP="00527E63">
            <w:pPr>
              <w:spacing w:line="360" w:lineRule="auto"/>
              <w:rPr>
                <w:sz w:val="18"/>
                <w:szCs w:val="18"/>
                <w:lang w:val="en-GB"/>
              </w:rPr>
            </w:pPr>
            <w:r w:rsidRPr="000B4CF0">
              <w:rPr>
                <w:sz w:val="18"/>
                <w:szCs w:val="18"/>
                <w:lang w:val="en-GB"/>
              </w:rPr>
              <w:t>Policy Makers</w:t>
            </w:r>
          </w:p>
        </w:tc>
        <w:tc>
          <w:tcPr>
            <w:tcW w:w="8216" w:type="dxa"/>
          </w:tcPr>
          <w:p w14:paraId="559EED11" w14:textId="77777777" w:rsidR="00D775D0" w:rsidRPr="000B4CF0" w:rsidRDefault="00D775D0" w:rsidP="00527E63">
            <w:pPr>
              <w:pStyle w:val="Lijstalinea"/>
              <w:numPr>
                <w:ilvl w:val="0"/>
                <w:numId w:val="15"/>
              </w:numPr>
              <w:spacing w:line="360" w:lineRule="auto"/>
              <w:cnfStyle w:val="000000100000" w:firstRow="0" w:lastRow="0" w:firstColumn="0" w:lastColumn="0" w:oddVBand="0" w:evenVBand="0" w:oddHBand="1" w:evenHBand="0" w:firstRowFirstColumn="0" w:firstRowLastColumn="0" w:lastRowFirstColumn="0" w:lastRowLastColumn="0"/>
              <w:rPr>
                <w:sz w:val="18"/>
                <w:szCs w:val="18"/>
              </w:rPr>
            </w:pPr>
            <w:r w:rsidRPr="000B4CF0">
              <w:rPr>
                <w:b/>
                <w:sz w:val="18"/>
                <w:szCs w:val="18"/>
              </w:rPr>
              <w:t>Standardized, Prospective Assessments</w:t>
            </w:r>
            <w:r w:rsidRPr="000B4CF0">
              <w:rPr>
                <w:sz w:val="18"/>
                <w:szCs w:val="18"/>
              </w:rPr>
              <w:t>: Integration into national quality registries, creating uniform big-data repositories.</w:t>
            </w:r>
          </w:p>
          <w:p w14:paraId="4CF97B1E" w14:textId="77777777" w:rsidR="00D775D0" w:rsidRPr="000B4CF0" w:rsidRDefault="00D775D0" w:rsidP="00527E63">
            <w:pPr>
              <w:pStyle w:val="Lijstalinea"/>
              <w:numPr>
                <w:ilvl w:val="0"/>
                <w:numId w:val="15"/>
              </w:numPr>
              <w:spacing w:line="360" w:lineRule="auto"/>
              <w:cnfStyle w:val="000000100000" w:firstRow="0" w:lastRow="0" w:firstColumn="0" w:lastColumn="0" w:oddVBand="0" w:evenVBand="0" w:oddHBand="1" w:evenHBand="0" w:firstRowFirstColumn="0" w:firstRowLastColumn="0" w:lastRowFirstColumn="0" w:lastRowLastColumn="0"/>
              <w:rPr>
                <w:sz w:val="18"/>
                <w:szCs w:val="18"/>
                <w:lang w:val="en-GB"/>
              </w:rPr>
            </w:pPr>
            <w:r w:rsidRPr="000B4CF0">
              <w:rPr>
                <w:b/>
                <w:sz w:val="18"/>
                <w:szCs w:val="18"/>
              </w:rPr>
              <w:t xml:space="preserve">Complementary Insights: </w:t>
            </w:r>
            <w:r w:rsidRPr="000B4CF0">
              <w:rPr>
                <w:sz w:val="18"/>
                <w:szCs w:val="18"/>
              </w:rPr>
              <w:t>Findings from real-world, uncontrolled outcome evaluations complement findings from controlled settings (RCTs), justifying the continuation of subsidization of elective surgical procedures.</w:t>
            </w:r>
          </w:p>
        </w:tc>
      </w:tr>
      <w:tr w:rsidR="00D775D0" w:rsidRPr="00BD4F9F" w14:paraId="77138C22" w14:textId="77777777" w:rsidTr="00527E63">
        <w:trPr>
          <w:trHeight w:val="611"/>
        </w:trPr>
        <w:tc>
          <w:tcPr>
            <w:cnfStyle w:val="001000000000" w:firstRow="0" w:lastRow="0" w:firstColumn="1" w:lastColumn="0" w:oddVBand="0" w:evenVBand="0" w:oddHBand="0" w:evenHBand="0" w:firstRowFirstColumn="0" w:firstRowLastColumn="0" w:lastRowFirstColumn="0" w:lastRowLastColumn="0"/>
            <w:tcW w:w="9026" w:type="dxa"/>
            <w:gridSpan w:val="2"/>
          </w:tcPr>
          <w:p w14:paraId="6A2DB8B3" w14:textId="77777777" w:rsidR="00D775D0" w:rsidRPr="00D775D0" w:rsidRDefault="00D775D0" w:rsidP="00527E63">
            <w:pPr>
              <w:pStyle w:val="Geenafstand"/>
              <w:spacing w:line="276" w:lineRule="auto"/>
              <w:rPr>
                <w:b w:val="0"/>
                <w:bCs w:val="0"/>
                <w:lang w:val="en-US"/>
              </w:rPr>
            </w:pPr>
            <w:r w:rsidRPr="00D775D0">
              <w:rPr>
                <w:b w:val="0"/>
                <w:bCs w:val="0"/>
                <w:sz w:val="18"/>
                <w:szCs w:val="22"/>
                <w:lang w:val="en-US"/>
              </w:rPr>
              <w:t>Abbreviations; PROMs: patient-reported outcome measures, CNO: chronic nasal obstruction, RCT: randomized controlled trial</w:t>
            </w:r>
          </w:p>
        </w:tc>
      </w:tr>
    </w:tbl>
    <w:p w14:paraId="4884818D" w14:textId="2DA7AC59" w:rsidR="0053537E" w:rsidRPr="00662153" w:rsidRDefault="00167E3D" w:rsidP="00C051AB">
      <w:r>
        <w:br/>
      </w:r>
      <w:r w:rsidR="00343B98">
        <w:t>S</w:t>
      </w:r>
      <w:r w:rsidR="0053537E" w:rsidRPr="00662153">
        <w:t>trength</w:t>
      </w:r>
      <w:r w:rsidR="00343B98">
        <w:t>s</w:t>
      </w:r>
      <w:r w:rsidR="0053537E" w:rsidRPr="00662153">
        <w:t xml:space="preserve"> of this study </w:t>
      </w:r>
      <w:r w:rsidR="00DF4A09">
        <w:t xml:space="preserve">are </w:t>
      </w:r>
      <w:r w:rsidR="0053537E">
        <w:t xml:space="preserve">that findings are based on a </w:t>
      </w:r>
      <w:r w:rsidR="0053537E" w:rsidRPr="00662153">
        <w:t xml:space="preserve">consecutive, </w:t>
      </w:r>
      <w:r w:rsidR="00874499">
        <w:t>prospective</w:t>
      </w:r>
      <w:r w:rsidR="0053537E" w:rsidRPr="00662153">
        <w:t xml:space="preserve"> cohort, </w:t>
      </w:r>
      <w:r w:rsidR="0053537E">
        <w:t>reducing the risk of bias</w:t>
      </w:r>
      <w:r w:rsidR="0053537E" w:rsidRPr="00662153">
        <w:t>.</w:t>
      </w:r>
      <w:r w:rsidR="0053537E" w:rsidRPr="0053537E">
        <w:t xml:space="preserve"> </w:t>
      </w:r>
      <w:r w:rsidR="00874499">
        <w:t>T</w:t>
      </w:r>
      <w:r w:rsidR="0053537E" w:rsidRPr="00662153">
        <w:t xml:space="preserve">he strict inclusion criteria </w:t>
      </w:r>
      <w:r w:rsidR="00874499">
        <w:t>help minimize the influence of m</w:t>
      </w:r>
      <w:r w:rsidR="00A7774C">
        <w:t xml:space="preserve">ucosal disorders and </w:t>
      </w:r>
      <w:r w:rsidR="00343B98">
        <w:t xml:space="preserve">limit the </w:t>
      </w:r>
      <w:r w:rsidR="00343B98">
        <w:lastRenderedPageBreak/>
        <w:t>confounding effect</w:t>
      </w:r>
      <w:r w:rsidR="00874499">
        <w:t>s</w:t>
      </w:r>
      <w:r w:rsidR="00343B98">
        <w:t xml:space="preserve"> of concurrent procedures</w:t>
      </w:r>
      <w:r w:rsidR="00874499">
        <w:t>,</w:t>
      </w:r>
      <w:r w:rsidR="00343B98">
        <w:t xml:space="preserve"> such as inferior turbinate surgery</w:t>
      </w:r>
      <w:r w:rsidR="00DF0BD0">
        <w:t xml:space="preserve"> </w:t>
      </w:r>
      <w:sdt>
        <w:sdtPr>
          <w:rPr>
            <w:color w:val="000000"/>
          </w:rPr>
          <w:tag w:val="MENDELEY_CITATION_v3_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"/>
          <w:id w:val="-415791551"/>
          <w:placeholder>
            <w:docPart w:val="DefaultPlaceholder_-1854013440"/>
          </w:placeholder>
        </w:sdtPr>
        <w:sdtEndPr/>
        <w:sdtContent>
          <w:r w:rsidR="001B0ED8" w:rsidRPr="001B0ED8">
            <w:rPr>
              <w:color w:val="000000"/>
            </w:rPr>
            <w:t>(19)</w:t>
          </w:r>
        </w:sdtContent>
      </w:sdt>
      <w:r w:rsidR="00343B98">
        <w:t>.</w:t>
      </w:r>
      <w:r w:rsidR="0053537E">
        <w:t xml:space="preserve"> </w:t>
      </w:r>
      <w:r w:rsidR="00874499">
        <w:t>Furthermore</w:t>
      </w:r>
      <w:r w:rsidR="00343B98">
        <w:t xml:space="preserve">, the </w:t>
      </w:r>
      <w:r w:rsidR="0053537E">
        <w:t xml:space="preserve">12-months </w:t>
      </w:r>
      <w:r w:rsidR="0053537E" w:rsidRPr="00662153">
        <w:t>los</w:t>
      </w:r>
      <w:r w:rsidR="0053537E">
        <w:t>t</w:t>
      </w:r>
      <w:r w:rsidR="0053537E" w:rsidRPr="00662153">
        <w:t>-to-follow-up rate</w:t>
      </w:r>
      <w:r w:rsidR="0053537E">
        <w:t xml:space="preserve"> of only 7</w:t>
      </w:r>
      <w:r w:rsidR="0053537E" w:rsidRPr="00662153">
        <w:t>.7% strengthen</w:t>
      </w:r>
      <w:r w:rsidR="0053537E">
        <w:t>s</w:t>
      </w:r>
      <w:r w:rsidR="0053537E" w:rsidRPr="00662153">
        <w:t xml:space="preserve"> the validity of </w:t>
      </w:r>
      <w:r w:rsidR="00874499">
        <w:t xml:space="preserve">the </w:t>
      </w:r>
      <w:r w:rsidR="0053537E" w:rsidRPr="00662153">
        <w:t xml:space="preserve">long-term </w:t>
      </w:r>
      <w:r w:rsidR="0053537E">
        <w:t>results</w:t>
      </w:r>
      <w:r w:rsidR="0053537E" w:rsidRPr="00662153">
        <w:t>.</w:t>
      </w:r>
    </w:p>
    <w:p w14:paraId="1E6ADA9D" w14:textId="14846D41" w:rsidR="00B049C8" w:rsidRDefault="00343B98" w:rsidP="00C051AB">
      <w:r>
        <w:t xml:space="preserve">Limitations of this study are that </w:t>
      </w:r>
      <w:r w:rsidR="00874499">
        <w:t xml:space="preserve">the </w:t>
      </w:r>
      <w:r>
        <w:t xml:space="preserve">academic </w:t>
      </w:r>
      <w:r w:rsidR="00874499">
        <w:t xml:space="preserve">nature of our </w:t>
      </w:r>
      <w:r>
        <w:t xml:space="preserve">patient population </w:t>
      </w:r>
      <w:r w:rsidR="00874499">
        <w:t xml:space="preserve">may </w:t>
      </w:r>
      <w:r>
        <w:t xml:space="preserve">differ from a general patient population, </w:t>
      </w:r>
      <w:r w:rsidR="00874499">
        <w:t xml:space="preserve">which could </w:t>
      </w:r>
      <w:r>
        <w:t>explain</w:t>
      </w:r>
      <w:r w:rsidR="00874499">
        <w:t xml:space="preserve"> </w:t>
      </w:r>
      <w:r>
        <w:t xml:space="preserve">a higher proportion of revision cases and </w:t>
      </w:r>
      <w:r w:rsidR="00874499">
        <w:t>the relatively modest</w:t>
      </w:r>
      <w:r>
        <w:t xml:space="preserve"> number of septoplasties </w:t>
      </w:r>
      <w:r w:rsidR="00874499">
        <w:t>performed over a 10-</w:t>
      </w:r>
      <w:r>
        <w:t>years</w:t>
      </w:r>
      <w:r w:rsidR="00874499">
        <w:t xml:space="preserve"> period. Furthermore</w:t>
      </w:r>
      <w:r w:rsidR="0052433B" w:rsidRPr="007A6D56">
        <w:t xml:space="preserve">, </w:t>
      </w:r>
      <w:r w:rsidR="0071760C" w:rsidRPr="0071760C">
        <w:t xml:space="preserve">no objective outcome measures were used, as </w:t>
      </w:r>
      <w:r w:rsidR="007722E5">
        <w:t xml:space="preserve">the literature is </w:t>
      </w:r>
      <w:r w:rsidR="00BB18AC">
        <w:t xml:space="preserve">still </w:t>
      </w:r>
      <w:r w:rsidR="00475E08">
        <w:t>inconclusive</w:t>
      </w:r>
      <w:r w:rsidR="007722E5">
        <w:t xml:space="preserve"> on the </w:t>
      </w:r>
      <w:r w:rsidR="0071760C" w:rsidRPr="0071760C">
        <w:t xml:space="preserve">correlation between </w:t>
      </w:r>
      <w:r w:rsidR="00874499">
        <w:t>objective measures</w:t>
      </w:r>
      <w:r w:rsidR="0071760C" w:rsidRPr="0071760C">
        <w:t xml:space="preserve"> and patient-reported symptoms</w:t>
      </w:r>
      <w:r w:rsidR="0071760C" w:rsidRPr="007A6D56">
        <w:t xml:space="preserve"> </w:t>
      </w:r>
      <w:sdt>
        <w:sdtPr>
          <w:rPr>
            <w:color w:val="000000"/>
          </w:rPr>
          <w:tag w:val="MENDELEY_CITATION_v3_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"/>
          <w:id w:val="1394005712"/>
          <w:placeholder>
            <w:docPart w:val="DefaultPlaceholder_-1854013440"/>
          </w:placeholder>
        </w:sdtPr>
        <w:sdtEndPr/>
        <w:sdtContent>
          <w:r w:rsidR="001B0ED8" w:rsidRPr="001B0ED8">
            <w:rPr>
              <w:color w:val="000000"/>
            </w:rPr>
            <w:t>(20–22)</w:t>
          </w:r>
        </w:sdtContent>
      </w:sdt>
      <w:r w:rsidR="003702E4" w:rsidRPr="007A6D56">
        <w:t>.</w:t>
      </w:r>
      <w:r w:rsidR="00B049C8" w:rsidRPr="007A6D56">
        <w:t xml:space="preserve"> </w:t>
      </w:r>
      <w:r w:rsidR="00D67B07">
        <w:t>Nevertheless</w:t>
      </w:r>
      <w:r w:rsidR="00B049C8" w:rsidRPr="007A6D56">
        <w:t xml:space="preserve">, the application of PROMs </w:t>
      </w:r>
      <w:r w:rsidR="00874499">
        <w:t>has become</w:t>
      </w:r>
      <w:r w:rsidR="00B049C8" w:rsidRPr="007A6D56">
        <w:t xml:space="preserve"> an increasingly accepted method </w:t>
      </w:r>
      <w:r w:rsidR="00E22FA5" w:rsidRPr="007A6D56">
        <w:t>to</w:t>
      </w:r>
      <w:r w:rsidR="00B049C8" w:rsidRPr="007A6D56">
        <w:t xml:space="preserve"> assess </w:t>
      </w:r>
      <w:r w:rsidR="00E22FA5" w:rsidRPr="007A6D56">
        <w:t xml:space="preserve">the </w:t>
      </w:r>
      <w:r w:rsidR="00B049C8" w:rsidRPr="007A6D56">
        <w:t>effectiveness of septoplasty</w:t>
      </w:r>
      <w:r w:rsidR="003702E4" w:rsidRPr="007A6D56">
        <w:t xml:space="preserve"> </w:t>
      </w:r>
      <w:sdt>
        <w:sdtPr>
          <w:rPr>
            <w:color w:val="000000"/>
          </w:rPr>
          <w:tag w:val="MENDELEY_CITATION_v3_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"/>
          <w:id w:val="-280044023"/>
          <w:placeholder>
            <w:docPart w:val="DefaultPlaceholder_-1854013440"/>
          </w:placeholder>
        </w:sdtPr>
        <w:sdtEndPr/>
        <w:sdtContent>
          <w:r w:rsidR="001B0ED8" w:rsidRPr="001B0ED8">
            <w:rPr>
              <w:color w:val="000000"/>
            </w:rPr>
            <w:t>(7)</w:t>
          </w:r>
        </w:sdtContent>
      </w:sdt>
      <w:r w:rsidR="003702E4" w:rsidRPr="007A6D56">
        <w:t xml:space="preserve">. </w:t>
      </w:r>
      <w:r w:rsidR="00E22FA5" w:rsidRPr="007A6D56">
        <w:t xml:space="preserve">Finally, </w:t>
      </w:r>
      <w:r w:rsidR="0071760C">
        <w:t>while</w:t>
      </w:r>
      <w:r w:rsidR="00E22FA5" w:rsidRPr="007A6D56">
        <w:t xml:space="preserve"> the SHM is free to use, </w:t>
      </w:r>
      <w:r w:rsidR="0071760C" w:rsidRPr="0071760C">
        <w:t>its success depends on</w:t>
      </w:r>
      <w:r w:rsidR="00131FE7">
        <w:t xml:space="preserve"> </w:t>
      </w:r>
      <w:r w:rsidR="00BB18AC">
        <w:t>thorough</w:t>
      </w:r>
      <w:r w:rsidR="00131FE7">
        <w:t xml:space="preserve"> </w:t>
      </w:r>
      <w:r w:rsidR="0071760C" w:rsidRPr="0071760C">
        <w:t>data collection</w:t>
      </w:r>
      <w:r w:rsidR="00874499">
        <w:t>.</w:t>
      </w:r>
      <w:r w:rsidR="00E22FA5" w:rsidRPr="007A6D56">
        <w:t xml:space="preserve"> In our hospital, this </w:t>
      </w:r>
      <w:r w:rsidR="00874499">
        <w:t>process</w:t>
      </w:r>
      <w:r w:rsidR="00E22FA5" w:rsidRPr="007A6D56">
        <w:t xml:space="preserve"> is automated</w:t>
      </w:r>
      <w:r w:rsidR="00874499">
        <w:t xml:space="preserve">, but </w:t>
      </w:r>
      <w:r w:rsidR="00DF4A09">
        <w:t xml:space="preserve">in </w:t>
      </w:r>
      <w:r w:rsidR="00E22FA5" w:rsidRPr="007A6D56">
        <w:t xml:space="preserve">other hospitals </w:t>
      </w:r>
      <w:r w:rsidR="00DF4A09">
        <w:t xml:space="preserve">this </w:t>
      </w:r>
      <w:r w:rsidR="00874499">
        <w:t xml:space="preserve">may </w:t>
      </w:r>
      <w:r w:rsidR="00F82F2E">
        <w:t xml:space="preserve">first </w:t>
      </w:r>
      <w:r w:rsidR="00874499">
        <w:t xml:space="preserve">require </w:t>
      </w:r>
      <w:r w:rsidR="00F82F2E">
        <w:t>funding</w:t>
      </w:r>
      <w:r w:rsidR="00874499">
        <w:t xml:space="preserve"> </w:t>
      </w:r>
      <w:r w:rsidR="00E22FA5" w:rsidRPr="007A6D56">
        <w:t>and technical support</w:t>
      </w:r>
      <w:r w:rsidR="00874499">
        <w:t>,</w:t>
      </w:r>
      <w:r w:rsidR="00131FE7">
        <w:t xml:space="preserve"> as well as the involvement of data privacy officers.</w:t>
      </w:r>
    </w:p>
    <w:p w14:paraId="06DA0BAE" w14:textId="7DF13C77" w:rsidR="00B214FB" w:rsidRDefault="0025281C" w:rsidP="00C051AB">
      <w:r w:rsidRPr="007A6D56">
        <w:t>Future</w:t>
      </w:r>
      <w:r w:rsidR="00B049C8" w:rsidRPr="007A6D56">
        <w:t xml:space="preserve"> goals </w:t>
      </w:r>
      <w:r w:rsidR="00E06724">
        <w:t xml:space="preserve">include expanding </w:t>
      </w:r>
      <w:r w:rsidR="00B049C8" w:rsidRPr="007A6D56">
        <w:t xml:space="preserve">the </w:t>
      </w:r>
      <w:r w:rsidR="00E06724">
        <w:t xml:space="preserve">SHM </w:t>
      </w:r>
      <w:r w:rsidR="00B049C8" w:rsidRPr="007A6D56">
        <w:t xml:space="preserve">functionality and accessibility. First, </w:t>
      </w:r>
      <w:r w:rsidR="00F94E14">
        <w:t>d</w:t>
      </w:r>
      <w:r w:rsidR="00F94E14" w:rsidRPr="00F94E14">
        <w:t xml:space="preserve">atabase compatibility will </w:t>
      </w:r>
      <w:r w:rsidR="009A6FBD">
        <w:t xml:space="preserve">be expanded to </w:t>
      </w:r>
      <w:r w:rsidR="00E06724">
        <w:t xml:space="preserve">support </w:t>
      </w:r>
      <w:r w:rsidR="00F94E14" w:rsidRPr="00F94E14">
        <w:t>Microsoft Excel (.xls) and comma-separated values (.csv) files.</w:t>
      </w:r>
      <w:r w:rsidR="00B049C8" w:rsidRPr="007A6D56">
        <w:t xml:space="preserve"> Second, </w:t>
      </w:r>
      <w:r w:rsidR="00E06724">
        <w:t xml:space="preserve">to improve the </w:t>
      </w:r>
      <w:r w:rsidR="00E22FA5" w:rsidRPr="007A6D56">
        <w:t xml:space="preserve">clinical </w:t>
      </w:r>
      <w:r w:rsidR="00E06724">
        <w:t xml:space="preserve">interpretation of </w:t>
      </w:r>
      <w:r w:rsidR="00131FE7">
        <w:t>PROM score</w:t>
      </w:r>
      <w:r w:rsidR="00E06724">
        <w:t xml:space="preserve"> changes</w:t>
      </w:r>
      <w:r w:rsidR="00131FE7">
        <w:t xml:space="preserve">, both </w:t>
      </w:r>
      <w:r w:rsidR="00E22FA5" w:rsidRPr="007A6D56">
        <w:t>NOSE scale</w:t>
      </w:r>
      <w:r w:rsidR="00131FE7">
        <w:t xml:space="preserve"> and VAS score </w:t>
      </w:r>
      <w:r w:rsidR="00E22FA5" w:rsidRPr="007A6D56">
        <w:t xml:space="preserve">changes will be </w:t>
      </w:r>
      <w:r w:rsidR="00E06724">
        <w:t xml:space="preserve">presented </w:t>
      </w:r>
      <w:r w:rsidR="00B049C8" w:rsidRPr="007A6D56">
        <w:t xml:space="preserve">as </w:t>
      </w:r>
      <w:r w:rsidR="00E06724">
        <w:t xml:space="preserve">the </w:t>
      </w:r>
      <w:r w:rsidR="00E22FA5" w:rsidRPr="007A6D56">
        <w:t xml:space="preserve">percentage of patients </w:t>
      </w:r>
      <w:r w:rsidR="00E06724">
        <w:t>achieving</w:t>
      </w:r>
      <w:r w:rsidR="00E22FA5" w:rsidRPr="007A6D56">
        <w:t xml:space="preserve"> </w:t>
      </w:r>
      <w:r w:rsidR="00B049C8" w:rsidRPr="007A6D56">
        <w:t>the minimal clinically important difference (MCID</w:t>
      </w:r>
      <w:r w:rsidR="003702E4" w:rsidRPr="007A6D56">
        <w:t xml:space="preserve">) </w:t>
      </w:r>
      <w:sdt>
        <w:sdtPr>
          <w:rPr>
            <w:color w:val="000000"/>
          </w:rPr>
          <w:tag w:val="MENDELEY_CITATION_v3_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"/>
          <w:id w:val="635298743"/>
          <w:placeholder>
            <w:docPart w:val="DefaultPlaceholder_-1854013440"/>
          </w:placeholder>
        </w:sdtPr>
        <w:sdtEndPr/>
        <w:sdtContent>
          <w:r w:rsidR="001B0ED8" w:rsidRPr="001B0ED8">
            <w:rPr>
              <w:color w:val="000000"/>
            </w:rPr>
            <w:t>(23)</w:t>
          </w:r>
        </w:sdtContent>
      </w:sdt>
      <w:r w:rsidR="003702E4" w:rsidRPr="007A6D56">
        <w:t>.</w:t>
      </w:r>
      <w:r w:rsidR="00B049C8" w:rsidRPr="007A6D56">
        <w:rPr>
          <w:vertAlign w:val="superscript"/>
        </w:rPr>
        <w:t xml:space="preserve"> </w:t>
      </w:r>
      <w:r w:rsidR="00E06724">
        <w:t>Finally</w:t>
      </w:r>
      <w:r w:rsidR="00B72A6D" w:rsidRPr="007A6D56">
        <w:t>,</w:t>
      </w:r>
      <w:r w:rsidR="009A6FBD">
        <w:t xml:space="preserve"> a broader </w:t>
      </w:r>
      <w:r w:rsidR="00CD3836">
        <w:t>implementation</w:t>
      </w:r>
      <w:r w:rsidR="00B72A6D" w:rsidRPr="007A6D56">
        <w:t xml:space="preserve"> </w:t>
      </w:r>
      <w:r w:rsidR="0052433B" w:rsidRPr="007A6D56">
        <w:t xml:space="preserve">of </w:t>
      </w:r>
      <w:r w:rsidR="00DF0BD0">
        <w:t xml:space="preserve">an outcome assessment infrastructure such as </w:t>
      </w:r>
      <w:r w:rsidR="0052433B" w:rsidRPr="007A6D56">
        <w:t xml:space="preserve">the SHM, </w:t>
      </w:r>
      <w:r w:rsidR="00E06724">
        <w:t xml:space="preserve">potentially </w:t>
      </w:r>
      <w:r w:rsidR="009A6FBD">
        <w:t>within a</w:t>
      </w:r>
      <w:r w:rsidR="0052433B" w:rsidRPr="007A6D56">
        <w:t xml:space="preserve"> national quality registr</w:t>
      </w:r>
      <w:r w:rsidR="00E06724">
        <w:t>y</w:t>
      </w:r>
      <w:r w:rsidR="0052433B" w:rsidRPr="007A6D56">
        <w:t xml:space="preserve">, </w:t>
      </w:r>
      <w:r w:rsidR="00B72A6D" w:rsidRPr="007A6D56">
        <w:t xml:space="preserve">could </w:t>
      </w:r>
      <w:r w:rsidR="009A6FBD">
        <w:t>support</w:t>
      </w:r>
      <w:r w:rsidR="0052433B" w:rsidRPr="007A6D56">
        <w:t xml:space="preserve"> the </w:t>
      </w:r>
      <w:r w:rsidR="00B72A6D" w:rsidRPr="007A6D56">
        <w:t xml:space="preserve">aggregation of </w:t>
      </w:r>
      <w:r w:rsidR="0052433B" w:rsidRPr="007A6D56">
        <w:t>‘big data’</w:t>
      </w:r>
      <w:r w:rsidR="009A6FBD">
        <w:t xml:space="preserve">. This would provide </w:t>
      </w:r>
      <w:r w:rsidR="0052433B" w:rsidRPr="007A6D56">
        <w:t>valuable insights into practice variations</w:t>
      </w:r>
      <w:r w:rsidR="00B72A6D" w:rsidRPr="007A6D56">
        <w:t>,</w:t>
      </w:r>
      <w:r w:rsidR="009A6FBD">
        <w:t xml:space="preserve"> including </w:t>
      </w:r>
      <w:r w:rsidR="0052433B" w:rsidRPr="007A6D56">
        <w:t xml:space="preserve">the number of annual septoplasty procedures performed per surgeon or hospital, baseline symptom severity on which indications are based, revision rates, </w:t>
      </w:r>
      <w:r w:rsidR="00B72A6D" w:rsidRPr="007A6D56">
        <w:t xml:space="preserve">and </w:t>
      </w:r>
      <w:r w:rsidR="0052433B" w:rsidRPr="007A6D56">
        <w:t>overall achieved patient satisfaction. These data could help us learn from each other and further improve national care standards.</w:t>
      </w:r>
    </w:p>
    <w:p w14:paraId="652E80EB" w14:textId="77777777" w:rsidR="00B214FB" w:rsidRDefault="00B214FB" w:rsidP="00B214FB">
      <w:pPr>
        <w:pStyle w:val="Kop1"/>
      </w:pPr>
      <w:r>
        <w:t>CONCLUSION</w:t>
      </w:r>
    </w:p>
    <w:p w14:paraId="04516B17" w14:textId="5676CECD" w:rsidR="00CA24AF" w:rsidRPr="007A6D56" w:rsidRDefault="009A6FBD" w:rsidP="00B214FB">
      <w:r>
        <w:t xml:space="preserve">This study demonstrates that the Septoplasty Healthcare Monitor (SHM) provides a structured, automated approach to integrating standardized outcome assessments into routine ENT practice. </w:t>
      </w:r>
      <w:r w:rsidR="000B543E">
        <w:t>With t</w:t>
      </w:r>
      <w:r>
        <w:t xml:space="preserve">he </w:t>
      </w:r>
      <w:r w:rsidR="000B543E">
        <w:t>integration of validated</w:t>
      </w:r>
      <w:r>
        <w:t xml:space="preserve"> </w:t>
      </w:r>
      <w:r w:rsidR="000B543E">
        <w:t>PROMs,</w:t>
      </w:r>
      <w:r>
        <w:t xml:space="preserve"> </w:t>
      </w:r>
      <w:r w:rsidR="000B543E">
        <w:t xml:space="preserve">the SHM </w:t>
      </w:r>
      <w:r>
        <w:t>facilitates transparent reporting, shared decision-making, and continuous quality monitoring.</w:t>
      </w:r>
      <w:r w:rsidR="000B543E">
        <w:t xml:space="preserve"> </w:t>
      </w:r>
      <w:r>
        <w:t xml:space="preserve">The </w:t>
      </w:r>
      <w:r w:rsidR="000B543E">
        <w:t>d</w:t>
      </w:r>
      <w:r>
        <w:t xml:space="preserve">ashboard offers real-time insights into both individual and cohort-level outcomes, supporting data-driven patient selection and postoperative </w:t>
      </w:r>
      <w:r w:rsidR="00F7756E">
        <w:t>monitoring</w:t>
      </w:r>
      <w:r>
        <w:t>. Its ability to identify underperforming cases enables targeted quality improvements</w:t>
      </w:r>
      <w:r w:rsidR="000B543E">
        <w:t>.</w:t>
      </w:r>
      <w:r w:rsidR="00CA24AF" w:rsidRPr="007A6D56">
        <w:br w:type="page"/>
      </w:r>
    </w:p>
    <w:p w14:paraId="428611B8" w14:textId="77777777" w:rsidR="001406B1" w:rsidRPr="001406B1" w:rsidRDefault="00B049C8" w:rsidP="00B214FB">
      <w:pPr>
        <w:pStyle w:val="Kop1"/>
        <w:rPr>
          <w:lang w:val="nl-NL"/>
        </w:rPr>
      </w:pPr>
      <w:r w:rsidRPr="001406B1">
        <w:rPr>
          <w:lang w:val="nl-NL"/>
        </w:rPr>
        <w:lastRenderedPageBreak/>
        <w:t>REFERENCES</w:t>
      </w:r>
      <w:r w:rsidR="00F82F2E" w:rsidRPr="001406B1">
        <w:rPr>
          <w:lang w:val="nl-NL"/>
        </w:rPr>
        <w:t xml:space="preserve"> </w:t>
      </w:r>
    </w:p>
    <w:p w14:paraId="591D4916" w14:textId="1C9AB37B" w:rsidR="001B0ED8" w:rsidRPr="00167E3D" w:rsidRDefault="001B0ED8" w:rsidP="00167E3D">
      <w:pPr>
        <w:pStyle w:val="Geenafstand"/>
        <w:numPr>
          <w:ilvl w:val="0"/>
          <w:numId w:val="23"/>
        </w:numPr>
        <w:ind w:left="0"/>
        <w:divId w:val="1753743389"/>
      </w:pPr>
      <w:r w:rsidRPr="00167E3D">
        <w:t xml:space="preserve">Kroneman M, Boerma W, van den Berg M, Groenewegen P, de Jong J, van Ginneken E. Netherlands: Health System Review. Health Syst Transit. 2016 Mar;18(2):1–240. </w:t>
      </w:r>
    </w:p>
    <w:p w14:paraId="5389B326" w14:textId="190DD1D8" w:rsidR="001B0ED8" w:rsidRPr="00222D76" w:rsidRDefault="001B0ED8" w:rsidP="00167E3D">
      <w:pPr>
        <w:pStyle w:val="Geenafstand"/>
        <w:numPr>
          <w:ilvl w:val="0"/>
          <w:numId w:val="23"/>
        </w:numPr>
        <w:ind w:left="0"/>
        <w:divId w:val="1707220366"/>
        <w:rPr>
          <w:lang w:val="en-US"/>
        </w:rPr>
      </w:pPr>
      <w:r w:rsidRPr="00F703AF">
        <w:t xml:space="preserve">Robert S Kaplan, Michael E Porter. </w:t>
      </w:r>
      <w:r w:rsidRPr="00222D76">
        <w:rPr>
          <w:lang w:val="en-US"/>
        </w:rPr>
        <w:t xml:space="preserve">How to solve the cost crisis in health care. Harv Bus Rev. 2011 Sep;89(9):46–61. </w:t>
      </w:r>
    </w:p>
    <w:p w14:paraId="64AA9C28" w14:textId="42380E4E" w:rsidR="001B0ED8" w:rsidRPr="00222D76" w:rsidRDefault="001B0ED8" w:rsidP="00167E3D">
      <w:pPr>
        <w:pStyle w:val="Geenafstand"/>
        <w:numPr>
          <w:ilvl w:val="0"/>
          <w:numId w:val="23"/>
        </w:numPr>
        <w:ind w:left="0"/>
        <w:divId w:val="556471652"/>
        <w:rPr>
          <w:lang w:val="en-US"/>
        </w:rPr>
      </w:pPr>
      <w:r w:rsidRPr="00222D76">
        <w:rPr>
          <w:lang w:val="en-US"/>
        </w:rPr>
        <w:t xml:space="preserve">Porter M, Teisberg EO. Redefining Health Care: Creating Value-Based Competition on Results. Boston: Harvard Business School Press; 2006. </w:t>
      </w:r>
    </w:p>
    <w:p w14:paraId="0035A531" w14:textId="7B89A112" w:rsidR="001B0ED8" w:rsidRPr="00222D76" w:rsidRDefault="001B0ED8" w:rsidP="00167E3D">
      <w:pPr>
        <w:pStyle w:val="Geenafstand"/>
        <w:numPr>
          <w:ilvl w:val="0"/>
          <w:numId w:val="23"/>
        </w:numPr>
        <w:ind w:left="0"/>
        <w:divId w:val="1361131326"/>
        <w:rPr>
          <w:lang w:val="en-US"/>
        </w:rPr>
      </w:pPr>
      <w:r w:rsidRPr="00222D76">
        <w:rPr>
          <w:lang w:val="en-US"/>
        </w:rPr>
        <w:t xml:space="preserve">Colaianni CA, Levesque PA, Lindsay RW. Integrating Data Collection Into Office Work Flow and Electronic Health Records for Clinical Outcomes Research. JAMA Facial Plast Surg. 2017 Nov;19(6):528–32. </w:t>
      </w:r>
    </w:p>
    <w:p w14:paraId="250F098A" w14:textId="69F52E77" w:rsidR="001B0ED8" w:rsidRPr="00222D76" w:rsidRDefault="001B0ED8" w:rsidP="00167E3D">
      <w:pPr>
        <w:pStyle w:val="Geenafstand"/>
        <w:numPr>
          <w:ilvl w:val="0"/>
          <w:numId w:val="23"/>
        </w:numPr>
        <w:ind w:left="0"/>
        <w:divId w:val="1828590960"/>
        <w:rPr>
          <w:lang w:val="en-US"/>
        </w:rPr>
      </w:pPr>
      <w:r w:rsidRPr="00222D76">
        <w:rPr>
          <w:lang w:val="en-US"/>
        </w:rPr>
        <w:t xml:space="preserve">Batty MJ, Moldavsky M, Foroushani PS, Pass S, Marriott M, Sayal K, et al. Implementing routine outcome measures in child and adolescent mental health services: from present to future practice. Child Adolesc Ment Health. 2013 May;18(2):82–7. </w:t>
      </w:r>
    </w:p>
    <w:p w14:paraId="4CEDCA93" w14:textId="7E047FE4" w:rsidR="001B0ED8" w:rsidRPr="00222D76" w:rsidRDefault="001B0ED8" w:rsidP="00167E3D">
      <w:pPr>
        <w:pStyle w:val="Geenafstand"/>
        <w:numPr>
          <w:ilvl w:val="0"/>
          <w:numId w:val="23"/>
        </w:numPr>
        <w:ind w:left="0"/>
        <w:divId w:val="462582953"/>
        <w:rPr>
          <w:lang w:val="en-US"/>
        </w:rPr>
      </w:pPr>
      <w:r w:rsidRPr="00222D76">
        <w:rPr>
          <w:lang w:val="en-US"/>
        </w:rPr>
        <w:t xml:space="preserve">Wolpert M. Uses and abuses of patient reported outcome measures (PROMs): potential iatrogenic impact of PROMs implementation and how it can be mitigated. Adm Policy Ment Health. 2014 Mar;41(2):141–5. </w:t>
      </w:r>
    </w:p>
    <w:p w14:paraId="598150A7" w14:textId="0DAB46EA" w:rsidR="001B0ED8" w:rsidRPr="00222D76" w:rsidRDefault="001B0ED8" w:rsidP="00167E3D">
      <w:pPr>
        <w:pStyle w:val="Geenafstand"/>
        <w:numPr>
          <w:ilvl w:val="0"/>
          <w:numId w:val="23"/>
        </w:numPr>
        <w:ind w:left="0"/>
        <w:divId w:val="913708303"/>
        <w:rPr>
          <w:lang w:val="en-US"/>
        </w:rPr>
      </w:pPr>
      <w:r w:rsidRPr="00222D76">
        <w:rPr>
          <w:lang w:val="en-US"/>
        </w:rPr>
        <w:t xml:space="preserve">Warinner C, Loyo M, Gu J, Wamkpah NS, Chi JJ, Lindsay RW. Patient-Reported Outcomes Measures in Rhinoplasty: Need for Use and Implementation. Facial Plastic Surgery. 2023 Oct 8;39(05):517–26. </w:t>
      </w:r>
    </w:p>
    <w:p w14:paraId="50FFFC0C" w14:textId="7ECC46DC" w:rsidR="001B0ED8" w:rsidRPr="00222D76" w:rsidRDefault="001B0ED8" w:rsidP="00167E3D">
      <w:pPr>
        <w:pStyle w:val="Geenafstand"/>
        <w:numPr>
          <w:ilvl w:val="0"/>
          <w:numId w:val="23"/>
        </w:numPr>
        <w:ind w:left="0"/>
        <w:divId w:val="1768773801"/>
        <w:rPr>
          <w:lang w:val="en-US"/>
        </w:rPr>
      </w:pPr>
      <w:r w:rsidRPr="00F703AF">
        <w:t xml:space="preserve">Datema FR, van Zijl FVWJ, van der Poel EF, Baatenburg de Jong RJ, Lohuis PJFM. </w:t>
      </w:r>
      <w:r w:rsidRPr="00222D76">
        <w:rPr>
          <w:lang w:val="en-US"/>
        </w:rPr>
        <w:t xml:space="preserve">Transparency in Functional Rhinoplasty: Benefits of Routine Prospective Outcome Measurements in a Tertiary Referral Center. Plast Reconstr Surg. 2017 Oct;140(4):691–702. </w:t>
      </w:r>
    </w:p>
    <w:p w14:paraId="077528FC" w14:textId="7DC76D8A" w:rsidR="001B0ED8" w:rsidRPr="00222D76" w:rsidRDefault="001B0ED8" w:rsidP="00167E3D">
      <w:pPr>
        <w:pStyle w:val="Geenafstand"/>
        <w:numPr>
          <w:ilvl w:val="0"/>
          <w:numId w:val="23"/>
        </w:numPr>
        <w:ind w:left="0"/>
        <w:divId w:val="1595282166"/>
        <w:rPr>
          <w:lang w:val="en-US"/>
        </w:rPr>
      </w:pPr>
      <w:r w:rsidRPr="00F703AF">
        <w:t xml:space="preserve">van Zijl FVWJ, Lohuis PJFM, Datema FR. </w:t>
      </w:r>
      <w:r w:rsidRPr="00222D76">
        <w:rPr>
          <w:lang w:val="en-US"/>
        </w:rPr>
        <w:t xml:space="preserve">The Rhinoplasty Health Care Monitor: Using Validated Questionnaires and a Web-Based Outcome Dashboard to Evaluate Personal Surgical Performance. Facial Plast Surg Aesthet Med. 24(3):207–12. </w:t>
      </w:r>
    </w:p>
    <w:p w14:paraId="34B2101B" w14:textId="66C23E7E" w:rsidR="001B0ED8" w:rsidRPr="00222D76" w:rsidRDefault="001B0ED8" w:rsidP="00167E3D">
      <w:pPr>
        <w:pStyle w:val="Geenafstand"/>
        <w:numPr>
          <w:ilvl w:val="0"/>
          <w:numId w:val="23"/>
        </w:numPr>
        <w:ind w:left="0"/>
        <w:divId w:val="1563178958"/>
        <w:rPr>
          <w:lang w:val="en-US"/>
        </w:rPr>
      </w:pPr>
      <w:r w:rsidRPr="00F703AF">
        <w:t xml:space="preserve">van Zijl FVWJ, Versnel S, van der Poel EF, Baatenburg de Jong RJ, Datema FR. </w:t>
      </w:r>
      <w:r w:rsidRPr="00222D76">
        <w:rPr>
          <w:lang w:val="en-US"/>
        </w:rPr>
        <w:t xml:space="preserve">Use of Routine Prospective Functional and Aesthetic Patient Satisfaction Measurements in Secondary Cleft Lip Rhinoplasty. JAMA Facial Plast Surg. 2018 Nov;20(6):488–94. </w:t>
      </w:r>
    </w:p>
    <w:p w14:paraId="2E20BD5E" w14:textId="44E44F40" w:rsidR="001B0ED8" w:rsidRPr="00222D76" w:rsidRDefault="001B0ED8" w:rsidP="00167E3D">
      <w:pPr>
        <w:pStyle w:val="Geenafstand"/>
        <w:numPr>
          <w:ilvl w:val="0"/>
          <w:numId w:val="23"/>
        </w:numPr>
        <w:ind w:left="0"/>
        <w:divId w:val="353770667"/>
        <w:rPr>
          <w:lang w:val="en-US"/>
        </w:rPr>
      </w:pPr>
      <w:r w:rsidRPr="00222D76">
        <w:rPr>
          <w:lang w:val="en-US"/>
        </w:rPr>
        <w:lastRenderedPageBreak/>
        <w:t xml:space="preserve">Stewart MG, Smith TL, Weaver EM, Witsell DL, Yueh B, Hannley MT, et al. Outcomes after Nasal Septoplasty: Results from the Nasal Obstruction Septoplasty Effectiveness (NOSE) Study. Otolaryngology–Head and Neck Surgery. 2004 Mar 17;130(3):283–90. </w:t>
      </w:r>
    </w:p>
    <w:p w14:paraId="390D85A8" w14:textId="05C11E2C" w:rsidR="001B0ED8" w:rsidRPr="00222D76" w:rsidRDefault="001B0ED8" w:rsidP="00167E3D">
      <w:pPr>
        <w:pStyle w:val="Geenafstand"/>
        <w:numPr>
          <w:ilvl w:val="0"/>
          <w:numId w:val="23"/>
        </w:numPr>
        <w:ind w:left="0"/>
        <w:divId w:val="234554712"/>
        <w:rPr>
          <w:lang w:val="en-US"/>
        </w:rPr>
      </w:pPr>
      <w:r w:rsidRPr="00222D76">
        <w:rPr>
          <w:lang w:val="en-US"/>
        </w:rPr>
        <w:t xml:space="preserve">Lipan MJ, Most SP. Development of a severity classification system for subjective nasal obstruction. JAMA Facial Plast Surg. 2013;15(5):358–61. </w:t>
      </w:r>
    </w:p>
    <w:p w14:paraId="56CD54F2" w14:textId="5CAF423E" w:rsidR="001B0ED8" w:rsidRPr="00222D76" w:rsidRDefault="001B0ED8" w:rsidP="00167E3D">
      <w:pPr>
        <w:pStyle w:val="Geenafstand"/>
        <w:numPr>
          <w:ilvl w:val="0"/>
          <w:numId w:val="23"/>
        </w:numPr>
        <w:ind w:left="0"/>
        <w:divId w:val="1298292849"/>
        <w:rPr>
          <w:lang w:val="en-US"/>
        </w:rPr>
      </w:pPr>
      <w:r w:rsidRPr="00222D76">
        <w:rPr>
          <w:lang w:val="en-US"/>
        </w:rPr>
        <w:t xml:space="preserve">Chang W, Cheng J, Allaire J, Xie Y, McPherson J. https://CRAN.R-project.org/package=shiny. 2016. shiny: Web Application Framework for R, 2016. R package, version 13.1. </w:t>
      </w:r>
    </w:p>
    <w:p w14:paraId="1E40BCBB" w14:textId="4A8D3092" w:rsidR="001B0ED8" w:rsidRPr="00222D76" w:rsidRDefault="001B0ED8" w:rsidP="00167E3D">
      <w:pPr>
        <w:pStyle w:val="Geenafstand"/>
        <w:numPr>
          <w:ilvl w:val="0"/>
          <w:numId w:val="23"/>
        </w:numPr>
        <w:ind w:left="0"/>
        <w:divId w:val="1801460653"/>
        <w:rPr>
          <w:lang w:val="en-US"/>
        </w:rPr>
      </w:pPr>
      <w:r w:rsidRPr="00222D76">
        <w:rPr>
          <w:lang w:val="en-US"/>
        </w:rPr>
        <w:t xml:space="preserve">Fukami T. Enhancing Healthcare Accountability for Administrators: Fostering Transparency for Patient Safety and Quality Enhancement. Cureus. 2024 Aug;16(8):e66007. </w:t>
      </w:r>
    </w:p>
    <w:p w14:paraId="34950C3B" w14:textId="258D2808" w:rsidR="001B0ED8" w:rsidRPr="00222D76" w:rsidRDefault="001B0ED8" w:rsidP="00167E3D">
      <w:pPr>
        <w:pStyle w:val="Geenafstand"/>
        <w:numPr>
          <w:ilvl w:val="0"/>
          <w:numId w:val="23"/>
        </w:numPr>
        <w:ind w:left="0"/>
        <w:divId w:val="260843130"/>
        <w:rPr>
          <w:lang w:val="en-US"/>
        </w:rPr>
      </w:pPr>
      <w:r w:rsidRPr="00222D76">
        <w:rPr>
          <w:lang w:val="en-US"/>
        </w:rPr>
        <w:t xml:space="preserve">Carrie S, O’Hara J, Fouweather T, Homer T, Rousseau N, Rooshenas L, et al. Clinical effectiveness of septoplasty versus medical management for nasal airways obstruction: multicentre, open label, randomised controlled trial. BMJ. 2023 Oct 18;e075445. </w:t>
      </w:r>
    </w:p>
    <w:p w14:paraId="5502F30C" w14:textId="33459053" w:rsidR="001B0ED8" w:rsidRPr="00222D76" w:rsidRDefault="001B0ED8" w:rsidP="00167E3D">
      <w:pPr>
        <w:pStyle w:val="Geenafstand"/>
        <w:numPr>
          <w:ilvl w:val="0"/>
          <w:numId w:val="23"/>
        </w:numPr>
        <w:ind w:left="0"/>
        <w:divId w:val="572660776"/>
        <w:rPr>
          <w:lang w:val="en-US"/>
        </w:rPr>
      </w:pPr>
      <w:r w:rsidRPr="00222D76">
        <w:rPr>
          <w:lang w:val="en-US"/>
        </w:rPr>
        <w:t xml:space="preserve">Fearington FW, Awadallah AS, Hamilton GS, Olson MD, Dey JK. Long-Term Outcomes of Septoplasty With or Without Turbinoplasty: A Systematic Review. Laryngoscope. 2024 Jun;134(6):2525–37. </w:t>
      </w:r>
    </w:p>
    <w:p w14:paraId="6D32F55D" w14:textId="0EBE9CB1" w:rsidR="001B0ED8" w:rsidRPr="00222D76" w:rsidRDefault="001B0ED8" w:rsidP="00167E3D">
      <w:pPr>
        <w:pStyle w:val="Geenafstand"/>
        <w:numPr>
          <w:ilvl w:val="0"/>
          <w:numId w:val="23"/>
        </w:numPr>
        <w:ind w:left="0"/>
        <w:divId w:val="1359238750"/>
        <w:rPr>
          <w:lang w:val="en-US"/>
        </w:rPr>
      </w:pPr>
      <w:r w:rsidRPr="00222D76">
        <w:rPr>
          <w:lang w:val="en-US"/>
        </w:rPr>
        <w:t xml:space="preserve">Bhattacharyya N. Ambulatory sinus and nasal surgery in the United States: demographics and perioperative outcomes. Laryngoscope. 2010 Mar;120(3):635–8. </w:t>
      </w:r>
    </w:p>
    <w:p w14:paraId="56FBE11A" w14:textId="418DF24A" w:rsidR="001B0ED8" w:rsidRPr="00222D76" w:rsidRDefault="001B0ED8" w:rsidP="00167E3D">
      <w:pPr>
        <w:pStyle w:val="Geenafstand"/>
        <w:numPr>
          <w:ilvl w:val="0"/>
          <w:numId w:val="23"/>
        </w:numPr>
        <w:ind w:left="0"/>
        <w:divId w:val="572355433"/>
        <w:rPr>
          <w:lang w:val="en-US"/>
        </w:rPr>
      </w:pPr>
      <w:r w:rsidRPr="00222D76">
        <w:rPr>
          <w:lang w:val="en-US"/>
        </w:rPr>
        <w:t xml:space="preserve">van Egmond MMHT, Rovers MM, Tillema AHJ, van Heerbeek N. Septoplasty for nasal obstruction due to a deviated nasal septum in adults: A systematic review. Rhinology. 2018;56(3):195–208. </w:t>
      </w:r>
    </w:p>
    <w:p w14:paraId="17F78714" w14:textId="7D94DF5D" w:rsidR="001B0ED8" w:rsidRPr="00222D76" w:rsidRDefault="001B0ED8" w:rsidP="00167E3D">
      <w:pPr>
        <w:pStyle w:val="Geenafstand"/>
        <w:numPr>
          <w:ilvl w:val="0"/>
          <w:numId w:val="23"/>
        </w:numPr>
        <w:ind w:left="0"/>
        <w:divId w:val="799032973"/>
        <w:rPr>
          <w:lang w:val="en-US"/>
        </w:rPr>
      </w:pPr>
      <w:r w:rsidRPr="00222D76">
        <w:rPr>
          <w:lang w:val="en-US"/>
        </w:rPr>
        <w:t xml:space="preserve">Stammberger H, Posawetz W. Functional endoscopic sinus surgery. Concept, indications and results of the Messerklinger technique. Eur Arch Otorhinolaryngol. 1990;247(2):63–76. </w:t>
      </w:r>
    </w:p>
    <w:p w14:paraId="0E05BB92" w14:textId="5349F4DC" w:rsidR="001B0ED8" w:rsidRPr="00222D76" w:rsidRDefault="001B0ED8" w:rsidP="00167E3D">
      <w:pPr>
        <w:pStyle w:val="Geenafstand"/>
        <w:numPr>
          <w:ilvl w:val="0"/>
          <w:numId w:val="23"/>
        </w:numPr>
        <w:ind w:left="0"/>
        <w:divId w:val="1004093863"/>
        <w:rPr>
          <w:lang w:val="en-US"/>
        </w:rPr>
      </w:pPr>
      <w:r w:rsidRPr="00222D76">
        <w:rPr>
          <w:lang w:val="en-US"/>
        </w:rPr>
        <w:t xml:space="preserve">Spataro E, Most SP. Measuring Nasal Obstruction Outcomes. Otolaryngol Clin North Am. 2018 Oct;51(5):883–95. </w:t>
      </w:r>
    </w:p>
    <w:p w14:paraId="0CF99773" w14:textId="57438259" w:rsidR="001B0ED8" w:rsidRPr="00222D76" w:rsidRDefault="001B0ED8" w:rsidP="00167E3D">
      <w:pPr>
        <w:pStyle w:val="Geenafstand"/>
        <w:numPr>
          <w:ilvl w:val="0"/>
          <w:numId w:val="23"/>
        </w:numPr>
        <w:ind w:left="0"/>
        <w:divId w:val="1893730840"/>
        <w:rPr>
          <w:lang w:val="en-US"/>
        </w:rPr>
      </w:pPr>
      <w:r w:rsidRPr="00222D76">
        <w:rPr>
          <w:lang w:val="en-US"/>
        </w:rPr>
        <w:t>Maniam P, Bray A, Drinnan M, Fouweather T, Teare MD, Carrie S, et al. Exploring the Relationships Between Clinical Examination Findings, Subjective Reported Symptoms and Objective Nasal Patency Measures in Nasal Obstruction: A Baseline NAIROS Sub</w:t>
      </w:r>
      <w:r w:rsidRPr="00222D76">
        <w:rPr>
          <w:rFonts w:ascii="Cambria Math" w:hAnsi="Cambria Math" w:cs="Cambria Math"/>
          <w:lang w:val="en-US"/>
        </w:rPr>
        <w:t>‐</w:t>
      </w:r>
      <w:r w:rsidRPr="00222D76">
        <w:rPr>
          <w:lang w:val="en-US"/>
        </w:rPr>
        <w:t xml:space="preserve">Study Analysis. Clinical Otolaryngology. 2025 Jan 8;50(1):22–30. </w:t>
      </w:r>
    </w:p>
    <w:p w14:paraId="5E33CE39" w14:textId="53EC75C9" w:rsidR="001B0ED8" w:rsidRPr="00222D76" w:rsidRDefault="001B0ED8" w:rsidP="00167E3D">
      <w:pPr>
        <w:pStyle w:val="Geenafstand"/>
        <w:numPr>
          <w:ilvl w:val="0"/>
          <w:numId w:val="23"/>
        </w:numPr>
        <w:ind w:left="0"/>
        <w:divId w:val="366688394"/>
        <w:rPr>
          <w:lang w:val="en-US"/>
        </w:rPr>
      </w:pPr>
      <w:r w:rsidRPr="00222D76">
        <w:rPr>
          <w:lang w:val="en-US"/>
        </w:rPr>
        <w:t xml:space="preserve">Aziz T, Biron VL, Ansari K, Flores-Mir C. Measurement tools for the diagnosis of nasal septal deviation: a systematic review. J Otolaryngol Head Neck Surg. 2014 Apr 24;43(1):11. </w:t>
      </w:r>
    </w:p>
    <w:p w14:paraId="047B4A6F" w14:textId="316F779D" w:rsidR="001B0ED8" w:rsidRPr="00222D76" w:rsidRDefault="001B0ED8" w:rsidP="00167E3D">
      <w:pPr>
        <w:pStyle w:val="Geenafstand"/>
        <w:numPr>
          <w:ilvl w:val="0"/>
          <w:numId w:val="23"/>
        </w:numPr>
        <w:ind w:left="0"/>
        <w:divId w:val="2064474812"/>
        <w:rPr>
          <w:lang w:val="en-US"/>
        </w:rPr>
      </w:pPr>
      <w:r w:rsidRPr="00222D76">
        <w:rPr>
          <w:lang w:val="en-US"/>
        </w:rPr>
        <w:lastRenderedPageBreak/>
        <w:t xml:space="preserve">Jaeschke R, Singer J, Guyatt GH. Measurement of health status. Control Clin Trials. 1989 Dec;10(4):407–15. </w:t>
      </w:r>
    </w:p>
    <w:p w14:paraId="46799336" w14:textId="1C4C827A" w:rsidR="00915D4B" w:rsidRPr="00167E3D" w:rsidRDefault="00915D4B" w:rsidP="00167E3D">
      <w:pPr>
        <w:pStyle w:val="Geenafstand"/>
        <w:ind w:left="-2580"/>
      </w:pPr>
    </w:p>
    <w:sectPr w:rsidR="00915D4B" w:rsidRPr="00167E3D" w:rsidSect="005D4A65">
      <w:footerReference w:type="even" r:id="rId14"/>
      <w:footerReference w:type="default" r:id="rId15"/>
      <w:footerReference w:type="first" r:id="rId1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74E86F" w14:textId="77777777" w:rsidR="00DE254C" w:rsidRDefault="00DE254C" w:rsidP="00C051AB">
      <w:r>
        <w:separator/>
      </w:r>
    </w:p>
  </w:endnote>
  <w:endnote w:type="continuationSeparator" w:id="0">
    <w:p w14:paraId="0B202485" w14:textId="77777777" w:rsidR="00DE254C" w:rsidRDefault="00DE254C" w:rsidP="00C051AB">
      <w:r>
        <w:continuationSeparator/>
      </w:r>
    </w:p>
  </w:endnote>
  <w:endnote w:type="continuationNotice" w:id="1">
    <w:p w14:paraId="21FB1011" w14:textId="77777777" w:rsidR="00DE254C" w:rsidRDefault="00DE254C" w:rsidP="00C051A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inanummer"/>
      </w:rPr>
      <w:id w:val="-1003348375"/>
      <w:docPartObj>
        <w:docPartGallery w:val="Page Numbers (Bottom of Page)"/>
        <w:docPartUnique/>
      </w:docPartObj>
    </w:sdtPr>
    <w:sdtEndPr>
      <w:rPr>
        <w:rStyle w:val="Paginanummer"/>
      </w:rPr>
    </w:sdtEndPr>
    <w:sdtContent>
      <w:p w14:paraId="67B8C5E3" w14:textId="77777777" w:rsidR="00A01261" w:rsidRDefault="00A01261" w:rsidP="00C051AB">
        <w:pPr>
          <w:pStyle w:val="Voettekst"/>
          <w:rPr>
            <w:rStyle w:val="Paginanummer"/>
          </w:rPr>
        </w:pPr>
        <w:r>
          <w:rPr>
            <w:rStyle w:val="Paginanummer"/>
          </w:rPr>
          <w:fldChar w:fldCharType="begin"/>
        </w:r>
        <w:r>
          <w:rPr>
            <w:rStyle w:val="Paginanummer"/>
          </w:rPr>
          <w:instrText xml:space="preserve"> PAGE </w:instrText>
        </w:r>
        <w:r>
          <w:rPr>
            <w:rStyle w:val="Paginanummer"/>
          </w:rPr>
          <w:fldChar w:fldCharType="end"/>
        </w:r>
      </w:p>
    </w:sdtContent>
  </w:sdt>
  <w:p w14:paraId="368C8FAC" w14:textId="77777777" w:rsidR="00A01261" w:rsidRDefault="00A01261" w:rsidP="00C051AB">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inanummer"/>
      </w:rPr>
      <w:id w:val="-41283229"/>
      <w:docPartObj>
        <w:docPartGallery w:val="Page Numbers (Bottom of Page)"/>
        <w:docPartUnique/>
      </w:docPartObj>
    </w:sdtPr>
    <w:sdtEndPr>
      <w:rPr>
        <w:rStyle w:val="Paginanummer"/>
      </w:rPr>
    </w:sdtEndPr>
    <w:sdtContent>
      <w:p w14:paraId="004937E3" w14:textId="4CEC9FA3" w:rsidR="00A01261" w:rsidRDefault="00A01261" w:rsidP="00C051AB">
        <w:pPr>
          <w:pStyle w:val="Voettekst"/>
          <w:rPr>
            <w:rStyle w:val="Paginanummer"/>
          </w:rPr>
        </w:pPr>
        <w:r>
          <w:rPr>
            <w:rStyle w:val="Paginanummer"/>
          </w:rPr>
          <w:fldChar w:fldCharType="begin"/>
        </w:r>
        <w:r>
          <w:rPr>
            <w:rStyle w:val="Paginanummer"/>
          </w:rPr>
          <w:instrText xml:space="preserve"> PAGE </w:instrText>
        </w:r>
        <w:r>
          <w:rPr>
            <w:rStyle w:val="Paginanummer"/>
          </w:rPr>
          <w:fldChar w:fldCharType="separate"/>
        </w:r>
        <w:r w:rsidR="00EC7139">
          <w:rPr>
            <w:rStyle w:val="Paginanummer"/>
            <w:noProof/>
          </w:rPr>
          <w:t>14</w:t>
        </w:r>
        <w:r>
          <w:rPr>
            <w:rStyle w:val="Paginanummer"/>
          </w:rPr>
          <w:fldChar w:fldCharType="end"/>
        </w:r>
      </w:p>
    </w:sdtContent>
  </w:sdt>
  <w:p w14:paraId="13F1AFB9" w14:textId="77777777" w:rsidR="00A01261" w:rsidRDefault="00A01261" w:rsidP="00C051AB">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inanummer"/>
      </w:rPr>
      <w:id w:val="1851213858"/>
      <w:docPartObj>
        <w:docPartGallery w:val="Page Numbers (Bottom of Page)"/>
        <w:docPartUnique/>
      </w:docPartObj>
    </w:sdtPr>
    <w:sdtEndPr>
      <w:rPr>
        <w:rStyle w:val="Paginanummer"/>
      </w:rPr>
    </w:sdtEndPr>
    <w:sdtContent>
      <w:p w14:paraId="20B13E2B" w14:textId="263B85D6" w:rsidR="00A01261" w:rsidRDefault="00A01261" w:rsidP="00C051AB">
        <w:pPr>
          <w:pStyle w:val="Voettekst"/>
          <w:rPr>
            <w:rStyle w:val="Paginanummer"/>
          </w:rPr>
        </w:pPr>
        <w:r>
          <w:rPr>
            <w:rStyle w:val="Paginanummer"/>
          </w:rPr>
          <w:fldChar w:fldCharType="begin"/>
        </w:r>
        <w:r>
          <w:rPr>
            <w:rStyle w:val="Paginanummer"/>
          </w:rPr>
          <w:instrText xml:space="preserve"> PAGE </w:instrText>
        </w:r>
        <w:r>
          <w:rPr>
            <w:rStyle w:val="Paginanummer"/>
          </w:rPr>
          <w:fldChar w:fldCharType="separate"/>
        </w:r>
        <w:r w:rsidR="00F77E35">
          <w:rPr>
            <w:rStyle w:val="Paginanummer"/>
            <w:noProof/>
          </w:rPr>
          <w:t>1</w:t>
        </w:r>
        <w:r>
          <w:rPr>
            <w:rStyle w:val="Paginanummer"/>
          </w:rPr>
          <w:fldChar w:fldCharType="end"/>
        </w:r>
      </w:p>
    </w:sdtContent>
  </w:sdt>
  <w:p w14:paraId="4AAAB8CF" w14:textId="77777777" w:rsidR="00A01261" w:rsidRDefault="00A01261" w:rsidP="00C051AB">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E97506" w14:textId="77777777" w:rsidR="00DE254C" w:rsidRDefault="00DE254C" w:rsidP="00C051AB">
      <w:r>
        <w:separator/>
      </w:r>
    </w:p>
  </w:footnote>
  <w:footnote w:type="continuationSeparator" w:id="0">
    <w:p w14:paraId="502154B6" w14:textId="77777777" w:rsidR="00DE254C" w:rsidRDefault="00DE254C" w:rsidP="00C051AB">
      <w:r>
        <w:continuationSeparator/>
      </w:r>
    </w:p>
  </w:footnote>
  <w:footnote w:type="continuationNotice" w:id="1">
    <w:p w14:paraId="20624A99" w14:textId="77777777" w:rsidR="00DE254C" w:rsidRDefault="00DE254C" w:rsidP="00C051AB"/>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357EA8"/>
    <w:multiLevelType w:val="hybridMultilevel"/>
    <w:tmpl w:val="F9B06500"/>
    <w:lvl w:ilvl="0" w:tplc="52E6CB04">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9472707"/>
    <w:multiLevelType w:val="hybridMultilevel"/>
    <w:tmpl w:val="BF720CEC"/>
    <w:lvl w:ilvl="0" w:tplc="8640C9D6">
      <w:start w:val="1"/>
      <w:numFmt w:val="decimal"/>
      <w:lvlText w:val="%1."/>
      <w:lvlJc w:val="left"/>
      <w:pPr>
        <w:ind w:left="1160" w:hanging="8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EA32E5F"/>
    <w:multiLevelType w:val="hybridMultilevel"/>
    <w:tmpl w:val="5D7CFB0A"/>
    <w:lvl w:ilvl="0" w:tplc="52E6CB04">
      <w:numFmt w:val="bullet"/>
      <w:lvlText w:val="-"/>
      <w:lvlJc w:val="left"/>
      <w:pPr>
        <w:ind w:left="360" w:hanging="360"/>
      </w:pPr>
      <w:rPr>
        <w:rFonts w:ascii="Arial" w:eastAsiaTheme="minorHAnsi" w:hAnsi="Arial" w:cs="Aria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7C4610C"/>
    <w:multiLevelType w:val="hybridMultilevel"/>
    <w:tmpl w:val="0624029E"/>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15:restartNumberingAfterBreak="0">
    <w:nsid w:val="1C3D1757"/>
    <w:multiLevelType w:val="multilevel"/>
    <w:tmpl w:val="1BB443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D586A76"/>
    <w:multiLevelType w:val="multilevel"/>
    <w:tmpl w:val="E2F680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DA87F7D"/>
    <w:multiLevelType w:val="hybridMultilevel"/>
    <w:tmpl w:val="5A6EA60A"/>
    <w:lvl w:ilvl="0" w:tplc="62ACC270">
      <w:start w:val="1"/>
      <w:numFmt w:val="decimal"/>
      <w:pStyle w:val="Kop2"/>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7" w15:restartNumberingAfterBreak="0">
    <w:nsid w:val="1DEF19FD"/>
    <w:multiLevelType w:val="hybridMultilevel"/>
    <w:tmpl w:val="8556C84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15:restartNumberingAfterBreak="0">
    <w:nsid w:val="1FD72173"/>
    <w:multiLevelType w:val="hybridMultilevel"/>
    <w:tmpl w:val="C9EAC7FA"/>
    <w:lvl w:ilvl="0" w:tplc="0413000F">
      <w:start w:val="1"/>
      <w:numFmt w:val="decimal"/>
      <w:lvlText w:val="%1."/>
      <w:lvlJc w:val="left"/>
      <w:pPr>
        <w:ind w:left="360" w:hanging="360"/>
      </w:pPr>
      <w:rPr>
        <w:rFont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23D72B35"/>
    <w:multiLevelType w:val="multilevel"/>
    <w:tmpl w:val="7EA02B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F07676F"/>
    <w:multiLevelType w:val="hybridMultilevel"/>
    <w:tmpl w:val="A092919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32065C8D"/>
    <w:multiLevelType w:val="hybridMultilevel"/>
    <w:tmpl w:val="BDF62E5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15:restartNumberingAfterBreak="0">
    <w:nsid w:val="32AA5717"/>
    <w:multiLevelType w:val="hybridMultilevel"/>
    <w:tmpl w:val="7CBE05C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0D85594"/>
    <w:multiLevelType w:val="hybridMultilevel"/>
    <w:tmpl w:val="EE12A764"/>
    <w:lvl w:ilvl="0" w:tplc="CC1E3BBE">
      <w:start w:val="1"/>
      <w:numFmt w:val="decimal"/>
      <w:lvlText w:val="%1."/>
      <w:lvlJc w:val="left"/>
      <w:pPr>
        <w:ind w:left="504" w:hanging="50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B64796B"/>
    <w:multiLevelType w:val="hybridMultilevel"/>
    <w:tmpl w:val="BE74D97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15:restartNumberingAfterBreak="0">
    <w:nsid w:val="51685667"/>
    <w:multiLevelType w:val="hybridMultilevel"/>
    <w:tmpl w:val="0FD855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53B6FDC"/>
    <w:multiLevelType w:val="hybridMultilevel"/>
    <w:tmpl w:val="1FAE9D8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 w15:restartNumberingAfterBreak="0">
    <w:nsid w:val="61F00408"/>
    <w:multiLevelType w:val="hybridMultilevel"/>
    <w:tmpl w:val="A734281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63AD2B62"/>
    <w:multiLevelType w:val="multilevel"/>
    <w:tmpl w:val="081EC6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7191216D"/>
    <w:multiLevelType w:val="hybridMultilevel"/>
    <w:tmpl w:val="1D825AC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15:restartNumberingAfterBreak="0">
    <w:nsid w:val="77C1692E"/>
    <w:multiLevelType w:val="hybridMultilevel"/>
    <w:tmpl w:val="66F06FC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1" w15:restartNumberingAfterBreak="0">
    <w:nsid w:val="7DF45602"/>
    <w:multiLevelType w:val="multilevel"/>
    <w:tmpl w:val="B6A0B4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2"/>
  </w:num>
  <w:num w:numId="2">
    <w:abstractNumId w:val="5"/>
  </w:num>
  <w:num w:numId="3">
    <w:abstractNumId w:val="4"/>
  </w:num>
  <w:num w:numId="4">
    <w:abstractNumId w:val="18"/>
  </w:num>
  <w:num w:numId="5">
    <w:abstractNumId w:val="9"/>
  </w:num>
  <w:num w:numId="6">
    <w:abstractNumId w:val="21"/>
  </w:num>
  <w:num w:numId="7">
    <w:abstractNumId w:val="3"/>
  </w:num>
  <w:num w:numId="8">
    <w:abstractNumId w:val="20"/>
  </w:num>
  <w:num w:numId="9">
    <w:abstractNumId w:val="16"/>
  </w:num>
  <w:num w:numId="10">
    <w:abstractNumId w:val="19"/>
  </w:num>
  <w:num w:numId="11">
    <w:abstractNumId w:val="11"/>
  </w:num>
  <w:num w:numId="12">
    <w:abstractNumId w:val="7"/>
  </w:num>
  <w:num w:numId="13">
    <w:abstractNumId w:val="10"/>
  </w:num>
  <w:num w:numId="14">
    <w:abstractNumId w:val="17"/>
  </w:num>
  <w:num w:numId="15">
    <w:abstractNumId w:val="14"/>
  </w:num>
  <w:num w:numId="16">
    <w:abstractNumId w:val="0"/>
  </w:num>
  <w:num w:numId="17">
    <w:abstractNumId w:val="2"/>
  </w:num>
  <w:num w:numId="18">
    <w:abstractNumId w:val="8"/>
  </w:num>
  <w:num w:numId="19">
    <w:abstractNumId w:val="6"/>
  </w:num>
  <w:num w:numId="20">
    <w:abstractNumId w:val="6"/>
    <w:lvlOverride w:ilvl="0">
      <w:startOverride w:val="1"/>
    </w:lvlOverride>
  </w:num>
  <w:num w:numId="21">
    <w:abstractNumId w:val="15"/>
  </w:num>
  <w:num w:numId="22">
    <w:abstractNumId w:val="1"/>
  </w:num>
  <w:num w:numId="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nl-NL" w:vendorID="64" w:dllVersion="4096" w:nlCheck="1" w:checkStyle="0"/>
  <w:activeWritingStyle w:appName="MSWord" w:lang="en-US" w:vendorID="64" w:dllVersion="4096" w:nlCheck="1" w:checkStyle="0"/>
  <w:activeWritingStyle w:appName="MSWord" w:lang="en-GB" w:vendorID="64" w:dllVersion="4096" w:nlCheck="1" w:checkStyle="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45A4"/>
    <w:rsid w:val="00001591"/>
    <w:rsid w:val="00012225"/>
    <w:rsid w:val="0001365E"/>
    <w:rsid w:val="0001386D"/>
    <w:rsid w:val="00017FA9"/>
    <w:rsid w:val="000300FF"/>
    <w:rsid w:val="000364AF"/>
    <w:rsid w:val="0004076C"/>
    <w:rsid w:val="00041034"/>
    <w:rsid w:val="000415AB"/>
    <w:rsid w:val="00044950"/>
    <w:rsid w:val="000457FA"/>
    <w:rsid w:val="00046B12"/>
    <w:rsid w:val="00047031"/>
    <w:rsid w:val="000515C3"/>
    <w:rsid w:val="000717A5"/>
    <w:rsid w:val="00071E31"/>
    <w:rsid w:val="00082142"/>
    <w:rsid w:val="00087265"/>
    <w:rsid w:val="00087B94"/>
    <w:rsid w:val="00091F6F"/>
    <w:rsid w:val="00092447"/>
    <w:rsid w:val="000A042A"/>
    <w:rsid w:val="000A3025"/>
    <w:rsid w:val="000B080D"/>
    <w:rsid w:val="000B4CF0"/>
    <w:rsid w:val="000B5281"/>
    <w:rsid w:val="000B543E"/>
    <w:rsid w:val="000C4342"/>
    <w:rsid w:val="000D0BA6"/>
    <w:rsid w:val="000D17E7"/>
    <w:rsid w:val="000D210B"/>
    <w:rsid w:val="000D6987"/>
    <w:rsid w:val="000E6FDF"/>
    <w:rsid w:val="000F1F5E"/>
    <w:rsid w:val="000F2987"/>
    <w:rsid w:val="000F57DD"/>
    <w:rsid w:val="00100518"/>
    <w:rsid w:val="00106201"/>
    <w:rsid w:val="00114B2B"/>
    <w:rsid w:val="001179AB"/>
    <w:rsid w:val="00122C02"/>
    <w:rsid w:val="00125C72"/>
    <w:rsid w:val="00126B9F"/>
    <w:rsid w:val="00131FE7"/>
    <w:rsid w:val="00133D84"/>
    <w:rsid w:val="0013534B"/>
    <w:rsid w:val="001406B1"/>
    <w:rsid w:val="00141D6A"/>
    <w:rsid w:val="001519E8"/>
    <w:rsid w:val="00167529"/>
    <w:rsid w:val="00167E3D"/>
    <w:rsid w:val="00180F50"/>
    <w:rsid w:val="00181633"/>
    <w:rsid w:val="001867D9"/>
    <w:rsid w:val="001A0A60"/>
    <w:rsid w:val="001A50AB"/>
    <w:rsid w:val="001A689B"/>
    <w:rsid w:val="001B0ED8"/>
    <w:rsid w:val="001B2946"/>
    <w:rsid w:val="001C1A21"/>
    <w:rsid w:val="001D1639"/>
    <w:rsid w:val="001D3D12"/>
    <w:rsid w:val="001D544E"/>
    <w:rsid w:val="001D6D3C"/>
    <w:rsid w:val="001E3813"/>
    <w:rsid w:val="001E73D1"/>
    <w:rsid w:val="001F267A"/>
    <w:rsid w:val="001F45C7"/>
    <w:rsid w:val="001F62FC"/>
    <w:rsid w:val="00204B15"/>
    <w:rsid w:val="00205A4E"/>
    <w:rsid w:val="002067BB"/>
    <w:rsid w:val="002112C6"/>
    <w:rsid w:val="00222D76"/>
    <w:rsid w:val="00225515"/>
    <w:rsid w:val="002268F0"/>
    <w:rsid w:val="002315C1"/>
    <w:rsid w:val="00234532"/>
    <w:rsid w:val="00234857"/>
    <w:rsid w:val="002406D0"/>
    <w:rsid w:val="00245390"/>
    <w:rsid w:val="00247146"/>
    <w:rsid w:val="0025281C"/>
    <w:rsid w:val="00263605"/>
    <w:rsid w:val="0026675F"/>
    <w:rsid w:val="00266893"/>
    <w:rsid w:val="00267037"/>
    <w:rsid w:val="00271AE9"/>
    <w:rsid w:val="00280610"/>
    <w:rsid w:val="00282D99"/>
    <w:rsid w:val="00285314"/>
    <w:rsid w:val="002A1181"/>
    <w:rsid w:val="002A3D9E"/>
    <w:rsid w:val="002A6F1F"/>
    <w:rsid w:val="002C07CB"/>
    <w:rsid w:val="002C1CB5"/>
    <w:rsid w:val="002C44D9"/>
    <w:rsid w:val="002D09BC"/>
    <w:rsid w:val="002D1E75"/>
    <w:rsid w:val="002D3170"/>
    <w:rsid w:val="002D5DC2"/>
    <w:rsid w:val="002F234F"/>
    <w:rsid w:val="002F3DCF"/>
    <w:rsid w:val="002F5EDA"/>
    <w:rsid w:val="00304D10"/>
    <w:rsid w:val="00305C52"/>
    <w:rsid w:val="00313F3C"/>
    <w:rsid w:val="00320213"/>
    <w:rsid w:val="00322505"/>
    <w:rsid w:val="003276B0"/>
    <w:rsid w:val="0033243A"/>
    <w:rsid w:val="00334A0E"/>
    <w:rsid w:val="00335644"/>
    <w:rsid w:val="00336E5D"/>
    <w:rsid w:val="00337181"/>
    <w:rsid w:val="00341062"/>
    <w:rsid w:val="00343B98"/>
    <w:rsid w:val="003654FB"/>
    <w:rsid w:val="00365F72"/>
    <w:rsid w:val="003702E4"/>
    <w:rsid w:val="00373886"/>
    <w:rsid w:val="00377896"/>
    <w:rsid w:val="00394A29"/>
    <w:rsid w:val="003957E4"/>
    <w:rsid w:val="003A5344"/>
    <w:rsid w:val="003B3811"/>
    <w:rsid w:val="003B5905"/>
    <w:rsid w:val="003C34BE"/>
    <w:rsid w:val="003C40DD"/>
    <w:rsid w:val="003C4D3D"/>
    <w:rsid w:val="003C51D8"/>
    <w:rsid w:val="003D754C"/>
    <w:rsid w:val="003E17D5"/>
    <w:rsid w:val="00401941"/>
    <w:rsid w:val="00405673"/>
    <w:rsid w:val="00412011"/>
    <w:rsid w:val="004137C9"/>
    <w:rsid w:val="00417F57"/>
    <w:rsid w:val="00420261"/>
    <w:rsid w:val="00423D91"/>
    <w:rsid w:val="00427B2C"/>
    <w:rsid w:val="004466E3"/>
    <w:rsid w:val="00460016"/>
    <w:rsid w:val="004624F0"/>
    <w:rsid w:val="00462E1D"/>
    <w:rsid w:val="00464067"/>
    <w:rsid w:val="0046625A"/>
    <w:rsid w:val="00470052"/>
    <w:rsid w:val="00475E08"/>
    <w:rsid w:val="00476FC6"/>
    <w:rsid w:val="0048641B"/>
    <w:rsid w:val="004876C9"/>
    <w:rsid w:val="0049026A"/>
    <w:rsid w:val="0049413B"/>
    <w:rsid w:val="004A4F19"/>
    <w:rsid w:val="004B6330"/>
    <w:rsid w:val="004C1C6A"/>
    <w:rsid w:val="004E294A"/>
    <w:rsid w:val="004E546B"/>
    <w:rsid w:val="004F105E"/>
    <w:rsid w:val="004F722C"/>
    <w:rsid w:val="00501B19"/>
    <w:rsid w:val="00505F2C"/>
    <w:rsid w:val="0051255B"/>
    <w:rsid w:val="005132D5"/>
    <w:rsid w:val="0051344A"/>
    <w:rsid w:val="005138E8"/>
    <w:rsid w:val="0051659D"/>
    <w:rsid w:val="00517892"/>
    <w:rsid w:val="00521E0E"/>
    <w:rsid w:val="00522A57"/>
    <w:rsid w:val="0052433B"/>
    <w:rsid w:val="0052635C"/>
    <w:rsid w:val="00532864"/>
    <w:rsid w:val="00532997"/>
    <w:rsid w:val="005340A3"/>
    <w:rsid w:val="0053537E"/>
    <w:rsid w:val="00541C15"/>
    <w:rsid w:val="00551995"/>
    <w:rsid w:val="0055377A"/>
    <w:rsid w:val="00557EAA"/>
    <w:rsid w:val="00557FE6"/>
    <w:rsid w:val="005774F3"/>
    <w:rsid w:val="005816EB"/>
    <w:rsid w:val="00584674"/>
    <w:rsid w:val="00595844"/>
    <w:rsid w:val="00596F78"/>
    <w:rsid w:val="005A043A"/>
    <w:rsid w:val="005A5C53"/>
    <w:rsid w:val="005A5F47"/>
    <w:rsid w:val="005B7644"/>
    <w:rsid w:val="005B7AEB"/>
    <w:rsid w:val="005D4A65"/>
    <w:rsid w:val="005D5C0E"/>
    <w:rsid w:val="005E0F86"/>
    <w:rsid w:val="005E3260"/>
    <w:rsid w:val="005F27B1"/>
    <w:rsid w:val="005F5D5E"/>
    <w:rsid w:val="005F6E2E"/>
    <w:rsid w:val="00606634"/>
    <w:rsid w:val="00606B1D"/>
    <w:rsid w:val="006160EC"/>
    <w:rsid w:val="00616885"/>
    <w:rsid w:val="006243EB"/>
    <w:rsid w:val="006256B9"/>
    <w:rsid w:val="006316CA"/>
    <w:rsid w:val="00634909"/>
    <w:rsid w:val="00636F9F"/>
    <w:rsid w:val="00637CFB"/>
    <w:rsid w:val="00646FF7"/>
    <w:rsid w:val="00647AF5"/>
    <w:rsid w:val="006514E1"/>
    <w:rsid w:val="00662153"/>
    <w:rsid w:val="00663973"/>
    <w:rsid w:val="00664EDC"/>
    <w:rsid w:val="00666707"/>
    <w:rsid w:val="006704F9"/>
    <w:rsid w:val="00674133"/>
    <w:rsid w:val="006826AA"/>
    <w:rsid w:val="00687E7D"/>
    <w:rsid w:val="006900B5"/>
    <w:rsid w:val="0069464A"/>
    <w:rsid w:val="00694C13"/>
    <w:rsid w:val="006A07CA"/>
    <w:rsid w:val="006A38DB"/>
    <w:rsid w:val="006B5472"/>
    <w:rsid w:val="006C68FE"/>
    <w:rsid w:val="006D22A6"/>
    <w:rsid w:val="006E0FE5"/>
    <w:rsid w:val="006E207A"/>
    <w:rsid w:val="006F3281"/>
    <w:rsid w:val="00701317"/>
    <w:rsid w:val="0070428B"/>
    <w:rsid w:val="00711E5A"/>
    <w:rsid w:val="00714936"/>
    <w:rsid w:val="0071760C"/>
    <w:rsid w:val="00721506"/>
    <w:rsid w:val="00730269"/>
    <w:rsid w:val="00734251"/>
    <w:rsid w:val="00744617"/>
    <w:rsid w:val="00745EFD"/>
    <w:rsid w:val="007465FA"/>
    <w:rsid w:val="007472FD"/>
    <w:rsid w:val="00760E3B"/>
    <w:rsid w:val="00763211"/>
    <w:rsid w:val="00767EEC"/>
    <w:rsid w:val="007722E5"/>
    <w:rsid w:val="007756B1"/>
    <w:rsid w:val="007763B3"/>
    <w:rsid w:val="007832EA"/>
    <w:rsid w:val="00785C7C"/>
    <w:rsid w:val="00790E51"/>
    <w:rsid w:val="00794D8B"/>
    <w:rsid w:val="00795D4B"/>
    <w:rsid w:val="00797709"/>
    <w:rsid w:val="007A3C29"/>
    <w:rsid w:val="007A4CD0"/>
    <w:rsid w:val="007A6D56"/>
    <w:rsid w:val="007B0DFE"/>
    <w:rsid w:val="007B3A25"/>
    <w:rsid w:val="007C16E1"/>
    <w:rsid w:val="007C2D7C"/>
    <w:rsid w:val="007C48D8"/>
    <w:rsid w:val="007E1548"/>
    <w:rsid w:val="007E372E"/>
    <w:rsid w:val="007F0D73"/>
    <w:rsid w:val="00803663"/>
    <w:rsid w:val="00814FDF"/>
    <w:rsid w:val="00830FE5"/>
    <w:rsid w:val="0083457C"/>
    <w:rsid w:val="0083570E"/>
    <w:rsid w:val="008460CC"/>
    <w:rsid w:val="00850538"/>
    <w:rsid w:val="008640ED"/>
    <w:rsid w:val="0086492B"/>
    <w:rsid w:val="00874499"/>
    <w:rsid w:val="00887C25"/>
    <w:rsid w:val="00890760"/>
    <w:rsid w:val="008B05BE"/>
    <w:rsid w:val="008B4BC6"/>
    <w:rsid w:val="008C34B2"/>
    <w:rsid w:val="008C37D0"/>
    <w:rsid w:val="008C4E24"/>
    <w:rsid w:val="008C6621"/>
    <w:rsid w:val="008C684D"/>
    <w:rsid w:val="008D0BCF"/>
    <w:rsid w:val="008F2D76"/>
    <w:rsid w:val="008F6CB3"/>
    <w:rsid w:val="009012BD"/>
    <w:rsid w:val="00911231"/>
    <w:rsid w:val="00912CC3"/>
    <w:rsid w:val="00915D4B"/>
    <w:rsid w:val="00925CEB"/>
    <w:rsid w:val="00932380"/>
    <w:rsid w:val="00936097"/>
    <w:rsid w:val="00951AFB"/>
    <w:rsid w:val="00965461"/>
    <w:rsid w:val="00981EA0"/>
    <w:rsid w:val="00985F44"/>
    <w:rsid w:val="0099376B"/>
    <w:rsid w:val="00995FBD"/>
    <w:rsid w:val="009A0EB4"/>
    <w:rsid w:val="009A208A"/>
    <w:rsid w:val="009A2679"/>
    <w:rsid w:val="009A474E"/>
    <w:rsid w:val="009A6FBD"/>
    <w:rsid w:val="009B0033"/>
    <w:rsid w:val="009B6EBD"/>
    <w:rsid w:val="009B7052"/>
    <w:rsid w:val="009C165E"/>
    <w:rsid w:val="009D0356"/>
    <w:rsid w:val="009D5CED"/>
    <w:rsid w:val="009E67C3"/>
    <w:rsid w:val="009F27EB"/>
    <w:rsid w:val="009F2B75"/>
    <w:rsid w:val="00A01261"/>
    <w:rsid w:val="00A01817"/>
    <w:rsid w:val="00A0691E"/>
    <w:rsid w:val="00A153DB"/>
    <w:rsid w:val="00A17980"/>
    <w:rsid w:val="00A2450D"/>
    <w:rsid w:val="00A326B2"/>
    <w:rsid w:val="00A35591"/>
    <w:rsid w:val="00A53AD2"/>
    <w:rsid w:val="00A70360"/>
    <w:rsid w:val="00A7774C"/>
    <w:rsid w:val="00A77BFA"/>
    <w:rsid w:val="00A81C60"/>
    <w:rsid w:val="00A82EB6"/>
    <w:rsid w:val="00A842DA"/>
    <w:rsid w:val="00A85387"/>
    <w:rsid w:val="00A91657"/>
    <w:rsid w:val="00A936AB"/>
    <w:rsid w:val="00A93FB3"/>
    <w:rsid w:val="00A94CEE"/>
    <w:rsid w:val="00AA03B4"/>
    <w:rsid w:val="00AA6288"/>
    <w:rsid w:val="00AA74E1"/>
    <w:rsid w:val="00AB5DC0"/>
    <w:rsid w:val="00AB6C55"/>
    <w:rsid w:val="00AD279F"/>
    <w:rsid w:val="00AD420F"/>
    <w:rsid w:val="00AE66F8"/>
    <w:rsid w:val="00AE7038"/>
    <w:rsid w:val="00AF3166"/>
    <w:rsid w:val="00AF726F"/>
    <w:rsid w:val="00AF7F3D"/>
    <w:rsid w:val="00B0373C"/>
    <w:rsid w:val="00B049C8"/>
    <w:rsid w:val="00B05728"/>
    <w:rsid w:val="00B06565"/>
    <w:rsid w:val="00B10124"/>
    <w:rsid w:val="00B1038D"/>
    <w:rsid w:val="00B214FB"/>
    <w:rsid w:val="00B26F42"/>
    <w:rsid w:val="00B35A05"/>
    <w:rsid w:val="00B411D5"/>
    <w:rsid w:val="00B4255A"/>
    <w:rsid w:val="00B47F4A"/>
    <w:rsid w:val="00B524F9"/>
    <w:rsid w:val="00B56E22"/>
    <w:rsid w:val="00B635FD"/>
    <w:rsid w:val="00B70EB8"/>
    <w:rsid w:val="00B72A6D"/>
    <w:rsid w:val="00B758E8"/>
    <w:rsid w:val="00B84910"/>
    <w:rsid w:val="00B852FC"/>
    <w:rsid w:val="00BB18AC"/>
    <w:rsid w:val="00BB1B1F"/>
    <w:rsid w:val="00BB54D1"/>
    <w:rsid w:val="00BB7AB7"/>
    <w:rsid w:val="00BC3A89"/>
    <w:rsid w:val="00BD2974"/>
    <w:rsid w:val="00BD4F9F"/>
    <w:rsid w:val="00BD7D88"/>
    <w:rsid w:val="00BE443A"/>
    <w:rsid w:val="00BF284A"/>
    <w:rsid w:val="00BF3DF2"/>
    <w:rsid w:val="00BF5D7D"/>
    <w:rsid w:val="00BF7634"/>
    <w:rsid w:val="00C051AB"/>
    <w:rsid w:val="00C13085"/>
    <w:rsid w:val="00C15043"/>
    <w:rsid w:val="00C21507"/>
    <w:rsid w:val="00C34134"/>
    <w:rsid w:val="00C400CF"/>
    <w:rsid w:val="00C41A41"/>
    <w:rsid w:val="00C43AFF"/>
    <w:rsid w:val="00C44B75"/>
    <w:rsid w:val="00C5205D"/>
    <w:rsid w:val="00C66AC6"/>
    <w:rsid w:val="00C701A5"/>
    <w:rsid w:val="00C9047B"/>
    <w:rsid w:val="00CA1D17"/>
    <w:rsid w:val="00CA24AF"/>
    <w:rsid w:val="00CA4E97"/>
    <w:rsid w:val="00CB20D8"/>
    <w:rsid w:val="00CB3755"/>
    <w:rsid w:val="00CD3836"/>
    <w:rsid w:val="00CE7C1B"/>
    <w:rsid w:val="00CF559B"/>
    <w:rsid w:val="00CF6D99"/>
    <w:rsid w:val="00D011A9"/>
    <w:rsid w:val="00D02E3F"/>
    <w:rsid w:val="00D136AE"/>
    <w:rsid w:val="00D172AA"/>
    <w:rsid w:val="00D22B70"/>
    <w:rsid w:val="00D31517"/>
    <w:rsid w:val="00D40296"/>
    <w:rsid w:val="00D419CB"/>
    <w:rsid w:val="00D42101"/>
    <w:rsid w:val="00D446FB"/>
    <w:rsid w:val="00D510D3"/>
    <w:rsid w:val="00D53350"/>
    <w:rsid w:val="00D53688"/>
    <w:rsid w:val="00D67B07"/>
    <w:rsid w:val="00D748FA"/>
    <w:rsid w:val="00D75AB9"/>
    <w:rsid w:val="00D775D0"/>
    <w:rsid w:val="00D82149"/>
    <w:rsid w:val="00D92E25"/>
    <w:rsid w:val="00DA111F"/>
    <w:rsid w:val="00DA18BE"/>
    <w:rsid w:val="00DC2952"/>
    <w:rsid w:val="00DD28BC"/>
    <w:rsid w:val="00DD3CB0"/>
    <w:rsid w:val="00DD5392"/>
    <w:rsid w:val="00DD5CCF"/>
    <w:rsid w:val="00DE088E"/>
    <w:rsid w:val="00DE254C"/>
    <w:rsid w:val="00DE49B9"/>
    <w:rsid w:val="00DE5775"/>
    <w:rsid w:val="00DF0BD0"/>
    <w:rsid w:val="00DF3BA8"/>
    <w:rsid w:val="00DF4A09"/>
    <w:rsid w:val="00E0075B"/>
    <w:rsid w:val="00E01B87"/>
    <w:rsid w:val="00E050EE"/>
    <w:rsid w:val="00E0629B"/>
    <w:rsid w:val="00E06377"/>
    <w:rsid w:val="00E06724"/>
    <w:rsid w:val="00E145A4"/>
    <w:rsid w:val="00E16185"/>
    <w:rsid w:val="00E22FA5"/>
    <w:rsid w:val="00E325A4"/>
    <w:rsid w:val="00E350D1"/>
    <w:rsid w:val="00E528D6"/>
    <w:rsid w:val="00E52960"/>
    <w:rsid w:val="00E555CE"/>
    <w:rsid w:val="00E62757"/>
    <w:rsid w:val="00E718A9"/>
    <w:rsid w:val="00E75DF7"/>
    <w:rsid w:val="00E94CAC"/>
    <w:rsid w:val="00EA07CB"/>
    <w:rsid w:val="00EA7A86"/>
    <w:rsid w:val="00EB0443"/>
    <w:rsid w:val="00EB310E"/>
    <w:rsid w:val="00EB6299"/>
    <w:rsid w:val="00EC4D8A"/>
    <w:rsid w:val="00EC7139"/>
    <w:rsid w:val="00ED2896"/>
    <w:rsid w:val="00ED4F49"/>
    <w:rsid w:val="00EE34B3"/>
    <w:rsid w:val="00EE39B7"/>
    <w:rsid w:val="00EF1923"/>
    <w:rsid w:val="00F13C11"/>
    <w:rsid w:val="00F157B0"/>
    <w:rsid w:val="00F24062"/>
    <w:rsid w:val="00F262D2"/>
    <w:rsid w:val="00F31828"/>
    <w:rsid w:val="00F332D2"/>
    <w:rsid w:val="00F51943"/>
    <w:rsid w:val="00F55DED"/>
    <w:rsid w:val="00F703AF"/>
    <w:rsid w:val="00F7361A"/>
    <w:rsid w:val="00F7756E"/>
    <w:rsid w:val="00F77E35"/>
    <w:rsid w:val="00F77EC6"/>
    <w:rsid w:val="00F82F2E"/>
    <w:rsid w:val="00F8443E"/>
    <w:rsid w:val="00F911ED"/>
    <w:rsid w:val="00F914A2"/>
    <w:rsid w:val="00F94E14"/>
    <w:rsid w:val="00FA046F"/>
    <w:rsid w:val="00FB07A4"/>
    <w:rsid w:val="00FB21C5"/>
    <w:rsid w:val="00FB360F"/>
    <w:rsid w:val="00FB4DCE"/>
    <w:rsid w:val="00FB7EB9"/>
    <w:rsid w:val="00FD21E8"/>
    <w:rsid w:val="00FD48AA"/>
    <w:rsid w:val="00FD6BB7"/>
    <w:rsid w:val="00FD7765"/>
    <w:rsid w:val="00FE3A60"/>
    <w:rsid w:val="00FE3CE3"/>
    <w:rsid w:val="00FE4AFF"/>
    <w:rsid w:val="00FF02CA"/>
    <w:rsid w:val="00FF062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1D6AE6"/>
  <w15:chartTrackingRefBased/>
  <w15:docId w15:val="{CB68B7EC-94D3-B646-8D75-B75C6C543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nl-NL"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C051AB"/>
    <w:pPr>
      <w:spacing w:after="360" w:line="480" w:lineRule="auto"/>
    </w:pPr>
    <w:rPr>
      <w:rFonts w:ascii="Arial" w:hAnsi="Arial"/>
      <w:sz w:val="20"/>
      <w:lang w:val="en-US"/>
    </w:rPr>
  </w:style>
  <w:style w:type="paragraph" w:styleId="Kop1">
    <w:name w:val="heading 1"/>
    <w:basedOn w:val="Standaard"/>
    <w:next w:val="Standaard"/>
    <w:link w:val="Kop1Char"/>
    <w:uiPriority w:val="9"/>
    <w:qFormat/>
    <w:rsid w:val="00B214FB"/>
    <w:pPr>
      <w:spacing w:after="0"/>
      <w:outlineLvl w:val="0"/>
    </w:pPr>
    <w:rPr>
      <w:b/>
    </w:rPr>
  </w:style>
  <w:style w:type="paragraph" w:styleId="Kop2">
    <w:name w:val="heading 2"/>
    <w:basedOn w:val="Lijstalinea"/>
    <w:next w:val="Standaard"/>
    <w:link w:val="Kop2Char"/>
    <w:uiPriority w:val="9"/>
    <w:unhideWhenUsed/>
    <w:qFormat/>
    <w:rsid w:val="00C051AB"/>
    <w:pPr>
      <w:keepLines/>
      <w:numPr>
        <w:numId w:val="19"/>
      </w:numPr>
      <w:outlineLvl w:val="1"/>
    </w:pPr>
    <w:rPr>
      <w:b/>
    </w:rPr>
  </w:style>
  <w:style w:type="paragraph" w:styleId="Kop3">
    <w:name w:val="heading 3"/>
    <w:basedOn w:val="Standaard"/>
    <w:next w:val="Standaard"/>
    <w:link w:val="Kop3Char"/>
    <w:uiPriority w:val="9"/>
    <w:semiHidden/>
    <w:unhideWhenUsed/>
    <w:qFormat/>
    <w:rsid w:val="003957E4"/>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1179AB"/>
    <w:rPr>
      <w:color w:val="0563C1" w:themeColor="hyperlink"/>
      <w:u w:val="single"/>
    </w:rPr>
  </w:style>
  <w:style w:type="paragraph" w:styleId="Titel">
    <w:name w:val="Title"/>
    <w:basedOn w:val="Standaard"/>
    <w:next w:val="Standaard"/>
    <w:link w:val="TitelChar"/>
    <w:uiPriority w:val="10"/>
    <w:qFormat/>
    <w:rsid w:val="001179AB"/>
    <w:rPr>
      <w:rFonts w:eastAsia="Times New Roman" w:cs="Arial"/>
      <w:b/>
      <w:kern w:val="0"/>
      <w:sz w:val="28"/>
      <w:szCs w:val="28"/>
      <w:lang w:eastAsia="ar-SA"/>
      <w14:ligatures w14:val="none"/>
    </w:rPr>
  </w:style>
  <w:style w:type="character" w:customStyle="1" w:styleId="TitelChar">
    <w:name w:val="Titel Char"/>
    <w:basedOn w:val="Standaardalinea-lettertype"/>
    <w:link w:val="Titel"/>
    <w:uiPriority w:val="10"/>
    <w:rsid w:val="001179AB"/>
    <w:rPr>
      <w:rFonts w:ascii="Arial" w:eastAsia="Times New Roman" w:hAnsi="Arial" w:cs="Arial"/>
      <w:b/>
      <w:kern w:val="0"/>
      <w:sz w:val="28"/>
      <w:szCs w:val="28"/>
      <w:lang w:val="en-US" w:eastAsia="ar-SA"/>
      <w14:ligatures w14:val="none"/>
    </w:rPr>
  </w:style>
  <w:style w:type="paragraph" w:styleId="Ondertitel">
    <w:name w:val="Subtitle"/>
    <w:basedOn w:val="Standaard"/>
    <w:next w:val="Standaard"/>
    <w:link w:val="OndertitelChar"/>
    <w:uiPriority w:val="11"/>
    <w:qFormat/>
    <w:rsid w:val="001179AB"/>
    <w:rPr>
      <w:rFonts w:eastAsia="Times New Roman" w:cs="Arial"/>
      <w:iCs/>
      <w:kern w:val="0"/>
      <w:sz w:val="21"/>
      <w:szCs w:val="22"/>
      <w:lang w:eastAsia="ar-SA"/>
      <w14:ligatures w14:val="none"/>
    </w:rPr>
  </w:style>
  <w:style w:type="character" w:customStyle="1" w:styleId="OndertitelChar">
    <w:name w:val="Ondertitel Char"/>
    <w:basedOn w:val="Standaardalinea-lettertype"/>
    <w:link w:val="Ondertitel"/>
    <w:uiPriority w:val="11"/>
    <w:rsid w:val="001179AB"/>
    <w:rPr>
      <w:rFonts w:ascii="Arial" w:eastAsia="Times New Roman" w:hAnsi="Arial" w:cs="Arial"/>
      <w:iCs/>
      <w:kern w:val="0"/>
      <w:sz w:val="21"/>
      <w:szCs w:val="22"/>
      <w:lang w:val="en-US" w:eastAsia="ar-SA"/>
      <w14:ligatures w14:val="none"/>
    </w:rPr>
  </w:style>
  <w:style w:type="paragraph" w:styleId="Koptekst">
    <w:name w:val="header"/>
    <w:basedOn w:val="Standaard"/>
    <w:link w:val="KoptekstChar"/>
    <w:uiPriority w:val="99"/>
    <w:unhideWhenUsed/>
    <w:rsid w:val="005D4A65"/>
    <w:pPr>
      <w:tabs>
        <w:tab w:val="center" w:pos="4513"/>
        <w:tab w:val="right" w:pos="9026"/>
      </w:tabs>
      <w:spacing w:after="0" w:line="240" w:lineRule="auto"/>
    </w:pPr>
  </w:style>
  <w:style w:type="character" w:customStyle="1" w:styleId="KoptekstChar">
    <w:name w:val="Koptekst Char"/>
    <w:basedOn w:val="Standaardalinea-lettertype"/>
    <w:link w:val="Koptekst"/>
    <w:uiPriority w:val="99"/>
    <w:rsid w:val="005D4A65"/>
    <w:rPr>
      <w:rFonts w:ascii="Arial" w:hAnsi="Arial"/>
      <w:sz w:val="20"/>
    </w:rPr>
  </w:style>
  <w:style w:type="paragraph" w:styleId="Voettekst">
    <w:name w:val="footer"/>
    <w:basedOn w:val="Standaard"/>
    <w:link w:val="VoettekstChar"/>
    <w:uiPriority w:val="99"/>
    <w:unhideWhenUsed/>
    <w:rsid w:val="005D4A65"/>
    <w:pPr>
      <w:tabs>
        <w:tab w:val="center" w:pos="4513"/>
        <w:tab w:val="right" w:pos="9026"/>
      </w:tabs>
      <w:spacing w:after="0" w:line="240" w:lineRule="auto"/>
    </w:pPr>
  </w:style>
  <w:style w:type="character" w:customStyle="1" w:styleId="VoettekstChar">
    <w:name w:val="Voettekst Char"/>
    <w:basedOn w:val="Standaardalinea-lettertype"/>
    <w:link w:val="Voettekst"/>
    <w:uiPriority w:val="99"/>
    <w:rsid w:val="005D4A65"/>
    <w:rPr>
      <w:rFonts w:ascii="Arial" w:hAnsi="Arial"/>
      <w:sz w:val="20"/>
    </w:rPr>
  </w:style>
  <w:style w:type="character" w:styleId="Paginanummer">
    <w:name w:val="page number"/>
    <w:basedOn w:val="Standaardalinea-lettertype"/>
    <w:uiPriority w:val="99"/>
    <w:semiHidden/>
    <w:unhideWhenUsed/>
    <w:rsid w:val="005D4A65"/>
  </w:style>
  <w:style w:type="character" w:customStyle="1" w:styleId="UnresolvedMention1">
    <w:name w:val="Unresolved Mention1"/>
    <w:basedOn w:val="Standaardalinea-lettertype"/>
    <w:uiPriority w:val="99"/>
    <w:semiHidden/>
    <w:unhideWhenUsed/>
    <w:rsid w:val="00B049C8"/>
    <w:rPr>
      <w:color w:val="605E5C"/>
      <w:shd w:val="clear" w:color="auto" w:fill="E1DFDD"/>
    </w:rPr>
  </w:style>
  <w:style w:type="character" w:customStyle="1" w:styleId="Kop1Char">
    <w:name w:val="Kop 1 Char"/>
    <w:basedOn w:val="Standaardalinea-lettertype"/>
    <w:link w:val="Kop1"/>
    <w:uiPriority w:val="9"/>
    <w:rsid w:val="00B214FB"/>
    <w:rPr>
      <w:rFonts w:ascii="Arial" w:hAnsi="Arial"/>
      <w:b/>
      <w:sz w:val="20"/>
      <w:lang w:val="en-US"/>
    </w:rPr>
  </w:style>
  <w:style w:type="character" w:customStyle="1" w:styleId="Kop2Char">
    <w:name w:val="Kop 2 Char"/>
    <w:basedOn w:val="Standaardalinea-lettertype"/>
    <w:link w:val="Kop2"/>
    <w:uiPriority w:val="9"/>
    <w:rsid w:val="00C051AB"/>
    <w:rPr>
      <w:rFonts w:ascii="Arial" w:hAnsi="Arial"/>
      <w:b/>
      <w:sz w:val="20"/>
      <w:lang w:val="en-US"/>
    </w:rPr>
  </w:style>
  <w:style w:type="character" w:styleId="Verwijzingopmerking">
    <w:name w:val="annotation reference"/>
    <w:basedOn w:val="Standaardalinea-lettertype"/>
    <w:uiPriority w:val="99"/>
    <w:semiHidden/>
    <w:unhideWhenUsed/>
    <w:rsid w:val="00106201"/>
    <w:rPr>
      <w:sz w:val="16"/>
      <w:szCs w:val="16"/>
    </w:rPr>
  </w:style>
  <w:style w:type="paragraph" w:styleId="Tekstopmerking">
    <w:name w:val="annotation text"/>
    <w:basedOn w:val="Standaard"/>
    <w:link w:val="TekstopmerkingChar"/>
    <w:uiPriority w:val="99"/>
    <w:semiHidden/>
    <w:unhideWhenUsed/>
    <w:rsid w:val="00106201"/>
    <w:pPr>
      <w:spacing w:line="240" w:lineRule="auto"/>
    </w:pPr>
    <w:rPr>
      <w:szCs w:val="20"/>
    </w:rPr>
  </w:style>
  <w:style w:type="character" w:customStyle="1" w:styleId="TekstopmerkingChar">
    <w:name w:val="Tekst opmerking Char"/>
    <w:basedOn w:val="Standaardalinea-lettertype"/>
    <w:link w:val="Tekstopmerking"/>
    <w:uiPriority w:val="99"/>
    <w:semiHidden/>
    <w:rsid w:val="00106201"/>
    <w:rPr>
      <w:rFonts w:ascii="Arial" w:hAnsi="Arial"/>
      <w:sz w:val="20"/>
      <w:szCs w:val="20"/>
    </w:rPr>
  </w:style>
  <w:style w:type="paragraph" w:styleId="Onderwerpvanopmerking">
    <w:name w:val="annotation subject"/>
    <w:basedOn w:val="Tekstopmerking"/>
    <w:next w:val="Tekstopmerking"/>
    <w:link w:val="OnderwerpvanopmerkingChar"/>
    <w:uiPriority w:val="99"/>
    <w:semiHidden/>
    <w:unhideWhenUsed/>
    <w:rsid w:val="00106201"/>
    <w:rPr>
      <w:b/>
      <w:bCs/>
    </w:rPr>
  </w:style>
  <w:style w:type="character" w:customStyle="1" w:styleId="OnderwerpvanopmerkingChar">
    <w:name w:val="Onderwerp van opmerking Char"/>
    <w:basedOn w:val="TekstopmerkingChar"/>
    <w:link w:val="Onderwerpvanopmerking"/>
    <w:uiPriority w:val="99"/>
    <w:semiHidden/>
    <w:rsid w:val="00106201"/>
    <w:rPr>
      <w:rFonts w:ascii="Arial" w:hAnsi="Arial"/>
      <w:b/>
      <w:bCs/>
      <w:sz w:val="20"/>
      <w:szCs w:val="20"/>
    </w:rPr>
  </w:style>
  <w:style w:type="paragraph" w:styleId="Ballontekst">
    <w:name w:val="Balloon Text"/>
    <w:basedOn w:val="Standaard"/>
    <w:link w:val="BallontekstChar"/>
    <w:uiPriority w:val="99"/>
    <w:semiHidden/>
    <w:unhideWhenUsed/>
    <w:rsid w:val="00106201"/>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106201"/>
    <w:rPr>
      <w:rFonts w:ascii="Segoe UI" w:hAnsi="Segoe UI" w:cs="Segoe UI"/>
      <w:sz w:val="18"/>
      <w:szCs w:val="18"/>
    </w:rPr>
  </w:style>
  <w:style w:type="paragraph" w:styleId="Normaalweb">
    <w:name w:val="Normal (Web)"/>
    <w:basedOn w:val="Standaard"/>
    <w:uiPriority w:val="99"/>
    <w:unhideWhenUsed/>
    <w:rsid w:val="00A82EB6"/>
    <w:pPr>
      <w:spacing w:before="100" w:beforeAutospacing="1" w:after="100" w:afterAutospacing="1" w:line="240" w:lineRule="auto"/>
    </w:pPr>
    <w:rPr>
      <w:rFonts w:ascii="Times New Roman" w:eastAsia="Times New Roman" w:hAnsi="Times New Roman" w:cs="Times New Roman"/>
      <w:kern w:val="0"/>
      <w:sz w:val="24"/>
      <w:lang w:eastAsia="nl-NL"/>
      <w14:ligatures w14:val="none"/>
    </w:rPr>
  </w:style>
  <w:style w:type="character" w:styleId="Zwaar">
    <w:name w:val="Strong"/>
    <w:basedOn w:val="Standaardalinea-lettertype"/>
    <w:uiPriority w:val="22"/>
    <w:qFormat/>
    <w:rsid w:val="00A153DB"/>
    <w:rPr>
      <w:b/>
      <w:bCs/>
    </w:rPr>
  </w:style>
  <w:style w:type="paragraph" w:styleId="Lijstalinea">
    <w:name w:val="List Paragraph"/>
    <w:basedOn w:val="Standaard"/>
    <w:uiPriority w:val="34"/>
    <w:qFormat/>
    <w:rsid w:val="000B4CF0"/>
    <w:pPr>
      <w:spacing w:after="0"/>
      <w:ind w:left="720"/>
      <w:contextualSpacing/>
    </w:pPr>
  </w:style>
  <w:style w:type="table" w:styleId="Tabelraster">
    <w:name w:val="Table Grid"/>
    <w:aliases w:val="Tabel Erasmus MC"/>
    <w:basedOn w:val="Standaardtabel"/>
    <w:uiPriority w:val="39"/>
    <w:rsid w:val="00B72A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e">
    <w:name w:val="Revision"/>
    <w:hidden/>
    <w:uiPriority w:val="99"/>
    <w:semiHidden/>
    <w:rsid w:val="008640ED"/>
    <w:rPr>
      <w:rFonts w:ascii="Arial" w:hAnsi="Arial"/>
      <w:sz w:val="20"/>
    </w:rPr>
  </w:style>
  <w:style w:type="character" w:customStyle="1" w:styleId="UnresolvedMention2">
    <w:name w:val="Unresolved Mention2"/>
    <w:basedOn w:val="Standaardalinea-lettertype"/>
    <w:uiPriority w:val="99"/>
    <w:semiHidden/>
    <w:unhideWhenUsed/>
    <w:rsid w:val="00F77EC6"/>
    <w:rPr>
      <w:color w:val="605E5C"/>
      <w:shd w:val="clear" w:color="auto" w:fill="E1DFDD"/>
    </w:rPr>
  </w:style>
  <w:style w:type="character" w:styleId="Tekstvantijdelijkeaanduiding">
    <w:name w:val="Placeholder Text"/>
    <w:basedOn w:val="Standaardalinea-lettertype"/>
    <w:uiPriority w:val="99"/>
    <w:semiHidden/>
    <w:rsid w:val="00FE3CE3"/>
    <w:rPr>
      <w:color w:val="666666"/>
    </w:rPr>
  </w:style>
  <w:style w:type="character" w:customStyle="1" w:styleId="Kop3Char">
    <w:name w:val="Kop 3 Char"/>
    <w:basedOn w:val="Standaardalinea-lettertype"/>
    <w:link w:val="Kop3"/>
    <w:uiPriority w:val="9"/>
    <w:semiHidden/>
    <w:rsid w:val="003957E4"/>
    <w:rPr>
      <w:rFonts w:asciiTheme="majorHAnsi" w:eastAsiaTheme="majorEastAsia" w:hAnsiTheme="majorHAnsi" w:cstheme="majorBidi"/>
      <w:color w:val="1F3763" w:themeColor="accent1" w:themeShade="7F"/>
    </w:rPr>
  </w:style>
  <w:style w:type="table" w:styleId="Onopgemaaktetabel2">
    <w:name w:val="Plain Table 2"/>
    <w:basedOn w:val="Standaardtabel"/>
    <w:uiPriority w:val="42"/>
    <w:rsid w:val="007465F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Tekstzonderopmaak">
    <w:name w:val="Plain Text"/>
    <w:basedOn w:val="Standaard"/>
    <w:link w:val="TekstzonderopmaakChar"/>
    <w:uiPriority w:val="99"/>
    <w:semiHidden/>
    <w:unhideWhenUsed/>
    <w:rsid w:val="00E62757"/>
    <w:pPr>
      <w:spacing w:after="0" w:line="240" w:lineRule="auto"/>
    </w:pPr>
    <w:rPr>
      <w:rFonts w:ascii="Calibri" w:hAnsi="Calibri"/>
      <w:sz w:val="22"/>
      <w:szCs w:val="21"/>
    </w:rPr>
  </w:style>
  <w:style w:type="character" w:customStyle="1" w:styleId="TekstzonderopmaakChar">
    <w:name w:val="Tekst zonder opmaak Char"/>
    <w:basedOn w:val="Standaardalinea-lettertype"/>
    <w:link w:val="Tekstzonderopmaak"/>
    <w:uiPriority w:val="99"/>
    <w:semiHidden/>
    <w:rsid w:val="00E62757"/>
    <w:rPr>
      <w:rFonts w:ascii="Calibri" w:hAnsi="Calibri"/>
      <w:sz w:val="22"/>
      <w:szCs w:val="21"/>
      <w:lang w:val="en-US"/>
    </w:rPr>
  </w:style>
  <w:style w:type="paragraph" w:styleId="Geenafstand">
    <w:name w:val="No Spacing"/>
    <w:uiPriority w:val="1"/>
    <w:qFormat/>
    <w:rsid w:val="00AB5DC0"/>
    <w:pPr>
      <w:spacing w:line="480" w:lineRule="auto"/>
    </w:pPr>
    <w:rPr>
      <w:rFonts w:ascii="Arial" w:hAnsi="Arial"/>
      <w:sz w:val="20"/>
    </w:rPr>
  </w:style>
  <w:style w:type="table" w:styleId="Onopgemaaktetabel4">
    <w:name w:val="Plain Table 4"/>
    <w:basedOn w:val="Standaardtabel"/>
    <w:uiPriority w:val="44"/>
    <w:rsid w:val="00C051AB"/>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726482">
      <w:bodyDiv w:val="1"/>
      <w:marLeft w:val="0"/>
      <w:marRight w:val="0"/>
      <w:marTop w:val="0"/>
      <w:marBottom w:val="0"/>
      <w:divBdr>
        <w:top w:val="none" w:sz="0" w:space="0" w:color="auto"/>
        <w:left w:val="none" w:sz="0" w:space="0" w:color="auto"/>
        <w:bottom w:val="none" w:sz="0" w:space="0" w:color="auto"/>
        <w:right w:val="none" w:sz="0" w:space="0" w:color="auto"/>
      </w:divBdr>
    </w:div>
    <w:div w:id="85539164">
      <w:bodyDiv w:val="1"/>
      <w:marLeft w:val="0"/>
      <w:marRight w:val="0"/>
      <w:marTop w:val="0"/>
      <w:marBottom w:val="0"/>
      <w:divBdr>
        <w:top w:val="none" w:sz="0" w:space="0" w:color="auto"/>
        <w:left w:val="none" w:sz="0" w:space="0" w:color="auto"/>
        <w:bottom w:val="none" w:sz="0" w:space="0" w:color="auto"/>
        <w:right w:val="none" w:sz="0" w:space="0" w:color="auto"/>
      </w:divBdr>
    </w:div>
    <w:div w:id="94986756">
      <w:bodyDiv w:val="1"/>
      <w:marLeft w:val="0"/>
      <w:marRight w:val="0"/>
      <w:marTop w:val="0"/>
      <w:marBottom w:val="0"/>
      <w:divBdr>
        <w:top w:val="none" w:sz="0" w:space="0" w:color="auto"/>
        <w:left w:val="none" w:sz="0" w:space="0" w:color="auto"/>
        <w:bottom w:val="none" w:sz="0" w:space="0" w:color="auto"/>
        <w:right w:val="none" w:sz="0" w:space="0" w:color="auto"/>
      </w:divBdr>
      <w:divsChild>
        <w:div w:id="1377505672">
          <w:marLeft w:val="640"/>
          <w:marRight w:val="0"/>
          <w:marTop w:val="0"/>
          <w:marBottom w:val="0"/>
          <w:divBdr>
            <w:top w:val="none" w:sz="0" w:space="0" w:color="auto"/>
            <w:left w:val="none" w:sz="0" w:space="0" w:color="auto"/>
            <w:bottom w:val="none" w:sz="0" w:space="0" w:color="auto"/>
            <w:right w:val="none" w:sz="0" w:space="0" w:color="auto"/>
          </w:divBdr>
        </w:div>
        <w:div w:id="520704032">
          <w:marLeft w:val="640"/>
          <w:marRight w:val="0"/>
          <w:marTop w:val="0"/>
          <w:marBottom w:val="0"/>
          <w:divBdr>
            <w:top w:val="none" w:sz="0" w:space="0" w:color="auto"/>
            <w:left w:val="none" w:sz="0" w:space="0" w:color="auto"/>
            <w:bottom w:val="none" w:sz="0" w:space="0" w:color="auto"/>
            <w:right w:val="none" w:sz="0" w:space="0" w:color="auto"/>
          </w:divBdr>
        </w:div>
        <w:div w:id="968782605">
          <w:marLeft w:val="640"/>
          <w:marRight w:val="0"/>
          <w:marTop w:val="0"/>
          <w:marBottom w:val="0"/>
          <w:divBdr>
            <w:top w:val="none" w:sz="0" w:space="0" w:color="auto"/>
            <w:left w:val="none" w:sz="0" w:space="0" w:color="auto"/>
            <w:bottom w:val="none" w:sz="0" w:space="0" w:color="auto"/>
            <w:right w:val="none" w:sz="0" w:space="0" w:color="auto"/>
          </w:divBdr>
        </w:div>
        <w:div w:id="1479805241">
          <w:marLeft w:val="640"/>
          <w:marRight w:val="0"/>
          <w:marTop w:val="0"/>
          <w:marBottom w:val="0"/>
          <w:divBdr>
            <w:top w:val="none" w:sz="0" w:space="0" w:color="auto"/>
            <w:left w:val="none" w:sz="0" w:space="0" w:color="auto"/>
            <w:bottom w:val="none" w:sz="0" w:space="0" w:color="auto"/>
            <w:right w:val="none" w:sz="0" w:space="0" w:color="auto"/>
          </w:divBdr>
        </w:div>
        <w:div w:id="1173373950">
          <w:marLeft w:val="640"/>
          <w:marRight w:val="0"/>
          <w:marTop w:val="0"/>
          <w:marBottom w:val="0"/>
          <w:divBdr>
            <w:top w:val="none" w:sz="0" w:space="0" w:color="auto"/>
            <w:left w:val="none" w:sz="0" w:space="0" w:color="auto"/>
            <w:bottom w:val="none" w:sz="0" w:space="0" w:color="auto"/>
            <w:right w:val="none" w:sz="0" w:space="0" w:color="auto"/>
          </w:divBdr>
        </w:div>
        <w:div w:id="772357342">
          <w:marLeft w:val="640"/>
          <w:marRight w:val="0"/>
          <w:marTop w:val="0"/>
          <w:marBottom w:val="0"/>
          <w:divBdr>
            <w:top w:val="none" w:sz="0" w:space="0" w:color="auto"/>
            <w:left w:val="none" w:sz="0" w:space="0" w:color="auto"/>
            <w:bottom w:val="none" w:sz="0" w:space="0" w:color="auto"/>
            <w:right w:val="none" w:sz="0" w:space="0" w:color="auto"/>
          </w:divBdr>
        </w:div>
        <w:div w:id="570432925">
          <w:marLeft w:val="640"/>
          <w:marRight w:val="0"/>
          <w:marTop w:val="0"/>
          <w:marBottom w:val="0"/>
          <w:divBdr>
            <w:top w:val="none" w:sz="0" w:space="0" w:color="auto"/>
            <w:left w:val="none" w:sz="0" w:space="0" w:color="auto"/>
            <w:bottom w:val="none" w:sz="0" w:space="0" w:color="auto"/>
            <w:right w:val="none" w:sz="0" w:space="0" w:color="auto"/>
          </w:divBdr>
        </w:div>
        <w:div w:id="282543289">
          <w:marLeft w:val="640"/>
          <w:marRight w:val="0"/>
          <w:marTop w:val="0"/>
          <w:marBottom w:val="0"/>
          <w:divBdr>
            <w:top w:val="none" w:sz="0" w:space="0" w:color="auto"/>
            <w:left w:val="none" w:sz="0" w:space="0" w:color="auto"/>
            <w:bottom w:val="none" w:sz="0" w:space="0" w:color="auto"/>
            <w:right w:val="none" w:sz="0" w:space="0" w:color="auto"/>
          </w:divBdr>
        </w:div>
        <w:div w:id="472790971">
          <w:marLeft w:val="640"/>
          <w:marRight w:val="0"/>
          <w:marTop w:val="0"/>
          <w:marBottom w:val="0"/>
          <w:divBdr>
            <w:top w:val="none" w:sz="0" w:space="0" w:color="auto"/>
            <w:left w:val="none" w:sz="0" w:space="0" w:color="auto"/>
            <w:bottom w:val="none" w:sz="0" w:space="0" w:color="auto"/>
            <w:right w:val="none" w:sz="0" w:space="0" w:color="auto"/>
          </w:divBdr>
        </w:div>
        <w:div w:id="1559441366">
          <w:marLeft w:val="640"/>
          <w:marRight w:val="0"/>
          <w:marTop w:val="0"/>
          <w:marBottom w:val="0"/>
          <w:divBdr>
            <w:top w:val="none" w:sz="0" w:space="0" w:color="auto"/>
            <w:left w:val="none" w:sz="0" w:space="0" w:color="auto"/>
            <w:bottom w:val="none" w:sz="0" w:space="0" w:color="auto"/>
            <w:right w:val="none" w:sz="0" w:space="0" w:color="auto"/>
          </w:divBdr>
        </w:div>
        <w:div w:id="845944469">
          <w:marLeft w:val="640"/>
          <w:marRight w:val="0"/>
          <w:marTop w:val="0"/>
          <w:marBottom w:val="0"/>
          <w:divBdr>
            <w:top w:val="none" w:sz="0" w:space="0" w:color="auto"/>
            <w:left w:val="none" w:sz="0" w:space="0" w:color="auto"/>
            <w:bottom w:val="none" w:sz="0" w:space="0" w:color="auto"/>
            <w:right w:val="none" w:sz="0" w:space="0" w:color="auto"/>
          </w:divBdr>
        </w:div>
        <w:div w:id="1424840291">
          <w:marLeft w:val="640"/>
          <w:marRight w:val="0"/>
          <w:marTop w:val="0"/>
          <w:marBottom w:val="0"/>
          <w:divBdr>
            <w:top w:val="none" w:sz="0" w:space="0" w:color="auto"/>
            <w:left w:val="none" w:sz="0" w:space="0" w:color="auto"/>
            <w:bottom w:val="none" w:sz="0" w:space="0" w:color="auto"/>
            <w:right w:val="none" w:sz="0" w:space="0" w:color="auto"/>
          </w:divBdr>
        </w:div>
        <w:div w:id="1582835731">
          <w:marLeft w:val="640"/>
          <w:marRight w:val="0"/>
          <w:marTop w:val="0"/>
          <w:marBottom w:val="0"/>
          <w:divBdr>
            <w:top w:val="none" w:sz="0" w:space="0" w:color="auto"/>
            <w:left w:val="none" w:sz="0" w:space="0" w:color="auto"/>
            <w:bottom w:val="none" w:sz="0" w:space="0" w:color="auto"/>
            <w:right w:val="none" w:sz="0" w:space="0" w:color="auto"/>
          </w:divBdr>
        </w:div>
        <w:div w:id="576326812">
          <w:marLeft w:val="640"/>
          <w:marRight w:val="0"/>
          <w:marTop w:val="0"/>
          <w:marBottom w:val="0"/>
          <w:divBdr>
            <w:top w:val="none" w:sz="0" w:space="0" w:color="auto"/>
            <w:left w:val="none" w:sz="0" w:space="0" w:color="auto"/>
            <w:bottom w:val="none" w:sz="0" w:space="0" w:color="auto"/>
            <w:right w:val="none" w:sz="0" w:space="0" w:color="auto"/>
          </w:divBdr>
        </w:div>
        <w:div w:id="1104300740">
          <w:marLeft w:val="640"/>
          <w:marRight w:val="0"/>
          <w:marTop w:val="0"/>
          <w:marBottom w:val="0"/>
          <w:divBdr>
            <w:top w:val="none" w:sz="0" w:space="0" w:color="auto"/>
            <w:left w:val="none" w:sz="0" w:space="0" w:color="auto"/>
            <w:bottom w:val="none" w:sz="0" w:space="0" w:color="auto"/>
            <w:right w:val="none" w:sz="0" w:space="0" w:color="auto"/>
          </w:divBdr>
        </w:div>
        <w:div w:id="1504974074">
          <w:marLeft w:val="640"/>
          <w:marRight w:val="0"/>
          <w:marTop w:val="0"/>
          <w:marBottom w:val="0"/>
          <w:divBdr>
            <w:top w:val="none" w:sz="0" w:space="0" w:color="auto"/>
            <w:left w:val="none" w:sz="0" w:space="0" w:color="auto"/>
            <w:bottom w:val="none" w:sz="0" w:space="0" w:color="auto"/>
            <w:right w:val="none" w:sz="0" w:space="0" w:color="auto"/>
          </w:divBdr>
        </w:div>
        <w:div w:id="1814103051">
          <w:marLeft w:val="640"/>
          <w:marRight w:val="0"/>
          <w:marTop w:val="0"/>
          <w:marBottom w:val="0"/>
          <w:divBdr>
            <w:top w:val="none" w:sz="0" w:space="0" w:color="auto"/>
            <w:left w:val="none" w:sz="0" w:space="0" w:color="auto"/>
            <w:bottom w:val="none" w:sz="0" w:space="0" w:color="auto"/>
            <w:right w:val="none" w:sz="0" w:space="0" w:color="auto"/>
          </w:divBdr>
        </w:div>
        <w:div w:id="1649438418">
          <w:marLeft w:val="640"/>
          <w:marRight w:val="0"/>
          <w:marTop w:val="0"/>
          <w:marBottom w:val="0"/>
          <w:divBdr>
            <w:top w:val="none" w:sz="0" w:space="0" w:color="auto"/>
            <w:left w:val="none" w:sz="0" w:space="0" w:color="auto"/>
            <w:bottom w:val="none" w:sz="0" w:space="0" w:color="auto"/>
            <w:right w:val="none" w:sz="0" w:space="0" w:color="auto"/>
          </w:divBdr>
        </w:div>
        <w:div w:id="1060327598">
          <w:marLeft w:val="640"/>
          <w:marRight w:val="0"/>
          <w:marTop w:val="0"/>
          <w:marBottom w:val="0"/>
          <w:divBdr>
            <w:top w:val="none" w:sz="0" w:space="0" w:color="auto"/>
            <w:left w:val="none" w:sz="0" w:space="0" w:color="auto"/>
            <w:bottom w:val="none" w:sz="0" w:space="0" w:color="auto"/>
            <w:right w:val="none" w:sz="0" w:space="0" w:color="auto"/>
          </w:divBdr>
        </w:div>
        <w:div w:id="1330140129">
          <w:marLeft w:val="640"/>
          <w:marRight w:val="0"/>
          <w:marTop w:val="0"/>
          <w:marBottom w:val="0"/>
          <w:divBdr>
            <w:top w:val="none" w:sz="0" w:space="0" w:color="auto"/>
            <w:left w:val="none" w:sz="0" w:space="0" w:color="auto"/>
            <w:bottom w:val="none" w:sz="0" w:space="0" w:color="auto"/>
            <w:right w:val="none" w:sz="0" w:space="0" w:color="auto"/>
          </w:divBdr>
        </w:div>
        <w:div w:id="1964265745">
          <w:marLeft w:val="640"/>
          <w:marRight w:val="0"/>
          <w:marTop w:val="0"/>
          <w:marBottom w:val="0"/>
          <w:divBdr>
            <w:top w:val="none" w:sz="0" w:space="0" w:color="auto"/>
            <w:left w:val="none" w:sz="0" w:space="0" w:color="auto"/>
            <w:bottom w:val="none" w:sz="0" w:space="0" w:color="auto"/>
            <w:right w:val="none" w:sz="0" w:space="0" w:color="auto"/>
          </w:divBdr>
        </w:div>
      </w:divsChild>
    </w:div>
    <w:div w:id="108622818">
      <w:bodyDiv w:val="1"/>
      <w:marLeft w:val="0"/>
      <w:marRight w:val="0"/>
      <w:marTop w:val="0"/>
      <w:marBottom w:val="0"/>
      <w:divBdr>
        <w:top w:val="none" w:sz="0" w:space="0" w:color="auto"/>
        <w:left w:val="none" w:sz="0" w:space="0" w:color="auto"/>
        <w:bottom w:val="none" w:sz="0" w:space="0" w:color="auto"/>
        <w:right w:val="none" w:sz="0" w:space="0" w:color="auto"/>
      </w:divBdr>
    </w:div>
    <w:div w:id="127210829">
      <w:bodyDiv w:val="1"/>
      <w:marLeft w:val="0"/>
      <w:marRight w:val="0"/>
      <w:marTop w:val="0"/>
      <w:marBottom w:val="0"/>
      <w:divBdr>
        <w:top w:val="none" w:sz="0" w:space="0" w:color="auto"/>
        <w:left w:val="none" w:sz="0" w:space="0" w:color="auto"/>
        <w:bottom w:val="none" w:sz="0" w:space="0" w:color="auto"/>
        <w:right w:val="none" w:sz="0" w:space="0" w:color="auto"/>
      </w:divBdr>
    </w:div>
    <w:div w:id="131599898">
      <w:bodyDiv w:val="1"/>
      <w:marLeft w:val="0"/>
      <w:marRight w:val="0"/>
      <w:marTop w:val="0"/>
      <w:marBottom w:val="0"/>
      <w:divBdr>
        <w:top w:val="none" w:sz="0" w:space="0" w:color="auto"/>
        <w:left w:val="none" w:sz="0" w:space="0" w:color="auto"/>
        <w:bottom w:val="none" w:sz="0" w:space="0" w:color="auto"/>
        <w:right w:val="none" w:sz="0" w:space="0" w:color="auto"/>
      </w:divBdr>
      <w:divsChild>
        <w:div w:id="1033648177">
          <w:marLeft w:val="640"/>
          <w:marRight w:val="0"/>
          <w:marTop w:val="0"/>
          <w:marBottom w:val="0"/>
          <w:divBdr>
            <w:top w:val="none" w:sz="0" w:space="0" w:color="auto"/>
            <w:left w:val="none" w:sz="0" w:space="0" w:color="auto"/>
            <w:bottom w:val="none" w:sz="0" w:space="0" w:color="auto"/>
            <w:right w:val="none" w:sz="0" w:space="0" w:color="auto"/>
          </w:divBdr>
        </w:div>
        <w:div w:id="1198271886">
          <w:marLeft w:val="640"/>
          <w:marRight w:val="0"/>
          <w:marTop w:val="0"/>
          <w:marBottom w:val="0"/>
          <w:divBdr>
            <w:top w:val="none" w:sz="0" w:space="0" w:color="auto"/>
            <w:left w:val="none" w:sz="0" w:space="0" w:color="auto"/>
            <w:bottom w:val="none" w:sz="0" w:space="0" w:color="auto"/>
            <w:right w:val="none" w:sz="0" w:space="0" w:color="auto"/>
          </w:divBdr>
        </w:div>
        <w:div w:id="1322856543">
          <w:marLeft w:val="640"/>
          <w:marRight w:val="0"/>
          <w:marTop w:val="0"/>
          <w:marBottom w:val="0"/>
          <w:divBdr>
            <w:top w:val="none" w:sz="0" w:space="0" w:color="auto"/>
            <w:left w:val="none" w:sz="0" w:space="0" w:color="auto"/>
            <w:bottom w:val="none" w:sz="0" w:space="0" w:color="auto"/>
            <w:right w:val="none" w:sz="0" w:space="0" w:color="auto"/>
          </w:divBdr>
        </w:div>
        <w:div w:id="1030109062">
          <w:marLeft w:val="640"/>
          <w:marRight w:val="0"/>
          <w:marTop w:val="0"/>
          <w:marBottom w:val="0"/>
          <w:divBdr>
            <w:top w:val="none" w:sz="0" w:space="0" w:color="auto"/>
            <w:left w:val="none" w:sz="0" w:space="0" w:color="auto"/>
            <w:bottom w:val="none" w:sz="0" w:space="0" w:color="auto"/>
            <w:right w:val="none" w:sz="0" w:space="0" w:color="auto"/>
          </w:divBdr>
        </w:div>
        <w:div w:id="413205662">
          <w:marLeft w:val="640"/>
          <w:marRight w:val="0"/>
          <w:marTop w:val="0"/>
          <w:marBottom w:val="0"/>
          <w:divBdr>
            <w:top w:val="none" w:sz="0" w:space="0" w:color="auto"/>
            <w:left w:val="none" w:sz="0" w:space="0" w:color="auto"/>
            <w:bottom w:val="none" w:sz="0" w:space="0" w:color="auto"/>
            <w:right w:val="none" w:sz="0" w:space="0" w:color="auto"/>
          </w:divBdr>
        </w:div>
        <w:div w:id="1527214622">
          <w:marLeft w:val="640"/>
          <w:marRight w:val="0"/>
          <w:marTop w:val="0"/>
          <w:marBottom w:val="0"/>
          <w:divBdr>
            <w:top w:val="none" w:sz="0" w:space="0" w:color="auto"/>
            <w:left w:val="none" w:sz="0" w:space="0" w:color="auto"/>
            <w:bottom w:val="none" w:sz="0" w:space="0" w:color="auto"/>
            <w:right w:val="none" w:sz="0" w:space="0" w:color="auto"/>
          </w:divBdr>
        </w:div>
        <w:div w:id="133448508">
          <w:marLeft w:val="640"/>
          <w:marRight w:val="0"/>
          <w:marTop w:val="0"/>
          <w:marBottom w:val="0"/>
          <w:divBdr>
            <w:top w:val="none" w:sz="0" w:space="0" w:color="auto"/>
            <w:left w:val="none" w:sz="0" w:space="0" w:color="auto"/>
            <w:bottom w:val="none" w:sz="0" w:space="0" w:color="auto"/>
            <w:right w:val="none" w:sz="0" w:space="0" w:color="auto"/>
          </w:divBdr>
        </w:div>
        <w:div w:id="935400231">
          <w:marLeft w:val="640"/>
          <w:marRight w:val="0"/>
          <w:marTop w:val="0"/>
          <w:marBottom w:val="0"/>
          <w:divBdr>
            <w:top w:val="none" w:sz="0" w:space="0" w:color="auto"/>
            <w:left w:val="none" w:sz="0" w:space="0" w:color="auto"/>
            <w:bottom w:val="none" w:sz="0" w:space="0" w:color="auto"/>
            <w:right w:val="none" w:sz="0" w:space="0" w:color="auto"/>
          </w:divBdr>
        </w:div>
        <w:div w:id="684483648">
          <w:marLeft w:val="640"/>
          <w:marRight w:val="0"/>
          <w:marTop w:val="0"/>
          <w:marBottom w:val="0"/>
          <w:divBdr>
            <w:top w:val="none" w:sz="0" w:space="0" w:color="auto"/>
            <w:left w:val="none" w:sz="0" w:space="0" w:color="auto"/>
            <w:bottom w:val="none" w:sz="0" w:space="0" w:color="auto"/>
            <w:right w:val="none" w:sz="0" w:space="0" w:color="auto"/>
          </w:divBdr>
        </w:div>
        <w:div w:id="499275141">
          <w:marLeft w:val="640"/>
          <w:marRight w:val="0"/>
          <w:marTop w:val="0"/>
          <w:marBottom w:val="0"/>
          <w:divBdr>
            <w:top w:val="none" w:sz="0" w:space="0" w:color="auto"/>
            <w:left w:val="none" w:sz="0" w:space="0" w:color="auto"/>
            <w:bottom w:val="none" w:sz="0" w:space="0" w:color="auto"/>
            <w:right w:val="none" w:sz="0" w:space="0" w:color="auto"/>
          </w:divBdr>
        </w:div>
        <w:div w:id="1457213176">
          <w:marLeft w:val="640"/>
          <w:marRight w:val="0"/>
          <w:marTop w:val="0"/>
          <w:marBottom w:val="0"/>
          <w:divBdr>
            <w:top w:val="none" w:sz="0" w:space="0" w:color="auto"/>
            <w:left w:val="none" w:sz="0" w:space="0" w:color="auto"/>
            <w:bottom w:val="none" w:sz="0" w:space="0" w:color="auto"/>
            <w:right w:val="none" w:sz="0" w:space="0" w:color="auto"/>
          </w:divBdr>
        </w:div>
        <w:div w:id="2125928582">
          <w:marLeft w:val="640"/>
          <w:marRight w:val="0"/>
          <w:marTop w:val="0"/>
          <w:marBottom w:val="0"/>
          <w:divBdr>
            <w:top w:val="none" w:sz="0" w:space="0" w:color="auto"/>
            <w:left w:val="none" w:sz="0" w:space="0" w:color="auto"/>
            <w:bottom w:val="none" w:sz="0" w:space="0" w:color="auto"/>
            <w:right w:val="none" w:sz="0" w:space="0" w:color="auto"/>
          </w:divBdr>
        </w:div>
        <w:div w:id="1991866171">
          <w:marLeft w:val="640"/>
          <w:marRight w:val="0"/>
          <w:marTop w:val="0"/>
          <w:marBottom w:val="0"/>
          <w:divBdr>
            <w:top w:val="none" w:sz="0" w:space="0" w:color="auto"/>
            <w:left w:val="none" w:sz="0" w:space="0" w:color="auto"/>
            <w:bottom w:val="none" w:sz="0" w:space="0" w:color="auto"/>
            <w:right w:val="none" w:sz="0" w:space="0" w:color="auto"/>
          </w:divBdr>
        </w:div>
        <w:div w:id="1220049515">
          <w:marLeft w:val="640"/>
          <w:marRight w:val="0"/>
          <w:marTop w:val="0"/>
          <w:marBottom w:val="0"/>
          <w:divBdr>
            <w:top w:val="none" w:sz="0" w:space="0" w:color="auto"/>
            <w:left w:val="none" w:sz="0" w:space="0" w:color="auto"/>
            <w:bottom w:val="none" w:sz="0" w:space="0" w:color="auto"/>
            <w:right w:val="none" w:sz="0" w:space="0" w:color="auto"/>
          </w:divBdr>
        </w:div>
        <w:div w:id="35008672">
          <w:marLeft w:val="640"/>
          <w:marRight w:val="0"/>
          <w:marTop w:val="0"/>
          <w:marBottom w:val="0"/>
          <w:divBdr>
            <w:top w:val="none" w:sz="0" w:space="0" w:color="auto"/>
            <w:left w:val="none" w:sz="0" w:space="0" w:color="auto"/>
            <w:bottom w:val="none" w:sz="0" w:space="0" w:color="auto"/>
            <w:right w:val="none" w:sz="0" w:space="0" w:color="auto"/>
          </w:divBdr>
        </w:div>
        <w:div w:id="2088333661">
          <w:marLeft w:val="640"/>
          <w:marRight w:val="0"/>
          <w:marTop w:val="0"/>
          <w:marBottom w:val="0"/>
          <w:divBdr>
            <w:top w:val="none" w:sz="0" w:space="0" w:color="auto"/>
            <w:left w:val="none" w:sz="0" w:space="0" w:color="auto"/>
            <w:bottom w:val="none" w:sz="0" w:space="0" w:color="auto"/>
            <w:right w:val="none" w:sz="0" w:space="0" w:color="auto"/>
          </w:divBdr>
        </w:div>
        <w:div w:id="1950311544">
          <w:marLeft w:val="640"/>
          <w:marRight w:val="0"/>
          <w:marTop w:val="0"/>
          <w:marBottom w:val="0"/>
          <w:divBdr>
            <w:top w:val="none" w:sz="0" w:space="0" w:color="auto"/>
            <w:left w:val="none" w:sz="0" w:space="0" w:color="auto"/>
            <w:bottom w:val="none" w:sz="0" w:space="0" w:color="auto"/>
            <w:right w:val="none" w:sz="0" w:space="0" w:color="auto"/>
          </w:divBdr>
        </w:div>
        <w:div w:id="1471290273">
          <w:marLeft w:val="640"/>
          <w:marRight w:val="0"/>
          <w:marTop w:val="0"/>
          <w:marBottom w:val="0"/>
          <w:divBdr>
            <w:top w:val="none" w:sz="0" w:space="0" w:color="auto"/>
            <w:left w:val="none" w:sz="0" w:space="0" w:color="auto"/>
            <w:bottom w:val="none" w:sz="0" w:space="0" w:color="auto"/>
            <w:right w:val="none" w:sz="0" w:space="0" w:color="auto"/>
          </w:divBdr>
        </w:div>
        <w:div w:id="2006853474">
          <w:marLeft w:val="640"/>
          <w:marRight w:val="0"/>
          <w:marTop w:val="0"/>
          <w:marBottom w:val="0"/>
          <w:divBdr>
            <w:top w:val="none" w:sz="0" w:space="0" w:color="auto"/>
            <w:left w:val="none" w:sz="0" w:space="0" w:color="auto"/>
            <w:bottom w:val="none" w:sz="0" w:space="0" w:color="auto"/>
            <w:right w:val="none" w:sz="0" w:space="0" w:color="auto"/>
          </w:divBdr>
        </w:div>
        <w:div w:id="1333266076">
          <w:marLeft w:val="640"/>
          <w:marRight w:val="0"/>
          <w:marTop w:val="0"/>
          <w:marBottom w:val="0"/>
          <w:divBdr>
            <w:top w:val="none" w:sz="0" w:space="0" w:color="auto"/>
            <w:left w:val="none" w:sz="0" w:space="0" w:color="auto"/>
            <w:bottom w:val="none" w:sz="0" w:space="0" w:color="auto"/>
            <w:right w:val="none" w:sz="0" w:space="0" w:color="auto"/>
          </w:divBdr>
        </w:div>
        <w:div w:id="1480027512">
          <w:marLeft w:val="640"/>
          <w:marRight w:val="0"/>
          <w:marTop w:val="0"/>
          <w:marBottom w:val="0"/>
          <w:divBdr>
            <w:top w:val="none" w:sz="0" w:space="0" w:color="auto"/>
            <w:left w:val="none" w:sz="0" w:space="0" w:color="auto"/>
            <w:bottom w:val="none" w:sz="0" w:space="0" w:color="auto"/>
            <w:right w:val="none" w:sz="0" w:space="0" w:color="auto"/>
          </w:divBdr>
        </w:div>
        <w:div w:id="1899516134">
          <w:marLeft w:val="640"/>
          <w:marRight w:val="0"/>
          <w:marTop w:val="0"/>
          <w:marBottom w:val="0"/>
          <w:divBdr>
            <w:top w:val="none" w:sz="0" w:space="0" w:color="auto"/>
            <w:left w:val="none" w:sz="0" w:space="0" w:color="auto"/>
            <w:bottom w:val="none" w:sz="0" w:space="0" w:color="auto"/>
            <w:right w:val="none" w:sz="0" w:space="0" w:color="auto"/>
          </w:divBdr>
        </w:div>
      </w:divsChild>
    </w:div>
    <w:div w:id="177693573">
      <w:bodyDiv w:val="1"/>
      <w:marLeft w:val="0"/>
      <w:marRight w:val="0"/>
      <w:marTop w:val="0"/>
      <w:marBottom w:val="0"/>
      <w:divBdr>
        <w:top w:val="none" w:sz="0" w:space="0" w:color="auto"/>
        <w:left w:val="none" w:sz="0" w:space="0" w:color="auto"/>
        <w:bottom w:val="none" w:sz="0" w:space="0" w:color="auto"/>
        <w:right w:val="none" w:sz="0" w:space="0" w:color="auto"/>
      </w:divBdr>
      <w:divsChild>
        <w:div w:id="253515370">
          <w:marLeft w:val="640"/>
          <w:marRight w:val="0"/>
          <w:marTop w:val="0"/>
          <w:marBottom w:val="0"/>
          <w:divBdr>
            <w:top w:val="none" w:sz="0" w:space="0" w:color="auto"/>
            <w:left w:val="none" w:sz="0" w:space="0" w:color="auto"/>
            <w:bottom w:val="none" w:sz="0" w:space="0" w:color="auto"/>
            <w:right w:val="none" w:sz="0" w:space="0" w:color="auto"/>
          </w:divBdr>
        </w:div>
        <w:div w:id="1103063997">
          <w:marLeft w:val="640"/>
          <w:marRight w:val="0"/>
          <w:marTop w:val="0"/>
          <w:marBottom w:val="0"/>
          <w:divBdr>
            <w:top w:val="none" w:sz="0" w:space="0" w:color="auto"/>
            <w:left w:val="none" w:sz="0" w:space="0" w:color="auto"/>
            <w:bottom w:val="none" w:sz="0" w:space="0" w:color="auto"/>
            <w:right w:val="none" w:sz="0" w:space="0" w:color="auto"/>
          </w:divBdr>
        </w:div>
        <w:div w:id="1959993939">
          <w:marLeft w:val="640"/>
          <w:marRight w:val="0"/>
          <w:marTop w:val="0"/>
          <w:marBottom w:val="0"/>
          <w:divBdr>
            <w:top w:val="none" w:sz="0" w:space="0" w:color="auto"/>
            <w:left w:val="none" w:sz="0" w:space="0" w:color="auto"/>
            <w:bottom w:val="none" w:sz="0" w:space="0" w:color="auto"/>
            <w:right w:val="none" w:sz="0" w:space="0" w:color="auto"/>
          </w:divBdr>
        </w:div>
        <w:div w:id="2140371188">
          <w:marLeft w:val="640"/>
          <w:marRight w:val="0"/>
          <w:marTop w:val="0"/>
          <w:marBottom w:val="0"/>
          <w:divBdr>
            <w:top w:val="none" w:sz="0" w:space="0" w:color="auto"/>
            <w:left w:val="none" w:sz="0" w:space="0" w:color="auto"/>
            <w:bottom w:val="none" w:sz="0" w:space="0" w:color="auto"/>
            <w:right w:val="none" w:sz="0" w:space="0" w:color="auto"/>
          </w:divBdr>
        </w:div>
        <w:div w:id="1398744969">
          <w:marLeft w:val="640"/>
          <w:marRight w:val="0"/>
          <w:marTop w:val="0"/>
          <w:marBottom w:val="0"/>
          <w:divBdr>
            <w:top w:val="none" w:sz="0" w:space="0" w:color="auto"/>
            <w:left w:val="none" w:sz="0" w:space="0" w:color="auto"/>
            <w:bottom w:val="none" w:sz="0" w:space="0" w:color="auto"/>
            <w:right w:val="none" w:sz="0" w:space="0" w:color="auto"/>
          </w:divBdr>
        </w:div>
        <w:div w:id="1255019083">
          <w:marLeft w:val="640"/>
          <w:marRight w:val="0"/>
          <w:marTop w:val="0"/>
          <w:marBottom w:val="0"/>
          <w:divBdr>
            <w:top w:val="none" w:sz="0" w:space="0" w:color="auto"/>
            <w:left w:val="none" w:sz="0" w:space="0" w:color="auto"/>
            <w:bottom w:val="none" w:sz="0" w:space="0" w:color="auto"/>
            <w:right w:val="none" w:sz="0" w:space="0" w:color="auto"/>
          </w:divBdr>
        </w:div>
        <w:div w:id="691955238">
          <w:marLeft w:val="640"/>
          <w:marRight w:val="0"/>
          <w:marTop w:val="0"/>
          <w:marBottom w:val="0"/>
          <w:divBdr>
            <w:top w:val="none" w:sz="0" w:space="0" w:color="auto"/>
            <w:left w:val="none" w:sz="0" w:space="0" w:color="auto"/>
            <w:bottom w:val="none" w:sz="0" w:space="0" w:color="auto"/>
            <w:right w:val="none" w:sz="0" w:space="0" w:color="auto"/>
          </w:divBdr>
        </w:div>
        <w:div w:id="802038145">
          <w:marLeft w:val="640"/>
          <w:marRight w:val="0"/>
          <w:marTop w:val="0"/>
          <w:marBottom w:val="0"/>
          <w:divBdr>
            <w:top w:val="none" w:sz="0" w:space="0" w:color="auto"/>
            <w:left w:val="none" w:sz="0" w:space="0" w:color="auto"/>
            <w:bottom w:val="none" w:sz="0" w:space="0" w:color="auto"/>
            <w:right w:val="none" w:sz="0" w:space="0" w:color="auto"/>
          </w:divBdr>
        </w:div>
        <w:div w:id="484125819">
          <w:marLeft w:val="640"/>
          <w:marRight w:val="0"/>
          <w:marTop w:val="0"/>
          <w:marBottom w:val="0"/>
          <w:divBdr>
            <w:top w:val="none" w:sz="0" w:space="0" w:color="auto"/>
            <w:left w:val="none" w:sz="0" w:space="0" w:color="auto"/>
            <w:bottom w:val="none" w:sz="0" w:space="0" w:color="auto"/>
            <w:right w:val="none" w:sz="0" w:space="0" w:color="auto"/>
          </w:divBdr>
        </w:div>
        <w:div w:id="1743478345">
          <w:marLeft w:val="640"/>
          <w:marRight w:val="0"/>
          <w:marTop w:val="0"/>
          <w:marBottom w:val="0"/>
          <w:divBdr>
            <w:top w:val="none" w:sz="0" w:space="0" w:color="auto"/>
            <w:left w:val="none" w:sz="0" w:space="0" w:color="auto"/>
            <w:bottom w:val="none" w:sz="0" w:space="0" w:color="auto"/>
            <w:right w:val="none" w:sz="0" w:space="0" w:color="auto"/>
          </w:divBdr>
        </w:div>
        <w:div w:id="2088529513">
          <w:marLeft w:val="640"/>
          <w:marRight w:val="0"/>
          <w:marTop w:val="0"/>
          <w:marBottom w:val="0"/>
          <w:divBdr>
            <w:top w:val="none" w:sz="0" w:space="0" w:color="auto"/>
            <w:left w:val="none" w:sz="0" w:space="0" w:color="auto"/>
            <w:bottom w:val="none" w:sz="0" w:space="0" w:color="auto"/>
            <w:right w:val="none" w:sz="0" w:space="0" w:color="auto"/>
          </w:divBdr>
        </w:div>
        <w:div w:id="151912616">
          <w:marLeft w:val="640"/>
          <w:marRight w:val="0"/>
          <w:marTop w:val="0"/>
          <w:marBottom w:val="0"/>
          <w:divBdr>
            <w:top w:val="none" w:sz="0" w:space="0" w:color="auto"/>
            <w:left w:val="none" w:sz="0" w:space="0" w:color="auto"/>
            <w:bottom w:val="none" w:sz="0" w:space="0" w:color="auto"/>
            <w:right w:val="none" w:sz="0" w:space="0" w:color="auto"/>
          </w:divBdr>
        </w:div>
        <w:div w:id="566956372">
          <w:marLeft w:val="640"/>
          <w:marRight w:val="0"/>
          <w:marTop w:val="0"/>
          <w:marBottom w:val="0"/>
          <w:divBdr>
            <w:top w:val="none" w:sz="0" w:space="0" w:color="auto"/>
            <w:left w:val="none" w:sz="0" w:space="0" w:color="auto"/>
            <w:bottom w:val="none" w:sz="0" w:space="0" w:color="auto"/>
            <w:right w:val="none" w:sz="0" w:space="0" w:color="auto"/>
          </w:divBdr>
        </w:div>
        <w:div w:id="1081484523">
          <w:marLeft w:val="640"/>
          <w:marRight w:val="0"/>
          <w:marTop w:val="0"/>
          <w:marBottom w:val="0"/>
          <w:divBdr>
            <w:top w:val="none" w:sz="0" w:space="0" w:color="auto"/>
            <w:left w:val="none" w:sz="0" w:space="0" w:color="auto"/>
            <w:bottom w:val="none" w:sz="0" w:space="0" w:color="auto"/>
            <w:right w:val="none" w:sz="0" w:space="0" w:color="auto"/>
          </w:divBdr>
        </w:div>
        <w:div w:id="469788549">
          <w:marLeft w:val="640"/>
          <w:marRight w:val="0"/>
          <w:marTop w:val="0"/>
          <w:marBottom w:val="0"/>
          <w:divBdr>
            <w:top w:val="none" w:sz="0" w:space="0" w:color="auto"/>
            <w:left w:val="none" w:sz="0" w:space="0" w:color="auto"/>
            <w:bottom w:val="none" w:sz="0" w:space="0" w:color="auto"/>
            <w:right w:val="none" w:sz="0" w:space="0" w:color="auto"/>
          </w:divBdr>
        </w:div>
        <w:div w:id="1566605267">
          <w:marLeft w:val="640"/>
          <w:marRight w:val="0"/>
          <w:marTop w:val="0"/>
          <w:marBottom w:val="0"/>
          <w:divBdr>
            <w:top w:val="none" w:sz="0" w:space="0" w:color="auto"/>
            <w:left w:val="none" w:sz="0" w:space="0" w:color="auto"/>
            <w:bottom w:val="none" w:sz="0" w:space="0" w:color="auto"/>
            <w:right w:val="none" w:sz="0" w:space="0" w:color="auto"/>
          </w:divBdr>
        </w:div>
        <w:div w:id="87238560">
          <w:marLeft w:val="640"/>
          <w:marRight w:val="0"/>
          <w:marTop w:val="0"/>
          <w:marBottom w:val="0"/>
          <w:divBdr>
            <w:top w:val="none" w:sz="0" w:space="0" w:color="auto"/>
            <w:left w:val="none" w:sz="0" w:space="0" w:color="auto"/>
            <w:bottom w:val="none" w:sz="0" w:space="0" w:color="auto"/>
            <w:right w:val="none" w:sz="0" w:space="0" w:color="auto"/>
          </w:divBdr>
        </w:div>
        <w:div w:id="667178106">
          <w:marLeft w:val="640"/>
          <w:marRight w:val="0"/>
          <w:marTop w:val="0"/>
          <w:marBottom w:val="0"/>
          <w:divBdr>
            <w:top w:val="none" w:sz="0" w:space="0" w:color="auto"/>
            <w:left w:val="none" w:sz="0" w:space="0" w:color="auto"/>
            <w:bottom w:val="none" w:sz="0" w:space="0" w:color="auto"/>
            <w:right w:val="none" w:sz="0" w:space="0" w:color="auto"/>
          </w:divBdr>
        </w:div>
        <w:div w:id="820734916">
          <w:marLeft w:val="640"/>
          <w:marRight w:val="0"/>
          <w:marTop w:val="0"/>
          <w:marBottom w:val="0"/>
          <w:divBdr>
            <w:top w:val="none" w:sz="0" w:space="0" w:color="auto"/>
            <w:left w:val="none" w:sz="0" w:space="0" w:color="auto"/>
            <w:bottom w:val="none" w:sz="0" w:space="0" w:color="auto"/>
            <w:right w:val="none" w:sz="0" w:space="0" w:color="auto"/>
          </w:divBdr>
        </w:div>
        <w:div w:id="1631397711">
          <w:marLeft w:val="640"/>
          <w:marRight w:val="0"/>
          <w:marTop w:val="0"/>
          <w:marBottom w:val="0"/>
          <w:divBdr>
            <w:top w:val="none" w:sz="0" w:space="0" w:color="auto"/>
            <w:left w:val="none" w:sz="0" w:space="0" w:color="auto"/>
            <w:bottom w:val="none" w:sz="0" w:space="0" w:color="auto"/>
            <w:right w:val="none" w:sz="0" w:space="0" w:color="auto"/>
          </w:divBdr>
        </w:div>
        <w:div w:id="2058242902">
          <w:marLeft w:val="640"/>
          <w:marRight w:val="0"/>
          <w:marTop w:val="0"/>
          <w:marBottom w:val="0"/>
          <w:divBdr>
            <w:top w:val="none" w:sz="0" w:space="0" w:color="auto"/>
            <w:left w:val="none" w:sz="0" w:space="0" w:color="auto"/>
            <w:bottom w:val="none" w:sz="0" w:space="0" w:color="auto"/>
            <w:right w:val="none" w:sz="0" w:space="0" w:color="auto"/>
          </w:divBdr>
        </w:div>
      </w:divsChild>
    </w:div>
    <w:div w:id="187719310">
      <w:bodyDiv w:val="1"/>
      <w:marLeft w:val="0"/>
      <w:marRight w:val="0"/>
      <w:marTop w:val="0"/>
      <w:marBottom w:val="0"/>
      <w:divBdr>
        <w:top w:val="none" w:sz="0" w:space="0" w:color="auto"/>
        <w:left w:val="none" w:sz="0" w:space="0" w:color="auto"/>
        <w:bottom w:val="none" w:sz="0" w:space="0" w:color="auto"/>
        <w:right w:val="none" w:sz="0" w:space="0" w:color="auto"/>
      </w:divBdr>
      <w:divsChild>
        <w:div w:id="1758553440">
          <w:marLeft w:val="640"/>
          <w:marRight w:val="0"/>
          <w:marTop w:val="0"/>
          <w:marBottom w:val="0"/>
          <w:divBdr>
            <w:top w:val="none" w:sz="0" w:space="0" w:color="auto"/>
            <w:left w:val="none" w:sz="0" w:space="0" w:color="auto"/>
            <w:bottom w:val="none" w:sz="0" w:space="0" w:color="auto"/>
            <w:right w:val="none" w:sz="0" w:space="0" w:color="auto"/>
          </w:divBdr>
        </w:div>
        <w:div w:id="467430319">
          <w:marLeft w:val="640"/>
          <w:marRight w:val="0"/>
          <w:marTop w:val="0"/>
          <w:marBottom w:val="0"/>
          <w:divBdr>
            <w:top w:val="none" w:sz="0" w:space="0" w:color="auto"/>
            <w:left w:val="none" w:sz="0" w:space="0" w:color="auto"/>
            <w:bottom w:val="none" w:sz="0" w:space="0" w:color="auto"/>
            <w:right w:val="none" w:sz="0" w:space="0" w:color="auto"/>
          </w:divBdr>
        </w:div>
        <w:div w:id="651717492">
          <w:marLeft w:val="640"/>
          <w:marRight w:val="0"/>
          <w:marTop w:val="0"/>
          <w:marBottom w:val="0"/>
          <w:divBdr>
            <w:top w:val="none" w:sz="0" w:space="0" w:color="auto"/>
            <w:left w:val="none" w:sz="0" w:space="0" w:color="auto"/>
            <w:bottom w:val="none" w:sz="0" w:space="0" w:color="auto"/>
            <w:right w:val="none" w:sz="0" w:space="0" w:color="auto"/>
          </w:divBdr>
        </w:div>
        <w:div w:id="984043668">
          <w:marLeft w:val="640"/>
          <w:marRight w:val="0"/>
          <w:marTop w:val="0"/>
          <w:marBottom w:val="0"/>
          <w:divBdr>
            <w:top w:val="none" w:sz="0" w:space="0" w:color="auto"/>
            <w:left w:val="none" w:sz="0" w:space="0" w:color="auto"/>
            <w:bottom w:val="none" w:sz="0" w:space="0" w:color="auto"/>
            <w:right w:val="none" w:sz="0" w:space="0" w:color="auto"/>
          </w:divBdr>
        </w:div>
        <w:div w:id="78255405">
          <w:marLeft w:val="640"/>
          <w:marRight w:val="0"/>
          <w:marTop w:val="0"/>
          <w:marBottom w:val="0"/>
          <w:divBdr>
            <w:top w:val="none" w:sz="0" w:space="0" w:color="auto"/>
            <w:left w:val="none" w:sz="0" w:space="0" w:color="auto"/>
            <w:bottom w:val="none" w:sz="0" w:space="0" w:color="auto"/>
            <w:right w:val="none" w:sz="0" w:space="0" w:color="auto"/>
          </w:divBdr>
        </w:div>
        <w:div w:id="617102224">
          <w:marLeft w:val="640"/>
          <w:marRight w:val="0"/>
          <w:marTop w:val="0"/>
          <w:marBottom w:val="0"/>
          <w:divBdr>
            <w:top w:val="none" w:sz="0" w:space="0" w:color="auto"/>
            <w:left w:val="none" w:sz="0" w:space="0" w:color="auto"/>
            <w:bottom w:val="none" w:sz="0" w:space="0" w:color="auto"/>
            <w:right w:val="none" w:sz="0" w:space="0" w:color="auto"/>
          </w:divBdr>
        </w:div>
        <w:div w:id="1690177305">
          <w:marLeft w:val="640"/>
          <w:marRight w:val="0"/>
          <w:marTop w:val="0"/>
          <w:marBottom w:val="0"/>
          <w:divBdr>
            <w:top w:val="none" w:sz="0" w:space="0" w:color="auto"/>
            <w:left w:val="none" w:sz="0" w:space="0" w:color="auto"/>
            <w:bottom w:val="none" w:sz="0" w:space="0" w:color="auto"/>
            <w:right w:val="none" w:sz="0" w:space="0" w:color="auto"/>
          </w:divBdr>
        </w:div>
        <w:div w:id="1030302175">
          <w:marLeft w:val="640"/>
          <w:marRight w:val="0"/>
          <w:marTop w:val="0"/>
          <w:marBottom w:val="0"/>
          <w:divBdr>
            <w:top w:val="none" w:sz="0" w:space="0" w:color="auto"/>
            <w:left w:val="none" w:sz="0" w:space="0" w:color="auto"/>
            <w:bottom w:val="none" w:sz="0" w:space="0" w:color="auto"/>
            <w:right w:val="none" w:sz="0" w:space="0" w:color="auto"/>
          </w:divBdr>
        </w:div>
        <w:div w:id="1510410043">
          <w:marLeft w:val="640"/>
          <w:marRight w:val="0"/>
          <w:marTop w:val="0"/>
          <w:marBottom w:val="0"/>
          <w:divBdr>
            <w:top w:val="none" w:sz="0" w:space="0" w:color="auto"/>
            <w:left w:val="none" w:sz="0" w:space="0" w:color="auto"/>
            <w:bottom w:val="none" w:sz="0" w:space="0" w:color="auto"/>
            <w:right w:val="none" w:sz="0" w:space="0" w:color="auto"/>
          </w:divBdr>
        </w:div>
        <w:div w:id="1115633533">
          <w:marLeft w:val="640"/>
          <w:marRight w:val="0"/>
          <w:marTop w:val="0"/>
          <w:marBottom w:val="0"/>
          <w:divBdr>
            <w:top w:val="none" w:sz="0" w:space="0" w:color="auto"/>
            <w:left w:val="none" w:sz="0" w:space="0" w:color="auto"/>
            <w:bottom w:val="none" w:sz="0" w:space="0" w:color="auto"/>
            <w:right w:val="none" w:sz="0" w:space="0" w:color="auto"/>
          </w:divBdr>
        </w:div>
        <w:div w:id="1436973736">
          <w:marLeft w:val="640"/>
          <w:marRight w:val="0"/>
          <w:marTop w:val="0"/>
          <w:marBottom w:val="0"/>
          <w:divBdr>
            <w:top w:val="none" w:sz="0" w:space="0" w:color="auto"/>
            <w:left w:val="none" w:sz="0" w:space="0" w:color="auto"/>
            <w:bottom w:val="none" w:sz="0" w:space="0" w:color="auto"/>
            <w:right w:val="none" w:sz="0" w:space="0" w:color="auto"/>
          </w:divBdr>
        </w:div>
        <w:div w:id="347485337">
          <w:marLeft w:val="640"/>
          <w:marRight w:val="0"/>
          <w:marTop w:val="0"/>
          <w:marBottom w:val="0"/>
          <w:divBdr>
            <w:top w:val="none" w:sz="0" w:space="0" w:color="auto"/>
            <w:left w:val="none" w:sz="0" w:space="0" w:color="auto"/>
            <w:bottom w:val="none" w:sz="0" w:space="0" w:color="auto"/>
            <w:right w:val="none" w:sz="0" w:space="0" w:color="auto"/>
          </w:divBdr>
        </w:div>
        <w:div w:id="1483235983">
          <w:marLeft w:val="640"/>
          <w:marRight w:val="0"/>
          <w:marTop w:val="0"/>
          <w:marBottom w:val="0"/>
          <w:divBdr>
            <w:top w:val="none" w:sz="0" w:space="0" w:color="auto"/>
            <w:left w:val="none" w:sz="0" w:space="0" w:color="auto"/>
            <w:bottom w:val="none" w:sz="0" w:space="0" w:color="auto"/>
            <w:right w:val="none" w:sz="0" w:space="0" w:color="auto"/>
          </w:divBdr>
        </w:div>
        <w:div w:id="465777707">
          <w:marLeft w:val="640"/>
          <w:marRight w:val="0"/>
          <w:marTop w:val="0"/>
          <w:marBottom w:val="0"/>
          <w:divBdr>
            <w:top w:val="none" w:sz="0" w:space="0" w:color="auto"/>
            <w:left w:val="none" w:sz="0" w:space="0" w:color="auto"/>
            <w:bottom w:val="none" w:sz="0" w:space="0" w:color="auto"/>
            <w:right w:val="none" w:sz="0" w:space="0" w:color="auto"/>
          </w:divBdr>
        </w:div>
        <w:div w:id="543255248">
          <w:marLeft w:val="640"/>
          <w:marRight w:val="0"/>
          <w:marTop w:val="0"/>
          <w:marBottom w:val="0"/>
          <w:divBdr>
            <w:top w:val="none" w:sz="0" w:space="0" w:color="auto"/>
            <w:left w:val="none" w:sz="0" w:space="0" w:color="auto"/>
            <w:bottom w:val="none" w:sz="0" w:space="0" w:color="auto"/>
            <w:right w:val="none" w:sz="0" w:space="0" w:color="auto"/>
          </w:divBdr>
        </w:div>
        <w:div w:id="1663973946">
          <w:marLeft w:val="640"/>
          <w:marRight w:val="0"/>
          <w:marTop w:val="0"/>
          <w:marBottom w:val="0"/>
          <w:divBdr>
            <w:top w:val="none" w:sz="0" w:space="0" w:color="auto"/>
            <w:left w:val="none" w:sz="0" w:space="0" w:color="auto"/>
            <w:bottom w:val="none" w:sz="0" w:space="0" w:color="auto"/>
            <w:right w:val="none" w:sz="0" w:space="0" w:color="auto"/>
          </w:divBdr>
        </w:div>
        <w:div w:id="1295602218">
          <w:marLeft w:val="640"/>
          <w:marRight w:val="0"/>
          <w:marTop w:val="0"/>
          <w:marBottom w:val="0"/>
          <w:divBdr>
            <w:top w:val="none" w:sz="0" w:space="0" w:color="auto"/>
            <w:left w:val="none" w:sz="0" w:space="0" w:color="auto"/>
            <w:bottom w:val="none" w:sz="0" w:space="0" w:color="auto"/>
            <w:right w:val="none" w:sz="0" w:space="0" w:color="auto"/>
          </w:divBdr>
        </w:div>
        <w:div w:id="1801418193">
          <w:marLeft w:val="640"/>
          <w:marRight w:val="0"/>
          <w:marTop w:val="0"/>
          <w:marBottom w:val="0"/>
          <w:divBdr>
            <w:top w:val="none" w:sz="0" w:space="0" w:color="auto"/>
            <w:left w:val="none" w:sz="0" w:space="0" w:color="auto"/>
            <w:bottom w:val="none" w:sz="0" w:space="0" w:color="auto"/>
            <w:right w:val="none" w:sz="0" w:space="0" w:color="auto"/>
          </w:divBdr>
        </w:div>
        <w:div w:id="776829659">
          <w:marLeft w:val="640"/>
          <w:marRight w:val="0"/>
          <w:marTop w:val="0"/>
          <w:marBottom w:val="0"/>
          <w:divBdr>
            <w:top w:val="none" w:sz="0" w:space="0" w:color="auto"/>
            <w:left w:val="none" w:sz="0" w:space="0" w:color="auto"/>
            <w:bottom w:val="none" w:sz="0" w:space="0" w:color="auto"/>
            <w:right w:val="none" w:sz="0" w:space="0" w:color="auto"/>
          </w:divBdr>
        </w:div>
        <w:div w:id="2000382051">
          <w:marLeft w:val="640"/>
          <w:marRight w:val="0"/>
          <w:marTop w:val="0"/>
          <w:marBottom w:val="0"/>
          <w:divBdr>
            <w:top w:val="none" w:sz="0" w:space="0" w:color="auto"/>
            <w:left w:val="none" w:sz="0" w:space="0" w:color="auto"/>
            <w:bottom w:val="none" w:sz="0" w:space="0" w:color="auto"/>
            <w:right w:val="none" w:sz="0" w:space="0" w:color="auto"/>
          </w:divBdr>
        </w:div>
        <w:div w:id="478231265">
          <w:marLeft w:val="640"/>
          <w:marRight w:val="0"/>
          <w:marTop w:val="0"/>
          <w:marBottom w:val="0"/>
          <w:divBdr>
            <w:top w:val="none" w:sz="0" w:space="0" w:color="auto"/>
            <w:left w:val="none" w:sz="0" w:space="0" w:color="auto"/>
            <w:bottom w:val="none" w:sz="0" w:space="0" w:color="auto"/>
            <w:right w:val="none" w:sz="0" w:space="0" w:color="auto"/>
          </w:divBdr>
        </w:div>
      </w:divsChild>
    </w:div>
    <w:div w:id="200897317">
      <w:bodyDiv w:val="1"/>
      <w:marLeft w:val="0"/>
      <w:marRight w:val="0"/>
      <w:marTop w:val="0"/>
      <w:marBottom w:val="0"/>
      <w:divBdr>
        <w:top w:val="none" w:sz="0" w:space="0" w:color="auto"/>
        <w:left w:val="none" w:sz="0" w:space="0" w:color="auto"/>
        <w:bottom w:val="none" w:sz="0" w:space="0" w:color="auto"/>
        <w:right w:val="none" w:sz="0" w:space="0" w:color="auto"/>
      </w:divBdr>
      <w:divsChild>
        <w:div w:id="484012721">
          <w:marLeft w:val="640"/>
          <w:marRight w:val="0"/>
          <w:marTop w:val="0"/>
          <w:marBottom w:val="0"/>
          <w:divBdr>
            <w:top w:val="none" w:sz="0" w:space="0" w:color="auto"/>
            <w:left w:val="none" w:sz="0" w:space="0" w:color="auto"/>
            <w:bottom w:val="none" w:sz="0" w:space="0" w:color="auto"/>
            <w:right w:val="none" w:sz="0" w:space="0" w:color="auto"/>
          </w:divBdr>
        </w:div>
        <w:div w:id="1758014771">
          <w:marLeft w:val="640"/>
          <w:marRight w:val="0"/>
          <w:marTop w:val="0"/>
          <w:marBottom w:val="0"/>
          <w:divBdr>
            <w:top w:val="none" w:sz="0" w:space="0" w:color="auto"/>
            <w:left w:val="none" w:sz="0" w:space="0" w:color="auto"/>
            <w:bottom w:val="none" w:sz="0" w:space="0" w:color="auto"/>
            <w:right w:val="none" w:sz="0" w:space="0" w:color="auto"/>
          </w:divBdr>
        </w:div>
        <w:div w:id="2094400335">
          <w:marLeft w:val="640"/>
          <w:marRight w:val="0"/>
          <w:marTop w:val="0"/>
          <w:marBottom w:val="0"/>
          <w:divBdr>
            <w:top w:val="none" w:sz="0" w:space="0" w:color="auto"/>
            <w:left w:val="none" w:sz="0" w:space="0" w:color="auto"/>
            <w:bottom w:val="none" w:sz="0" w:space="0" w:color="auto"/>
            <w:right w:val="none" w:sz="0" w:space="0" w:color="auto"/>
          </w:divBdr>
        </w:div>
        <w:div w:id="238515372">
          <w:marLeft w:val="640"/>
          <w:marRight w:val="0"/>
          <w:marTop w:val="0"/>
          <w:marBottom w:val="0"/>
          <w:divBdr>
            <w:top w:val="none" w:sz="0" w:space="0" w:color="auto"/>
            <w:left w:val="none" w:sz="0" w:space="0" w:color="auto"/>
            <w:bottom w:val="none" w:sz="0" w:space="0" w:color="auto"/>
            <w:right w:val="none" w:sz="0" w:space="0" w:color="auto"/>
          </w:divBdr>
        </w:div>
        <w:div w:id="15816092">
          <w:marLeft w:val="640"/>
          <w:marRight w:val="0"/>
          <w:marTop w:val="0"/>
          <w:marBottom w:val="0"/>
          <w:divBdr>
            <w:top w:val="none" w:sz="0" w:space="0" w:color="auto"/>
            <w:left w:val="none" w:sz="0" w:space="0" w:color="auto"/>
            <w:bottom w:val="none" w:sz="0" w:space="0" w:color="auto"/>
            <w:right w:val="none" w:sz="0" w:space="0" w:color="auto"/>
          </w:divBdr>
        </w:div>
        <w:div w:id="1909684423">
          <w:marLeft w:val="640"/>
          <w:marRight w:val="0"/>
          <w:marTop w:val="0"/>
          <w:marBottom w:val="0"/>
          <w:divBdr>
            <w:top w:val="none" w:sz="0" w:space="0" w:color="auto"/>
            <w:left w:val="none" w:sz="0" w:space="0" w:color="auto"/>
            <w:bottom w:val="none" w:sz="0" w:space="0" w:color="auto"/>
            <w:right w:val="none" w:sz="0" w:space="0" w:color="auto"/>
          </w:divBdr>
        </w:div>
        <w:div w:id="715088825">
          <w:marLeft w:val="640"/>
          <w:marRight w:val="0"/>
          <w:marTop w:val="0"/>
          <w:marBottom w:val="0"/>
          <w:divBdr>
            <w:top w:val="none" w:sz="0" w:space="0" w:color="auto"/>
            <w:left w:val="none" w:sz="0" w:space="0" w:color="auto"/>
            <w:bottom w:val="none" w:sz="0" w:space="0" w:color="auto"/>
            <w:right w:val="none" w:sz="0" w:space="0" w:color="auto"/>
          </w:divBdr>
        </w:div>
        <w:div w:id="539557931">
          <w:marLeft w:val="640"/>
          <w:marRight w:val="0"/>
          <w:marTop w:val="0"/>
          <w:marBottom w:val="0"/>
          <w:divBdr>
            <w:top w:val="none" w:sz="0" w:space="0" w:color="auto"/>
            <w:left w:val="none" w:sz="0" w:space="0" w:color="auto"/>
            <w:bottom w:val="none" w:sz="0" w:space="0" w:color="auto"/>
            <w:right w:val="none" w:sz="0" w:space="0" w:color="auto"/>
          </w:divBdr>
        </w:div>
        <w:div w:id="2042628581">
          <w:marLeft w:val="640"/>
          <w:marRight w:val="0"/>
          <w:marTop w:val="0"/>
          <w:marBottom w:val="0"/>
          <w:divBdr>
            <w:top w:val="none" w:sz="0" w:space="0" w:color="auto"/>
            <w:left w:val="none" w:sz="0" w:space="0" w:color="auto"/>
            <w:bottom w:val="none" w:sz="0" w:space="0" w:color="auto"/>
            <w:right w:val="none" w:sz="0" w:space="0" w:color="auto"/>
          </w:divBdr>
        </w:div>
        <w:div w:id="1067143112">
          <w:marLeft w:val="640"/>
          <w:marRight w:val="0"/>
          <w:marTop w:val="0"/>
          <w:marBottom w:val="0"/>
          <w:divBdr>
            <w:top w:val="none" w:sz="0" w:space="0" w:color="auto"/>
            <w:left w:val="none" w:sz="0" w:space="0" w:color="auto"/>
            <w:bottom w:val="none" w:sz="0" w:space="0" w:color="auto"/>
            <w:right w:val="none" w:sz="0" w:space="0" w:color="auto"/>
          </w:divBdr>
        </w:div>
        <w:div w:id="1020426479">
          <w:marLeft w:val="640"/>
          <w:marRight w:val="0"/>
          <w:marTop w:val="0"/>
          <w:marBottom w:val="0"/>
          <w:divBdr>
            <w:top w:val="none" w:sz="0" w:space="0" w:color="auto"/>
            <w:left w:val="none" w:sz="0" w:space="0" w:color="auto"/>
            <w:bottom w:val="none" w:sz="0" w:space="0" w:color="auto"/>
            <w:right w:val="none" w:sz="0" w:space="0" w:color="auto"/>
          </w:divBdr>
        </w:div>
        <w:div w:id="2107732024">
          <w:marLeft w:val="640"/>
          <w:marRight w:val="0"/>
          <w:marTop w:val="0"/>
          <w:marBottom w:val="0"/>
          <w:divBdr>
            <w:top w:val="none" w:sz="0" w:space="0" w:color="auto"/>
            <w:left w:val="none" w:sz="0" w:space="0" w:color="auto"/>
            <w:bottom w:val="none" w:sz="0" w:space="0" w:color="auto"/>
            <w:right w:val="none" w:sz="0" w:space="0" w:color="auto"/>
          </w:divBdr>
        </w:div>
        <w:div w:id="2006131170">
          <w:marLeft w:val="640"/>
          <w:marRight w:val="0"/>
          <w:marTop w:val="0"/>
          <w:marBottom w:val="0"/>
          <w:divBdr>
            <w:top w:val="none" w:sz="0" w:space="0" w:color="auto"/>
            <w:left w:val="none" w:sz="0" w:space="0" w:color="auto"/>
            <w:bottom w:val="none" w:sz="0" w:space="0" w:color="auto"/>
            <w:right w:val="none" w:sz="0" w:space="0" w:color="auto"/>
          </w:divBdr>
        </w:div>
        <w:div w:id="1363438890">
          <w:marLeft w:val="640"/>
          <w:marRight w:val="0"/>
          <w:marTop w:val="0"/>
          <w:marBottom w:val="0"/>
          <w:divBdr>
            <w:top w:val="none" w:sz="0" w:space="0" w:color="auto"/>
            <w:left w:val="none" w:sz="0" w:space="0" w:color="auto"/>
            <w:bottom w:val="none" w:sz="0" w:space="0" w:color="auto"/>
            <w:right w:val="none" w:sz="0" w:space="0" w:color="auto"/>
          </w:divBdr>
        </w:div>
        <w:div w:id="138965979">
          <w:marLeft w:val="640"/>
          <w:marRight w:val="0"/>
          <w:marTop w:val="0"/>
          <w:marBottom w:val="0"/>
          <w:divBdr>
            <w:top w:val="none" w:sz="0" w:space="0" w:color="auto"/>
            <w:left w:val="none" w:sz="0" w:space="0" w:color="auto"/>
            <w:bottom w:val="none" w:sz="0" w:space="0" w:color="auto"/>
            <w:right w:val="none" w:sz="0" w:space="0" w:color="auto"/>
          </w:divBdr>
        </w:div>
        <w:div w:id="978608343">
          <w:marLeft w:val="640"/>
          <w:marRight w:val="0"/>
          <w:marTop w:val="0"/>
          <w:marBottom w:val="0"/>
          <w:divBdr>
            <w:top w:val="none" w:sz="0" w:space="0" w:color="auto"/>
            <w:left w:val="none" w:sz="0" w:space="0" w:color="auto"/>
            <w:bottom w:val="none" w:sz="0" w:space="0" w:color="auto"/>
            <w:right w:val="none" w:sz="0" w:space="0" w:color="auto"/>
          </w:divBdr>
        </w:div>
        <w:div w:id="1200165255">
          <w:marLeft w:val="640"/>
          <w:marRight w:val="0"/>
          <w:marTop w:val="0"/>
          <w:marBottom w:val="0"/>
          <w:divBdr>
            <w:top w:val="none" w:sz="0" w:space="0" w:color="auto"/>
            <w:left w:val="none" w:sz="0" w:space="0" w:color="auto"/>
            <w:bottom w:val="none" w:sz="0" w:space="0" w:color="auto"/>
            <w:right w:val="none" w:sz="0" w:space="0" w:color="auto"/>
          </w:divBdr>
        </w:div>
        <w:div w:id="444152040">
          <w:marLeft w:val="640"/>
          <w:marRight w:val="0"/>
          <w:marTop w:val="0"/>
          <w:marBottom w:val="0"/>
          <w:divBdr>
            <w:top w:val="none" w:sz="0" w:space="0" w:color="auto"/>
            <w:left w:val="none" w:sz="0" w:space="0" w:color="auto"/>
            <w:bottom w:val="none" w:sz="0" w:space="0" w:color="auto"/>
            <w:right w:val="none" w:sz="0" w:space="0" w:color="auto"/>
          </w:divBdr>
        </w:div>
        <w:div w:id="1781148771">
          <w:marLeft w:val="640"/>
          <w:marRight w:val="0"/>
          <w:marTop w:val="0"/>
          <w:marBottom w:val="0"/>
          <w:divBdr>
            <w:top w:val="none" w:sz="0" w:space="0" w:color="auto"/>
            <w:left w:val="none" w:sz="0" w:space="0" w:color="auto"/>
            <w:bottom w:val="none" w:sz="0" w:space="0" w:color="auto"/>
            <w:right w:val="none" w:sz="0" w:space="0" w:color="auto"/>
          </w:divBdr>
        </w:div>
      </w:divsChild>
    </w:div>
    <w:div w:id="201672592">
      <w:bodyDiv w:val="1"/>
      <w:marLeft w:val="0"/>
      <w:marRight w:val="0"/>
      <w:marTop w:val="0"/>
      <w:marBottom w:val="0"/>
      <w:divBdr>
        <w:top w:val="none" w:sz="0" w:space="0" w:color="auto"/>
        <w:left w:val="none" w:sz="0" w:space="0" w:color="auto"/>
        <w:bottom w:val="none" w:sz="0" w:space="0" w:color="auto"/>
        <w:right w:val="none" w:sz="0" w:space="0" w:color="auto"/>
      </w:divBdr>
      <w:divsChild>
        <w:div w:id="1625036966">
          <w:marLeft w:val="640"/>
          <w:marRight w:val="0"/>
          <w:marTop w:val="0"/>
          <w:marBottom w:val="0"/>
          <w:divBdr>
            <w:top w:val="none" w:sz="0" w:space="0" w:color="auto"/>
            <w:left w:val="none" w:sz="0" w:space="0" w:color="auto"/>
            <w:bottom w:val="none" w:sz="0" w:space="0" w:color="auto"/>
            <w:right w:val="none" w:sz="0" w:space="0" w:color="auto"/>
          </w:divBdr>
        </w:div>
        <w:div w:id="1565531348">
          <w:marLeft w:val="640"/>
          <w:marRight w:val="0"/>
          <w:marTop w:val="0"/>
          <w:marBottom w:val="0"/>
          <w:divBdr>
            <w:top w:val="none" w:sz="0" w:space="0" w:color="auto"/>
            <w:left w:val="none" w:sz="0" w:space="0" w:color="auto"/>
            <w:bottom w:val="none" w:sz="0" w:space="0" w:color="auto"/>
            <w:right w:val="none" w:sz="0" w:space="0" w:color="auto"/>
          </w:divBdr>
        </w:div>
        <w:div w:id="1205413011">
          <w:marLeft w:val="640"/>
          <w:marRight w:val="0"/>
          <w:marTop w:val="0"/>
          <w:marBottom w:val="0"/>
          <w:divBdr>
            <w:top w:val="none" w:sz="0" w:space="0" w:color="auto"/>
            <w:left w:val="none" w:sz="0" w:space="0" w:color="auto"/>
            <w:bottom w:val="none" w:sz="0" w:space="0" w:color="auto"/>
            <w:right w:val="none" w:sz="0" w:space="0" w:color="auto"/>
          </w:divBdr>
        </w:div>
        <w:div w:id="2106804779">
          <w:marLeft w:val="640"/>
          <w:marRight w:val="0"/>
          <w:marTop w:val="0"/>
          <w:marBottom w:val="0"/>
          <w:divBdr>
            <w:top w:val="none" w:sz="0" w:space="0" w:color="auto"/>
            <w:left w:val="none" w:sz="0" w:space="0" w:color="auto"/>
            <w:bottom w:val="none" w:sz="0" w:space="0" w:color="auto"/>
            <w:right w:val="none" w:sz="0" w:space="0" w:color="auto"/>
          </w:divBdr>
        </w:div>
        <w:div w:id="2116636480">
          <w:marLeft w:val="640"/>
          <w:marRight w:val="0"/>
          <w:marTop w:val="0"/>
          <w:marBottom w:val="0"/>
          <w:divBdr>
            <w:top w:val="none" w:sz="0" w:space="0" w:color="auto"/>
            <w:left w:val="none" w:sz="0" w:space="0" w:color="auto"/>
            <w:bottom w:val="none" w:sz="0" w:space="0" w:color="auto"/>
            <w:right w:val="none" w:sz="0" w:space="0" w:color="auto"/>
          </w:divBdr>
        </w:div>
        <w:div w:id="1761099386">
          <w:marLeft w:val="640"/>
          <w:marRight w:val="0"/>
          <w:marTop w:val="0"/>
          <w:marBottom w:val="0"/>
          <w:divBdr>
            <w:top w:val="none" w:sz="0" w:space="0" w:color="auto"/>
            <w:left w:val="none" w:sz="0" w:space="0" w:color="auto"/>
            <w:bottom w:val="none" w:sz="0" w:space="0" w:color="auto"/>
            <w:right w:val="none" w:sz="0" w:space="0" w:color="auto"/>
          </w:divBdr>
        </w:div>
        <w:div w:id="729352310">
          <w:marLeft w:val="640"/>
          <w:marRight w:val="0"/>
          <w:marTop w:val="0"/>
          <w:marBottom w:val="0"/>
          <w:divBdr>
            <w:top w:val="none" w:sz="0" w:space="0" w:color="auto"/>
            <w:left w:val="none" w:sz="0" w:space="0" w:color="auto"/>
            <w:bottom w:val="none" w:sz="0" w:space="0" w:color="auto"/>
            <w:right w:val="none" w:sz="0" w:space="0" w:color="auto"/>
          </w:divBdr>
        </w:div>
        <w:div w:id="854732082">
          <w:marLeft w:val="640"/>
          <w:marRight w:val="0"/>
          <w:marTop w:val="0"/>
          <w:marBottom w:val="0"/>
          <w:divBdr>
            <w:top w:val="none" w:sz="0" w:space="0" w:color="auto"/>
            <w:left w:val="none" w:sz="0" w:space="0" w:color="auto"/>
            <w:bottom w:val="none" w:sz="0" w:space="0" w:color="auto"/>
            <w:right w:val="none" w:sz="0" w:space="0" w:color="auto"/>
          </w:divBdr>
        </w:div>
        <w:div w:id="441385243">
          <w:marLeft w:val="640"/>
          <w:marRight w:val="0"/>
          <w:marTop w:val="0"/>
          <w:marBottom w:val="0"/>
          <w:divBdr>
            <w:top w:val="none" w:sz="0" w:space="0" w:color="auto"/>
            <w:left w:val="none" w:sz="0" w:space="0" w:color="auto"/>
            <w:bottom w:val="none" w:sz="0" w:space="0" w:color="auto"/>
            <w:right w:val="none" w:sz="0" w:space="0" w:color="auto"/>
          </w:divBdr>
        </w:div>
        <w:div w:id="498883337">
          <w:marLeft w:val="640"/>
          <w:marRight w:val="0"/>
          <w:marTop w:val="0"/>
          <w:marBottom w:val="0"/>
          <w:divBdr>
            <w:top w:val="none" w:sz="0" w:space="0" w:color="auto"/>
            <w:left w:val="none" w:sz="0" w:space="0" w:color="auto"/>
            <w:bottom w:val="none" w:sz="0" w:space="0" w:color="auto"/>
            <w:right w:val="none" w:sz="0" w:space="0" w:color="auto"/>
          </w:divBdr>
        </w:div>
        <w:div w:id="1914047122">
          <w:marLeft w:val="640"/>
          <w:marRight w:val="0"/>
          <w:marTop w:val="0"/>
          <w:marBottom w:val="0"/>
          <w:divBdr>
            <w:top w:val="none" w:sz="0" w:space="0" w:color="auto"/>
            <w:left w:val="none" w:sz="0" w:space="0" w:color="auto"/>
            <w:bottom w:val="none" w:sz="0" w:space="0" w:color="auto"/>
            <w:right w:val="none" w:sz="0" w:space="0" w:color="auto"/>
          </w:divBdr>
        </w:div>
        <w:div w:id="96869846">
          <w:marLeft w:val="640"/>
          <w:marRight w:val="0"/>
          <w:marTop w:val="0"/>
          <w:marBottom w:val="0"/>
          <w:divBdr>
            <w:top w:val="none" w:sz="0" w:space="0" w:color="auto"/>
            <w:left w:val="none" w:sz="0" w:space="0" w:color="auto"/>
            <w:bottom w:val="none" w:sz="0" w:space="0" w:color="auto"/>
            <w:right w:val="none" w:sz="0" w:space="0" w:color="auto"/>
          </w:divBdr>
        </w:div>
        <w:div w:id="155804918">
          <w:marLeft w:val="640"/>
          <w:marRight w:val="0"/>
          <w:marTop w:val="0"/>
          <w:marBottom w:val="0"/>
          <w:divBdr>
            <w:top w:val="none" w:sz="0" w:space="0" w:color="auto"/>
            <w:left w:val="none" w:sz="0" w:space="0" w:color="auto"/>
            <w:bottom w:val="none" w:sz="0" w:space="0" w:color="auto"/>
            <w:right w:val="none" w:sz="0" w:space="0" w:color="auto"/>
          </w:divBdr>
        </w:div>
        <w:div w:id="359865821">
          <w:marLeft w:val="640"/>
          <w:marRight w:val="0"/>
          <w:marTop w:val="0"/>
          <w:marBottom w:val="0"/>
          <w:divBdr>
            <w:top w:val="none" w:sz="0" w:space="0" w:color="auto"/>
            <w:left w:val="none" w:sz="0" w:space="0" w:color="auto"/>
            <w:bottom w:val="none" w:sz="0" w:space="0" w:color="auto"/>
            <w:right w:val="none" w:sz="0" w:space="0" w:color="auto"/>
          </w:divBdr>
        </w:div>
        <w:div w:id="304970715">
          <w:marLeft w:val="640"/>
          <w:marRight w:val="0"/>
          <w:marTop w:val="0"/>
          <w:marBottom w:val="0"/>
          <w:divBdr>
            <w:top w:val="none" w:sz="0" w:space="0" w:color="auto"/>
            <w:left w:val="none" w:sz="0" w:space="0" w:color="auto"/>
            <w:bottom w:val="none" w:sz="0" w:space="0" w:color="auto"/>
            <w:right w:val="none" w:sz="0" w:space="0" w:color="auto"/>
          </w:divBdr>
        </w:div>
        <w:div w:id="130757359">
          <w:marLeft w:val="640"/>
          <w:marRight w:val="0"/>
          <w:marTop w:val="0"/>
          <w:marBottom w:val="0"/>
          <w:divBdr>
            <w:top w:val="none" w:sz="0" w:space="0" w:color="auto"/>
            <w:left w:val="none" w:sz="0" w:space="0" w:color="auto"/>
            <w:bottom w:val="none" w:sz="0" w:space="0" w:color="auto"/>
            <w:right w:val="none" w:sz="0" w:space="0" w:color="auto"/>
          </w:divBdr>
        </w:div>
        <w:div w:id="1293288852">
          <w:marLeft w:val="640"/>
          <w:marRight w:val="0"/>
          <w:marTop w:val="0"/>
          <w:marBottom w:val="0"/>
          <w:divBdr>
            <w:top w:val="none" w:sz="0" w:space="0" w:color="auto"/>
            <w:left w:val="none" w:sz="0" w:space="0" w:color="auto"/>
            <w:bottom w:val="none" w:sz="0" w:space="0" w:color="auto"/>
            <w:right w:val="none" w:sz="0" w:space="0" w:color="auto"/>
          </w:divBdr>
        </w:div>
        <w:div w:id="598412294">
          <w:marLeft w:val="640"/>
          <w:marRight w:val="0"/>
          <w:marTop w:val="0"/>
          <w:marBottom w:val="0"/>
          <w:divBdr>
            <w:top w:val="none" w:sz="0" w:space="0" w:color="auto"/>
            <w:left w:val="none" w:sz="0" w:space="0" w:color="auto"/>
            <w:bottom w:val="none" w:sz="0" w:space="0" w:color="auto"/>
            <w:right w:val="none" w:sz="0" w:space="0" w:color="auto"/>
          </w:divBdr>
        </w:div>
        <w:div w:id="1067220396">
          <w:marLeft w:val="640"/>
          <w:marRight w:val="0"/>
          <w:marTop w:val="0"/>
          <w:marBottom w:val="0"/>
          <w:divBdr>
            <w:top w:val="none" w:sz="0" w:space="0" w:color="auto"/>
            <w:left w:val="none" w:sz="0" w:space="0" w:color="auto"/>
            <w:bottom w:val="none" w:sz="0" w:space="0" w:color="auto"/>
            <w:right w:val="none" w:sz="0" w:space="0" w:color="auto"/>
          </w:divBdr>
        </w:div>
        <w:div w:id="1725330241">
          <w:marLeft w:val="640"/>
          <w:marRight w:val="0"/>
          <w:marTop w:val="0"/>
          <w:marBottom w:val="0"/>
          <w:divBdr>
            <w:top w:val="none" w:sz="0" w:space="0" w:color="auto"/>
            <w:left w:val="none" w:sz="0" w:space="0" w:color="auto"/>
            <w:bottom w:val="none" w:sz="0" w:space="0" w:color="auto"/>
            <w:right w:val="none" w:sz="0" w:space="0" w:color="auto"/>
          </w:divBdr>
        </w:div>
      </w:divsChild>
    </w:div>
    <w:div w:id="267396166">
      <w:bodyDiv w:val="1"/>
      <w:marLeft w:val="0"/>
      <w:marRight w:val="0"/>
      <w:marTop w:val="0"/>
      <w:marBottom w:val="0"/>
      <w:divBdr>
        <w:top w:val="none" w:sz="0" w:space="0" w:color="auto"/>
        <w:left w:val="none" w:sz="0" w:space="0" w:color="auto"/>
        <w:bottom w:val="none" w:sz="0" w:space="0" w:color="auto"/>
        <w:right w:val="none" w:sz="0" w:space="0" w:color="auto"/>
      </w:divBdr>
      <w:divsChild>
        <w:div w:id="801658085">
          <w:marLeft w:val="640"/>
          <w:marRight w:val="0"/>
          <w:marTop w:val="0"/>
          <w:marBottom w:val="0"/>
          <w:divBdr>
            <w:top w:val="none" w:sz="0" w:space="0" w:color="auto"/>
            <w:left w:val="none" w:sz="0" w:space="0" w:color="auto"/>
            <w:bottom w:val="none" w:sz="0" w:space="0" w:color="auto"/>
            <w:right w:val="none" w:sz="0" w:space="0" w:color="auto"/>
          </w:divBdr>
        </w:div>
        <w:div w:id="1475172784">
          <w:marLeft w:val="640"/>
          <w:marRight w:val="0"/>
          <w:marTop w:val="0"/>
          <w:marBottom w:val="0"/>
          <w:divBdr>
            <w:top w:val="none" w:sz="0" w:space="0" w:color="auto"/>
            <w:left w:val="none" w:sz="0" w:space="0" w:color="auto"/>
            <w:bottom w:val="none" w:sz="0" w:space="0" w:color="auto"/>
            <w:right w:val="none" w:sz="0" w:space="0" w:color="auto"/>
          </w:divBdr>
        </w:div>
        <w:div w:id="1798718874">
          <w:marLeft w:val="640"/>
          <w:marRight w:val="0"/>
          <w:marTop w:val="0"/>
          <w:marBottom w:val="0"/>
          <w:divBdr>
            <w:top w:val="none" w:sz="0" w:space="0" w:color="auto"/>
            <w:left w:val="none" w:sz="0" w:space="0" w:color="auto"/>
            <w:bottom w:val="none" w:sz="0" w:space="0" w:color="auto"/>
            <w:right w:val="none" w:sz="0" w:space="0" w:color="auto"/>
          </w:divBdr>
        </w:div>
        <w:div w:id="1008101958">
          <w:marLeft w:val="640"/>
          <w:marRight w:val="0"/>
          <w:marTop w:val="0"/>
          <w:marBottom w:val="0"/>
          <w:divBdr>
            <w:top w:val="none" w:sz="0" w:space="0" w:color="auto"/>
            <w:left w:val="none" w:sz="0" w:space="0" w:color="auto"/>
            <w:bottom w:val="none" w:sz="0" w:space="0" w:color="auto"/>
            <w:right w:val="none" w:sz="0" w:space="0" w:color="auto"/>
          </w:divBdr>
        </w:div>
        <w:div w:id="107166230">
          <w:marLeft w:val="640"/>
          <w:marRight w:val="0"/>
          <w:marTop w:val="0"/>
          <w:marBottom w:val="0"/>
          <w:divBdr>
            <w:top w:val="none" w:sz="0" w:space="0" w:color="auto"/>
            <w:left w:val="none" w:sz="0" w:space="0" w:color="auto"/>
            <w:bottom w:val="none" w:sz="0" w:space="0" w:color="auto"/>
            <w:right w:val="none" w:sz="0" w:space="0" w:color="auto"/>
          </w:divBdr>
        </w:div>
        <w:div w:id="707607861">
          <w:marLeft w:val="640"/>
          <w:marRight w:val="0"/>
          <w:marTop w:val="0"/>
          <w:marBottom w:val="0"/>
          <w:divBdr>
            <w:top w:val="none" w:sz="0" w:space="0" w:color="auto"/>
            <w:left w:val="none" w:sz="0" w:space="0" w:color="auto"/>
            <w:bottom w:val="none" w:sz="0" w:space="0" w:color="auto"/>
            <w:right w:val="none" w:sz="0" w:space="0" w:color="auto"/>
          </w:divBdr>
        </w:div>
        <w:div w:id="1930238263">
          <w:marLeft w:val="640"/>
          <w:marRight w:val="0"/>
          <w:marTop w:val="0"/>
          <w:marBottom w:val="0"/>
          <w:divBdr>
            <w:top w:val="none" w:sz="0" w:space="0" w:color="auto"/>
            <w:left w:val="none" w:sz="0" w:space="0" w:color="auto"/>
            <w:bottom w:val="none" w:sz="0" w:space="0" w:color="auto"/>
            <w:right w:val="none" w:sz="0" w:space="0" w:color="auto"/>
          </w:divBdr>
        </w:div>
        <w:div w:id="35544498">
          <w:marLeft w:val="640"/>
          <w:marRight w:val="0"/>
          <w:marTop w:val="0"/>
          <w:marBottom w:val="0"/>
          <w:divBdr>
            <w:top w:val="none" w:sz="0" w:space="0" w:color="auto"/>
            <w:left w:val="none" w:sz="0" w:space="0" w:color="auto"/>
            <w:bottom w:val="none" w:sz="0" w:space="0" w:color="auto"/>
            <w:right w:val="none" w:sz="0" w:space="0" w:color="auto"/>
          </w:divBdr>
        </w:div>
        <w:div w:id="1070156847">
          <w:marLeft w:val="640"/>
          <w:marRight w:val="0"/>
          <w:marTop w:val="0"/>
          <w:marBottom w:val="0"/>
          <w:divBdr>
            <w:top w:val="none" w:sz="0" w:space="0" w:color="auto"/>
            <w:left w:val="none" w:sz="0" w:space="0" w:color="auto"/>
            <w:bottom w:val="none" w:sz="0" w:space="0" w:color="auto"/>
            <w:right w:val="none" w:sz="0" w:space="0" w:color="auto"/>
          </w:divBdr>
        </w:div>
        <w:div w:id="1808745139">
          <w:marLeft w:val="640"/>
          <w:marRight w:val="0"/>
          <w:marTop w:val="0"/>
          <w:marBottom w:val="0"/>
          <w:divBdr>
            <w:top w:val="none" w:sz="0" w:space="0" w:color="auto"/>
            <w:left w:val="none" w:sz="0" w:space="0" w:color="auto"/>
            <w:bottom w:val="none" w:sz="0" w:space="0" w:color="auto"/>
            <w:right w:val="none" w:sz="0" w:space="0" w:color="auto"/>
          </w:divBdr>
        </w:div>
        <w:div w:id="916283614">
          <w:marLeft w:val="640"/>
          <w:marRight w:val="0"/>
          <w:marTop w:val="0"/>
          <w:marBottom w:val="0"/>
          <w:divBdr>
            <w:top w:val="none" w:sz="0" w:space="0" w:color="auto"/>
            <w:left w:val="none" w:sz="0" w:space="0" w:color="auto"/>
            <w:bottom w:val="none" w:sz="0" w:space="0" w:color="auto"/>
            <w:right w:val="none" w:sz="0" w:space="0" w:color="auto"/>
          </w:divBdr>
        </w:div>
        <w:div w:id="1639997655">
          <w:marLeft w:val="640"/>
          <w:marRight w:val="0"/>
          <w:marTop w:val="0"/>
          <w:marBottom w:val="0"/>
          <w:divBdr>
            <w:top w:val="none" w:sz="0" w:space="0" w:color="auto"/>
            <w:left w:val="none" w:sz="0" w:space="0" w:color="auto"/>
            <w:bottom w:val="none" w:sz="0" w:space="0" w:color="auto"/>
            <w:right w:val="none" w:sz="0" w:space="0" w:color="auto"/>
          </w:divBdr>
        </w:div>
        <w:div w:id="1491947005">
          <w:marLeft w:val="640"/>
          <w:marRight w:val="0"/>
          <w:marTop w:val="0"/>
          <w:marBottom w:val="0"/>
          <w:divBdr>
            <w:top w:val="none" w:sz="0" w:space="0" w:color="auto"/>
            <w:left w:val="none" w:sz="0" w:space="0" w:color="auto"/>
            <w:bottom w:val="none" w:sz="0" w:space="0" w:color="auto"/>
            <w:right w:val="none" w:sz="0" w:space="0" w:color="auto"/>
          </w:divBdr>
        </w:div>
        <w:div w:id="901065674">
          <w:marLeft w:val="640"/>
          <w:marRight w:val="0"/>
          <w:marTop w:val="0"/>
          <w:marBottom w:val="0"/>
          <w:divBdr>
            <w:top w:val="none" w:sz="0" w:space="0" w:color="auto"/>
            <w:left w:val="none" w:sz="0" w:space="0" w:color="auto"/>
            <w:bottom w:val="none" w:sz="0" w:space="0" w:color="auto"/>
            <w:right w:val="none" w:sz="0" w:space="0" w:color="auto"/>
          </w:divBdr>
        </w:div>
        <w:div w:id="757212275">
          <w:marLeft w:val="640"/>
          <w:marRight w:val="0"/>
          <w:marTop w:val="0"/>
          <w:marBottom w:val="0"/>
          <w:divBdr>
            <w:top w:val="none" w:sz="0" w:space="0" w:color="auto"/>
            <w:left w:val="none" w:sz="0" w:space="0" w:color="auto"/>
            <w:bottom w:val="none" w:sz="0" w:space="0" w:color="auto"/>
            <w:right w:val="none" w:sz="0" w:space="0" w:color="auto"/>
          </w:divBdr>
        </w:div>
        <w:div w:id="1747418471">
          <w:marLeft w:val="640"/>
          <w:marRight w:val="0"/>
          <w:marTop w:val="0"/>
          <w:marBottom w:val="0"/>
          <w:divBdr>
            <w:top w:val="none" w:sz="0" w:space="0" w:color="auto"/>
            <w:left w:val="none" w:sz="0" w:space="0" w:color="auto"/>
            <w:bottom w:val="none" w:sz="0" w:space="0" w:color="auto"/>
            <w:right w:val="none" w:sz="0" w:space="0" w:color="auto"/>
          </w:divBdr>
        </w:div>
        <w:div w:id="1347436791">
          <w:marLeft w:val="640"/>
          <w:marRight w:val="0"/>
          <w:marTop w:val="0"/>
          <w:marBottom w:val="0"/>
          <w:divBdr>
            <w:top w:val="none" w:sz="0" w:space="0" w:color="auto"/>
            <w:left w:val="none" w:sz="0" w:space="0" w:color="auto"/>
            <w:bottom w:val="none" w:sz="0" w:space="0" w:color="auto"/>
            <w:right w:val="none" w:sz="0" w:space="0" w:color="auto"/>
          </w:divBdr>
        </w:div>
        <w:div w:id="1627655855">
          <w:marLeft w:val="640"/>
          <w:marRight w:val="0"/>
          <w:marTop w:val="0"/>
          <w:marBottom w:val="0"/>
          <w:divBdr>
            <w:top w:val="none" w:sz="0" w:space="0" w:color="auto"/>
            <w:left w:val="none" w:sz="0" w:space="0" w:color="auto"/>
            <w:bottom w:val="none" w:sz="0" w:space="0" w:color="auto"/>
            <w:right w:val="none" w:sz="0" w:space="0" w:color="auto"/>
          </w:divBdr>
        </w:div>
        <w:div w:id="1212351910">
          <w:marLeft w:val="640"/>
          <w:marRight w:val="0"/>
          <w:marTop w:val="0"/>
          <w:marBottom w:val="0"/>
          <w:divBdr>
            <w:top w:val="none" w:sz="0" w:space="0" w:color="auto"/>
            <w:left w:val="none" w:sz="0" w:space="0" w:color="auto"/>
            <w:bottom w:val="none" w:sz="0" w:space="0" w:color="auto"/>
            <w:right w:val="none" w:sz="0" w:space="0" w:color="auto"/>
          </w:divBdr>
        </w:div>
        <w:div w:id="1040206355">
          <w:marLeft w:val="640"/>
          <w:marRight w:val="0"/>
          <w:marTop w:val="0"/>
          <w:marBottom w:val="0"/>
          <w:divBdr>
            <w:top w:val="none" w:sz="0" w:space="0" w:color="auto"/>
            <w:left w:val="none" w:sz="0" w:space="0" w:color="auto"/>
            <w:bottom w:val="none" w:sz="0" w:space="0" w:color="auto"/>
            <w:right w:val="none" w:sz="0" w:space="0" w:color="auto"/>
          </w:divBdr>
        </w:div>
        <w:div w:id="2145615239">
          <w:marLeft w:val="640"/>
          <w:marRight w:val="0"/>
          <w:marTop w:val="0"/>
          <w:marBottom w:val="0"/>
          <w:divBdr>
            <w:top w:val="none" w:sz="0" w:space="0" w:color="auto"/>
            <w:left w:val="none" w:sz="0" w:space="0" w:color="auto"/>
            <w:bottom w:val="none" w:sz="0" w:space="0" w:color="auto"/>
            <w:right w:val="none" w:sz="0" w:space="0" w:color="auto"/>
          </w:divBdr>
        </w:div>
      </w:divsChild>
    </w:div>
    <w:div w:id="282661321">
      <w:bodyDiv w:val="1"/>
      <w:marLeft w:val="0"/>
      <w:marRight w:val="0"/>
      <w:marTop w:val="0"/>
      <w:marBottom w:val="0"/>
      <w:divBdr>
        <w:top w:val="none" w:sz="0" w:space="0" w:color="auto"/>
        <w:left w:val="none" w:sz="0" w:space="0" w:color="auto"/>
        <w:bottom w:val="none" w:sz="0" w:space="0" w:color="auto"/>
        <w:right w:val="none" w:sz="0" w:space="0" w:color="auto"/>
      </w:divBdr>
      <w:divsChild>
        <w:div w:id="103158599">
          <w:marLeft w:val="640"/>
          <w:marRight w:val="0"/>
          <w:marTop w:val="0"/>
          <w:marBottom w:val="0"/>
          <w:divBdr>
            <w:top w:val="none" w:sz="0" w:space="0" w:color="auto"/>
            <w:left w:val="none" w:sz="0" w:space="0" w:color="auto"/>
            <w:bottom w:val="none" w:sz="0" w:space="0" w:color="auto"/>
            <w:right w:val="none" w:sz="0" w:space="0" w:color="auto"/>
          </w:divBdr>
        </w:div>
        <w:div w:id="1300846600">
          <w:marLeft w:val="640"/>
          <w:marRight w:val="0"/>
          <w:marTop w:val="0"/>
          <w:marBottom w:val="0"/>
          <w:divBdr>
            <w:top w:val="none" w:sz="0" w:space="0" w:color="auto"/>
            <w:left w:val="none" w:sz="0" w:space="0" w:color="auto"/>
            <w:bottom w:val="none" w:sz="0" w:space="0" w:color="auto"/>
            <w:right w:val="none" w:sz="0" w:space="0" w:color="auto"/>
          </w:divBdr>
        </w:div>
        <w:div w:id="1837988426">
          <w:marLeft w:val="640"/>
          <w:marRight w:val="0"/>
          <w:marTop w:val="0"/>
          <w:marBottom w:val="0"/>
          <w:divBdr>
            <w:top w:val="none" w:sz="0" w:space="0" w:color="auto"/>
            <w:left w:val="none" w:sz="0" w:space="0" w:color="auto"/>
            <w:bottom w:val="none" w:sz="0" w:space="0" w:color="auto"/>
            <w:right w:val="none" w:sz="0" w:space="0" w:color="auto"/>
          </w:divBdr>
        </w:div>
        <w:div w:id="974796678">
          <w:marLeft w:val="640"/>
          <w:marRight w:val="0"/>
          <w:marTop w:val="0"/>
          <w:marBottom w:val="0"/>
          <w:divBdr>
            <w:top w:val="none" w:sz="0" w:space="0" w:color="auto"/>
            <w:left w:val="none" w:sz="0" w:space="0" w:color="auto"/>
            <w:bottom w:val="none" w:sz="0" w:space="0" w:color="auto"/>
            <w:right w:val="none" w:sz="0" w:space="0" w:color="auto"/>
          </w:divBdr>
        </w:div>
        <w:div w:id="1926916735">
          <w:marLeft w:val="640"/>
          <w:marRight w:val="0"/>
          <w:marTop w:val="0"/>
          <w:marBottom w:val="0"/>
          <w:divBdr>
            <w:top w:val="none" w:sz="0" w:space="0" w:color="auto"/>
            <w:left w:val="none" w:sz="0" w:space="0" w:color="auto"/>
            <w:bottom w:val="none" w:sz="0" w:space="0" w:color="auto"/>
            <w:right w:val="none" w:sz="0" w:space="0" w:color="auto"/>
          </w:divBdr>
        </w:div>
        <w:div w:id="735401698">
          <w:marLeft w:val="640"/>
          <w:marRight w:val="0"/>
          <w:marTop w:val="0"/>
          <w:marBottom w:val="0"/>
          <w:divBdr>
            <w:top w:val="none" w:sz="0" w:space="0" w:color="auto"/>
            <w:left w:val="none" w:sz="0" w:space="0" w:color="auto"/>
            <w:bottom w:val="none" w:sz="0" w:space="0" w:color="auto"/>
            <w:right w:val="none" w:sz="0" w:space="0" w:color="auto"/>
          </w:divBdr>
        </w:div>
        <w:div w:id="2030063456">
          <w:marLeft w:val="640"/>
          <w:marRight w:val="0"/>
          <w:marTop w:val="0"/>
          <w:marBottom w:val="0"/>
          <w:divBdr>
            <w:top w:val="none" w:sz="0" w:space="0" w:color="auto"/>
            <w:left w:val="none" w:sz="0" w:space="0" w:color="auto"/>
            <w:bottom w:val="none" w:sz="0" w:space="0" w:color="auto"/>
            <w:right w:val="none" w:sz="0" w:space="0" w:color="auto"/>
          </w:divBdr>
        </w:div>
        <w:div w:id="1082414769">
          <w:marLeft w:val="640"/>
          <w:marRight w:val="0"/>
          <w:marTop w:val="0"/>
          <w:marBottom w:val="0"/>
          <w:divBdr>
            <w:top w:val="none" w:sz="0" w:space="0" w:color="auto"/>
            <w:left w:val="none" w:sz="0" w:space="0" w:color="auto"/>
            <w:bottom w:val="none" w:sz="0" w:space="0" w:color="auto"/>
            <w:right w:val="none" w:sz="0" w:space="0" w:color="auto"/>
          </w:divBdr>
        </w:div>
        <w:div w:id="1302006338">
          <w:marLeft w:val="640"/>
          <w:marRight w:val="0"/>
          <w:marTop w:val="0"/>
          <w:marBottom w:val="0"/>
          <w:divBdr>
            <w:top w:val="none" w:sz="0" w:space="0" w:color="auto"/>
            <w:left w:val="none" w:sz="0" w:space="0" w:color="auto"/>
            <w:bottom w:val="none" w:sz="0" w:space="0" w:color="auto"/>
            <w:right w:val="none" w:sz="0" w:space="0" w:color="auto"/>
          </w:divBdr>
        </w:div>
        <w:div w:id="218787156">
          <w:marLeft w:val="640"/>
          <w:marRight w:val="0"/>
          <w:marTop w:val="0"/>
          <w:marBottom w:val="0"/>
          <w:divBdr>
            <w:top w:val="none" w:sz="0" w:space="0" w:color="auto"/>
            <w:left w:val="none" w:sz="0" w:space="0" w:color="auto"/>
            <w:bottom w:val="none" w:sz="0" w:space="0" w:color="auto"/>
            <w:right w:val="none" w:sz="0" w:space="0" w:color="auto"/>
          </w:divBdr>
        </w:div>
        <w:div w:id="1984308837">
          <w:marLeft w:val="640"/>
          <w:marRight w:val="0"/>
          <w:marTop w:val="0"/>
          <w:marBottom w:val="0"/>
          <w:divBdr>
            <w:top w:val="none" w:sz="0" w:space="0" w:color="auto"/>
            <w:left w:val="none" w:sz="0" w:space="0" w:color="auto"/>
            <w:bottom w:val="none" w:sz="0" w:space="0" w:color="auto"/>
            <w:right w:val="none" w:sz="0" w:space="0" w:color="auto"/>
          </w:divBdr>
        </w:div>
        <w:div w:id="410127749">
          <w:marLeft w:val="640"/>
          <w:marRight w:val="0"/>
          <w:marTop w:val="0"/>
          <w:marBottom w:val="0"/>
          <w:divBdr>
            <w:top w:val="none" w:sz="0" w:space="0" w:color="auto"/>
            <w:left w:val="none" w:sz="0" w:space="0" w:color="auto"/>
            <w:bottom w:val="none" w:sz="0" w:space="0" w:color="auto"/>
            <w:right w:val="none" w:sz="0" w:space="0" w:color="auto"/>
          </w:divBdr>
        </w:div>
        <w:div w:id="728695434">
          <w:marLeft w:val="640"/>
          <w:marRight w:val="0"/>
          <w:marTop w:val="0"/>
          <w:marBottom w:val="0"/>
          <w:divBdr>
            <w:top w:val="none" w:sz="0" w:space="0" w:color="auto"/>
            <w:left w:val="none" w:sz="0" w:space="0" w:color="auto"/>
            <w:bottom w:val="none" w:sz="0" w:space="0" w:color="auto"/>
            <w:right w:val="none" w:sz="0" w:space="0" w:color="auto"/>
          </w:divBdr>
        </w:div>
        <w:div w:id="342973626">
          <w:marLeft w:val="640"/>
          <w:marRight w:val="0"/>
          <w:marTop w:val="0"/>
          <w:marBottom w:val="0"/>
          <w:divBdr>
            <w:top w:val="none" w:sz="0" w:space="0" w:color="auto"/>
            <w:left w:val="none" w:sz="0" w:space="0" w:color="auto"/>
            <w:bottom w:val="none" w:sz="0" w:space="0" w:color="auto"/>
            <w:right w:val="none" w:sz="0" w:space="0" w:color="auto"/>
          </w:divBdr>
        </w:div>
        <w:div w:id="1122381505">
          <w:marLeft w:val="640"/>
          <w:marRight w:val="0"/>
          <w:marTop w:val="0"/>
          <w:marBottom w:val="0"/>
          <w:divBdr>
            <w:top w:val="none" w:sz="0" w:space="0" w:color="auto"/>
            <w:left w:val="none" w:sz="0" w:space="0" w:color="auto"/>
            <w:bottom w:val="none" w:sz="0" w:space="0" w:color="auto"/>
            <w:right w:val="none" w:sz="0" w:space="0" w:color="auto"/>
          </w:divBdr>
        </w:div>
        <w:div w:id="1435055768">
          <w:marLeft w:val="640"/>
          <w:marRight w:val="0"/>
          <w:marTop w:val="0"/>
          <w:marBottom w:val="0"/>
          <w:divBdr>
            <w:top w:val="none" w:sz="0" w:space="0" w:color="auto"/>
            <w:left w:val="none" w:sz="0" w:space="0" w:color="auto"/>
            <w:bottom w:val="none" w:sz="0" w:space="0" w:color="auto"/>
            <w:right w:val="none" w:sz="0" w:space="0" w:color="auto"/>
          </w:divBdr>
        </w:div>
        <w:div w:id="1523201357">
          <w:marLeft w:val="640"/>
          <w:marRight w:val="0"/>
          <w:marTop w:val="0"/>
          <w:marBottom w:val="0"/>
          <w:divBdr>
            <w:top w:val="none" w:sz="0" w:space="0" w:color="auto"/>
            <w:left w:val="none" w:sz="0" w:space="0" w:color="auto"/>
            <w:bottom w:val="none" w:sz="0" w:space="0" w:color="auto"/>
            <w:right w:val="none" w:sz="0" w:space="0" w:color="auto"/>
          </w:divBdr>
        </w:div>
        <w:div w:id="276790211">
          <w:marLeft w:val="640"/>
          <w:marRight w:val="0"/>
          <w:marTop w:val="0"/>
          <w:marBottom w:val="0"/>
          <w:divBdr>
            <w:top w:val="none" w:sz="0" w:space="0" w:color="auto"/>
            <w:left w:val="none" w:sz="0" w:space="0" w:color="auto"/>
            <w:bottom w:val="none" w:sz="0" w:space="0" w:color="auto"/>
            <w:right w:val="none" w:sz="0" w:space="0" w:color="auto"/>
          </w:divBdr>
        </w:div>
        <w:div w:id="1639332845">
          <w:marLeft w:val="640"/>
          <w:marRight w:val="0"/>
          <w:marTop w:val="0"/>
          <w:marBottom w:val="0"/>
          <w:divBdr>
            <w:top w:val="none" w:sz="0" w:space="0" w:color="auto"/>
            <w:left w:val="none" w:sz="0" w:space="0" w:color="auto"/>
            <w:bottom w:val="none" w:sz="0" w:space="0" w:color="auto"/>
            <w:right w:val="none" w:sz="0" w:space="0" w:color="auto"/>
          </w:divBdr>
        </w:div>
        <w:div w:id="737049011">
          <w:marLeft w:val="640"/>
          <w:marRight w:val="0"/>
          <w:marTop w:val="0"/>
          <w:marBottom w:val="0"/>
          <w:divBdr>
            <w:top w:val="none" w:sz="0" w:space="0" w:color="auto"/>
            <w:left w:val="none" w:sz="0" w:space="0" w:color="auto"/>
            <w:bottom w:val="none" w:sz="0" w:space="0" w:color="auto"/>
            <w:right w:val="none" w:sz="0" w:space="0" w:color="auto"/>
          </w:divBdr>
        </w:div>
        <w:div w:id="661348323">
          <w:marLeft w:val="640"/>
          <w:marRight w:val="0"/>
          <w:marTop w:val="0"/>
          <w:marBottom w:val="0"/>
          <w:divBdr>
            <w:top w:val="none" w:sz="0" w:space="0" w:color="auto"/>
            <w:left w:val="none" w:sz="0" w:space="0" w:color="auto"/>
            <w:bottom w:val="none" w:sz="0" w:space="0" w:color="auto"/>
            <w:right w:val="none" w:sz="0" w:space="0" w:color="auto"/>
          </w:divBdr>
        </w:div>
        <w:div w:id="1423334546">
          <w:marLeft w:val="640"/>
          <w:marRight w:val="0"/>
          <w:marTop w:val="0"/>
          <w:marBottom w:val="0"/>
          <w:divBdr>
            <w:top w:val="none" w:sz="0" w:space="0" w:color="auto"/>
            <w:left w:val="none" w:sz="0" w:space="0" w:color="auto"/>
            <w:bottom w:val="none" w:sz="0" w:space="0" w:color="auto"/>
            <w:right w:val="none" w:sz="0" w:space="0" w:color="auto"/>
          </w:divBdr>
        </w:div>
        <w:div w:id="116609262">
          <w:marLeft w:val="640"/>
          <w:marRight w:val="0"/>
          <w:marTop w:val="0"/>
          <w:marBottom w:val="0"/>
          <w:divBdr>
            <w:top w:val="none" w:sz="0" w:space="0" w:color="auto"/>
            <w:left w:val="none" w:sz="0" w:space="0" w:color="auto"/>
            <w:bottom w:val="none" w:sz="0" w:space="0" w:color="auto"/>
            <w:right w:val="none" w:sz="0" w:space="0" w:color="auto"/>
          </w:divBdr>
        </w:div>
      </w:divsChild>
    </w:div>
    <w:div w:id="314990601">
      <w:bodyDiv w:val="1"/>
      <w:marLeft w:val="0"/>
      <w:marRight w:val="0"/>
      <w:marTop w:val="0"/>
      <w:marBottom w:val="0"/>
      <w:divBdr>
        <w:top w:val="none" w:sz="0" w:space="0" w:color="auto"/>
        <w:left w:val="none" w:sz="0" w:space="0" w:color="auto"/>
        <w:bottom w:val="none" w:sz="0" w:space="0" w:color="auto"/>
        <w:right w:val="none" w:sz="0" w:space="0" w:color="auto"/>
      </w:divBdr>
    </w:div>
    <w:div w:id="316154388">
      <w:bodyDiv w:val="1"/>
      <w:marLeft w:val="0"/>
      <w:marRight w:val="0"/>
      <w:marTop w:val="0"/>
      <w:marBottom w:val="0"/>
      <w:divBdr>
        <w:top w:val="none" w:sz="0" w:space="0" w:color="auto"/>
        <w:left w:val="none" w:sz="0" w:space="0" w:color="auto"/>
        <w:bottom w:val="none" w:sz="0" w:space="0" w:color="auto"/>
        <w:right w:val="none" w:sz="0" w:space="0" w:color="auto"/>
      </w:divBdr>
    </w:div>
    <w:div w:id="318274034">
      <w:bodyDiv w:val="1"/>
      <w:marLeft w:val="0"/>
      <w:marRight w:val="0"/>
      <w:marTop w:val="0"/>
      <w:marBottom w:val="0"/>
      <w:divBdr>
        <w:top w:val="none" w:sz="0" w:space="0" w:color="auto"/>
        <w:left w:val="none" w:sz="0" w:space="0" w:color="auto"/>
        <w:bottom w:val="none" w:sz="0" w:space="0" w:color="auto"/>
        <w:right w:val="none" w:sz="0" w:space="0" w:color="auto"/>
      </w:divBdr>
      <w:divsChild>
        <w:div w:id="1502619940">
          <w:marLeft w:val="640"/>
          <w:marRight w:val="0"/>
          <w:marTop w:val="0"/>
          <w:marBottom w:val="0"/>
          <w:divBdr>
            <w:top w:val="none" w:sz="0" w:space="0" w:color="auto"/>
            <w:left w:val="none" w:sz="0" w:space="0" w:color="auto"/>
            <w:bottom w:val="none" w:sz="0" w:space="0" w:color="auto"/>
            <w:right w:val="none" w:sz="0" w:space="0" w:color="auto"/>
          </w:divBdr>
        </w:div>
        <w:div w:id="99840160">
          <w:marLeft w:val="640"/>
          <w:marRight w:val="0"/>
          <w:marTop w:val="0"/>
          <w:marBottom w:val="0"/>
          <w:divBdr>
            <w:top w:val="none" w:sz="0" w:space="0" w:color="auto"/>
            <w:left w:val="none" w:sz="0" w:space="0" w:color="auto"/>
            <w:bottom w:val="none" w:sz="0" w:space="0" w:color="auto"/>
            <w:right w:val="none" w:sz="0" w:space="0" w:color="auto"/>
          </w:divBdr>
        </w:div>
        <w:div w:id="975524236">
          <w:marLeft w:val="640"/>
          <w:marRight w:val="0"/>
          <w:marTop w:val="0"/>
          <w:marBottom w:val="0"/>
          <w:divBdr>
            <w:top w:val="none" w:sz="0" w:space="0" w:color="auto"/>
            <w:left w:val="none" w:sz="0" w:space="0" w:color="auto"/>
            <w:bottom w:val="none" w:sz="0" w:space="0" w:color="auto"/>
            <w:right w:val="none" w:sz="0" w:space="0" w:color="auto"/>
          </w:divBdr>
        </w:div>
        <w:div w:id="551965074">
          <w:marLeft w:val="640"/>
          <w:marRight w:val="0"/>
          <w:marTop w:val="0"/>
          <w:marBottom w:val="0"/>
          <w:divBdr>
            <w:top w:val="none" w:sz="0" w:space="0" w:color="auto"/>
            <w:left w:val="none" w:sz="0" w:space="0" w:color="auto"/>
            <w:bottom w:val="none" w:sz="0" w:space="0" w:color="auto"/>
            <w:right w:val="none" w:sz="0" w:space="0" w:color="auto"/>
          </w:divBdr>
        </w:div>
        <w:div w:id="1541701355">
          <w:marLeft w:val="640"/>
          <w:marRight w:val="0"/>
          <w:marTop w:val="0"/>
          <w:marBottom w:val="0"/>
          <w:divBdr>
            <w:top w:val="none" w:sz="0" w:space="0" w:color="auto"/>
            <w:left w:val="none" w:sz="0" w:space="0" w:color="auto"/>
            <w:bottom w:val="none" w:sz="0" w:space="0" w:color="auto"/>
            <w:right w:val="none" w:sz="0" w:space="0" w:color="auto"/>
          </w:divBdr>
        </w:div>
        <w:div w:id="245580705">
          <w:marLeft w:val="640"/>
          <w:marRight w:val="0"/>
          <w:marTop w:val="0"/>
          <w:marBottom w:val="0"/>
          <w:divBdr>
            <w:top w:val="none" w:sz="0" w:space="0" w:color="auto"/>
            <w:left w:val="none" w:sz="0" w:space="0" w:color="auto"/>
            <w:bottom w:val="none" w:sz="0" w:space="0" w:color="auto"/>
            <w:right w:val="none" w:sz="0" w:space="0" w:color="auto"/>
          </w:divBdr>
        </w:div>
        <w:div w:id="70927442">
          <w:marLeft w:val="640"/>
          <w:marRight w:val="0"/>
          <w:marTop w:val="0"/>
          <w:marBottom w:val="0"/>
          <w:divBdr>
            <w:top w:val="none" w:sz="0" w:space="0" w:color="auto"/>
            <w:left w:val="none" w:sz="0" w:space="0" w:color="auto"/>
            <w:bottom w:val="none" w:sz="0" w:space="0" w:color="auto"/>
            <w:right w:val="none" w:sz="0" w:space="0" w:color="auto"/>
          </w:divBdr>
        </w:div>
        <w:div w:id="1114448558">
          <w:marLeft w:val="640"/>
          <w:marRight w:val="0"/>
          <w:marTop w:val="0"/>
          <w:marBottom w:val="0"/>
          <w:divBdr>
            <w:top w:val="none" w:sz="0" w:space="0" w:color="auto"/>
            <w:left w:val="none" w:sz="0" w:space="0" w:color="auto"/>
            <w:bottom w:val="none" w:sz="0" w:space="0" w:color="auto"/>
            <w:right w:val="none" w:sz="0" w:space="0" w:color="auto"/>
          </w:divBdr>
        </w:div>
        <w:div w:id="1486824475">
          <w:marLeft w:val="640"/>
          <w:marRight w:val="0"/>
          <w:marTop w:val="0"/>
          <w:marBottom w:val="0"/>
          <w:divBdr>
            <w:top w:val="none" w:sz="0" w:space="0" w:color="auto"/>
            <w:left w:val="none" w:sz="0" w:space="0" w:color="auto"/>
            <w:bottom w:val="none" w:sz="0" w:space="0" w:color="auto"/>
            <w:right w:val="none" w:sz="0" w:space="0" w:color="auto"/>
          </w:divBdr>
        </w:div>
        <w:div w:id="1012145871">
          <w:marLeft w:val="640"/>
          <w:marRight w:val="0"/>
          <w:marTop w:val="0"/>
          <w:marBottom w:val="0"/>
          <w:divBdr>
            <w:top w:val="none" w:sz="0" w:space="0" w:color="auto"/>
            <w:left w:val="none" w:sz="0" w:space="0" w:color="auto"/>
            <w:bottom w:val="none" w:sz="0" w:space="0" w:color="auto"/>
            <w:right w:val="none" w:sz="0" w:space="0" w:color="auto"/>
          </w:divBdr>
        </w:div>
        <w:div w:id="1486161969">
          <w:marLeft w:val="640"/>
          <w:marRight w:val="0"/>
          <w:marTop w:val="0"/>
          <w:marBottom w:val="0"/>
          <w:divBdr>
            <w:top w:val="none" w:sz="0" w:space="0" w:color="auto"/>
            <w:left w:val="none" w:sz="0" w:space="0" w:color="auto"/>
            <w:bottom w:val="none" w:sz="0" w:space="0" w:color="auto"/>
            <w:right w:val="none" w:sz="0" w:space="0" w:color="auto"/>
          </w:divBdr>
        </w:div>
        <w:div w:id="1368484422">
          <w:marLeft w:val="640"/>
          <w:marRight w:val="0"/>
          <w:marTop w:val="0"/>
          <w:marBottom w:val="0"/>
          <w:divBdr>
            <w:top w:val="none" w:sz="0" w:space="0" w:color="auto"/>
            <w:left w:val="none" w:sz="0" w:space="0" w:color="auto"/>
            <w:bottom w:val="none" w:sz="0" w:space="0" w:color="auto"/>
            <w:right w:val="none" w:sz="0" w:space="0" w:color="auto"/>
          </w:divBdr>
        </w:div>
        <w:div w:id="1490100084">
          <w:marLeft w:val="640"/>
          <w:marRight w:val="0"/>
          <w:marTop w:val="0"/>
          <w:marBottom w:val="0"/>
          <w:divBdr>
            <w:top w:val="none" w:sz="0" w:space="0" w:color="auto"/>
            <w:left w:val="none" w:sz="0" w:space="0" w:color="auto"/>
            <w:bottom w:val="none" w:sz="0" w:space="0" w:color="auto"/>
            <w:right w:val="none" w:sz="0" w:space="0" w:color="auto"/>
          </w:divBdr>
        </w:div>
        <w:div w:id="1232274686">
          <w:marLeft w:val="640"/>
          <w:marRight w:val="0"/>
          <w:marTop w:val="0"/>
          <w:marBottom w:val="0"/>
          <w:divBdr>
            <w:top w:val="none" w:sz="0" w:space="0" w:color="auto"/>
            <w:left w:val="none" w:sz="0" w:space="0" w:color="auto"/>
            <w:bottom w:val="none" w:sz="0" w:space="0" w:color="auto"/>
            <w:right w:val="none" w:sz="0" w:space="0" w:color="auto"/>
          </w:divBdr>
        </w:div>
        <w:div w:id="1290472552">
          <w:marLeft w:val="640"/>
          <w:marRight w:val="0"/>
          <w:marTop w:val="0"/>
          <w:marBottom w:val="0"/>
          <w:divBdr>
            <w:top w:val="none" w:sz="0" w:space="0" w:color="auto"/>
            <w:left w:val="none" w:sz="0" w:space="0" w:color="auto"/>
            <w:bottom w:val="none" w:sz="0" w:space="0" w:color="auto"/>
            <w:right w:val="none" w:sz="0" w:space="0" w:color="auto"/>
          </w:divBdr>
        </w:div>
        <w:div w:id="1750156213">
          <w:marLeft w:val="640"/>
          <w:marRight w:val="0"/>
          <w:marTop w:val="0"/>
          <w:marBottom w:val="0"/>
          <w:divBdr>
            <w:top w:val="none" w:sz="0" w:space="0" w:color="auto"/>
            <w:left w:val="none" w:sz="0" w:space="0" w:color="auto"/>
            <w:bottom w:val="none" w:sz="0" w:space="0" w:color="auto"/>
            <w:right w:val="none" w:sz="0" w:space="0" w:color="auto"/>
          </w:divBdr>
        </w:div>
        <w:div w:id="460540284">
          <w:marLeft w:val="640"/>
          <w:marRight w:val="0"/>
          <w:marTop w:val="0"/>
          <w:marBottom w:val="0"/>
          <w:divBdr>
            <w:top w:val="none" w:sz="0" w:space="0" w:color="auto"/>
            <w:left w:val="none" w:sz="0" w:space="0" w:color="auto"/>
            <w:bottom w:val="none" w:sz="0" w:space="0" w:color="auto"/>
            <w:right w:val="none" w:sz="0" w:space="0" w:color="auto"/>
          </w:divBdr>
        </w:div>
        <w:div w:id="939338953">
          <w:marLeft w:val="640"/>
          <w:marRight w:val="0"/>
          <w:marTop w:val="0"/>
          <w:marBottom w:val="0"/>
          <w:divBdr>
            <w:top w:val="none" w:sz="0" w:space="0" w:color="auto"/>
            <w:left w:val="none" w:sz="0" w:space="0" w:color="auto"/>
            <w:bottom w:val="none" w:sz="0" w:space="0" w:color="auto"/>
            <w:right w:val="none" w:sz="0" w:space="0" w:color="auto"/>
          </w:divBdr>
        </w:div>
        <w:div w:id="799689526">
          <w:marLeft w:val="640"/>
          <w:marRight w:val="0"/>
          <w:marTop w:val="0"/>
          <w:marBottom w:val="0"/>
          <w:divBdr>
            <w:top w:val="none" w:sz="0" w:space="0" w:color="auto"/>
            <w:left w:val="none" w:sz="0" w:space="0" w:color="auto"/>
            <w:bottom w:val="none" w:sz="0" w:space="0" w:color="auto"/>
            <w:right w:val="none" w:sz="0" w:space="0" w:color="auto"/>
          </w:divBdr>
        </w:div>
        <w:div w:id="915749452">
          <w:marLeft w:val="640"/>
          <w:marRight w:val="0"/>
          <w:marTop w:val="0"/>
          <w:marBottom w:val="0"/>
          <w:divBdr>
            <w:top w:val="none" w:sz="0" w:space="0" w:color="auto"/>
            <w:left w:val="none" w:sz="0" w:space="0" w:color="auto"/>
            <w:bottom w:val="none" w:sz="0" w:space="0" w:color="auto"/>
            <w:right w:val="none" w:sz="0" w:space="0" w:color="auto"/>
          </w:divBdr>
        </w:div>
        <w:div w:id="512646484">
          <w:marLeft w:val="640"/>
          <w:marRight w:val="0"/>
          <w:marTop w:val="0"/>
          <w:marBottom w:val="0"/>
          <w:divBdr>
            <w:top w:val="none" w:sz="0" w:space="0" w:color="auto"/>
            <w:left w:val="none" w:sz="0" w:space="0" w:color="auto"/>
            <w:bottom w:val="none" w:sz="0" w:space="0" w:color="auto"/>
            <w:right w:val="none" w:sz="0" w:space="0" w:color="auto"/>
          </w:divBdr>
        </w:div>
      </w:divsChild>
    </w:div>
    <w:div w:id="351230546">
      <w:bodyDiv w:val="1"/>
      <w:marLeft w:val="0"/>
      <w:marRight w:val="0"/>
      <w:marTop w:val="0"/>
      <w:marBottom w:val="0"/>
      <w:divBdr>
        <w:top w:val="none" w:sz="0" w:space="0" w:color="auto"/>
        <w:left w:val="none" w:sz="0" w:space="0" w:color="auto"/>
        <w:bottom w:val="none" w:sz="0" w:space="0" w:color="auto"/>
        <w:right w:val="none" w:sz="0" w:space="0" w:color="auto"/>
      </w:divBdr>
    </w:div>
    <w:div w:id="376205310">
      <w:bodyDiv w:val="1"/>
      <w:marLeft w:val="0"/>
      <w:marRight w:val="0"/>
      <w:marTop w:val="0"/>
      <w:marBottom w:val="0"/>
      <w:divBdr>
        <w:top w:val="none" w:sz="0" w:space="0" w:color="auto"/>
        <w:left w:val="none" w:sz="0" w:space="0" w:color="auto"/>
        <w:bottom w:val="none" w:sz="0" w:space="0" w:color="auto"/>
        <w:right w:val="none" w:sz="0" w:space="0" w:color="auto"/>
      </w:divBdr>
      <w:divsChild>
        <w:div w:id="1636636517">
          <w:marLeft w:val="640"/>
          <w:marRight w:val="0"/>
          <w:marTop w:val="0"/>
          <w:marBottom w:val="0"/>
          <w:divBdr>
            <w:top w:val="none" w:sz="0" w:space="0" w:color="auto"/>
            <w:left w:val="none" w:sz="0" w:space="0" w:color="auto"/>
            <w:bottom w:val="none" w:sz="0" w:space="0" w:color="auto"/>
            <w:right w:val="none" w:sz="0" w:space="0" w:color="auto"/>
          </w:divBdr>
        </w:div>
        <w:div w:id="242419608">
          <w:marLeft w:val="640"/>
          <w:marRight w:val="0"/>
          <w:marTop w:val="0"/>
          <w:marBottom w:val="0"/>
          <w:divBdr>
            <w:top w:val="none" w:sz="0" w:space="0" w:color="auto"/>
            <w:left w:val="none" w:sz="0" w:space="0" w:color="auto"/>
            <w:bottom w:val="none" w:sz="0" w:space="0" w:color="auto"/>
            <w:right w:val="none" w:sz="0" w:space="0" w:color="auto"/>
          </w:divBdr>
        </w:div>
        <w:div w:id="47655421">
          <w:marLeft w:val="640"/>
          <w:marRight w:val="0"/>
          <w:marTop w:val="0"/>
          <w:marBottom w:val="0"/>
          <w:divBdr>
            <w:top w:val="none" w:sz="0" w:space="0" w:color="auto"/>
            <w:left w:val="none" w:sz="0" w:space="0" w:color="auto"/>
            <w:bottom w:val="none" w:sz="0" w:space="0" w:color="auto"/>
            <w:right w:val="none" w:sz="0" w:space="0" w:color="auto"/>
          </w:divBdr>
        </w:div>
        <w:div w:id="61412545">
          <w:marLeft w:val="640"/>
          <w:marRight w:val="0"/>
          <w:marTop w:val="0"/>
          <w:marBottom w:val="0"/>
          <w:divBdr>
            <w:top w:val="none" w:sz="0" w:space="0" w:color="auto"/>
            <w:left w:val="none" w:sz="0" w:space="0" w:color="auto"/>
            <w:bottom w:val="none" w:sz="0" w:space="0" w:color="auto"/>
            <w:right w:val="none" w:sz="0" w:space="0" w:color="auto"/>
          </w:divBdr>
        </w:div>
        <w:div w:id="177937597">
          <w:marLeft w:val="640"/>
          <w:marRight w:val="0"/>
          <w:marTop w:val="0"/>
          <w:marBottom w:val="0"/>
          <w:divBdr>
            <w:top w:val="none" w:sz="0" w:space="0" w:color="auto"/>
            <w:left w:val="none" w:sz="0" w:space="0" w:color="auto"/>
            <w:bottom w:val="none" w:sz="0" w:space="0" w:color="auto"/>
            <w:right w:val="none" w:sz="0" w:space="0" w:color="auto"/>
          </w:divBdr>
        </w:div>
        <w:div w:id="1812214839">
          <w:marLeft w:val="640"/>
          <w:marRight w:val="0"/>
          <w:marTop w:val="0"/>
          <w:marBottom w:val="0"/>
          <w:divBdr>
            <w:top w:val="none" w:sz="0" w:space="0" w:color="auto"/>
            <w:left w:val="none" w:sz="0" w:space="0" w:color="auto"/>
            <w:bottom w:val="none" w:sz="0" w:space="0" w:color="auto"/>
            <w:right w:val="none" w:sz="0" w:space="0" w:color="auto"/>
          </w:divBdr>
        </w:div>
        <w:div w:id="181626405">
          <w:marLeft w:val="640"/>
          <w:marRight w:val="0"/>
          <w:marTop w:val="0"/>
          <w:marBottom w:val="0"/>
          <w:divBdr>
            <w:top w:val="none" w:sz="0" w:space="0" w:color="auto"/>
            <w:left w:val="none" w:sz="0" w:space="0" w:color="auto"/>
            <w:bottom w:val="none" w:sz="0" w:space="0" w:color="auto"/>
            <w:right w:val="none" w:sz="0" w:space="0" w:color="auto"/>
          </w:divBdr>
        </w:div>
        <w:div w:id="622731845">
          <w:marLeft w:val="640"/>
          <w:marRight w:val="0"/>
          <w:marTop w:val="0"/>
          <w:marBottom w:val="0"/>
          <w:divBdr>
            <w:top w:val="none" w:sz="0" w:space="0" w:color="auto"/>
            <w:left w:val="none" w:sz="0" w:space="0" w:color="auto"/>
            <w:bottom w:val="none" w:sz="0" w:space="0" w:color="auto"/>
            <w:right w:val="none" w:sz="0" w:space="0" w:color="auto"/>
          </w:divBdr>
        </w:div>
        <w:div w:id="1254127359">
          <w:marLeft w:val="640"/>
          <w:marRight w:val="0"/>
          <w:marTop w:val="0"/>
          <w:marBottom w:val="0"/>
          <w:divBdr>
            <w:top w:val="none" w:sz="0" w:space="0" w:color="auto"/>
            <w:left w:val="none" w:sz="0" w:space="0" w:color="auto"/>
            <w:bottom w:val="none" w:sz="0" w:space="0" w:color="auto"/>
            <w:right w:val="none" w:sz="0" w:space="0" w:color="auto"/>
          </w:divBdr>
        </w:div>
        <w:div w:id="1279067118">
          <w:marLeft w:val="640"/>
          <w:marRight w:val="0"/>
          <w:marTop w:val="0"/>
          <w:marBottom w:val="0"/>
          <w:divBdr>
            <w:top w:val="none" w:sz="0" w:space="0" w:color="auto"/>
            <w:left w:val="none" w:sz="0" w:space="0" w:color="auto"/>
            <w:bottom w:val="none" w:sz="0" w:space="0" w:color="auto"/>
            <w:right w:val="none" w:sz="0" w:space="0" w:color="auto"/>
          </w:divBdr>
        </w:div>
        <w:div w:id="983969435">
          <w:marLeft w:val="640"/>
          <w:marRight w:val="0"/>
          <w:marTop w:val="0"/>
          <w:marBottom w:val="0"/>
          <w:divBdr>
            <w:top w:val="none" w:sz="0" w:space="0" w:color="auto"/>
            <w:left w:val="none" w:sz="0" w:space="0" w:color="auto"/>
            <w:bottom w:val="none" w:sz="0" w:space="0" w:color="auto"/>
            <w:right w:val="none" w:sz="0" w:space="0" w:color="auto"/>
          </w:divBdr>
        </w:div>
        <w:div w:id="27419255">
          <w:marLeft w:val="640"/>
          <w:marRight w:val="0"/>
          <w:marTop w:val="0"/>
          <w:marBottom w:val="0"/>
          <w:divBdr>
            <w:top w:val="none" w:sz="0" w:space="0" w:color="auto"/>
            <w:left w:val="none" w:sz="0" w:space="0" w:color="auto"/>
            <w:bottom w:val="none" w:sz="0" w:space="0" w:color="auto"/>
            <w:right w:val="none" w:sz="0" w:space="0" w:color="auto"/>
          </w:divBdr>
        </w:div>
        <w:div w:id="703822248">
          <w:marLeft w:val="640"/>
          <w:marRight w:val="0"/>
          <w:marTop w:val="0"/>
          <w:marBottom w:val="0"/>
          <w:divBdr>
            <w:top w:val="none" w:sz="0" w:space="0" w:color="auto"/>
            <w:left w:val="none" w:sz="0" w:space="0" w:color="auto"/>
            <w:bottom w:val="none" w:sz="0" w:space="0" w:color="auto"/>
            <w:right w:val="none" w:sz="0" w:space="0" w:color="auto"/>
          </w:divBdr>
        </w:div>
        <w:div w:id="863633919">
          <w:marLeft w:val="640"/>
          <w:marRight w:val="0"/>
          <w:marTop w:val="0"/>
          <w:marBottom w:val="0"/>
          <w:divBdr>
            <w:top w:val="none" w:sz="0" w:space="0" w:color="auto"/>
            <w:left w:val="none" w:sz="0" w:space="0" w:color="auto"/>
            <w:bottom w:val="none" w:sz="0" w:space="0" w:color="auto"/>
            <w:right w:val="none" w:sz="0" w:space="0" w:color="auto"/>
          </w:divBdr>
        </w:div>
        <w:div w:id="1995185450">
          <w:marLeft w:val="640"/>
          <w:marRight w:val="0"/>
          <w:marTop w:val="0"/>
          <w:marBottom w:val="0"/>
          <w:divBdr>
            <w:top w:val="none" w:sz="0" w:space="0" w:color="auto"/>
            <w:left w:val="none" w:sz="0" w:space="0" w:color="auto"/>
            <w:bottom w:val="none" w:sz="0" w:space="0" w:color="auto"/>
            <w:right w:val="none" w:sz="0" w:space="0" w:color="auto"/>
          </w:divBdr>
        </w:div>
        <w:div w:id="813059657">
          <w:marLeft w:val="640"/>
          <w:marRight w:val="0"/>
          <w:marTop w:val="0"/>
          <w:marBottom w:val="0"/>
          <w:divBdr>
            <w:top w:val="none" w:sz="0" w:space="0" w:color="auto"/>
            <w:left w:val="none" w:sz="0" w:space="0" w:color="auto"/>
            <w:bottom w:val="none" w:sz="0" w:space="0" w:color="auto"/>
            <w:right w:val="none" w:sz="0" w:space="0" w:color="auto"/>
          </w:divBdr>
        </w:div>
        <w:div w:id="271397679">
          <w:marLeft w:val="640"/>
          <w:marRight w:val="0"/>
          <w:marTop w:val="0"/>
          <w:marBottom w:val="0"/>
          <w:divBdr>
            <w:top w:val="none" w:sz="0" w:space="0" w:color="auto"/>
            <w:left w:val="none" w:sz="0" w:space="0" w:color="auto"/>
            <w:bottom w:val="none" w:sz="0" w:space="0" w:color="auto"/>
            <w:right w:val="none" w:sz="0" w:space="0" w:color="auto"/>
          </w:divBdr>
        </w:div>
        <w:div w:id="1459302562">
          <w:marLeft w:val="640"/>
          <w:marRight w:val="0"/>
          <w:marTop w:val="0"/>
          <w:marBottom w:val="0"/>
          <w:divBdr>
            <w:top w:val="none" w:sz="0" w:space="0" w:color="auto"/>
            <w:left w:val="none" w:sz="0" w:space="0" w:color="auto"/>
            <w:bottom w:val="none" w:sz="0" w:space="0" w:color="auto"/>
            <w:right w:val="none" w:sz="0" w:space="0" w:color="auto"/>
          </w:divBdr>
        </w:div>
      </w:divsChild>
    </w:div>
    <w:div w:id="389351874">
      <w:bodyDiv w:val="1"/>
      <w:marLeft w:val="0"/>
      <w:marRight w:val="0"/>
      <w:marTop w:val="0"/>
      <w:marBottom w:val="0"/>
      <w:divBdr>
        <w:top w:val="none" w:sz="0" w:space="0" w:color="auto"/>
        <w:left w:val="none" w:sz="0" w:space="0" w:color="auto"/>
        <w:bottom w:val="none" w:sz="0" w:space="0" w:color="auto"/>
        <w:right w:val="none" w:sz="0" w:space="0" w:color="auto"/>
      </w:divBdr>
      <w:divsChild>
        <w:div w:id="736785966">
          <w:marLeft w:val="640"/>
          <w:marRight w:val="0"/>
          <w:marTop w:val="0"/>
          <w:marBottom w:val="0"/>
          <w:divBdr>
            <w:top w:val="none" w:sz="0" w:space="0" w:color="auto"/>
            <w:left w:val="none" w:sz="0" w:space="0" w:color="auto"/>
            <w:bottom w:val="none" w:sz="0" w:space="0" w:color="auto"/>
            <w:right w:val="none" w:sz="0" w:space="0" w:color="auto"/>
          </w:divBdr>
        </w:div>
        <w:div w:id="782266712">
          <w:marLeft w:val="640"/>
          <w:marRight w:val="0"/>
          <w:marTop w:val="0"/>
          <w:marBottom w:val="0"/>
          <w:divBdr>
            <w:top w:val="none" w:sz="0" w:space="0" w:color="auto"/>
            <w:left w:val="none" w:sz="0" w:space="0" w:color="auto"/>
            <w:bottom w:val="none" w:sz="0" w:space="0" w:color="auto"/>
            <w:right w:val="none" w:sz="0" w:space="0" w:color="auto"/>
          </w:divBdr>
        </w:div>
        <w:div w:id="1344554590">
          <w:marLeft w:val="640"/>
          <w:marRight w:val="0"/>
          <w:marTop w:val="0"/>
          <w:marBottom w:val="0"/>
          <w:divBdr>
            <w:top w:val="none" w:sz="0" w:space="0" w:color="auto"/>
            <w:left w:val="none" w:sz="0" w:space="0" w:color="auto"/>
            <w:bottom w:val="none" w:sz="0" w:space="0" w:color="auto"/>
            <w:right w:val="none" w:sz="0" w:space="0" w:color="auto"/>
          </w:divBdr>
        </w:div>
        <w:div w:id="1583025322">
          <w:marLeft w:val="640"/>
          <w:marRight w:val="0"/>
          <w:marTop w:val="0"/>
          <w:marBottom w:val="0"/>
          <w:divBdr>
            <w:top w:val="none" w:sz="0" w:space="0" w:color="auto"/>
            <w:left w:val="none" w:sz="0" w:space="0" w:color="auto"/>
            <w:bottom w:val="none" w:sz="0" w:space="0" w:color="auto"/>
            <w:right w:val="none" w:sz="0" w:space="0" w:color="auto"/>
          </w:divBdr>
        </w:div>
        <w:div w:id="1069882986">
          <w:marLeft w:val="640"/>
          <w:marRight w:val="0"/>
          <w:marTop w:val="0"/>
          <w:marBottom w:val="0"/>
          <w:divBdr>
            <w:top w:val="none" w:sz="0" w:space="0" w:color="auto"/>
            <w:left w:val="none" w:sz="0" w:space="0" w:color="auto"/>
            <w:bottom w:val="none" w:sz="0" w:space="0" w:color="auto"/>
            <w:right w:val="none" w:sz="0" w:space="0" w:color="auto"/>
          </w:divBdr>
        </w:div>
        <w:div w:id="1433355011">
          <w:marLeft w:val="640"/>
          <w:marRight w:val="0"/>
          <w:marTop w:val="0"/>
          <w:marBottom w:val="0"/>
          <w:divBdr>
            <w:top w:val="none" w:sz="0" w:space="0" w:color="auto"/>
            <w:left w:val="none" w:sz="0" w:space="0" w:color="auto"/>
            <w:bottom w:val="none" w:sz="0" w:space="0" w:color="auto"/>
            <w:right w:val="none" w:sz="0" w:space="0" w:color="auto"/>
          </w:divBdr>
        </w:div>
        <w:div w:id="947929262">
          <w:marLeft w:val="640"/>
          <w:marRight w:val="0"/>
          <w:marTop w:val="0"/>
          <w:marBottom w:val="0"/>
          <w:divBdr>
            <w:top w:val="none" w:sz="0" w:space="0" w:color="auto"/>
            <w:left w:val="none" w:sz="0" w:space="0" w:color="auto"/>
            <w:bottom w:val="none" w:sz="0" w:space="0" w:color="auto"/>
            <w:right w:val="none" w:sz="0" w:space="0" w:color="auto"/>
          </w:divBdr>
        </w:div>
        <w:div w:id="1642465513">
          <w:marLeft w:val="640"/>
          <w:marRight w:val="0"/>
          <w:marTop w:val="0"/>
          <w:marBottom w:val="0"/>
          <w:divBdr>
            <w:top w:val="none" w:sz="0" w:space="0" w:color="auto"/>
            <w:left w:val="none" w:sz="0" w:space="0" w:color="auto"/>
            <w:bottom w:val="none" w:sz="0" w:space="0" w:color="auto"/>
            <w:right w:val="none" w:sz="0" w:space="0" w:color="auto"/>
          </w:divBdr>
        </w:div>
        <w:div w:id="1708602150">
          <w:marLeft w:val="640"/>
          <w:marRight w:val="0"/>
          <w:marTop w:val="0"/>
          <w:marBottom w:val="0"/>
          <w:divBdr>
            <w:top w:val="none" w:sz="0" w:space="0" w:color="auto"/>
            <w:left w:val="none" w:sz="0" w:space="0" w:color="auto"/>
            <w:bottom w:val="none" w:sz="0" w:space="0" w:color="auto"/>
            <w:right w:val="none" w:sz="0" w:space="0" w:color="auto"/>
          </w:divBdr>
        </w:div>
        <w:div w:id="1035542859">
          <w:marLeft w:val="640"/>
          <w:marRight w:val="0"/>
          <w:marTop w:val="0"/>
          <w:marBottom w:val="0"/>
          <w:divBdr>
            <w:top w:val="none" w:sz="0" w:space="0" w:color="auto"/>
            <w:left w:val="none" w:sz="0" w:space="0" w:color="auto"/>
            <w:bottom w:val="none" w:sz="0" w:space="0" w:color="auto"/>
            <w:right w:val="none" w:sz="0" w:space="0" w:color="auto"/>
          </w:divBdr>
        </w:div>
        <w:div w:id="1536691924">
          <w:marLeft w:val="640"/>
          <w:marRight w:val="0"/>
          <w:marTop w:val="0"/>
          <w:marBottom w:val="0"/>
          <w:divBdr>
            <w:top w:val="none" w:sz="0" w:space="0" w:color="auto"/>
            <w:left w:val="none" w:sz="0" w:space="0" w:color="auto"/>
            <w:bottom w:val="none" w:sz="0" w:space="0" w:color="auto"/>
            <w:right w:val="none" w:sz="0" w:space="0" w:color="auto"/>
          </w:divBdr>
        </w:div>
        <w:div w:id="639724549">
          <w:marLeft w:val="640"/>
          <w:marRight w:val="0"/>
          <w:marTop w:val="0"/>
          <w:marBottom w:val="0"/>
          <w:divBdr>
            <w:top w:val="none" w:sz="0" w:space="0" w:color="auto"/>
            <w:left w:val="none" w:sz="0" w:space="0" w:color="auto"/>
            <w:bottom w:val="none" w:sz="0" w:space="0" w:color="auto"/>
            <w:right w:val="none" w:sz="0" w:space="0" w:color="auto"/>
          </w:divBdr>
        </w:div>
        <w:div w:id="286275168">
          <w:marLeft w:val="640"/>
          <w:marRight w:val="0"/>
          <w:marTop w:val="0"/>
          <w:marBottom w:val="0"/>
          <w:divBdr>
            <w:top w:val="none" w:sz="0" w:space="0" w:color="auto"/>
            <w:left w:val="none" w:sz="0" w:space="0" w:color="auto"/>
            <w:bottom w:val="none" w:sz="0" w:space="0" w:color="auto"/>
            <w:right w:val="none" w:sz="0" w:space="0" w:color="auto"/>
          </w:divBdr>
        </w:div>
        <w:div w:id="1551646982">
          <w:marLeft w:val="640"/>
          <w:marRight w:val="0"/>
          <w:marTop w:val="0"/>
          <w:marBottom w:val="0"/>
          <w:divBdr>
            <w:top w:val="none" w:sz="0" w:space="0" w:color="auto"/>
            <w:left w:val="none" w:sz="0" w:space="0" w:color="auto"/>
            <w:bottom w:val="none" w:sz="0" w:space="0" w:color="auto"/>
            <w:right w:val="none" w:sz="0" w:space="0" w:color="auto"/>
          </w:divBdr>
        </w:div>
        <w:div w:id="1962109766">
          <w:marLeft w:val="640"/>
          <w:marRight w:val="0"/>
          <w:marTop w:val="0"/>
          <w:marBottom w:val="0"/>
          <w:divBdr>
            <w:top w:val="none" w:sz="0" w:space="0" w:color="auto"/>
            <w:left w:val="none" w:sz="0" w:space="0" w:color="auto"/>
            <w:bottom w:val="none" w:sz="0" w:space="0" w:color="auto"/>
            <w:right w:val="none" w:sz="0" w:space="0" w:color="auto"/>
          </w:divBdr>
        </w:div>
        <w:div w:id="1915118891">
          <w:marLeft w:val="640"/>
          <w:marRight w:val="0"/>
          <w:marTop w:val="0"/>
          <w:marBottom w:val="0"/>
          <w:divBdr>
            <w:top w:val="none" w:sz="0" w:space="0" w:color="auto"/>
            <w:left w:val="none" w:sz="0" w:space="0" w:color="auto"/>
            <w:bottom w:val="none" w:sz="0" w:space="0" w:color="auto"/>
            <w:right w:val="none" w:sz="0" w:space="0" w:color="auto"/>
          </w:divBdr>
        </w:div>
        <w:div w:id="1940525239">
          <w:marLeft w:val="640"/>
          <w:marRight w:val="0"/>
          <w:marTop w:val="0"/>
          <w:marBottom w:val="0"/>
          <w:divBdr>
            <w:top w:val="none" w:sz="0" w:space="0" w:color="auto"/>
            <w:left w:val="none" w:sz="0" w:space="0" w:color="auto"/>
            <w:bottom w:val="none" w:sz="0" w:space="0" w:color="auto"/>
            <w:right w:val="none" w:sz="0" w:space="0" w:color="auto"/>
          </w:divBdr>
        </w:div>
        <w:div w:id="1391348664">
          <w:marLeft w:val="640"/>
          <w:marRight w:val="0"/>
          <w:marTop w:val="0"/>
          <w:marBottom w:val="0"/>
          <w:divBdr>
            <w:top w:val="none" w:sz="0" w:space="0" w:color="auto"/>
            <w:left w:val="none" w:sz="0" w:space="0" w:color="auto"/>
            <w:bottom w:val="none" w:sz="0" w:space="0" w:color="auto"/>
            <w:right w:val="none" w:sz="0" w:space="0" w:color="auto"/>
          </w:divBdr>
        </w:div>
        <w:div w:id="1403526447">
          <w:marLeft w:val="640"/>
          <w:marRight w:val="0"/>
          <w:marTop w:val="0"/>
          <w:marBottom w:val="0"/>
          <w:divBdr>
            <w:top w:val="none" w:sz="0" w:space="0" w:color="auto"/>
            <w:left w:val="none" w:sz="0" w:space="0" w:color="auto"/>
            <w:bottom w:val="none" w:sz="0" w:space="0" w:color="auto"/>
            <w:right w:val="none" w:sz="0" w:space="0" w:color="auto"/>
          </w:divBdr>
        </w:div>
        <w:div w:id="821501830">
          <w:marLeft w:val="640"/>
          <w:marRight w:val="0"/>
          <w:marTop w:val="0"/>
          <w:marBottom w:val="0"/>
          <w:divBdr>
            <w:top w:val="none" w:sz="0" w:space="0" w:color="auto"/>
            <w:left w:val="none" w:sz="0" w:space="0" w:color="auto"/>
            <w:bottom w:val="none" w:sz="0" w:space="0" w:color="auto"/>
            <w:right w:val="none" w:sz="0" w:space="0" w:color="auto"/>
          </w:divBdr>
        </w:div>
        <w:div w:id="282156704">
          <w:marLeft w:val="640"/>
          <w:marRight w:val="0"/>
          <w:marTop w:val="0"/>
          <w:marBottom w:val="0"/>
          <w:divBdr>
            <w:top w:val="none" w:sz="0" w:space="0" w:color="auto"/>
            <w:left w:val="none" w:sz="0" w:space="0" w:color="auto"/>
            <w:bottom w:val="none" w:sz="0" w:space="0" w:color="auto"/>
            <w:right w:val="none" w:sz="0" w:space="0" w:color="auto"/>
          </w:divBdr>
        </w:div>
      </w:divsChild>
    </w:div>
    <w:div w:id="397828256">
      <w:bodyDiv w:val="1"/>
      <w:marLeft w:val="0"/>
      <w:marRight w:val="0"/>
      <w:marTop w:val="0"/>
      <w:marBottom w:val="0"/>
      <w:divBdr>
        <w:top w:val="none" w:sz="0" w:space="0" w:color="auto"/>
        <w:left w:val="none" w:sz="0" w:space="0" w:color="auto"/>
        <w:bottom w:val="none" w:sz="0" w:space="0" w:color="auto"/>
        <w:right w:val="none" w:sz="0" w:space="0" w:color="auto"/>
      </w:divBdr>
    </w:div>
    <w:div w:id="421144372">
      <w:bodyDiv w:val="1"/>
      <w:marLeft w:val="0"/>
      <w:marRight w:val="0"/>
      <w:marTop w:val="0"/>
      <w:marBottom w:val="0"/>
      <w:divBdr>
        <w:top w:val="none" w:sz="0" w:space="0" w:color="auto"/>
        <w:left w:val="none" w:sz="0" w:space="0" w:color="auto"/>
        <w:bottom w:val="none" w:sz="0" w:space="0" w:color="auto"/>
        <w:right w:val="none" w:sz="0" w:space="0" w:color="auto"/>
      </w:divBdr>
      <w:divsChild>
        <w:div w:id="1124691832">
          <w:marLeft w:val="640"/>
          <w:marRight w:val="0"/>
          <w:marTop w:val="0"/>
          <w:marBottom w:val="0"/>
          <w:divBdr>
            <w:top w:val="none" w:sz="0" w:space="0" w:color="auto"/>
            <w:left w:val="none" w:sz="0" w:space="0" w:color="auto"/>
            <w:bottom w:val="none" w:sz="0" w:space="0" w:color="auto"/>
            <w:right w:val="none" w:sz="0" w:space="0" w:color="auto"/>
          </w:divBdr>
        </w:div>
        <w:div w:id="1831872587">
          <w:marLeft w:val="640"/>
          <w:marRight w:val="0"/>
          <w:marTop w:val="0"/>
          <w:marBottom w:val="0"/>
          <w:divBdr>
            <w:top w:val="none" w:sz="0" w:space="0" w:color="auto"/>
            <w:left w:val="none" w:sz="0" w:space="0" w:color="auto"/>
            <w:bottom w:val="none" w:sz="0" w:space="0" w:color="auto"/>
            <w:right w:val="none" w:sz="0" w:space="0" w:color="auto"/>
          </w:divBdr>
        </w:div>
      </w:divsChild>
    </w:div>
    <w:div w:id="451482928">
      <w:bodyDiv w:val="1"/>
      <w:marLeft w:val="0"/>
      <w:marRight w:val="0"/>
      <w:marTop w:val="0"/>
      <w:marBottom w:val="0"/>
      <w:divBdr>
        <w:top w:val="none" w:sz="0" w:space="0" w:color="auto"/>
        <w:left w:val="none" w:sz="0" w:space="0" w:color="auto"/>
        <w:bottom w:val="none" w:sz="0" w:space="0" w:color="auto"/>
        <w:right w:val="none" w:sz="0" w:space="0" w:color="auto"/>
      </w:divBdr>
    </w:div>
    <w:div w:id="474177634">
      <w:bodyDiv w:val="1"/>
      <w:marLeft w:val="0"/>
      <w:marRight w:val="0"/>
      <w:marTop w:val="0"/>
      <w:marBottom w:val="0"/>
      <w:divBdr>
        <w:top w:val="none" w:sz="0" w:space="0" w:color="auto"/>
        <w:left w:val="none" w:sz="0" w:space="0" w:color="auto"/>
        <w:bottom w:val="none" w:sz="0" w:space="0" w:color="auto"/>
        <w:right w:val="none" w:sz="0" w:space="0" w:color="auto"/>
      </w:divBdr>
    </w:div>
    <w:div w:id="482504176">
      <w:bodyDiv w:val="1"/>
      <w:marLeft w:val="0"/>
      <w:marRight w:val="0"/>
      <w:marTop w:val="0"/>
      <w:marBottom w:val="0"/>
      <w:divBdr>
        <w:top w:val="none" w:sz="0" w:space="0" w:color="auto"/>
        <w:left w:val="none" w:sz="0" w:space="0" w:color="auto"/>
        <w:bottom w:val="none" w:sz="0" w:space="0" w:color="auto"/>
        <w:right w:val="none" w:sz="0" w:space="0" w:color="auto"/>
      </w:divBdr>
      <w:divsChild>
        <w:div w:id="278412949">
          <w:marLeft w:val="640"/>
          <w:marRight w:val="0"/>
          <w:marTop w:val="0"/>
          <w:marBottom w:val="0"/>
          <w:divBdr>
            <w:top w:val="none" w:sz="0" w:space="0" w:color="auto"/>
            <w:left w:val="none" w:sz="0" w:space="0" w:color="auto"/>
            <w:bottom w:val="none" w:sz="0" w:space="0" w:color="auto"/>
            <w:right w:val="none" w:sz="0" w:space="0" w:color="auto"/>
          </w:divBdr>
        </w:div>
        <w:div w:id="719398773">
          <w:marLeft w:val="640"/>
          <w:marRight w:val="0"/>
          <w:marTop w:val="0"/>
          <w:marBottom w:val="0"/>
          <w:divBdr>
            <w:top w:val="none" w:sz="0" w:space="0" w:color="auto"/>
            <w:left w:val="none" w:sz="0" w:space="0" w:color="auto"/>
            <w:bottom w:val="none" w:sz="0" w:space="0" w:color="auto"/>
            <w:right w:val="none" w:sz="0" w:space="0" w:color="auto"/>
          </w:divBdr>
        </w:div>
      </w:divsChild>
    </w:div>
    <w:div w:id="487674866">
      <w:bodyDiv w:val="1"/>
      <w:marLeft w:val="0"/>
      <w:marRight w:val="0"/>
      <w:marTop w:val="0"/>
      <w:marBottom w:val="0"/>
      <w:divBdr>
        <w:top w:val="none" w:sz="0" w:space="0" w:color="auto"/>
        <w:left w:val="none" w:sz="0" w:space="0" w:color="auto"/>
        <w:bottom w:val="none" w:sz="0" w:space="0" w:color="auto"/>
        <w:right w:val="none" w:sz="0" w:space="0" w:color="auto"/>
      </w:divBdr>
      <w:divsChild>
        <w:div w:id="980967558">
          <w:marLeft w:val="640"/>
          <w:marRight w:val="0"/>
          <w:marTop w:val="0"/>
          <w:marBottom w:val="0"/>
          <w:divBdr>
            <w:top w:val="none" w:sz="0" w:space="0" w:color="auto"/>
            <w:left w:val="none" w:sz="0" w:space="0" w:color="auto"/>
            <w:bottom w:val="none" w:sz="0" w:space="0" w:color="auto"/>
            <w:right w:val="none" w:sz="0" w:space="0" w:color="auto"/>
          </w:divBdr>
        </w:div>
        <w:div w:id="1388332733">
          <w:marLeft w:val="640"/>
          <w:marRight w:val="0"/>
          <w:marTop w:val="0"/>
          <w:marBottom w:val="0"/>
          <w:divBdr>
            <w:top w:val="none" w:sz="0" w:space="0" w:color="auto"/>
            <w:left w:val="none" w:sz="0" w:space="0" w:color="auto"/>
            <w:bottom w:val="none" w:sz="0" w:space="0" w:color="auto"/>
            <w:right w:val="none" w:sz="0" w:space="0" w:color="auto"/>
          </w:divBdr>
        </w:div>
        <w:div w:id="1702513389">
          <w:marLeft w:val="640"/>
          <w:marRight w:val="0"/>
          <w:marTop w:val="0"/>
          <w:marBottom w:val="0"/>
          <w:divBdr>
            <w:top w:val="none" w:sz="0" w:space="0" w:color="auto"/>
            <w:left w:val="none" w:sz="0" w:space="0" w:color="auto"/>
            <w:bottom w:val="none" w:sz="0" w:space="0" w:color="auto"/>
            <w:right w:val="none" w:sz="0" w:space="0" w:color="auto"/>
          </w:divBdr>
        </w:div>
        <w:div w:id="1138956450">
          <w:marLeft w:val="640"/>
          <w:marRight w:val="0"/>
          <w:marTop w:val="0"/>
          <w:marBottom w:val="0"/>
          <w:divBdr>
            <w:top w:val="none" w:sz="0" w:space="0" w:color="auto"/>
            <w:left w:val="none" w:sz="0" w:space="0" w:color="auto"/>
            <w:bottom w:val="none" w:sz="0" w:space="0" w:color="auto"/>
            <w:right w:val="none" w:sz="0" w:space="0" w:color="auto"/>
          </w:divBdr>
        </w:div>
        <w:div w:id="25107449">
          <w:marLeft w:val="640"/>
          <w:marRight w:val="0"/>
          <w:marTop w:val="0"/>
          <w:marBottom w:val="0"/>
          <w:divBdr>
            <w:top w:val="none" w:sz="0" w:space="0" w:color="auto"/>
            <w:left w:val="none" w:sz="0" w:space="0" w:color="auto"/>
            <w:bottom w:val="none" w:sz="0" w:space="0" w:color="auto"/>
            <w:right w:val="none" w:sz="0" w:space="0" w:color="auto"/>
          </w:divBdr>
        </w:div>
        <w:div w:id="2095976645">
          <w:marLeft w:val="640"/>
          <w:marRight w:val="0"/>
          <w:marTop w:val="0"/>
          <w:marBottom w:val="0"/>
          <w:divBdr>
            <w:top w:val="none" w:sz="0" w:space="0" w:color="auto"/>
            <w:left w:val="none" w:sz="0" w:space="0" w:color="auto"/>
            <w:bottom w:val="none" w:sz="0" w:space="0" w:color="auto"/>
            <w:right w:val="none" w:sz="0" w:space="0" w:color="auto"/>
          </w:divBdr>
        </w:div>
        <w:div w:id="1914074651">
          <w:marLeft w:val="640"/>
          <w:marRight w:val="0"/>
          <w:marTop w:val="0"/>
          <w:marBottom w:val="0"/>
          <w:divBdr>
            <w:top w:val="none" w:sz="0" w:space="0" w:color="auto"/>
            <w:left w:val="none" w:sz="0" w:space="0" w:color="auto"/>
            <w:bottom w:val="none" w:sz="0" w:space="0" w:color="auto"/>
            <w:right w:val="none" w:sz="0" w:space="0" w:color="auto"/>
          </w:divBdr>
        </w:div>
        <w:div w:id="2077893639">
          <w:marLeft w:val="640"/>
          <w:marRight w:val="0"/>
          <w:marTop w:val="0"/>
          <w:marBottom w:val="0"/>
          <w:divBdr>
            <w:top w:val="none" w:sz="0" w:space="0" w:color="auto"/>
            <w:left w:val="none" w:sz="0" w:space="0" w:color="auto"/>
            <w:bottom w:val="none" w:sz="0" w:space="0" w:color="auto"/>
            <w:right w:val="none" w:sz="0" w:space="0" w:color="auto"/>
          </w:divBdr>
        </w:div>
        <w:div w:id="588152077">
          <w:marLeft w:val="640"/>
          <w:marRight w:val="0"/>
          <w:marTop w:val="0"/>
          <w:marBottom w:val="0"/>
          <w:divBdr>
            <w:top w:val="none" w:sz="0" w:space="0" w:color="auto"/>
            <w:left w:val="none" w:sz="0" w:space="0" w:color="auto"/>
            <w:bottom w:val="none" w:sz="0" w:space="0" w:color="auto"/>
            <w:right w:val="none" w:sz="0" w:space="0" w:color="auto"/>
          </w:divBdr>
        </w:div>
        <w:div w:id="712314018">
          <w:marLeft w:val="640"/>
          <w:marRight w:val="0"/>
          <w:marTop w:val="0"/>
          <w:marBottom w:val="0"/>
          <w:divBdr>
            <w:top w:val="none" w:sz="0" w:space="0" w:color="auto"/>
            <w:left w:val="none" w:sz="0" w:space="0" w:color="auto"/>
            <w:bottom w:val="none" w:sz="0" w:space="0" w:color="auto"/>
            <w:right w:val="none" w:sz="0" w:space="0" w:color="auto"/>
          </w:divBdr>
        </w:div>
        <w:div w:id="110326978">
          <w:marLeft w:val="640"/>
          <w:marRight w:val="0"/>
          <w:marTop w:val="0"/>
          <w:marBottom w:val="0"/>
          <w:divBdr>
            <w:top w:val="none" w:sz="0" w:space="0" w:color="auto"/>
            <w:left w:val="none" w:sz="0" w:space="0" w:color="auto"/>
            <w:bottom w:val="none" w:sz="0" w:space="0" w:color="auto"/>
            <w:right w:val="none" w:sz="0" w:space="0" w:color="auto"/>
          </w:divBdr>
        </w:div>
        <w:div w:id="2013332937">
          <w:marLeft w:val="640"/>
          <w:marRight w:val="0"/>
          <w:marTop w:val="0"/>
          <w:marBottom w:val="0"/>
          <w:divBdr>
            <w:top w:val="none" w:sz="0" w:space="0" w:color="auto"/>
            <w:left w:val="none" w:sz="0" w:space="0" w:color="auto"/>
            <w:bottom w:val="none" w:sz="0" w:space="0" w:color="auto"/>
            <w:right w:val="none" w:sz="0" w:space="0" w:color="auto"/>
          </w:divBdr>
        </w:div>
        <w:div w:id="1653942469">
          <w:marLeft w:val="640"/>
          <w:marRight w:val="0"/>
          <w:marTop w:val="0"/>
          <w:marBottom w:val="0"/>
          <w:divBdr>
            <w:top w:val="none" w:sz="0" w:space="0" w:color="auto"/>
            <w:left w:val="none" w:sz="0" w:space="0" w:color="auto"/>
            <w:bottom w:val="none" w:sz="0" w:space="0" w:color="auto"/>
            <w:right w:val="none" w:sz="0" w:space="0" w:color="auto"/>
          </w:divBdr>
        </w:div>
        <w:div w:id="84769421">
          <w:marLeft w:val="640"/>
          <w:marRight w:val="0"/>
          <w:marTop w:val="0"/>
          <w:marBottom w:val="0"/>
          <w:divBdr>
            <w:top w:val="none" w:sz="0" w:space="0" w:color="auto"/>
            <w:left w:val="none" w:sz="0" w:space="0" w:color="auto"/>
            <w:bottom w:val="none" w:sz="0" w:space="0" w:color="auto"/>
            <w:right w:val="none" w:sz="0" w:space="0" w:color="auto"/>
          </w:divBdr>
        </w:div>
        <w:div w:id="1882326762">
          <w:marLeft w:val="640"/>
          <w:marRight w:val="0"/>
          <w:marTop w:val="0"/>
          <w:marBottom w:val="0"/>
          <w:divBdr>
            <w:top w:val="none" w:sz="0" w:space="0" w:color="auto"/>
            <w:left w:val="none" w:sz="0" w:space="0" w:color="auto"/>
            <w:bottom w:val="none" w:sz="0" w:space="0" w:color="auto"/>
            <w:right w:val="none" w:sz="0" w:space="0" w:color="auto"/>
          </w:divBdr>
        </w:div>
        <w:div w:id="114326828">
          <w:marLeft w:val="640"/>
          <w:marRight w:val="0"/>
          <w:marTop w:val="0"/>
          <w:marBottom w:val="0"/>
          <w:divBdr>
            <w:top w:val="none" w:sz="0" w:space="0" w:color="auto"/>
            <w:left w:val="none" w:sz="0" w:space="0" w:color="auto"/>
            <w:bottom w:val="none" w:sz="0" w:space="0" w:color="auto"/>
            <w:right w:val="none" w:sz="0" w:space="0" w:color="auto"/>
          </w:divBdr>
        </w:div>
        <w:div w:id="240452511">
          <w:marLeft w:val="640"/>
          <w:marRight w:val="0"/>
          <w:marTop w:val="0"/>
          <w:marBottom w:val="0"/>
          <w:divBdr>
            <w:top w:val="none" w:sz="0" w:space="0" w:color="auto"/>
            <w:left w:val="none" w:sz="0" w:space="0" w:color="auto"/>
            <w:bottom w:val="none" w:sz="0" w:space="0" w:color="auto"/>
            <w:right w:val="none" w:sz="0" w:space="0" w:color="auto"/>
          </w:divBdr>
        </w:div>
        <w:div w:id="913205617">
          <w:marLeft w:val="640"/>
          <w:marRight w:val="0"/>
          <w:marTop w:val="0"/>
          <w:marBottom w:val="0"/>
          <w:divBdr>
            <w:top w:val="none" w:sz="0" w:space="0" w:color="auto"/>
            <w:left w:val="none" w:sz="0" w:space="0" w:color="auto"/>
            <w:bottom w:val="none" w:sz="0" w:space="0" w:color="auto"/>
            <w:right w:val="none" w:sz="0" w:space="0" w:color="auto"/>
          </w:divBdr>
        </w:div>
        <w:div w:id="634289482">
          <w:marLeft w:val="640"/>
          <w:marRight w:val="0"/>
          <w:marTop w:val="0"/>
          <w:marBottom w:val="0"/>
          <w:divBdr>
            <w:top w:val="none" w:sz="0" w:space="0" w:color="auto"/>
            <w:left w:val="none" w:sz="0" w:space="0" w:color="auto"/>
            <w:bottom w:val="none" w:sz="0" w:space="0" w:color="auto"/>
            <w:right w:val="none" w:sz="0" w:space="0" w:color="auto"/>
          </w:divBdr>
        </w:div>
        <w:div w:id="288825545">
          <w:marLeft w:val="640"/>
          <w:marRight w:val="0"/>
          <w:marTop w:val="0"/>
          <w:marBottom w:val="0"/>
          <w:divBdr>
            <w:top w:val="none" w:sz="0" w:space="0" w:color="auto"/>
            <w:left w:val="none" w:sz="0" w:space="0" w:color="auto"/>
            <w:bottom w:val="none" w:sz="0" w:space="0" w:color="auto"/>
            <w:right w:val="none" w:sz="0" w:space="0" w:color="auto"/>
          </w:divBdr>
        </w:div>
      </w:divsChild>
    </w:div>
    <w:div w:id="562133717">
      <w:bodyDiv w:val="1"/>
      <w:marLeft w:val="0"/>
      <w:marRight w:val="0"/>
      <w:marTop w:val="0"/>
      <w:marBottom w:val="0"/>
      <w:divBdr>
        <w:top w:val="none" w:sz="0" w:space="0" w:color="auto"/>
        <w:left w:val="none" w:sz="0" w:space="0" w:color="auto"/>
        <w:bottom w:val="none" w:sz="0" w:space="0" w:color="auto"/>
        <w:right w:val="none" w:sz="0" w:space="0" w:color="auto"/>
      </w:divBdr>
      <w:divsChild>
        <w:div w:id="188882107">
          <w:marLeft w:val="640"/>
          <w:marRight w:val="0"/>
          <w:marTop w:val="0"/>
          <w:marBottom w:val="0"/>
          <w:divBdr>
            <w:top w:val="none" w:sz="0" w:space="0" w:color="auto"/>
            <w:left w:val="none" w:sz="0" w:space="0" w:color="auto"/>
            <w:bottom w:val="none" w:sz="0" w:space="0" w:color="auto"/>
            <w:right w:val="none" w:sz="0" w:space="0" w:color="auto"/>
          </w:divBdr>
        </w:div>
        <w:div w:id="2082560197">
          <w:marLeft w:val="640"/>
          <w:marRight w:val="0"/>
          <w:marTop w:val="0"/>
          <w:marBottom w:val="0"/>
          <w:divBdr>
            <w:top w:val="none" w:sz="0" w:space="0" w:color="auto"/>
            <w:left w:val="none" w:sz="0" w:space="0" w:color="auto"/>
            <w:bottom w:val="none" w:sz="0" w:space="0" w:color="auto"/>
            <w:right w:val="none" w:sz="0" w:space="0" w:color="auto"/>
          </w:divBdr>
        </w:div>
        <w:div w:id="1985428422">
          <w:marLeft w:val="640"/>
          <w:marRight w:val="0"/>
          <w:marTop w:val="0"/>
          <w:marBottom w:val="0"/>
          <w:divBdr>
            <w:top w:val="none" w:sz="0" w:space="0" w:color="auto"/>
            <w:left w:val="none" w:sz="0" w:space="0" w:color="auto"/>
            <w:bottom w:val="none" w:sz="0" w:space="0" w:color="auto"/>
            <w:right w:val="none" w:sz="0" w:space="0" w:color="auto"/>
          </w:divBdr>
        </w:div>
        <w:div w:id="669020587">
          <w:marLeft w:val="640"/>
          <w:marRight w:val="0"/>
          <w:marTop w:val="0"/>
          <w:marBottom w:val="0"/>
          <w:divBdr>
            <w:top w:val="none" w:sz="0" w:space="0" w:color="auto"/>
            <w:left w:val="none" w:sz="0" w:space="0" w:color="auto"/>
            <w:bottom w:val="none" w:sz="0" w:space="0" w:color="auto"/>
            <w:right w:val="none" w:sz="0" w:space="0" w:color="auto"/>
          </w:divBdr>
        </w:div>
        <w:div w:id="15666538">
          <w:marLeft w:val="640"/>
          <w:marRight w:val="0"/>
          <w:marTop w:val="0"/>
          <w:marBottom w:val="0"/>
          <w:divBdr>
            <w:top w:val="none" w:sz="0" w:space="0" w:color="auto"/>
            <w:left w:val="none" w:sz="0" w:space="0" w:color="auto"/>
            <w:bottom w:val="none" w:sz="0" w:space="0" w:color="auto"/>
            <w:right w:val="none" w:sz="0" w:space="0" w:color="auto"/>
          </w:divBdr>
        </w:div>
        <w:div w:id="1270502368">
          <w:marLeft w:val="640"/>
          <w:marRight w:val="0"/>
          <w:marTop w:val="0"/>
          <w:marBottom w:val="0"/>
          <w:divBdr>
            <w:top w:val="none" w:sz="0" w:space="0" w:color="auto"/>
            <w:left w:val="none" w:sz="0" w:space="0" w:color="auto"/>
            <w:bottom w:val="none" w:sz="0" w:space="0" w:color="auto"/>
            <w:right w:val="none" w:sz="0" w:space="0" w:color="auto"/>
          </w:divBdr>
        </w:div>
        <w:div w:id="1307784977">
          <w:marLeft w:val="640"/>
          <w:marRight w:val="0"/>
          <w:marTop w:val="0"/>
          <w:marBottom w:val="0"/>
          <w:divBdr>
            <w:top w:val="none" w:sz="0" w:space="0" w:color="auto"/>
            <w:left w:val="none" w:sz="0" w:space="0" w:color="auto"/>
            <w:bottom w:val="none" w:sz="0" w:space="0" w:color="auto"/>
            <w:right w:val="none" w:sz="0" w:space="0" w:color="auto"/>
          </w:divBdr>
        </w:div>
        <w:div w:id="643509776">
          <w:marLeft w:val="640"/>
          <w:marRight w:val="0"/>
          <w:marTop w:val="0"/>
          <w:marBottom w:val="0"/>
          <w:divBdr>
            <w:top w:val="none" w:sz="0" w:space="0" w:color="auto"/>
            <w:left w:val="none" w:sz="0" w:space="0" w:color="auto"/>
            <w:bottom w:val="none" w:sz="0" w:space="0" w:color="auto"/>
            <w:right w:val="none" w:sz="0" w:space="0" w:color="auto"/>
          </w:divBdr>
        </w:div>
        <w:div w:id="31419779">
          <w:marLeft w:val="640"/>
          <w:marRight w:val="0"/>
          <w:marTop w:val="0"/>
          <w:marBottom w:val="0"/>
          <w:divBdr>
            <w:top w:val="none" w:sz="0" w:space="0" w:color="auto"/>
            <w:left w:val="none" w:sz="0" w:space="0" w:color="auto"/>
            <w:bottom w:val="none" w:sz="0" w:space="0" w:color="auto"/>
            <w:right w:val="none" w:sz="0" w:space="0" w:color="auto"/>
          </w:divBdr>
        </w:div>
        <w:div w:id="1142893997">
          <w:marLeft w:val="640"/>
          <w:marRight w:val="0"/>
          <w:marTop w:val="0"/>
          <w:marBottom w:val="0"/>
          <w:divBdr>
            <w:top w:val="none" w:sz="0" w:space="0" w:color="auto"/>
            <w:left w:val="none" w:sz="0" w:space="0" w:color="auto"/>
            <w:bottom w:val="none" w:sz="0" w:space="0" w:color="auto"/>
            <w:right w:val="none" w:sz="0" w:space="0" w:color="auto"/>
          </w:divBdr>
        </w:div>
        <w:div w:id="1163543197">
          <w:marLeft w:val="640"/>
          <w:marRight w:val="0"/>
          <w:marTop w:val="0"/>
          <w:marBottom w:val="0"/>
          <w:divBdr>
            <w:top w:val="none" w:sz="0" w:space="0" w:color="auto"/>
            <w:left w:val="none" w:sz="0" w:space="0" w:color="auto"/>
            <w:bottom w:val="none" w:sz="0" w:space="0" w:color="auto"/>
            <w:right w:val="none" w:sz="0" w:space="0" w:color="auto"/>
          </w:divBdr>
        </w:div>
        <w:div w:id="1117408921">
          <w:marLeft w:val="640"/>
          <w:marRight w:val="0"/>
          <w:marTop w:val="0"/>
          <w:marBottom w:val="0"/>
          <w:divBdr>
            <w:top w:val="none" w:sz="0" w:space="0" w:color="auto"/>
            <w:left w:val="none" w:sz="0" w:space="0" w:color="auto"/>
            <w:bottom w:val="none" w:sz="0" w:space="0" w:color="auto"/>
            <w:right w:val="none" w:sz="0" w:space="0" w:color="auto"/>
          </w:divBdr>
        </w:div>
        <w:div w:id="2035497641">
          <w:marLeft w:val="640"/>
          <w:marRight w:val="0"/>
          <w:marTop w:val="0"/>
          <w:marBottom w:val="0"/>
          <w:divBdr>
            <w:top w:val="none" w:sz="0" w:space="0" w:color="auto"/>
            <w:left w:val="none" w:sz="0" w:space="0" w:color="auto"/>
            <w:bottom w:val="none" w:sz="0" w:space="0" w:color="auto"/>
            <w:right w:val="none" w:sz="0" w:space="0" w:color="auto"/>
          </w:divBdr>
        </w:div>
        <w:div w:id="1914394838">
          <w:marLeft w:val="640"/>
          <w:marRight w:val="0"/>
          <w:marTop w:val="0"/>
          <w:marBottom w:val="0"/>
          <w:divBdr>
            <w:top w:val="none" w:sz="0" w:space="0" w:color="auto"/>
            <w:left w:val="none" w:sz="0" w:space="0" w:color="auto"/>
            <w:bottom w:val="none" w:sz="0" w:space="0" w:color="auto"/>
            <w:right w:val="none" w:sz="0" w:space="0" w:color="auto"/>
          </w:divBdr>
        </w:div>
        <w:div w:id="1295939386">
          <w:marLeft w:val="640"/>
          <w:marRight w:val="0"/>
          <w:marTop w:val="0"/>
          <w:marBottom w:val="0"/>
          <w:divBdr>
            <w:top w:val="none" w:sz="0" w:space="0" w:color="auto"/>
            <w:left w:val="none" w:sz="0" w:space="0" w:color="auto"/>
            <w:bottom w:val="none" w:sz="0" w:space="0" w:color="auto"/>
            <w:right w:val="none" w:sz="0" w:space="0" w:color="auto"/>
          </w:divBdr>
        </w:div>
        <w:div w:id="276836729">
          <w:marLeft w:val="640"/>
          <w:marRight w:val="0"/>
          <w:marTop w:val="0"/>
          <w:marBottom w:val="0"/>
          <w:divBdr>
            <w:top w:val="none" w:sz="0" w:space="0" w:color="auto"/>
            <w:left w:val="none" w:sz="0" w:space="0" w:color="auto"/>
            <w:bottom w:val="none" w:sz="0" w:space="0" w:color="auto"/>
            <w:right w:val="none" w:sz="0" w:space="0" w:color="auto"/>
          </w:divBdr>
        </w:div>
        <w:div w:id="1579360225">
          <w:marLeft w:val="640"/>
          <w:marRight w:val="0"/>
          <w:marTop w:val="0"/>
          <w:marBottom w:val="0"/>
          <w:divBdr>
            <w:top w:val="none" w:sz="0" w:space="0" w:color="auto"/>
            <w:left w:val="none" w:sz="0" w:space="0" w:color="auto"/>
            <w:bottom w:val="none" w:sz="0" w:space="0" w:color="auto"/>
            <w:right w:val="none" w:sz="0" w:space="0" w:color="auto"/>
          </w:divBdr>
        </w:div>
        <w:div w:id="1250235101">
          <w:marLeft w:val="640"/>
          <w:marRight w:val="0"/>
          <w:marTop w:val="0"/>
          <w:marBottom w:val="0"/>
          <w:divBdr>
            <w:top w:val="none" w:sz="0" w:space="0" w:color="auto"/>
            <w:left w:val="none" w:sz="0" w:space="0" w:color="auto"/>
            <w:bottom w:val="none" w:sz="0" w:space="0" w:color="auto"/>
            <w:right w:val="none" w:sz="0" w:space="0" w:color="auto"/>
          </w:divBdr>
        </w:div>
        <w:div w:id="679505753">
          <w:marLeft w:val="640"/>
          <w:marRight w:val="0"/>
          <w:marTop w:val="0"/>
          <w:marBottom w:val="0"/>
          <w:divBdr>
            <w:top w:val="none" w:sz="0" w:space="0" w:color="auto"/>
            <w:left w:val="none" w:sz="0" w:space="0" w:color="auto"/>
            <w:bottom w:val="none" w:sz="0" w:space="0" w:color="auto"/>
            <w:right w:val="none" w:sz="0" w:space="0" w:color="auto"/>
          </w:divBdr>
        </w:div>
        <w:div w:id="431050744">
          <w:marLeft w:val="640"/>
          <w:marRight w:val="0"/>
          <w:marTop w:val="0"/>
          <w:marBottom w:val="0"/>
          <w:divBdr>
            <w:top w:val="none" w:sz="0" w:space="0" w:color="auto"/>
            <w:left w:val="none" w:sz="0" w:space="0" w:color="auto"/>
            <w:bottom w:val="none" w:sz="0" w:space="0" w:color="auto"/>
            <w:right w:val="none" w:sz="0" w:space="0" w:color="auto"/>
          </w:divBdr>
        </w:div>
        <w:div w:id="1023942395">
          <w:marLeft w:val="640"/>
          <w:marRight w:val="0"/>
          <w:marTop w:val="0"/>
          <w:marBottom w:val="0"/>
          <w:divBdr>
            <w:top w:val="none" w:sz="0" w:space="0" w:color="auto"/>
            <w:left w:val="none" w:sz="0" w:space="0" w:color="auto"/>
            <w:bottom w:val="none" w:sz="0" w:space="0" w:color="auto"/>
            <w:right w:val="none" w:sz="0" w:space="0" w:color="auto"/>
          </w:divBdr>
        </w:div>
      </w:divsChild>
    </w:div>
    <w:div w:id="601495905">
      <w:bodyDiv w:val="1"/>
      <w:marLeft w:val="0"/>
      <w:marRight w:val="0"/>
      <w:marTop w:val="0"/>
      <w:marBottom w:val="0"/>
      <w:divBdr>
        <w:top w:val="none" w:sz="0" w:space="0" w:color="auto"/>
        <w:left w:val="none" w:sz="0" w:space="0" w:color="auto"/>
        <w:bottom w:val="none" w:sz="0" w:space="0" w:color="auto"/>
        <w:right w:val="none" w:sz="0" w:space="0" w:color="auto"/>
      </w:divBdr>
      <w:divsChild>
        <w:div w:id="1503861855">
          <w:marLeft w:val="640"/>
          <w:marRight w:val="0"/>
          <w:marTop w:val="0"/>
          <w:marBottom w:val="0"/>
          <w:divBdr>
            <w:top w:val="none" w:sz="0" w:space="0" w:color="auto"/>
            <w:left w:val="none" w:sz="0" w:space="0" w:color="auto"/>
            <w:bottom w:val="none" w:sz="0" w:space="0" w:color="auto"/>
            <w:right w:val="none" w:sz="0" w:space="0" w:color="auto"/>
          </w:divBdr>
        </w:div>
      </w:divsChild>
    </w:div>
    <w:div w:id="604312314">
      <w:bodyDiv w:val="1"/>
      <w:marLeft w:val="0"/>
      <w:marRight w:val="0"/>
      <w:marTop w:val="0"/>
      <w:marBottom w:val="0"/>
      <w:divBdr>
        <w:top w:val="none" w:sz="0" w:space="0" w:color="auto"/>
        <w:left w:val="none" w:sz="0" w:space="0" w:color="auto"/>
        <w:bottom w:val="none" w:sz="0" w:space="0" w:color="auto"/>
        <w:right w:val="none" w:sz="0" w:space="0" w:color="auto"/>
      </w:divBdr>
    </w:div>
    <w:div w:id="611668719">
      <w:bodyDiv w:val="1"/>
      <w:marLeft w:val="0"/>
      <w:marRight w:val="0"/>
      <w:marTop w:val="0"/>
      <w:marBottom w:val="0"/>
      <w:divBdr>
        <w:top w:val="none" w:sz="0" w:space="0" w:color="auto"/>
        <w:left w:val="none" w:sz="0" w:space="0" w:color="auto"/>
        <w:bottom w:val="none" w:sz="0" w:space="0" w:color="auto"/>
        <w:right w:val="none" w:sz="0" w:space="0" w:color="auto"/>
      </w:divBdr>
      <w:divsChild>
        <w:div w:id="279845543">
          <w:marLeft w:val="640"/>
          <w:marRight w:val="0"/>
          <w:marTop w:val="0"/>
          <w:marBottom w:val="0"/>
          <w:divBdr>
            <w:top w:val="none" w:sz="0" w:space="0" w:color="auto"/>
            <w:left w:val="none" w:sz="0" w:space="0" w:color="auto"/>
            <w:bottom w:val="none" w:sz="0" w:space="0" w:color="auto"/>
            <w:right w:val="none" w:sz="0" w:space="0" w:color="auto"/>
          </w:divBdr>
        </w:div>
        <w:div w:id="1158761976">
          <w:marLeft w:val="640"/>
          <w:marRight w:val="0"/>
          <w:marTop w:val="0"/>
          <w:marBottom w:val="0"/>
          <w:divBdr>
            <w:top w:val="none" w:sz="0" w:space="0" w:color="auto"/>
            <w:left w:val="none" w:sz="0" w:space="0" w:color="auto"/>
            <w:bottom w:val="none" w:sz="0" w:space="0" w:color="auto"/>
            <w:right w:val="none" w:sz="0" w:space="0" w:color="auto"/>
          </w:divBdr>
        </w:div>
        <w:div w:id="1026642774">
          <w:marLeft w:val="640"/>
          <w:marRight w:val="0"/>
          <w:marTop w:val="0"/>
          <w:marBottom w:val="0"/>
          <w:divBdr>
            <w:top w:val="none" w:sz="0" w:space="0" w:color="auto"/>
            <w:left w:val="none" w:sz="0" w:space="0" w:color="auto"/>
            <w:bottom w:val="none" w:sz="0" w:space="0" w:color="auto"/>
            <w:right w:val="none" w:sz="0" w:space="0" w:color="auto"/>
          </w:divBdr>
        </w:div>
        <w:div w:id="796142521">
          <w:marLeft w:val="640"/>
          <w:marRight w:val="0"/>
          <w:marTop w:val="0"/>
          <w:marBottom w:val="0"/>
          <w:divBdr>
            <w:top w:val="none" w:sz="0" w:space="0" w:color="auto"/>
            <w:left w:val="none" w:sz="0" w:space="0" w:color="auto"/>
            <w:bottom w:val="none" w:sz="0" w:space="0" w:color="auto"/>
            <w:right w:val="none" w:sz="0" w:space="0" w:color="auto"/>
          </w:divBdr>
        </w:div>
        <w:div w:id="1955748489">
          <w:marLeft w:val="640"/>
          <w:marRight w:val="0"/>
          <w:marTop w:val="0"/>
          <w:marBottom w:val="0"/>
          <w:divBdr>
            <w:top w:val="none" w:sz="0" w:space="0" w:color="auto"/>
            <w:left w:val="none" w:sz="0" w:space="0" w:color="auto"/>
            <w:bottom w:val="none" w:sz="0" w:space="0" w:color="auto"/>
            <w:right w:val="none" w:sz="0" w:space="0" w:color="auto"/>
          </w:divBdr>
        </w:div>
        <w:div w:id="2138181751">
          <w:marLeft w:val="640"/>
          <w:marRight w:val="0"/>
          <w:marTop w:val="0"/>
          <w:marBottom w:val="0"/>
          <w:divBdr>
            <w:top w:val="none" w:sz="0" w:space="0" w:color="auto"/>
            <w:left w:val="none" w:sz="0" w:space="0" w:color="auto"/>
            <w:bottom w:val="none" w:sz="0" w:space="0" w:color="auto"/>
            <w:right w:val="none" w:sz="0" w:space="0" w:color="auto"/>
          </w:divBdr>
        </w:div>
        <w:div w:id="2075010022">
          <w:marLeft w:val="640"/>
          <w:marRight w:val="0"/>
          <w:marTop w:val="0"/>
          <w:marBottom w:val="0"/>
          <w:divBdr>
            <w:top w:val="none" w:sz="0" w:space="0" w:color="auto"/>
            <w:left w:val="none" w:sz="0" w:space="0" w:color="auto"/>
            <w:bottom w:val="none" w:sz="0" w:space="0" w:color="auto"/>
            <w:right w:val="none" w:sz="0" w:space="0" w:color="auto"/>
          </w:divBdr>
        </w:div>
        <w:div w:id="160439554">
          <w:marLeft w:val="640"/>
          <w:marRight w:val="0"/>
          <w:marTop w:val="0"/>
          <w:marBottom w:val="0"/>
          <w:divBdr>
            <w:top w:val="none" w:sz="0" w:space="0" w:color="auto"/>
            <w:left w:val="none" w:sz="0" w:space="0" w:color="auto"/>
            <w:bottom w:val="none" w:sz="0" w:space="0" w:color="auto"/>
            <w:right w:val="none" w:sz="0" w:space="0" w:color="auto"/>
          </w:divBdr>
        </w:div>
        <w:div w:id="1347249505">
          <w:marLeft w:val="640"/>
          <w:marRight w:val="0"/>
          <w:marTop w:val="0"/>
          <w:marBottom w:val="0"/>
          <w:divBdr>
            <w:top w:val="none" w:sz="0" w:space="0" w:color="auto"/>
            <w:left w:val="none" w:sz="0" w:space="0" w:color="auto"/>
            <w:bottom w:val="none" w:sz="0" w:space="0" w:color="auto"/>
            <w:right w:val="none" w:sz="0" w:space="0" w:color="auto"/>
          </w:divBdr>
        </w:div>
        <w:div w:id="2078546886">
          <w:marLeft w:val="640"/>
          <w:marRight w:val="0"/>
          <w:marTop w:val="0"/>
          <w:marBottom w:val="0"/>
          <w:divBdr>
            <w:top w:val="none" w:sz="0" w:space="0" w:color="auto"/>
            <w:left w:val="none" w:sz="0" w:space="0" w:color="auto"/>
            <w:bottom w:val="none" w:sz="0" w:space="0" w:color="auto"/>
            <w:right w:val="none" w:sz="0" w:space="0" w:color="auto"/>
          </w:divBdr>
        </w:div>
        <w:div w:id="1160661512">
          <w:marLeft w:val="640"/>
          <w:marRight w:val="0"/>
          <w:marTop w:val="0"/>
          <w:marBottom w:val="0"/>
          <w:divBdr>
            <w:top w:val="none" w:sz="0" w:space="0" w:color="auto"/>
            <w:left w:val="none" w:sz="0" w:space="0" w:color="auto"/>
            <w:bottom w:val="none" w:sz="0" w:space="0" w:color="auto"/>
            <w:right w:val="none" w:sz="0" w:space="0" w:color="auto"/>
          </w:divBdr>
        </w:div>
        <w:div w:id="1772626903">
          <w:marLeft w:val="640"/>
          <w:marRight w:val="0"/>
          <w:marTop w:val="0"/>
          <w:marBottom w:val="0"/>
          <w:divBdr>
            <w:top w:val="none" w:sz="0" w:space="0" w:color="auto"/>
            <w:left w:val="none" w:sz="0" w:space="0" w:color="auto"/>
            <w:bottom w:val="none" w:sz="0" w:space="0" w:color="auto"/>
            <w:right w:val="none" w:sz="0" w:space="0" w:color="auto"/>
          </w:divBdr>
        </w:div>
        <w:div w:id="615334432">
          <w:marLeft w:val="640"/>
          <w:marRight w:val="0"/>
          <w:marTop w:val="0"/>
          <w:marBottom w:val="0"/>
          <w:divBdr>
            <w:top w:val="none" w:sz="0" w:space="0" w:color="auto"/>
            <w:left w:val="none" w:sz="0" w:space="0" w:color="auto"/>
            <w:bottom w:val="none" w:sz="0" w:space="0" w:color="auto"/>
            <w:right w:val="none" w:sz="0" w:space="0" w:color="auto"/>
          </w:divBdr>
        </w:div>
        <w:div w:id="1601375284">
          <w:marLeft w:val="640"/>
          <w:marRight w:val="0"/>
          <w:marTop w:val="0"/>
          <w:marBottom w:val="0"/>
          <w:divBdr>
            <w:top w:val="none" w:sz="0" w:space="0" w:color="auto"/>
            <w:left w:val="none" w:sz="0" w:space="0" w:color="auto"/>
            <w:bottom w:val="none" w:sz="0" w:space="0" w:color="auto"/>
            <w:right w:val="none" w:sz="0" w:space="0" w:color="auto"/>
          </w:divBdr>
        </w:div>
        <w:div w:id="1927613442">
          <w:marLeft w:val="640"/>
          <w:marRight w:val="0"/>
          <w:marTop w:val="0"/>
          <w:marBottom w:val="0"/>
          <w:divBdr>
            <w:top w:val="none" w:sz="0" w:space="0" w:color="auto"/>
            <w:left w:val="none" w:sz="0" w:space="0" w:color="auto"/>
            <w:bottom w:val="none" w:sz="0" w:space="0" w:color="auto"/>
            <w:right w:val="none" w:sz="0" w:space="0" w:color="auto"/>
          </w:divBdr>
        </w:div>
        <w:div w:id="1239250277">
          <w:marLeft w:val="640"/>
          <w:marRight w:val="0"/>
          <w:marTop w:val="0"/>
          <w:marBottom w:val="0"/>
          <w:divBdr>
            <w:top w:val="none" w:sz="0" w:space="0" w:color="auto"/>
            <w:left w:val="none" w:sz="0" w:space="0" w:color="auto"/>
            <w:bottom w:val="none" w:sz="0" w:space="0" w:color="auto"/>
            <w:right w:val="none" w:sz="0" w:space="0" w:color="auto"/>
          </w:divBdr>
        </w:div>
        <w:div w:id="1610162167">
          <w:marLeft w:val="640"/>
          <w:marRight w:val="0"/>
          <w:marTop w:val="0"/>
          <w:marBottom w:val="0"/>
          <w:divBdr>
            <w:top w:val="none" w:sz="0" w:space="0" w:color="auto"/>
            <w:left w:val="none" w:sz="0" w:space="0" w:color="auto"/>
            <w:bottom w:val="none" w:sz="0" w:space="0" w:color="auto"/>
            <w:right w:val="none" w:sz="0" w:space="0" w:color="auto"/>
          </w:divBdr>
        </w:div>
        <w:div w:id="1388987900">
          <w:marLeft w:val="640"/>
          <w:marRight w:val="0"/>
          <w:marTop w:val="0"/>
          <w:marBottom w:val="0"/>
          <w:divBdr>
            <w:top w:val="none" w:sz="0" w:space="0" w:color="auto"/>
            <w:left w:val="none" w:sz="0" w:space="0" w:color="auto"/>
            <w:bottom w:val="none" w:sz="0" w:space="0" w:color="auto"/>
            <w:right w:val="none" w:sz="0" w:space="0" w:color="auto"/>
          </w:divBdr>
        </w:div>
        <w:div w:id="820854353">
          <w:marLeft w:val="640"/>
          <w:marRight w:val="0"/>
          <w:marTop w:val="0"/>
          <w:marBottom w:val="0"/>
          <w:divBdr>
            <w:top w:val="none" w:sz="0" w:space="0" w:color="auto"/>
            <w:left w:val="none" w:sz="0" w:space="0" w:color="auto"/>
            <w:bottom w:val="none" w:sz="0" w:space="0" w:color="auto"/>
            <w:right w:val="none" w:sz="0" w:space="0" w:color="auto"/>
          </w:divBdr>
        </w:div>
        <w:div w:id="179857207">
          <w:marLeft w:val="640"/>
          <w:marRight w:val="0"/>
          <w:marTop w:val="0"/>
          <w:marBottom w:val="0"/>
          <w:divBdr>
            <w:top w:val="none" w:sz="0" w:space="0" w:color="auto"/>
            <w:left w:val="none" w:sz="0" w:space="0" w:color="auto"/>
            <w:bottom w:val="none" w:sz="0" w:space="0" w:color="auto"/>
            <w:right w:val="none" w:sz="0" w:space="0" w:color="auto"/>
          </w:divBdr>
        </w:div>
        <w:div w:id="2045520257">
          <w:marLeft w:val="640"/>
          <w:marRight w:val="0"/>
          <w:marTop w:val="0"/>
          <w:marBottom w:val="0"/>
          <w:divBdr>
            <w:top w:val="none" w:sz="0" w:space="0" w:color="auto"/>
            <w:left w:val="none" w:sz="0" w:space="0" w:color="auto"/>
            <w:bottom w:val="none" w:sz="0" w:space="0" w:color="auto"/>
            <w:right w:val="none" w:sz="0" w:space="0" w:color="auto"/>
          </w:divBdr>
        </w:div>
      </w:divsChild>
    </w:div>
    <w:div w:id="653486048">
      <w:bodyDiv w:val="1"/>
      <w:marLeft w:val="0"/>
      <w:marRight w:val="0"/>
      <w:marTop w:val="0"/>
      <w:marBottom w:val="0"/>
      <w:divBdr>
        <w:top w:val="none" w:sz="0" w:space="0" w:color="auto"/>
        <w:left w:val="none" w:sz="0" w:space="0" w:color="auto"/>
        <w:bottom w:val="none" w:sz="0" w:space="0" w:color="auto"/>
        <w:right w:val="none" w:sz="0" w:space="0" w:color="auto"/>
      </w:divBdr>
      <w:divsChild>
        <w:div w:id="1332224482">
          <w:marLeft w:val="640"/>
          <w:marRight w:val="0"/>
          <w:marTop w:val="0"/>
          <w:marBottom w:val="0"/>
          <w:divBdr>
            <w:top w:val="none" w:sz="0" w:space="0" w:color="auto"/>
            <w:left w:val="none" w:sz="0" w:space="0" w:color="auto"/>
            <w:bottom w:val="none" w:sz="0" w:space="0" w:color="auto"/>
            <w:right w:val="none" w:sz="0" w:space="0" w:color="auto"/>
          </w:divBdr>
        </w:div>
        <w:div w:id="1133063091">
          <w:marLeft w:val="640"/>
          <w:marRight w:val="0"/>
          <w:marTop w:val="0"/>
          <w:marBottom w:val="0"/>
          <w:divBdr>
            <w:top w:val="none" w:sz="0" w:space="0" w:color="auto"/>
            <w:left w:val="none" w:sz="0" w:space="0" w:color="auto"/>
            <w:bottom w:val="none" w:sz="0" w:space="0" w:color="auto"/>
            <w:right w:val="none" w:sz="0" w:space="0" w:color="auto"/>
          </w:divBdr>
        </w:div>
        <w:div w:id="479931921">
          <w:marLeft w:val="640"/>
          <w:marRight w:val="0"/>
          <w:marTop w:val="0"/>
          <w:marBottom w:val="0"/>
          <w:divBdr>
            <w:top w:val="none" w:sz="0" w:space="0" w:color="auto"/>
            <w:left w:val="none" w:sz="0" w:space="0" w:color="auto"/>
            <w:bottom w:val="none" w:sz="0" w:space="0" w:color="auto"/>
            <w:right w:val="none" w:sz="0" w:space="0" w:color="auto"/>
          </w:divBdr>
        </w:div>
        <w:div w:id="881284901">
          <w:marLeft w:val="640"/>
          <w:marRight w:val="0"/>
          <w:marTop w:val="0"/>
          <w:marBottom w:val="0"/>
          <w:divBdr>
            <w:top w:val="none" w:sz="0" w:space="0" w:color="auto"/>
            <w:left w:val="none" w:sz="0" w:space="0" w:color="auto"/>
            <w:bottom w:val="none" w:sz="0" w:space="0" w:color="auto"/>
            <w:right w:val="none" w:sz="0" w:space="0" w:color="auto"/>
          </w:divBdr>
        </w:div>
        <w:div w:id="284779349">
          <w:marLeft w:val="640"/>
          <w:marRight w:val="0"/>
          <w:marTop w:val="0"/>
          <w:marBottom w:val="0"/>
          <w:divBdr>
            <w:top w:val="none" w:sz="0" w:space="0" w:color="auto"/>
            <w:left w:val="none" w:sz="0" w:space="0" w:color="auto"/>
            <w:bottom w:val="none" w:sz="0" w:space="0" w:color="auto"/>
            <w:right w:val="none" w:sz="0" w:space="0" w:color="auto"/>
          </w:divBdr>
        </w:div>
        <w:div w:id="727999521">
          <w:marLeft w:val="640"/>
          <w:marRight w:val="0"/>
          <w:marTop w:val="0"/>
          <w:marBottom w:val="0"/>
          <w:divBdr>
            <w:top w:val="none" w:sz="0" w:space="0" w:color="auto"/>
            <w:left w:val="none" w:sz="0" w:space="0" w:color="auto"/>
            <w:bottom w:val="none" w:sz="0" w:space="0" w:color="auto"/>
            <w:right w:val="none" w:sz="0" w:space="0" w:color="auto"/>
          </w:divBdr>
        </w:div>
        <w:div w:id="162161517">
          <w:marLeft w:val="640"/>
          <w:marRight w:val="0"/>
          <w:marTop w:val="0"/>
          <w:marBottom w:val="0"/>
          <w:divBdr>
            <w:top w:val="none" w:sz="0" w:space="0" w:color="auto"/>
            <w:left w:val="none" w:sz="0" w:space="0" w:color="auto"/>
            <w:bottom w:val="none" w:sz="0" w:space="0" w:color="auto"/>
            <w:right w:val="none" w:sz="0" w:space="0" w:color="auto"/>
          </w:divBdr>
        </w:div>
        <w:div w:id="1588269">
          <w:marLeft w:val="640"/>
          <w:marRight w:val="0"/>
          <w:marTop w:val="0"/>
          <w:marBottom w:val="0"/>
          <w:divBdr>
            <w:top w:val="none" w:sz="0" w:space="0" w:color="auto"/>
            <w:left w:val="none" w:sz="0" w:space="0" w:color="auto"/>
            <w:bottom w:val="none" w:sz="0" w:space="0" w:color="auto"/>
            <w:right w:val="none" w:sz="0" w:space="0" w:color="auto"/>
          </w:divBdr>
        </w:div>
        <w:div w:id="154802683">
          <w:marLeft w:val="640"/>
          <w:marRight w:val="0"/>
          <w:marTop w:val="0"/>
          <w:marBottom w:val="0"/>
          <w:divBdr>
            <w:top w:val="none" w:sz="0" w:space="0" w:color="auto"/>
            <w:left w:val="none" w:sz="0" w:space="0" w:color="auto"/>
            <w:bottom w:val="none" w:sz="0" w:space="0" w:color="auto"/>
            <w:right w:val="none" w:sz="0" w:space="0" w:color="auto"/>
          </w:divBdr>
        </w:div>
        <w:div w:id="663976183">
          <w:marLeft w:val="640"/>
          <w:marRight w:val="0"/>
          <w:marTop w:val="0"/>
          <w:marBottom w:val="0"/>
          <w:divBdr>
            <w:top w:val="none" w:sz="0" w:space="0" w:color="auto"/>
            <w:left w:val="none" w:sz="0" w:space="0" w:color="auto"/>
            <w:bottom w:val="none" w:sz="0" w:space="0" w:color="auto"/>
            <w:right w:val="none" w:sz="0" w:space="0" w:color="auto"/>
          </w:divBdr>
        </w:div>
        <w:div w:id="2073186354">
          <w:marLeft w:val="640"/>
          <w:marRight w:val="0"/>
          <w:marTop w:val="0"/>
          <w:marBottom w:val="0"/>
          <w:divBdr>
            <w:top w:val="none" w:sz="0" w:space="0" w:color="auto"/>
            <w:left w:val="none" w:sz="0" w:space="0" w:color="auto"/>
            <w:bottom w:val="none" w:sz="0" w:space="0" w:color="auto"/>
            <w:right w:val="none" w:sz="0" w:space="0" w:color="auto"/>
          </w:divBdr>
        </w:div>
        <w:div w:id="306084543">
          <w:marLeft w:val="640"/>
          <w:marRight w:val="0"/>
          <w:marTop w:val="0"/>
          <w:marBottom w:val="0"/>
          <w:divBdr>
            <w:top w:val="none" w:sz="0" w:space="0" w:color="auto"/>
            <w:left w:val="none" w:sz="0" w:space="0" w:color="auto"/>
            <w:bottom w:val="none" w:sz="0" w:space="0" w:color="auto"/>
            <w:right w:val="none" w:sz="0" w:space="0" w:color="auto"/>
          </w:divBdr>
        </w:div>
        <w:div w:id="412246032">
          <w:marLeft w:val="640"/>
          <w:marRight w:val="0"/>
          <w:marTop w:val="0"/>
          <w:marBottom w:val="0"/>
          <w:divBdr>
            <w:top w:val="none" w:sz="0" w:space="0" w:color="auto"/>
            <w:left w:val="none" w:sz="0" w:space="0" w:color="auto"/>
            <w:bottom w:val="none" w:sz="0" w:space="0" w:color="auto"/>
            <w:right w:val="none" w:sz="0" w:space="0" w:color="auto"/>
          </w:divBdr>
        </w:div>
        <w:div w:id="2134474057">
          <w:marLeft w:val="640"/>
          <w:marRight w:val="0"/>
          <w:marTop w:val="0"/>
          <w:marBottom w:val="0"/>
          <w:divBdr>
            <w:top w:val="none" w:sz="0" w:space="0" w:color="auto"/>
            <w:left w:val="none" w:sz="0" w:space="0" w:color="auto"/>
            <w:bottom w:val="none" w:sz="0" w:space="0" w:color="auto"/>
            <w:right w:val="none" w:sz="0" w:space="0" w:color="auto"/>
          </w:divBdr>
        </w:div>
        <w:div w:id="481313869">
          <w:marLeft w:val="640"/>
          <w:marRight w:val="0"/>
          <w:marTop w:val="0"/>
          <w:marBottom w:val="0"/>
          <w:divBdr>
            <w:top w:val="none" w:sz="0" w:space="0" w:color="auto"/>
            <w:left w:val="none" w:sz="0" w:space="0" w:color="auto"/>
            <w:bottom w:val="none" w:sz="0" w:space="0" w:color="auto"/>
            <w:right w:val="none" w:sz="0" w:space="0" w:color="auto"/>
          </w:divBdr>
        </w:div>
        <w:div w:id="1707678390">
          <w:marLeft w:val="640"/>
          <w:marRight w:val="0"/>
          <w:marTop w:val="0"/>
          <w:marBottom w:val="0"/>
          <w:divBdr>
            <w:top w:val="none" w:sz="0" w:space="0" w:color="auto"/>
            <w:left w:val="none" w:sz="0" w:space="0" w:color="auto"/>
            <w:bottom w:val="none" w:sz="0" w:space="0" w:color="auto"/>
            <w:right w:val="none" w:sz="0" w:space="0" w:color="auto"/>
          </w:divBdr>
        </w:div>
        <w:div w:id="594748948">
          <w:marLeft w:val="640"/>
          <w:marRight w:val="0"/>
          <w:marTop w:val="0"/>
          <w:marBottom w:val="0"/>
          <w:divBdr>
            <w:top w:val="none" w:sz="0" w:space="0" w:color="auto"/>
            <w:left w:val="none" w:sz="0" w:space="0" w:color="auto"/>
            <w:bottom w:val="none" w:sz="0" w:space="0" w:color="auto"/>
            <w:right w:val="none" w:sz="0" w:space="0" w:color="auto"/>
          </w:divBdr>
        </w:div>
        <w:div w:id="690952341">
          <w:marLeft w:val="640"/>
          <w:marRight w:val="0"/>
          <w:marTop w:val="0"/>
          <w:marBottom w:val="0"/>
          <w:divBdr>
            <w:top w:val="none" w:sz="0" w:space="0" w:color="auto"/>
            <w:left w:val="none" w:sz="0" w:space="0" w:color="auto"/>
            <w:bottom w:val="none" w:sz="0" w:space="0" w:color="auto"/>
            <w:right w:val="none" w:sz="0" w:space="0" w:color="auto"/>
          </w:divBdr>
        </w:div>
      </w:divsChild>
    </w:div>
    <w:div w:id="665405049">
      <w:bodyDiv w:val="1"/>
      <w:marLeft w:val="0"/>
      <w:marRight w:val="0"/>
      <w:marTop w:val="0"/>
      <w:marBottom w:val="0"/>
      <w:divBdr>
        <w:top w:val="none" w:sz="0" w:space="0" w:color="auto"/>
        <w:left w:val="none" w:sz="0" w:space="0" w:color="auto"/>
        <w:bottom w:val="none" w:sz="0" w:space="0" w:color="auto"/>
        <w:right w:val="none" w:sz="0" w:space="0" w:color="auto"/>
      </w:divBdr>
      <w:divsChild>
        <w:div w:id="1549877199">
          <w:marLeft w:val="640"/>
          <w:marRight w:val="0"/>
          <w:marTop w:val="0"/>
          <w:marBottom w:val="0"/>
          <w:divBdr>
            <w:top w:val="none" w:sz="0" w:space="0" w:color="auto"/>
            <w:left w:val="none" w:sz="0" w:space="0" w:color="auto"/>
            <w:bottom w:val="none" w:sz="0" w:space="0" w:color="auto"/>
            <w:right w:val="none" w:sz="0" w:space="0" w:color="auto"/>
          </w:divBdr>
        </w:div>
        <w:div w:id="1462067672">
          <w:marLeft w:val="640"/>
          <w:marRight w:val="0"/>
          <w:marTop w:val="0"/>
          <w:marBottom w:val="0"/>
          <w:divBdr>
            <w:top w:val="none" w:sz="0" w:space="0" w:color="auto"/>
            <w:left w:val="none" w:sz="0" w:space="0" w:color="auto"/>
            <w:bottom w:val="none" w:sz="0" w:space="0" w:color="auto"/>
            <w:right w:val="none" w:sz="0" w:space="0" w:color="auto"/>
          </w:divBdr>
        </w:div>
        <w:div w:id="1473667823">
          <w:marLeft w:val="640"/>
          <w:marRight w:val="0"/>
          <w:marTop w:val="0"/>
          <w:marBottom w:val="0"/>
          <w:divBdr>
            <w:top w:val="none" w:sz="0" w:space="0" w:color="auto"/>
            <w:left w:val="none" w:sz="0" w:space="0" w:color="auto"/>
            <w:bottom w:val="none" w:sz="0" w:space="0" w:color="auto"/>
            <w:right w:val="none" w:sz="0" w:space="0" w:color="auto"/>
          </w:divBdr>
        </w:div>
        <w:div w:id="1822964141">
          <w:marLeft w:val="640"/>
          <w:marRight w:val="0"/>
          <w:marTop w:val="0"/>
          <w:marBottom w:val="0"/>
          <w:divBdr>
            <w:top w:val="none" w:sz="0" w:space="0" w:color="auto"/>
            <w:left w:val="none" w:sz="0" w:space="0" w:color="auto"/>
            <w:bottom w:val="none" w:sz="0" w:space="0" w:color="auto"/>
            <w:right w:val="none" w:sz="0" w:space="0" w:color="auto"/>
          </w:divBdr>
        </w:div>
        <w:div w:id="452023306">
          <w:marLeft w:val="640"/>
          <w:marRight w:val="0"/>
          <w:marTop w:val="0"/>
          <w:marBottom w:val="0"/>
          <w:divBdr>
            <w:top w:val="none" w:sz="0" w:space="0" w:color="auto"/>
            <w:left w:val="none" w:sz="0" w:space="0" w:color="auto"/>
            <w:bottom w:val="none" w:sz="0" w:space="0" w:color="auto"/>
            <w:right w:val="none" w:sz="0" w:space="0" w:color="auto"/>
          </w:divBdr>
        </w:div>
        <w:div w:id="914630472">
          <w:marLeft w:val="640"/>
          <w:marRight w:val="0"/>
          <w:marTop w:val="0"/>
          <w:marBottom w:val="0"/>
          <w:divBdr>
            <w:top w:val="none" w:sz="0" w:space="0" w:color="auto"/>
            <w:left w:val="none" w:sz="0" w:space="0" w:color="auto"/>
            <w:bottom w:val="none" w:sz="0" w:space="0" w:color="auto"/>
            <w:right w:val="none" w:sz="0" w:space="0" w:color="auto"/>
          </w:divBdr>
        </w:div>
        <w:div w:id="1827353312">
          <w:marLeft w:val="640"/>
          <w:marRight w:val="0"/>
          <w:marTop w:val="0"/>
          <w:marBottom w:val="0"/>
          <w:divBdr>
            <w:top w:val="none" w:sz="0" w:space="0" w:color="auto"/>
            <w:left w:val="none" w:sz="0" w:space="0" w:color="auto"/>
            <w:bottom w:val="none" w:sz="0" w:space="0" w:color="auto"/>
            <w:right w:val="none" w:sz="0" w:space="0" w:color="auto"/>
          </w:divBdr>
        </w:div>
        <w:div w:id="496461892">
          <w:marLeft w:val="640"/>
          <w:marRight w:val="0"/>
          <w:marTop w:val="0"/>
          <w:marBottom w:val="0"/>
          <w:divBdr>
            <w:top w:val="none" w:sz="0" w:space="0" w:color="auto"/>
            <w:left w:val="none" w:sz="0" w:space="0" w:color="auto"/>
            <w:bottom w:val="none" w:sz="0" w:space="0" w:color="auto"/>
            <w:right w:val="none" w:sz="0" w:space="0" w:color="auto"/>
          </w:divBdr>
        </w:div>
        <w:div w:id="83650243">
          <w:marLeft w:val="640"/>
          <w:marRight w:val="0"/>
          <w:marTop w:val="0"/>
          <w:marBottom w:val="0"/>
          <w:divBdr>
            <w:top w:val="none" w:sz="0" w:space="0" w:color="auto"/>
            <w:left w:val="none" w:sz="0" w:space="0" w:color="auto"/>
            <w:bottom w:val="none" w:sz="0" w:space="0" w:color="auto"/>
            <w:right w:val="none" w:sz="0" w:space="0" w:color="auto"/>
          </w:divBdr>
        </w:div>
        <w:div w:id="892539917">
          <w:marLeft w:val="640"/>
          <w:marRight w:val="0"/>
          <w:marTop w:val="0"/>
          <w:marBottom w:val="0"/>
          <w:divBdr>
            <w:top w:val="none" w:sz="0" w:space="0" w:color="auto"/>
            <w:left w:val="none" w:sz="0" w:space="0" w:color="auto"/>
            <w:bottom w:val="none" w:sz="0" w:space="0" w:color="auto"/>
            <w:right w:val="none" w:sz="0" w:space="0" w:color="auto"/>
          </w:divBdr>
        </w:div>
        <w:div w:id="509368445">
          <w:marLeft w:val="640"/>
          <w:marRight w:val="0"/>
          <w:marTop w:val="0"/>
          <w:marBottom w:val="0"/>
          <w:divBdr>
            <w:top w:val="none" w:sz="0" w:space="0" w:color="auto"/>
            <w:left w:val="none" w:sz="0" w:space="0" w:color="auto"/>
            <w:bottom w:val="none" w:sz="0" w:space="0" w:color="auto"/>
            <w:right w:val="none" w:sz="0" w:space="0" w:color="auto"/>
          </w:divBdr>
        </w:div>
        <w:div w:id="320930515">
          <w:marLeft w:val="640"/>
          <w:marRight w:val="0"/>
          <w:marTop w:val="0"/>
          <w:marBottom w:val="0"/>
          <w:divBdr>
            <w:top w:val="none" w:sz="0" w:space="0" w:color="auto"/>
            <w:left w:val="none" w:sz="0" w:space="0" w:color="auto"/>
            <w:bottom w:val="none" w:sz="0" w:space="0" w:color="auto"/>
            <w:right w:val="none" w:sz="0" w:space="0" w:color="auto"/>
          </w:divBdr>
        </w:div>
        <w:div w:id="1603763656">
          <w:marLeft w:val="640"/>
          <w:marRight w:val="0"/>
          <w:marTop w:val="0"/>
          <w:marBottom w:val="0"/>
          <w:divBdr>
            <w:top w:val="none" w:sz="0" w:space="0" w:color="auto"/>
            <w:left w:val="none" w:sz="0" w:space="0" w:color="auto"/>
            <w:bottom w:val="none" w:sz="0" w:space="0" w:color="auto"/>
            <w:right w:val="none" w:sz="0" w:space="0" w:color="auto"/>
          </w:divBdr>
        </w:div>
        <w:div w:id="1881236941">
          <w:marLeft w:val="640"/>
          <w:marRight w:val="0"/>
          <w:marTop w:val="0"/>
          <w:marBottom w:val="0"/>
          <w:divBdr>
            <w:top w:val="none" w:sz="0" w:space="0" w:color="auto"/>
            <w:left w:val="none" w:sz="0" w:space="0" w:color="auto"/>
            <w:bottom w:val="none" w:sz="0" w:space="0" w:color="auto"/>
            <w:right w:val="none" w:sz="0" w:space="0" w:color="auto"/>
          </w:divBdr>
        </w:div>
        <w:div w:id="297994702">
          <w:marLeft w:val="640"/>
          <w:marRight w:val="0"/>
          <w:marTop w:val="0"/>
          <w:marBottom w:val="0"/>
          <w:divBdr>
            <w:top w:val="none" w:sz="0" w:space="0" w:color="auto"/>
            <w:left w:val="none" w:sz="0" w:space="0" w:color="auto"/>
            <w:bottom w:val="none" w:sz="0" w:space="0" w:color="auto"/>
            <w:right w:val="none" w:sz="0" w:space="0" w:color="auto"/>
          </w:divBdr>
        </w:div>
        <w:div w:id="1533691433">
          <w:marLeft w:val="640"/>
          <w:marRight w:val="0"/>
          <w:marTop w:val="0"/>
          <w:marBottom w:val="0"/>
          <w:divBdr>
            <w:top w:val="none" w:sz="0" w:space="0" w:color="auto"/>
            <w:left w:val="none" w:sz="0" w:space="0" w:color="auto"/>
            <w:bottom w:val="none" w:sz="0" w:space="0" w:color="auto"/>
            <w:right w:val="none" w:sz="0" w:space="0" w:color="auto"/>
          </w:divBdr>
        </w:div>
        <w:div w:id="291710081">
          <w:marLeft w:val="640"/>
          <w:marRight w:val="0"/>
          <w:marTop w:val="0"/>
          <w:marBottom w:val="0"/>
          <w:divBdr>
            <w:top w:val="none" w:sz="0" w:space="0" w:color="auto"/>
            <w:left w:val="none" w:sz="0" w:space="0" w:color="auto"/>
            <w:bottom w:val="none" w:sz="0" w:space="0" w:color="auto"/>
            <w:right w:val="none" w:sz="0" w:space="0" w:color="auto"/>
          </w:divBdr>
        </w:div>
        <w:div w:id="1151486083">
          <w:marLeft w:val="640"/>
          <w:marRight w:val="0"/>
          <w:marTop w:val="0"/>
          <w:marBottom w:val="0"/>
          <w:divBdr>
            <w:top w:val="none" w:sz="0" w:space="0" w:color="auto"/>
            <w:left w:val="none" w:sz="0" w:space="0" w:color="auto"/>
            <w:bottom w:val="none" w:sz="0" w:space="0" w:color="auto"/>
            <w:right w:val="none" w:sz="0" w:space="0" w:color="auto"/>
          </w:divBdr>
        </w:div>
        <w:div w:id="297688361">
          <w:marLeft w:val="640"/>
          <w:marRight w:val="0"/>
          <w:marTop w:val="0"/>
          <w:marBottom w:val="0"/>
          <w:divBdr>
            <w:top w:val="none" w:sz="0" w:space="0" w:color="auto"/>
            <w:left w:val="none" w:sz="0" w:space="0" w:color="auto"/>
            <w:bottom w:val="none" w:sz="0" w:space="0" w:color="auto"/>
            <w:right w:val="none" w:sz="0" w:space="0" w:color="auto"/>
          </w:divBdr>
        </w:div>
        <w:div w:id="1582104889">
          <w:marLeft w:val="640"/>
          <w:marRight w:val="0"/>
          <w:marTop w:val="0"/>
          <w:marBottom w:val="0"/>
          <w:divBdr>
            <w:top w:val="none" w:sz="0" w:space="0" w:color="auto"/>
            <w:left w:val="none" w:sz="0" w:space="0" w:color="auto"/>
            <w:bottom w:val="none" w:sz="0" w:space="0" w:color="auto"/>
            <w:right w:val="none" w:sz="0" w:space="0" w:color="auto"/>
          </w:divBdr>
        </w:div>
        <w:div w:id="341858294">
          <w:marLeft w:val="640"/>
          <w:marRight w:val="0"/>
          <w:marTop w:val="0"/>
          <w:marBottom w:val="0"/>
          <w:divBdr>
            <w:top w:val="none" w:sz="0" w:space="0" w:color="auto"/>
            <w:left w:val="none" w:sz="0" w:space="0" w:color="auto"/>
            <w:bottom w:val="none" w:sz="0" w:space="0" w:color="auto"/>
            <w:right w:val="none" w:sz="0" w:space="0" w:color="auto"/>
          </w:divBdr>
        </w:div>
      </w:divsChild>
    </w:div>
    <w:div w:id="709691269">
      <w:bodyDiv w:val="1"/>
      <w:marLeft w:val="0"/>
      <w:marRight w:val="0"/>
      <w:marTop w:val="0"/>
      <w:marBottom w:val="0"/>
      <w:divBdr>
        <w:top w:val="none" w:sz="0" w:space="0" w:color="auto"/>
        <w:left w:val="none" w:sz="0" w:space="0" w:color="auto"/>
        <w:bottom w:val="none" w:sz="0" w:space="0" w:color="auto"/>
        <w:right w:val="none" w:sz="0" w:space="0" w:color="auto"/>
      </w:divBdr>
      <w:divsChild>
        <w:div w:id="71778827">
          <w:marLeft w:val="640"/>
          <w:marRight w:val="0"/>
          <w:marTop w:val="0"/>
          <w:marBottom w:val="0"/>
          <w:divBdr>
            <w:top w:val="none" w:sz="0" w:space="0" w:color="auto"/>
            <w:left w:val="none" w:sz="0" w:space="0" w:color="auto"/>
            <w:bottom w:val="none" w:sz="0" w:space="0" w:color="auto"/>
            <w:right w:val="none" w:sz="0" w:space="0" w:color="auto"/>
          </w:divBdr>
        </w:div>
        <w:div w:id="487480113">
          <w:marLeft w:val="640"/>
          <w:marRight w:val="0"/>
          <w:marTop w:val="0"/>
          <w:marBottom w:val="0"/>
          <w:divBdr>
            <w:top w:val="none" w:sz="0" w:space="0" w:color="auto"/>
            <w:left w:val="none" w:sz="0" w:space="0" w:color="auto"/>
            <w:bottom w:val="none" w:sz="0" w:space="0" w:color="auto"/>
            <w:right w:val="none" w:sz="0" w:space="0" w:color="auto"/>
          </w:divBdr>
        </w:div>
        <w:div w:id="993294566">
          <w:marLeft w:val="640"/>
          <w:marRight w:val="0"/>
          <w:marTop w:val="0"/>
          <w:marBottom w:val="0"/>
          <w:divBdr>
            <w:top w:val="none" w:sz="0" w:space="0" w:color="auto"/>
            <w:left w:val="none" w:sz="0" w:space="0" w:color="auto"/>
            <w:bottom w:val="none" w:sz="0" w:space="0" w:color="auto"/>
            <w:right w:val="none" w:sz="0" w:space="0" w:color="auto"/>
          </w:divBdr>
        </w:div>
        <w:div w:id="650866773">
          <w:marLeft w:val="640"/>
          <w:marRight w:val="0"/>
          <w:marTop w:val="0"/>
          <w:marBottom w:val="0"/>
          <w:divBdr>
            <w:top w:val="none" w:sz="0" w:space="0" w:color="auto"/>
            <w:left w:val="none" w:sz="0" w:space="0" w:color="auto"/>
            <w:bottom w:val="none" w:sz="0" w:space="0" w:color="auto"/>
            <w:right w:val="none" w:sz="0" w:space="0" w:color="auto"/>
          </w:divBdr>
        </w:div>
        <w:div w:id="1842233561">
          <w:marLeft w:val="640"/>
          <w:marRight w:val="0"/>
          <w:marTop w:val="0"/>
          <w:marBottom w:val="0"/>
          <w:divBdr>
            <w:top w:val="none" w:sz="0" w:space="0" w:color="auto"/>
            <w:left w:val="none" w:sz="0" w:space="0" w:color="auto"/>
            <w:bottom w:val="none" w:sz="0" w:space="0" w:color="auto"/>
            <w:right w:val="none" w:sz="0" w:space="0" w:color="auto"/>
          </w:divBdr>
        </w:div>
        <w:div w:id="1360207196">
          <w:marLeft w:val="640"/>
          <w:marRight w:val="0"/>
          <w:marTop w:val="0"/>
          <w:marBottom w:val="0"/>
          <w:divBdr>
            <w:top w:val="none" w:sz="0" w:space="0" w:color="auto"/>
            <w:left w:val="none" w:sz="0" w:space="0" w:color="auto"/>
            <w:bottom w:val="none" w:sz="0" w:space="0" w:color="auto"/>
            <w:right w:val="none" w:sz="0" w:space="0" w:color="auto"/>
          </w:divBdr>
        </w:div>
        <w:div w:id="265240148">
          <w:marLeft w:val="640"/>
          <w:marRight w:val="0"/>
          <w:marTop w:val="0"/>
          <w:marBottom w:val="0"/>
          <w:divBdr>
            <w:top w:val="none" w:sz="0" w:space="0" w:color="auto"/>
            <w:left w:val="none" w:sz="0" w:space="0" w:color="auto"/>
            <w:bottom w:val="none" w:sz="0" w:space="0" w:color="auto"/>
            <w:right w:val="none" w:sz="0" w:space="0" w:color="auto"/>
          </w:divBdr>
        </w:div>
        <w:div w:id="16541624">
          <w:marLeft w:val="640"/>
          <w:marRight w:val="0"/>
          <w:marTop w:val="0"/>
          <w:marBottom w:val="0"/>
          <w:divBdr>
            <w:top w:val="none" w:sz="0" w:space="0" w:color="auto"/>
            <w:left w:val="none" w:sz="0" w:space="0" w:color="auto"/>
            <w:bottom w:val="none" w:sz="0" w:space="0" w:color="auto"/>
            <w:right w:val="none" w:sz="0" w:space="0" w:color="auto"/>
          </w:divBdr>
        </w:div>
        <w:div w:id="85225266">
          <w:marLeft w:val="640"/>
          <w:marRight w:val="0"/>
          <w:marTop w:val="0"/>
          <w:marBottom w:val="0"/>
          <w:divBdr>
            <w:top w:val="none" w:sz="0" w:space="0" w:color="auto"/>
            <w:left w:val="none" w:sz="0" w:space="0" w:color="auto"/>
            <w:bottom w:val="none" w:sz="0" w:space="0" w:color="auto"/>
            <w:right w:val="none" w:sz="0" w:space="0" w:color="auto"/>
          </w:divBdr>
        </w:div>
        <w:div w:id="833646341">
          <w:marLeft w:val="640"/>
          <w:marRight w:val="0"/>
          <w:marTop w:val="0"/>
          <w:marBottom w:val="0"/>
          <w:divBdr>
            <w:top w:val="none" w:sz="0" w:space="0" w:color="auto"/>
            <w:left w:val="none" w:sz="0" w:space="0" w:color="auto"/>
            <w:bottom w:val="none" w:sz="0" w:space="0" w:color="auto"/>
            <w:right w:val="none" w:sz="0" w:space="0" w:color="auto"/>
          </w:divBdr>
        </w:div>
        <w:div w:id="1966766306">
          <w:marLeft w:val="640"/>
          <w:marRight w:val="0"/>
          <w:marTop w:val="0"/>
          <w:marBottom w:val="0"/>
          <w:divBdr>
            <w:top w:val="none" w:sz="0" w:space="0" w:color="auto"/>
            <w:left w:val="none" w:sz="0" w:space="0" w:color="auto"/>
            <w:bottom w:val="none" w:sz="0" w:space="0" w:color="auto"/>
            <w:right w:val="none" w:sz="0" w:space="0" w:color="auto"/>
          </w:divBdr>
        </w:div>
        <w:div w:id="13503369">
          <w:marLeft w:val="640"/>
          <w:marRight w:val="0"/>
          <w:marTop w:val="0"/>
          <w:marBottom w:val="0"/>
          <w:divBdr>
            <w:top w:val="none" w:sz="0" w:space="0" w:color="auto"/>
            <w:left w:val="none" w:sz="0" w:space="0" w:color="auto"/>
            <w:bottom w:val="none" w:sz="0" w:space="0" w:color="auto"/>
            <w:right w:val="none" w:sz="0" w:space="0" w:color="auto"/>
          </w:divBdr>
        </w:div>
        <w:div w:id="684088381">
          <w:marLeft w:val="640"/>
          <w:marRight w:val="0"/>
          <w:marTop w:val="0"/>
          <w:marBottom w:val="0"/>
          <w:divBdr>
            <w:top w:val="none" w:sz="0" w:space="0" w:color="auto"/>
            <w:left w:val="none" w:sz="0" w:space="0" w:color="auto"/>
            <w:bottom w:val="none" w:sz="0" w:space="0" w:color="auto"/>
            <w:right w:val="none" w:sz="0" w:space="0" w:color="auto"/>
          </w:divBdr>
        </w:div>
        <w:div w:id="825820146">
          <w:marLeft w:val="640"/>
          <w:marRight w:val="0"/>
          <w:marTop w:val="0"/>
          <w:marBottom w:val="0"/>
          <w:divBdr>
            <w:top w:val="none" w:sz="0" w:space="0" w:color="auto"/>
            <w:left w:val="none" w:sz="0" w:space="0" w:color="auto"/>
            <w:bottom w:val="none" w:sz="0" w:space="0" w:color="auto"/>
            <w:right w:val="none" w:sz="0" w:space="0" w:color="auto"/>
          </w:divBdr>
        </w:div>
        <w:div w:id="1878277400">
          <w:marLeft w:val="640"/>
          <w:marRight w:val="0"/>
          <w:marTop w:val="0"/>
          <w:marBottom w:val="0"/>
          <w:divBdr>
            <w:top w:val="none" w:sz="0" w:space="0" w:color="auto"/>
            <w:left w:val="none" w:sz="0" w:space="0" w:color="auto"/>
            <w:bottom w:val="none" w:sz="0" w:space="0" w:color="auto"/>
            <w:right w:val="none" w:sz="0" w:space="0" w:color="auto"/>
          </w:divBdr>
        </w:div>
        <w:div w:id="1669017150">
          <w:marLeft w:val="640"/>
          <w:marRight w:val="0"/>
          <w:marTop w:val="0"/>
          <w:marBottom w:val="0"/>
          <w:divBdr>
            <w:top w:val="none" w:sz="0" w:space="0" w:color="auto"/>
            <w:left w:val="none" w:sz="0" w:space="0" w:color="auto"/>
            <w:bottom w:val="none" w:sz="0" w:space="0" w:color="auto"/>
            <w:right w:val="none" w:sz="0" w:space="0" w:color="auto"/>
          </w:divBdr>
        </w:div>
        <w:div w:id="1337608782">
          <w:marLeft w:val="640"/>
          <w:marRight w:val="0"/>
          <w:marTop w:val="0"/>
          <w:marBottom w:val="0"/>
          <w:divBdr>
            <w:top w:val="none" w:sz="0" w:space="0" w:color="auto"/>
            <w:left w:val="none" w:sz="0" w:space="0" w:color="auto"/>
            <w:bottom w:val="none" w:sz="0" w:space="0" w:color="auto"/>
            <w:right w:val="none" w:sz="0" w:space="0" w:color="auto"/>
          </w:divBdr>
        </w:div>
        <w:div w:id="1800101193">
          <w:marLeft w:val="640"/>
          <w:marRight w:val="0"/>
          <w:marTop w:val="0"/>
          <w:marBottom w:val="0"/>
          <w:divBdr>
            <w:top w:val="none" w:sz="0" w:space="0" w:color="auto"/>
            <w:left w:val="none" w:sz="0" w:space="0" w:color="auto"/>
            <w:bottom w:val="none" w:sz="0" w:space="0" w:color="auto"/>
            <w:right w:val="none" w:sz="0" w:space="0" w:color="auto"/>
          </w:divBdr>
        </w:div>
        <w:div w:id="662514203">
          <w:marLeft w:val="640"/>
          <w:marRight w:val="0"/>
          <w:marTop w:val="0"/>
          <w:marBottom w:val="0"/>
          <w:divBdr>
            <w:top w:val="none" w:sz="0" w:space="0" w:color="auto"/>
            <w:left w:val="none" w:sz="0" w:space="0" w:color="auto"/>
            <w:bottom w:val="none" w:sz="0" w:space="0" w:color="auto"/>
            <w:right w:val="none" w:sz="0" w:space="0" w:color="auto"/>
          </w:divBdr>
        </w:div>
        <w:div w:id="123890844">
          <w:marLeft w:val="640"/>
          <w:marRight w:val="0"/>
          <w:marTop w:val="0"/>
          <w:marBottom w:val="0"/>
          <w:divBdr>
            <w:top w:val="none" w:sz="0" w:space="0" w:color="auto"/>
            <w:left w:val="none" w:sz="0" w:space="0" w:color="auto"/>
            <w:bottom w:val="none" w:sz="0" w:space="0" w:color="auto"/>
            <w:right w:val="none" w:sz="0" w:space="0" w:color="auto"/>
          </w:divBdr>
        </w:div>
        <w:div w:id="1714767434">
          <w:marLeft w:val="640"/>
          <w:marRight w:val="0"/>
          <w:marTop w:val="0"/>
          <w:marBottom w:val="0"/>
          <w:divBdr>
            <w:top w:val="none" w:sz="0" w:space="0" w:color="auto"/>
            <w:left w:val="none" w:sz="0" w:space="0" w:color="auto"/>
            <w:bottom w:val="none" w:sz="0" w:space="0" w:color="auto"/>
            <w:right w:val="none" w:sz="0" w:space="0" w:color="auto"/>
          </w:divBdr>
        </w:div>
      </w:divsChild>
    </w:div>
    <w:div w:id="724110858">
      <w:bodyDiv w:val="1"/>
      <w:marLeft w:val="0"/>
      <w:marRight w:val="0"/>
      <w:marTop w:val="0"/>
      <w:marBottom w:val="0"/>
      <w:divBdr>
        <w:top w:val="none" w:sz="0" w:space="0" w:color="auto"/>
        <w:left w:val="none" w:sz="0" w:space="0" w:color="auto"/>
        <w:bottom w:val="none" w:sz="0" w:space="0" w:color="auto"/>
        <w:right w:val="none" w:sz="0" w:space="0" w:color="auto"/>
      </w:divBdr>
      <w:divsChild>
        <w:div w:id="1704095929">
          <w:marLeft w:val="640"/>
          <w:marRight w:val="0"/>
          <w:marTop w:val="0"/>
          <w:marBottom w:val="0"/>
          <w:divBdr>
            <w:top w:val="none" w:sz="0" w:space="0" w:color="auto"/>
            <w:left w:val="none" w:sz="0" w:space="0" w:color="auto"/>
            <w:bottom w:val="none" w:sz="0" w:space="0" w:color="auto"/>
            <w:right w:val="none" w:sz="0" w:space="0" w:color="auto"/>
          </w:divBdr>
        </w:div>
        <w:div w:id="420496187">
          <w:marLeft w:val="640"/>
          <w:marRight w:val="0"/>
          <w:marTop w:val="0"/>
          <w:marBottom w:val="0"/>
          <w:divBdr>
            <w:top w:val="none" w:sz="0" w:space="0" w:color="auto"/>
            <w:left w:val="none" w:sz="0" w:space="0" w:color="auto"/>
            <w:bottom w:val="none" w:sz="0" w:space="0" w:color="auto"/>
            <w:right w:val="none" w:sz="0" w:space="0" w:color="auto"/>
          </w:divBdr>
        </w:div>
        <w:div w:id="1843739150">
          <w:marLeft w:val="640"/>
          <w:marRight w:val="0"/>
          <w:marTop w:val="0"/>
          <w:marBottom w:val="0"/>
          <w:divBdr>
            <w:top w:val="none" w:sz="0" w:space="0" w:color="auto"/>
            <w:left w:val="none" w:sz="0" w:space="0" w:color="auto"/>
            <w:bottom w:val="none" w:sz="0" w:space="0" w:color="auto"/>
            <w:right w:val="none" w:sz="0" w:space="0" w:color="auto"/>
          </w:divBdr>
        </w:div>
        <w:div w:id="1645811125">
          <w:marLeft w:val="640"/>
          <w:marRight w:val="0"/>
          <w:marTop w:val="0"/>
          <w:marBottom w:val="0"/>
          <w:divBdr>
            <w:top w:val="none" w:sz="0" w:space="0" w:color="auto"/>
            <w:left w:val="none" w:sz="0" w:space="0" w:color="auto"/>
            <w:bottom w:val="none" w:sz="0" w:space="0" w:color="auto"/>
            <w:right w:val="none" w:sz="0" w:space="0" w:color="auto"/>
          </w:divBdr>
        </w:div>
        <w:div w:id="144054882">
          <w:marLeft w:val="640"/>
          <w:marRight w:val="0"/>
          <w:marTop w:val="0"/>
          <w:marBottom w:val="0"/>
          <w:divBdr>
            <w:top w:val="none" w:sz="0" w:space="0" w:color="auto"/>
            <w:left w:val="none" w:sz="0" w:space="0" w:color="auto"/>
            <w:bottom w:val="none" w:sz="0" w:space="0" w:color="auto"/>
            <w:right w:val="none" w:sz="0" w:space="0" w:color="auto"/>
          </w:divBdr>
        </w:div>
        <w:div w:id="1417627145">
          <w:marLeft w:val="640"/>
          <w:marRight w:val="0"/>
          <w:marTop w:val="0"/>
          <w:marBottom w:val="0"/>
          <w:divBdr>
            <w:top w:val="none" w:sz="0" w:space="0" w:color="auto"/>
            <w:left w:val="none" w:sz="0" w:space="0" w:color="auto"/>
            <w:bottom w:val="none" w:sz="0" w:space="0" w:color="auto"/>
            <w:right w:val="none" w:sz="0" w:space="0" w:color="auto"/>
          </w:divBdr>
        </w:div>
        <w:div w:id="1442652045">
          <w:marLeft w:val="640"/>
          <w:marRight w:val="0"/>
          <w:marTop w:val="0"/>
          <w:marBottom w:val="0"/>
          <w:divBdr>
            <w:top w:val="none" w:sz="0" w:space="0" w:color="auto"/>
            <w:left w:val="none" w:sz="0" w:space="0" w:color="auto"/>
            <w:bottom w:val="none" w:sz="0" w:space="0" w:color="auto"/>
            <w:right w:val="none" w:sz="0" w:space="0" w:color="auto"/>
          </w:divBdr>
        </w:div>
        <w:div w:id="1346516529">
          <w:marLeft w:val="640"/>
          <w:marRight w:val="0"/>
          <w:marTop w:val="0"/>
          <w:marBottom w:val="0"/>
          <w:divBdr>
            <w:top w:val="none" w:sz="0" w:space="0" w:color="auto"/>
            <w:left w:val="none" w:sz="0" w:space="0" w:color="auto"/>
            <w:bottom w:val="none" w:sz="0" w:space="0" w:color="auto"/>
            <w:right w:val="none" w:sz="0" w:space="0" w:color="auto"/>
          </w:divBdr>
        </w:div>
        <w:div w:id="1126002934">
          <w:marLeft w:val="640"/>
          <w:marRight w:val="0"/>
          <w:marTop w:val="0"/>
          <w:marBottom w:val="0"/>
          <w:divBdr>
            <w:top w:val="none" w:sz="0" w:space="0" w:color="auto"/>
            <w:left w:val="none" w:sz="0" w:space="0" w:color="auto"/>
            <w:bottom w:val="none" w:sz="0" w:space="0" w:color="auto"/>
            <w:right w:val="none" w:sz="0" w:space="0" w:color="auto"/>
          </w:divBdr>
        </w:div>
        <w:div w:id="659503136">
          <w:marLeft w:val="640"/>
          <w:marRight w:val="0"/>
          <w:marTop w:val="0"/>
          <w:marBottom w:val="0"/>
          <w:divBdr>
            <w:top w:val="none" w:sz="0" w:space="0" w:color="auto"/>
            <w:left w:val="none" w:sz="0" w:space="0" w:color="auto"/>
            <w:bottom w:val="none" w:sz="0" w:space="0" w:color="auto"/>
            <w:right w:val="none" w:sz="0" w:space="0" w:color="auto"/>
          </w:divBdr>
        </w:div>
        <w:div w:id="1169515154">
          <w:marLeft w:val="640"/>
          <w:marRight w:val="0"/>
          <w:marTop w:val="0"/>
          <w:marBottom w:val="0"/>
          <w:divBdr>
            <w:top w:val="none" w:sz="0" w:space="0" w:color="auto"/>
            <w:left w:val="none" w:sz="0" w:space="0" w:color="auto"/>
            <w:bottom w:val="none" w:sz="0" w:space="0" w:color="auto"/>
            <w:right w:val="none" w:sz="0" w:space="0" w:color="auto"/>
          </w:divBdr>
        </w:div>
        <w:div w:id="1960061230">
          <w:marLeft w:val="640"/>
          <w:marRight w:val="0"/>
          <w:marTop w:val="0"/>
          <w:marBottom w:val="0"/>
          <w:divBdr>
            <w:top w:val="none" w:sz="0" w:space="0" w:color="auto"/>
            <w:left w:val="none" w:sz="0" w:space="0" w:color="auto"/>
            <w:bottom w:val="none" w:sz="0" w:space="0" w:color="auto"/>
            <w:right w:val="none" w:sz="0" w:space="0" w:color="auto"/>
          </w:divBdr>
        </w:div>
        <w:div w:id="166212210">
          <w:marLeft w:val="640"/>
          <w:marRight w:val="0"/>
          <w:marTop w:val="0"/>
          <w:marBottom w:val="0"/>
          <w:divBdr>
            <w:top w:val="none" w:sz="0" w:space="0" w:color="auto"/>
            <w:left w:val="none" w:sz="0" w:space="0" w:color="auto"/>
            <w:bottom w:val="none" w:sz="0" w:space="0" w:color="auto"/>
            <w:right w:val="none" w:sz="0" w:space="0" w:color="auto"/>
          </w:divBdr>
        </w:div>
        <w:div w:id="1104037855">
          <w:marLeft w:val="640"/>
          <w:marRight w:val="0"/>
          <w:marTop w:val="0"/>
          <w:marBottom w:val="0"/>
          <w:divBdr>
            <w:top w:val="none" w:sz="0" w:space="0" w:color="auto"/>
            <w:left w:val="none" w:sz="0" w:space="0" w:color="auto"/>
            <w:bottom w:val="none" w:sz="0" w:space="0" w:color="auto"/>
            <w:right w:val="none" w:sz="0" w:space="0" w:color="auto"/>
          </w:divBdr>
        </w:div>
        <w:div w:id="1568106987">
          <w:marLeft w:val="640"/>
          <w:marRight w:val="0"/>
          <w:marTop w:val="0"/>
          <w:marBottom w:val="0"/>
          <w:divBdr>
            <w:top w:val="none" w:sz="0" w:space="0" w:color="auto"/>
            <w:left w:val="none" w:sz="0" w:space="0" w:color="auto"/>
            <w:bottom w:val="none" w:sz="0" w:space="0" w:color="auto"/>
            <w:right w:val="none" w:sz="0" w:space="0" w:color="auto"/>
          </w:divBdr>
        </w:div>
        <w:div w:id="2002660340">
          <w:marLeft w:val="640"/>
          <w:marRight w:val="0"/>
          <w:marTop w:val="0"/>
          <w:marBottom w:val="0"/>
          <w:divBdr>
            <w:top w:val="none" w:sz="0" w:space="0" w:color="auto"/>
            <w:left w:val="none" w:sz="0" w:space="0" w:color="auto"/>
            <w:bottom w:val="none" w:sz="0" w:space="0" w:color="auto"/>
            <w:right w:val="none" w:sz="0" w:space="0" w:color="auto"/>
          </w:divBdr>
        </w:div>
        <w:div w:id="1645891808">
          <w:marLeft w:val="640"/>
          <w:marRight w:val="0"/>
          <w:marTop w:val="0"/>
          <w:marBottom w:val="0"/>
          <w:divBdr>
            <w:top w:val="none" w:sz="0" w:space="0" w:color="auto"/>
            <w:left w:val="none" w:sz="0" w:space="0" w:color="auto"/>
            <w:bottom w:val="none" w:sz="0" w:space="0" w:color="auto"/>
            <w:right w:val="none" w:sz="0" w:space="0" w:color="auto"/>
          </w:divBdr>
        </w:div>
        <w:div w:id="1521972737">
          <w:marLeft w:val="640"/>
          <w:marRight w:val="0"/>
          <w:marTop w:val="0"/>
          <w:marBottom w:val="0"/>
          <w:divBdr>
            <w:top w:val="none" w:sz="0" w:space="0" w:color="auto"/>
            <w:left w:val="none" w:sz="0" w:space="0" w:color="auto"/>
            <w:bottom w:val="none" w:sz="0" w:space="0" w:color="auto"/>
            <w:right w:val="none" w:sz="0" w:space="0" w:color="auto"/>
          </w:divBdr>
        </w:div>
        <w:div w:id="127549297">
          <w:marLeft w:val="640"/>
          <w:marRight w:val="0"/>
          <w:marTop w:val="0"/>
          <w:marBottom w:val="0"/>
          <w:divBdr>
            <w:top w:val="none" w:sz="0" w:space="0" w:color="auto"/>
            <w:left w:val="none" w:sz="0" w:space="0" w:color="auto"/>
            <w:bottom w:val="none" w:sz="0" w:space="0" w:color="auto"/>
            <w:right w:val="none" w:sz="0" w:space="0" w:color="auto"/>
          </w:divBdr>
        </w:div>
        <w:div w:id="873662209">
          <w:marLeft w:val="640"/>
          <w:marRight w:val="0"/>
          <w:marTop w:val="0"/>
          <w:marBottom w:val="0"/>
          <w:divBdr>
            <w:top w:val="none" w:sz="0" w:space="0" w:color="auto"/>
            <w:left w:val="none" w:sz="0" w:space="0" w:color="auto"/>
            <w:bottom w:val="none" w:sz="0" w:space="0" w:color="auto"/>
            <w:right w:val="none" w:sz="0" w:space="0" w:color="auto"/>
          </w:divBdr>
        </w:div>
      </w:divsChild>
    </w:div>
    <w:div w:id="733354065">
      <w:bodyDiv w:val="1"/>
      <w:marLeft w:val="0"/>
      <w:marRight w:val="0"/>
      <w:marTop w:val="0"/>
      <w:marBottom w:val="0"/>
      <w:divBdr>
        <w:top w:val="none" w:sz="0" w:space="0" w:color="auto"/>
        <w:left w:val="none" w:sz="0" w:space="0" w:color="auto"/>
        <w:bottom w:val="none" w:sz="0" w:space="0" w:color="auto"/>
        <w:right w:val="none" w:sz="0" w:space="0" w:color="auto"/>
      </w:divBdr>
      <w:divsChild>
        <w:div w:id="827750769">
          <w:marLeft w:val="640"/>
          <w:marRight w:val="0"/>
          <w:marTop w:val="0"/>
          <w:marBottom w:val="0"/>
          <w:divBdr>
            <w:top w:val="none" w:sz="0" w:space="0" w:color="auto"/>
            <w:left w:val="none" w:sz="0" w:space="0" w:color="auto"/>
            <w:bottom w:val="none" w:sz="0" w:space="0" w:color="auto"/>
            <w:right w:val="none" w:sz="0" w:space="0" w:color="auto"/>
          </w:divBdr>
        </w:div>
        <w:div w:id="1150363503">
          <w:marLeft w:val="640"/>
          <w:marRight w:val="0"/>
          <w:marTop w:val="0"/>
          <w:marBottom w:val="0"/>
          <w:divBdr>
            <w:top w:val="none" w:sz="0" w:space="0" w:color="auto"/>
            <w:left w:val="none" w:sz="0" w:space="0" w:color="auto"/>
            <w:bottom w:val="none" w:sz="0" w:space="0" w:color="auto"/>
            <w:right w:val="none" w:sz="0" w:space="0" w:color="auto"/>
          </w:divBdr>
        </w:div>
        <w:div w:id="1134718976">
          <w:marLeft w:val="640"/>
          <w:marRight w:val="0"/>
          <w:marTop w:val="0"/>
          <w:marBottom w:val="0"/>
          <w:divBdr>
            <w:top w:val="none" w:sz="0" w:space="0" w:color="auto"/>
            <w:left w:val="none" w:sz="0" w:space="0" w:color="auto"/>
            <w:bottom w:val="none" w:sz="0" w:space="0" w:color="auto"/>
            <w:right w:val="none" w:sz="0" w:space="0" w:color="auto"/>
          </w:divBdr>
        </w:div>
        <w:div w:id="1888104953">
          <w:marLeft w:val="640"/>
          <w:marRight w:val="0"/>
          <w:marTop w:val="0"/>
          <w:marBottom w:val="0"/>
          <w:divBdr>
            <w:top w:val="none" w:sz="0" w:space="0" w:color="auto"/>
            <w:left w:val="none" w:sz="0" w:space="0" w:color="auto"/>
            <w:bottom w:val="none" w:sz="0" w:space="0" w:color="auto"/>
            <w:right w:val="none" w:sz="0" w:space="0" w:color="auto"/>
          </w:divBdr>
        </w:div>
        <w:div w:id="1908034503">
          <w:marLeft w:val="640"/>
          <w:marRight w:val="0"/>
          <w:marTop w:val="0"/>
          <w:marBottom w:val="0"/>
          <w:divBdr>
            <w:top w:val="none" w:sz="0" w:space="0" w:color="auto"/>
            <w:left w:val="none" w:sz="0" w:space="0" w:color="auto"/>
            <w:bottom w:val="none" w:sz="0" w:space="0" w:color="auto"/>
            <w:right w:val="none" w:sz="0" w:space="0" w:color="auto"/>
          </w:divBdr>
        </w:div>
        <w:div w:id="99299171">
          <w:marLeft w:val="640"/>
          <w:marRight w:val="0"/>
          <w:marTop w:val="0"/>
          <w:marBottom w:val="0"/>
          <w:divBdr>
            <w:top w:val="none" w:sz="0" w:space="0" w:color="auto"/>
            <w:left w:val="none" w:sz="0" w:space="0" w:color="auto"/>
            <w:bottom w:val="none" w:sz="0" w:space="0" w:color="auto"/>
            <w:right w:val="none" w:sz="0" w:space="0" w:color="auto"/>
          </w:divBdr>
        </w:div>
        <w:div w:id="1826314010">
          <w:marLeft w:val="640"/>
          <w:marRight w:val="0"/>
          <w:marTop w:val="0"/>
          <w:marBottom w:val="0"/>
          <w:divBdr>
            <w:top w:val="none" w:sz="0" w:space="0" w:color="auto"/>
            <w:left w:val="none" w:sz="0" w:space="0" w:color="auto"/>
            <w:bottom w:val="none" w:sz="0" w:space="0" w:color="auto"/>
            <w:right w:val="none" w:sz="0" w:space="0" w:color="auto"/>
          </w:divBdr>
        </w:div>
        <w:div w:id="1040669084">
          <w:marLeft w:val="640"/>
          <w:marRight w:val="0"/>
          <w:marTop w:val="0"/>
          <w:marBottom w:val="0"/>
          <w:divBdr>
            <w:top w:val="none" w:sz="0" w:space="0" w:color="auto"/>
            <w:left w:val="none" w:sz="0" w:space="0" w:color="auto"/>
            <w:bottom w:val="none" w:sz="0" w:space="0" w:color="auto"/>
            <w:right w:val="none" w:sz="0" w:space="0" w:color="auto"/>
          </w:divBdr>
        </w:div>
        <w:div w:id="275412521">
          <w:marLeft w:val="640"/>
          <w:marRight w:val="0"/>
          <w:marTop w:val="0"/>
          <w:marBottom w:val="0"/>
          <w:divBdr>
            <w:top w:val="none" w:sz="0" w:space="0" w:color="auto"/>
            <w:left w:val="none" w:sz="0" w:space="0" w:color="auto"/>
            <w:bottom w:val="none" w:sz="0" w:space="0" w:color="auto"/>
            <w:right w:val="none" w:sz="0" w:space="0" w:color="auto"/>
          </w:divBdr>
        </w:div>
        <w:div w:id="295842373">
          <w:marLeft w:val="640"/>
          <w:marRight w:val="0"/>
          <w:marTop w:val="0"/>
          <w:marBottom w:val="0"/>
          <w:divBdr>
            <w:top w:val="none" w:sz="0" w:space="0" w:color="auto"/>
            <w:left w:val="none" w:sz="0" w:space="0" w:color="auto"/>
            <w:bottom w:val="none" w:sz="0" w:space="0" w:color="auto"/>
            <w:right w:val="none" w:sz="0" w:space="0" w:color="auto"/>
          </w:divBdr>
        </w:div>
        <w:div w:id="1892888050">
          <w:marLeft w:val="640"/>
          <w:marRight w:val="0"/>
          <w:marTop w:val="0"/>
          <w:marBottom w:val="0"/>
          <w:divBdr>
            <w:top w:val="none" w:sz="0" w:space="0" w:color="auto"/>
            <w:left w:val="none" w:sz="0" w:space="0" w:color="auto"/>
            <w:bottom w:val="none" w:sz="0" w:space="0" w:color="auto"/>
            <w:right w:val="none" w:sz="0" w:space="0" w:color="auto"/>
          </w:divBdr>
        </w:div>
        <w:div w:id="700592108">
          <w:marLeft w:val="640"/>
          <w:marRight w:val="0"/>
          <w:marTop w:val="0"/>
          <w:marBottom w:val="0"/>
          <w:divBdr>
            <w:top w:val="none" w:sz="0" w:space="0" w:color="auto"/>
            <w:left w:val="none" w:sz="0" w:space="0" w:color="auto"/>
            <w:bottom w:val="none" w:sz="0" w:space="0" w:color="auto"/>
            <w:right w:val="none" w:sz="0" w:space="0" w:color="auto"/>
          </w:divBdr>
        </w:div>
        <w:div w:id="1471946944">
          <w:marLeft w:val="640"/>
          <w:marRight w:val="0"/>
          <w:marTop w:val="0"/>
          <w:marBottom w:val="0"/>
          <w:divBdr>
            <w:top w:val="none" w:sz="0" w:space="0" w:color="auto"/>
            <w:left w:val="none" w:sz="0" w:space="0" w:color="auto"/>
            <w:bottom w:val="none" w:sz="0" w:space="0" w:color="auto"/>
            <w:right w:val="none" w:sz="0" w:space="0" w:color="auto"/>
          </w:divBdr>
        </w:div>
        <w:div w:id="1528710352">
          <w:marLeft w:val="640"/>
          <w:marRight w:val="0"/>
          <w:marTop w:val="0"/>
          <w:marBottom w:val="0"/>
          <w:divBdr>
            <w:top w:val="none" w:sz="0" w:space="0" w:color="auto"/>
            <w:left w:val="none" w:sz="0" w:space="0" w:color="auto"/>
            <w:bottom w:val="none" w:sz="0" w:space="0" w:color="auto"/>
            <w:right w:val="none" w:sz="0" w:space="0" w:color="auto"/>
          </w:divBdr>
        </w:div>
        <w:div w:id="1443960011">
          <w:marLeft w:val="640"/>
          <w:marRight w:val="0"/>
          <w:marTop w:val="0"/>
          <w:marBottom w:val="0"/>
          <w:divBdr>
            <w:top w:val="none" w:sz="0" w:space="0" w:color="auto"/>
            <w:left w:val="none" w:sz="0" w:space="0" w:color="auto"/>
            <w:bottom w:val="none" w:sz="0" w:space="0" w:color="auto"/>
            <w:right w:val="none" w:sz="0" w:space="0" w:color="auto"/>
          </w:divBdr>
        </w:div>
        <w:div w:id="1443912800">
          <w:marLeft w:val="640"/>
          <w:marRight w:val="0"/>
          <w:marTop w:val="0"/>
          <w:marBottom w:val="0"/>
          <w:divBdr>
            <w:top w:val="none" w:sz="0" w:space="0" w:color="auto"/>
            <w:left w:val="none" w:sz="0" w:space="0" w:color="auto"/>
            <w:bottom w:val="none" w:sz="0" w:space="0" w:color="auto"/>
            <w:right w:val="none" w:sz="0" w:space="0" w:color="auto"/>
          </w:divBdr>
        </w:div>
        <w:div w:id="425157220">
          <w:marLeft w:val="640"/>
          <w:marRight w:val="0"/>
          <w:marTop w:val="0"/>
          <w:marBottom w:val="0"/>
          <w:divBdr>
            <w:top w:val="none" w:sz="0" w:space="0" w:color="auto"/>
            <w:left w:val="none" w:sz="0" w:space="0" w:color="auto"/>
            <w:bottom w:val="none" w:sz="0" w:space="0" w:color="auto"/>
            <w:right w:val="none" w:sz="0" w:space="0" w:color="auto"/>
          </w:divBdr>
        </w:div>
        <w:div w:id="348222808">
          <w:marLeft w:val="640"/>
          <w:marRight w:val="0"/>
          <w:marTop w:val="0"/>
          <w:marBottom w:val="0"/>
          <w:divBdr>
            <w:top w:val="none" w:sz="0" w:space="0" w:color="auto"/>
            <w:left w:val="none" w:sz="0" w:space="0" w:color="auto"/>
            <w:bottom w:val="none" w:sz="0" w:space="0" w:color="auto"/>
            <w:right w:val="none" w:sz="0" w:space="0" w:color="auto"/>
          </w:divBdr>
        </w:div>
        <w:div w:id="1674450506">
          <w:marLeft w:val="640"/>
          <w:marRight w:val="0"/>
          <w:marTop w:val="0"/>
          <w:marBottom w:val="0"/>
          <w:divBdr>
            <w:top w:val="none" w:sz="0" w:space="0" w:color="auto"/>
            <w:left w:val="none" w:sz="0" w:space="0" w:color="auto"/>
            <w:bottom w:val="none" w:sz="0" w:space="0" w:color="auto"/>
            <w:right w:val="none" w:sz="0" w:space="0" w:color="auto"/>
          </w:divBdr>
        </w:div>
        <w:div w:id="2009404417">
          <w:marLeft w:val="640"/>
          <w:marRight w:val="0"/>
          <w:marTop w:val="0"/>
          <w:marBottom w:val="0"/>
          <w:divBdr>
            <w:top w:val="none" w:sz="0" w:space="0" w:color="auto"/>
            <w:left w:val="none" w:sz="0" w:space="0" w:color="auto"/>
            <w:bottom w:val="none" w:sz="0" w:space="0" w:color="auto"/>
            <w:right w:val="none" w:sz="0" w:space="0" w:color="auto"/>
          </w:divBdr>
        </w:div>
        <w:div w:id="1020740072">
          <w:marLeft w:val="640"/>
          <w:marRight w:val="0"/>
          <w:marTop w:val="0"/>
          <w:marBottom w:val="0"/>
          <w:divBdr>
            <w:top w:val="none" w:sz="0" w:space="0" w:color="auto"/>
            <w:left w:val="none" w:sz="0" w:space="0" w:color="auto"/>
            <w:bottom w:val="none" w:sz="0" w:space="0" w:color="auto"/>
            <w:right w:val="none" w:sz="0" w:space="0" w:color="auto"/>
          </w:divBdr>
        </w:div>
        <w:div w:id="35083842">
          <w:marLeft w:val="640"/>
          <w:marRight w:val="0"/>
          <w:marTop w:val="0"/>
          <w:marBottom w:val="0"/>
          <w:divBdr>
            <w:top w:val="none" w:sz="0" w:space="0" w:color="auto"/>
            <w:left w:val="none" w:sz="0" w:space="0" w:color="auto"/>
            <w:bottom w:val="none" w:sz="0" w:space="0" w:color="auto"/>
            <w:right w:val="none" w:sz="0" w:space="0" w:color="auto"/>
          </w:divBdr>
        </w:div>
        <w:div w:id="1976375212">
          <w:marLeft w:val="640"/>
          <w:marRight w:val="0"/>
          <w:marTop w:val="0"/>
          <w:marBottom w:val="0"/>
          <w:divBdr>
            <w:top w:val="none" w:sz="0" w:space="0" w:color="auto"/>
            <w:left w:val="none" w:sz="0" w:space="0" w:color="auto"/>
            <w:bottom w:val="none" w:sz="0" w:space="0" w:color="auto"/>
            <w:right w:val="none" w:sz="0" w:space="0" w:color="auto"/>
          </w:divBdr>
        </w:div>
      </w:divsChild>
    </w:div>
    <w:div w:id="738787432">
      <w:bodyDiv w:val="1"/>
      <w:marLeft w:val="0"/>
      <w:marRight w:val="0"/>
      <w:marTop w:val="0"/>
      <w:marBottom w:val="0"/>
      <w:divBdr>
        <w:top w:val="none" w:sz="0" w:space="0" w:color="auto"/>
        <w:left w:val="none" w:sz="0" w:space="0" w:color="auto"/>
        <w:bottom w:val="none" w:sz="0" w:space="0" w:color="auto"/>
        <w:right w:val="none" w:sz="0" w:space="0" w:color="auto"/>
      </w:divBdr>
      <w:divsChild>
        <w:div w:id="142503031">
          <w:marLeft w:val="640"/>
          <w:marRight w:val="0"/>
          <w:marTop w:val="0"/>
          <w:marBottom w:val="0"/>
          <w:divBdr>
            <w:top w:val="none" w:sz="0" w:space="0" w:color="auto"/>
            <w:left w:val="none" w:sz="0" w:space="0" w:color="auto"/>
            <w:bottom w:val="none" w:sz="0" w:space="0" w:color="auto"/>
            <w:right w:val="none" w:sz="0" w:space="0" w:color="auto"/>
          </w:divBdr>
        </w:div>
        <w:div w:id="1129930626">
          <w:marLeft w:val="640"/>
          <w:marRight w:val="0"/>
          <w:marTop w:val="0"/>
          <w:marBottom w:val="0"/>
          <w:divBdr>
            <w:top w:val="none" w:sz="0" w:space="0" w:color="auto"/>
            <w:left w:val="none" w:sz="0" w:space="0" w:color="auto"/>
            <w:bottom w:val="none" w:sz="0" w:space="0" w:color="auto"/>
            <w:right w:val="none" w:sz="0" w:space="0" w:color="auto"/>
          </w:divBdr>
        </w:div>
        <w:div w:id="414977589">
          <w:marLeft w:val="640"/>
          <w:marRight w:val="0"/>
          <w:marTop w:val="0"/>
          <w:marBottom w:val="0"/>
          <w:divBdr>
            <w:top w:val="none" w:sz="0" w:space="0" w:color="auto"/>
            <w:left w:val="none" w:sz="0" w:space="0" w:color="auto"/>
            <w:bottom w:val="none" w:sz="0" w:space="0" w:color="auto"/>
            <w:right w:val="none" w:sz="0" w:space="0" w:color="auto"/>
          </w:divBdr>
        </w:div>
        <w:div w:id="777725130">
          <w:marLeft w:val="640"/>
          <w:marRight w:val="0"/>
          <w:marTop w:val="0"/>
          <w:marBottom w:val="0"/>
          <w:divBdr>
            <w:top w:val="none" w:sz="0" w:space="0" w:color="auto"/>
            <w:left w:val="none" w:sz="0" w:space="0" w:color="auto"/>
            <w:bottom w:val="none" w:sz="0" w:space="0" w:color="auto"/>
            <w:right w:val="none" w:sz="0" w:space="0" w:color="auto"/>
          </w:divBdr>
        </w:div>
        <w:div w:id="1410620774">
          <w:marLeft w:val="640"/>
          <w:marRight w:val="0"/>
          <w:marTop w:val="0"/>
          <w:marBottom w:val="0"/>
          <w:divBdr>
            <w:top w:val="none" w:sz="0" w:space="0" w:color="auto"/>
            <w:left w:val="none" w:sz="0" w:space="0" w:color="auto"/>
            <w:bottom w:val="none" w:sz="0" w:space="0" w:color="auto"/>
            <w:right w:val="none" w:sz="0" w:space="0" w:color="auto"/>
          </w:divBdr>
        </w:div>
        <w:div w:id="1781308">
          <w:marLeft w:val="640"/>
          <w:marRight w:val="0"/>
          <w:marTop w:val="0"/>
          <w:marBottom w:val="0"/>
          <w:divBdr>
            <w:top w:val="none" w:sz="0" w:space="0" w:color="auto"/>
            <w:left w:val="none" w:sz="0" w:space="0" w:color="auto"/>
            <w:bottom w:val="none" w:sz="0" w:space="0" w:color="auto"/>
            <w:right w:val="none" w:sz="0" w:space="0" w:color="auto"/>
          </w:divBdr>
        </w:div>
        <w:div w:id="994915774">
          <w:marLeft w:val="640"/>
          <w:marRight w:val="0"/>
          <w:marTop w:val="0"/>
          <w:marBottom w:val="0"/>
          <w:divBdr>
            <w:top w:val="none" w:sz="0" w:space="0" w:color="auto"/>
            <w:left w:val="none" w:sz="0" w:space="0" w:color="auto"/>
            <w:bottom w:val="none" w:sz="0" w:space="0" w:color="auto"/>
            <w:right w:val="none" w:sz="0" w:space="0" w:color="auto"/>
          </w:divBdr>
        </w:div>
        <w:div w:id="2115469104">
          <w:marLeft w:val="640"/>
          <w:marRight w:val="0"/>
          <w:marTop w:val="0"/>
          <w:marBottom w:val="0"/>
          <w:divBdr>
            <w:top w:val="none" w:sz="0" w:space="0" w:color="auto"/>
            <w:left w:val="none" w:sz="0" w:space="0" w:color="auto"/>
            <w:bottom w:val="none" w:sz="0" w:space="0" w:color="auto"/>
            <w:right w:val="none" w:sz="0" w:space="0" w:color="auto"/>
          </w:divBdr>
        </w:div>
        <w:div w:id="429200984">
          <w:marLeft w:val="640"/>
          <w:marRight w:val="0"/>
          <w:marTop w:val="0"/>
          <w:marBottom w:val="0"/>
          <w:divBdr>
            <w:top w:val="none" w:sz="0" w:space="0" w:color="auto"/>
            <w:left w:val="none" w:sz="0" w:space="0" w:color="auto"/>
            <w:bottom w:val="none" w:sz="0" w:space="0" w:color="auto"/>
            <w:right w:val="none" w:sz="0" w:space="0" w:color="auto"/>
          </w:divBdr>
        </w:div>
        <w:div w:id="16469282">
          <w:marLeft w:val="640"/>
          <w:marRight w:val="0"/>
          <w:marTop w:val="0"/>
          <w:marBottom w:val="0"/>
          <w:divBdr>
            <w:top w:val="none" w:sz="0" w:space="0" w:color="auto"/>
            <w:left w:val="none" w:sz="0" w:space="0" w:color="auto"/>
            <w:bottom w:val="none" w:sz="0" w:space="0" w:color="auto"/>
            <w:right w:val="none" w:sz="0" w:space="0" w:color="auto"/>
          </w:divBdr>
        </w:div>
        <w:div w:id="726419339">
          <w:marLeft w:val="640"/>
          <w:marRight w:val="0"/>
          <w:marTop w:val="0"/>
          <w:marBottom w:val="0"/>
          <w:divBdr>
            <w:top w:val="none" w:sz="0" w:space="0" w:color="auto"/>
            <w:left w:val="none" w:sz="0" w:space="0" w:color="auto"/>
            <w:bottom w:val="none" w:sz="0" w:space="0" w:color="auto"/>
            <w:right w:val="none" w:sz="0" w:space="0" w:color="auto"/>
          </w:divBdr>
        </w:div>
        <w:div w:id="1837258663">
          <w:marLeft w:val="640"/>
          <w:marRight w:val="0"/>
          <w:marTop w:val="0"/>
          <w:marBottom w:val="0"/>
          <w:divBdr>
            <w:top w:val="none" w:sz="0" w:space="0" w:color="auto"/>
            <w:left w:val="none" w:sz="0" w:space="0" w:color="auto"/>
            <w:bottom w:val="none" w:sz="0" w:space="0" w:color="auto"/>
            <w:right w:val="none" w:sz="0" w:space="0" w:color="auto"/>
          </w:divBdr>
        </w:div>
        <w:div w:id="1164975358">
          <w:marLeft w:val="640"/>
          <w:marRight w:val="0"/>
          <w:marTop w:val="0"/>
          <w:marBottom w:val="0"/>
          <w:divBdr>
            <w:top w:val="none" w:sz="0" w:space="0" w:color="auto"/>
            <w:left w:val="none" w:sz="0" w:space="0" w:color="auto"/>
            <w:bottom w:val="none" w:sz="0" w:space="0" w:color="auto"/>
            <w:right w:val="none" w:sz="0" w:space="0" w:color="auto"/>
          </w:divBdr>
        </w:div>
        <w:div w:id="1890536277">
          <w:marLeft w:val="640"/>
          <w:marRight w:val="0"/>
          <w:marTop w:val="0"/>
          <w:marBottom w:val="0"/>
          <w:divBdr>
            <w:top w:val="none" w:sz="0" w:space="0" w:color="auto"/>
            <w:left w:val="none" w:sz="0" w:space="0" w:color="auto"/>
            <w:bottom w:val="none" w:sz="0" w:space="0" w:color="auto"/>
            <w:right w:val="none" w:sz="0" w:space="0" w:color="auto"/>
          </w:divBdr>
        </w:div>
        <w:div w:id="98726039">
          <w:marLeft w:val="640"/>
          <w:marRight w:val="0"/>
          <w:marTop w:val="0"/>
          <w:marBottom w:val="0"/>
          <w:divBdr>
            <w:top w:val="none" w:sz="0" w:space="0" w:color="auto"/>
            <w:left w:val="none" w:sz="0" w:space="0" w:color="auto"/>
            <w:bottom w:val="none" w:sz="0" w:space="0" w:color="auto"/>
            <w:right w:val="none" w:sz="0" w:space="0" w:color="auto"/>
          </w:divBdr>
        </w:div>
        <w:div w:id="854196437">
          <w:marLeft w:val="640"/>
          <w:marRight w:val="0"/>
          <w:marTop w:val="0"/>
          <w:marBottom w:val="0"/>
          <w:divBdr>
            <w:top w:val="none" w:sz="0" w:space="0" w:color="auto"/>
            <w:left w:val="none" w:sz="0" w:space="0" w:color="auto"/>
            <w:bottom w:val="none" w:sz="0" w:space="0" w:color="auto"/>
            <w:right w:val="none" w:sz="0" w:space="0" w:color="auto"/>
          </w:divBdr>
        </w:div>
        <w:div w:id="636180345">
          <w:marLeft w:val="640"/>
          <w:marRight w:val="0"/>
          <w:marTop w:val="0"/>
          <w:marBottom w:val="0"/>
          <w:divBdr>
            <w:top w:val="none" w:sz="0" w:space="0" w:color="auto"/>
            <w:left w:val="none" w:sz="0" w:space="0" w:color="auto"/>
            <w:bottom w:val="none" w:sz="0" w:space="0" w:color="auto"/>
            <w:right w:val="none" w:sz="0" w:space="0" w:color="auto"/>
          </w:divBdr>
        </w:div>
        <w:div w:id="999818446">
          <w:marLeft w:val="640"/>
          <w:marRight w:val="0"/>
          <w:marTop w:val="0"/>
          <w:marBottom w:val="0"/>
          <w:divBdr>
            <w:top w:val="none" w:sz="0" w:space="0" w:color="auto"/>
            <w:left w:val="none" w:sz="0" w:space="0" w:color="auto"/>
            <w:bottom w:val="none" w:sz="0" w:space="0" w:color="auto"/>
            <w:right w:val="none" w:sz="0" w:space="0" w:color="auto"/>
          </w:divBdr>
        </w:div>
      </w:divsChild>
    </w:div>
    <w:div w:id="748694590">
      <w:bodyDiv w:val="1"/>
      <w:marLeft w:val="0"/>
      <w:marRight w:val="0"/>
      <w:marTop w:val="0"/>
      <w:marBottom w:val="0"/>
      <w:divBdr>
        <w:top w:val="none" w:sz="0" w:space="0" w:color="auto"/>
        <w:left w:val="none" w:sz="0" w:space="0" w:color="auto"/>
        <w:bottom w:val="none" w:sz="0" w:space="0" w:color="auto"/>
        <w:right w:val="none" w:sz="0" w:space="0" w:color="auto"/>
      </w:divBdr>
      <w:divsChild>
        <w:div w:id="1836798142">
          <w:marLeft w:val="0"/>
          <w:marRight w:val="0"/>
          <w:marTop w:val="0"/>
          <w:marBottom w:val="0"/>
          <w:divBdr>
            <w:top w:val="none" w:sz="0" w:space="0" w:color="auto"/>
            <w:left w:val="none" w:sz="0" w:space="0" w:color="auto"/>
            <w:bottom w:val="none" w:sz="0" w:space="0" w:color="auto"/>
            <w:right w:val="none" w:sz="0" w:space="0" w:color="auto"/>
          </w:divBdr>
          <w:divsChild>
            <w:div w:id="1973972245">
              <w:marLeft w:val="0"/>
              <w:marRight w:val="0"/>
              <w:marTop w:val="0"/>
              <w:marBottom w:val="0"/>
              <w:divBdr>
                <w:top w:val="none" w:sz="0" w:space="0" w:color="auto"/>
                <w:left w:val="none" w:sz="0" w:space="0" w:color="auto"/>
                <w:bottom w:val="none" w:sz="0" w:space="0" w:color="auto"/>
                <w:right w:val="none" w:sz="0" w:space="0" w:color="auto"/>
              </w:divBdr>
              <w:divsChild>
                <w:div w:id="216672162">
                  <w:marLeft w:val="0"/>
                  <w:marRight w:val="0"/>
                  <w:marTop w:val="0"/>
                  <w:marBottom w:val="0"/>
                  <w:divBdr>
                    <w:top w:val="none" w:sz="0" w:space="0" w:color="auto"/>
                    <w:left w:val="none" w:sz="0" w:space="0" w:color="auto"/>
                    <w:bottom w:val="none" w:sz="0" w:space="0" w:color="auto"/>
                    <w:right w:val="none" w:sz="0" w:space="0" w:color="auto"/>
                  </w:divBdr>
                  <w:divsChild>
                    <w:div w:id="1561398360">
                      <w:marLeft w:val="0"/>
                      <w:marRight w:val="0"/>
                      <w:marTop w:val="0"/>
                      <w:marBottom w:val="0"/>
                      <w:divBdr>
                        <w:top w:val="none" w:sz="0" w:space="0" w:color="auto"/>
                        <w:left w:val="none" w:sz="0" w:space="0" w:color="auto"/>
                        <w:bottom w:val="none" w:sz="0" w:space="0" w:color="auto"/>
                        <w:right w:val="none" w:sz="0" w:space="0" w:color="auto"/>
                      </w:divBdr>
                      <w:divsChild>
                        <w:div w:id="590507662">
                          <w:marLeft w:val="0"/>
                          <w:marRight w:val="0"/>
                          <w:marTop w:val="0"/>
                          <w:marBottom w:val="0"/>
                          <w:divBdr>
                            <w:top w:val="none" w:sz="0" w:space="0" w:color="auto"/>
                            <w:left w:val="none" w:sz="0" w:space="0" w:color="auto"/>
                            <w:bottom w:val="none" w:sz="0" w:space="0" w:color="auto"/>
                            <w:right w:val="none" w:sz="0" w:space="0" w:color="auto"/>
                          </w:divBdr>
                          <w:divsChild>
                            <w:div w:id="41756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1805968">
      <w:bodyDiv w:val="1"/>
      <w:marLeft w:val="0"/>
      <w:marRight w:val="0"/>
      <w:marTop w:val="0"/>
      <w:marBottom w:val="0"/>
      <w:divBdr>
        <w:top w:val="none" w:sz="0" w:space="0" w:color="auto"/>
        <w:left w:val="none" w:sz="0" w:space="0" w:color="auto"/>
        <w:bottom w:val="none" w:sz="0" w:space="0" w:color="auto"/>
        <w:right w:val="none" w:sz="0" w:space="0" w:color="auto"/>
      </w:divBdr>
    </w:div>
    <w:div w:id="807819162">
      <w:bodyDiv w:val="1"/>
      <w:marLeft w:val="0"/>
      <w:marRight w:val="0"/>
      <w:marTop w:val="0"/>
      <w:marBottom w:val="0"/>
      <w:divBdr>
        <w:top w:val="none" w:sz="0" w:space="0" w:color="auto"/>
        <w:left w:val="none" w:sz="0" w:space="0" w:color="auto"/>
        <w:bottom w:val="none" w:sz="0" w:space="0" w:color="auto"/>
        <w:right w:val="none" w:sz="0" w:space="0" w:color="auto"/>
      </w:divBdr>
    </w:div>
    <w:div w:id="875579143">
      <w:bodyDiv w:val="1"/>
      <w:marLeft w:val="0"/>
      <w:marRight w:val="0"/>
      <w:marTop w:val="0"/>
      <w:marBottom w:val="0"/>
      <w:divBdr>
        <w:top w:val="none" w:sz="0" w:space="0" w:color="auto"/>
        <w:left w:val="none" w:sz="0" w:space="0" w:color="auto"/>
        <w:bottom w:val="none" w:sz="0" w:space="0" w:color="auto"/>
        <w:right w:val="none" w:sz="0" w:space="0" w:color="auto"/>
      </w:divBdr>
      <w:divsChild>
        <w:div w:id="903223787">
          <w:marLeft w:val="640"/>
          <w:marRight w:val="0"/>
          <w:marTop w:val="0"/>
          <w:marBottom w:val="0"/>
          <w:divBdr>
            <w:top w:val="none" w:sz="0" w:space="0" w:color="auto"/>
            <w:left w:val="none" w:sz="0" w:space="0" w:color="auto"/>
            <w:bottom w:val="none" w:sz="0" w:space="0" w:color="auto"/>
            <w:right w:val="none" w:sz="0" w:space="0" w:color="auto"/>
          </w:divBdr>
        </w:div>
        <w:div w:id="1837453837">
          <w:marLeft w:val="640"/>
          <w:marRight w:val="0"/>
          <w:marTop w:val="0"/>
          <w:marBottom w:val="0"/>
          <w:divBdr>
            <w:top w:val="none" w:sz="0" w:space="0" w:color="auto"/>
            <w:left w:val="none" w:sz="0" w:space="0" w:color="auto"/>
            <w:bottom w:val="none" w:sz="0" w:space="0" w:color="auto"/>
            <w:right w:val="none" w:sz="0" w:space="0" w:color="auto"/>
          </w:divBdr>
        </w:div>
        <w:div w:id="1972594382">
          <w:marLeft w:val="640"/>
          <w:marRight w:val="0"/>
          <w:marTop w:val="0"/>
          <w:marBottom w:val="0"/>
          <w:divBdr>
            <w:top w:val="none" w:sz="0" w:space="0" w:color="auto"/>
            <w:left w:val="none" w:sz="0" w:space="0" w:color="auto"/>
            <w:bottom w:val="none" w:sz="0" w:space="0" w:color="auto"/>
            <w:right w:val="none" w:sz="0" w:space="0" w:color="auto"/>
          </w:divBdr>
        </w:div>
        <w:div w:id="304939724">
          <w:marLeft w:val="640"/>
          <w:marRight w:val="0"/>
          <w:marTop w:val="0"/>
          <w:marBottom w:val="0"/>
          <w:divBdr>
            <w:top w:val="none" w:sz="0" w:space="0" w:color="auto"/>
            <w:left w:val="none" w:sz="0" w:space="0" w:color="auto"/>
            <w:bottom w:val="none" w:sz="0" w:space="0" w:color="auto"/>
            <w:right w:val="none" w:sz="0" w:space="0" w:color="auto"/>
          </w:divBdr>
        </w:div>
        <w:div w:id="2025471066">
          <w:marLeft w:val="640"/>
          <w:marRight w:val="0"/>
          <w:marTop w:val="0"/>
          <w:marBottom w:val="0"/>
          <w:divBdr>
            <w:top w:val="none" w:sz="0" w:space="0" w:color="auto"/>
            <w:left w:val="none" w:sz="0" w:space="0" w:color="auto"/>
            <w:bottom w:val="none" w:sz="0" w:space="0" w:color="auto"/>
            <w:right w:val="none" w:sz="0" w:space="0" w:color="auto"/>
          </w:divBdr>
        </w:div>
        <w:div w:id="532350378">
          <w:marLeft w:val="640"/>
          <w:marRight w:val="0"/>
          <w:marTop w:val="0"/>
          <w:marBottom w:val="0"/>
          <w:divBdr>
            <w:top w:val="none" w:sz="0" w:space="0" w:color="auto"/>
            <w:left w:val="none" w:sz="0" w:space="0" w:color="auto"/>
            <w:bottom w:val="none" w:sz="0" w:space="0" w:color="auto"/>
            <w:right w:val="none" w:sz="0" w:space="0" w:color="auto"/>
          </w:divBdr>
        </w:div>
        <w:div w:id="2041971822">
          <w:marLeft w:val="640"/>
          <w:marRight w:val="0"/>
          <w:marTop w:val="0"/>
          <w:marBottom w:val="0"/>
          <w:divBdr>
            <w:top w:val="none" w:sz="0" w:space="0" w:color="auto"/>
            <w:left w:val="none" w:sz="0" w:space="0" w:color="auto"/>
            <w:bottom w:val="none" w:sz="0" w:space="0" w:color="auto"/>
            <w:right w:val="none" w:sz="0" w:space="0" w:color="auto"/>
          </w:divBdr>
        </w:div>
        <w:div w:id="512379402">
          <w:marLeft w:val="640"/>
          <w:marRight w:val="0"/>
          <w:marTop w:val="0"/>
          <w:marBottom w:val="0"/>
          <w:divBdr>
            <w:top w:val="none" w:sz="0" w:space="0" w:color="auto"/>
            <w:left w:val="none" w:sz="0" w:space="0" w:color="auto"/>
            <w:bottom w:val="none" w:sz="0" w:space="0" w:color="auto"/>
            <w:right w:val="none" w:sz="0" w:space="0" w:color="auto"/>
          </w:divBdr>
        </w:div>
        <w:div w:id="1393238907">
          <w:marLeft w:val="640"/>
          <w:marRight w:val="0"/>
          <w:marTop w:val="0"/>
          <w:marBottom w:val="0"/>
          <w:divBdr>
            <w:top w:val="none" w:sz="0" w:space="0" w:color="auto"/>
            <w:left w:val="none" w:sz="0" w:space="0" w:color="auto"/>
            <w:bottom w:val="none" w:sz="0" w:space="0" w:color="auto"/>
            <w:right w:val="none" w:sz="0" w:space="0" w:color="auto"/>
          </w:divBdr>
        </w:div>
        <w:div w:id="226886746">
          <w:marLeft w:val="640"/>
          <w:marRight w:val="0"/>
          <w:marTop w:val="0"/>
          <w:marBottom w:val="0"/>
          <w:divBdr>
            <w:top w:val="none" w:sz="0" w:space="0" w:color="auto"/>
            <w:left w:val="none" w:sz="0" w:space="0" w:color="auto"/>
            <w:bottom w:val="none" w:sz="0" w:space="0" w:color="auto"/>
            <w:right w:val="none" w:sz="0" w:space="0" w:color="auto"/>
          </w:divBdr>
        </w:div>
        <w:div w:id="1203252197">
          <w:marLeft w:val="640"/>
          <w:marRight w:val="0"/>
          <w:marTop w:val="0"/>
          <w:marBottom w:val="0"/>
          <w:divBdr>
            <w:top w:val="none" w:sz="0" w:space="0" w:color="auto"/>
            <w:left w:val="none" w:sz="0" w:space="0" w:color="auto"/>
            <w:bottom w:val="none" w:sz="0" w:space="0" w:color="auto"/>
            <w:right w:val="none" w:sz="0" w:space="0" w:color="auto"/>
          </w:divBdr>
        </w:div>
        <w:div w:id="2014254781">
          <w:marLeft w:val="640"/>
          <w:marRight w:val="0"/>
          <w:marTop w:val="0"/>
          <w:marBottom w:val="0"/>
          <w:divBdr>
            <w:top w:val="none" w:sz="0" w:space="0" w:color="auto"/>
            <w:left w:val="none" w:sz="0" w:space="0" w:color="auto"/>
            <w:bottom w:val="none" w:sz="0" w:space="0" w:color="auto"/>
            <w:right w:val="none" w:sz="0" w:space="0" w:color="auto"/>
          </w:divBdr>
        </w:div>
        <w:div w:id="1879588879">
          <w:marLeft w:val="640"/>
          <w:marRight w:val="0"/>
          <w:marTop w:val="0"/>
          <w:marBottom w:val="0"/>
          <w:divBdr>
            <w:top w:val="none" w:sz="0" w:space="0" w:color="auto"/>
            <w:left w:val="none" w:sz="0" w:space="0" w:color="auto"/>
            <w:bottom w:val="none" w:sz="0" w:space="0" w:color="auto"/>
            <w:right w:val="none" w:sz="0" w:space="0" w:color="auto"/>
          </w:divBdr>
        </w:div>
        <w:div w:id="325863293">
          <w:marLeft w:val="640"/>
          <w:marRight w:val="0"/>
          <w:marTop w:val="0"/>
          <w:marBottom w:val="0"/>
          <w:divBdr>
            <w:top w:val="none" w:sz="0" w:space="0" w:color="auto"/>
            <w:left w:val="none" w:sz="0" w:space="0" w:color="auto"/>
            <w:bottom w:val="none" w:sz="0" w:space="0" w:color="auto"/>
            <w:right w:val="none" w:sz="0" w:space="0" w:color="auto"/>
          </w:divBdr>
        </w:div>
        <w:div w:id="800656289">
          <w:marLeft w:val="640"/>
          <w:marRight w:val="0"/>
          <w:marTop w:val="0"/>
          <w:marBottom w:val="0"/>
          <w:divBdr>
            <w:top w:val="none" w:sz="0" w:space="0" w:color="auto"/>
            <w:left w:val="none" w:sz="0" w:space="0" w:color="auto"/>
            <w:bottom w:val="none" w:sz="0" w:space="0" w:color="auto"/>
            <w:right w:val="none" w:sz="0" w:space="0" w:color="auto"/>
          </w:divBdr>
        </w:div>
        <w:div w:id="365643121">
          <w:marLeft w:val="640"/>
          <w:marRight w:val="0"/>
          <w:marTop w:val="0"/>
          <w:marBottom w:val="0"/>
          <w:divBdr>
            <w:top w:val="none" w:sz="0" w:space="0" w:color="auto"/>
            <w:left w:val="none" w:sz="0" w:space="0" w:color="auto"/>
            <w:bottom w:val="none" w:sz="0" w:space="0" w:color="auto"/>
            <w:right w:val="none" w:sz="0" w:space="0" w:color="auto"/>
          </w:divBdr>
        </w:div>
        <w:div w:id="1767773927">
          <w:marLeft w:val="640"/>
          <w:marRight w:val="0"/>
          <w:marTop w:val="0"/>
          <w:marBottom w:val="0"/>
          <w:divBdr>
            <w:top w:val="none" w:sz="0" w:space="0" w:color="auto"/>
            <w:left w:val="none" w:sz="0" w:space="0" w:color="auto"/>
            <w:bottom w:val="none" w:sz="0" w:space="0" w:color="auto"/>
            <w:right w:val="none" w:sz="0" w:space="0" w:color="auto"/>
          </w:divBdr>
        </w:div>
        <w:div w:id="178783096">
          <w:marLeft w:val="640"/>
          <w:marRight w:val="0"/>
          <w:marTop w:val="0"/>
          <w:marBottom w:val="0"/>
          <w:divBdr>
            <w:top w:val="none" w:sz="0" w:space="0" w:color="auto"/>
            <w:left w:val="none" w:sz="0" w:space="0" w:color="auto"/>
            <w:bottom w:val="none" w:sz="0" w:space="0" w:color="auto"/>
            <w:right w:val="none" w:sz="0" w:space="0" w:color="auto"/>
          </w:divBdr>
        </w:div>
        <w:div w:id="85081403">
          <w:marLeft w:val="640"/>
          <w:marRight w:val="0"/>
          <w:marTop w:val="0"/>
          <w:marBottom w:val="0"/>
          <w:divBdr>
            <w:top w:val="none" w:sz="0" w:space="0" w:color="auto"/>
            <w:left w:val="none" w:sz="0" w:space="0" w:color="auto"/>
            <w:bottom w:val="none" w:sz="0" w:space="0" w:color="auto"/>
            <w:right w:val="none" w:sz="0" w:space="0" w:color="auto"/>
          </w:divBdr>
        </w:div>
        <w:div w:id="1645308572">
          <w:marLeft w:val="640"/>
          <w:marRight w:val="0"/>
          <w:marTop w:val="0"/>
          <w:marBottom w:val="0"/>
          <w:divBdr>
            <w:top w:val="none" w:sz="0" w:space="0" w:color="auto"/>
            <w:left w:val="none" w:sz="0" w:space="0" w:color="auto"/>
            <w:bottom w:val="none" w:sz="0" w:space="0" w:color="auto"/>
            <w:right w:val="none" w:sz="0" w:space="0" w:color="auto"/>
          </w:divBdr>
        </w:div>
        <w:div w:id="1628124885">
          <w:marLeft w:val="640"/>
          <w:marRight w:val="0"/>
          <w:marTop w:val="0"/>
          <w:marBottom w:val="0"/>
          <w:divBdr>
            <w:top w:val="none" w:sz="0" w:space="0" w:color="auto"/>
            <w:left w:val="none" w:sz="0" w:space="0" w:color="auto"/>
            <w:bottom w:val="none" w:sz="0" w:space="0" w:color="auto"/>
            <w:right w:val="none" w:sz="0" w:space="0" w:color="auto"/>
          </w:divBdr>
        </w:div>
      </w:divsChild>
    </w:div>
    <w:div w:id="881210046">
      <w:bodyDiv w:val="1"/>
      <w:marLeft w:val="0"/>
      <w:marRight w:val="0"/>
      <w:marTop w:val="0"/>
      <w:marBottom w:val="0"/>
      <w:divBdr>
        <w:top w:val="none" w:sz="0" w:space="0" w:color="auto"/>
        <w:left w:val="none" w:sz="0" w:space="0" w:color="auto"/>
        <w:bottom w:val="none" w:sz="0" w:space="0" w:color="auto"/>
        <w:right w:val="none" w:sz="0" w:space="0" w:color="auto"/>
      </w:divBdr>
      <w:divsChild>
        <w:div w:id="865026097">
          <w:marLeft w:val="0"/>
          <w:marRight w:val="0"/>
          <w:marTop w:val="0"/>
          <w:marBottom w:val="0"/>
          <w:divBdr>
            <w:top w:val="none" w:sz="0" w:space="0" w:color="auto"/>
            <w:left w:val="none" w:sz="0" w:space="0" w:color="auto"/>
            <w:bottom w:val="none" w:sz="0" w:space="0" w:color="auto"/>
            <w:right w:val="none" w:sz="0" w:space="0" w:color="auto"/>
          </w:divBdr>
          <w:divsChild>
            <w:div w:id="1329290898">
              <w:marLeft w:val="0"/>
              <w:marRight w:val="0"/>
              <w:marTop w:val="0"/>
              <w:marBottom w:val="0"/>
              <w:divBdr>
                <w:top w:val="none" w:sz="0" w:space="0" w:color="auto"/>
                <w:left w:val="none" w:sz="0" w:space="0" w:color="auto"/>
                <w:bottom w:val="none" w:sz="0" w:space="0" w:color="auto"/>
                <w:right w:val="none" w:sz="0" w:space="0" w:color="auto"/>
              </w:divBdr>
              <w:divsChild>
                <w:div w:id="67657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2161664">
      <w:bodyDiv w:val="1"/>
      <w:marLeft w:val="0"/>
      <w:marRight w:val="0"/>
      <w:marTop w:val="0"/>
      <w:marBottom w:val="0"/>
      <w:divBdr>
        <w:top w:val="none" w:sz="0" w:space="0" w:color="auto"/>
        <w:left w:val="none" w:sz="0" w:space="0" w:color="auto"/>
        <w:bottom w:val="none" w:sz="0" w:space="0" w:color="auto"/>
        <w:right w:val="none" w:sz="0" w:space="0" w:color="auto"/>
      </w:divBdr>
    </w:div>
    <w:div w:id="930815648">
      <w:bodyDiv w:val="1"/>
      <w:marLeft w:val="0"/>
      <w:marRight w:val="0"/>
      <w:marTop w:val="0"/>
      <w:marBottom w:val="0"/>
      <w:divBdr>
        <w:top w:val="none" w:sz="0" w:space="0" w:color="auto"/>
        <w:left w:val="none" w:sz="0" w:space="0" w:color="auto"/>
        <w:bottom w:val="none" w:sz="0" w:space="0" w:color="auto"/>
        <w:right w:val="none" w:sz="0" w:space="0" w:color="auto"/>
      </w:divBdr>
      <w:divsChild>
        <w:div w:id="408573938">
          <w:marLeft w:val="640"/>
          <w:marRight w:val="0"/>
          <w:marTop w:val="0"/>
          <w:marBottom w:val="0"/>
          <w:divBdr>
            <w:top w:val="none" w:sz="0" w:space="0" w:color="auto"/>
            <w:left w:val="none" w:sz="0" w:space="0" w:color="auto"/>
            <w:bottom w:val="none" w:sz="0" w:space="0" w:color="auto"/>
            <w:right w:val="none" w:sz="0" w:space="0" w:color="auto"/>
          </w:divBdr>
        </w:div>
        <w:div w:id="8604108">
          <w:marLeft w:val="640"/>
          <w:marRight w:val="0"/>
          <w:marTop w:val="0"/>
          <w:marBottom w:val="0"/>
          <w:divBdr>
            <w:top w:val="none" w:sz="0" w:space="0" w:color="auto"/>
            <w:left w:val="none" w:sz="0" w:space="0" w:color="auto"/>
            <w:bottom w:val="none" w:sz="0" w:space="0" w:color="auto"/>
            <w:right w:val="none" w:sz="0" w:space="0" w:color="auto"/>
          </w:divBdr>
        </w:div>
        <w:div w:id="574632406">
          <w:marLeft w:val="640"/>
          <w:marRight w:val="0"/>
          <w:marTop w:val="0"/>
          <w:marBottom w:val="0"/>
          <w:divBdr>
            <w:top w:val="none" w:sz="0" w:space="0" w:color="auto"/>
            <w:left w:val="none" w:sz="0" w:space="0" w:color="auto"/>
            <w:bottom w:val="none" w:sz="0" w:space="0" w:color="auto"/>
            <w:right w:val="none" w:sz="0" w:space="0" w:color="auto"/>
          </w:divBdr>
        </w:div>
        <w:div w:id="1816070642">
          <w:marLeft w:val="640"/>
          <w:marRight w:val="0"/>
          <w:marTop w:val="0"/>
          <w:marBottom w:val="0"/>
          <w:divBdr>
            <w:top w:val="none" w:sz="0" w:space="0" w:color="auto"/>
            <w:left w:val="none" w:sz="0" w:space="0" w:color="auto"/>
            <w:bottom w:val="none" w:sz="0" w:space="0" w:color="auto"/>
            <w:right w:val="none" w:sz="0" w:space="0" w:color="auto"/>
          </w:divBdr>
        </w:div>
        <w:div w:id="233860413">
          <w:marLeft w:val="640"/>
          <w:marRight w:val="0"/>
          <w:marTop w:val="0"/>
          <w:marBottom w:val="0"/>
          <w:divBdr>
            <w:top w:val="none" w:sz="0" w:space="0" w:color="auto"/>
            <w:left w:val="none" w:sz="0" w:space="0" w:color="auto"/>
            <w:bottom w:val="none" w:sz="0" w:space="0" w:color="auto"/>
            <w:right w:val="none" w:sz="0" w:space="0" w:color="auto"/>
          </w:divBdr>
        </w:div>
        <w:div w:id="1262880128">
          <w:marLeft w:val="640"/>
          <w:marRight w:val="0"/>
          <w:marTop w:val="0"/>
          <w:marBottom w:val="0"/>
          <w:divBdr>
            <w:top w:val="none" w:sz="0" w:space="0" w:color="auto"/>
            <w:left w:val="none" w:sz="0" w:space="0" w:color="auto"/>
            <w:bottom w:val="none" w:sz="0" w:space="0" w:color="auto"/>
            <w:right w:val="none" w:sz="0" w:space="0" w:color="auto"/>
          </w:divBdr>
        </w:div>
        <w:div w:id="1163204736">
          <w:marLeft w:val="640"/>
          <w:marRight w:val="0"/>
          <w:marTop w:val="0"/>
          <w:marBottom w:val="0"/>
          <w:divBdr>
            <w:top w:val="none" w:sz="0" w:space="0" w:color="auto"/>
            <w:left w:val="none" w:sz="0" w:space="0" w:color="auto"/>
            <w:bottom w:val="none" w:sz="0" w:space="0" w:color="auto"/>
            <w:right w:val="none" w:sz="0" w:space="0" w:color="auto"/>
          </w:divBdr>
        </w:div>
        <w:div w:id="496120435">
          <w:marLeft w:val="640"/>
          <w:marRight w:val="0"/>
          <w:marTop w:val="0"/>
          <w:marBottom w:val="0"/>
          <w:divBdr>
            <w:top w:val="none" w:sz="0" w:space="0" w:color="auto"/>
            <w:left w:val="none" w:sz="0" w:space="0" w:color="auto"/>
            <w:bottom w:val="none" w:sz="0" w:space="0" w:color="auto"/>
            <w:right w:val="none" w:sz="0" w:space="0" w:color="auto"/>
          </w:divBdr>
        </w:div>
        <w:div w:id="171068704">
          <w:marLeft w:val="640"/>
          <w:marRight w:val="0"/>
          <w:marTop w:val="0"/>
          <w:marBottom w:val="0"/>
          <w:divBdr>
            <w:top w:val="none" w:sz="0" w:space="0" w:color="auto"/>
            <w:left w:val="none" w:sz="0" w:space="0" w:color="auto"/>
            <w:bottom w:val="none" w:sz="0" w:space="0" w:color="auto"/>
            <w:right w:val="none" w:sz="0" w:space="0" w:color="auto"/>
          </w:divBdr>
        </w:div>
        <w:div w:id="971059209">
          <w:marLeft w:val="640"/>
          <w:marRight w:val="0"/>
          <w:marTop w:val="0"/>
          <w:marBottom w:val="0"/>
          <w:divBdr>
            <w:top w:val="none" w:sz="0" w:space="0" w:color="auto"/>
            <w:left w:val="none" w:sz="0" w:space="0" w:color="auto"/>
            <w:bottom w:val="none" w:sz="0" w:space="0" w:color="auto"/>
            <w:right w:val="none" w:sz="0" w:space="0" w:color="auto"/>
          </w:divBdr>
        </w:div>
        <w:div w:id="18745563">
          <w:marLeft w:val="640"/>
          <w:marRight w:val="0"/>
          <w:marTop w:val="0"/>
          <w:marBottom w:val="0"/>
          <w:divBdr>
            <w:top w:val="none" w:sz="0" w:space="0" w:color="auto"/>
            <w:left w:val="none" w:sz="0" w:space="0" w:color="auto"/>
            <w:bottom w:val="none" w:sz="0" w:space="0" w:color="auto"/>
            <w:right w:val="none" w:sz="0" w:space="0" w:color="auto"/>
          </w:divBdr>
        </w:div>
        <w:div w:id="1969310482">
          <w:marLeft w:val="640"/>
          <w:marRight w:val="0"/>
          <w:marTop w:val="0"/>
          <w:marBottom w:val="0"/>
          <w:divBdr>
            <w:top w:val="none" w:sz="0" w:space="0" w:color="auto"/>
            <w:left w:val="none" w:sz="0" w:space="0" w:color="auto"/>
            <w:bottom w:val="none" w:sz="0" w:space="0" w:color="auto"/>
            <w:right w:val="none" w:sz="0" w:space="0" w:color="auto"/>
          </w:divBdr>
        </w:div>
        <w:div w:id="1034498486">
          <w:marLeft w:val="640"/>
          <w:marRight w:val="0"/>
          <w:marTop w:val="0"/>
          <w:marBottom w:val="0"/>
          <w:divBdr>
            <w:top w:val="none" w:sz="0" w:space="0" w:color="auto"/>
            <w:left w:val="none" w:sz="0" w:space="0" w:color="auto"/>
            <w:bottom w:val="none" w:sz="0" w:space="0" w:color="auto"/>
            <w:right w:val="none" w:sz="0" w:space="0" w:color="auto"/>
          </w:divBdr>
        </w:div>
        <w:div w:id="827597730">
          <w:marLeft w:val="640"/>
          <w:marRight w:val="0"/>
          <w:marTop w:val="0"/>
          <w:marBottom w:val="0"/>
          <w:divBdr>
            <w:top w:val="none" w:sz="0" w:space="0" w:color="auto"/>
            <w:left w:val="none" w:sz="0" w:space="0" w:color="auto"/>
            <w:bottom w:val="none" w:sz="0" w:space="0" w:color="auto"/>
            <w:right w:val="none" w:sz="0" w:space="0" w:color="auto"/>
          </w:divBdr>
        </w:div>
        <w:div w:id="1369838307">
          <w:marLeft w:val="640"/>
          <w:marRight w:val="0"/>
          <w:marTop w:val="0"/>
          <w:marBottom w:val="0"/>
          <w:divBdr>
            <w:top w:val="none" w:sz="0" w:space="0" w:color="auto"/>
            <w:left w:val="none" w:sz="0" w:space="0" w:color="auto"/>
            <w:bottom w:val="none" w:sz="0" w:space="0" w:color="auto"/>
            <w:right w:val="none" w:sz="0" w:space="0" w:color="auto"/>
          </w:divBdr>
        </w:div>
        <w:div w:id="429929559">
          <w:marLeft w:val="640"/>
          <w:marRight w:val="0"/>
          <w:marTop w:val="0"/>
          <w:marBottom w:val="0"/>
          <w:divBdr>
            <w:top w:val="none" w:sz="0" w:space="0" w:color="auto"/>
            <w:left w:val="none" w:sz="0" w:space="0" w:color="auto"/>
            <w:bottom w:val="none" w:sz="0" w:space="0" w:color="auto"/>
            <w:right w:val="none" w:sz="0" w:space="0" w:color="auto"/>
          </w:divBdr>
        </w:div>
        <w:div w:id="1714034068">
          <w:marLeft w:val="640"/>
          <w:marRight w:val="0"/>
          <w:marTop w:val="0"/>
          <w:marBottom w:val="0"/>
          <w:divBdr>
            <w:top w:val="none" w:sz="0" w:space="0" w:color="auto"/>
            <w:left w:val="none" w:sz="0" w:space="0" w:color="auto"/>
            <w:bottom w:val="none" w:sz="0" w:space="0" w:color="auto"/>
            <w:right w:val="none" w:sz="0" w:space="0" w:color="auto"/>
          </w:divBdr>
        </w:div>
        <w:div w:id="932788658">
          <w:marLeft w:val="640"/>
          <w:marRight w:val="0"/>
          <w:marTop w:val="0"/>
          <w:marBottom w:val="0"/>
          <w:divBdr>
            <w:top w:val="none" w:sz="0" w:space="0" w:color="auto"/>
            <w:left w:val="none" w:sz="0" w:space="0" w:color="auto"/>
            <w:bottom w:val="none" w:sz="0" w:space="0" w:color="auto"/>
            <w:right w:val="none" w:sz="0" w:space="0" w:color="auto"/>
          </w:divBdr>
        </w:div>
        <w:div w:id="335815563">
          <w:marLeft w:val="640"/>
          <w:marRight w:val="0"/>
          <w:marTop w:val="0"/>
          <w:marBottom w:val="0"/>
          <w:divBdr>
            <w:top w:val="none" w:sz="0" w:space="0" w:color="auto"/>
            <w:left w:val="none" w:sz="0" w:space="0" w:color="auto"/>
            <w:bottom w:val="none" w:sz="0" w:space="0" w:color="auto"/>
            <w:right w:val="none" w:sz="0" w:space="0" w:color="auto"/>
          </w:divBdr>
        </w:div>
        <w:div w:id="2007513205">
          <w:marLeft w:val="640"/>
          <w:marRight w:val="0"/>
          <w:marTop w:val="0"/>
          <w:marBottom w:val="0"/>
          <w:divBdr>
            <w:top w:val="none" w:sz="0" w:space="0" w:color="auto"/>
            <w:left w:val="none" w:sz="0" w:space="0" w:color="auto"/>
            <w:bottom w:val="none" w:sz="0" w:space="0" w:color="auto"/>
            <w:right w:val="none" w:sz="0" w:space="0" w:color="auto"/>
          </w:divBdr>
        </w:div>
        <w:div w:id="1866869655">
          <w:marLeft w:val="640"/>
          <w:marRight w:val="0"/>
          <w:marTop w:val="0"/>
          <w:marBottom w:val="0"/>
          <w:divBdr>
            <w:top w:val="none" w:sz="0" w:space="0" w:color="auto"/>
            <w:left w:val="none" w:sz="0" w:space="0" w:color="auto"/>
            <w:bottom w:val="none" w:sz="0" w:space="0" w:color="auto"/>
            <w:right w:val="none" w:sz="0" w:space="0" w:color="auto"/>
          </w:divBdr>
        </w:div>
      </w:divsChild>
    </w:div>
    <w:div w:id="971060887">
      <w:bodyDiv w:val="1"/>
      <w:marLeft w:val="0"/>
      <w:marRight w:val="0"/>
      <w:marTop w:val="0"/>
      <w:marBottom w:val="0"/>
      <w:divBdr>
        <w:top w:val="none" w:sz="0" w:space="0" w:color="auto"/>
        <w:left w:val="none" w:sz="0" w:space="0" w:color="auto"/>
        <w:bottom w:val="none" w:sz="0" w:space="0" w:color="auto"/>
        <w:right w:val="none" w:sz="0" w:space="0" w:color="auto"/>
      </w:divBdr>
      <w:divsChild>
        <w:div w:id="1616325329">
          <w:marLeft w:val="640"/>
          <w:marRight w:val="0"/>
          <w:marTop w:val="0"/>
          <w:marBottom w:val="0"/>
          <w:divBdr>
            <w:top w:val="none" w:sz="0" w:space="0" w:color="auto"/>
            <w:left w:val="none" w:sz="0" w:space="0" w:color="auto"/>
            <w:bottom w:val="none" w:sz="0" w:space="0" w:color="auto"/>
            <w:right w:val="none" w:sz="0" w:space="0" w:color="auto"/>
          </w:divBdr>
        </w:div>
        <w:div w:id="1276595242">
          <w:marLeft w:val="640"/>
          <w:marRight w:val="0"/>
          <w:marTop w:val="0"/>
          <w:marBottom w:val="0"/>
          <w:divBdr>
            <w:top w:val="none" w:sz="0" w:space="0" w:color="auto"/>
            <w:left w:val="none" w:sz="0" w:space="0" w:color="auto"/>
            <w:bottom w:val="none" w:sz="0" w:space="0" w:color="auto"/>
            <w:right w:val="none" w:sz="0" w:space="0" w:color="auto"/>
          </w:divBdr>
        </w:div>
        <w:div w:id="1009216658">
          <w:marLeft w:val="640"/>
          <w:marRight w:val="0"/>
          <w:marTop w:val="0"/>
          <w:marBottom w:val="0"/>
          <w:divBdr>
            <w:top w:val="none" w:sz="0" w:space="0" w:color="auto"/>
            <w:left w:val="none" w:sz="0" w:space="0" w:color="auto"/>
            <w:bottom w:val="none" w:sz="0" w:space="0" w:color="auto"/>
            <w:right w:val="none" w:sz="0" w:space="0" w:color="auto"/>
          </w:divBdr>
        </w:div>
        <w:div w:id="763569138">
          <w:marLeft w:val="640"/>
          <w:marRight w:val="0"/>
          <w:marTop w:val="0"/>
          <w:marBottom w:val="0"/>
          <w:divBdr>
            <w:top w:val="none" w:sz="0" w:space="0" w:color="auto"/>
            <w:left w:val="none" w:sz="0" w:space="0" w:color="auto"/>
            <w:bottom w:val="none" w:sz="0" w:space="0" w:color="auto"/>
            <w:right w:val="none" w:sz="0" w:space="0" w:color="auto"/>
          </w:divBdr>
        </w:div>
        <w:div w:id="1220946681">
          <w:marLeft w:val="640"/>
          <w:marRight w:val="0"/>
          <w:marTop w:val="0"/>
          <w:marBottom w:val="0"/>
          <w:divBdr>
            <w:top w:val="none" w:sz="0" w:space="0" w:color="auto"/>
            <w:left w:val="none" w:sz="0" w:space="0" w:color="auto"/>
            <w:bottom w:val="none" w:sz="0" w:space="0" w:color="auto"/>
            <w:right w:val="none" w:sz="0" w:space="0" w:color="auto"/>
          </w:divBdr>
        </w:div>
        <w:div w:id="1427463042">
          <w:marLeft w:val="640"/>
          <w:marRight w:val="0"/>
          <w:marTop w:val="0"/>
          <w:marBottom w:val="0"/>
          <w:divBdr>
            <w:top w:val="none" w:sz="0" w:space="0" w:color="auto"/>
            <w:left w:val="none" w:sz="0" w:space="0" w:color="auto"/>
            <w:bottom w:val="none" w:sz="0" w:space="0" w:color="auto"/>
            <w:right w:val="none" w:sz="0" w:space="0" w:color="auto"/>
          </w:divBdr>
        </w:div>
        <w:div w:id="246812299">
          <w:marLeft w:val="640"/>
          <w:marRight w:val="0"/>
          <w:marTop w:val="0"/>
          <w:marBottom w:val="0"/>
          <w:divBdr>
            <w:top w:val="none" w:sz="0" w:space="0" w:color="auto"/>
            <w:left w:val="none" w:sz="0" w:space="0" w:color="auto"/>
            <w:bottom w:val="none" w:sz="0" w:space="0" w:color="auto"/>
            <w:right w:val="none" w:sz="0" w:space="0" w:color="auto"/>
          </w:divBdr>
        </w:div>
        <w:div w:id="2044086461">
          <w:marLeft w:val="640"/>
          <w:marRight w:val="0"/>
          <w:marTop w:val="0"/>
          <w:marBottom w:val="0"/>
          <w:divBdr>
            <w:top w:val="none" w:sz="0" w:space="0" w:color="auto"/>
            <w:left w:val="none" w:sz="0" w:space="0" w:color="auto"/>
            <w:bottom w:val="none" w:sz="0" w:space="0" w:color="auto"/>
            <w:right w:val="none" w:sz="0" w:space="0" w:color="auto"/>
          </w:divBdr>
        </w:div>
        <w:div w:id="1071007213">
          <w:marLeft w:val="640"/>
          <w:marRight w:val="0"/>
          <w:marTop w:val="0"/>
          <w:marBottom w:val="0"/>
          <w:divBdr>
            <w:top w:val="none" w:sz="0" w:space="0" w:color="auto"/>
            <w:left w:val="none" w:sz="0" w:space="0" w:color="auto"/>
            <w:bottom w:val="none" w:sz="0" w:space="0" w:color="auto"/>
            <w:right w:val="none" w:sz="0" w:space="0" w:color="auto"/>
          </w:divBdr>
        </w:div>
        <w:div w:id="1615790294">
          <w:marLeft w:val="640"/>
          <w:marRight w:val="0"/>
          <w:marTop w:val="0"/>
          <w:marBottom w:val="0"/>
          <w:divBdr>
            <w:top w:val="none" w:sz="0" w:space="0" w:color="auto"/>
            <w:left w:val="none" w:sz="0" w:space="0" w:color="auto"/>
            <w:bottom w:val="none" w:sz="0" w:space="0" w:color="auto"/>
            <w:right w:val="none" w:sz="0" w:space="0" w:color="auto"/>
          </w:divBdr>
        </w:div>
        <w:div w:id="1906649000">
          <w:marLeft w:val="640"/>
          <w:marRight w:val="0"/>
          <w:marTop w:val="0"/>
          <w:marBottom w:val="0"/>
          <w:divBdr>
            <w:top w:val="none" w:sz="0" w:space="0" w:color="auto"/>
            <w:left w:val="none" w:sz="0" w:space="0" w:color="auto"/>
            <w:bottom w:val="none" w:sz="0" w:space="0" w:color="auto"/>
            <w:right w:val="none" w:sz="0" w:space="0" w:color="auto"/>
          </w:divBdr>
        </w:div>
        <w:div w:id="621690724">
          <w:marLeft w:val="640"/>
          <w:marRight w:val="0"/>
          <w:marTop w:val="0"/>
          <w:marBottom w:val="0"/>
          <w:divBdr>
            <w:top w:val="none" w:sz="0" w:space="0" w:color="auto"/>
            <w:left w:val="none" w:sz="0" w:space="0" w:color="auto"/>
            <w:bottom w:val="none" w:sz="0" w:space="0" w:color="auto"/>
            <w:right w:val="none" w:sz="0" w:space="0" w:color="auto"/>
          </w:divBdr>
        </w:div>
        <w:div w:id="213662783">
          <w:marLeft w:val="640"/>
          <w:marRight w:val="0"/>
          <w:marTop w:val="0"/>
          <w:marBottom w:val="0"/>
          <w:divBdr>
            <w:top w:val="none" w:sz="0" w:space="0" w:color="auto"/>
            <w:left w:val="none" w:sz="0" w:space="0" w:color="auto"/>
            <w:bottom w:val="none" w:sz="0" w:space="0" w:color="auto"/>
            <w:right w:val="none" w:sz="0" w:space="0" w:color="auto"/>
          </w:divBdr>
        </w:div>
        <w:div w:id="525559602">
          <w:marLeft w:val="640"/>
          <w:marRight w:val="0"/>
          <w:marTop w:val="0"/>
          <w:marBottom w:val="0"/>
          <w:divBdr>
            <w:top w:val="none" w:sz="0" w:space="0" w:color="auto"/>
            <w:left w:val="none" w:sz="0" w:space="0" w:color="auto"/>
            <w:bottom w:val="none" w:sz="0" w:space="0" w:color="auto"/>
            <w:right w:val="none" w:sz="0" w:space="0" w:color="auto"/>
          </w:divBdr>
        </w:div>
        <w:div w:id="733240540">
          <w:marLeft w:val="640"/>
          <w:marRight w:val="0"/>
          <w:marTop w:val="0"/>
          <w:marBottom w:val="0"/>
          <w:divBdr>
            <w:top w:val="none" w:sz="0" w:space="0" w:color="auto"/>
            <w:left w:val="none" w:sz="0" w:space="0" w:color="auto"/>
            <w:bottom w:val="none" w:sz="0" w:space="0" w:color="auto"/>
            <w:right w:val="none" w:sz="0" w:space="0" w:color="auto"/>
          </w:divBdr>
        </w:div>
        <w:div w:id="664475931">
          <w:marLeft w:val="640"/>
          <w:marRight w:val="0"/>
          <w:marTop w:val="0"/>
          <w:marBottom w:val="0"/>
          <w:divBdr>
            <w:top w:val="none" w:sz="0" w:space="0" w:color="auto"/>
            <w:left w:val="none" w:sz="0" w:space="0" w:color="auto"/>
            <w:bottom w:val="none" w:sz="0" w:space="0" w:color="auto"/>
            <w:right w:val="none" w:sz="0" w:space="0" w:color="auto"/>
          </w:divBdr>
        </w:div>
        <w:div w:id="1147669978">
          <w:marLeft w:val="640"/>
          <w:marRight w:val="0"/>
          <w:marTop w:val="0"/>
          <w:marBottom w:val="0"/>
          <w:divBdr>
            <w:top w:val="none" w:sz="0" w:space="0" w:color="auto"/>
            <w:left w:val="none" w:sz="0" w:space="0" w:color="auto"/>
            <w:bottom w:val="none" w:sz="0" w:space="0" w:color="auto"/>
            <w:right w:val="none" w:sz="0" w:space="0" w:color="auto"/>
          </w:divBdr>
        </w:div>
        <w:div w:id="415396163">
          <w:marLeft w:val="640"/>
          <w:marRight w:val="0"/>
          <w:marTop w:val="0"/>
          <w:marBottom w:val="0"/>
          <w:divBdr>
            <w:top w:val="none" w:sz="0" w:space="0" w:color="auto"/>
            <w:left w:val="none" w:sz="0" w:space="0" w:color="auto"/>
            <w:bottom w:val="none" w:sz="0" w:space="0" w:color="auto"/>
            <w:right w:val="none" w:sz="0" w:space="0" w:color="auto"/>
          </w:divBdr>
        </w:div>
        <w:div w:id="222062326">
          <w:marLeft w:val="640"/>
          <w:marRight w:val="0"/>
          <w:marTop w:val="0"/>
          <w:marBottom w:val="0"/>
          <w:divBdr>
            <w:top w:val="none" w:sz="0" w:space="0" w:color="auto"/>
            <w:left w:val="none" w:sz="0" w:space="0" w:color="auto"/>
            <w:bottom w:val="none" w:sz="0" w:space="0" w:color="auto"/>
            <w:right w:val="none" w:sz="0" w:space="0" w:color="auto"/>
          </w:divBdr>
        </w:div>
        <w:div w:id="1819305515">
          <w:marLeft w:val="640"/>
          <w:marRight w:val="0"/>
          <w:marTop w:val="0"/>
          <w:marBottom w:val="0"/>
          <w:divBdr>
            <w:top w:val="none" w:sz="0" w:space="0" w:color="auto"/>
            <w:left w:val="none" w:sz="0" w:space="0" w:color="auto"/>
            <w:bottom w:val="none" w:sz="0" w:space="0" w:color="auto"/>
            <w:right w:val="none" w:sz="0" w:space="0" w:color="auto"/>
          </w:divBdr>
        </w:div>
      </w:divsChild>
    </w:div>
    <w:div w:id="980886265">
      <w:bodyDiv w:val="1"/>
      <w:marLeft w:val="0"/>
      <w:marRight w:val="0"/>
      <w:marTop w:val="0"/>
      <w:marBottom w:val="0"/>
      <w:divBdr>
        <w:top w:val="none" w:sz="0" w:space="0" w:color="auto"/>
        <w:left w:val="none" w:sz="0" w:space="0" w:color="auto"/>
        <w:bottom w:val="none" w:sz="0" w:space="0" w:color="auto"/>
        <w:right w:val="none" w:sz="0" w:space="0" w:color="auto"/>
      </w:divBdr>
      <w:divsChild>
        <w:div w:id="1910922305">
          <w:marLeft w:val="640"/>
          <w:marRight w:val="0"/>
          <w:marTop w:val="0"/>
          <w:marBottom w:val="0"/>
          <w:divBdr>
            <w:top w:val="none" w:sz="0" w:space="0" w:color="auto"/>
            <w:left w:val="none" w:sz="0" w:space="0" w:color="auto"/>
            <w:bottom w:val="none" w:sz="0" w:space="0" w:color="auto"/>
            <w:right w:val="none" w:sz="0" w:space="0" w:color="auto"/>
          </w:divBdr>
        </w:div>
        <w:div w:id="1931158412">
          <w:marLeft w:val="640"/>
          <w:marRight w:val="0"/>
          <w:marTop w:val="0"/>
          <w:marBottom w:val="0"/>
          <w:divBdr>
            <w:top w:val="none" w:sz="0" w:space="0" w:color="auto"/>
            <w:left w:val="none" w:sz="0" w:space="0" w:color="auto"/>
            <w:bottom w:val="none" w:sz="0" w:space="0" w:color="auto"/>
            <w:right w:val="none" w:sz="0" w:space="0" w:color="auto"/>
          </w:divBdr>
        </w:div>
        <w:div w:id="558833054">
          <w:marLeft w:val="640"/>
          <w:marRight w:val="0"/>
          <w:marTop w:val="0"/>
          <w:marBottom w:val="0"/>
          <w:divBdr>
            <w:top w:val="none" w:sz="0" w:space="0" w:color="auto"/>
            <w:left w:val="none" w:sz="0" w:space="0" w:color="auto"/>
            <w:bottom w:val="none" w:sz="0" w:space="0" w:color="auto"/>
            <w:right w:val="none" w:sz="0" w:space="0" w:color="auto"/>
          </w:divBdr>
        </w:div>
        <w:div w:id="702752361">
          <w:marLeft w:val="640"/>
          <w:marRight w:val="0"/>
          <w:marTop w:val="0"/>
          <w:marBottom w:val="0"/>
          <w:divBdr>
            <w:top w:val="none" w:sz="0" w:space="0" w:color="auto"/>
            <w:left w:val="none" w:sz="0" w:space="0" w:color="auto"/>
            <w:bottom w:val="none" w:sz="0" w:space="0" w:color="auto"/>
            <w:right w:val="none" w:sz="0" w:space="0" w:color="auto"/>
          </w:divBdr>
        </w:div>
        <w:div w:id="1038312583">
          <w:marLeft w:val="640"/>
          <w:marRight w:val="0"/>
          <w:marTop w:val="0"/>
          <w:marBottom w:val="0"/>
          <w:divBdr>
            <w:top w:val="none" w:sz="0" w:space="0" w:color="auto"/>
            <w:left w:val="none" w:sz="0" w:space="0" w:color="auto"/>
            <w:bottom w:val="none" w:sz="0" w:space="0" w:color="auto"/>
            <w:right w:val="none" w:sz="0" w:space="0" w:color="auto"/>
          </w:divBdr>
        </w:div>
        <w:div w:id="1540505412">
          <w:marLeft w:val="640"/>
          <w:marRight w:val="0"/>
          <w:marTop w:val="0"/>
          <w:marBottom w:val="0"/>
          <w:divBdr>
            <w:top w:val="none" w:sz="0" w:space="0" w:color="auto"/>
            <w:left w:val="none" w:sz="0" w:space="0" w:color="auto"/>
            <w:bottom w:val="none" w:sz="0" w:space="0" w:color="auto"/>
            <w:right w:val="none" w:sz="0" w:space="0" w:color="auto"/>
          </w:divBdr>
        </w:div>
        <w:div w:id="1353646954">
          <w:marLeft w:val="640"/>
          <w:marRight w:val="0"/>
          <w:marTop w:val="0"/>
          <w:marBottom w:val="0"/>
          <w:divBdr>
            <w:top w:val="none" w:sz="0" w:space="0" w:color="auto"/>
            <w:left w:val="none" w:sz="0" w:space="0" w:color="auto"/>
            <w:bottom w:val="none" w:sz="0" w:space="0" w:color="auto"/>
            <w:right w:val="none" w:sz="0" w:space="0" w:color="auto"/>
          </w:divBdr>
        </w:div>
        <w:div w:id="30885464">
          <w:marLeft w:val="640"/>
          <w:marRight w:val="0"/>
          <w:marTop w:val="0"/>
          <w:marBottom w:val="0"/>
          <w:divBdr>
            <w:top w:val="none" w:sz="0" w:space="0" w:color="auto"/>
            <w:left w:val="none" w:sz="0" w:space="0" w:color="auto"/>
            <w:bottom w:val="none" w:sz="0" w:space="0" w:color="auto"/>
            <w:right w:val="none" w:sz="0" w:space="0" w:color="auto"/>
          </w:divBdr>
        </w:div>
        <w:div w:id="930432583">
          <w:marLeft w:val="640"/>
          <w:marRight w:val="0"/>
          <w:marTop w:val="0"/>
          <w:marBottom w:val="0"/>
          <w:divBdr>
            <w:top w:val="none" w:sz="0" w:space="0" w:color="auto"/>
            <w:left w:val="none" w:sz="0" w:space="0" w:color="auto"/>
            <w:bottom w:val="none" w:sz="0" w:space="0" w:color="auto"/>
            <w:right w:val="none" w:sz="0" w:space="0" w:color="auto"/>
          </w:divBdr>
        </w:div>
        <w:div w:id="468523677">
          <w:marLeft w:val="640"/>
          <w:marRight w:val="0"/>
          <w:marTop w:val="0"/>
          <w:marBottom w:val="0"/>
          <w:divBdr>
            <w:top w:val="none" w:sz="0" w:space="0" w:color="auto"/>
            <w:left w:val="none" w:sz="0" w:space="0" w:color="auto"/>
            <w:bottom w:val="none" w:sz="0" w:space="0" w:color="auto"/>
            <w:right w:val="none" w:sz="0" w:space="0" w:color="auto"/>
          </w:divBdr>
        </w:div>
        <w:div w:id="1336883619">
          <w:marLeft w:val="640"/>
          <w:marRight w:val="0"/>
          <w:marTop w:val="0"/>
          <w:marBottom w:val="0"/>
          <w:divBdr>
            <w:top w:val="none" w:sz="0" w:space="0" w:color="auto"/>
            <w:left w:val="none" w:sz="0" w:space="0" w:color="auto"/>
            <w:bottom w:val="none" w:sz="0" w:space="0" w:color="auto"/>
            <w:right w:val="none" w:sz="0" w:space="0" w:color="auto"/>
          </w:divBdr>
        </w:div>
        <w:div w:id="105735270">
          <w:marLeft w:val="640"/>
          <w:marRight w:val="0"/>
          <w:marTop w:val="0"/>
          <w:marBottom w:val="0"/>
          <w:divBdr>
            <w:top w:val="none" w:sz="0" w:space="0" w:color="auto"/>
            <w:left w:val="none" w:sz="0" w:space="0" w:color="auto"/>
            <w:bottom w:val="none" w:sz="0" w:space="0" w:color="auto"/>
            <w:right w:val="none" w:sz="0" w:space="0" w:color="auto"/>
          </w:divBdr>
        </w:div>
        <w:div w:id="332144656">
          <w:marLeft w:val="640"/>
          <w:marRight w:val="0"/>
          <w:marTop w:val="0"/>
          <w:marBottom w:val="0"/>
          <w:divBdr>
            <w:top w:val="none" w:sz="0" w:space="0" w:color="auto"/>
            <w:left w:val="none" w:sz="0" w:space="0" w:color="auto"/>
            <w:bottom w:val="none" w:sz="0" w:space="0" w:color="auto"/>
            <w:right w:val="none" w:sz="0" w:space="0" w:color="auto"/>
          </w:divBdr>
        </w:div>
        <w:div w:id="1109474341">
          <w:marLeft w:val="640"/>
          <w:marRight w:val="0"/>
          <w:marTop w:val="0"/>
          <w:marBottom w:val="0"/>
          <w:divBdr>
            <w:top w:val="none" w:sz="0" w:space="0" w:color="auto"/>
            <w:left w:val="none" w:sz="0" w:space="0" w:color="auto"/>
            <w:bottom w:val="none" w:sz="0" w:space="0" w:color="auto"/>
            <w:right w:val="none" w:sz="0" w:space="0" w:color="auto"/>
          </w:divBdr>
        </w:div>
        <w:div w:id="633876333">
          <w:marLeft w:val="640"/>
          <w:marRight w:val="0"/>
          <w:marTop w:val="0"/>
          <w:marBottom w:val="0"/>
          <w:divBdr>
            <w:top w:val="none" w:sz="0" w:space="0" w:color="auto"/>
            <w:left w:val="none" w:sz="0" w:space="0" w:color="auto"/>
            <w:bottom w:val="none" w:sz="0" w:space="0" w:color="auto"/>
            <w:right w:val="none" w:sz="0" w:space="0" w:color="auto"/>
          </w:divBdr>
        </w:div>
        <w:div w:id="1393190279">
          <w:marLeft w:val="640"/>
          <w:marRight w:val="0"/>
          <w:marTop w:val="0"/>
          <w:marBottom w:val="0"/>
          <w:divBdr>
            <w:top w:val="none" w:sz="0" w:space="0" w:color="auto"/>
            <w:left w:val="none" w:sz="0" w:space="0" w:color="auto"/>
            <w:bottom w:val="none" w:sz="0" w:space="0" w:color="auto"/>
            <w:right w:val="none" w:sz="0" w:space="0" w:color="auto"/>
          </w:divBdr>
        </w:div>
        <w:div w:id="1482114027">
          <w:marLeft w:val="640"/>
          <w:marRight w:val="0"/>
          <w:marTop w:val="0"/>
          <w:marBottom w:val="0"/>
          <w:divBdr>
            <w:top w:val="none" w:sz="0" w:space="0" w:color="auto"/>
            <w:left w:val="none" w:sz="0" w:space="0" w:color="auto"/>
            <w:bottom w:val="none" w:sz="0" w:space="0" w:color="auto"/>
            <w:right w:val="none" w:sz="0" w:space="0" w:color="auto"/>
          </w:divBdr>
        </w:div>
        <w:div w:id="1095859466">
          <w:marLeft w:val="640"/>
          <w:marRight w:val="0"/>
          <w:marTop w:val="0"/>
          <w:marBottom w:val="0"/>
          <w:divBdr>
            <w:top w:val="none" w:sz="0" w:space="0" w:color="auto"/>
            <w:left w:val="none" w:sz="0" w:space="0" w:color="auto"/>
            <w:bottom w:val="none" w:sz="0" w:space="0" w:color="auto"/>
            <w:right w:val="none" w:sz="0" w:space="0" w:color="auto"/>
          </w:divBdr>
        </w:div>
        <w:div w:id="840974449">
          <w:marLeft w:val="640"/>
          <w:marRight w:val="0"/>
          <w:marTop w:val="0"/>
          <w:marBottom w:val="0"/>
          <w:divBdr>
            <w:top w:val="none" w:sz="0" w:space="0" w:color="auto"/>
            <w:left w:val="none" w:sz="0" w:space="0" w:color="auto"/>
            <w:bottom w:val="none" w:sz="0" w:space="0" w:color="auto"/>
            <w:right w:val="none" w:sz="0" w:space="0" w:color="auto"/>
          </w:divBdr>
        </w:div>
        <w:div w:id="1033657411">
          <w:marLeft w:val="640"/>
          <w:marRight w:val="0"/>
          <w:marTop w:val="0"/>
          <w:marBottom w:val="0"/>
          <w:divBdr>
            <w:top w:val="none" w:sz="0" w:space="0" w:color="auto"/>
            <w:left w:val="none" w:sz="0" w:space="0" w:color="auto"/>
            <w:bottom w:val="none" w:sz="0" w:space="0" w:color="auto"/>
            <w:right w:val="none" w:sz="0" w:space="0" w:color="auto"/>
          </w:divBdr>
        </w:div>
        <w:div w:id="1323852288">
          <w:marLeft w:val="640"/>
          <w:marRight w:val="0"/>
          <w:marTop w:val="0"/>
          <w:marBottom w:val="0"/>
          <w:divBdr>
            <w:top w:val="none" w:sz="0" w:space="0" w:color="auto"/>
            <w:left w:val="none" w:sz="0" w:space="0" w:color="auto"/>
            <w:bottom w:val="none" w:sz="0" w:space="0" w:color="auto"/>
            <w:right w:val="none" w:sz="0" w:space="0" w:color="auto"/>
          </w:divBdr>
        </w:div>
      </w:divsChild>
    </w:div>
    <w:div w:id="986975015">
      <w:bodyDiv w:val="1"/>
      <w:marLeft w:val="0"/>
      <w:marRight w:val="0"/>
      <w:marTop w:val="0"/>
      <w:marBottom w:val="0"/>
      <w:divBdr>
        <w:top w:val="none" w:sz="0" w:space="0" w:color="auto"/>
        <w:left w:val="none" w:sz="0" w:space="0" w:color="auto"/>
        <w:bottom w:val="none" w:sz="0" w:space="0" w:color="auto"/>
        <w:right w:val="none" w:sz="0" w:space="0" w:color="auto"/>
      </w:divBdr>
      <w:divsChild>
        <w:div w:id="2110394123">
          <w:marLeft w:val="640"/>
          <w:marRight w:val="0"/>
          <w:marTop w:val="0"/>
          <w:marBottom w:val="0"/>
          <w:divBdr>
            <w:top w:val="none" w:sz="0" w:space="0" w:color="auto"/>
            <w:left w:val="none" w:sz="0" w:space="0" w:color="auto"/>
            <w:bottom w:val="none" w:sz="0" w:space="0" w:color="auto"/>
            <w:right w:val="none" w:sz="0" w:space="0" w:color="auto"/>
          </w:divBdr>
        </w:div>
        <w:div w:id="854925248">
          <w:marLeft w:val="640"/>
          <w:marRight w:val="0"/>
          <w:marTop w:val="0"/>
          <w:marBottom w:val="0"/>
          <w:divBdr>
            <w:top w:val="none" w:sz="0" w:space="0" w:color="auto"/>
            <w:left w:val="none" w:sz="0" w:space="0" w:color="auto"/>
            <w:bottom w:val="none" w:sz="0" w:space="0" w:color="auto"/>
            <w:right w:val="none" w:sz="0" w:space="0" w:color="auto"/>
          </w:divBdr>
        </w:div>
        <w:div w:id="435829101">
          <w:marLeft w:val="640"/>
          <w:marRight w:val="0"/>
          <w:marTop w:val="0"/>
          <w:marBottom w:val="0"/>
          <w:divBdr>
            <w:top w:val="none" w:sz="0" w:space="0" w:color="auto"/>
            <w:left w:val="none" w:sz="0" w:space="0" w:color="auto"/>
            <w:bottom w:val="none" w:sz="0" w:space="0" w:color="auto"/>
            <w:right w:val="none" w:sz="0" w:space="0" w:color="auto"/>
          </w:divBdr>
        </w:div>
        <w:div w:id="212497611">
          <w:marLeft w:val="640"/>
          <w:marRight w:val="0"/>
          <w:marTop w:val="0"/>
          <w:marBottom w:val="0"/>
          <w:divBdr>
            <w:top w:val="none" w:sz="0" w:space="0" w:color="auto"/>
            <w:left w:val="none" w:sz="0" w:space="0" w:color="auto"/>
            <w:bottom w:val="none" w:sz="0" w:space="0" w:color="auto"/>
            <w:right w:val="none" w:sz="0" w:space="0" w:color="auto"/>
          </w:divBdr>
        </w:div>
        <w:div w:id="477918247">
          <w:marLeft w:val="640"/>
          <w:marRight w:val="0"/>
          <w:marTop w:val="0"/>
          <w:marBottom w:val="0"/>
          <w:divBdr>
            <w:top w:val="none" w:sz="0" w:space="0" w:color="auto"/>
            <w:left w:val="none" w:sz="0" w:space="0" w:color="auto"/>
            <w:bottom w:val="none" w:sz="0" w:space="0" w:color="auto"/>
            <w:right w:val="none" w:sz="0" w:space="0" w:color="auto"/>
          </w:divBdr>
        </w:div>
        <w:div w:id="527376480">
          <w:marLeft w:val="640"/>
          <w:marRight w:val="0"/>
          <w:marTop w:val="0"/>
          <w:marBottom w:val="0"/>
          <w:divBdr>
            <w:top w:val="none" w:sz="0" w:space="0" w:color="auto"/>
            <w:left w:val="none" w:sz="0" w:space="0" w:color="auto"/>
            <w:bottom w:val="none" w:sz="0" w:space="0" w:color="auto"/>
            <w:right w:val="none" w:sz="0" w:space="0" w:color="auto"/>
          </w:divBdr>
        </w:div>
        <w:div w:id="1035618679">
          <w:marLeft w:val="640"/>
          <w:marRight w:val="0"/>
          <w:marTop w:val="0"/>
          <w:marBottom w:val="0"/>
          <w:divBdr>
            <w:top w:val="none" w:sz="0" w:space="0" w:color="auto"/>
            <w:left w:val="none" w:sz="0" w:space="0" w:color="auto"/>
            <w:bottom w:val="none" w:sz="0" w:space="0" w:color="auto"/>
            <w:right w:val="none" w:sz="0" w:space="0" w:color="auto"/>
          </w:divBdr>
        </w:div>
        <w:div w:id="807668442">
          <w:marLeft w:val="640"/>
          <w:marRight w:val="0"/>
          <w:marTop w:val="0"/>
          <w:marBottom w:val="0"/>
          <w:divBdr>
            <w:top w:val="none" w:sz="0" w:space="0" w:color="auto"/>
            <w:left w:val="none" w:sz="0" w:space="0" w:color="auto"/>
            <w:bottom w:val="none" w:sz="0" w:space="0" w:color="auto"/>
            <w:right w:val="none" w:sz="0" w:space="0" w:color="auto"/>
          </w:divBdr>
        </w:div>
        <w:div w:id="1972395803">
          <w:marLeft w:val="640"/>
          <w:marRight w:val="0"/>
          <w:marTop w:val="0"/>
          <w:marBottom w:val="0"/>
          <w:divBdr>
            <w:top w:val="none" w:sz="0" w:space="0" w:color="auto"/>
            <w:left w:val="none" w:sz="0" w:space="0" w:color="auto"/>
            <w:bottom w:val="none" w:sz="0" w:space="0" w:color="auto"/>
            <w:right w:val="none" w:sz="0" w:space="0" w:color="auto"/>
          </w:divBdr>
        </w:div>
        <w:div w:id="221332988">
          <w:marLeft w:val="640"/>
          <w:marRight w:val="0"/>
          <w:marTop w:val="0"/>
          <w:marBottom w:val="0"/>
          <w:divBdr>
            <w:top w:val="none" w:sz="0" w:space="0" w:color="auto"/>
            <w:left w:val="none" w:sz="0" w:space="0" w:color="auto"/>
            <w:bottom w:val="none" w:sz="0" w:space="0" w:color="auto"/>
            <w:right w:val="none" w:sz="0" w:space="0" w:color="auto"/>
          </w:divBdr>
        </w:div>
        <w:div w:id="1788693687">
          <w:marLeft w:val="640"/>
          <w:marRight w:val="0"/>
          <w:marTop w:val="0"/>
          <w:marBottom w:val="0"/>
          <w:divBdr>
            <w:top w:val="none" w:sz="0" w:space="0" w:color="auto"/>
            <w:left w:val="none" w:sz="0" w:space="0" w:color="auto"/>
            <w:bottom w:val="none" w:sz="0" w:space="0" w:color="auto"/>
            <w:right w:val="none" w:sz="0" w:space="0" w:color="auto"/>
          </w:divBdr>
        </w:div>
        <w:div w:id="1660501788">
          <w:marLeft w:val="640"/>
          <w:marRight w:val="0"/>
          <w:marTop w:val="0"/>
          <w:marBottom w:val="0"/>
          <w:divBdr>
            <w:top w:val="none" w:sz="0" w:space="0" w:color="auto"/>
            <w:left w:val="none" w:sz="0" w:space="0" w:color="auto"/>
            <w:bottom w:val="none" w:sz="0" w:space="0" w:color="auto"/>
            <w:right w:val="none" w:sz="0" w:space="0" w:color="auto"/>
          </w:divBdr>
        </w:div>
        <w:div w:id="280184876">
          <w:marLeft w:val="640"/>
          <w:marRight w:val="0"/>
          <w:marTop w:val="0"/>
          <w:marBottom w:val="0"/>
          <w:divBdr>
            <w:top w:val="none" w:sz="0" w:space="0" w:color="auto"/>
            <w:left w:val="none" w:sz="0" w:space="0" w:color="auto"/>
            <w:bottom w:val="none" w:sz="0" w:space="0" w:color="auto"/>
            <w:right w:val="none" w:sz="0" w:space="0" w:color="auto"/>
          </w:divBdr>
        </w:div>
        <w:div w:id="927543828">
          <w:marLeft w:val="640"/>
          <w:marRight w:val="0"/>
          <w:marTop w:val="0"/>
          <w:marBottom w:val="0"/>
          <w:divBdr>
            <w:top w:val="none" w:sz="0" w:space="0" w:color="auto"/>
            <w:left w:val="none" w:sz="0" w:space="0" w:color="auto"/>
            <w:bottom w:val="none" w:sz="0" w:space="0" w:color="auto"/>
            <w:right w:val="none" w:sz="0" w:space="0" w:color="auto"/>
          </w:divBdr>
        </w:div>
        <w:div w:id="738409260">
          <w:marLeft w:val="640"/>
          <w:marRight w:val="0"/>
          <w:marTop w:val="0"/>
          <w:marBottom w:val="0"/>
          <w:divBdr>
            <w:top w:val="none" w:sz="0" w:space="0" w:color="auto"/>
            <w:left w:val="none" w:sz="0" w:space="0" w:color="auto"/>
            <w:bottom w:val="none" w:sz="0" w:space="0" w:color="auto"/>
            <w:right w:val="none" w:sz="0" w:space="0" w:color="auto"/>
          </w:divBdr>
        </w:div>
        <w:div w:id="1209562767">
          <w:marLeft w:val="640"/>
          <w:marRight w:val="0"/>
          <w:marTop w:val="0"/>
          <w:marBottom w:val="0"/>
          <w:divBdr>
            <w:top w:val="none" w:sz="0" w:space="0" w:color="auto"/>
            <w:left w:val="none" w:sz="0" w:space="0" w:color="auto"/>
            <w:bottom w:val="none" w:sz="0" w:space="0" w:color="auto"/>
            <w:right w:val="none" w:sz="0" w:space="0" w:color="auto"/>
          </w:divBdr>
        </w:div>
        <w:div w:id="1142308421">
          <w:marLeft w:val="640"/>
          <w:marRight w:val="0"/>
          <w:marTop w:val="0"/>
          <w:marBottom w:val="0"/>
          <w:divBdr>
            <w:top w:val="none" w:sz="0" w:space="0" w:color="auto"/>
            <w:left w:val="none" w:sz="0" w:space="0" w:color="auto"/>
            <w:bottom w:val="none" w:sz="0" w:space="0" w:color="auto"/>
            <w:right w:val="none" w:sz="0" w:space="0" w:color="auto"/>
          </w:divBdr>
        </w:div>
        <w:div w:id="2089034482">
          <w:marLeft w:val="640"/>
          <w:marRight w:val="0"/>
          <w:marTop w:val="0"/>
          <w:marBottom w:val="0"/>
          <w:divBdr>
            <w:top w:val="none" w:sz="0" w:space="0" w:color="auto"/>
            <w:left w:val="none" w:sz="0" w:space="0" w:color="auto"/>
            <w:bottom w:val="none" w:sz="0" w:space="0" w:color="auto"/>
            <w:right w:val="none" w:sz="0" w:space="0" w:color="auto"/>
          </w:divBdr>
        </w:div>
        <w:div w:id="1094671011">
          <w:marLeft w:val="640"/>
          <w:marRight w:val="0"/>
          <w:marTop w:val="0"/>
          <w:marBottom w:val="0"/>
          <w:divBdr>
            <w:top w:val="none" w:sz="0" w:space="0" w:color="auto"/>
            <w:left w:val="none" w:sz="0" w:space="0" w:color="auto"/>
            <w:bottom w:val="none" w:sz="0" w:space="0" w:color="auto"/>
            <w:right w:val="none" w:sz="0" w:space="0" w:color="auto"/>
          </w:divBdr>
        </w:div>
        <w:div w:id="1680154840">
          <w:marLeft w:val="640"/>
          <w:marRight w:val="0"/>
          <w:marTop w:val="0"/>
          <w:marBottom w:val="0"/>
          <w:divBdr>
            <w:top w:val="none" w:sz="0" w:space="0" w:color="auto"/>
            <w:left w:val="none" w:sz="0" w:space="0" w:color="auto"/>
            <w:bottom w:val="none" w:sz="0" w:space="0" w:color="auto"/>
            <w:right w:val="none" w:sz="0" w:space="0" w:color="auto"/>
          </w:divBdr>
        </w:div>
        <w:div w:id="522090775">
          <w:marLeft w:val="640"/>
          <w:marRight w:val="0"/>
          <w:marTop w:val="0"/>
          <w:marBottom w:val="0"/>
          <w:divBdr>
            <w:top w:val="none" w:sz="0" w:space="0" w:color="auto"/>
            <w:left w:val="none" w:sz="0" w:space="0" w:color="auto"/>
            <w:bottom w:val="none" w:sz="0" w:space="0" w:color="auto"/>
            <w:right w:val="none" w:sz="0" w:space="0" w:color="auto"/>
          </w:divBdr>
        </w:div>
        <w:div w:id="2036073820">
          <w:marLeft w:val="640"/>
          <w:marRight w:val="0"/>
          <w:marTop w:val="0"/>
          <w:marBottom w:val="0"/>
          <w:divBdr>
            <w:top w:val="none" w:sz="0" w:space="0" w:color="auto"/>
            <w:left w:val="none" w:sz="0" w:space="0" w:color="auto"/>
            <w:bottom w:val="none" w:sz="0" w:space="0" w:color="auto"/>
            <w:right w:val="none" w:sz="0" w:space="0" w:color="auto"/>
          </w:divBdr>
        </w:div>
      </w:divsChild>
    </w:div>
    <w:div w:id="988483403">
      <w:bodyDiv w:val="1"/>
      <w:marLeft w:val="0"/>
      <w:marRight w:val="0"/>
      <w:marTop w:val="0"/>
      <w:marBottom w:val="0"/>
      <w:divBdr>
        <w:top w:val="none" w:sz="0" w:space="0" w:color="auto"/>
        <w:left w:val="none" w:sz="0" w:space="0" w:color="auto"/>
        <w:bottom w:val="none" w:sz="0" w:space="0" w:color="auto"/>
        <w:right w:val="none" w:sz="0" w:space="0" w:color="auto"/>
      </w:divBdr>
      <w:divsChild>
        <w:div w:id="1887713182">
          <w:marLeft w:val="0"/>
          <w:marRight w:val="0"/>
          <w:marTop w:val="0"/>
          <w:marBottom w:val="0"/>
          <w:divBdr>
            <w:top w:val="none" w:sz="0" w:space="0" w:color="auto"/>
            <w:left w:val="none" w:sz="0" w:space="0" w:color="auto"/>
            <w:bottom w:val="none" w:sz="0" w:space="0" w:color="auto"/>
            <w:right w:val="none" w:sz="0" w:space="0" w:color="auto"/>
          </w:divBdr>
          <w:divsChild>
            <w:div w:id="1977492639">
              <w:marLeft w:val="0"/>
              <w:marRight w:val="0"/>
              <w:marTop w:val="0"/>
              <w:marBottom w:val="0"/>
              <w:divBdr>
                <w:top w:val="none" w:sz="0" w:space="0" w:color="auto"/>
                <w:left w:val="none" w:sz="0" w:space="0" w:color="auto"/>
                <w:bottom w:val="none" w:sz="0" w:space="0" w:color="auto"/>
                <w:right w:val="none" w:sz="0" w:space="0" w:color="auto"/>
              </w:divBdr>
              <w:divsChild>
                <w:div w:id="1055740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7221703">
      <w:bodyDiv w:val="1"/>
      <w:marLeft w:val="0"/>
      <w:marRight w:val="0"/>
      <w:marTop w:val="0"/>
      <w:marBottom w:val="0"/>
      <w:divBdr>
        <w:top w:val="none" w:sz="0" w:space="0" w:color="auto"/>
        <w:left w:val="none" w:sz="0" w:space="0" w:color="auto"/>
        <w:bottom w:val="none" w:sz="0" w:space="0" w:color="auto"/>
        <w:right w:val="none" w:sz="0" w:space="0" w:color="auto"/>
      </w:divBdr>
    </w:div>
    <w:div w:id="1002470761">
      <w:bodyDiv w:val="1"/>
      <w:marLeft w:val="0"/>
      <w:marRight w:val="0"/>
      <w:marTop w:val="0"/>
      <w:marBottom w:val="0"/>
      <w:divBdr>
        <w:top w:val="none" w:sz="0" w:space="0" w:color="auto"/>
        <w:left w:val="none" w:sz="0" w:space="0" w:color="auto"/>
        <w:bottom w:val="none" w:sz="0" w:space="0" w:color="auto"/>
        <w:right w:val="none" w:sz="0" w:space="0" w:color="auto"/>
      </w:divBdr>
      <w:divsChild>
        <w:div w:id="1753743389">
          <w:marLeft w:val="640"/>
          <w:marRight w:val="0"/>
          <w:marTop w:val="0"/>
          <w:marBottom w:val="0"/>
          <w:divBdr>
            <w:top w:val="none" w:sz="0" w:space="0" w:color="auto"/>
            <w:left w:val="none" w:sz="0" w:space="0" w:color="auto"/>
            <w:bottom w:val="none" w:sz="0" w:space="0" w:color="auto"/>
            <w:right w:val="none" w:sz="0" w:space="0" w:color="auto"/>
          </w:divBdr>
        </w:div>
        <w:div w:id="1707220366">
          <w:marLeft w:val="640"/>
          <w:marRight w:val="0"/>
          <w:marTop w:val="0"/>
          <w:marBottom w:val="0"/>
          <w:divBdr>
            <w:top w:val="none" w:sz="0" w:space="0" w:color="auto"/>
            <w:left w:val="none" w:sz="0" w:space="0" w:color="auto"/>
            <w:bottom w:val="none" w:sz="0" w:space="0" w:color="auto"/>
            <w:right w:val="none" w:sz="0" w:space="0" w:color="auto"/>
          </w:divBdr>
        </w:div>
        <w:div w:id="556471652">
          <w:marLeft w:val="640"/>
          <w:marRight w:val="0"/>
          <w:marTop w:val="0"/>
          <w:marBottom w:val="0"/>
          <w:divBdr>
            <w:top w:val="none" w:sz="0" w:space="0" w:color="auto"/>
            <w:left w:val="none" w:sz="0" w:space="0" w:color="auto"/>
            <w:bottom w:val="none" w:sz="0" w:space="0" w:color="auto"/>
            <w:right w:val="none" w:sz="0" w:space="0" w:color="auto"/>
          </w:divBdr>
        </w:div>
        <w:div w:id="1361131326">
          <w:marLeft w:val="640"/>
          <w:marRight w:val="0"/>
          <w:marTop w:val="0"/>
          <w:marBottom w:val="0"/>
          <w:divBdr>
            <w:top w:val="none" w:sz="0" w:space="0" w:color="auto"/>
            <w:left w:val="none" w:sz="0" w:space="0" w:color="auto"/>
            <w:bottom w:val="none" w:sz="0" w:space="0" w:color="auto"/>
            <w:right w:val="none" w:sz="0" w:space="0" w:color="auto"/>
          </w:divBdr>
        </w:div>
        <w:div w:id="1828590960">
          <w:marLeft w:val="640"/>
          <w:marRight w:val="0"/>
          <w:marTop w:val="0"/>
          <w:marBottom w:val="0"/>
          <w:divBdr>
            <w:top w:val="none" w:sz="0" w:space="0" w:color="auto"/>
            <w:left w:val="none" w:sz="0" w:space="0" w:color="auto"/>
            <w:bottom w:val="none" w:sz="0" w:space="0" w:color="auto"/>
            <w:right w:val="none" w:sz="0" w:space="0" w:color="auto"/>
          </w:divBdr>
        </w:div>
        <w:div w:id="462582953">
          <w:marLeft w:val="640"/>
          <w:marRight w:val="0"/>
          <w:marTop w:val="0"/>
          <w:marBottom w:val="0"/>
          <w:divBdr>
            <w:top w:val="none" w:sz="0" w:space="0" w:color="auto"/>
            <w:left w:val="none" w:sz="0" w:space="0" w:color="auto"/>
            <w:bottom w:val="none" w:sz="0" w:space="0" w:color="auto"/>
            <w:right w:val="none" w:sz="0" w:space="0" w:color="auto"/>
          </w:divBdr>
        </w:div>
        <w:div w:id="913708303">
          <w:marLeft w:val="640"/>
          <w:marRight w:val="0"/>
          <w:marTop w:val="0"/>
          <w:marBottom w:val="0"/>
          <w:divBdr>
            <w:top w:val="none" w:sz="0" w:space="0" w:color="auto"/>
            <w:left w:val="none" w:sz="0" w:space="0" w:color="auto"/>
            <w:bottom w:val="none" w:sz="0" w:space="0" w:color="auto"/>
            <w:right w:val="none" w:sz="0" w:space="0" w:color="auto"/>
          </w:divBdr>
        </w:div>
        <w:div w:id="1768773801">
          <w:marLeft w:val="640"/>
          <w:marRight w:val="0"/>
          <w:marTop w:val="0"/>
          <w:marBottom w:val="0"/>
          <w:divBdr>
            <w:top w:val="none" w:sz="0" w:space="0" w:color="auto"/>
            <w:left w:val="none" w:sz="0" w:space="0" w:color="auto"/>
            <w:bottom w:val="none" w:sz="0" w:space="0" w:color="auto"/>
            <w:right w:val="none" w:sz="0" w:space="0" w:color="auto"/>
          </w:divBdr>
        </w:div>
        <w:div w:id="1595282166">
          <w:marLeft w:val="640"/>
          <w:marRight w:val="0"/>
          <w:marTop w:val="0"/>
          <w:marBottom w:val="0"/>
          <w:divBdr>
            <w:top w:val="none" w:sz="0" w:space="0" w:color="auto"/>
            <w:left w:val="none" w:sz="0" w:space="0" w:color="auto"/>
            <w:bottom w:val="none" w:sz="0" w:space="0" w:color="auto"/>
            <w:right w:val="none" w:sz="0" w:space="0" w:color="auto"/>
          </w:divBdr>
        </w:div>
        <w:div w:id="1563178958">
          <w:marLeft w:val="640"/>
          <w:marRight w:val="0"/>
          <w:marTop w:val="0"/>
          <w:marBottom w:val="0"/>
          <w:divBdr>
            <w:top w:val="none" w:sz="0" w:space="0" w:color="auto"/>
            <w:left w:val="none" w:sz="0" w:space="0" w:color="auto"/>
            <w:bottom w:val="none" w:sz="0" w:space="0" w:color="auto"/>
            <w:right w:val="none" w:sz="0" w:space="0" w:color="auto"/>
          </w:divBdr>
        </w:div>
        <w:div w:id="353770667">
          <w:marLeft w:val="640"/>
          <w:marRight w:val="0"/>
          <w:marTop w:val="0"/>
          <w:marBottom w:val="0"/>
          <w:divBdr>
            <w:top w:val="none" w:sz="0" w:space="0" w:color="auto"/>
            <w:left w:val="none" w:sz="0" w:space="0" w:color="auto"/>
            <w:bottom w:val="none" w:sz="0" w:space="0" w:color="auto"/>
            <w:right w:val="none" w:sz="0" w:space="0" w:color="auto"/>
          </w:divBdr>
        </w:div>
        <w:div w:id="234554712">
          <w:marLeft w:val="640"/>
          <w:marRight w:val="0"/>
          <w:marTop w:val="0"/>
          <w:marBottom w:val="0"/>
          <w:divBdr>
            <w:top w:val="none" w:sz="0" w:space="0" w:color="auto"/>
            <w:left w:val="none" w:sz="0" w:space="0" w:color="auto"/>
            <w:bottom w:val="none" w:sz="0" w:space="0" w:color="auto"/>
            <w:right w:val="none" w:sz="0" w:space="0" w:color="auto"/>
          </w:divBdr>
        </w:div>
        <w:div w:id="1298292849">
          <w:marLeft w:val="640"/>
          <w:marRight w:val="0"/>
          <w:marTop w:val="0"/>
          <w:marBottom w:val="0"/>
          <w:divBdr>
            <w:top w:val="none" w:sz="0" w:space="0" w:color="auto"/>
            <w:left w:val="none" w:sz="0" w:space="0" w:color="auto"/>
            <w:bottom w:val="none" w:sz="0" w:space="0" w:color="auto"/>
            <w:right w:val="none" w:sz="0" w:space="0" w:color="auto"/>
          </w:divBdr>
        </w:div>
        <w:div w:id="1801460653">
          <w:marLeft w:val="640"/>
          <w:marRight w:val="0"/>
          <w:marTop w:val="0"/>
          <w:marBottom w:val="0"/>
          <w:divBdr>
            <w:top w:val="none" w:sz="0" w:space="0" w:color="auto"/>
            <w:left w:val="none" w:sz="0" w:space="0" w:color="auto"/>
            <w:bottom w:val="none" w:sz="0" w:space="0" w:color="auto"/>
            <w:right w:val="none" w:sz="0" w:space="0" w:color="auto"/>
          </w:divBdr>
        </w:div>
        <w:div w:id="260843130">
          <w:marLeft w:val="640"/>
          <w:marRight w:val="0"/>
          <w:marTop w:val="0"/>
          <w:marBottom w:val="0"/>
          <w:divBdr>
            <w:top w:val="none" w:sz="0" w:space="0" w:color="auto"/>
            <w:left w:val="none" w:sz="0" w:space="0" w:color="auto"/>
            <w:bottom w:val="none" w:sz="0" w:space="0" w:color="auto"/>
            <w:right w:val="none" w:sz="0" w:space="0" w:color="auto"/>
          </w:divBdr>
        </w:div>
        <w:div w:id="572660776">
          <w:marLeft w:val="640"/>
          <w:marRight w:val="0"/>
          <w:marTop w:val="0"/>
          <w:marBottom w:val="0"/>
          <w:divBdr>
            <w:top w:val="none" w:sz="0" w:space="0" w:color="auto"/>
            <w:left w:val="none" w:sz="0" w:space="0" w:color="auto"/>
            <w:bottom w:val="none" w:sz="0" w:space="0" w:color="auto"/>
            <w:right w:val="none" w:sz="0" w:space="0" w:color="auto"/>
          </w:divBdr>
        </w:div>
        <w:div w:id="1359238750">
          <w:marLeft w:val="640"/>
          <w:marRight w:val="0"/>
          <w:marTop w:val="0"/>
          <w:marBottom w:val="0"/>
          <w:divBdr>
            <w:top w:val="none" w:sz="0" w:space="0" w:color="auto"/>
            <w:left w:val="none" w:sz="0" w:space="0" w:color="auto"/>
            <w:bottom w:val="none" w:sz="0" w:space="0" w:color="auto"/>
            <w:right w:val="none" w:sz="0" w:space="0" w:color="auto"/>
          </w:divBdr>
        </w:div>
        <w:div w:id="572355433">
          <w:marLeft w:val="640"/>
          <w:marRight w:val="0"/>
          <w:marTop w:val="0"/>
          <w:marBottom w:val="0"/>
          <w:divBdr>
            <w:top w:val="none" w:sz="0" w:space="0" w:color="auto"/>
            <w:left w:val="none" w:sz="0" w:space="0" w:color="auto"/>
            <w:bottom w:val="none" w:sz="0" w:space="0" w:color="auto"/>
            <w:right w:val="none" w:sz="0" w:space="0" w:color="auto"/>
          </w:divBdr>
        </w:div>
        <w:div w:id="799032973">
          <w:marLeft w:val="640"/>
          <w:marRight w:val="0"/>
          <w:marTop w:val="0"/>
          <w:marBottom w:val="0"/>
          <w:divBdr>
            <w:top w:val="none" w:sz="0" w:space="0" w:color="auto"/>
            <w:left w:val="none" w:sz="0" w:space="0" w:color="auto"/>
            <w:bottom w:val="none" w:sz="0" w:space="0" w:color="auto"/>
            <w:right w:val="none" w:sz="0" w:space="0" w:color="auto"/>
          </w:divBdr>
        </w:div>
        <w:div w:id="1004093863">
          <w:marLeft w:val="640"/>
          <w:marRight w:val="0"/>
          <w:marTop w:val="0"/>
          <w:marBottom w:val="0"/>
          <w:divBdr>
            <w:top w:val="none" w:sz="0" w:space="0" w:color="auto"/>
            <w:left w:val="none" w:sz="0" w:space="0" w:color="auto"/>
            <w:bottom w:val="none" w:sz="0" w:space="0" w:color="auto"/>
            <w:right w:val="none" w:sz="0" w:space="0" w:color="auto"/>
          </w:divBdr>
        </w:div>
        <w:div w:id="1893730840">
          <w:marLeft w:val="640"/>
          <w:marRight w:val="0"/>
          <w:marTop w:val="0"/>
          <w:marBottom w:val="0"/>
          <w:divBdr>
            <w:top w:val="none" w:sz="0" w:space="0" w:color="auto"/>
            <w:left w:val="none" w:sz="0" w:space="0" w:color="auto"/>
            <w:bottom w:val="none" w:sz="0" w:space="0" w:color="auto"/>
            <w:right w:val="none" w:sz="0" w:space="0" w:color="auto"/>
          </w:divBdr>
        </w:div>
        <w:div w:id="366688394">
          <w:marLeft w:val="640"/>
          <w:marRight w:val="0"/>
          <w:marTop w:val="0"/>
          <w:marBottom w:val="0"/>
          <w:divBdr>
            <w:top w:val="none" w:sz="0" w:space="0" w:color="auto"/>
            <w:left w:val="none" w:sz="0" w:space="0" w:color="auto"/>
            <w:bottom w:val="none" w:sz="0" w:space="0" w:color="auto"/>
            <w:right w:val="none" w:sz="0" w:space="0" w:color="auto"/>
          </w:divBdr>
        </w:div>
        <w:div w:id="2064474812">
          <w:marLeft w:val="640"/>
          <w:marRight w:val="0"/>
          <w:marTop w:val="0"/>
          <w:marBottom w:val="0"/>
          <w:divBdr>
            <w:top w:val="none" w:sz="0" w:space="0" w:color="auto"/>
            <w:left w:val="none" w:sz="0" w:space="0" w:color="auto"/>
            <w:bottom w:val="none" w:sz="0" w:space="0" w:color="auto"/>
            <w:right w:val="none" w:sz="0" w:space="0" w:color="auto"/>
          </w:divBdr>
        </w:div>
      </w:divsChild>
    </w:div>
    <w:div w:id="1021398405">
      <w:bodyDiv w:val="1"/>
      <w:marLeft w:val="0"/>
      <w:marRight w:val="0"/>
      <w:marTop w:val="0"/>
      <w:marBottom w:val="0"/>
      <w:divBdr>
        <w:top w:val="none" w:sz="0" w:space="0" w:color="auto"/>
        <w:left w:val="none" w:sz="0" w:space="0" w:color="auto"/>
        <w:bottom w:val="none" w:sz="0" w:space="0" w:color="auto"/>
        <w:right w:val="none" w:sz="0" w:space="0" w:color="auto"/>
      </w:divBdr>
      <w:divsChild>
        <w:div w:id="175728984">
          <w:marLeft w:val="640"/>
          <w:marRight w:val="0"/>
          <w:marTop w:val="0"/>
          <w:marBottom w:val="0"/>
          <w:divBdr>
            <w:top w:val="none" w:sz="0" w:space="0" w:color="auto"/>
            <w:left w:val="none" w:sz="0" w:space="0" w:color="auto"/>
            <w:bottom w:val="none" w:sz="0" w:space="0" w:color="auto"/>
            <w:right w:val="none" w:sz="0" w:space="0" w:color="auto"/>
          </w:divBdr>
        </w:div>
        <w:div w:id="1559240453">
          <w:marLeft w:val="640"/>
          <w:marRight w:val="0"/>
          <w:marTop w:val="0"/>
          <w:marBottom w:val="0"/>
          <w:divBdr>
            <w:top w:val="none" w:sz="0" w:space="0" w:color="auto"/>
            <w:left w:val="none" w:sz="0" w:space="0" w:color="auto"/>
            <w:bottom w:val="none" w:sz="0" w:space="0" w:color="auto"/>
            <w:right w:val="none" w:sz="0" w:space="0" w:color="auto"/>
          </w:divBdr>
        </w:div>
        <w:div w:id="438108375">
          <w:marLeft w:val="640"/>
          <w:marRight w:val="0"/>
          <w:marTop w:val="0"/>
          <w:marBottom w:val="0"/>
          <w:divBdr>
            <w:top w:val="none" w:sz="0" w:space="0" w:color="auto"/>
            <w:left w:val="none" w:sz="0" w:space="0" w:color="auto"/>
            <w:bottom w:val="none" w:sz="0" w:space="0" w:color="auto"/>
            <w:right w:val="none" w:sz="0" w:space="0" w:color="auto"/>
          </w:divBdr>
        </w:div>
        <w:div w:id="308101023">
          <w:marLeft w:val="640"/>
          <w:marRight w:val="0"/>
          <w:marTop w:val="0"/>
          <w:marBottom w:val="0"/>
          <w:divBdr>
            <w:top w:val="none" w:sz="0" w:space="0" w:color="auto"/>
            <w:left w:val="none" w:sz="0" w:space="0" w:color="auto"/>
            <w:bottom w:val="none" w:sz="0" w:space="0" w:color="auto"/>
            <w:right w:val="none" w:sz="0" w:space="0" w:color="auto"/>
          </w:divBdr>
        </w:div>
        <w:div w:id="2029483667">
          <w:marLeft w:val="640"/>
          <w:marRight w:val="0"/>
          <w:marTop w:val="0"/>
          <w:marBottom w:val="0"/>
          <w:divBdr>
            <w:top w:val="none" w:sz="0" w:space="0" w:color="auto"/>
            <w:left w:val="none" w:sz="0" w:space="0" w:color="auto"/>
            <w:bottom w:val="none" w:sz="0" w:space="0" w:color="auto"/>
            <w:right w:val="none" w:sz="0" w:space="0" w:color="auto"/>
          </w:divBdr>
        </w:div>
        <w:div w:id="2063823531">
          <w:marLeft w:val="640"/>
          <w:marRight w:val="0"/>
          <w:marTop w:val="0"/>
          <w:marBottom w:val="0"/>
          <w:divBdr>
            <w:top w:val="none" w:sz="0" w:space="0" w:color="auto"/>
            <w:left w:val="none" w:sz="0" w:space="0" w:color="auto"/>
            <w:bottom w:val="none" w:sz="0" w:space="0" w:color="auto"/>
            <w:right w:val="none" w:sz="0" w:space="0" w:color="auto"/>
          </w:divBdr>
        </w:div>
        <w:div w:id="1931161319">
          <w:marLeft w:val="640"/>
          <w:marRight w:val="0"/>
          <w:marTop w:val="0"/>
          <w:marBottom w:val="0"/>
          <w:divBdr>
            <w:top w:val="none" w:sz="0" w:space="0" w:color="auto"/>
            <w:left w:val="none" w:sz="0" w:space="0" w:color="auto"/>
            <w:bottom w:val="none" w:sz="0" w:space="0" w:color="auto"/>
            <w:right w:val="none" w:sz="0" w:space="0" w:color="auto"/>
          </w:divBdr>
        </w:div>
        <w:div w:id="309409079">
          <w:marLeft w:val="640"/>
          <w:marRight w:val="0"/>
          <w:marTop w:val="0"/>
          <w:marBottom w:val="0"/>
          <w:divBdr>
            <w:top w:val="none" w:sz="0" w:space="0" w:color="auto"/>
            <w:left w:val="none" w:sz="0" w:space="0" w:color="auto"/>
            <w:bottom w:val="none" w:sz="0" w:space="0" w:color="auto"/>
            <w:right w:val="none" w:sz="0" w:space="0" w:color="auto"/>
          </w:divBdr>
        </w:div>
        <w:div w:id="85197746">
          <w:marLeft w:val="640"/>
          <w:marRight w:val="0"/>
          <w:marTop w:val="0"/>
          <w:marBottom w:val="0"/>
          <w:divBdr>
            <w:top w:val="none" w:sz="0" w:space="0" w:color="auto"/>
            <w:left w:val="none" w:sz="0" w:space="0" w:color="auto"/>
            <w:bottom w:val="none" w:sz="0" w:space="0" w:color="auto"/>
            <w:right w:val="none" w:sz="0" w:space="0" w:color="auto"/>
          </w:divBdr>
        </w:div>
        <w:div w:id="1640379198">
          <w:marLeft w:val="640"/>
          <w:marRight w:val="0"/>
          <w:marTop w:val="0"/>
          <w:marBottom w:val="0"/>
          <w:divBdr>
            <w:top w:val="none" w:sz="0" w:space="0" w:color="auto"/>
            <w:left w:val="none" w:sz="0" w:space="0" w:color="auto"/>
            <w:bottom w:val="none" w:sz="0" w:space="0" w:color="auto"/>
            <w:right w:val="none" w:sz="0" w:space="0" w:color="auto"/>
          </w:divBdr>
        </w:div>
        <w:div w:id="218980672">
          <w:marLeft w:val="640"/>
          <w:marRight w:val="0"/>
          <w:marTop w:val="0"/>
          <w:marBottom w:val="0"/>
          <w:divBdr>
            <w:top w:val="none" w:sz="0" w:space="0" w:color="auto"/>
            <w:left w:val="none" w:sz="0" w:space="0" w:color="auto"/>
            <w:bottom w:val="none" w:sz="0" w:space="0" w:color="auto"/>
            <w:right w:val="none" w:sz="0" w:space="0" w:color="auto"/>
          </w:divBdr>
        </w:div>
        <w:div w:id="1505123853">
          <w:marLeft w:val="640"/>
          <w:marRight w:val="0"/>
          <w:marTop w:val="0"/>
          <w:marBottom w:val="0"/>
          <w:divBdr>
            <w:top w:val="none" w:sz="0" w:space="0" w:color="auto"/>
            <w:left w:val="none" w:sz="0" w:space="0" w:color="auto"/>
            <w:bottom w:val="none" w:sz="0" w:space="0" w:color="auto"/>
            <w:right w:val="none" w:sz="0" w:space="0" w:color="auto"/>
          </w:divBdr>
        </w:div>
        <w:div w:id="1219629896">
          <w:marLeft w:val="640"/>
          <w:marRight w:val="0"/>
          <w:marTop w:val="0"/>
          <w:marBottom w:val="0"/>
          <w:divBdr>
            <w:top w:val="none" w:sz="0" w:space="0" w:color="auto"/>
            <w:left w:val="none" w:sz="0" w:space="0" w:color="auto"/>
            <w:bottom w:val="none" w:sz="0" w:space="0" w:color="auto"/>
            <w:right w:val="none" w:sz="0" w:space="0" w:color="auto"/>
          </w:divBdr>
        </w:div>
        <w:div w:id="755439972">
          <w:marLeft w:val="640"/>
          <w:marRight w:val="0"/>
          <w:marTop w:val="0"/>
          <w:marBottom w:val="0"/>
          <w:divBdr>
            <w:top w:val="none" w:sz="0" w:space="0" w:color="auto"/>
            <w:left w:val="none" w:sz="0" w:space="0" w:color="auto"/>
            <w:bottom w:val="none" w:sz="0" w:space="0" w:color="auto"/>
            <w:right w:val="none" w:sz="0" w:space="0" w:color="auto"/>
          </w:divBdr>
        </w:div>
        <w:div w:id="450366858">
          <w:marLeft w:val="640"/>
          <w:marRight w:val="0"/>
          <w:marTop w:val="0"/>
          <w:marBottom w:val="0"/>
          <w:divBdr>
            <w:top w:val="none" w:sz="0" w:space="0" w:color="auto"/>
            <w:left w:val="none" w:sz="0" w:space="0" w:color="auto"/>
            <w:bottom w:val="none" w:sz="0" w:space="0" w:color="auto"/>
            <w:right w:val="none" w:sz="0" w:space="0" w:color="auto"/>
          </w:divBdr>
        </w:div>
        <w:div w:id="414479772">
          <w:marLeft w:val="640"/>
          <w:marRight w:val="0"/>
          <w:marTop w:val="0"/>
          <w:marBottom w:val="0"/>
          <w:divBdr>
            <w:top w:val="none" w:sz="0" w:space="0" w:color="auto"/>
            <w:left w:val="none" w:sz="0" w:space="0" w:color="auto"/>
            <w:bottom w:val="none" w:sz="0" w:space="0" w:color="auto"/>
            <w:right w:val="none" w:sz="0" w:space="0" w:color="auto"/>
          </w:divBdr>
        </w:div>
        <w:div w:id="1797869792">
          <w:marLeft w:val="640"/>
          <w:marRight w:val="0"/>
          <w:marTop w:val="0"/>
          <w:marBottom w:val="0"/>
          <w:divBdr>
            <w:top w:val="none" w:sz="0" w:space="0" w:color="auto"/>
            <w:left w:val="none" w:sz="0" w:space="0" w:color="auto"/>
            <w:bottom w:val="none" w:sz="0" w:space="0" w:color="auto"/>
            <w:right w:val="none" w:sz="0" w:space="0" w:color="auto"/>
          </w:divBdr>
        </w:div>
        <w:div w:id="4329296">
          <w:marLeft w:val="640"/>
          <w:marRight w:val="0"/>
          <w:marTop w:val="0"/>
          <w:marBottom w:val="0"/>
          <w:divBdr>
            <w:top w:val="none" w:sz="0" w:space="0" w:color="auto"/>
            <w:left w:val="none" w:sz="0" w:space="0" w:color="auto"/>
            <w:bottom w:val="none" w:sz="0" w:space="0" w:color="auto"/>
            <w:right w:val="none" w:sz="0" w:space="0" w:color="auto"/>
          </w:divBdr>
        </w:div>
        <w:div w:id="1081682213">
          <w:marLeft w:val="640"/>
          <w:marRight w:val="0"/>
          <w:marTop w:val="0"/>
          <w:marBottom w:val="0"/>
          <w:divBdr>
            <w:top w:val="none" w:sz="0" w:space="0" w:color="auto"/>
            <w:left w:val="none" w:sz="0" w:space="0" w:color="auto"/>
            <w:bottom w:val="none" w:sz="0" w:space="0" w:color="auto"/>
            <w:right w:val="none" w:sz="0" w:space="0" w:color="auto"/>
          </w:divBdr>
        </w:div>
        <w:div w:id="481973559">
          <w:marLeft w:val="640"/>
          <w:marRight w:val="0"/>
          <w:marTop w:val="0"/>
          <w:marBottom w:val="0"/>
          <w:divBdr>
            <w:top w:val="none" w:sz="0" w:space="0" w:color="auto"/>
            <w:left w:val="none" w:sz="0" w:space="0" w:color="auto"/>
            <w:bottom w:val="none" w:sz="0" w:space="0" w:color="auto"/>
            <w:right w:val="none" w:sz="0" w:space="0" w:color="auto"/>
          </w:divBdr>
        </w:div>
        <w:div w:id="1420174673">
          <w:marLeft w:val="640"/>
          <w:marRight w:val="0"/>
          <w:marTop w:val="0"/>
          <w:marBottom w:val="0"/>
          <w:divBdr>
            <w:top w:val="none" w:sz="0" w:space="0" w:color="auto"/>
            <w:left w:val="none" w:sz="0" w:space="0" w:color="auto"/>
            <w:bottom w:val="none" w:sz="0" w:space="0" w:color="auto"/>
            <w:right w:val="none" w:sz="0" w:space="0" w:color="auto"/>
          </w:divBdr>
        </w:div>
        <w:div w:id="561524177">
          <w:marLeft w:val="640"/>
          <w:marRight w:val="0"/>
          <w:marTop w:val="0"/>
          <w:marBottom w:val="0"/>
          <w:divBdr>
            <w:top w:val="none" w:sz="0" w:space="0" w:color="auto"/>
            <w:left w:val="none" w:sz="0" w:space="0" w:color="auto"/>
            <w:bottom w:val="none" w:sz="0" w:space="0" w:color="auto"/>
            <w:right w:val="none" w:sz="0" w:space="0" w:color="auto"/>
          </w:divBdr>
        </w:div>
      </w:divsChild>
    </w:div>
    <w:div w:id="1054236213">
      <w:bodyDiv w:val="1"/>
      <w:marLeft w:val="0"/>
      <w:marRight w:val="0"/>
      <w:marTop w:val="0"/>
      <w:marBottom w:val="0"/>
      <w:divBdr>
        <w:top w:val="none" w:sz="0" w:space="0" w:color="auto"/>
        <w:left w:val="none" w:sz="0" w:space="0" w:color="auto"/>
        <w:bottom w:val="none" w:sz="0" w:space="0" w:color="auto"/>
        <w:right w:val="none" w:sz="0" w:space="0" w:color="auto"/>
      </w:divBdr>
    </w:div>
    <w:div w:id="1061362800">
      <w:bodyDiv w:val="1"/>
      <w:marLeft w:val="0"/>
      <w:marRight w:val="0"/>
      <w:marTop w:val="0"/>
      <w:marBottom w:val="0"/>
      <w:divBdr>
        <w:top w:val="none" w:sz="0" w:space="0" w:color="auto"/>
        <w:left w:val="none" w:sz="0" w:space="0" w:color="auto"/>
        <w:bottom w:val="none" w:sz="0" w:space="0" w:color="auto"/>
        <w:right w:val="none" w:sz="0" w:space="0" w:color="auto"/>
      </w:divBdr>
      <w:divsChild>
        <w:div w:id="609051193">
          <w:marLeft w:val="640"/>
          <w:marRight w:val="0"/>
          <w:marTop w:val="0"/>
          <w:marBottom w:val="0"/>
          <w:divBdr>
            <w:top w:val="none" w:sz="0" w:space="0" w:color="auto"/>
            <w:left w:val="none" w:sz="0" w:space="0" w:color="auto"/>
            <w:bottom w:val="none" w:sz="0" w:space="0" w:color="auto"/>
            <w:right w:val="none" w:sz="0" w:space="0" w:color="auto"/>
          </w:divBdr>
        </w:div>
        <w:div w:id="407263299">
          <w:marLeft w:val="640"/>
          <w:marRight w:val="0"/>
          <w:marTop w:val="0"/>
          <w:marBottom w:val="0"/>
          <w:divBdr>
            <w:top w:val="none" w:sz="0" w:space="0" w:color="auto"/>
            <w:left w:val="none" w:sz="0" w:space="0" w:color="auto"/>
            <w:bottom w:val="none" w:sz="0" w:space="0" w:color="auto"/>
            <w:right w:val="none" w:sz="0" w:space="0" w:color="auto"/>
          </w:divBdr>
        </w:div>
        <w:div w:id="598559692">
          <w:marLeft w:val="640"/>
          <w:marRight w:val="0"/>
          <w:marTop w:val="0"/>
          <w:marBottom w:val="0"/>
          <w:divBdr>
            <w:top w:val="none" w:sz="0" w:space="0" w:color="auto"/>
            <w:left w:val="none" w:sz="0" w:space="0" w:color="auto"/>
            <w:bottom w:val="none" w:sz="0" w:space="0" w:color="auto"/>
            <w:right w:val="none" w:sz="0" w:space="0" w:color="auto"/>
          </w:divBdr>
        </w:div>
        <w:div w:id="877933302">
          <w:marLeft w:val="640"/>
          <w:marRight w:val="0"/>
          <w:marTop w:val="0"/>
          <w:marBottom w:val="0"/>
          <w:divBdr>
            <w:top w:val="none" w:sz="0" w:space="0" w:color="auto"/>
            <w:left w:val="none" w:sz="0" w:space="0" w:color="auto"/>
            <w:bottom w:val="none" w:sz="0" w:space="0" w:color="auto"/>
            <w:right w:val="none" w:sz="0" w:space="0" w:color="auto"/>
          </w:divBdr>
        </w:div>
        <w:div w:id="2025011147">
          <w:marLeft w:val="640"/>
          <w:marRight w:val="0"/>
          <w:marTop w:val="0"/>
          <w:marBottom w:val="0"/>
          <w:divBdr>
            <w:top w:val="none" w:sz="0" w:space="0" w:color="auto"/>
            <w:left w:val="none" w:sz="0" w:space="0" w:color="auto"/>
            <w:bottom w:val="none" w:sz="0" w:space="0" w:color="auto"/>
            <w:right w:val="none" w:sz="0" w:space="0" w:color="auto"/>
          </w:divBdr>
        </w:div>
        <w:div w:id="1157456216">
          <w:marLeft w:val="640"/>
          <w:marRight w:val="0"/>
          <w:marTop w:val="0"/>
          <w:marBottom w:val="0"/>
          <w:divBdr>
            <w:top w:val="none" w:sz="0" w:space="0" w:color="auto"/>
            <w:left w:val="none" w:sz="0" w:space="0" w:color="auto"/>
            <w:bottom w:val="none" w:sz="0" w:space="0" w:color="auto"/>
            <w:right w:val="none" w:sz="0" w:space="0" w:color="auto"/>
          </w:divBdr>
        </w:div>
        <w:div w:id="1509515242">
          <w:marLeft w:val="640"/>
          <w:marRight w:val="0"/>
          <w:marTop w:val="0"/>
          <w:marBottom w:val="0"/>
          <w:divBdr>
            <w:top w:val="none" w:sz="0" w:space="0" w:color="auto"/>
            <w:left w:val="none" w:sz="0" w:space="0" w:color="auto"/>
            <w:bottom w:val="none" w:sz="0" w:space="0" w:color="auto"/>
            <w:right w:val="none" w:sz="0" w:space="0" w:color="auto"/>
          </w:divBdr>
        </w:div>
        <w:div w:id="1588418750">
          <w:marLeft w:val="640"/>
          <w:marRight w:val="0"/>
          <w:marTop w:val="0"/>
          <w:marBottom w:val="0"/>
          <w:divBdr>
            <w:top w:val="none" w:sz="0" w:space="0" w:color="auto"/>
            <w:left w:val="none" w:sz="0" w:space="0" w:color="auto"/>
            <w:bottom w:val="none" w:sz="0" w:space="0" w:color="auto"/>
            <w:right w:val="none" w:sz="0" w:space="0" w:color="auto"/>
          </w:divBdr>
        </w:div>
        <w:div w:id="345208818">
          <w:marLeft w:val="640"/>
          <w:marRight w:val="0"/>
          <w:marTop w:val="0"/>
          <w:marBottom w:val="0"/>
          <w:divBdr>
            <w:top w:val="none" w:sz="0" w:space="0" w:color="auto"/>
            <w:left w:val="none" w:sz="0" w:space="0" w:color="auto"/>
            <w:bottom w:val="none" w:sz="0" w:space="0" w:color="auto"/>
            <w:right w:val="none" w:sz="0" w:space="0" w:color="auto"/>
          </w:divBdr>
        </w:div>
        <w:div w:id="469443186">
          <w:marLeft w:val="640"/>
          <w:marRight w:val="0"/>
          <w:marTop w:val="0"/>
          <w:marBottom w:val="0"/>
          <w:divBdr>
            <w:top w:val="none" w:sz="0" w:space="0" w:color="auto"/>
            <w:left w:val="none" w:sz="0" w:space="0" w:color="auto"/>
            <w:bottom w:val="none" w:sz="0" w:space="0" w:color="auto"/>
            <w:right w:val="none" w:sz="0" w:space="0" w:color="auto"/>
          </w:divBdr>
        </w:div>
        <w:div w:id="1273049734">
          <w:marLeft w:val="640"/>
          <w:marRight w:val="0"/>
          <w:marTop w:val="0"/>
          <w:marBottom w:val="0"/>
          <w:divBdr>
            <w:top w:val="none" w:sz="0" w:space="0" w:color="auto"/>
            <w:left w:val="none" w:sz="0" w:space="0" w:color="auto"/>
            <w:bottom w:val="none" w:sz="0" w:space="0" w:color="auto"/>
            <w:right w:val="none" w:sz="0" w:space="0" w:color="auto"/>
          </w:divBdr>
        </w:div>
        <w:div w:id="1818523221">
          <w:marLeft w:val="640"/>
          <w:marRight w:val="0"/>
          <w:marTop w:val="0"/>
          <w:marBottom w:val="0"/>
          <w:divBdr>
            <w:top w:val="none" w:sz="0" w:space="0" w:color="auto"/>
            <w:left w:val="none" w:sz="0" w:space="0" w:color="auto"/>
            <w:bottom w:val="none" w:sz="0" w:space="0" w:color="auto"/>
            <w:right w:val="none" w:sz="0" w:space="0" w:color="auto"/>
          </w:divBdr>
        </w:div>
        <w:div w:id="1614938992">
          <w:marLeft w:val="640"/>
          <w:marRight w:val="0"/>
          <w:marTop w:val="0"/>
          <w:marBottom w:val="0"/>
          <w:divBdr>
            <w:top w:val="none" w:sz="0" w:space="0" w:color="auto"/>
            <w:left w:val="none" w:sz="0" w:space="0" w:color="auto"/>
            <w:bottom w:val="none" w:sz="0" w:space="0" w:color="auto"/>
            <w:right w:val="none" w:sz="0" w:space="0" w:color="auto"/>
          </w:divBdr>
        </w:div>
        <w:div w:id="596527474">
          <w:marLeft w:val="640"/>
          <w:marRight w:val="0"/>
          <w:marTop w:val="0"/>
          <w:marBottom w:val="0"/>
          <w:divBdr>
            <w:top w:val="none" w:sz="0" w:space="0" w:color="auto"/>
            <w:left w:val="none" w:sz="0" w:space="0" w:color="auto"/>
            <w:bottom w:val="none" w:sz="0" w:space="0" w:color="auto"/>
            <w:right w:val="none" w:sz="0" w:space="0" w:color="auto"/>
          </w:divBdr>
        </w:div>
        <w:div w:id="866330234">
          <w:marLeft w:val="640"/>
          <w:marRight w:val="0"/>
          <w:marTop w:val="0"/>
          <w:marBottom w:val="0"/>
          <w:divBdr>
            <w:top w:val="none" w:sz="0" w:space="0" w:color="auto"/>
            <w:left w:val="none" w:sz="0" w:space="0" w:color="auto"/>
            <w:bottom w:val="none" w:sz="0" w:space="0" w:color="auto"/>
            <w:right w:val="none" w:sz="0" w:space="0" w:color="auto"/>
          </w:divBdr>
        </w:div>
        <w:div w:id="1410884912">
          <w:marLeft w:val="640"/>
          <w:marRight w:val="0"/>
          <w:marTop w:val="0"/>
          <w:marBottom w:val="0"/>
          <w:divBdr>
            <w:top w:val="none" w:sz="0" w:space="0" w:color="auto"/>
            <w:left w:val="none" w:sz="0" w:space="0" w:color="auto"/>
            <w:bottom w:val="none" w:sz="0" w:space="0" w:color="auto"/>
            <w:right w:val="none" w:sz="0" w:space="0" w:color="auto"/>
          </w:divBdr>
        </w:div>
        <w:div w:id="341975301">
          <w:marLeft w:val="640"/>
          <w:marRight w:val="0"/>
          <w:marTop w:val="0"/>
          <w:marBottom w:val="0"/>
          <w:divBdr>
            <w:top w:val="none" w:sz="0" w:space="0" w:color="auto"/>
            <w:left w:val="none" w:sz="0" w:space="0" w:color="auto"/>
            <w:bottom w:val="none" w:sz="0" w:space="0" w:color="auto"/>
            <w:right w:val="none" w:sz="0" w:space="0" w:color="auto"/>
          </w:divBdr>
        </w:div>
        <w:div w:id="811871957">
          <w:marLeft w:val="640"/>
          <w:marRight w:val="0"/>
          <w:marTop w:val="0"/>
          <w:marBottom w:val="0"/>
          <w:divBdr>
            <w:top w:val="none" w:sz="0" w:space="0" w:color="auto"/>
            <w:left w:val="none" w:sz="0" w:space="0" w:color="auto"/>
            <w:bottom w:val="none" w:sz="0" w:space="0" w:color="auto"/>
            <w:right w:val="none" w:sz="0" w:space="0" w:color="auto"/>
          </w:divBdr>
        </w:div>
        <w:div w:id="526716960">
          <w:marLeft w:val="640"/>
          <w:marRight w:val="0"/>
          <w:marTop w:val="0"/>
          <w:marBottom w:val="0"/>
          <w:divBdr>
            <w:top w:val="none" w:sz="0" w:space="0" w:color="auto"/>
            <w:left w:val="none" w:sz="0" w:space="0" w:color="auto"/>
            <w:bottom w:val="none" w:sz="0" w:space="0" w:color="auto"/>
            <w:right w:val="none" w:sz="0" w:space="0" w:color="auto"/>
          </w:divBdr>
        </w:div>
        <w:div w:id="1325010305">
          <w:marLeft w:val="640"/>
          <w:marRight w:val="0"/>
          <w:marTop w:val="0"/>
          <w:marBottom w:val="0"/>
          <w:divBdr>
            <w:top w:val="none" w:sz="0" w:space="0" w:color="auto"/>
            <w:left w:val="none" w:sz="0" w:space="0" w:color="auto"/>
            <w:bottom w:val="none" w:sz="0" w:space="0" w:color="auto"/>
            <w:right w:val="none" w:sz="0" w:space="0" w:color="auto"/>
          </w:divBdr>
        </w:div>
        <w:div w:id="286085329">
          <w:marLeft w:val="640"/>
          <w:marRight w:val="0"/>
          <w:marTop w:val="0"/>
          <w:marBottom w:val="0"/>
          <w:divBdr>
            <w:top w:val="none" w:sz="0" w:space="0" w:color="auto"/>
            <w:left w:val="none" w:sz="0" w:space="0" w:color="auto"/>
            <w:bottom w:val="none" w:sz="0" w:space="0" w:color="auto"/>
            <w:right w:val="none" w:sz="0" w:space="0" w:color="auto"/>
          </w:divBdr>
        </w:div>
      </w:divsChild>
    </w:div>
    <w:div w:id="1074399170">
      <w:bodyDiv w:val="1"/>
      <w:marLeft w:val="0"/>
      <w:marRight w:val="0"/>
      <w:marTop w:val="0"/>
      <w:marBottom w:val="0"/>
      <w:divBdr>
        <w:top w:val="none" w:sz="0" w:space="0" w:color="auto"/>
        <w:left w:val="none" w:sz="0" w:space="0" w:color="auto"/>
        <w:bottom w:val="none" w:sz="0" w:space="0" w:color="auto"/>
        <w:right w:val="none" w:sz="0" w:space="0" w:color="auto"/>
      </w:divBdr>
    </w:div>
    <w:div w:id="1091270901">
      <w:bodyDiv w:val="1"/>
      <w:marLeft w:val="0"/>
      <w:marRight w:val="0"/>
      <w:marTop w:val="0"/>
      <w:marBottom w:val="0"/>
      <w:divBdr>
        <w:top w:val="none" w:sz="0" w:space="0" w:color="auto"/>
        <w:left w:val="none" w:sz="0" w:space="0" w:color="auto"/>
        <w:bottom w:val="none" w:sz="0" w:space="0" w:color="auto"/>
        <w:right w:val="none" w:sz="0" w:space="0" w:color="auto"/>
      </w:divBdr>
      <w:divsChild>
        <w:div w:id="1631932747">
          <w:marLeft w:val="640"/>
          <w:marRight w:val="0"/>
          <w:marTop w:val="0"/>
          <w:marBottom w:val="0"/>
          <w:divBdr>
            <w:top w:val="none" w:sz="0" w:space="0" w:color="auto"/>
            <w:left w:val="none" w:sz="0" w:space="0" w:color="auto"/>
            <w:bottom w:val="none" w:sz="0" w:space="0" w:color="auto"/>
            <w:right w:val="none" w:sz="0" w:space="0" w:color="auto"/>
          </w:divBdr>
        </w:div>
        <w:div w:id="14580396">
          <w:marLeft w:val="640"/>
          <w:marRight w:val="0"/>
          <w:marTop w:val="0"/>
          <w:marBottom w:val="0"/>
          <w:divBdr>
            <w:top w:val="none" w:sz="0" w:space="0" w:color="auto"/>
            <w:left w:val="none" w:sz="0" w:space="0" w:color="auto"/>
            <w:bottom w:val="none" w:sz="0" w:space="0" w:color="auto"/>
            <w:right w:val="none" w:sz="0" w:space="0" w:color="auto"/>
          </w:divBdr>
        </w:div>
        <w:div w:id="294527961">
          <w:marLeft w:val="640"/>
          <w:marRight w:val="0"/>
          <w:marTop w:val="0"/>
          <w:marBottom w:val="0"/>
          <w:divBdr>
            <w:top w:val="none" w:sz="0" w:space="0" w:color="auto"/>
            <w:left w:val="none" w:sz="0" w:space="0" w:color="auto"/>
            <w:bottom w:val="none" w:sz="0" w:space="0" w:color="auto"/>
            <w:right w:val="none" w:sz="0" w:space="0" w:color="auto"/>
          </w:divBdr>
        </w:div>
        <w:div w:id="1748725795">
          <w:marLeft w:val="640"/>
          <w:marRight w:val="0"/>
          <w:marTop w:val="0"/>
          <w:marBottom w:val="0"/>
          <w:divBdr>
            <w:top w:val="none" w:sz="0" w:space="0" w:color="auto"/>
            <w:left w:val="none" w:sz="0" w:space="0" w:color="auto"/>
            <w:bottom w:val="none" w:sz="0" w:space="0" w:color="auto"/>
            <w:right w:val="none" w:sz="0" w:space="0" w:color="auto"/>
          </w:divBdr>
        </w:div>
        <w:div w:id="1047336898">
          <w:marLeft w:val="640"/>
          <w:marRight w:val="0"/>
          <w:marTop w:val="0"/>
          <w:marBottom w:val="0"/>
          <w:divBdr>
            <w:top w:val="none" w:sz="0" w:space="0" w:color="auto"/>
            <w:left w:val="none" w:sz="0" w:space="0" w:color="auto"/>
            <w:bottom w:val="none" w:sz="0" w:space="0" w:color="auto"/>
            <w:right w:val="none" w:sz="0" w:space="0" w:color="auto"/>
          </w:divBdr>
        </w:div>
        <w:div w:id="1807161543">
          <w:marLeft w:val="640"/>
          <w:marRight w:val="0"/>
          <w:marTop w:val="0"/>
          <w:marBottom w:val="0"/>
          <w:divBdr>
            <w:top w:val="none" w:sz="0" w:space="0" w:color="auto"/>
            <w:left w:val="none" w:sz="0" w:space="0" w:color="auto"/>
            <w:bottom w:val="none" w:sz="0" w:space="0" w:color="auto"/>
            <w:right w:val="none" w:sz="0" w:space="0" w:color="auto"/>
          </w:divBdr>
        </w:div>
        <w:div w:id="1680231132">
          <w:marLeft w:val="640"/>
          <w:marRight w:val="0"/>
          <w:marTop w:val="0"/>
          <w:marBottom w:val="0"/>
          <w:divBdr>
            <w:top w:val="none" w:sz="0" w:space="0" w:color="auto"/>
            <w:left w:val="none" w:sz="0" w:space="0" w:color="auto"/>
            <w:bottom w:val="none" w:sz="0" w:space="0" w:color="auto"/>
            <w:right w:val="none" w:sz="0" w:space="0" w:color="auto"/>
          </w:divBdr>
        </w:div>
        <w:div w:id="812219029">
          <w:marLeft w:val="640"/>
          <w:marRight w:val="0"/>
          <w:marTop w:val="0"/>
          <w:marBottom w:val="0"/>
          <w:divBdr>
            <w:top w:val="none" w:sz="0" w:space="0" w:color="auto"/>
            <w:left w:val="none" w:sz="0" w:space="0" w:color="auto"/>
            <w:bottom w:val="none" w:sz="0" w:space="0" w:color="auto"/>
            <w:right w:val="none" w:sz="0" w:space="0" w:color="auto"/>
          </w:divBdr>
        </w:div>
        <w:div w:id="1858880642">
          <w:marLeft w:val="640"/>
          <w:marRight w:val="0"/>
          <w:marTop w:val="0"/>
          <w:marBottom w:val="0"/>
          <w:divBdr>
            <w:top w:val="none" w:sz="0" w:space="0" w:color="auto"/>
            <w:left w:val="none" w:sz="0" w:space="0" w:color="auto"/>
            <w:bottom w:val="none" w:sz="0" w:space="0" w:color="auto"/>
            <w:right w:val="none" w:sz="0" w:space="0" w:color="auto"/>
          </w:divBdr>
        </w:div>
        <w:div w:id="2060472584">
          <w:marLeft w:val="640"/>
          <w:marRight w:val="0"/>
          <w:marTop w:val="0"/>
          <w:marBottom w:val="0"/>
          <w:divBdr>
            <w:top w:val="none" w:sz="0" w:space="0" w:color="auto"/>
            <w:left w:val="none" w:sz="0" w:space="0" w:color="auto"/>
            <w:bottom w:val="none" w:sz="0" w:space="0" w:color="auto"/>
            <w:right w:val="none" w:sz="0" w:space="0" w:color="auto"/>
          </w:divBdr>
        </w:div>
        <w:div w:id="661740270">
          <w:marLeft w:val="640"/>
          <w:marRight w:val="0"/>
          <w:marTop w:val="0"/>
          <w:marBottom w:val="0"/>
          <w:divBdr>
            <w:top w:val="none" w:sz="0" w:space="0" w:color="auto"/>
            <w:left w:val="none" w:sz="0" w:space="0" w:color="auto"/>
            <w:bottom w:val="none" w:sz="0" w:space="0" w:color="auto"/>
            <w:right w:val="none" w:sz="0" w:space="0" w:color="auto"/>
          </w:divBdr>
        </w:div>
        <w:div w:id="2092123173">
          <w:marLeft w:val="640"/>
          <w:marRight w:val="0"/>
          <w:marTop w:val="0"/>
          <w:marBottom w:val="0"/>
          <w:divBdr>
            <w:top w:val="none" w:sz="0" w:space="0" w:color="auto"/>
            <w:left w:val="none" w:sz="0" w:space="0" w:color="auto"/>
            <w:bottom w:val="none" w:sz="0" w:space="0" w:color="auto"/>
            <w:right w:val="none" w:sz="0" w:space="0" w:color="auto"/>
          </w:divBdr>
        </w:div>
        <w:div w:id="764228688">
          <w:marLeft w:val="640"/>
          <w:marRight w:val="0"/>
          <w:marTop w:val="0"/>
          <w:marBottom w:val="0"/>
          <w:divBdr>
            <w:top w:val="none" w:sz="0" w:space="0" w:color="auto"/>
            <w:left w:val="none" w:sz="0" w:space="0" w:color="auto"/>
            <w:bottom w:val="none" w:sz="0" w:space="0" w:color="auto"/>
            <w:right w:val="none" w:sz="0" w:space="0" w:color="auto"/>
          </w:divBdr>
        </w:div>
        <w:div w:id="456680395">
          <w:marLeft w:val="640"/>
          <w:marRight w:val="0"/>
          <w:marTop w:val="0"/>
          <w:marBottom w:val="0"/>
          <w:divBdr>
            <w:top w:val="none" w:sz="0" w:space="0" w:color="auto"/>
            <w:left w:val="none" w:sz="0" w:space="0" w:color="auto"/>
            <w:bottom w:val="none" w:sz="0" w:space="0" w:color="auto"/>
            <w:right w:val="none" w:sz="0" w:space="0" w:color="auto"/>
          </w:divBdr>
        </w:div>
        <w:div w:id="1936401752">
          <w:marLeft w:val="640"/>
          <w:marRight w:val="0"/>
          <w:marTop w:val="0"/>
          <w:marBottom w:val="0"/>
          <w:divBdr>
            <w:top w:val="none" w:sz="0" w:space="0" w:color="auto"/>
            <w:left w:val="none" w:sz="0" w:space="0" w:color="auto"/>
            <w:bottom w:val="none" w:sz="0" w:space="0" w:color="auto"/>
            <w:right w:val="none" w:sz="0" w:space="0" w:color="auto"/>
          </w:divBdr>
        </w:div>
        <w:div w:id="887301949">
          <w:marLeft w:val="640"/>
          <w:marRight w:val="0"/>
          <w:marTop w:val="0"/>
          <w:marBottom w:val="0"/>
          <w:divBdr>
            <w:top w:val="none" w:sz="0" w:space="0" w:color="auto"/>
            <w:left w:val="none" w:sz="0" w:space="0" w:color="auto"/>
            <w:bottom w:val="none" w:sz="0" w:space="0" w:color="auto"/>
            <w:right w:val="none" w:sz="0" w:space="0" w:color="auto"/>
          </w:divBdr>
        </w:div>
        <w:div w:id="1259024586">
          <w:marLeft w:val="640"/>
          <w:marRight w:val="0"/>
          <w:marTop w:val="0"/>
          <w:marBottom w:val="0"/>
          <w:divBdr>
            <w:top w:val="none" w:sz="0" w:space="0" w:color="auto"/>
            <w:left w:val="none" w:sz="0" w:space="0" w:color="auto"/>
            <w:bottom w:val="none" w:sz="0" w:space="0" w:color="auto"/>
            <w:right w:val="none" w:sz="0" w:space="0" w:color="auto"/>
          </w:divBdr>
        </w:div>
        <w:div w:id="222524123">
          <w:marLeft w:val="640"/>
          <w:marRight w:val="0"/>
          <w:marTop w:val="0"/>
          <w:marBottom w:val="0"/>
          <w:divBdr>
            <w:top w:val="none" w:sz="0" w:space="0" w:color="auto"/>
            <w:left w:val="none" w:sz="0" w:space="0" w:color="auto"/>
            <w:bottom w:val="none" w:sz="0" w:space="0" w:color="auto"/>
            <w:right w:val="none" w:sz="0" w:space="0" w:color="auto"/>
          </w:divBdr>
        </w:div>
        <w:div w:id="1451514074">
          <w:marLeft w:val="640"/>
          <w:marRight w:val="0"/>
          <w:marTop w:val="0"/>
          <w:marBottom w:val="0"/>
          <w:divBdr>
            <w:top w:val="none" w:sz="0" w:space="0" w:color="auto"/>
            <w:left w:val="none" w:sz="0" w:space="0" w:color="auto"/>
            <w:bottom w:val="none" w:sz="0" w:space="0" w:color="auto"/>
            <w:right w:val="none" w:sz="0" w:space="0" w:color="auto"/>
          </w:divBdr>
        </w:div>
        <w:div w:id="2038582880">
          <w:marLeft w:val="640"/>
          <w:marRight w:val="0"/>
          <w:marTop w:val="0"/>
          <w:marBottom w:val="0"/>
          <w:divBdr>
            <w:top w:val="none" w:sz="0" w:space="0" w:color="auto"/>
            <w:left w:val="none" w:sz="0" w:space="0" w:color="auto"/>
            <w:bottom w:val="none" w:sz="0" w:space="0" w:color="auto"/>
            <w:right w:val="none" w:sz="0" w:space="0" w:color="auto"/>
          </w:divBdr>
        </w:div>
        <w:div w:id="700205972">
          <w:marLeft w:val="640"/>
          <w:marRight w:val="0"/>
          <w:marTop w:val="0"/>
          <w:marBottom w:val="0"/>
          <w:divBdr>
            <w:top w:val="none" w:sz="0" w:space="0" w:color="auto"/>
            <w:left w:val="none" w:sz="0" w:space="0" w:color="auto"/>
            <w:bottom w:val="none" w:sz="0" w:space="0" w:color="auto"/>
            <w:right w:val="none" w:sz="0" w:space="0" w:color="auto"/>
          </w:divBdr>
        </w:div>
        <w:div w:id="1196306917">
          <w:marLeft w:val="640"/>
          <w:marRight w:val="0"/>
          <w:marTop w:val="0"/>
          <w:marBottom w:val="0"/>
          <w:divBdr>
            <w:top w:val="none" w:sz="0" w:space="0" w:color="auto"/>
            <w:left w:val="none" w:sz="0" w:space="0" w:color="auto"/>
            <w:bottom w:val="none" w:sz="0" w:space="0" w:color="auto"/>
            <w:right w:val="none" w:sz="0" w:space="0" w:color="auto"/>
          </w:divBdr>
        </w:div>
        <w:div w:id="1802452920">
          <w:marLeft w:val="640"/>
          <w:marRight w:val="0"/>
          <w:marTop w:val="0"/>
          <w:marBottom w:val="0"/>
          <w:divBdr>
            <w:top w:val="none" w:sz="0" w:space="0" w:color="auto"/>
            <w:left w:val="none" w:sz="0" w:space="0" w:color="auto"/>
            <w:bottom w:val="none" w:sz="0" w:space="0" w:color="auto"/>
            <w:right w:val="none" w:sz="0" w:space="0" w:color="auto"/>
          </w:divBdr>
        </w:div>
      </w:divsChild>
    </w:div>
    <w:div w:id="1098208894">
      <w:bodyDiv w:val="1"/>
      <w:marLeft w:val="0"/>
      <w:marRight w:val="0"/>
      <w:marTop w:val="0"/>
      <w:marBottom w:val="0"/>
      <w:divBdr>
        <w:top w:val="none" w:sz="0" w:space="0" w:color="auto"/>
        <w:left w:val="none" w:sz="0" w:space="0" w:color="auto"/>
        <w:bottom w:val="none" w:sz="0" w:space="0" w:color="auto"/>
        <w:right w:val="none" w:sz="0" w:space="0" w:color="auto"/>
      </w:divBdr>
      <w:divsChild>
        <w:div w:id="156455761">
          <w:marLeft w:val="640"/>
          <w:marRight w:val="0"/>
          <w:marTop w:val="0"/>
          <w:marBottom w:val="0"/>
          <w:divBdr>
            <w:top w:val="none" w:sz="0" w:space="0" w:color="auto"/>
            <w:left w:val="none" w:sz="0" w:space="0" w:color="auto"/>
            <w:bottom w:val="none" w:sz="0" w:space="0" w:color="auto"/>
            <w:right w:val="none" w:sz="0" w:space="0" w:color="auto"/>
          </w:divBdr>
        </w:div>
        <w:div w:id="1064374123">
          <w:marLeft w:val="640"/>
          <w:marRight w:val="0"/>
          <w:marTop w:val="0"/>
          <w:marBottom w:val="0"/>
          <w:divBdr>
            <w:top w:val="none" w:sz="0" w:space="0" w:color="auto"/>
            <w:left w:val="none" w:sz="0" w:space="0" w:color="auto"/>
            <w:bottom w:val="none" w:sz="0" w:space="0" w:color="auto"/>
            <w:right w:val="none" w:sz="0" w:space="0" w:color="auto"/>
          </w:divBdr>
        </w:div>
        <w:div w:id="2006588474">
          <w:marLeft w:val="640"/>
          <w:marRight w:val="0"/>
          <w:marTop w:val="0"/>
          <w:marBottom w:val="0"/>
          <w:divBdr>
            <w:top w:val="none" w:sz="0" w:space="0" w:color="auto"/>
            <w:left w:val="none" w:sz="0" w:space="0" w:color="auto"/>
            <w:bottom w:val="none" w:sz="0" w:space="0" w:color="auto"/>
            <w:right w:val="none" w:sz="0" w:space="0" w:color="auto"/>
          </w:divBdr>
        </w:div>
        <w:div w:id="1078331147">
          <w:marLeft w:val="640"/>
          <w:marRight w:val="0"/>
          <w:marTop w:val="0"/>
          <w:marBottom w:val="0"/>
          <w:divBdr>
            <w:top w:val="none" w:sz="0" w:space="0" w:color="auto"/>
            <w:left w:val="none" w:sz="0" w:space="0" w:color="auto"/>
            <w:bottom w:val="none" w:sz="0" w:space="0" w:color="auto"/>
            <w:right w:val="none" w:sz="0" w:space="0" w:color="auto"/>
          </w:divBdr>
        </w:div>
        <w:div w:id="1720394137">
          <w:marLeft w:val="640"/>
          <w:marRight w:val="0"/>
          <w:marTop w:val="0"/>
          <w:marBottom w:val="0"/>
          <w:divBdr>
            <w:top w:val="none" w:sz="0" w:space="0" w:color="auto"/>
            <w:left w:val="none" w:sz="0" w:space="0" w:color="auto"/>
            <w:bottom w:val="none" w:sz="0" w:space="0" w:color="auto"/>
            <w:right w:val="none" w:sz="0" w:space="0" w:color="auto"/>
          </w:divBdr>
        </w:div>
        <w:div w:id="962032731">
          <w:marLeft w:val="640"/>
          <w:marRight w:val="0"/>
          <w:marTop w:val="0"/>
          <w:marBottom w:val="0"/>
          <w:divBdr>
            <w:top w:val="none" w:sz="0" w:space="0" w:color="auto"/>
            <w:left w:val="none" w:sz="0" w:space="0" w:color="auto"/>
            <w:bottom w:val="none" w:sz="0" w:space="0" w:color="auto"/>
            <w:right w:val="none" w:sz="0" w:space="0" w:color="auto"/>
          </w:divBdr>
        </w:div>
        <w:div w:id="354813017">
          <w:marLeft w:val="640"/>
          <w:marRight w:val="0"/>
          <w:marTop w:val="0"/>
          <w:marBottom w:val="0"/>
          <w:divBdr>
            <w:top w:val="none" w:sz="0" w:space="0" w:color="auto"/>
            <w:left w:val="none" w:sz="0" w:space="0" w:color="auto"/>
            <w:bottom w:val="none" w:sz="0" w:space="0" w:color="auto"/>
            <w:right w:val="none" w:sz="0" w:space="0" w:color="auto"/>
          </w:divBdr>
        </w:div>
        <w:div w:id="428700147">
          <w:marLeft w:val="640"/>
          <w:marRight w:val="0"/>
          <w:marTop w:val="0"/>
          <w:marBottom w:val="0"/>
          <w:divBdr>
            <w:top w:val="none" w:sz="0" w:space="0" w:color="auto"/>
            <w:left w:val="none" w:sz="0" w:space="0" w:color="auto"/>
            <w:bottom w:val="none" w:sz="0" w:space="0" w:color="auto"/>
            <w:right w:val="none" w:sz="0" w:space="0" w:color="auto"/>
          </w:divBdr>
        </w:div>
        <w:div w:id="829520403">
          <w:marLeft w:val="640"/>
          <w:marRight w:val="0"/>
          <w:marTop w:val="0"/>
          <w:marBottom w:val="0"/>
          <w:divBdr>
            <w:top w:val="none" w:sz="0" w:space="0" w:color="auto"/>
            <w:left w:val="none" w:sz="0" w:space="0" w:color="auto"/>
            <w:bottom w:val="none" w:sz="0" w:space="0" w:color="auto"/>
            <w:right w:val="none" w:sz="0" w:space="0" w:color="auto"/>
          </w:divBdr>
        </w:div>
        <w:div w:id="864636922">
          <w:marLeft w:val="640"/>
          <w:marRight w:val="0"/>
          <w:marTop w:val="0"/>
          <w:marBottom w:val="0"/>
          <w:divBdr>
            <w:top w:val="none" w:sz="0" w:space="0" w:color="auto"/>
            <w:left w:val="none" w:sz="0" w:space="0" w:color="auto"/>
            <w:bottom w:val="none" w:sz="0" w:space="0" w:color="auto"/>
            <w:right w:val="none" w:sz="0" w:space="0" w:color="auto"/>
          </w:divBdr>
        </w:div>
        <w:div w:id="216475275">
          <w:marLeft w:val="640"/>
          <w:marRight w:val="0"/>
          <w:marTop w:val="0"/>
          <w:marBottom w:val="0"/>
          <w:divBdr>
            <w:top w:val="none" w:sz="0" w:space="0" w:color="auto"/>
            <w:left w:val="none" w:sz="0" w:space="0" w:color="auto"/>
            <w:bottom w:val="none" w:sz="0" w:space="0" w:color="auto"/>
            <w:right w:val="none" w:sz="0" w:space="0" w:color="auto"/>
          </w:divBdr>
        </w:div>
        <w:div w:id="1127314219">
          <w:marLeft w:val="640"/>
          <w:marRight w:val="0"/>
          <w:marTop w:val="0"/>
          <w:marBottom w:val="0"/>
          <w:divBdr>
            <w:top w:val="none" w:sz="0" w:space="0" w:color="auto"/>
            <w:left w:val="none" w:sz="0" w:space="0" w:color="auto"/>
            <w:bottom w:val="none" w:sz="0" w:space="0" w:color="auto"/>
            <w:right w:val="none" w:sz="0" w:space="0" w:color="auto"/>
          </w:divBdr>
        </w:div>
        <w:div w:id="647906409">
          <w:marLeft w:val="640"/>
          <w:marRight w:val="0"/>
          <w:marTop w:val="0"/>
          <w:marBottom w:val="0"/>
          <w:divBdr>
            <w:top w:val="none" w:sz="0" w:space="0" w:color="auto"/>
            <w:left w:val="none" w:sz="0" w:space="0" w:color="auto"/>
            <w:bottom w:val="none" w:sz="0" w:space="0" w:color="auto"/>
            <w:right w:val="none" w:sz="0" w:space="0" w:color="auto"/>
          </w:divBdr>
        </w:div>
        <w:div w:id="1037509689">
          <w:marLeft w:val="640"/>
          <w:marRight w:val="0"/>
          <w:marTop w:val="0"/>
          <w:marBottom w:val="0"/>
          <w:divBdr>
            <w:top w:val="none" w:sz="0" w:space="0" w:color="auto"/>
            <w:left w:val="none" w:sz="0" w:space="0" w:color="auto"/>
            <w:bottom w:val="none" w:sz="0" w:space="0" w:color="auto"/>
            <w:right w:val="none" w:sz="0" w:space="0" w:color="auto"/>
          </w:divBdr>
        </w:div>
        <w:div w:id="52850229">
          <w:marLeft w:val="640"/>
          <w:marRight w:val="0"/>
          <w:marTop w:val="0"/>
          <w:marBottom w:val="0"/>
          <w:divBdr>
            <w:top w:val="none" w:sz="0" w:space="0" w:color="auto"/>
            <w:left w:val="none" w:sz="0" w:space="0" w:color="auto"/>
            <w:bottom w:val="none" w:sz="0" w:space="0" w:color="auto"/>
            <w:right w:val="none" w:sz="0" w:space="0" w:color="auto"/>
          </w:divBdr>
        </w:div>
        <w:div w:id="1348361307">
          <w:marLeft w:val="640"/>
          <w:marRight w:val="0"/>
          <w:marTop w:val="0"/>
          <w:marBottom w:val="0"/>
          <w:divBdr>
            <w:top w:val="none" w:sz="0" w:space="0" w:color="auto"/>
            <w:left w:val="none" w:sz="0" w:space="0" w:color="auto"/>
            <w:bottom w:val="none" w:sz="0" w:space="0" w:color="auto"/>
            <w:right w:val="none" w:sz="0" w:space="0" w:color="auto"/>
          </w:divBdr>
        </w:div>
        <w:div w:id="356781796">
          <w:marLeft w:val="640"/>
          <w:marRight w:val="0"/>
          <w:marTop w:val="0"/>
          <w:marBottom w:val="0"/>
          <w:divBdr>
            <w:top w:val="none" w:sz="0" w:space="0" w:color="auto"/>
            <w:left w:val="none" w:sz="0" w:space="0" w:color="auto"/>
            <w:bottom w:val="none" w:sz="0" w:space="0" w:color="auto"/>
            <w:right w:val="none" w:sz="0" w:space="0" w:color="auto"/>
          </w:divBdr>
        </w:div>
        <w:div w:id="2052613840">
          <w:marLeft w:val="640"/>
          <w:marRight w:val="0"/>
          <w:marTop w:val="0"/>
          <w:marBottom w:val="0"/>
          <w:divBdr>
            <w:top w:val="none" w:sz="0" w:space="0" w:color="auto"/>
            <w:left w:val="none" w:sz="0" w:space="0" w:color="auto"/>
            <w:bottom w:val="none" w:sz="0" w:space="0" w:color="auto"/>
            <w:right w:val="none" w:sz="0" w:space="0" w:color="auto"/>
          </w:divBdr>
        </w:div>
        <w:div w:id="1778940843">
          <w:marLeft w:val="640"/>
          <w:marRight w:val="0"/>
          <w:marTop w:val="0"/>
          <w:marBottom w:val="0"/>
          <w:divBdr>
            <w:top w:val="none" w:sz="0" w:space="0" w:color="auto"/>
            <w:left w:val="none" w:sz="0" w:space="0" w:color="auto"/>
            <w:bottom w:val="none" w:sz="0" w:space="0" w:color="auto"/>
            <w:right w:val="none" w:sz="0" w:space="0" w:color="auto"/>
          </w:divBdr>
        </w:div>
        <w:div w:id="35589232">
          <w:marLeft w:val="640"/>
          <w:marRight w:val="0"/>
          <w:marTop w:val="0"/>
          <w:marBottom w:val="0"/>
          <w:divBdr>
            <w:top w:val="none" w:sz="0" w:space="0" w:color="auto"/>
            <w:left w:val="none" w:sz="0" w:space="0" w:color="auto"/>
            <w:bottom w:val="none" w:sz="0" w:space="0" w:color="auto"/>
            <w:right w:val="none" w:sz="0" w:space="0" w:color="auto"/>
          </w:divBdr>
        </w:div>
        <w:div w:id="973758991">
          <w:marLeft w:val="640"/>
          <w:marRight w:val="0"/>
          <w:marTop w:val="0"/>
          <w:marBottom w:val="0"/>
          <w:divBdr>
            <w:top w:val="none" w:sz="0" w:space="0" w:color="auto"/>
            <w:left w:val="none" w:sz="0" w:space="0" w:color="auto"/>
            <w:bottom w:val="none" w:sz="0" w:space="0" w:color="auto"/>
            <w:right w:val="none" w:sz="0" w:space="0" w:color="auto"/>
          </w:divBdr>
        </w:div>
      </w:divsChild>
    </w:div>
    <w:div w:id="1153790919">
      <w:bodyDiv w:val="1"/>
      <w:marLeft w:val="0"/>
      <w:marRight w:val="0"/>
      <w:marTop w:val="0"/>
      <w:marBottom w:val="0"/>
      <w:divBdr>
        <w:top w:val="none" w:sz="0" w:space="0" w:color="auto"/>
        <w:left w:val="none" w:sz="0" w:space="0" w:color="auto"/>
        <w:bottom w:val="none" w:sz="0" w:space="0" w:color="auto"/>
        <w:right w:val="none" w:sz="0" w:space="0" w:color="auto"/>
      </w:divBdr>
      <w:divsChild>
        <w:div w:id="1348479576">
          <w:marLeft w:val="640"/>
          <w:marRight w:val="0"/>
          <w:marTop w:val="0"/>
          <w:marBottom w:val="0"/>
          <w:divBdr>
            <w:top w:val="none" w:sz="0" w:space="0" w:color="auto"/>
            <w:left w:val="none" w:sz="0" w:space="0" w:color="auto"/>
            <w:bottom w:val="none" w:sz="0" w:space="0" w:color="auto"/>
            <w:right w:val="none" w:sz="0" w:space="0" w:color="auto"/>
          </w:divBdr>
        </w:div>
        <w:div w:id="619608472">
          <w:marLeft w:val="640"/>
          <w:marRight w:val="0"/>
          <w:marTop w:val="0"/>
          <w:marBottom w:val="0"/>
          <w:divBdr>
            <w:top w:val="none" w:sz="0" w:space="0" w:color="auto"/>
            <w:left w:val="none" w:sz="0" w:space="0" w:color="auto"/>
            <w:bottom w:val="none" w:sz="0" w:space="0" w:color="auto"/>
            <w:right w:val="none" w:sz="0" w:space="0" w:color="auto"/>
          </w:divBdr>
        </w:div>
        <w:div w:id="1442797830">
          <w:marLeft w:val="640"/>
          <w:marRight w:val="0"/>
          <w:marTop w:val="0"/>
          <w:marBottom w:val="0"/>
          <w:divBdr>
            <w:top w:val="none" w:sz="0" w:space="0" w:color="auto"/>
            <w:left w:val="none" w:sz="0" w:space="0" w:color="auto"/>
            <w:bottom w:val="none" w:sz="0" w:space="0" w:color="auto"/>
            <w:right w:val="none" w:sz="0" w:space="0" w:color="auto"/>
          </w:divBdr>
        </w:div>
        <w:div w:id="1422219085">
          <w:marLeft w:val="640"/>
          <w:marRight w:val="0"/>
          <w:marTop w:val="0"/>
          <w:marBottom w:val="0"/>
          <w:divBdr>
            <w:top w:val="none" w:sz="0" w:space="0" w:color="auto"/>
            <w:left w:val="none" w:sz="0" w:space="0" w:color="auto"/>
            <w:bottom w:val="none" w:sz="0" w:space="0" w:color="auto"/>
            <w:right w:val="none" w:sz="0" w:space="0" w:color="auto"/>
          </w:divBdr>
        </w:div>
        <w:div w:id="1417631355">
          <w:marLeft w:val="640"/>
          <w:marRight w:val="0"/>
          <w:marTop w:val="0"/>
          <w:marBottom w:val="0"/>
          <w:divBdr>
            <w:top w:val="none" w:sz="0" w:space="0" w:color="auto"/>
            <w:left w:val="none" w:sz="0" w:space="0" w:color="auto"/>
            <w:bottom w:val="none" w:sz="0" w:space="0" w:color="auto"/>
            <w:right w:val="none" w:sz="0" w:space="0" w:color="auto"/>
          </w:divBdr>
        </w:div>
        <w:div w:id="176775181">
          <w:marLeft w:val="640"/>
          <w:marRight w:val="0"/>
          <w:marTop w:val="0"/>
          <w:marBottom w:val="0"/>
          <w:divBdr>
            <w:top w:val="none" w:sz="0" w:space="0" w:color="auto"/>
            <w:left w:val="none" w:sz="0" w:space="0" w:color="auto"/>
            <w:bottom w:val="none" w:sz="0" w:space="0" w:color="auto"/>
            <w:right w:val="none" w:sz="0" w:space="0" w:color="auto"/>
          </w:divBdr>
        </w:div>
        <w:div w:id="860239445">
          <w:marLeft w:val="640"/>
          <w:marRight w:val="0"/>
          <w:marTop w:val="0"/>
          <w:marBottom w:val="0"/>
          <w:divBdr>
            <w:top w:val="none" w:sz="0" w:space="0" w:color="auto"/>
            <w:left w:val="none" w:sz="0" w:space="0" w:color="auto"/>
            <w:bottom w:val="none" w:sz="0" w:space="0" w:color="auto"/>
            <w:right w:val="none" w:sz="0" w:space="0" w:color="auto"/>
          </w:divBdr>
        </w:div>
        <w:div w:id="1061095505">
          <w:marLeft w:val="640"/>
          <w:marRight w:val="0"/>
          <w:marTop w:val="0"/>
          <w:marBottom w:val="0"/>
          <w:divBdr>
            <w:top w:val="none" w:sz="0" w:space="0" w:color="auto"/>
            <w:left w:val="none" w:sz="0" w:space="0" w:color="auto"/>
            <w:bottom w:val="none" w:sz="0" w:space="0" w:color="auto"/>
            <w:right w:val="none" w:sz="0" w:space="0" w:color="auto"/>
          </w:divBdr>
        </w:div>
        <w:div w:id="926618899">
          <w:marLeft w:val="640"/>
          <w:marRight w:val="0"/>
          <w:marTop w:val="0"/>
          <w:marBottom w:val="0"/>
          <w:divBdr>
            <w:top w:val="none" w:sz="0" w:space="0" w:color="auto"/>
            <w:left w:val="none" w:sz="0" w:space="0" w:color="auto"/>
            <w:bottom w:val="none" w:sz="0" w:space="0" w:color="auto"/>
            <w:right w:val="none" w:sz="0" w:space="0" w:color="auto"/>
          </w:divBdr>
        </w:div>
        <w:div w:id="365637668">
          <w:marLeft w:val="640"/>
          <w:marRight w:val="0"/>
          <w:marTop w:val="0"/>
          <w:marBottom w:val="0"/>
          <w:divBdr>
            <w:top w:val="none" w:sz="0" w:space="0" w:color="auto"/>
            <w:left w:val="none" w:sz="0" w:space="0" w:color="auto"/>
            <w:bottom w:val="none" w:sz="0" w:space="0" w:color="auto"/>
            <w:right w:val="none" w:sz="0" w:space="0" w:color="auto"/>
          </w:divBdr>
        </w:div>
        <w:div w:id="1798451592">
          <w:marLeft w:val="640"/>
          <w:marRight w:val="0"/>
          <w:marTop w:val="0"/>
          <w:marBottom w:val="0"/>
          <w:divBdr>
            <w:top w:val="none" w:sz="0" w:space="0" w:color="auto"/>
            <w:left w:val="none" w:sz="0" w:space="0" w:color="auto"/>
            <w:bottom w:val="none" w:sz="0" w:space="0" w:color="auto"/>
            <w:right w:val="none" w:sz="0" w:space="0" w:color="auto"/>
          </w:divBdr>
        </w:div>
        <w:div w:id="1442070434">
          <w:marLeft w:val="640"/>
          <w:marRight w:val="0"/>
          <w:marTop w:val="0"/>
          <w:marBottom w:val="0"/>
          <w:divBdr>
            <w:top w:val="none" w:sz="0" w:space="0" w:color="auto"/>
            <w:left w:val="none" w:sz="0" w:space="0" w:color="auto"/>
            <w:bottom w:val="none" w:sz="0" w:space="0" w:color="auto"/>
            <w:right w:val="none" w:sz="0" w:space="0" w:color="auto"/>
          </w:divBdr>
        </w:div>
        <w:div w:id="96754524">
          <w:marLeft w:val="640"/>
          <w:marRight w:val="0"/>
          <w:marTop w:val="0"/>
          <w:marBottom w:val="0"/>
          <w:divBdr>
            <w:top w:val="none" w:sz="0" w:space="0" w:color="auto"/>
            <w:left w:val="none" w:sz="0" w:space="0" w:color="auto"/>
            <w:bottom w:val="none" w:sz="0" w:space="0" w:color="auto"/>
            <w:right w:val="none" w:sz="0" w:space="0" w:color="auto"/>
          </w:divBdr>
        </w:div>
        <w:div w:id="1940062885">
          <w:marLeft w:val="640"/>
          <w:marRight w:val="0"/>
          <w:marTop w:val="0"/>
          <w:marBottom w:val="0"/>
          <w:divBdr>
            <w:top w:val="none" w:sz="0" w:space="0" w:color="auto"/>
            <w:left w:val="none" w:sz="0" w:space="0" w:color="auto"/>
            <w:bottom w:val="none" w:sz="0" w:space="0" w:color="auto"/>
            <w:right w:val="none" w:sz="0" w:space="0" w:color="auto"/>
          </w:divBdr>
        </w:div>
        <w:div w:id="1680505921">
          <w:marLeft w:val="640"/>
          <w:marRight w:val="0"/>
          <w:marTop w:val="0"/>
          <w:marBottom w:val="0"/>
          <w:divBdr>
            <w:top w:val="none" w:sz="0" w:space="0" w:color="auto"/>
            <w:left w:val="none" w:sz="0" w:space="0" w:color="auto"/>
            <w:bottom w:val="none" w:sz="0" w:space="0" w:color="auto"/>
            <w:right w:val="none" w:sz="0" w:space="0" w:color="auto"/>
          </w:divBdr>
        </w:div>
        <w:div w:id="1761214994">
          <w:marLeft w:val="640"/>
          <w:marRight w:val="0"/>
          <w:marTop w:val="0"/>
          <w:marBottom w:val="0"/>
          <w:divBdr>
            <w:top w:val="none" w:sz="0" w:space="0" w:color="auto"/>
            <w:left w:val="none" w:sz="0" w:space="0" w:color="auto"/>
            <w:bottom w:val="none" w:sz="0" w:space="0" w:color="auto"/>
            <w:right w:val="none" w:sz="0" w:space="0" w:color="auto"/>
          </w:divBdr>
        </w:div>
        <w:div w:id="1576742245">
          <w:marLeft w:val="640"/>
          <w:marRight w:val="0"/>
          <w:marTop w:val="0"/>
          <w:marBottom w:val="0"/>
          <w:divBdr>
            <w:top w:val="none" w:sz="0" w:space="0" w:color="auto"/>
            <w:left w:val="none" w:sz="0" w:space="0" w:color="auto"/>
            <w:bottom w:val="none" w:sz="0" w:space="0" w:color="auto"/>
            <w:right w:val="none" w:sz="0" w:space="0" w:color="auto"/>
          </w:divBdr>
        </w:div>
        <w:div w:id="1505898769">
          <w:marLeft w:val="640"/>
          <w:marRight w:val="0"/>
          <w:marTop w:val="0"/>
          <w:marBottom w:val="0"/>
          <w:divBdr>
            <w:top w:val="none" w:sz="0" w:space="0" w:color="auto"/>
            <w:left w:val="none" w:sz="0" w:space="0" w:color="auto"/>
            <w:bottom w:val="none" w:sz="0" w:space="0" w:color="auto"/>
            <w:right w:val="none" w:sz="0" w:space="0" w:color="auto"/>
          </w:divBdr>
        </w:div>
        <w:div w:id="334765470">
          <w:marLeft w:val="640"/>
          <w:marRight w:val="0"/>
          <w:marTop w:val="0"/>
          <w:marBottom w:val="0"/>
          <w:divBdr>
            <w:top w:val="none" w:sz="0" w:space="0" w:color="auto"/>
            <w:left w:val="none" w:sz="0" w:space="0" w:color="auto"/>
            <w:bottom w:val="none" w:sz="0" w:space="0" w:color="auto"/>
            <w:right w:val="none" w:sz="0" w:space="0" w:color="auto"/>
          </w:divBdr>
        </w:div>
        <w:div w:id="1613438107">
          <w:marLeft w:val="640"/>
          <w:marRight w:val="0"/>
          <w:marTop w:val="0"/>
          <w:marBottom w:val="0"/>
          <w:divBdr>
            <w:top w:val="none" w:sz="0" w:space="0" w:color="auto"/>
            <w:left w:val="none" w:sz="0" w:space="0" w:color="auto"/>
            <w:bottom w:val="none" w:sz="0" w:space="0" w:color="auto"/>
            <w:right w:val="none" w:sz="0" w:space="0" w:color="auto"/>
          </w:divBdr>
        </w:div>
        <w:div w:id="914628392">
          <w:marLeft w:val="640"/>
          <w:marRight w:val="0"/>
          <w:marTop w:val="0"/>
          <w:marBottom w:val="0"/>
          <w:divBdr>
            <w:top w:val="none" w:sz="0" w:space="0" w:color="auto"/>
            <w:left w:val="none" w:sz="0" w:space="0" w:color="auto"/>
            <w:bottom w:val="none" w:sz="0" w:space="0" w:color="auto"/>
            <w:right w:val="none" w:sz="0" w:space="0" w:color="auto"/>
          </w:divBdr>
        </w:div>
      </w:divsChild>
    </w:div>
    <w:div w:id="1158034064">
      <w:bodyDiv w:val="1"/>
      <w:marLeft w:val="0"/>
      <w:marRight w:val="0"/>
      <w:marTop w:val="0"/>
      <w:marBottom w:val="0"/>
      <w:divBdr>
        <w:top w:val="none" w:sz="0" w:space="0" w:color="auto"/>
        <w:left w:val="none" w:sz="0" w:space="0" w:color="auto"/>
        <w:bottom w:val="none" w:sz="0" w:space="0" w:color="auto"/>
        <w:right w:val="none" w:sz="0" w:space="0" w:color="auto"/>
      </w:divBdr>
    </w:div>
    <w:div w:id="1174371506">
      <w:bodyDiv w:val="1"/>
      <w:marLeft w:val="0"/>
      <w:marRight w:val="0"/>
      <w:marTop w:val="0"/>
      <w:marBottom w:val="0"/>
      <w:divBdr>
        <w:top w:val="none" w:sz="0" w:space="0" w:color="auto"/>
        <w:left w:val="none" w:sz="0" w:space="0" w:color="auto"/>
        <w:bottom w:val="none" w:sz="0" w:space="0" w:color="auto"/>
        <w:right w:val="none" w:sz="0" w:space="0" w:color="auto"/>
      </w:divBdr>
    </w:div>
    <w:div w:id="1224372634">
      <w:bodyDiv w:val="1"/>
      <w:marLeft w:val="0"/>
      <w:marRight w:val="0"/>
      <w:marTop w:val="0"/>
      <w:marBottom w:val="0"/>
      <w:divBdr>
        <w:top w:val="none" w:sz="0" w:space="0" w:color="auto"/>
        <w:left w:val="none" w:sz="0" w:space="0" w:color="auto"/>
        <w:bottom w:val="none" w:sz="0" w:space="0" w:color="auto"/>
        <w:right w:val="none" w:sz="0" w:space="0" w:color="auto"/>
      </w:divBdr>
      <w:divsChild>
        <w:div w:id="1186598114">
          <w:marLeft w:val="640"/>
          <w:marRight w:val="0"/>
          <w:marTop w:val="0"/>
          <w:marBottom w:val="0"/>
          <w:divBdr>
            <w:top w:val="none" w:sz="0" w:space="0" w:color="auto"/>
            <w:left w:val="none" w:sz="0" w:space="0" w:color="auto"/>
            <w:bottom w:val="none" w:sz="0" w:space="0" w:color="auto"/>
            <w:right w:val="none" w:sz="0" w:space="0" w:color="auto"/>
          </w:divBdr>
        </w:div>
        <w:div w:id="453788388">
          <w:marLeft w:val="640"/>
          <w:marRight w:val="0"/>
          <w:marTop w:val="0"/>
          <w:marBottom w:val="0"/>
          <w:divBdr>
            <w:top w:val="none" w:sz="0" w:space="0" w:color="auto"/>
            <w:left w:val="none" w:sz="0" w:space="0" w:color="auto"/>
            <w:bottom w:val="none" w:sz="0" w:space="0" w:color="auto"/>
            <w:right w:val="none" w:sz="0" w:space="0" w:color="auto"/>
          </w:divBdr>
        </w:div>
        <w:div w:id="2003042502">
          <w:marLeft w:val="640"/>
          <w:marRight w:val="0"/>
          <w:marTop w:val="0"/>
          <w:marBottom w:val="0"/>
          <w:divBdr>
            <w:top w:val="none" w:sz="0" w:space="0" w:color="auto"/>
            <w:left w:val="none" w:sz="0" w:space="0" w:color="auto"/>
            <w:bottom w:val="none" w:sz="0" w:space="0" w:color="auto"/>
            <w:right w:val="none" w:sz="0" w:space="0" w:color="auto"/>
          </w:divBdr>
        </w:div>
        <w:div w:id="1432552659">
          <w:marLeft w:val="640"/>
          <w:marRight w:val="0"/>
          <w:marTop w:val="0"/>
          <w:marBottom w:val="0"/>
          <w:divBdr>
            <w:top w:val="none" w:sz="0" w:space="0" w:color="auto"/>
            <w:left w:val="none" w:sz="0" w:space="0" w:color="auto"/>
            <w:bottom w:val="none" w:sz="0" w:space="0" w:color="auto"/>
            <w:right w:val="none" w:sz="0" w:space="0" w:color="auto"/>
          </w:divBdr>
        </w:div>
        <w:div w:id="223222355">
          <w:marLeft w:val="640"/>
          <w:marRight w:val="0"/>
          <w:marTop w:val="0"/>
          <w:marBottom w:val="0"/>
          <w:divBdr>
            <w:top w:val="none" w:sz="0" w:space="0" w:color="auto"/>
            <w:left w:val="none" w:sz="0" w:space="0" w:color="auto"/>
            <w:bottom w:val="none" w:sz="0" w:space="0" w:color="auto"/>
            <w:right w:val="none" w:sz="0" w:space="0" w:color="auto"/>
          </w:divBdr>
        </w:div>
        <w:div w:id="1497383839">
          <w:marLeft w:val="640"/>
          <w:marRight w:val="0"/>
          <w:marTop w:val="0"/>
          <w:marBottom w:val="0"/>
          <w:divBdr>
            <w:top w:val="none" w:sz="0" w:space="0" w:color="auto"/>
            <w:left w:val="none" w:sz="0" w:space="0" w:color="auto"/>
            <w:bottom w:val="none" w:sz="0" w:space="0" w:color="auto"/>
            <w:right w:val="none" w:sz="0" w:space="0" w:color="auto"/>
          </w:divBdr>
        </w:div>
        <w:div w:id="248731412">
          <w:marLeft w:val="640"/>
          <w:marRight w:val="0"/>
          <w:marTop w:val="0"/>
          <w:marBottom w:val="0"/>
          <w:divBdr>
            <w:top w:val="none" w:sz="0" w:space="0" w:color="auto"/>
            <w:left w:val="none" w:sz="0" w:space="0" w:color="auto"/>
            <w:bottom w:val="none" w:sz="0" w:space="0" w:color="auto"/>
            <w:right w:val="none" w:sz="0" w:space="0" w:color="auto"/>
          </w:divBdr>
        </w:div>
        <w:div w:id="23485883">
          <w:marLeft w:val="640"/>
          <w:marRight w:val="0"/>
          <w:marTop w:val="0"/>
          <w:marBottom w:val="0"/>
          <w:divBdr>
            <w:top w:val="none" w:sz="0" w:space="0" w:color="auto"/>
            <w:left w:val="none" w:sz="0" w:space="0" w:color="auto"/>
            <w:bottom w:val="none" w:sz="0" w:space="0" w:color="auto"/>
            <w:right w:val="none" w:sz="0" w:space="0" w:color="auto"/>
          </w:divBdr>
        </w:div>
        <w:div w:id="840125907">
          <w:marLeft w:val="640"/>
          <w:marRight w:val="0"/>
          <w:marTop w:val="0"/>
          <w:marBottom w:val="0"/>
          <w:divBdr>
            <w:top w:val="none" w:sz="0" w:space="0" w:color="auto"/>
            <w:left w:val="none" w:sz="0" w:space="0" w:color="auto"/>
            <w:bottom w:val="none" w:sz="0" w:space="0" w:color="auto"/>
            <w:right w:val="none" w:sz="0" w:space="0" w:color="auto"/>
          </w:divBdr>
        </w:div>
        <w:div w:id="815879578">
          <w:marLeft w:val="640"/>
          <w:marRight w:val="0"/>
          <w:marTop w:val="0"/>
          <w:marBottom w:val="0"/>
          <w:divBdr>
            <w:top w:val="none" w:sz="0" w:space="0" w:color="auto"/>
            <w:left w:val="none" w:sz="0" w:space="0" w:color="auto"/>
            <w:bottom w:val="none" w:sz="0" w:space="0" w:color="auto"/>
            <w:right w:val="none" w:sz="0" w:space="0" w:color="auto"/>
          </w:divBdr>
        </w:div>
        <w:div w:id="216400808">
          <w:marLeft w:val="640"/>
          <w:marRight w:val="0"/>
          <w:marTop w:val="0"/>
          <w:marBottom w:val="0"/>
          <w:divBdr>
            <w:top w:val="none" w:sz="0" w:space="0" w:color="auto"/>
            <w:left w:val="none" w:sz="0" w:space="0" w:color="auto"/>
            <w:bottom w:val="none" w:sz="0" w:space="0" w:color="auto"/>
            <w:right w:val="none" w:sz="0" w:space="0" w:color="auto"/>
          </w:divBdr>
        </w:div>
        <w:div w:id="333336922">
          <w:marLeft w:val="640"/>
          <w:marRight w:val="0"/>
          <w:marTop w:val="0"/>
          <w:marBottom w:val="0"/>
          <w:divBdr>
            <w:top w:val="none" w:sz="0" w:space="0" w:color="auto"/>
            <w:left w:val="none" w:sz="0" w:space="0" w:color="auto"/>
            <w:bottom w:val="none" w:sz="0" w:space="0" w:color="auto"/>
            <w:right w:val="none" w:sz="0" w:space="0" w:color="auto"/>
          </w:divBdr>
        </w:div>
        <w:div w:id="1081096751">
          <w:marLeft w:val="640"/>
          <w:marRight w:val="0"/>
          <w:marTop w:val="0"/>
          <w:marBottom w:val="0"/>
          <w:divBdr>
            <w:top w:val="none" w:sz="0" w:space="0" w:color="auto"/>
            <w:left w:val="none" w:sz="0" w:space="0" w:color="auto"/>
            <w:bottom w:val="none" w:sz="0" w:space="0" w:color="auto"/>
            <w:right w:val="none" w:sz="0" w:space="0" w:color="auto"/>
          </w:divBdr>
        </w:div>
        <w:div w:id="487207120">
          <w:marLeft w:val="640"/>
          <w:marRight w:val="0"/>
          <w:marTop w:val="0"/>
          <w:marBottom w:val="0"/>
          <w:divBdr>
            <w:top w:val="none" w:sz="0" w:space="0" w:color="auto"/>
            <w:left w:val="none" w:sz="0" w:space="0" w:color="auto"/>
            <w:bottom w:val="none" w:sz="0" w:space="0" w:color="auto"/>
            <w:right w:val="none" w:sz="0" w:space="0" w:color="auto"/>
          </w:divBdr>
        </w:div>
        <w:div w:id="1027365383">
          <w:marLeft w:val="640"/>
          <w:marRight w:val="0"/>
          <w:marTop w:val="0"/>
          <w:marBottom w:val="0"/>
          <w:divBdr>
            <w:top w:val="none" w:sz="0" w:space="0" w:color="auto"/>
            <w:left w:val="none" w:sz="0" w:space="0" w:color="auto"/>
            <w:bottom w:val="none" w:sz="0" w:space="0" w:color="auto"/>
            <w:right w:val="none" w:sz="0" w:space="0" w:color="auto"/>
          </w:divBdr>
        </w:div>
        <w:div w:id="154030285">
          <w:marLeft w:val="640"/>
          <w:marRight w:val="0"/>
          <w:marTop w:val="0"/>
          <w:marBottom w:val="0"/>
          <w:divBdr>
            <w:top w:val="none" w:sz="0" w:space="0" w:color="auto"/>
            <w:left w:val="none" w:sz="0" w:space="0" w:color="auto"/>
            <w:bottom w:val="none" w:sz="0" w:space="0" w:color="auto"/>
            <w:right w:val="none" w:sz="0" w:space="0" w:color="auto"/>
          </w:divBdr>
        </w:div>
        <w:div w:id="1968461974">
          <w:marLeft w:val="640"/>
          <w:marRight w:val="0"/>
          <w:marTop w:val="0"/>
          <w:marBottom w:val="0"/>
          <w:divBdr>
            <w:top w:val="none" w:sz="0" w:space="0" w:color="auto"/>
            <w:left w:val="none" w:sz="0" w:space="0" w:color="auto"/>
            <w:bottom w:val="none" w:sz="0" w:space="0" w:color="auto"/>
            <w:right w:val="none" w:sz="0" w:space="0" w:color="auto"/>
          </w:divBdr>
        </w:div>
        <w:div w:id="117068752">
          <w:marLeft w:val="640"/>
          <w:marRight w:val="0"/>
          <w:marTop w:val="0"/>
          <w:marBottom w:val="0"/>
          <w:divBdr>
            <w:top w:val="none" w:sz="0" w:space="0" w:color="auto"/>
            <w:left w:val="none" w:sz="0" w:space="0" w:color="auto"/>
            <w:bottom w:val="none" w:sz="0" w:space="0" w:color="auto"/>
            <w:right w:val="none" w:sz="0" w:space="0" w:color="auto"/>
          </w:divBdr>
        </w:div>
        <w:div w:id="1195271506">
          <w:marLeft w:val="640"/>
          <w:marRight w:val="0"/>
          <w:marTop w:val="0"/>
          <w:marBottom w:val="0"/>
          <w:divBdr>
            <w:top w:val="none" w:sz="0" w:space="0" w:color="auto"/>
            <w:left w:val="none" w:sz="0" w:space="0" w:color="auto"/>
            <w:bottom w:val="none" w:sz="0" w:space="0" w:color="auto"/>
            <w:right w:val="none" w:sz="0" w:space="0" w:color="auto"/>
          </w:divBdr>
        </w:div>
        <w:div w:id="1841657240">
          <w:marLeft w:val="640"/>
          <w:marRight w:val="0"/>
          <w:marTop w:val="0"/>
          <w:marBottom w:val="0"/>
          <w:divBdr>
            <w:top w:val="none" w:sz="0" w:space="0" w:color="auto"/>
            <w:left w:val="none" w:sz="0" w:space="0" w:color="auto"/>
            <w:bottom w:val="none" w:sz="0" w:space="0" w:color="auto"/>
            <w:right w:val="none" w:sz="0" w:space="0" w:color="auto"/>
          </w:divBdr>
        </w:div>
        <w:div w:id="614867408">
          <w:marLeft w:val="640"/>
          <w:marRight w:val="0"/>
          <w:marTop w:val="0"/>
          <w:marBottom w:val="0"/>
          <w:divBdr>
            <w:top w:val="none" w:sz="0" w:space="0" w:color="auto"/>
            <w:left w:val="none" w:sz="0" w:space="0" w:color="auto"/>
            <w:bottom w:val="none" w:sz="0" w:space="0" w:color="auto"/>
            <w:right w:val="none" w:sz="0" w:space="0" w:color="auto"/>
          </w:divBdr>
        </w:div>
      </w:divsChild>
    </w:div>
    <w:div w:id="1246651820">
      <w:bodyDiv w:val="1"/>
      <w:marLeft w:val="0"/>
      <w:marRight w:val="0"/>
      <w:marTop w:val="0"/>
      <w:marBottom w:val="0"/>
      <w:divBdr>
        <w:top w:val="none" w:sz="0" w:space="0" w:color="auto"/>
        <w:left w:val="none" w:sz="0" w:space="0" w:color="auto"/>
        <w:bottom w:val="none" w:sz="0" w:space="0" w:color="auto"/>
        <w:right w:val="none" w:sz="0" w:space="0" w:color="auto"/>
      </w:divBdr>
    </w:div>
    <w:div w:id="1335305346">
      <w:bodyDiv w:val="1"/>
      <w:marLeft w:val="0"/>
      <w:marRight w:val="0"/>
      <w:marTop w:val="0"/>
      <w:marBottom w:val="0"/>
      <w:divBdr>
        <w:top w:val="none" w:sz="0" w:space="0" w:color="auto"/>
        <w:left w:val="none" w:sz="0" w:space="0" w:color="auto"/>
        <w:bottom w:val="none" w:sz="0" w:space="0" w:color="auto"/>
        <w:right w:val="none" w:sz="0" w:space="0" w:color="auto"/>
      </w:divBdr>
      <w:divsChild>
        <w:div w:id="310597885">
          <w:marLeft w:val="640"/>
          <w:marRight w:val="0"/>
          <w:marTop w:val="0"/>
          <w:marBottom w:val="0"/>
          <w:divBdr>
            <w:top w:val="none" w:sz="0" w:space="0" w:color="auto"/>
            <w:left w:val="none" w:sz="0" w:space="0" w:color="auto"/>
            <w:bottom w:val="none" w:sz="0" w:space="0" w:color="auto"/>
            <w:right w:val="none" w:sz="0" w:space="0" w:color="auto"/>
          </w:divBdr>
        </w:div>
        <w:div w:id="524290029">
          <w:marLeft w:val="640"/>
          <w:marRight w:val="0"/>
          <w:marTop w:val="0"/>
          <w:marBottom w:val="0"/>
          <w:divBdr>
            <w:top w:val="none" w:sz="0" w:space="0" w:color="auto"/>
            <w:left w:val="none" w:sz="0" w:space="0" w:color="auto"/>
            <w:bottom w:val="none" w:sz="0" w:space="0" w:color="auto"/>
            <w:right w:val="none" w:sz="0" w:space="0" w:color="auto"/>
          </w:divBdr>
        </w:div>
        <w:div w:id="1639533405">
          <w:marLeft w:val="640"/>
          <w:marRight w:val="0"/>
          <w:marTop w:val="0"/>
          <w:marBottom w:val="0"/>
          <w:divBdr>
            <w:top w:val="none" w:sz="0" w:space="0" w:color="auto"/>
            <w:left w:val="none" w:sz="0" w:space="0" w:color="auto"/>
            <w:bottom w:val="none" w:sz="0" w:space="0" w:color="auto"/>
            <w:right w:val="none" w:sz="0" w:space="0" w:color="auto"/>
          </w:divBdr>
        </w:div>
        <w:div w:id="2048096828">
          <w:marLeft w:val="640"/>
          <w:marRight w:val="0"/>
          <w:marTop w:val="0"/>
          <w:marBottom w:val="0"/>
          <w:divBdr>
            <w:top w:val="none" w:sz="0" w:space="0" w:color="auto"/>
            <w:left w:val="none" w:sz="0" w:space="0" w:color="auto"/>
            <w:bottom w:val="none" w:sz="0" w:space="0" w:color="auto"/>
            <w:right w:val="none" w:sz="0" w:space="0" w:color="auto"/>
          </w:divBdr>
        </w:div>
        <w:div w:id="1651783864">
          <w:marLeft w:val="640"/>
          <w:marRight w:val="0"/>
          <w:marTop w:val="0"/>
          <w:marBottom w:val="0"/>
          <w:divBdr>
            <w:top w:val="none" w:sz="0" w:space="0" w:color="auto"/>
            <w:left w:val="none" w:sz="0" w:space="0" w:color="auto"/>
            <w:bottom w:val="none" w:sz="0" w:space="0" w:color="auto"/>
            <w:right w:val="none" w:sz="0" w:space="0" w:color="auto"/>
          </w:divBdr>
        </w:div>
        <w:div w:id="318114145">
          <w:marLeft w:val="640"/>
          <w:marRight w:val="0"/>
          <w:marTop w:val="0"/>
          <w:marBottom w:val="0"/>
          <w:divBdr>
            <w:top w:val="none" w:sz="0" w:space="0" w:color="auto"/>
            <w:left w:val="none" w:sz="0" w:space="0" w:color="auto"/>
            <w:bottom w:val="none" w:sz="0" w:space="0" w:color="auto"/>
            <w:right w:val="none" w:sz="0" w:space="0" w:color="auto"/>
          </w:divBdr>
        </w:div>
        <w:div w:id="936525647">
          <w:marLeft w:val="640"/>
          <w:marRight w:val="0"/>
          <w:marTop w:val="0"/>
          <w:marBottom w:val="0"/>
          <w:divBdr>
            <w:top w:val="none" w:sz="0" w:space="0" w:color="auto"/>
            <w:left w:val="none" w:sz="0" w:space="0" w:color="auto"/>
            <w:bottom w:val="none" w:sz="0" w:space="0" w:color="auto"/>
            <w:right w:val="none" w:sz="0" w:space="0" w:color="auto"/>
          </w:divBdr>
        </w:div>
        <w:div w:id="1194147316">
          <w:marLeft w:val="640"/>
          <w:marRight w:val="0"/>
          <w:marTop w:val="0"/>
          <w:marBottom w:val="0"/>
          <w:divBdr>
            <w:top w:val="none" w:sz="0" w:space="0" w:color="auto"/>
            <w:left w:val="none" w:sz="0" w:space="0" w:color="auto"/>
            <w:bottom w:val="none" w:sz="0" w:space="0" w:color="auto"/>
            <w:right w:val="none" w:sz="0" w:space="0" w:color="auto"/>
          </w:divBdr>
        </w:div>
        <w:div w:id="259069386">
          <w:marLeft w:val="640"/>
          <w:marRight w:val="0"/>
          <w:marTop w:val="0"/>
          <w:marBottom w:val="0"/>
          <w:divBdr>
            <w:top w:val="none" w:sz="0" w:space="0" w:color="auto"/>
            <w:left w:val="none" w:sz="0" w:space="0" w:color="auto"/>
            <w:bottom w:val="none" w:sz="0" w:space="0" w:color="auto"/>
            <w:right w:val="none" w:sz="0" w:space="0" w:color="auto"/>
          </w:divBdr>
        </w:div>
        <w:div w:id="45641999">
          <w:marLeft w:val="640"/>
          <w:marRight w:val="0"/>
          <w:marTop w:val="0"/>
          <w:marBottom w:val="0"/>
          <w:divBdr>
            <w:top w:val="none" w:sz="0" w:space="0" w:color="auto"/>
            <w:left w:val="none" w:sz="0" w:space="0" w:color="auto"/>
            <w:bottom w:val="none" w:sz="0" w:space="0" w:color="auto"/>
            <w:right w:val="none" w:sz="0" w:space="0" w:color="auto"/>
          </w:divBdr>
        </w:div>
        <w:div w:id="1929580106">
          <w:marLeft w:val="640"/>
          <w:marRight w:val="0"/>
          <w:marTop w:val="0"/>
          <w:marBottom w:val="0"/>
          <w:divBdr>
            <w:top w:val="none" w:sz="0" w:space="0" w:color="auto"/>
            <w:left w:val="none" w:sz="0" w:space="0" w:color="auto"/>
            <w:bottom w:val="none" w:sz="0" w:space="0" w:color="auto"/>
            <w:right w:val="none" w:sz="0" w:space="0" w:color="auto"/>
          </w:divBdr>
        </w:div>
        <w:div w:id="993292796">
          <w:marLeft w:val="640"/>
          <w:marRight w:val="0"/>
          <w:marTop w:val="0"/>
          <w:marBottom w:val="0"/>
          <w:divBdr>
            <w:top w:val="none" w:sz="0" w:space="0" w:color="auto"/>
            <w:left w:val="none" w:sz="0" w:space="0" w:color="auto"/>
            <w:bottom w:val="none" w:sz="0" w:space="0" w:color="auto"/>
            <w:right w:val="none" w:sz="0" w:space="0" w:color="auto"/>
          </w:divBdr>
        </w:div>
        <w:div w:id="801537112">
          <w:marLeft w:val="640"/>
          <w:marRight w:val="0"/>
          <w:marTop w:val="0"/>
          <w:marBottom w:val="0"/>
          <w:divBdr>
            <w:top w:val="none" w:sz="0" w:space="0" w:color="auto"/>
            <w:left w:val="none" w:sz="0" w:space="0" w:color="auto"/>
            <w:bottom w:val="none" w:sz="0" w:space="0" w:color="auto"/>
            <w:right w:val="none" w:sz="0" w:space="0" w:color="auto"/>
          </w:divBdr>
        </w:div>
        <w:div w:id="832380604">
          <w:marLeft w:val="640"/>
          <w:marRight w:val="0"/>
          <w:marTop w:val="0"/>
          <w:marBottom w:val="0"/>
          <w:divBdr>
            <w:top w:val="none" w:sz="0" w:space="0" w:color="auto"/>
            <w:left w:val="none" w:sz="0" w:space="0" w:color="auto"/>
            <w:bottom w:val="none" w:sz="0" w:space="0" w:color="auto"/>
            <w:right w:val="none" w:sz="0" w:space="0" w:color="auto"/>
          </w:divBdr>
        </w:div>
        <w:div w:id="79983926">
          <w:marLeft w:val="640"/>
          <w:marRight w:val="0"/>
          <w:marTop w:val="0"/>
          <w:marBottom w:val="0"/>
          <w:divBdr>
            <w:top w:val="none" w:sz="0" w:space="0" w:color="auto"/>
            <w:left w:val="none" w:sz="0" w:space="0" w:color="auto"/>
            <w:bottom w:val="none" w:sz="0" w:space="0" w:color="auto"/>
            <w:right w:val="none" w:sz="0" w:space="0" w:color="auto"/>
          </w:divBdr>
        </w:div>
        <w:div w:id="1597664688">
          <w:marLeft w:val="640"/>
          <w:marRight w:val="0"/>
          <w:marTop w:val="0"/>
          <w:marBottom w:val="0"/>
          <w:divBdr>
            <w:top w:val="none" w:sz="0" w:space="0" w:color="auto"/>
            <w:left w:val="none" w:sz="0" w:space="0" w:color="auto"/>
            <w:bottom w:val="none" w:sz="0" w:space="0" w:color="auto"/>
            <w:right w:val="none" w:sz="0" w:space="0" w:color="auto"/>
          </w:divBdr>
        </w:div>
        <w:div w:id="1391229677">
          <w:marLeft w:val="640"/>
          <w:marRight w:val="0"/>
          <w:marTop w:val="0"/>
          <w:marBottom w:val="0"/>
          <w:divBdr>
            <w:top w:val="none" w:sz="0" w:space="0" w:color="auto"/>
            <w:left w:val="none" w:sz="0" w:space="0" w:color="auto"/>
            <w:bottom w:val="none" w:sz="0" w:space="0" w:color="auto"/>
            <w:right w:val="none" w:sz="0" w:space="0" w:color="auto"/>
          </w:divBdr>
        </w:div>
        <w:div w:id="2123066950">
          <w:marLeft w:val="640"/>
          <w:marRight w:val="0"/>
          <w:marTop w:val="0"/>
          <w:marBottom w:val="0"/>
          <w:divBdr>
            <w:top w:val="none" w:sz="0" w:space="0" w:color="auto"/>
            <w:left w:val="none" w:sz="0" w:space="0" w:color="auto"/>
            <w:bottom w:val="none" w:sz="0" w:space="0" w:color="auto"/>
            <w:right w:val="none" w:sz="0" w:space="0" w:color="auto"/>
          </w:divBdr>
        </w:div>
        <w:div w:id="45571800">
          <w:marLeft w:val="640"/>
          <w:marRight w:val="0"/>
          <w:marTop w:val="0"/>
          <w:marBottom w:val="0"/>
          <w:divBdr>
            <w:top w:val="none" w:sz="0" w:space="0" w:color="auto"/>
            <w:left w:val="none" w:sz="0" w:space="0" w:color="auto"/>
            <w:bottom w:val="none" w:sz="0" w:space="0" w:color="auto"/>
            <w:right w:val="none" w:sz="0" w:space="0" w:color="auto"/>
          </w:divBdr>
        </w:div>
        <w:div w:id="880022082">
          <w:marLeft w:val="640"/>
          <w:marRight w:val="0"/>
          <w:marTop w:val="0"/>
          <w:marBottom w:val="0"/>
          <w:divBdr>
            <w:top w:val="none" w:sz="0" w:space="0" w:color="auto"/>
            <w:left w:val="none" w:sz="0" w:space="0" w:color="auto"/>
            <w:bottom w:val="none" w:sz="0" w:space="0" w:color="auto"/>
            <w:right w:val="none" w:sz="0" w:space="0" w:color="auto"/>
          </w:divBdr>
        </w:div>
        <w:div w:id="82342939">
          <w:marLeft w:val="640"/>
          <w:marRight w:val="0"/>
          <w:marTop w:val="0"/>
          <w:marBottom w:val="0"/>
          <w:divBdr>
            <w:top w:val="none" w:sz="0" w:space="0" w:color="auto"/>
            <w:left w:val="none" w:sz="0" w:space="0" w:color="auto"/>
            <w:bottom w:val="none" w:sz="0" w:space="0" w:color="auto"/>
            <w:right w:val="none" w:sz="0" w:space="0" w:color="auto"/>
          </w:divBdr>
        </w:div>
      </w:divsChild>
    </w:div>
    <w:div w:id="1346247175">
      <w:bodyDiv w:val="1"/>
      <w:marLeft w:val="0"/>
      <w:marRight w:val="0"/>
      <w:marTop w:val="0"/>
      <w:marBottom w:val="0"/>
      <w:divBdr>
        <w:top w:val="none" w:sz="0" w:space="0" w:color="auto"/>
        <w:left w:val="none" w:sz="0" w:space="0" w:color="auto"/>
        <w:bottom w:val="none" w:sz="0" w:space="0" w:color="auto"/>
        <w:right w:val="none" w:sz="0" w:space="0" w:color="auto"/>
      </w:divBdr>
    </w:div>
    <w:div w:id="1353146829">
      <w:bodyDiv w:val="1"/>
      <w:marLeft w:val="0"/>
      <w:marRight w:val="0"/>
      <w:marTop w:val="0"/>
      <w:marBottom w:val="0"/>
      <w:divBdr>
        <w:top w:val="none" w:sz="0" w:space="0" w:color="auto"/>
        <w:left w:val="none" w:sz="0" w:space="0" w:color="auto"/>
        <w:bottom w:val="none" w:sz="0" w:space="0" w:color="auto"/>
        <w:right w:val="none" w:sz="0" w:space="0" w:color="auto"/>
      </w:divBdr>
    </w:div>
    <w:div w:id="1424913773">
      <w:bodyDiv w:val="1"/>
      <w:marLeft w:val="0"/>
      <w:marRight w:val="0"/>
      <w:marTop w:val="0"/>
      <w:marBottom w:val="0"/>
      <w:divBdr>
        <w:top w:val="none" w:sz="0" w:space="0" w:color="auto"/>
        <w:left w:val="none" w:sz="0" w:space="0" w:color="auto"/>
        <w:bottom w:val="none" w:sz="0" w:space="0" w:color="auto"/>
        <w:right w:val="none" w:sz="0" w:space="0" w:color="auto"/>
      </w:divBdr>
      <w:divsChild>
        <w:div w:id="206645893">
          <w:marLeft w:val="0"/>
          <w:marRight w:val="0"/>
          <w:marTop w:val="0"/>
          <w:marBottom w:val="0"/>
          <w:divBdr>
            <w:top w:val="none" w:sz="0" w:space="0" w:color="auto"/>
            <w:left w:val="none" w:sz="0" w:space="0" w:color="auto"/>
            <w:bottom w:val="none" w:sz="0" w:space="0" w:color="auto"/>
            <w:right w:val="none" w:sz="0" w:space="0" w:color="auto"/>
          </w:divBdr>
          <w:divsChild>
            <w:div w:id="927271046">
              <w:marLeft w:val="0"/>
              <w:marRight w:val="0"/>
              <w:marTop w:val="0"/>
              <w:marBottom w:val="0"/>
              <w:divBdr>
                <w:top w:val="none" w:sz="0" w:space="0" w:color="auto"/>
                <w:left w:val="none" w:sz="0" w:space="0" w:color="auto"/>
                <w:bottom w:val="none" w:sz="0" w:space="0" w:color="auto"/>
                <w:right w:val="none" w:sz="0" w:space="0" w:color="auto"/>
              </w:divBdr>
              <w:divsChild>
                <w:div w:id="515926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8354133">
      <w:bodyDiv w:val="1"/>
      <w:marLeft w:val="0"/>
      <w:marRight w:val="0"/>
      <w:marTop w:val="0"/>
      <w:marBottom w:val="0"/>
      <w:divBdr>
        <w:top w:val="none" w:sz="0" w:space="0" w:color="auto"/>
        <w:left w:val="none" w:sz="0" w:space="0" w:color="auto"/>
        <w:bottom w:val="none" w:sz="0" w:space="0" w:color="auto"/>
        <w:right w:val="none" w:sz="0" w:space="0" w:color="auto"/>
      </w:divBdr>
    </w:div>
    <w:div w:id="1494947897">
      <w:bodyDiv w:val="1"/>
      <w:marLeft w:val="0"/>
      <w:marRight w:val="0"/>
      <w:marTop w:val="0"/>
      <w:marBottom w:val="0"/>
      <w:divBdr>
        <w:top w:val="none" w:sz="0" w:space="0" w:color="auto"/>
        <w:left w:val="none" w:sz="0" w:space="0" w:color="auto"/>
        <w:bottom w:val="none" w:sz="0" w:space="0" w:color="auto"/>
        <w:right w:val="none" w:sz="0" w:space="0" w:color="auto"/>
      </w:divBdr>
      <w:divsChild>
        <w:div w:id="45836544">
          <w:marLeft w:val="0"/>
          <w:marRight w:val="0"/>
          <w:marTop w:val="0"/>
          <w:marBottom w:val="0"/>
          <w:divBdr>
            <w:top w:val="none" w:sz="0" w:space="0" w:color="auto"/>
            <w:left w:val="none" w:sz="0" w:space="0" w:color="auto"/>
            <w:bottom w:val="none" w:sz="0" w:space="0" w:color="auto"/>
            <w:right w:val="none" w:sz="0" w:space="0" w:color="auto"/>
          </w:divBdr>
          <w:divsChild>
            <w:div w:id="1150827894">
              <w:marLeft w:val="0"/>
              <w:marRight w:val="0"/>
              <w:marTop w:val="0"/>
              <w:marBottom w:val="0"/>
              <w:divBdr>
                <w:top w:val="none" w:sz="0" w:space="0" w:color="auto"/>
                <w:left w:val="none" w:sz="0" w:space="0" w:color="auto"/>
                <w:bottom w:val="none" w:sz="0" w:space="0" w:color="auto"/>
                <w:right w:val="none" w:sz="0" w:space="0" w:color="auto"/>
              </w:divBdr>
              <w:divsChild>
                <w:div w:id="865405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202062">
      <w:bodyDiv w:val="1"/>
      <w:marLeft w:val="0"/>
      <w:marRight w:val="0"/>
      <w:marTop w:val="0"/>
      <w:marBottom w:val="0"/>
      <w:divBdr>
        <w:top w:val="none" w:sz="0" w:space="0" w:color="auto"/>
        <w:left w:val="none" w:sz="0" w:space="0" w:color="auto"/>
        <w:bottom w:val="none" w:sz="0" w:space="0" w:color="auto"/>
        <w:right w:val="none" w:sz="0" w:space="0" w:color="auto"/>
      </w:divBdr>
      <w:divsChild>
        <w:div w:id="1547910355">
          <w:marLeft w:val="640"/>
          <w:marRight w:val="0"/>
          <w:marTop w:val="0"/>
          <w:marBottom w:val="0"/>
          <w:divBdr>
            <w:top w:val="none" w:sz="0" w:space="0" w:color="auto"/>
            <w:left w:val="none" w:sz="0" w:space="0" w:color="auto"/>
            <w:bottom w:val="none" w:sz="0" w:space="0" w:color="auto"/>
            <w:right w:val="none" w:sz="0" w:space="0" w:color="auto"/>
          </w:divBdr>
        </w:div>
        <w:div w:id="484248829">
          <w:marLeft w:val="640"/>
          <w:marRight w:val="0"/>
          <w:marTop w:val="0"/>
          <w:marBottom w:val="0"/>
          <w:divBdr>
            <w:top w:val="none" w:sz="0" w:space="0" w:color="auto"/>
            <w:left w:val="none" w:sz="0" w:space="0" w:color="auto"/>
            <w:bottom w:val="none" w:sz="0" w:space="0" w:color="auto"/>
            <w:right w:val="none" w:sz="0" w:space="0" w:color="auto"/>
          </w:divBdr>
        </w:div>
        <w:div w:id="404646888">
          <w:marLeft w:val="640"/>
          <w:marRight w:val="0"/>
          <w:marTop w:val="0"/>
          <w:marBottom w:val="0"/>
          <w:divBdr>
            <w:top w:val="none" w:sz="0" w:space="0" w:color="auto"/>
            <w:left w:val="none" w:sz="0" w:space="0" w:color="auto"/>
            <w:bottom w:val="none" w:sz="0" w:space="0" w:color="auto"/>
            <w:right w:val="none" w:sz="0" w:space="0" w:color="auto"/>
          </w:divBdr>
        </w:div>
        <w:div w:id="1355108189">
          <w:marLeft w:val="640"/>
          <w:marRight w:val="0"/>
          <w:marTop w:val="0"/>
          <w:marBottom w:val="0"/>
          <w:divBdr>
            <w:top w:val="none" w:sz="0" w:space="0" w:color="auto"/>
            <w:left w:val="none" w:sz="0" w:space="0" w:color="auto"/>
            <w:bottom w:val="none" w:sz="0" w:space="0" w:color="auto"/>
            <w:right w:val="none" w:sz="0" w:space="0" w:color="auto"/>
          </w:divBdr>
        </w:div>
        <w:div w:id="5446208">
          <w:marLeft w:val="640"/>
          <w:marRight w:val="0"/>
          <w:marTop w:val="0"/>
          <w:marBottom w:val="0"/>
          <w:divBdr>
            <w:top w:val="none" w:sz="0" w:space="0" w:color="auto"/>
            <w:left w:val="none" w:sz="0" w:space="0" w:color="auto"/>
            <w:bottom w:val="none" w:sz="0" w:space="0" w:color="auto"/>
            <w:right w:val="none" w:sz="0" w:space="0" w:color="auto"/>
          </w:divBdr>
        </w:div>
        <w:div w:id="2076660848">
          <w:marLeft w:val="640"/>
          <w:marRight w:val="0"/>
          <w:marTop w:val="0"/>
          <w:marBottom w:val="0"/>
          <w:divBdr>
            <w:top w:val="none" w:sz="0" w:space="0" w:color="auto"/>
            <w:left w:val="none" w:sz="0" w:space="0" w:color="auto"/>
            <w:bottom w:val="none" w:sz="0" w:space="0" w:color="auto"/>
            <w:right w:val="none" w:sz="0" w:space="0" w:color="auto"/>
          </w:divBdr>
        </w:div>
        <w:div w:id="110633157">
          <w:marLeft w:val="640"/>
          <w:marRight w:val="0"/>
          <w:marTop w:val="0"/>
          <w:marBottom w:val="0"/>
          <w:divBdr>
            <w:top w:val="none" w:sz="0" w:space="0" w:color="auto"/>
            <w:left w:val="none" w:sz="0" w:space="0" w:color="auto"/>
            <w:bottom w:val="none" w:sz="0" w:space="0" w:color="auto"/>
            <w:right w:val="none" w:sz="0" w:space="0" w:color="auto"/>
          </w:divBdr>
        </w:div>
        <w:div w:id="836531769">
          <w:marLeft w:val="640"/>
          <w:marRight w:val="0"/>
          <w:marTop w:val="0"/>
          <w:marBottom w:val="0"/>
          <w:divBdr>
            <w:top w:val="none" w:sz="0" w:space="0" w:color="auto"/>
            <w:left w:val="none" w:sz="0" w:space="0" w:color="auto"/>
            <w:bottom w:val="none" w:sz="0" w:space="0" w:color="auto"/>
            <w:right w:val="none" w:sz="0" w:space="0" w:color="auto"/>
          </w:divBdr>
        </w:div>
        <w:div w:id="271522222">
          <w:marLeft w:val="640"/>
          <w:marRight w:val="0"/>
          <w:marTop w:val="0"/>
          <w:marBottom w:val="0"/>
          <w:divBdr>
            <w:top w:val="none" w:sz="0" w:space="0" w:color="auto"/>
            <w:left w:val="none" w:sz="0" w:space="0" w:color="auto"/>
            <w:bottom w:val="none" w:sz="0" w:space="0" w:color="auto"/>
            <w:right w:val="none" w:sz="0" w:space="0" w:color="auto"/>
          </w:divBdr>
        </w:div>
        <w:div w:id="953749637">
          <w:marLeft w:val="640"/>
          <w:marRight w:val="0"/>
          <w:marTop w:val="0"/>
          <w:marBottom w:val="0"/>
          <w:divBdr>
            <w:top w:val="none" w:sz="0" w:space="0" w:color="auto"/>
            <w:left w:val="none" w:sz="0" w:space="0" w:color="auto"/>
            <w:bottom w:val="none" w:sz="0" w:space="0" w:color="auto"/>
            <w:right w:val="none" w:sz="0" w:space="0" w:color="auto"/>
          </w:divBdr>
        </w:div>
        <w:div w:id="1049500723">
          <w:marLeft w:val="640"/>
          <w:marRight w:val="0"/>
          <w:marTop w:val="0"/>
          <w:marBottom w:val="0"/>
          <w:divBdr>
            <w:top w:val="none" w:sz="0" w:space="0" w:color="auto"/>
            <w:left w:val="none" w:sz="0" w:space="0" w:color="auto"/>
            <w:bottom w:val="none" w:sz="0" w:space="0" w:color="auto"/>
            <w:right w:val="none" w:sz="0" w:space="0" w:color="auto"/>
          </w:divBdr>
        </w:div>
        <w:div w:id="673386696">
          <w:marLeft w:val="640"/>
          <w:marRight w:val="0"/>
          <w:marTop w:val="0"/>
          <w:marBottom w:val="0"/>
          <w:divBdr>
            <w:top w:val="none" w:sz="0" w:space="0" w:color="auto"/>
            <w:left w:val="none" w:sz="0" w:space="0" w:color="auto"/>
            <w:bottom w:val="none" w:sz="0" w:space="0" w:color="auto"/>
            <w:right w:val="none" w:sz="0" w:space="0" w:color="auto"/>
          </w:divBdr>
        </w:div>
        <w:div w:id="2132279501">
          <w:marLeft w:val="640"/>
          <w:marRight w:val="0"/>
          <w:marTop w:val="0"/>
          <w:marBottom w:val="0"/>
          <w:divBdr>
            <w:top w:val="none" w:sz="0" w:space="0" w:color="auto"/>
            <w:left w:val="none" w:sz="0" w:space="0" w:color="auto"/>
            <w:bottom w:val="none" w:sz="0" w:space="0" w:color="auto"/>
            <w:right w:val="none" w:sz="0" w:space="0" w:color="auto"/>
          </w:divBdr>
        </w:div>
        <w:div w:id="1414201625">
          <w:marLeft w:val="640"/>
          <w:marRight w:val="0"/>
          <w:marTop w:val="0"/>
          <w:marBottom w:val="0"/>
          <w:divBdr>
            <w:top w:val="none" w:sz="0" w:space="0" w:color="auto"/>
            <w:left w:val="none" w:sz="0" w:space="0" w:color="auto"/>
            <w:bottom w:val="none" w:sz="0" w:space="0" w:color="auto"/>
            <w:right w:val="none" w:sz="0" w:space="0" w:color="auto"/>
          </w:divBdr>
        </w:div>
        <w:div w:id="388455178">
          <w:marLeft w:val="640"/>
          <w:marRight w:val="0"/>
          <w:marTop w:val="0"/>
          <w:marBottom w:val="0"/>
          <w:divBdr>
            <w:top w:val="none" w:sz="0" w:space="0" w:color="auto"/>
            <w:left w:val="none" w:sz="0" w:space="0" w:color="auto"/>
            <w:bottom w:val="none" w:sz="0" w:space="0" w:color="auto"/>
            <w:right w:val="none" w:sz="0" w:space="0" w:color="auto"/>
          </w:divBdr>
        </w:div>
        <w:div w:id="873150872">
          <w:marLeft w:val="640"/>
          <w:marRight w:val="0"/>
          <w:marTop w:val="0"/>
          <w:marBottom w:val="0"/>
          <w:divBdr>
            <w:top w:val="none" w:sz="0" w:space="0" w:color="auto"/>
            <w:left w:val="none" w:sz="0" w:space="0" w:color="auto"/>
            <w:bottom w:val="none" w:sz="0" w:space="0" w:color="auto"/>
            <w:right w:val="none" w:sz="0" w:space="0" w:color="auto"/>
          </w:divBdr>
        </w:div>
        <w:div w:id="374083000">
          <w:marLeft w:val="640"/>
          <w:marRight w:val="0"/>
          <w:marTop w:val="0"/>
          <w:marBottom w:val="0"/>
          <w:divBdr>
            <w:top w:val="none" w:sz="0" w:space="0" w:color="auto"/>
            <w:left w:val="none" w:sz="0" w:space="0" w:color="auto"/>
            <w:bottom w:val="none" w:sz="0" w:space="0" w:color="auto"/>
            <w:right w:val="none" w:sz="0" w:space="0" w:color="auto"/>
          </w:divBdr>
        </w:div>
        <w:div w:id="795294689">
          <w:marLeft w:val="640"/>
          <w:marRight w:val="0"/>
          <w:marTop w:val="0"/>
          <w:marBottom w:val="0"/>
          <w:divBdr>
            <w:top w:val="none" w:sz="0" w:space="0" w:color="auto"/>
            <w:left w:val="none" w:sz="0" w:space="0" w:color="auto"/>
            <w:bottom w:val="none" w:sz="0" w:space="0" w:color="auto"/>
            <w:right w:val="none" w:sz="0" w:space="0" w:color="auto"/>
          </w:divBdr>
        </w:div>
        <w:div w:id="996035815">
          <w:marLeft w:val="640"/>
          <w:marRight w:val="0"/>
          <w:marTop w:val="0"/>
          <w:marBottom w:val="0"/>
          <w:divBdr>
            <w:top w:val="none" w:sz="0" w:space="0" w:color="auto"/>
            <w:left w:val="none" w:sz="0" w:space="0" w:color="auto"/>
            <w:bottom w:val="none" w:sz="0" w:space="0" w:color="auto"/>
            <w:right w:val="none" w:sz="0" w:space="0" w:color="auto"/>
          </w:divBdr>
        </w:div>
        <w:div w:id="1613782341">
          <w:marLeft w:val="640"/>
          <w:marRight w:val="0"/>
          <w:marTop w:val="0"/>
          <w:marBottom w:val="0"/>
          <w:divBdr>
            <w:top w:val="none" w:sz="0" w:space="0" w:color="auto"/>
            <w:left w:val="none" w:sz="0" w:space="0" w:color="auto"/>
            <w:bottom w:val="none" w:sz="0" w:space="0" w:color="auto"/>
            <w:right w:val="none" w:sz="0" w:space="0" w:color="auto"/>
          </w:divBdr>
        </w:div>
        <w:div w:id="1606766240">
          <w:marLeft w:val="640"/>
          <w:marRight w:val="0"/>
          <w:marTop w:val="0"/>
          <w:marBottom w:val="0"/>
          <w:divBdr>
            <w:top w:val="none" w:sz="0" w:space="0" w:color="auto"/>
            <w:left w:val="none" w:sz="0" w:space="0" w:color="auto"/>
            <w:bottom w:val="none" w:sz="0" w:space="0" w:color="auto"/>
            <w:right w:val="none" w:sz="0" w:space="0" w:color="auto"/>
          </w:divBdr>
        </w:div>
      </w:divsChild>
    </w:div>
    <w:div w:id="1505586474">
      <w:bodyDiv w:val="1"/>
      <w:marLeft w:val="0"/>
      <w:marRight w:val="0"/>
      <w:marTop w:val="0"/>
      <w:marBottom w:val="0"/>
      <w:divBdr>
        <w:top w:val="none" w:sz="0" w:space="0" w:color="auto"/>
        <w:left w:val="none" w:sz="0" w:space="0" w:color="auto"/>
        <w:bottom w:val="none" w:sz="0" w:space="0" w:color="auto"/>
        <w:right w:val="none" w:sz="0" w:space="0" w:color="auto"/>
      </w:divBdr>
    </w:div>
    <w:div w:id="1506630124">
      <w:bodyDiv w:val="1"/>
      <w:marLeft w:val="0"/>
      <w:marRight w:val="0"/>
      <w:marTop w:val="0"/>
      <w:marBottom w:val="0"/>
      <w:divBdr>
        <w:top w:val="none" w:sz="0" w:space="0" w:color="auto"/>
        <w:left w:val="none" w:sz="0" w:space="0" w:color="auto"/>
        <w:bottom w:val="none" w:sz="0" w:space="0" w:color="auto"/>
        <w:right w:val="none" w:sz="0" w:space="0" w:color="auto"/>
      </w:divBdr>
      <w:divsChild>
        <w:div w:id="1259673787">
          <w:marLeft w:val="640"/>
          <w:marRight w:val="0"/>
          <w:marTop w:val="0"/>
          <w:marBottom w:val="0"/>
          <w:divBdr>
            <w:top w:val="none" w:sz="0" w:space="0" w:color="auto"/>
            <w:left w:val="none" w:sz="0" w:space="0" w:color="auto"/>
            <w:bottom w:val="none" w:sz="0" w:space="0" w:color="auto"/>
            <w:right w:val="none" w:sz="0" w:space="0" w:color="auto"/>
          </w:divBdr>
        </w:div>
        <w:div w:id="172302610">
          <w:marLeft w:val="640"/>
          <w:marRight w:val="0"/>
          <w:marTop w:val="0"/>
          <w:marBottom w:val="0"/>
          <w:divBdr>
            <w:top w:val="none" w:sz="0" w:space="0" w:color="auto"/>
            <w:left w:val="none" w:sz="0" w:space="0" w:color="auto"/>
            <w:bottom w:val="none" w:sz="0" w:space="0" w:color="auto"/>
            <w:right w:val="none" w:sz="0" w:space="0" w:color="auto"/>
          </w:divBdr>
        </w:div>
        <w:div w:id="791363661">
          <w:marLeft w:val="640"/>
          <w:marRight w:val="0"/>
          <w:marTop w:val="0"/>
          <w:marBottom w:val="0"/>
          <w:divBdr>
            <w:top w:val="none" w:sz="0" w:space="0" w:color="auto"/>
            <w:left w:val="none" w:sz="0" w:space="0" w:color="auto"/>
            <w:bottom w:val="none" w:sz="0" w:space="0" w:color="auto"/>
            <w:right w:val="none" w:sz="0" w:space="0" w:color="auto"/>
          </w:divBdr>
        </w:div>
        <w:div w:id="918976021">
          <w:marLeft w:val="640"/>
          <w:marRight w:val="0"/>
          <w:marTop w:val="0"/>
          <w:marBottom w:val="0"/>
          <w:divBdr>
            <w:top w:val="none" w:sz="0" w:space="0" w:color="auto"/>
            <w:left w:val="none" w:sz="0" w:space="0" w:color="auto"/>
            <w:bottom w:val="none" w:sz="0" w:space="0" w:color="auto"/>
            <w:right w:val="none" w:sz="0" w:space="0" w:color="auto"/>
          </w:divBdr>
        </w:div>
        <w:div w:id="1780220482">
          <w:marLeft w:val="640"/>
          <w:marRight w:val="0"/>
          <w:marTop w:val="0"/>
          <w:marBottom w:val="0"/>
          <w:divBdr>
            <w:top w:val="none" w:sz="0" w:space="0" w:color="auto"/>
            <w:left w:val="none" w:sz="0" w:space="0" w:color="auto"/>
            <w:bottom w:val="none" w:sz="0" w:space="0" w:color="auto"/>
            <w:right w:val="none" w:sz="0" w:space="0" w:color="auto"/>
          </w:divBdr>
        </w:div>
        <w:div w:id="8991093">
          <w:marLeft w:val="640"/>
          <w:marRight w:val="0"/>
          <w:marTop w:val="0"/>
          <w:marBottom w:val="0"/>
          <w:divBdr>
            <w:top w:val="none" w:sz="0" w:space="0" w:color="auto"/>
            <w:left w:val="none" w:sz="0" w:space="0" w:color="auto"/>
            <w:bottom w:val="none" w:sz="0" w:space="0" w:color="auto"/>
            <w:right w:val="none" w:sz="0" w:space="0" w:color="auto"/>
          </w:divBdr>
        </w:div>
        <w:div w:id="695548277">
          <w:marLeft w:val="640"/>
          <w:marRight w:val="0"/>
          <w:marTop w:val="0"/>
          <w:marBottom w:val="0"/>
          <w:divBdr>
            <w:top w:val="none" w:sz="0" w:space="0" w:color="auto"/>
            <w:left w:val="none" w:sz="0" w:space="0" w:color="auto"/>
            <w:bottom w:val="none" w:sz="0" w:space="0" w:color="auto"/>
            <w:right w:val="none" w:sz="0" w:space="0" w:color="auto"/>
          </w:divBdr>
        </w:div>
        <w:div w:id="137454180">
          <w:marLeft w:val="640"/>
          <w:marRight w:val="0"/>
          <w:marTop w:val="0"/>
          <w:marBottom w:val="0"/>
          <w:divBdr>
            <w:top w:val="none" w:sz="0" w:space="0" w:color="auto"/>
            <w:left w:val="none" w:sz="0" w:space="0" w:color="auto"/>
            <w:bottom w:val="none" w:sz="0" w:space="0" w:color="auto"/>
            <w:right w:val="none" w:sz="0" w:space="0" w:color="auto"/>
          </w:divBdr>
        </w:div>
        <w:div w:id="2089380908">
          <w:marLeft w:val="640"/>
          <w:marRight w:val="0"/>
          <w:marTop w:val="0"/>
          <w:marBottom w:val="0"/>
          <w:divBdr>
            <w:top w:val="none" w:sz="0" w:space="0" w:color="auto"/>
            <w:left w:val="none" w:sz="0" w:space="0" w:color="auto"/>
            <w:bottom w:val="none" w:sz="0" w:space="0" w:color="auto"/>
            <w:right w:val="none" w:sz="0" w:space="0" w:color="auto"/>
          </w:divBdr>
        </w:div>
        <w:div w:id="1839685792">
          <w:marLeft w:val="640"/>
          <w:marRight w:val="0"/>
          <w:marTop w:val="0"/>
          <w:marBottom w:val="0"/>
          <w:divBdr>
            <w:top w:val="none" w:sz="0" w:space="0" w:color="auto"/>
            <w:left w:val="none" w:sz="0" w:space="0" w:color="auto"/>
            <w:bottom w:val="none" w:sz="0" w:space="0" w:color="auto"/>
            <w:right w:val="none" w:sz="0" w:space="0" w:color="auto"/>
          </w:divBdr>
        </w:div>
        <w:div w:id="1637298078">
          <w:marLeft w:val="640"/>
          <w:marRight w:val="0"/>
          <w:marTop w:val="0"/>
          <w:marBottom w:val="0"/>
          <w:divBdr>
            <w:top w:val="none" w:sz="0" w:space="0" w:color="auto"/>
            <w:left w:val="none" w:sz="0" w:space="0" w:color="auto"/>
            <w:bottom w:val="none" w:sz="0" w:space="0" w:color="auto"/>
            <w:right w:val="none" w:sz="0" w:space="0" w:color="auto"/>
          </w:divBdr>
        </w:div>
        <w:div w:id="469395780">
          <w:marLeft w:val="640"/>
          <w:marRight w:val="0"/>
          <w:marTop w:val="0"/>
          <w:marBottom w:val="0"/>
          <w:divBdr>
            <w:top w:val="none" w:sz="0" w:space="0" w:color="auto"/>
            <w:left w:val="none" w:sz="0" w:space="0" w:color="auto"/>
            <w:bottom w:val="none" w:sz="0" w:space="0" w:color="auto"/>
            <w:right w:val="none" w:sz="0" w:space="0" w:color="auto"/>
          </w:divBdr>
        </w:div>
        <w:div w:id="954292654">
          <w:marLeft w:val="640"/>
          <w:marRight w:val="0"/>
          <w:marTop w:val="0"/>
          <w:marBottom w:val="0"/>
          <w:divBdr>
            <w:top w:val="none" w:sz="0" w:space="0" w:color="auto"/>
            <w:left w:val="none" w:sz="0" w:space="0" w:color="auto"/>
            <w:bottom w:val="none" w:sz="0" w:space="0" w:color="auto"/>
            <w:right w:val="none" w:sz="0" w:space="0" w:color="auto"/>
          </w:divBdr>
        </w:div>
        <w:div w:id="278536062">
          <w:marLeft w:val="640"/>
          <w:marRight w:val="0"/>
          <w:marTop w:val="0"/>
          <w:marBottom w:val="0"/>
          <w:divBdr>
            <w:top w:val="none" w:sz="0" w:space="0" w:color="auto"/>
            <w:left w:val="none" w:sz="0" w:space="0" w:color="auto"/>
            <w:bottom w:val="none" w:sz="0" w:space="0" w:color="auto"/>
            <w:right w:val="none" w:sz="0" w:space="0" w:color="auto"/>
          </w:divBdr>
        </w:div>
        <w:div w:id="1191533549">
          <w:marLeft w:val="640"/>
          <w:marRight w:val="0"/>
          <w:marTop w:val="0"/>
          <w:marBottom w:val="0"/>
          <w:divBdr>
            <w:top w:val="none" w:sz="0" w:space="0" w:color="auto"/>
            <w:left w:val="none" w:sz="0" w:space="0" w:color="auto"/>
            <w:bottom w:val="none" w:sz="0" w:space="0" w:color="auto"/>
            <w:right w:val="none" w:sz="0" w:space="0" w:color="auto"/>
          </w:divBdr>
        </w:div>
        <w:div w:id="1734280673">
          <w:marLeft w:val="640"/>
          <w:marRight w:val="0"/>
          <w:marTop w:val="0"/>
          <w:marBottom w:val="0"/>
          <w:divBdr>
            <w:top w:val="none" w:sz="0" w:space="0" w:color="auto"/>
            <w:left w:val="none" w:sz="0" w:space="0" w:color="auto"/>
            <w:bottom w:val="none" w:sz="0" w:space="0" w:color="auto"/>
            <w:right w:val="none" w:sz="0" w:space="0" w:color="auto"/>
          </w:divBdr>
        </w:div>
        <w:div w:id="450712102">
          <w:marLeft w:val="640"/>
          <w:marRight w:val="0"/>
          <w:marTop w:val="0"/>
          <w:marBottom w:val="0"/>
          <w:divBdr>
            <w:top w:val="none" w:sz="0" w:space="0" w:color="auto"/>
            <w:left w:val="none" w:sz="0" w:space="0" w:color="auto"/>
            <w:bottom w:val="none" w:sz="0" w:space="0" w:color="auto"/>
            <w:right w:val="none" w:sz="0" w:space="0" w:color="auto"/>
          </w:divBdr>
        </w:div>
        <w:div w:id="1600483952">
          <w:marLeft w:val="640"/>
          <w:marRight w:val="0"/>
          <w:marTop w:val="0"/>
          <w:marBottom w:val="0"/>
          <w:divBdr>
            <w:top w:val="none" w:sz="0" w:space="0" w:color="auto"/>
            <w:left w:val="none" w:sz="0" w:space="0" w:color="auto"/>
            <w:bottom w:val="none" w:sz="0" w:space="0" w:color="auto"/>
            <w:right w:val="none" w:sz="0" w:space="0" w:color="auto"/>
          </w:divBdr>
        </w:div>
        <w:div w:id="1155030584">
          <w:marLeft w:val="640"/>
          <w:marRight w:val="0"/>
          <w:marTop w:val="0"/>
          <w:marBottom w:val="0"/>
          <w:divBdr>
            <w:top w:val="none" w:sz="0" w:space="0" w:color="auto"/>
            <w:left w:val="none" w:sz="0" w:space="0" w:color="auto"/>
            <w:bottom w:val="none" w:sz="0" w:space="0" w:color="auto"/>
            <w:right w:val="none" w:sz="0" w:space="0" w:color="auto"/>
          </w:divBdr>
        </w:div>
        <w:div w:id="1334643471">
          <w:marLeft w:val="640"/>
          <w:marRight w:val="0"/>
          <w:marTop w:val="0"/>
          <w:marBottom w:val="0"/>
          <w:divBdr>
            <w:top w:val="none" w:sz="0" w:space="0" w:color="auto"/>
            <w:left w:val="none" w:sz="0" w:space="0" w:color="auto"/>
            <w:bottom w:val="none" w:sz="0" w:space="0" w:color="auto"/>
            <w:right w:val="none" w:sz="0" w:space="0" w:color="auto"/>
          </w:divBdr>
        </w:div>
        <w:div w:id="1956524736">
          <w:marLeft w:val="640"/>
          <w:marRight w:val="0"/>
          <w:marTop w:val="0"/>
          <w:marBottom w:val="0"/>
          <w:divBdr>
            <w:top w:val="none" w:sz="0" w:space="0" w:color="auto"/>
            <w:left w:val="none" w:sz="0" w:space="0" w:color="auto"/>
            <w:bottom w:val="none" w:sz="0" w:space="0" w:color="auto"/>
            <w:right w:val="none" w:sz="0" w:space="0" w:color="auto"/>
          </w:divBdr>
        </w:div>
      </w:divsChild>
    </w:div>
    <w:div w:id="1515417152">
      <w:bodyDiv w:val="1"/>
      <w:marLeft w:val="0"/>
      <w:marRight w:val="0"/>
      <w:marTop w:val="0"/>
      <w:marBottom w:val="0"/>
      <w:divBdr>
        <w:top w:val="none" w:sz="0" w:space="0" w:color="auto"/>
        <w:left w:val="none" w:sz="0" w:space="0" w:color="auto"/>
        <w:bottom w:val="none" w:sz="0" w:space="0" w:color="auto"/>
        <w:right w:val="none" w:sz="0" w:space="0" w:color="auto"/>
      </w:divBdr>
    </w:div>
    <w:div w:id="1564096156">
      <w:bodyDiv w:val="1"/>
      <w:marLeft w:val="0"/>
      <w:marRight w:val="0"/>
      <w:marTop w:val="0"/>
      <w:marBottom w:val="0"/>
      <w:divBdr>
        <w:top w:val="none" w:sz="0" w:space="0" w:color="auto"/>
        <w:left w:val="none" w:sz="0" w:space="0" w:color="auto"/>
        <w:bottom w:val="none" w:sz="0" w:space="0" w:color="auto"/>
        <w:right w:val="none" w:sz="0" w:space="0" w:color="auto"/>
      </w:divBdr>
    </w:div>
    <w:div w:id="1571691543">
      <w:bodyDiv w:val="1"/>
      <w:marLeft w:val="0"/>
      <w:marRight w:val="0"/>
      <w:marTop w:val="0"/>
      <w:marBottom w:val="0"/>
      <w:divBdr>
        <w:top w:val="none" w:sz="0" w:space="0" w:color="auto"/>
        <w:left w:val="none" w:sz="0" w:space="0" w:color="auto"/>
        <w:bottom w:val="none" w:sz="0" w:space="0" w:color="auto"/>
        <w:right w:val="none" w:sz="0" w:space="0" w:color="auto"/>
      </w:divBdr>
      <w:divsChild>
        <w:div w:id="763956561">
          <w:marLeft w:val="640"/>
          <w:marRight w:val="0"/>
          <w:marTop w:val="0"/>
          <w:marBottom w:val="0"/>
          <w:divBdr>
            <w:top w:val="none" w:sz="0" w:space="0" w:color="auto"/>
            <w:left w:val="none" w:sz="0" w:space="0" w:color="auto"/>
            <w:bottom w:val="none" w:sz="0" w:space="0" w:color="auto"/>
            <w:right w:val="none" w:sz="0" w:space="0" w:color="auto"/>
          </w:divBdr>
        </w:div>
        <w:div w:id="1196313631">
          <w:marLeft w:val="640"/>
          <w:marRight w:val="0"/>
          <w:marTop w:val="0"/>
          <w:marBottom w:val="0"/>
          <w:divBdr>
            <w:top w:val="none" w:sz="0" w:space="0" w:color="auto"/>
            <w:left w:val="none" w:sz="0" w:space="0" w:color="auto"/>
            <w:bottom w:val="none" w:sz="0" w:space="0" w:color="auto"/>
            <w:right w:val="none" w:sz="0" w:space="0" w:color="auto"/>
          </w:divBdr>
        </w:div>
        <w:div w:id="464079393">
          <w:marLeft w:val="640"/>
          <w:marRight w:val="0"/>
          <w:marTop w:val="0"/>
          <w:marBottom w:val="0"/>
          <w:divBdr>
            <w:top w:val="none" w:sz="0" w:space="0" w:color="auto"/>
            <w:left w:val="none" w:sz="0" w:space="0" w:color="auto"/>
            <w:bottom w:val="none" w:sz="0" w:space="0" w:color="auto"/>
            <w:right w:val="none" w:sz="0" w:space="0" w:color="auto"/>
          </w:divBdr>
        </w:div>
        <w:div w:id="1948148455">
          <w:marLeft w:val="640"/>
          <w:marRight w:val="0"/>
          <w:marTop w:val="0"/>
          <w:marBottom w:val="0"/>
          <w:divBdr>
            <w:top w:val="none" w:sz="0" w:space="0" w:color="auto"/>
            <w:left w:val="none" w:sz="0" w:space="0" w:color="auto"/>
            <w:bottom w:val="none" w:sz="0" w:space="0" w:color="auto"/>
            <w:right w:val="none" w:sz="0" w:space="0" w:color="auto"/>
          </w:divBdr>
        </w:div>
        <w:div w:id="1902789723">
          <w:marLeft w:val="640"/>
          <w:marRight w:val="0"/>
          <w:marTop w:val="0"/>
          <w:marBottom w:val="0"/>
          <w:divBdr>
            <w:top w:val="none" w:sz="0" w:space="0" w:color="auto"/>
            <w:left w:val="none" w:sz="0" w:space="0" w:color="auto"/>
            <w:bottom w:val="none" w:sz="0" w:space="0" w:color="auto"/>
            <w:right w:val="none" w:sz="0" w:space="0" w:color="auto"/>
          </w:divBdr>
        </w:div>
        <w:div w:id="638654944">
          <w:marLeft w:val="640"/>
          <w:marRight w:val="0"/>
          <w:marTop w:val="0"/>
          <w:marBottom w:val="0"/>
          <w:divBdr>
            <w:top w:val="none" w:sz="0" w:space="0" w:color="auto"/>
            <w:left w:val="none" w:sz="0" w:space="0" w:color="auto"/>
            <w:bottom w:val="none" w:sz="0" w:space="0" w:color="auto"/>
            <w:right w:val="none" w:sz="0" w:space="0" w:color="auto"/>
          </w:divBdr>
        </w:div>
        <w:div w:id="330715116">
          <w:marLeft w:val="640"/>
          <w:marRight w:val="0"/>
          <w:marTop w:val="0"/>
          <w:marBottom w:val="0"/>
          <w:divBdr>
            <w:top w:val="none" w:sz="0" w:space="0" w:color="auto"/>
            <w:left w:val="none" w:sz="0" w:space="0" w:color="auto"/>
            <w:bottom w:val="none" w:sz="0" w:space="0" w:color="auto"/>
            <w:right w:val="none" w:sz="0" w:space="0" w:color="auto"/>
          </w:divBdr>
        </w:div>
        <w:div w:id="269747143">
          <w:marLeft w:val="640"/>
          <w:marRight w:val="0"/>
          <w:marTop w:val="0"/>
          <w:marBottom w:val="0"/>
          <w:divBdr>
            <w:top w:val="none" w:sz="0" w:space="0" w:color="auto"/>
            <w:left w:val="none" w:sz="0" w:space="0" w:color="auto"/>
            <w:bottom w:val="none" w:sz="0" w:space="0" w:color="auto"/>
            <w:right w:val="none" w:sz="0" w:space="0" w:color="auto"/>
          </w:divBdr>
        </w:div>
        <w:div w:id="400716350">
          <w:marLeft w:val="640"/>
          <w:marRight w:val="0"/>
          <w:marTop w:val="0"/>
          <w:marBottom w:val="0"/>
          <w:divBdr>
            <w:top w:val="none" w:sz="0" w:space="0" w:color="auto"/>
            <w:left w:val="none" w:sz="0" w:space="0" w:color="auto"/>
            <w:bottom w:val="none" w:sz="0" w:space="0" w:color="auto"/>
            <w:right w:val="none" w:sz="0" w:space="0" w:color="auto"/>
          </w:divBdr>
        </w:div>
        <w:div w:id="941382004">
          <w:marLeft w:val="640"/>
          <w:marRight w:val="0"/>
          <w:marTop w:val="0"/>
          <w:marBottom w:val="0"/>
          <w:divBdr>
            <w:top w:val="none" w:sz="0" w:space="0" w:color="auto"/>
            <w:left w:val="none" w:sz="0" w:space="0" w:color="auto"/>
            <w:bottom w:val="none" w:sz="0" w:space="0" w:color="auto"/>
            <w:right w:val="none" w:sz="0" w:space="0" w:color="auto"/>
          </w:divBdr>
        </w:div>
        <w:div w:id="86314048">
          <w:marLeft w:val="640"/>
          <w:marRight w:val="0"/>
          <w:marTop w:val="0"/>
          <w:marBottom w:val="0"/>
          <w:divBdr>
            <w:top w:val="none" w:sz="0" w:space="0" w:color="auto"/>
            <w:left w:val="none" w:sz="0" w:space="0" w:color="auto"/>
            <w:bottom w:val="none" w:sz="0" w:space="0" w:color="auto"/>
            <w:right w:val="none" w:sz="0" w:space="0" w:color="auto"/>
          </w:divBdr>
        </w:div>
        <w:div w:id="1256481464">
          <w:marLeft w:val="640"/>
          <w:marRight w:val="0"/>
          <w:marTop w:val="0"/>
          <w:marBottom w:val="0"/>
          <w:divBdr>
            <w:top w:val="none" w:sz="0" w:space="0" w:color="auto"/>
            <w:left w:val="none" w:sz="0" w:space="0" w:color="auto"/>
            <w:bottom w:val="none" w:sz="0" w:space="0" w:color="auto"/>
            <w:right w:val="none" w:sz="0" w:space="0" w:color="auto"/>
          </w:divBdr>
        </w:div>
        <w:div w:id="1171719047">
          <w:marLeft w:val="640"/>
          <w:marRight w:val="0"/>
          <w:marTop w:val="0"/>
          <w:marBottom w:val="0"/>
          <w:divBdr>
            <w:top w:val="none" w:sz="0" w:space="0" w:color="auto"/>
            <w:left w:val="none" w:sz="0" w:space="0" w:color="auto"/>
            <w:bottom w:val="none" w:sz="0" w:space="0" w:color="auto"/>
            <w:right w:val="none" w:sz="0" w:space="0" w:color="auto"/>
          </w:divBdr>
        </w:div>
        <w:div w:id="697775063">
          <w:marLeft w:val="640"/>
          <w:marRight w:val="0"/>
          <w:marTop w:val="0"/>
          <w:marBottom w:val="0"/>
          <w:divBdr>
            <w:top w:val="none" w:sz="0" w:space="0" w:color="auto"/>
            <w:left w:val="none" w:sz="0" w:space="0" w:color="auto"/>
            <w:bottom w:val="none" w:sz="0" w:space="0" w:color="auto"/>
            <w:right w:val="none" w:sz="0" w:space="0" w:color="auto"/>
          </w:divBdr>
        </w:div>
        <w:div w:id="1389183302">
          <w:marLeft w:val="640"/>
          <w:marRight w:val="0"/>
          <w:marTop w:val="0"/>
          <w:marBottom w:val="0"/>
          <w:divBdr>
            <w:top w:val="none" w:sz="0" w:space="0" w:color="auto"/>
            <w:left w:val="none" w:sz="0" w:space="0" w:color="auto"/>
            <w:bottom w:val="none" w:sz="0" w:space="0" w:color="auto"/>
            <w:right w:val="none" w:sz="0" w:space="0" w:color="auto"/>
          </w:divBdr>
        </w:div>
        <w:div w:id="170723265">
          <w:marLeft w:val="640"/>
          <w:marRight w:val="0"/>
          <w:marTop w:val="0"/>
          <w:marBottom w:val="0"/>
          <w:divBdr>
            <w:top w:val="none" w:sz="0" w:space="0" w:color="auto"/>
            <w:left w:val="none" w:sz="0" w:space="0" w:color="auto"/>
            <w:bottom w:val="none" w:sz="0" w:space="0" w:color="auto"/>
            <w:right w:val="none" w:sz="0" w:space="0" w:color="auto"/>
          </w:divBdr>
        </w:div>
        <w:div w:id="1811246818">
          <w:marLeft w:val="640"/>
          <w:marRight w:val="0"/>
          <w:marTop w:val="0"/>
          <w:marBottom w:val="0"/>
          <w:divBdr>
            <w:top w:val="none" w:sz="0" w:space="0" w:color="auto"/>
            <w:left w:val="none" w:sz="0" w:space="0" w:color="auto"/>
            <w:bottom w:val="none" w:sz="0" w:space="0" w:color="auto"/>
            <w:right w:val="none" w:sz="0" w:space="0" w:color="auto"/>
          </w:divBdr>
        </w:div>
        <w:div w:id="281542864">
          <w:marLeft w:val="640"/>
          <w:marRight w:val="0"/>
          <w:marTop w:val="0"/>
          <w:marBottom w:val="0"/>
          <w:divBdr>
            <w:top w:val="none" w:sz="0" w:space="0" w:color="auto"/>
            <w:left w:val="none" w:sz="0" w:space="0" w:color="auto"/>
            <w:bottom w:val="none" w:sz="0" w:space="0" w:color="auto"/>
            <w:right w:val="none" w:sz="0" w:space="0" w:color="auto"/>
          </w:divBdr>
        </w:div>
        <w:div w:id="1728991481">
          <w:marLeft w:val="640"/>
          <w:marRight w:val="0"/>
          <w:marTop w:val="0"/>
          <w:marBottom w:val="0"/>
          <w:divBdr>
            <w:top w:val="none" w:sz="0" w:space="0" w:color="auto"/>
            <w:left w:val="none" w:sz="0" w:space="0" w:color="auto"/>
            <w:bottom w:val="none" w:sz="0" w:space="0" w:color="auto"/>
            <w:right w:val="none" w:sz="0" w:space="0" w:color="auto"/>
          </w:divBdr>
        </w:div>
        <w:div w:id="33044561">
          <w:marLeft w:val="640"/>
          <w:marRight w:val="0"/>
          <w:marTop w:val="0"/>
          <w:marBottom w:val="0"/>
          <w:divBdr>
            <w:top w:val="none" w:sz="0" w:space="0" w:color="auto"/>
            <w:left w:val="none" w:sz="0" w:space="0" w:color="auto"/>
            <w:bottom w:val="none" w:sz="0" w:space="0" w:color="auto"/>
            <w:right w:val="none" w:sz="0" w:space="0" w:color="auto"/>
          </w:divBdr>
        </w:div>
        <w:div w:id="780995277">
          <w:marLeft w:val="640"/>
          <w:marRight w:val="0"/>
          <w:marTop w:val="0"/>
          <w:marBottom w:val="0"/>
          <w:divBdr>
            <w:top w:val="none" w:sz="0" w:space="0" w:color="auto"/>
            <w:left w:val="none" w:sz="0" w:space="0" w:color="auto"/>
            <w:bottom w:val="none" w:sz="0" w:space="0" w:color="auto"/>
            <w:right w:val="none" w:sz="0" w:space="0" w:color="auto"/>
          </w:divBdr>
        </w:div>
      </w:divsChild>
    </w:div>
    <w:div w:id="1578590237">
      <w:bodyDiv w:val="1"/>
      <w:marLeft w:val="0"/>
      <w:marRight w:val="0"/>
      <w:marTop w:val="0"/>
      <w:marBottom w:val="0"/>
      <w:divBdr>
        <w:top w:val="none" w:sz="0" w:space="0" w:color="auto"/>
        <w:left w:val="none" w:sz="0" w:space="0" w:color="auto"/>
        <w:bottom w:val="none" w:sz="0" w:space="0" w:color="auto"/>
        <w:right w:val="none" w:sz="0" w:space="0" w:color="auto"/>
      </w:divBdr>
    </w:div>
    <w:div w:id="1619674744">
      <w:bodyDiv w:val="1"/>
      <w:marLeft w:val="0"/>
      <w:marRight w:val="0"/>
      <w:marTop w:val="0"/>
      <w:marBottom w:val="0"/>
      <w:divBdr>
        <w:top w:val="none" w:sz="0" w:space="0" w:color="auto"/>
        <w:left w:val="none" w:sz="0" w:space="0" w:color="auto"/>
        <w:bottom w:val="none" w:sz="0" w:space="0" w:color="auto"/>
        <w:right w:val="none" w:sz="0" w:space="0" w:color="auto"/>
      </w:divBdr>
      <w:divsChild>
        <w:div w:id="1539854068">
          <w:marLeft w:val="640"/>
          <w:marRight w:val="0"/>
          <w:marTop w:val="0"/>
          <w:marBottom w:val="0"/>
          <w:divBdr>
            <w:top w:val="none" w:sz="0" w:space="0" w:color="auto"/>
            <w:left w:val="none" w:sz="0" w:space="0" w:color="auto"/>
            <w:bottom w:val="none" w:sz="0" w:space="0" w:color="auto"/>
            <w:right w:val="none" w:sz="0" w:space="0" w:color="auto"/>
          </w:divBdr>
        </w:div>
        <w:div w:id="1720977686">
          <w:marLeft w:val="640"/>
          <w:marRight w:val="0"/>
          <w:marTop w:val="0"/>
          <w:marBottom w:val="0"/>
          <w:divBdr>
            <w:top w:val="none" w:sz="0" w:space="0" w:color="auto"/>
            <w:left w:val="none" w:sz="0" w:space="0" w:color="auto"/>
            <w:bottom w:val="none" w:sz="0" w:space="0" w:color="auto"/>
            <w:right w:val="none" w:sz="0" w:space="0" w:color="auto"/>
          </w:divBdr>
        </w:div>
        <w:div w:id="2000767930">
          <w:marLeft w:val="640"/>
          <w:marRight w:val="0"/>
          <w:marTop w:val="0"/>
          <w:marBottom w:val="0"/>
          <w:divBdr>
            <w:top w:val="none" w:sz="0" w:space="0" w:color="auto"/>
            <w:left w:val="none" w:sz="0" w:space="0" w:color="auto"/>
            <w:bottom w:val="none" w:sz="0" w:space="0" w:color="auto"/>
            <w:right w:val="none" w:sz="0" w:space="0" w:color="auto"/>
          </w:divBdr>
        </w:div>
        <w:div w:id="2084718039">
          <w:marLeft w:val="640"/>
          <w:marRight w:val="0"/>
          <w:marTop w:val="0"/>
          <w:marBottom w:val="0"/>
          <w:divBdr>
            <w:top w:val="none" w:sz="0" w:space="0" w:color="auto"/>
            <w:left w:val="none" w:sz="0" w:space="0" w:color="auto"/>
            <w:bottom w:val="none" w:sz="0" w:space="0" w:color="auto"/>
            <w:right w:val="none" w:sz="0" w:space="0" w:color="auto"/>
          </w:divBdr>
        </w:div>
        <w:div w:id="1948074677">
          <w:marLeft w:val="640"/>
          <w:marRight w:val="0"/>
          <w:marTop w:val="0"/>
          <w:marBottom w:val="0"/>
          <w:divBdr>
            <w:top w:val="none" w:sz="0" w:space="0" w:color="auto"/>
            <w:left w:val="none" w:sz="0" w:space="0" w:color="auto"/>
            <w:bottom w:val="none" w:sz="0" w:space="0" w:color="auto"/>
            <w:right w:val="none" w:sz="0" w:space="0" w:color="auto"/>
          </w:divBdr>
        </w:div>
        <w:div w:id="1318681252">
          <w:marLeft w:val="640"/>
          <w:marRight w:val="0"/>
          <w:marTop w:val="0"/>
          <w:marBottom w:val="0"/>
          <w:divBdr>
            <w:top w:val="none" w:sz="0" w:space="0" w:color="auto"/>
            <w:left w:val="none" w:sz="0" w:space="0" w:color="auto"/>
            <w:bottom w:val="none" w:sz="0" w:space="0" w:color="auto"/>
            <w:right w:val="none" w:sz="0" w:space="0" w:color="auto"/>
          </w:divBdr>
        </w:div>
        <w:div w:id="602424954">
          <w:marLeft w:val="640"/>
          <w:marRight w:val="0"/>
          <w:marTop w:val="0"/>
          <w:marBottom w:val="0"/>
          <w:divBdr>
            <w:top w:val="none" w:sz="0" w:space="0" w:color="auto"/>
            <w:left w:val="none" w:sz="0" w:space="0" w:color="auto"/>
            <w:bottom w:val="none" w:sz="0" w:space="0" w:color="auto"/>
            <w:right w:val="none" w:sz="0" w:space="0" w:color="auto"/>
          </w:divBdr>
        </w:div>
        <w:div w:id="74404563">
          <w:marLeft w:val="640"/>
          <w:marRight w:val="0"/>
          <w:marTop w:val="0"/>
          <w:marBottom w:val="0"/>
          <w:divBdr>
            <w:top w:val="none" w:sz="0" w:space="0" w:color="auto"/>
            <w:left w:val="none" w:sz="0" w:space="0" w:color="auto"/>
            <w:bottom w:val="none" w:sz="0" w:space="0" w:color="auto"/>
            <w:right w:val="none" w:sz="0" w:space="0" w:color="auto"/>
          </w:divBdr>
        </w:div>
        <w:div w:id="289551434">
          <w:marLeft w:val="640"/>
          <w:marRight w:val="0"/>
          <w:marTop w:val="0"/>
          <w:marBottom w:val="0"/>
          <w:divBdr>
            <w:top w:val="none" w:sz="0" w:space="0" w:color="auto"/>
            <w:left w:val="none" w:sz="0" w:space="0" w:color="auto"/>
            <w:bottom w:val="none" w:sz="0" w:space="0" w:color="auto"/>
            <w:right w:val="none" w:sz="0" w:space="0" w:color="auto"/>
          </w:divBdr>
        </w:div>
        <w:div w:id="1407919604">
          <w:marLeft w:val="640"/>
          <w:marRight w:val="0"/>
          <w:marTop w:val="0"/>
          <w:marBottom w:val="0"/>
          <w:divBdr>
            <w:top w:val="none" w:sz="0" w:space="0" w:color="auto"/>
            <w:left w:val="none" w:sz="0" w:space="0" w:color="auto"/>
            <w:bottom w:val="none" w:sz="0" w:space="0" w:color="auto"/>
            <w:right w:val="none" w:sz="0" w:space="0" w:color="auto"/>
          </w:divBdr>
        </w:div>
        <w:div w:id="2051999246">
          <w:marLeft w:val="640"/>
          <w:marRight w:val="0"/>
          <w:marTop w:val="0"/>
          <w:marBottom w:val="0"/>
          <w:divBdr>
            <w:top w:val="none" w:sz="0" w:space="0" w:color="auto"/>
            <w:left w:val="none" w:sz="0" w:space="0" w:color="auto"/>
            <w:bottom w:val="none" w:sz="0" w:space="0" w:color="auto"/>
            <w:right w:val="none" w:sz="0" w:space="0" w:color="auto"/>
          </w:divBdr>
        </w:div>
        <w:div w:id="623855684">
          <w:marLeft w:val="640"/>
          <w:marRight w:val="0"/>
          <w:marTop w:val="0"/>
          <w:marBottom w:val="0"/>
          <w:divBdr>
            <w:top w:val="none" w:sz="0" w:space="0" w:color="auto"/>
            <w:left w:val="none" w:sz="0" w:space="0" w:color="auto"/>
            <w:bottom w:val="none" w:sz="0" w:space="0" w:color="auto"/>
            <w:right w:val="none" w:sz="0" w:space="0" w:color="auto"/>
          </w:divBdr>
        </w:div>
        <w:div w:id="1433628195">
          <w:marLeft w:val="640"/>
          <w:marRight w:val="0"/>
          <w:marTop w:val="0"/>
          <w:marBottom w:val="0"/>
          <w:divBdr>
            <w:top w:val="none" w:sz="0" w:space="0" w:color="auto"/>
            <w:left w:val="none" w:sz="0" w:space="0" w:color="auto"/>
            <w:bottom w:val="none" w:sz="0" w:space="0" w:color="auto"/>
            <w:right w:val="none" w:sz="0" w:space="0" w:color="auto"/>
          </w:divBdr>
        </w:div>
        <w:div w:id="1012538265">
          <w:marLeft w:val="640"/>
          <w:marRight w:val="0"/>
          <w:marTop w:val="0"/>
          <w:marBottom w:val="0"/>
          <w:divBdr>
            <w:top w:val="none" w:sz="0" w:space="0" w:color="auto"/>
            <w:left w:val="none" w:sz="0" w:space="0" w:color="auto"/>
            <w:bottom w:val="none" w:sz="0" w:space="0" w:color="auto"/>
            <w:right w:val="none" w:sz="0" w:space="0" w:color="auto"/>
          </w:divBdr>
        </w:div>
        <w:div w:id="2019382225">
          <w:marLeft w:val="640"/>
          <w:marRight w:val="0"/>
          <w:marTop w:val="0"/>
          <w:marBottom w:val="0"/>
          <w:divBdr>
            <w:top w:val="none" w:sz="0" w:space="0" w:color="auto"/>
            <w:left w:val="none" w:sz="0" w:space="0" w:color="auto"/>
            <w:bottom w:val="none" w:sz="0" w:space="0" w:color="auto"/>
            <w:right w:val="none" w:sz="0" w:space="0" w:color="auto"/>
          </w:divBdr>
        </w:div>
        <w:div w:id="1857033511">
          <w:marLeft w:val="640"/>
          <w:marRight w:val="0"/>
          <w:marTop w:val="0"/>
          <w:marBottom w:val="0"/>
          <w:divBdr>
            <w:top w:val="none" w:sz="0" w:space="0" w:color="auto"/>
            <w:left w:val="none" w:sz="0" w:space="0" w:color="auto"/>
            <w:bottom w:val="none" w:sz="0" w:space="0" w:color="auto"/>
            <w:right w:val="none" w:sz="0" w:space="0" w:color="auto"/>
          </w:divBdr>
        </w:div>
        <w:div w:id="2076930538">
          <w:marLeft w:val="640"/>
          <w:marRight w:val="0"/>
          <w:marTop w:val="0"/>
          <w:marBottom w:val="0"/>
          <w:divBdr>
            <w:top w:val="none" w:sz="0" w:space="0" w:color="auto"/>
            <w:left w:val="none" w:sz="0" w:space="0" w:color="auto"/>
            <w:bottom w:val="none" w:sz="0" w:space="0" w:color="auto"/>
            <w:right w:val="none" w:sz="0" w:space="0" w:color="auto"/>
          </w:divBdr>
        </w:div>
        <w:div w:id="534850752">
          <w:marLeft w:val="640"/>
          <w:marRight w:val="0"/>
          <w:marTop w:val="0"/>
          <w:marBottom w:val="0"/>
          <w:divBdr>
            <w:top w:val="none" w:sz="0" w:space="0" w:color="auto"/>
            <w:left w:val="none" w:sz="0" w:space="0" w:color="auto"/>
            <w:bottom w:val="none" w:sz="0" w:space="0" w:color="auto"/>
            <w:right w:val="none" w:sz="0" w:space="0" w:color="auto"/>
          </w:divBdr>
        </w:div>
        <w:div w:id="933778764">
          <w:marLeft w:val="640"/>
          <w:marRight w:val="0"/>
          <w:marTop w:val="0"/>
          <w:marBottom w:val="0"/>
          <w:divBdr>
            <w:top w:val="none" w:sz="0" w:space="0" w:color="auto"/>
            <w:left w:val="none" w:sz="0" w:space="0" w:color="auto"/>
            <w:bottom w:val="none" w:sz="0" w:space="0" w:color="auto"/>
            <w:right w:val="none" w:sz="0" w:space="0" w:color="auto"/>
          </w:divBdr>
        </w:div>
        <w:div w:id="875317073">
          <w:marLeft w:val="640"/>
          <w:marRight w:val="0"/>
          <w:marTop w:val="0"/>
          <w:marBottom w:val="0"/>
          <w:divBdr>
            <w:top w:val="none" w:sz="0" w:space="0" w:color="auto"/>
            <w:left w:val="none" w:sz="0" w:space="0" w:color="auto"/>
            <w:bottom w:val="none" w:sz="0" w:space="0" w:color="auto"/>
            <w:right w:val="none" w:sz="0" w:space="0" w:color="auto"/>
          </w:divBdr>
        </w:div>
        <w:div w:id="1114054705">
          <w:marLeft w:val="640"/>
          <w:marRight w:val="0"/>
          <w:marTop w:val="0"/>
          <w:marBottom w:val="0"/>
          <w:divBdr>
            <w:top w:val="none" w:sz="0" w:space="0" w:color="auto"/>
            <w:left w:val="none" w:sz="0" w:space="0" w:color="auto"/>
            <w:bottom w:val="none" w:sz="0" w:space="0" w:color="auto"/>
            <w:right w:val="none" w:sz="0" w:space="0" w:color="auto"/>
          </w:divBdr>
        </w:div>
      </w:divsChild>
    </w:div>
    <w:div w:id="1627420318">
      <w:bodyDiv w:val="1"/>
      <w:marLeft w:val="0"/>
      <w:marRight w:val="0"/>
      <w:marTop w:val="0"/>
      <w:marBottom w:val="0"/>
      <w:divBdr>
        <w:top w:val="none" w:sz="0" w:space="0" w:color="auto"/>
        <w:left w:val="none" w:sz="0" w:space="0" w:color="auto"/>
        <w:bottom w:val="none" w:sz="0" w:space="0" w:color="auto"/>
        <w:right w:val="none" w:sz="0" w:space="0" w:color="auto"/>
      </w:divBdr>
      <w:divsChild>
        <w:div w:id="49037007">
          <w:marLeft w:val="640"/>
          <w:marRight w:val="0"/>
          <w:marTop w:val="0"/>
          <w:marBottom w:val="0"/>
          <w:divBdr>
            <w:top w:val="none" w:sz="0" w:space="0" w:color="auto"/>
            <w:left w:val="none" w:sz="0" w:space="0" w:color="auto"/>
            <w:bottom w:val="none" w:sz="0" w:space="0" w:color="auto"/>
            <w:right w:val="none" w:sz="0" w:space="0" w:color="auto"/>
          </w:divBdr>
        </w:div>
        <w:div w:id="1016737408">
          <w:marLeft w:val="640"/>
          <w:marRight w:val="0"/>
          <w:marTop w:val="0"/>
          <w:marBottom w:val="0"/>
          <w:divBdr>
            <w:top w:val="none" w:sz="0" w:space="0" w:color="auto"/>
            <w:left w:val="none" w:sz="0" w:space="0" w:color="auto"/>
            <w:bottom w:val="none" w:sz="0" w:space="0" w:color="auto"/>
            <w:right w:val="none" w:sz="0" w:space="0" w:color="auto"/>
          </w:divBdr>
        </w:div>
        <w:div w:id="553858802">
          <w:marLeft w:val="640"/>
          <w:marRight w:val="0"/>
          <w:marTop w:val="0"/>
          <w:marBottom w:val="0"/>
          <w:divBdr>
            <w:top w:val="none" w:sz="0" w:space="0" w:color="auto"/>
            <w:left w:val="none" w:sz="0" w:space="0" w:color="auto"/>
            <w:bottom w:val="none" w:sz="0" w:space="0" w:color="auto"/>
            <w:right w:val="none" w:sz="0" w:space="0" w:color="auto"/>
          </w:divBdr>
        </w:div>
        <w:div w:id="860045432">
          <w:marLeft w:val="640"/>
          <w:marRight w:val="0"/>
          <w:marTop w:val="0"/>
          <w:marBottom w:val="0"/>
          <w:divBdr>
            <w:top w:val="none" w:sz="0" w:space="0" w:color="auto"/>
            <w:left w:val="none" w:sz="0" w:space="0" w:color="auto"/>
            <w:bottom w:val="none" w:sz="0" w:space="0" w:color="auto"/>
            <w:right w:val="none" w:sz="0" w:space="0" w:color="auto"/>
          </w:divBdr>
        </w:div>
        <w:div w:id="1209613145">
          <w:marLeft w:val="640"/>
          <w:marRight w:val="0"/>
          <w:marTop w:val="0"/>
          <w:marBottom w:val="0"/>
          <w:divBdr>
            <w:top w:val="none" w:sz="0" w:space="0" w:color="auto"/>
            <w:left w:val="none" w:sz="0" w:space="0" w:color="auto"/>
            <w:bottom w:val="none" w:sz="0" w:space="0" w:color="auto"/>
            <w:right w:val="none" w:sz="0" w:space="0" w:color="auto"/>
          </w:divBdr>
        </w:div>
        <w:div w:id="179008356">
          <w:marLeft w:val="640"/>
          <w:marRight w:val="0"/>
          <w:marTop w:val="0"/>
          <w:marBottom w:val="0"/>
          <w:divBdr>
            <w:top w:val="none" w:sz="0" w:space="0" w:color="auto"/>
            <w:left w:val="none" w:sz="0" w:space="0" w:color="auto"/>
            <w:bottom w:val="none" w:sz="0" w:space="0" w:color="auto"/>
            <w:right w:val="none" w:sz="0" w:space="0" w:color="auto"/>
          </w:divBdr>
        </w:div>
        <w:div w:id="667486070">
          <w:marLeft w:val="640"/>
          <w:marRight w:val="0"/>
          <w:marTop w:val="0"/>
          <w:marBottom w:val="0"/>
          <w:divBdr>
            <w:top w:val="none" w:sz="0" w:space="0" w:color="auto"/>
            <w:left w:val="none" w:sz="0" w:space="0" w:color="auto"/>
            <w:bottom w:val="none" w:sz="0" w:space="0" w:color="auto"/>
            <w:right w:val="none" w:sz="0" w:space="0" w:color="auto"/>
          </w:divBdr>
        </w:div>
        <w:div w:id="505439154">
          <w:marLeft w:val="640"/>
          <w:marRight w:val="0"/>
          <w:marTop w:val="0"/>
          <w:marBottom w:val="0"/>
          <w:divBdr>
            <w:top w:val="none" w:sz="0" w:space="0" w:color="auto"/>
            <w:left w:val="none" w:sz="0" w:space="0" w:color="auto"/>
            <w:bottom w:val="none" w:sz="0" w:space="0" w:color="auto"/>
            <w:right w:val="none" w:sz="0" w:space="0" w:color="auto"/>
          </w:divBdr>
        </w:div>
        <w:div w:id="1126657122">
          <w:marLeft w:val="640"/>
          <w:marRight w:val="0"/>
          <w:marTop w:val="0"/>
          <w:marBottom w:val="0"/>
          <w:divBdr>
            <w:top w:val="none" w:sz="0" w:space="0" w:color="auto"/>
            <w:left w:val="none" w:sz="0" w:space="0" w:color="auto"/>
            <w:bottom w:val="none" w:sz="0" w:space="0" w:color="auto"/>
            <w:right w:val="none" w:sz="0" w:space="0" w:color="auto"/>
          </w:divBdr>
        </w:div>
        <w:div w:id="1506750180">
          <w:marLeft w:val="640"/>
          <w:marRight w:val="0"/>
          <w:marTop w:val="0"/>
          <w:marBottom w:val="0"/>
          <w:divBdr>
            <w:top w:val="none" w:sz="0" w:space="0" w:color="auto"/>
            <w:left w:val="none" w:sz="0" w:space="0" w:color="auto"/>
            <w:bottom w:val="none" w:sz="0" w:space="0" w:color="auto"/>
            <w:right w:val="none" w:sz="0" w:space="0" w:color="auto"/>
          </w:divBdr>
        </w:div>
        <w:div w:id="1967929212">
          <w:marLeft w:val="640"/>
          <w:marRight w:val="0"/>
          <w:marTop w:val="0"/>
          <w:marBottom w:val="0"/>
          <w:divBdr>
            <w:top w:val="none" w:sz="0" w:space="0" w:color="auto"/>
            <w:left w:val="none" w:sz="0" w:space="0" w:color="auto"/>
            <w:bottom w:val="none" w:sz="0" w:space="0" w:color="auto"/>
            <w:right w:val="none" w:sz="0" w:space="0" w:color="auto"/>
          </w:divBdr>
        </w:div>
        <w:div w:id="1153453405">
          <w:marLeft w:val="640"/>
          <w:marRight w:val="0"/>
          <w:marTop w:val="0"/>
          <w:marBottom w:val="0"/>
          <w:divBdr>
            <w:top w:val="none" w:sz="0" w:space="0" w:color="auto"/>
            <w:left w:val="none" w:sz="0" w:space="0" w:color="auto"/>
            <w:bottom w:val="none" w:sz="0" w:space="0" w:color="auto"/>
            <w:right w:val="none" w:sz="0" w:space="0" w:color="auto"/>
          </w:divBdr>
        </w:div>
        <w:div w:id="208538472">
          <w:marLeft w:val="640"/>
          <w:marRight w:val="0"/>
          <w:marTop w:val="0"/>
          <w:marBottom w:val="0"/>
          <w:divBdr>
            <w:top w:val="none" w:sz="0" w:space="0" w:color="auto"/>
            <w:left w:val="none" w:sz="0" w:space="0" w:color="auto"/>
            <w:bottom w:val="none" w:sz="0" w:space="0" w:color="auto"/>
            <w:right w:val="none" w:sz="0" w:space="0" w:color="auto"/>
          </w:divBdr>
        </w:div>
        <w:div w:id="702438833">
          <w:marLeft w:val="640"/>
          <w:marRight w:val="0"/>
          <w:marTop w:val="0"/>
          <w:marBottom w:val="0"/>
          <w:divBdr>
            <w:top w:val="none" w:sz="0" w:space="0" w:color="auto"/>
            <w:left w:val="none" w:sz="0" w:space="0" w:color="auto"/>
            <w:bottom w:val="none" w:sz="0" w:space="0" w:color="auto"/>
            <w:right w:val="none" w:sz="0" w:space="0" w:color="auto"/>
          </w:divBdr>
        </w:div>
        <w:div w:id="1793285682">
          <w:marLeft w:val="640"/>
          <w:marRight w:val="0"/>
          <w:marTop w:val="0"/>
          <w:marBottom w:val="0"/>
          <w:divBdr>
            <w:top w:val="none" w:sz="0" w:space="0" w:color="auto"/>
            <w:left w:val="none" w:sz="0" w:space="0" w:color="auto"/>
            <w:bottom w:val="none" w:sz="0" w:space="0" w:color="auto"/>
            <w:right w:val="none" w:sz="0" w:space="0" w:color="auto"/>
          </w:divBdr>
        </w:div>
        <w:div w:id="198201155">
          <w:marLeft w:val="640"/>
          <w:marRight w:val="0"/>
          <w:marTop w:val="0"/>
          <w:marBottom w:val="0"/>
          <w:divBdr>
            <w:top w:val="none" w:sz="0" w:space="0" w:color="auto"/>
            <w:left w:val="none" w:sz="0" w:space="0" w:color="auto"/>
            <w:bottom w:val="none" w:sz="0" w:space="0" w:color="auto"/>
            <w:right w:val="none" w:sz="0" w:space="0" w:color="auto"/>
          </w:divBdr>
        </w:div>
        <w:div w:id="757825450">
          <w:marLeft w:val="640"/>
          <w:marRight w:val="0"/>
          <w:marTop w:val="0"/>
          <w:marBottom w:val="0"/>
          <w:divBdr>
            <w:top w:val="none" w:sz="0" w:space="0" w:color="auto"/>
            <w:left w:val="none" w:sz="0" w:space="0" w:color="auto"/>
            <w:bottom w:val="none" w:sz="0" w:space="0" w:color="auto"/>
            <w:right w:val="none" w:sz="0" w:space="0" w:color="auto"/>
          </w:divBdr>
        </w:div>
        <w:div w:id="270210584">
          <w:marLeft w:val="640"/>
          <w:marRight w:val="0"/>
          <w:marTop w:val="0"/>
          <w:marBottom w:val="0"/>
          <w:divBdr>
            <w:top w:val="none" w:sz="0" w:space="0" w:color="auto"/>
            <w:left w:val="none" w:sz="0" w:space="0" w:color="auto"/>
            <w:bottom w:val="none" w:sz="0" w:space="0" w:color="auto"/>
            <w:right w:val="none" w:sz="0" w:space="0" w:color="auto"/>
          </w:divBdr>
        </w:div>
        <w:div w:id="1360856806">
          <w:marLeft w:val="640"/>
          <w:marRight w:val="0"/>
          <w:marTop w:val="0"/>
          <w:marBottom w:val="0"/>
          <w:divBdr>
            <w:top w:val="none" w:sz="0" w:space="0" w:color="auto"/>
            <w:left w:val="none" w:sz="0" w:space="0" w:color="auto"/>
            <w:bottom w:val="none" w:sz="0" w:space="0" w:color="auto"/>
            <w:right w:val="none" w:sz="0" w:space="0" w:color="auto"/>
          </w:divBdr>
        </w:div>
        <w:div w:id="664551133">
          <w:marLeft w:val="640"/>
          <w:marRight w:val="0"/>
          <w:marTop w:val="0"/>
          <w:marBottom w:val="0"/>
          <w:divBdr>
            <w:top w:val="none" w:sz="0" w:space="0" w:color="auto"/>
            <w:left w:val="none" w:sz="0" w:space="0" w:color="auto"/>
            <w:bottom w:val="none" w:sz="0" w:space="0" w:color="auto"/>
            <w:right w:val="none" w:sz="0" w:space="0" w:color="auto"/>
          </w:divBdr>
        </w:div>
        <w:div w:id="670722434">
          <w:marLeft w:val="640"/>
          <w:marRight w:val="0"/>
          <w:marTop w:val="0"/>
          <w:marBottom w:val="0"/>
          <w:divBdr>
            <w:top w:val="none" w:sz="0" w:space="0" w:color="auto"/>
            <w:left w:val="none" w:sz="0" w:space="0" w:color="auto"/>
            <w:bottom w:val="none" w:sz="0" w:space="0" w:color="auto"/>
            <w:right w:val="none" w:sz="0" w:space="0" w:color="auto"/>
          </w:divBdr>
        </w:div>
      </w:divsChild>
    </w:div>
    <w:div w:id="1659768526">
      <w:bodyDiv w:val="1"/>
      <w:marLeft w:val="0"/>
      <w:marRight w:val="0"/>
      <w:marTop w:val="0"/>
      <w:marBottom w:val="0"/>
      <w:divBdr>
        <w:top w:val="none" w:sz="0" w:space="0" w:color="auto"/>
        <w:left w:val="none" w:sz="0" w:space="0" w:color="auto"/>
        <w:bottom w:val="none" w:sz="0" w:space="0" w:color="auto"/>
        <w:right w:val="none" w:sz="0" w:space="0" w:color="auto"/>
      </w:divBdr>
    </w:div>
    <w:div w:id="1691292809">
      <w:bodyDiv w:val="1"/>
      <w:marLeft w:val="0"/>
      <w:marRight w:val="0"/>
      <w:marTop w:val="0"/>
      <w:marBottom w:val="0"/>
      <w:divBdr>
        <w:top w:val="none" w:sz="0" w:space="0" w:color="auto"/>
        <w:left w:val="none" w:sz="0" w:space="0" w:color="auto"/>
        <w:bottom w:val="none" w:sz="0" w:space="0" w:color="auto"/>
        <w:right w:val="none" w:sz="0" w:space="0" w:color="auto"/>
      </w:divBdr>
      <w:divsChild>
        <w:div w:id="1516769145">
          <w:marLeft w:val="640"/>
          <w:marRight w:val="0"/>
          <w:marTop w:val="0"/>
          <w:marBottom w:val="0"/>
          <w:divBdr>
            <w:top w:val="none" w:sz="0" w:space="0" w:color="auto"/>
            <w:left w:val="none" w:sz="0" w:space="0" w:color="auto"/>
            <w:bottom w:val="none" w:sz="0" w:space="0" w:color="auto"/>
            <w:right w:val="none" w:sz="0" w:space="0" w:color="auto"/>
          </w:divBdr>
        </w:div>
        <w:div w:id="1261642161">
          <w:marLeft w:val="640"/>
          <w:marRight w:val="0"/>
          <w:marTop w:val="0"/>
          <w:marBottom w:val="0"/>
          <w:divBdr>
            <w:top w:val="none" w:sz="0" w:space="0" w:color="auto"/>
            <w:left w:val="none" w:sz="0" w:space="0" w:color="auto"/>
            <w:bottom w:val="none" w:sz="0" w:space="0" w:color="auto"/>
            <w:right w:val="none" w:sz="0" w:space="0" w:color="auto"/>
          </w:divBdr>
        </w:div>
      </w:divsChild>
    </w:div>
    <w:div w:id="1717201070">
      <w:bodyDiv w:val="1"/>
      <w:marLeft w:val="0"/>
      <w:marRight w:val="0"/>
      <w:marTop w:val="0"/>
      <w:marBottom w:val="0"/>
      <w:divBdr>
        <w:top w:val="none" w:sz="0" w:space="0" w:color="auto"/>
        <w:left w:val="none" w:sz="0" w:space="0" w:color="auto"/>
        <w:bottom w:val="none" w:sz="0" w:space="0" w:color="auto"/>
        <w:right w:val="none" w:sz="0" w:space="0" w:color="auto"/>
      </w:divBdr>
      <w:divsChild>
        <w:div w:id="2083213267">
          <w:marLeft w:val="640"/>
          <w:marRight w:val="0"/>
          <w:marTop w:val="0"/>
          <w:marBottom w:val="0"/>
          <w:divBdr>
            <w:top w:val="none" w:sz="0" w:space="0" w:color="auto"/>
            <w:left w:val="none" w:sz="0" w:space="0" w:color="auto"/>
            <w:bottom w:val="none" w:sz="0" w:space="0" w:color="auto"/>
            <w:right w:val="none" w:sz="0" w:space="0" w:color="auto"/>
          </w:divBdr>
        </w:div>
        <w:div w:id="903956871">
          <w:marLeft w:val="640"/>
          <w:marRight w:val="0"/>
          <w:marTop w:val="0"/>
          <w:marBottom w:val="0"/>
          <w:divBdr>
            <w:top w:val="none" w:sz="0" w:space="0" w:color="auto"/>
            <w:left w:val="none" w:sz="0" w:space="0" w:color="auto"/>
            <w:bottom w:val="none" w:sz="0" w:space="0" w:color="auto"/>
            <w:right w:val="none" w:sz="0" w:space="0" w:color="auto"/>
          </w:divBdr>
        </w:div>
        <w:div w:id="731733543">
          <w:marLeft w:val="640"/>
          <w:marRight w:val="0"/>
          <w:marTop w:val="0"/>
          <w:marBottom w:val="0"/>
          <w:divBdr>
            <w:top w:val="none" w:sz="0" w:space="0" w:color="auto"/>
            <w:left w:val="none" w:sz="0" w:space="0" w:color="auto"/>
            <w:bottom w:val="none" w:sz="0" w:space="0" w:color="auto"/>
            <w:right w:val="none" w:sz="0" w:space="0" w:color="auto"/>
          </w:divBdr>
        </w:div>
        <w:div w:id="106507826">
          <w:marLeft w:val="640"/>
          <w:marRight w:val="0"/>
          <w:marTop w:val="0"/>
          <w:marBottom w:val="0"/>
          <w:divBdr>
            <w:top w:val="none" w:sz="0" w:space="0" w:color="auto"/>
            <w:left w:val="none" w:sz="0" w:space="0" w:color="auto"/>
            <w:bottom w:val="none" w:sz="0" w:space="0" w:color="auto"/>
            <w:right w:val="none" w:sz="0" w:space="0" w:color="auto"/>
          </w:divBdr>
        </w:div>
        <w:div w:id="1367758037">
          <w:marLeft w:val="640"/>
          <w:marRight w:val="0"/>
          <w:marTop w:val="0"/>
          <w:marBottom w:val="0"/>
          <w:divBdr>
            <w:top w:val="none" w:sz="0" w:space="0" w:color="auto"/>
            <w:left w:val="none" w:sz="0" w:space="0" w:color="auto"/>
            <w:bottom w:val="none" w:sz="0" w:space="0" w:color="auto"/>
            <w:right w:val="none" w:sz="0" w:space="0" w:color="auto"/>
          </w:divBdr>
        </w:div>
        <w:div w:id="1407264253">
          <w:marLeft w:val="640"/>
          <w:marRight w:val="0"/>
          <w:marTop w:val="0"/>
          <w:marBottom w:val="0"/>
          <w:divBdr>
            <w:top w:val="none" w:sz="0" w:space="0" w:color="auto"/>
            <w:left w:val="none" w:sz="0" w:space="0" w:color="auto"/>
            <w:bottom w:val="none" w:sz="0" w:space="0" w:color="auto"/>
            <w:right w:val="none" w:sz="0" w:space="0" w:color="auto"/>
          </w:divBdr>
        </w:div>
        <w:div w:id="1056852363">
          <w:marLeft w:val="640"/>
          <w:marRight w:val="0"/>
          <w:marTop w:val="0"/>
          <w:marBottom w:val="0"/>
          <w:divBdr>
            <w:top w:val="none" w:sz="0" w:space="0" w:color="auto"/>
            <w:left w:val="none" w:sz="0" w:space="0" w:color="auto"/>
            <w:bottom w:val="none" w:sz="0" w:space="0" w:color="auto"/>
            <w:right w:val="none" w:sz="0" w:space="0" w:color="auto"/>
          </w:divBdr>
        </w:div>
        <w:div w:id="451217137">
          <w:marLeft w:val="640"/>
          <w:marRight w:val="0"/>
          <w:marTop w:val="0"/>
          <w:marBottom w:val="0"/>
          <w:divBdr>
            <w:top w:val="none" w:sz="0" w:space="0" w:color="auto"/>
            <w:left w:val="none" w:sz="0" w:space="0" w:color="auto"/>
            <w:bottom w:val="none" w:sz="0" w:space="0" w:color="auto"/>
            <w:right w:val="none" w:sz="0" w:space="0" w:color="auto"/>
          </w:divBdr>
        </w:div>
        <w:div w:id="1832718837">
          <w:marLeft w:val="640"/>
          <w:marRight w:val="0"/>
          <w:marTop w:val="0"/>
          <w:marBottom w:val="0"/>
          <w:divBdr>
            <w:top w:val="none" w:sz="0" w:space="0" w:color="auto"/>
            <w:left w:val="none" w:sz="0" w:space="0" w:color="auto"/>
            <w:bottom w:val="none" w:sz="0" w:space="0" w:color="auto"/>
            <w:right w:val="none" w:sz="0" w:space="0" w:color="auto"/>
          </w:divBdr>
        </w:div>
        <w:div w:id="425153745">
          <w:marLeft w:val="640"/>
          <w:marRight w:val="0"/>
          <w:marTop w:val="0"/>
          <w:marBottom w:val="0"/>
          <w:divBdr>
            <w:top w:val="none" w:sz="0" w:space="0" w:color="auto"/>
            <w:left w:val="none" w:sz="0" w:space="0" w:color="auto"/>
            <w:bottom w:val="none" w:sz="0" w:space="0" w:color="auto"/>
            <w:right w:val="none" w:sz="0" w:space="0" w:color="auto"/>
          </w:divBdr>
        </w:div>
        <w:div w:id="1760056890">
          <w:marLeft w:val="640"/>
          <w:marRight w:val="0"/>
          <w:marTop w:val="0"/>
          <w:marBottom w:val="0"/>
          <w:divBdr>
            <w:top w:val="none" w:sz="0" w:space="0" w:color="auto"/>
            <w:left w:val="none" w:sz="0" w:space="0" w:color="auto"/>
            <w:bottom w:val="none" w:sz="0" w:space="0" w:color="auto"/>
            <w:right w:val="none" w:sz="0" w:space="0" w:color="auto"/>
          </w:divBdr>
        </w:div>
        <w:div w:id="1535075629">
          <w:marLeft w:val="640"/>
          <w:marRight w:val="0"/>
          <w:marTop w:val="0"/>
          <w:marBottom w:val="0"/>
          <w:divBdr>
            <w:top w:val="none" w:sz="0" w:space="0" w:color="auto"/>
            <w:left w:val="none" w:sz="0" w:space="0" w:color="auto"/>
            <w:bottom w:val="none" w:sz="0" w:space="0" w:color="auto"/>
            <w:right w:val="none" w:sz="0" w:space="0" w:color="auto"/>
          </w:divBdr>
        </w:div>
        <w:div w:id="1307470139">
          <w:marLeft w:val="640"/>
          <w:marRight w:val="0"/>
          <w:marTop w:val="0"/>
          <w:marBottom w:val="0"/>
          <w:divBdr>
            <w:top w:val="none" w:sz="0" w:space="0" w:color="auto"/>
            <w:left w:val="none" w:sz="0" w:space="0" w:color="auto"/>
            <w:bottom w:val="none" w:sz="0" w:space="0" w:color="auto"/>
            <w:right w:val="none" w:sz="0" w:space="0" w:color="auto"/>
          </w:divBdr>
        </w:div>
        <w:div w:id="607005820">
          <w:marLeft w:val="640"/>
          <w:marRight w:val="0"/>
          <w:marTop w:val="0"/>
          <w:marBottom w:val="0"/>
          <w:divBdr>
            <w:top w:val="none" w:sz="0" w:space="0" w:color="auto"/>
            <w:left w:val="none" w:sz="0" w:space="0" w:color="auto"/>
            <w:bottom w:val="none" w:sz="0" w:space="0" w:color="auto"/>
            <w:right w:val="none" w:sz="0" w:space="0" w:color="auto"/>
          </w:divBdr>
        </w:div>
        <w:div w:id="1673222120">
          <w:marLeft w:val="640"/>
          <w:marRight w:val="0"/>
          <w:marTop w:val="0"/>
          <w:marBottom w:val="0"/>
          <w:divBdr>
            <w:top w:val="none" w:sz="0" w:space="0" w:color="auto"/>
            <w:left w:val="none" w:sz="0" w:space="0" w:color="auto"/>
            <w:bottom w:val="none" w:sz="0" w:space="0" w:color="auto"/>
            <w:right w:val="none" w:sz="0" w:space="0" w:color="auto"/>
          </w:divBdr>
        </w:div>
        <w:div w:id="1841698637">
          <w:marLeft w:val="640"/>
          <w:marRight w:val="0"/>
          <w:marTop w:val="0"/>
          <w:marBottom w:val="0"/>
          <w:divBdr>
            <w:top w:val="none" w:sz="0" w:space="0" w:color="auto"/>
            <w:left w:val="none" w:sz="0" w:space="0" w:color="auto"/>
            <w:bottom w:val="none" w:sz="0" w:space="0" w:color="auto"/>
            <w:right w:val="none" w:sz="0" w:space="0" w:color="auto"/>
          </w:divBdr>
        </w:div>
        <w:div w:id="1167593890">
          <w:marLeft w:val="640"/>
          <w:marRight w:val="0"/>
          <w:marTop w:val="0"/>
          <w:marBottom w:val="0"/>
          <w:divBdr>
            <w:top w:val="none" w:sz="0" w:space="0" w:color="auto"/>
            <w:left w:val="none" w:sz="0" w:space="0" w:color="auto"/>
            <w:bottom w:val="none" w:sz="0" w:space="0" w:color="auto"/>
            <w:right w:val="none" w:sz="0" w:space="0" w:color="auto"/>
          </w:divBdr>
        </w:div>
        <w:div w:id="1251891919">
          <w:marLeft w:val="640"/>
          <w:marRight w:val="0"/>
          <w:marTop w:val="0"/>
          <w:marBottom w:val="0"/>
          <w:divBdr>
            <w:top w:val="none" w:sz="0" w:space="0" w:color="auto"/>
            <w:left w:val="none" w:sz="0" w:space="0" w:color="auto"/>
            <w:bottom w:val="none" w:sz="0" w:space="0" w:color="auto"/>
            <w:right w:val="none" w:sz="0" w:space="0" w:color="auto"/>
          </w:divBdr>
        </w:div>
        <w:div w:id="1852139986">
          <w:marLeft w:val="640"/>
          <w:marRight w:val="0"/>
          <w:marTop w:val="0"/>
          <w:marBottom w:val="0"/>
          <w:divBdr>
            <w:top w:val="none" w:sz="0" w:space="0" w:color="auto"/>
            <w:left w:val="none" w:sz="0" w:space="0" w:color="auto"/>
            <w:bottom w:val="none" w:sz="0" w:space="0" w:color="auto"/>
            <w:right w:val="none" w:sz="0" w:space="0" w:color="auto"/>
          </w:divBdr>
        </w:div>
        <w:div w:id="1798716469">
          <w:marLeft w:val="640"/>
          <w:marRight w:val="0"/>
          <w:marTop w:val="0"/>
          <w:marBottom w:val="0"/>
          <w:divBdr>
            <w:top w:val="none" w:sz="0" w:space="0" w:color="auto"/>
            <w:left w:val="none" w:sz="0" w:space="0" w:color="auto"/>
            <w:bottom w:val="none" w:sz="0" w:space="0" w:color="auto"/>
            <w:right w:val="none" w:sz="0" w:space="0" w:color="auto"/>
          </w:divBdr>
        </w:div>
        <w:div w:id="519466307">
          <w:marLeft w:val="640"/>
          <w:marRight w:val="0"/>
          <w:marTop w:val="0"/>
          <w:marBottom w:val="0"/>
          <w:divBdr>
            <w:top w:val="none" w:sz="0" w:space="0" w:color="auto"/>
            <w:left w:val="none" w:sz="0" w:space="0" w:color="auto"/>
            <w:bottom w:val="none" w:sz="0" w:space="0" w:color="auto"/>
            <w:right w:val="none" w:sz="0" w:space="0" w:color="auto"/>
          </w:divBdr>
        </w:div>
        <w:div w:id="1582180267">
          <w:marLeft w:val="640"/>
          <w:marRight w:val="0"/>
          <w:marTop w:val="0"/>
          <w:marBottom w:val="0"/>
          <w:divBdr>
            <w:top w:val="none" w:sz="0" w:space="0" w:color="auto"/>
            <w:left w:val="none" w:sz="0" w:space="0" w:color="auto"/>
            <w:bottom w:val="none" w:sz="0" w:space="0" w:color="auto"/>
            <w:right w:val="none" w:sz="0" w:space="0" w:color="auto"/>
          </w:divBdr>
        </w:div>
        <w:div w:id="58675524">
          <w:marLeft w:val="640"/>
          <w:marRight w:val="0"/>
          <w:marTop w:val="0"/>
          <w:marBottom w:val="0"/>
          <w:divBdr>
            <w:top w:val="none" w:sz="0" w:space="0" w:color="auto"/>
            <w:left w:val="none" w:sz="0" w:space="0" w:color="auto"/>
            <w:bottom w:val="none" w:sz="0" w:space="0" w:color="auto"/>
            <w:right w:val="none" w:sz="0" w:space="0" w:color="auto"/>
          </w:divBdr>
        </w:div>
      </w:divsChild>
    </w:div>
    <w:div w:id="1720594117">
      <w:bodyDiv w:val="1"/>
      <w:marLeft w:val="0"/>
      <w:marRight w:val="0"/>
      <w:marTop w:val="0"/>
      <w:marBottom w:val="0"/>
      <w:divBdr>
        <w:top w:val="none" w:sz="0" w:space="0" w:color="auto"/>
        <w:left w:val="none" w:sz="0" w:space="0" w:color="auto"/>
        <w:bottom w:val="none" w:sz="0" w:space="0" w:color="auto"/>
        <w:right w:val="none" w:sz="0" w:space="0" w:color="auto"/>
      </w:divBdr>
      <w:divsChild>
        <w:div w:id="42219894">
          <w:marLeft w:val="640"/>
          <w:marRight w:val="0"/>
          <w:marTop w:val="0"/>
          <w:marBottom w:val="0"/>
          <w:divBdr>
            <w:top w:val="none" w:sz="0" w:space="0" w:color="auto"/>
            <w:left w:val="none" w:sz="0" w:space="0" w:color="auto"/>
            <w:bottom w:val="none" w:sz="0" w:space="0" w:color="auto"/>
            <w:right w:val="none" w:sz="0" w:space="0" w:color="auto"/>
          </w:divBdr>
        </w:div>
        <w:div w:id="2139494310">
          <w:marLeft w:val="640"/>
          <w:marRight w:val="0"/>
          <w:marTop w:val="0"/>
          <w:marBottom w:val="0"/>
          <w:divBdr>
            <w:top w:val="none" w:sz="0" w:space="0" w:color="auto"/>
            <w:left w:val="none" w:sz="0" w:space="0" w:color="auto"/>
            <w:bottom w:val="none" w:sz="0" w:space="0" w:color="auto"/>
            <w:right w:val="none" w:sz="0" w:space="0" w:color="auto"/>
          </w:divBdr>
        </w:div>
        <w:div w:id="1227372300">
          <w:marLeft w:val="640"/>
          <w:marRight w:val="0"/>
          <w:marTop w:val="0"/>
          <w:marBottom w:val="0"/>
          <w:divBdr>
            <w:top w:val="none" w:sz="0" w:space="0" w:color="auto"/>
            <w:left w:val="none" w:sz="0" w:space="0" w:color="auto"/>
            <w:bottom w:val="none" w:sz="0" w:space="0" w:color="auto"/>
            <w:right w:val="none" w:sz="0" w:space="0" w:color="auto"/>
          </w:divBdr>
        </w:div>
        <w:div w:id="364722671">
          <w:marLeft w:val="640"/>
          <w:marRight w:val="0"/>
          <w:marTop w:val="0"/>
          <w:marBottom w:val="0"/>
          <w:divBdr>
            <w:top w:val="none" w:sz="0" w:space="0" w:color="auto"/>
            <w:left w:val="none" w:sz="0" w:space="0" w:color="auto"/>
            <w:bottom w:val="none" w:sz="0" w:space="0" w:color="auto"/>
            <w:right w:val="none" w:sz="0" w:space="0" w:color="auto"/>
          </w:divBdr>
        </w:div>
        <w:div w:id="838034934">
          <w:marLeft w:val="640"/>
          <w:marRight w:val="0"/>
          <w:marTop w:val="0"/>
          <w:marBottom w:val="0"/>
          <w:divBdr>
            <w:top w:val="none" w:sz="0" w:space="0" w:color="auto"/>
            <w:left w:val="none" w:sz="0" w:space="0" w:color="auto"/>
            <w:bottom w:val="none" w:sz="0" w:space="0" w:color="auto"/>
            <w:right w:val="none" w:sz="0" w:space="0" w:color="auto"/>
          </w:divBdr>
        </w:div>
        <w:div w:id="399211865">
          <w:marLeft w:val="640"/>
          <w:marRight w:val="0"/>
          <w:marTop w:val="0"/>
          <w:marBottom w:val="0"/>
          <w:divBdr>
            <w:top w:val="none" w:sz="0" w:space="0" w:color="auto"/>
            <w:left w:val="none" w:sz="0" w:space="0" w:color="auto"/>
            <w:bottom w:val="none" w:sz="0" w:space="0" w:color="auto"/>
            <w:right w:val="none" w:sz="0" w:space="0" w:color="auto"/>
          </w:divBdr>
        </w:div>
        <w:div w:id="621426974">
          <w:marLeft w:val="640"/>
          <w:marRight w:val="0"/>
          <w:marTop w:val="0"/>
          <w:marBottom w:val="0"/>
          <w:divBdr>
            <w:top w:val="none" w:sz="0" w:space="0" w:color="auto"/>
            <w:left w:val="none" w:sz="0" w:space="0" w:color="auto"/>
            <w:bottom w:val="none" w:sz="0" w:space="0" w:color="auto"/>
            <w:right w:val="none" w:sz="0" w:space="0" w:color="auto"/>
          </w:divBdr>
        </w:div>
        <w:div w:id="1253515699">
          <w:marLeft w:val="640"/>
          <w:marRight w:val="0"/>
          <w:marTop w:val="0"/>
          <w:marBottom w:val="0"/>
          <w:divBdr>
            <w:top w:val="none" w:sz="0" w:space="0" w:color="auto"/>
            <w:left w:val="none" w:sz="0" w:space="0" w:color="auto"/>
            <w:bottom w:val="none" w:sz="0" w:space="0" w:color="auto"/>
            <w:right w:val="none" w:sz="0" w:space="0" w:color="auto"/>
          </w:divBdr>
        </w:div>
        <w:div w:id="767316041">
          <w:marLeft w:val="640"/>
          <w:marRight w:val="0"/>
          <w:marTop w:val="0"/>
          <w:marBottom w:val="0"/>
          <w:divBdr>
            <w:top w:val="none" w:sz="0" w:space="0" w:color="auto"/>
            <w:left w:val="none" w:sz="0" w:space="0" w:color="auto"/>
            <w:bottom w:val="none" w:sz="0" w:space="0" w:color="auto"/>
            <w:right w:val="none" w:sz="0" w:space="0" w:color="auto"/>
          </w:divBdr>
        </w:div>
        <w:div w:id="1413160580">
          <w:marLeft w:val="640"/>
          <w:marRight w:val="0"/>
          <w:marTop w:val="0"/>
          <w:marBottom w:val="0"/>
          <w:divBdr>
            <w:top w:val="none" w:sz="0" w:space="0" w:color="auto"/>
            <w:left w:val="none" w:sz="0" w:space="0" w:color="auto"/>
            <w:bottom w:val="none" w:sz="0" w:space="0" w:color="auto"/>
            <w:right w:val="none" w:sz="0" w:space="0" w:color="auto"/>
          </w:divBdr>
        </w:div>
        <w:div w:id="2034500605">
          <w:marLeft w:val="640"/>
          <w:marRight w:val="0"/>
          <w:marTop w:val="0"/>
          <w:marBottom w:val="0"/>
          <w:divBdr>
            <w:top w:val="none" w:sz="0" w:space="0" w:color="auto"/>
            <w:left w:val="none" w:sz="0" w:space="0" w:color="auto"/>
            <w:bottom w:val="none" w:sz="0" w:space="0" w:color="auto"/>
            <w:right w:val="none" w:sz="0" w:space="0" w:color="auto"/>
          </w:divBdr>
        </w:div>
        <w:div w:id="2091848276">
          <w:marLeft w:val="640"/>
          <w:marRight w:val="0"/>
          <w:marTop w:val="0"/>
          <w:marBottom w:val="0"/>
          <w:divBdr>
            <w:top w:val="none" w:sz="0" w:space="0" w:color="auto"/>
            <w:left w:val="none" w:sz="0" w:space="0" w:color="auto"/>
            <w:bottom w:val="none" w:sz="0" w:space="0" w:color="auto"/>
            <w:right w:val="none" w:sz="0" w:space="0" w:color="auto"/>
          </w:divBdr>
        </w:div>
        <w:div w:id="2063746333">
          <w:marLeft w:val="640"/>
          <w:marRight w:val="0"/>
          <w:marTop w:val="0"/>
          <w:marBottom w:val="0"/>
          <w:divBdr>
            <w:top w:val="none" w:sz="0" w:space="0" w:color="auto"/>
            <w:left w:val="none" w:sz="0" w:space="0" w:color="auto"/>
            <w:bottom w:val="none" w:sz="0" w:space="0" w:color="auto"/>
            <w:right w:val="none" w:sz="0" w:space="0" w:color="auto"/>
          </w:divBdr>
        </w:div>
        <w:div w:id="499665596">
          <w:marLeft w:val="640"/>
          <w:marRight w:val="0"/>
          <w:marTop w:val="0"/>
          <w:marBottom w:val="0"/>
          <w:divBdr>
            <w:top w:val="none" w:sz="0" w:space="0" w:color="auto"/>
            <w:left w:val="none" w:sz="0" w:space="0" w:color="auto"/>
            <w:bottom w:val="none" w:sz="0" w:space="0" w:color="auto"/>
            <w:right w:val="none" w:sz="0" w:space="0" w:color="auto"/>
          </w:divBdr>
        </w:div>
        <w:div w:id="156307094">
          <w:marLeft w:val="640"/>
          <w:marRight w:val="0"/>
          <w:marTop w:val="0"/>
          <w:marBottom w:val="0"/>
          <w:divBdr>
            <w:top w:val="none" w:sz="0" w:space="0" w:color="auto"/>
            <w:left w:val="none" w:sz="0" w:space="0" w:color="auto"/>
            <w:bottom w:val="none" w:sz="0" w:space="0" w:color="auto"/>
            <w:right w:val="none" w:sz="0" w:space="0" w:color="auto"/>
          </w:divBdr>
        </w:div>
        <w:div w:id="1155730504">
          <w:marLeft w:val="640"/>
          <w:marRight w:val="0"/>
          <w:marTop w:val="0"/>
          <w:marBottom w:val="0"/>
          <w:divBdr>
            <w:top w:val="none" w:sz="0" w:space="0" w:color="auto"/>
            <w:left w:val="none" w:sz="0" w:space="0" w:color="auto"/>
            <w:bottom w:val="none" w:sz="0" w:space="0" w:color="auto"/>
            <w:right w:val="none" w:sz="0" w:space="0" w:color="auto"/>
          </w:divBdr>
        </w:div>
        <w:div w:id="1443190978">
          <w:marLeft w:val="640"/>
          <w:marRight w:val="0"/>
          <w:marTop w:val="0"/>
          <w:marBottom w:val="0"/>
          <w:divBdr>
            <w:top w:val="none" w:sz="0" w:space="0" w:color="auto"/>
            <w:left w:val="none" w:sz="0" w:space="0" w:color="auto"/>
            <w:bottom w:val="none" w:sz="0" w:space="0" w:color="auto"/>
            <w:right w:val="none" w:sz="0" w:space="0" w:color="auto"/>
          </w:divBdr>
        </w:div>
        <w:div w:id="932013723">
          <w:marLeft w:val="640"/>
          <w:marRight w:val="0"/>
          <w:marTop w:val="0"/>
          <w:marBottom w:val="0"/>
          <w:divBdr>
            <w:top w:val="none" w:sz="0" w:space="0" w:color="auto"/>
            <w:left w:val="none" w:sz="0" w:space="0" w:color="auto"/>
            <w:bottom w:val="none" w:sz="0" w:space="0" w:color="auto"/>
            <w:right w:val="none" w:sz="0" w:space="0" w:color="auto"/>
          </w:divBdr>
        </w:div>
        <w:div w:id="274334609">
          <w:marLeft w:val="640"/>
          <w:marRight w:val="0"/>
          <w:marTop w:val="0"/>
          <w:marBottom w:val="0"/>
          <w:divBdr>
            <w:top w:val="none" w:sz="0" w:space="0" w:color="auto"/>
            <w:left w:val="none" w:sz="0" w:space="0" w:color="auto"/>
            <w:bottom w:val="none" w:sz="0" w:space="0" w:color="auto"/>
            <w:right w:val="none" w:sz="0" w:space="0" w:color="auto"/>
          </w:divBdr>
        </w:div>
        <w:div w:id="1799488112">
          <w:marLeft w:val="640"/>
          <w:marRight w:val="0"/>
          <w:marTop w:val="0"/>
          <w:marBottom w:val="0"/>
          <w:divBdr>
            <w:top w:val="none" w:sz="0" w:space="0" w:color="auto"/>
            <w:left w:val="none" w:sz="0" w:space="0" w:color="auto"/>
            <w:bottom w:val="none" w:sz="0" w:space="0" w:color="auto"/>
            <w:right w:val="none" w:sz="0" w:space="0" w:color="auto"/>
          </w:divBdr>
        </w:div>
        <w:div w:id="1310478547">
          <w:marLeft w:val="640"/>
          <w:marRight w:val="0"/>
          <w:marTop w:val="0"/>
          <w:marBottom w:val="0"/>
          <w:divBdr>
            <w:top w:val="none" w:sz="0" w:space="0" w:color="auto"/>
            <w:left w:val="none" w:sz="0" w:space="0" w:color="auto"/>
            <w:bottom w:val="none" w:sz="0" w:space="0" w:color="auto"/>
            <w:right w:val="none" w:sz="0" w:space="0" w:color="auto"/>
          </w:divBdr>
        </w:div>
      </w:divsChild>
    </w:div>
    <w:div w:id="1772512348">
      <w:bodyDiv w:val="1"/>
      <w:marLeft w:val="0"/>
      <w:marRight w:val="0"/>
      <w:marTop w:val="0"/>
      <w:marBottom w:val="0"/>
      <w:divBdr>
        <w:top w:val="none" w:sz="0" w:space="0" w:color="auto"/>
        <w:left w:val="none" w:sz="0" w:space="0" w:color="auto"/>
        <w:bottom w:val="none" w:sz="0" w:space="0" w:color="auto"/>
        <w:right w:val="none" w:sz="0" w:space="0" w:color="auto"/>
      </w:divBdr>
      <w:divsChild>
        <w:div w:id="1521700162">
          <w:marLeft w:val="0"/>
          <w:marRight w:val="0"/>
          <w:marTop w:val="0"/>
          <w:marBottom w:val="0"/>
          <w:divBdr>
            <w:top w:val="none" w:sz="0" w:space="0" w:color="auto"/>
            <w:left w:val="none" w:sz="0" w:space="0" w:color="auto"/>
            <w:bottom w:val="none" w:sz="0" w:space="0" w:color="auto"/>
            <w:right w:val="none" w:sz="0" w:space="0" w:color="auto"/>
          </w:divBdr>
          <w:divsChild>
            <w:div w:id="929196602">
              <w:marLeft w:val="0"/>
              <w:marRight w:val="0"/>
              <w:marTop w:val="0"/>
              <w:marBottom w:val="0"/>
              <w:divBdr>
                <w:top w:val="none" w:sz="0" w:space="0" w:color="auto"/>
                <w:left w:val="none" w:sz="0" w:space="0" w:color="auto"/>
                <w:bottom w:val="none" w:sz="0" w:space="0" w:color="auto"/>
                <w:right w:val="none" w:sz="0" w:space="0" w:color="auto"/>
              </w:divBdr>
              <w:divsChild>
                <w:div w:id="1099061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2410366">
      <w:bodyDiv w:val="1"/>
      <w:marLeft w:val="0"/>
      <w:marRight w:val="0"/>
      <w:marTop w:val="0"/>
      <w:marBottom w:val="0"/>
      <w:divBdr>
        <w:top w:val="none" w:sz="0" w:space="0" w:color="auto"/>
        <w:left w:val="none" w:sz="0" w:space="0" w:color="auto"/>
        <w:bottom w:val="none" w:sz="0" w:space="0" w:color="auto"/>
        <w:right w:val="none" w:sz="0" w:space="0" w:color="auto"/>
      </w:divBdr>
      <w:divsChild>
        <w:div w:id="404842604">
          <w:marLeft w:val="640"/>
          <w:marRight w:val="0"/>
          <w:marTop w:val="0"/>
          <w:marBottom w:val="0"/>
          <w:divBdr>
            <w:top w:val="none" w:sz="0" w:space="0" w:color="auto"/>
            <w:left w:val="none" w:sz="0" w:space="0" w:color="auto"/>
            <w:bottom w:val="none" w:sz="0" w:space="0" w:color="auto"/>
            <w:right w:val="none" w:sz="0" w:space="0" w:color="auto"/>
          </w:divBdr>
        </w:div>
        <w:div w:id="810828040">
          <w:marLeft w:val="640"/>
          <w:marRight w:val="0"/>
          <w:marTop w:val="0"/>
          <w:marBottom w:val="0"/>
          <w:divBdr>
            <w:top w:val="none" w:sz="0" w:space="0" w:color="auto"/>
            <w:left w:val="none" w:sz="0" w:space="0" w:color="auto"/>
            <w:bottom w:val="none" w:sz="0" w:space="0" w:color="auto"/>
            <w:right w:val="none" w:sz="0" w:space="0" w:color="auto"/>
          </w:divBdr>
        </w:div>
        <w:div w:id="1625429375">
          <w:marLeft w:val="640"/>
          <w:marRight w:val="0"/>
          <w:marTop w:val="0"/>
          <w:marBottom w:val="0"/>
          <w:divBdr>
            <w:top w:val="none" w:sz="0" w:space="0" w:color="auto"/>
            <w:left w:val="none" w:sz="0" w:space="0" w:color="auto"/>
            <w:bottom w:val="none" w:sz="0" w:space="0" w:color="auto"/>
            <w:right w:val="none" w:sz="0" w:space="0" w:color="auto"/>
          </w:divBdr>
        </w:div>
        <w:div w:id="1203321664">
          <w:marLeft w:val="640"/>
          <w:marRight w:val="0"/>
          <w:marTop w:val="0"/>
          <w:marBottom w:val="0"/>
          <w:divBdr>
            <w:top w:val="none" w:sz="0" w:space="0" w:color="auto"/>
            <w:left w:val="none" w:sz="0" w:space="0" w:color="auto"/>
            <w:bottom w:val="none" w:sz="0" w:space="0" w:color="auto"/>
            <w:right w:val="none" w:sz="0" w:space="0" w:color="auto"/>
          </w:divBdr>
        </w:div>
        <w:div w:id="1591163874">
          <w:marLeft w:val="640"/>
          <w:marRight w:val="0"/>
          <w:marTop w:val="0"/>
          <w:marBottom w:val="0"/>
          <w:divBdr>
            <w:top w:val="none" w:sz="0" w:space="0" w:color="auto"/>
            <w:left w:val="none" w:sz="0" w:space="0" w:color="auto"/>
            <w:bottom w:val="none" w:sz="0" w:space="0" w:color="auto"/>
            <w:right w:val="none" w:sz="0" w:space="0" w:color="auto"/>
          </w:divBdr>
        </w:div>
        <w:div w:id="236131660">
          <w:marLeft w:val="640"/>
          <w:marRight w:val="0"/>
          <w:marTop w:val="0"/>
          <w:marBottom w:val="0"/>
          <w:divBdr>
            <w:top w:val="none" w:sz="0" w:space="0" w:color="auto"/>
            <w:left w:val="none" w:sz="0" w:space="0" w:color="auto"/>
            <w:bottom w:val="none" w:sz="0" w:space="0" w:color="auto"/>
            <w:right w:val="none" w:sz="0" w:space="0" w:color="auto"/>
          </w:divBdr>
        </w:div>
        <w:div w:id="1449814303">
          <w:marLeft w:val="640"/>
          <w:marRight w:val="0"/>
          <w:marTop w:val="0"/>
          <w:marBottom w:val="0"/>
          <w:divBdr>
            <w:top w:val="none" w:sz="0" w:space="0" w:color="auto"/>
            <w:left w:val="none" w:sz="0" w:space="0" w:color="auto"/>
            <w:bottom w:val="none" w:sz="0" w:space="0" w:color="auto"/>
            <w:right w:val="none" w:sz="0" w:space="0" w:color="auto"/>
          </w:divBdr>
        </w:div>
        <w:div w:id="603071338">
          <w:marLeft w:val="640"/>
          <w:marRight w:val="0"/>
          <w:marTop w:val="0"/>
          <w:marBottom w:val="0"/>
          <w:divBdr>
            <w:top w:val="none" w:sz="0" w:space="0" w:color="auto"/>
            <w:left w:val="none" w:sz="0" w:space="0" w:color="auto"/>
            <w:bottom w:val="none" w:sz="0" w:space="0" w:color="auto"/>
            <w:right w:val="none" w:sz="0" w:space="0" w:color="auto"/>
          </w:divBdr>
        </w:div>
        <w:div w:id="957837092">
          <w:marLeft w:val="640"/>
          <w:marRight w:val="0"/>
          <w:marTop w:val="0"/>
          <w:marBottom w:val="0"/>
          <w:divBdr>
            <w:top w:val="none" w:sz="0" w:space="0" w:color="auto"/>
            <w:left w:val="none" w:sz="0" w:space="0" w:color="auto"/>
            <w:bottom w:val="none" w:sz="0" w:space="0" w:color="auto"/>
            <w:right w:val="none" w:sz="0" w:space="0" w:color="auto"/>
          </w:divBdr>
        </w:div>
        <w:div w:id="1523011135">
          <w:marLeft w:val="640"/>
          <w:marRight w:val="0"/>
          <w:marTop w:val="0"/>
          <w:marBottom w:val="0"/>
          <w:divBdr>
            <w:top w:val="none" w:sz="0" w:space="0" w:color="auto"/>
            <w:left w:val="none" w:sz="0" w:space="0" w:color="auto"/>
            <w:bottom w:val="none" w:sz="0" w:space="0" w:color="auto"/>
            <w:right w:val="none" w:sz="0" w:space="0" w:color="auto"/>
          </w:divBdr>
        </w:div>
        <w:div w:id="349835992">
          <w:marLeft w:val="640"/>
          <w:marRight w:val="0"/>
          <w:marTop w:val="0"/>
          <w:marBottom w:val="0"/>
          <w:divBdr>
            <w:top w:val="none" w:sz="0" w:space="0" w:color="auto"/>
            <w:left w:val="none" w:sz="0" w:space="0" w:color="auto"/>
            <w:bottom w:val="none" w:sz="0" w:space="0" w:color="auto"/>
            <w:right w:val="none" w:sz="0" w:space="0" w:color="auto"/>
          </w:divBdr>
        </w:div>
        <w:div w:id="76442401">
          <w:marLeft w:val="640"/>
          <w:marRight w:val="0"/>
          <w:marTop w:val="0"/>
          <w:marBottom w:val="0"/>
          <w:divBdr>
            <w:top w:val="none" w:sz="0" w:space="0" w:color="auto"/>
            <w:left w:val="none" w:sz="0" w:space="0" w:color="auto"/>
            <w:bottom w:val="none" w:sz="0" w:space="0" w:color="auto"/>
            <w:right w:val="none" w:sz="0" w:space="0" w:color="auto"/>
          </w:divBdr>
        </w:div>
        <w:div w:id="2137677393">
          <w:marLeft w:val="640"/>
          <w:marRight w:val="0"/>
          <w:marTop w:val="0"/>
          <w:marBottom w:val="0"/>
          <w:divBdr>
            <w:top w:val="none" w:sz="0" w:space="0" w:color="auto"/>
            <w:left w:val="none" w:sz="0" w:space="0" w:color="auto"/>
            <w:bottom w:val="none" w:sz="0" w:space="0" w:color="auto"/>
            <w:right w:val="none" w:sz="0" w:space="0" w:color="auto"/>
          </w:divBdr>
        </w:div>
        <w:div w:id="779178090">
          <w:marLeft w:val="640"/>
          <w:marRight w:val="0"/>
          <w:marTop w:val="0"/>
          <w:marBottom w:val="0"/>
          <w:divBdr>
            <w:top w:val="none" w:sz="0" w:space="0" w:color="auto"/>
            <w:left w:val="none" w:sz="0" w:space="0" w:color="auto"/>
            <w:bottom w:val="none" w:sz="0" w:space="0" w:color="auto"/>
            <w:right w:val="none" w:sz="0" w:space="0" w:color="auto"/>
          </w:divBdr>
        </w:div>
        <w:div w:id="1859655784">
          <w:marLeft w:val="640"/>
          <w:marRight w:val="0"/>
          <w:marTop w:val="0"/>
          <w:marBottom w:val="0"/>
          <w:divBdr>
            <w:top w:val="none" w:sz="0" w:space="0" w:color="auto"/>
            <w:left w:val="none" w:sz="0" w:space="0" w:color="auto"/>
            <w:bottom w:val="none" w:sz="0" w:space="0" w:color="auto"/>
            <w:right w:val="none" w:sz="0" w:space="0" w:color="auto"/>
          </w:divBdr>
        </w:div>
        <w:div w:id="1457874648">
          <w:marLeft w:val="640"/>
          <w:marRight w:val="0"/>
          <w:marTop w:val="0"/>
          <w:marBottom w:val="0"/>
          <w:divBdr>
            <w:top w:val="none" w:sz="0" w:space="0" w:color="auto"/>
            <w:left w:val="none" w:sz="0" w:space="0" w:color="auto"/>
            <w:bottom w:val="none" w:sz="0" w:space="0" w:color="auto"/>
            <w:right w:val="none" w:sz="0" w:space="0" w:color="auto"/>
          </w:divBdr>
        </w:div>
        <w:div w:id="822818720">
          <w:marLeft w:val="640"/>
          <w:marRight w:val="0"/>
          <w:marTop w:val="0"/>
          <w:marBottom w:val="0"/>
          <w:divBdr>
            <w:top w:val="none" w:sz="0" w:space="0" w:color="auto"/>
            <w:left w:val="none" w:sz="0" w:space="0" w:color="auto"/>
            <w:bottom w:val="none" w:sz="0" w:space="0" w:color="auto"/>
            <w:right w:val="none" w:sz="0" w:space="0" w:color="auto"/>
          </w:divBdr>
        </w:div>
        <w:div w:id="928737457">
          <w:marLeft w:val="640"/>
          <w:marRight w:val="0"/>
          <w:marTop w:val="0"/>
          <w:marBottom w:val="0"/>
          <w:divBdr>
            <w:top w:val="none" w:sz="0" w:space="0" w:color="auto"/>
            <w:left w:val="none" w:sz="0" w:space="0" w:color="auto"/>
            <w:bottom w:val="none" w:sz="0" w:space="0" w:color="auto"/>
            <w:right w:val="none" w:sz="0" w:space="0" w:color="auto"/>
          </w:divBdr>
        </w:div>
        <w:div w:id="1596210276">
          <w:marLeft w:val="640"/>
          <w:marRight w:val="0"/>
          <w:marTop w:val="0"/>
          <w:marBottom w:val="0"/>
          <w:divBdr>
            <w:top w:val="none" w:sz="0" w:space="0" w:color="auto"/>
            <w:left w:val="none" w:sz="0" w:space="0" w:color="auto"/>
            <w:bottom w:val="none" w:sz="0" w:space="0" w:color="auto"/>
            <w:right w:val="none" w:sz="0" w:space="0" w:color="auto"/>
          </w:divBdr>
        </w:div>
        <w:div w:id="1274440670">
          <w:marLeft w:val="640"/>
          <w:marRight w:val="0"/>
          <w:marTop w:val="0"/>
          <w:marBottom w:val="0"/>
          <w:divBdr>
            <w:top w:val="none" w:sz="0" w:space="0" w:color="auto"/>
            <w:left w:val="none" w:sz="0" w:space="0" w:color="auto"/>
            <w:bottom w:val="none" w:sz="0" w:space="0" w:color="auto"/>
            <w:right w:val="none" w:sz="0" w:space="0" w:color="auto"/>
          </w:divBdr>
        </w:div>
        <w:div w:id="1998679637">
          <w:marLeft w:val="640"/>
          <w:marRight w:val="0"/>
          <w:marTop w:val="0"/>
          <w:marBottom w:val="0"/>
          <w:divBdr>
            <w:top w:val="none" w:sz="0" w:space="0" w:color="auto"/>
            <w:left w:val="none" w:sz="0" w:space="0" w:color="auto"/>
            <w:bottom w:val="none" w:sz="0" w:space="0" w:color="auto"/>
            <w:right w:val="none" w:sz="0" w:space="0" w:color="auto"/>
          </w:divBdr>
        </w:div>
      </w:divsChild>
    </w:div>
    <w:div w:id="1782458576">
      <w:bodyDiv w:val="1"/>
      <w:marLeft w:val="0"/>
      <w:marRight w:val="0"/>
      <w:marTop w:val="0"/>
      <w:marBottom w:val="0"/>
      <w:divBdr>
        <w:top w:val="none" w:sz="0" w:space="0" w:color="auto"/>
        <w:left w:val="none" w:sz="0" w:space="0" w:color="auto"/>
        <w:bottom w:val="none" w:sz="0" w:space="0" w:color="auto"/>
        <w:right w:val="none" w:sz="0" w:space="0" w:color="auto"/>
      </w:divBdr>
      <w:divsChild>
        <w:div w:id="71515703">
          <w:marLeft w:val="640"/>
          <w:marRight w:val="0"/>
          <w:marTop w:val="0"/>
          <w:marBottom w:val="0"/>
          <w:divBdr>
            <w:top w:val="none" w:sz="0" w:space="0" w:color="auto"/>
            <w:left w:val="none" w:sz="0" w:space="0" w:color="auto"/>
            <w:bottom w:val="none" w:sz="0" w:space="0" w:color="auto"/>
            <w:right w:val="none" w:sz="0" w:space="0" w:color="auto"/>
          </w:divBdr>
        </w:div>
        <w:div w:id="1179925179">
          <w:marLeft w:val="640"/>
          <w:marRight w:val="0"/>
          <w:marTop w:val="0"/>
          <w:marBottom w:val="0"/>
          <w:divBdr>
            <w:top w:val="none" w:sz="0" w:space="0" w:color="auto"/>
            <w:left w:val="none" w:sz="0" w:space="0" w:color="auto"/>
            <w:bottom w:val="none" w:sz="0" w:space="0" w:color="auto"/>
            <w:right w:val="none" w:sz="0" w:space="0" w:color="auto"/>
          </w:divBdr>
        </w:div>
        <w:div w:id="2143888886">
          <w:marLeft w:val="640"/>
          <w:marRight w:val="0"/>
          <w:marTop w:val="0"/>
          <w:marBottom w:val="0"/>
          <w:divBdr>
            <w:top w:val="none" w:sz="0" w:space="0" w:color="auto"/>
            <w:left w:val="none" w:sz="0" w:space="0" w:color="auto"/>
            <w:bottom w:val="none" w:sz="0" w:space="0" w:color="auto"/>
            <w:right w:val="none" w:sz="0" w:space="0" w:color="auto"/>
          </w:divBdr>
        </w:div>
        <w:div w:id="34158114">
          <w:marLeft w:val="640"/>
          <w:marRight w:val="0"/>
          <w:marTop w:val="0"/>
          <w:marBottom w:val="0"/>
          <w:divBdr>
            <w:top w:val="none" w:sz="0" w:space="0" w:color="auto"/>
            <w:left w:val="none" w:sz="0" w:space="0" w:color="auto"/>
            <w:bottom w:val="none" w:sz="0" w:space="0" w:color="auto"/>
            <w:right w:val="none" w:sz="0" w:space="0" w:color="auto"/>
          </w:divBdr>
        </w:div>
        <w:div w:id="402071758">
          <w:marLeft w:val="640"/>
          <w:marRight w:val="0"/>
          <w:marTop w:val="0"/>
          <w:marBottom w:val="0"/>
          <w:divBdr>
            <w:top w:val="none" w:sz="0" w:space="0" w:color="auto"/>
            <w:left w:val="none" w:sz="0" w:space="0" w:color="auto"/>
            <w:bottom w:val="none" w:sz="0" w:space="0" w:color="auto"/>
            <w:right w:val="none" w:sz="0" w:space="0" w:color="auto"/>
          </w:divBdr>
        </w:div>
        <w:div w:id="2013945190">
          <w:marLeft w:val="640"/>
          <w:marRight w:val="0"/>
          <w:marTop w:val="0"/>
          <w:marBottom w:val="0"/>
          <w:divBdr>
            <w:top w:val="none" w:sz="0" w:space="0" w:color="auto"/>
            <w:left w:val="none" w:sz="0" w:space="0" w:color="auto"/>
            <w:bottom w:val="none" w:sz="0" w:space="0" w:color="auto"/>
            <w:right w:val="none" w:sz="0" w:space="0" w:color="auto"/>
          </w:divBdr>
        </w:div>
        <w:div w:id="1463763324">
          <w:marLeft w:val="640"/>
          <w:marRight w:val="0"/>
          <w:marTop w:val="0"/>
          <w:marBottom w:val="0"/>
          <w:divBdr>
            <w:top w:val="none" w:sz="0" w:space="0" w:color="auto"/>
            <w:left w:val="none" w:sz="0" w:space="0" w:color="auto"/>
            <w:bottom w:val="none" w:sz="0" w:space="0" w:color="auto"/>
            <w:right w:val="none" w:sz="0" w:space="0" w:color="auto"/>
          </w:divBdr>
        </w:div>
        <w:div w:id="1623608691">
          <w:marLeft w:val="640"/>
          <w:marRight w:val="0"/>
          <w:marTop w:val="0"/>
          <w:marBottom w:val="0"/>
          <w:divBdr>
            <w:top w:val="none" w:sz="0" w:space="0" w:color="auto"/>
            <w:left w:val="none" w:sz="0" w:space="0" w:color="auto"/>
            <w:bottom w:val="none" w:sz="0" w:space="0" w:color="auto"/>
            <w:right w:val="none" w:sz="0" w:space="0" w:color="auto"/>
          </w:divBdr>
        </w:div>
        <w:div w:id="2135907015">
          <w:marLeft w:val="640"/>
          <w:marRight w:val="0"/>
          <w:marTop w:val="0"/>
          <w:marBottom w:val="0"/>
          <w:divBdr>
            <w:top w:val="none" w:sz="0" w:space="0" w:color="auto"/>
            <w:left w:val="none" w:sz="0" w:space="0" w:color="auto"/>
            <w:bottom w:val="none" w:sz="0" w:space="0" w:color="auto"/>
            <w:right w:val="none" w:sz="0" w:space="0" w:color="auto"/>
          </w:divBdr>
        </w:div>
        <w:div w:id="520435733">
          <w:marLeft w:val="640"/>
          <w:marRight w:val="0"/>
          <w:marTop w:val="0"/>
          <w:marBottom w:val="0"/>
          <w:divBdr>
            <w:top w:val="none" w:sz="0" w:space="0" w:color="auto"/>
            <w:left w:val="none" w:sz="0" w:space="0" w:color="auto"/>
            <w:bottom w:val="none" w:sz="0" w:space="0" w:color="auto"/>
            <w:right w:val="none" w:sz="0" w:space="0" w:color="auto"/>
          </w:divBdr>
        </w:div>
        <w:div w:id="1722943661">
          <w:marLeft w:val="640"/>
          <w:marRight w:val="0"/>
          <w:marTop w:val="0"/>
          <w:marBottom w:val="0"/>
          <w:divBdr>
            <w:top w:val="none" w:sz="0" w:space="0" w:color="auto"/>
            <w:left w:val="none" w:sz="0" w:space="0" w:color="auto"/>
            <w:bottom w:val="none" w:sz="0" w:space="0" w:color="auto"/>
            <w:right w:val="none" w:sz="0" w:space="0" w:color="auto"/>
          </w:divBdr>
        </w:div>
        <w:div w:id="836379619">
          <w:marLeft w:val="640"/>
          <w:marRight w:val="0"/>
          <w:marTop w:val="0"/>
          <w:marBottom w:val="0"/>
          <w:divBdr>
            <w:top w:val="none" w:sz="0" w:space="0" w:color="auto"/>
            <w:left w:val="none" w:sz="0" w:space="0" w:color="auto"/>
            <w:bottom w:val="none" w:sz="0" w:space="0" w:color="auto"/>
            <w:right w:val="none" w:sz="0" w:space="0" w:color="auto"/>
          </w:divBdr>
        </w:div>
        <w:div w:id="365181978">
          <w:marLeft w:val="640"/>
          <w:marRight w:val="0"/>
          <w:marTop w:val="0"/>
          <w:marBottom w:val="0"/>
          <w:divBdr>
            <w:top w:val="none" w:sz="0" w:space="0" w:color="auto"/>
            <w:left w:val="none" w:sz="0" w:space="0" w:color="auto"/>
            <w:bottom w:val="none" w:sz="0" w:space="0" w:color="auto"/>
            <w:right w:val="none" w:sz="0" w:space="0" w:color="auto"/>
          </w:divBdr>
        </w:div>
        <w:div w:id="181016529">
          <w:marLeft w:val="640"/>
          <w:marRight w:val="0"/>
          <w:marTop w:val="0"/>
          <w:marBottom w:val="0"/>
          <w:divBdr>
            <w:top w:val="none" w:sz="0" w:space="0" w:color="auto"/>
            <w:left w:val="none" w:sz="0" w:space="0" w:color="auto"/>
            <w:bottom w:val="none" w:sz="0" w:space="0" w:color="auto"/>
            <w:right w:val="none" w:sz="0" w:space="0" w:color="auto"/>
          </w:divBdr>
        </w:div>
        <w:div w:id="665205347">
          <w:marLeft w:val="640"/>
          <w:marRight w:val="0"/>
          <w:marTop w:val="0"/>
          <w:marBottom w:val="0"/>
          <w:divBdr>
            <w:top w:val="none" w:sz="0" w:space="0" w:color="auto"/>
            <w:left w:val="none" w:sz="0" w:space="0" w:color="auto"/>
            <w:bottom w:val="none" w:sz="0" w:space="0" w:color="auto"/>
            <w:right w:val="none" w:sz="0" w:space="0" w:color="auto"/>
          </w:divBdr>
        </w:div>
        <w:div w:id="882180589">
          <w:marLeft w:val="640"/>
          <w:marRight w:val="0"/>
          <w:marTop w:val="0"/>
          <w:marBottom w:val="0"/>
          <w:divBdr>
            <w:top w:val="none" w:sz="0" w:space="0" w:color="auto"/>
            <w:left w:val="none" w:sz="0" w:space="0" w:color="auto"/>
            <w:bottom w:val="none" w:sz="0" w:space="0" w:color="auto"/>
            <w:right w:val="none" w:sz="0" w:space="0" w:color="auto"/>
          </w:divBdr>
        </w:div>
        <w:div w:id="174729184">
          <w:marLeft w:val="640"/>
          <w:marRight w:val="0"/>
          <w:marTop w:val="0"/>
          <w:marBottom w:val="0"/>
          <w:divBdr>
            <w:top w:val="none" w:sz="0" w:space="0" w:color="auto"/>
            <w:left w:val="none" w:sz="0" w:space="0" w:color="auto"/>
            <w:bottom w:val="none" w:sz="0" w:space="0" w:color="auto"/>
            <w:right w:val="none" w:sz="0" w:space="0" w:color="auto"/>
          </w:divBdr>
        </w:div>
        <w:div w:id="1795636711">
          <w:marLeft w:val="640"/>
          <w:marRight w:val="0"/>
          <w:marTop w:val="0"/>
          <w:marBottom w:val="0"/>
          <w:divBdr>
            <w:top w:val="none" w:sz="0" w:space="0" w:color="auto"/>
            <w:left w:val="none" w:sz="0" w:space="0" w:color="auto"/>
            <w:bottom w:val="none" w:sz="0" w:space="0" w:color="auto"/>
            <w:right w:val="none" w:sz="0" w:space="0" w:color="auto"/>
          </w:divBdr>
        </w:div>
        <w:div w:id="1084567504">
          <w:marLeft w:val="640"/>
          <w:marRight w:val="0"/>
          <w:marTop w:val="0"/>
          <w:marBottom w:val="0"/>
          <w:divBdr>
            <w:top w:val="none" w:sz="0" w:space="0" w:color="auto"/>
            <w:left w:val="none" w:sz="0" w:space="0" w:color="auto"/>
            <w:bottom w:val="none" w:sz="0" w:space="0" w:color="auto"/>
            <w:right w:val="none" w:sz="0" w:space="0" w:color="auto"/>
          </w:divBdr>
        </w:div>
        <w:div w:id="124666050">
          <w:marLeft w:val="640"/>
          <w:marRight w:val="0"/>
          <w:marTop w:val="0"/>
          <w:marBottom w:val="0"/>
          <w:divBdr>
            <w:top w:val="none" w:sz="0" w:space="0" w:color="auto"/>
            <w:left w:val="none" w:sz="0" w:space="0" w:color="auto"/>
            <w:bottom w:val="none" w:sz="0" w:space="0" w:color="auto"/>
            <w:right w:val="none" w:sz="0" w:space="0" w:color="auto"/>
          </w:divBdr>
        </w:div>
        <w:div w:id="1144852039">
          <w:marLeft w:val="640"/>
          <w:marRight w:val="0"/>
          <w:marTop w:val="0"/>
          <w:marBottom w:val="0"/>
          <w:divBdr>
            <w:top w:val="none" w:sz="0" w:space="0" w:color="auto"/>
            <w:left w:val="none" w:sz="0" w:space="0" w:color="auto"/>
            <w:bottom w:val="none" w:sz="0" w:space="0" w:color="auto"/>
            <w:right w:val="none" w:sz="0" w:space="0" w:color="auto"/>
          </w:divBdr>
        </w:div>
      </w:divsChild>
    </w:div>
    <w:div w:id="1794250572">
      <w:bodyDiv w:val="1"/>
      <w:marLeft w:val="0"/>
      <w:marRight w:val="0"/>
      <w:marTop w:val="0"/>
      <w:marBottom w:val="0"/>
      <w:divBdr>
        <w:top w:val="none" w:sz="0" w:space="0" w:color="auto"/>
        <w:left w:val="none" w:sz="0" w:space="0" w:color="auto"/>
        <w:bottom w:val="none" w:sz="0" w:space="0" w:color="auto"/>
        <w:right w:val="none" w:sz="0" w:space="0" w:color="auto"/>
      </w:divBdr>
    </w:div>
    <w:div w:id="1796606999">
      <w:bodyDiv w:val="1"/>
      <w:marLeft w:val="0"/>
      <w:marRight w:val="0"/>
      <w:marTop w:val="0"/>
      <w:marBottom w:val="0"/>
      <w:divBdr>
        <w:top w:val="none" w:sz="0" w:space="0" w:color="auto"/>
        <w:left w:val="none" w:sz="0" w:space="0" w:color="auto"/>
        <w:bottom w:val="none" w:sz="0" w:space="0" w:color="auto"/>
        <w:right w:val="none" w:sz="0" w:space="0" w:color="auto"/>
      </w:divBdr>
      <w:divsChild>
        <w:div w:id="671176654">
          <w:marLeft w:val="640"/>
          <w:marRight w:val="0"/>
          <w:marTop w:val="0"/>
          <w:marBottom w:val="0"/>
          <w:divBdr>
            <w:top w:val="none" w:sz="0" w:space="0" w:color="auto"/>
            <w:left w:val="none" w:sz="0" w:space="0" w:color="auto"/>
            <w:bottom w:val="none" w:sz="0" w:space="0" w:color="auto"/>
            <w:right w:val="none" w:sz="0" w:space="0" w:color="auto"/>
          </w:divBdr>
        </w:div>
        <w:div w:id="891697679">
          <w:marLeft w:val="640"/>
          <w:marRight w:val="0"/>
          <w:marTop w:val="0"/>
          <w:marBottom w:val="0"/>
          <w:divBdr>
            <w:top w:val="none" w:sz="0" w:space="0" w:color="auto"/>
            <w:left w:val="none" w:sz="0" w:space="0" w:color="auto"/>
            <w:bottom w:val="none" w:sz="0" w:space="0" w:color="auto"/>
            <w:right w:val="none" w:sz="0" w:space="0" w:color="auto"/>
          </w:divBdr>
        </w:div>
        <w:div w:id="2022197850">
          <w:marLeft w:val="640"/>
          <w:marRight w:val="0"/>
          <w:marTop w:val="0"/>
          <w:marBottom w:val="0"/>
          <w:divBdr>
            <w:top w:val="none" w:sz="0" w:space="0" w:color="auto"/>
            <w:left w:val="none" w:sz="0" w:space="0" w:color="auto"/>
            <w:bottom w:val="none" w:sz="0" w:space="0" w:color="auto"/>
            <w:right w:val="none" w:sz="0" w:space="0" w:color="auto"/>
          </w:divBdr>
        </w:div>
        <w:div w:id="1922179140">
          <w:marLeft w:val="640"/>
          <w:marRight w:val="0"/>
          <w:marTop w:val="0"/>
          <w:marBottom w:val="0"/>
          <w:divBdr>
            <w:top w:val="none" w:sz="0" w:space="0" w:color="auto"/>
            <w:left w:val="none" w:sz="0" w:space="0" w:color="auto"/>
            <w:bottom w:val="none" w:sz="0" w:space="0" w:color="auto"/>
            <w:right w:val="none" w:sz="0" w:space="0" w:color="auto"/>
          </w:divBdr>
        </w:div>
        <w:div w:id="1350595339">
          <w:marLeft w:val="640"/>
          <w:marRight w:val="0"/>
          <w:marTop w:val="0"/>
          <w:marBottom w:val="0"/>
          <w:divBdr>
            <w:top w:val="none" w:sz="0" w:space="0" w:color="auto"/>
            <w:left w:val="none" w:sz="0" w:space="0" w:color="auto"/>
            <w:bottom w:val="none" w:sz="0" w:space="0" w:color="auto"/>
            <w:right w:val="none" w:sz="0" w:space="0" w:color="auto"/>
          </w:divBdr>
        </w:div>
        <w:div w:id="1918051188">
          <w:marLeft w:val="640"/>
          <w:marRight w:val="0"/>
          <w:marTop w:val="0"/>
          <w:marBottom w:val="0"/>
          <w:divBdr>
            <w:top w:val="none" w:sz="0" w:space="0" w:color="auto"/>
            <w:left w:val="none" w:sz="0" w:space="0" w:color="auto"/>
            <w:bottom w:val="none" w:sz="0" w:space="0" w:color="auto"/>
            <w:right w:val="none" w:sz="0" w:space="0" w:color="auto"/>
          </w:divBdr>
        </w:div>
        <w:div w:id="955988047">
          <w:marLeft w:val="640"/>
          <w:marRight w:val="0"/>
          <w:marTop w:val="0"/>
          <w:marBottom w:val="0"/>
          <w:divBdr>
            <w:top w:val="none" w:sz="0" w:space="0" w:color="auto"/>
            <w:left w:val="none" w:sz="0" w:space="0" w:color="auto"/>
            <w:bottom w:val="none" w:sz="0" w:space="0" w:color="auto"/>
            <w:right w:val="none" w:sz="0" w:space="0" w:color="auto"/>
          </w:divBdr>
        </w:div>
        <w:div w:id="1255743740">
          <w:marLeft w:val="640"/>
          <w:marRight w:val="0"/>
          <w:marTop w:val="0"/>
          <w:marBottom w:val="0"/>
          <w:divBdr>
            <w:top w:val="none" w:sz="0" w:space="0" w:color="auto"/>
            <w:left w:val="none" w:sz="0" w:space="0" w:color="auto"/>
            <w:bottom w:val="none" w:sz="0" w:space="0" w:color="auto"/>
            <w:right w:val="none" w:sz="0" w:space="0" w:color="auto"/>
          </w:divBdr>
        </w:div>
        <w:div w:id="92092400">
          <w:marLeft w:val="640"/>
          <w:marRight w:val="0"/>
          <w:marTop w:val="0"/>
          <w:marBottom w:val="0"/>
          <w:divBdr>
            <w:top w:val="none" w:sz="0" w:space="0" w:color="auto"/>
            <w:left w:val="none" w:sz="0" w:space="0" w:color="auto"/>
            <w:bottom w:val="none" w:sz="0" w:space="0" w:color="auto"/>
            <w:right w:val="none" w:sz="0" w:space="0" w:color="auto"/>
          </w:divBdr>
        </w:div>
        <w:div w:id="454564511">
          <w:marLeft w:val="640"/>
          <w:marRight w:val="0"/>
          <w:marTop w:val="0"/>
          <w:marBottom w:val="0"/>
          <w:divBdr>
            <w:top w:val="none" w:sz="0" w:space="0" w:color="auto"/>
            <w:left w:val="none" w:sz="0" w:space="0" w:color="auto"/>
            <w:bottom w:val="none" w:sz="0" w:space="0" w:color="auto"/>
            <w:right w:val="none" w:sz="0" w:space="0" w:color="auto"/>
          </w:divBdr>
        </w:div>
        <w:div w:id="1673340042">
          <w:marLeft w:val="640"/>
          <w:marRight w:val="0"/>
          <w:marTop w:val="0"/>
          <w:marBottom w:val="0"/>
          <w:divBdr>
            <w:top w:val="none" w:sz="0" w:space="0" w:color="auto"/>
            <w:left w:val="none" w:sz="0" w:space="0" w:color="auto"/>
            <w:bottom w:val="none" w:sz="0" w:space="0" w:color="auto"/>
            <w:right w:val="none" w:sz="0" w:space="0" w:color="auto"/>
          </w:divBdr>
        </w:div>
        <w:div w:id="1533764961">
          <w:marLeft w:val="640"/>
          <w:marRight w:val="0"/>
          <w:marTop w:val="0"/>
          <w:marBottom w:val="0"/>
          <w:divBdr>
            <w:top w:val="none" w:sz="0" w:space="0" w:color="auto"/>
            <w:left w:val="none" w:sz="0" w:space="0" w:color="auto"/>
            <w:bottom w:val="none" w:sz="0" w:space="0" w:color="auto"/>
            <w:right w:val="none" w:sz="0" w:space="0" w:color="auto"/>
          </w:divBdr>
        </w:div>
        <w:div w:id="1158574881">
          <w:marLeft w:val="640"/>
          <w:marRight w:val="0"/>
          <w:marTop w:val="0"/>
          <w:marBottom w:val="0"/>
          <w:divBdr>
            <w:top w:val="none" w:sz="0" w:space="0" w:color="auto"/>
            <w:left w:val="none" w:sz="0" w:space="0" w:color="auto"/>
            <w:bottom w:val="none" w:sz="0" w:space="0" w:color="auto"/>
            <w:right w:val="none" w:sz="0" w:space="0" w:color="auto"/>
          </w:divBdr>
        </w:div>
        <w:div w:id="988443213">
          <w:marLeft w:val="640"/>
          <w:marRight w:val="0"/>
          <w:marTop w:val="0"/>
          <w:marBottom w:val="0"/>
          <w:divBdr>
            <w:top w:val="none" w:sz="0" w:space="0" w:color="auto"/>
            <w:left w:val="none" w:sz="0" w:space="0" w:color="auto"/>
            <w:bottom w:val="none" w:sz="0" w:space="0" w:color="auto"/>
            <w:right w:val="none" w:sz="0" w:space="0" w:color="auto"/>
          </w:divBdr>
        </w:div>
        <w:div w:id="757944996">
          <w:marLeft w:val="640"/>
          <w:marRight w:val="0"/>
          <w:marTop w:val="0"/>
          <w:marBottom w:val="0"/>
          <w:divBdr>
            <w:top w:val="none" w:sz="0" w:space="0" w:color="auto"/>
            <w:left w:val="none" w:sz="0" w:space="0" w:color="auto"/>
            <w:bottom w:val="none" w:sz="0" w:space="0" w:color="auto"/>
            <w:right w:val="none" w:sz="0" w:space="0" w:color="auto"/>
          </w:divBdr>
        </w:div>
        <w:div w:id="2047366292">
          <w:marLeft w:val="640"/>
          <w:marRight w:val="0"/>
          <w:marTop w:val="0"/>
          <w:marBottom w:val="0"/>
          <w:divBdr>
            <w:top w:val="none" w:sz="0" w:space="0" w:color="auto"/>
            <w:left w:val="none" w:sz="0" w:space="0" w:color="auto"/>
            <w:bottom w:val="none" w:sz="0" w:space="0" w:color="auto"/>
            <w:right w:val="none" w:sz="0" w:space="0" w:color="auto"/>
          </w:divBdr>
        </w:div>
        <w:div w:id="1363703000">
          <w:marLeft w:val="640"/>
          <w:marRight w:val="0"/>
          <w:marTop w:val="0"/>
          <w:marBottom w:val="0"/>
          <w:divBdr>
            <w:top w:val="none" w:sz="0" w:space="0" w:color="auto"/>
            <w:left w:val="none" w:sz="0" w:space="0" w:color="auto"/>
            <w:bottom w:val="none" w:sz="0" w:space="0" w:color="auto"/>
            <w:right w:val="none" w:sz="0" w:space="0" w:color="auto"/>
          </w:divBdr>
        </w:div>
        <w:div w:id="25446309">
          <w:marLeft w:val="640"/>
          <w:marRight w:val="0"/>
          <w:marTop w:val="0"/>
          <w:marBottom w:val="0"/>
          <w:divBdr>
            <w:top w:val="none" w:sz="0" w:space="0" w:color="auto"/>
            <w:left w:val="none" w:sz="0" w:space="0" w:color="auto"/>
            <w:bottom w:val="none" w:sz="0" w:space="0" w:color="auto"/>
            <w:right w:val="none" w:sz="0" w:space="0" w:color="auto"/>
          </w:divBdr>
        </w:div>
        <w:div w:id="1854832369">
          <w:marLeft w:val="640"/>
          <w:marRight w:val="0"/>
          <w:marTop w:val="0"/>
          <w:marBottom w:val="0"/>
          <w:divBdr>
            <w:top w:val="none" w:sz="0" w:space="0" w:color="auto"/>
            <w:left w:val="none" w:sz="0" w:space="0" w:color="auto"/>
            <w:bottom w:val="none" w:sz="0" w:space="0" w:color="auto"/>
            <w:right w:val="none" w:sz="0" w:space="0" w:color="auto"/>
          </w:divBdr>
        </w:div>
        <w:div w:id="590165153">
          <w:marLeft w:val="640"/>
          <w:marRight w:val="0"/>
          <w:marTop w:val="0"/>
          <w:marBottom w:val="0"/>
          <w:divBdr>
            <w:top w:val="none" w:sz="0" w:space="0" w:color="auto"/>
            <w:left w:val="none" w:sz="0" w:space="0" w:color="auto"/>
            <w:bottom w:val="none" w:sz="0" w:space="0" w:color="auto"/>
            <w:right w:val="none" w:sz="0" w:space="0" w:color="auto"/>
          </w:divBdr>
        </w:div>
        <w:div w:id="346060415">
          <w:marLeft w:val="640"/>
          <w:marRight w:val="0"/>
          <w:marTop w:val="0"/>
          <w:marBottom w:val="0"/>
          <w:divBdr>
            <w:top w:val="none" w:sz="0" w:space="0" w:color="auto"/>
            <w:left w:val="none" w:sz="0" w:space="0" w:color="auto"/>
            <w:bottom w:val="none" w:sz="0" w:space="0" w:color="auto"/>
            <w:right w:val="none" w:sz="0" w:space="0" w:color="auto"/>
          </w:divBdr>
        </w:div>
      </w:divsChild>
    </w:div>
    <w:div w:id="1826437445">
      <w:bodyDiv w:val="1"/>
      <w:marLeft w:val="0"/>
      <w:marRight w:val="0"/>
      <w:marTop w:val="0"/>
      <w:marBottom w:val="0"/>
      <w:divBdr>
        <w:top w:val="none" w:sz="0" w:space="0" w:color="auto"/>
        <w:left w:val="none" w:sz="0" w:space="0" w:color="auto"/>
        <w:bottom w:val="none" w:sz="0" w:space="0" w:color="auto"/>
        <w:right w:val="none" w:sz="0" w:space="0" w:color="auto"/>
      </w:divBdr>
    </w:div>
    <w:div w:id="1845317049">
      <w:bodyDiv w:val="1"/>
      <w:marLeft w:val="0"/>
      <w:marRight w:val="0"/>
      <w:marTop w:val="0"/>
      <w:marBottom w:val="0"/>
      <w:divBdr>
        <w:top w:val="none" w:sz="0" w:space="0" w:color="auto"/>
        <w:left w:val="none" w:sz="0" w:space="0" w:color="auto"/>
        <w:bottom w:val="none" w:sz="0" w:space="0" w:color="auto"/>
        <w:right w:val="none" w:sz="0" w:space="0" w:color="auto"/>
      </w:divBdr>
    </w:div>
    <w:div w:id="1876305516">
      <w:bodyDiv w:val="1"/>
      <w:marLeft w:val="0"/>
      <w:marRight w:val="0"/>
      <w:marTop w:val="0"/>
      <w:marBottom w:val="0"/>
      <w:divBdr>
        <w:top w:val="none" w:sz="0" w:space="0" w:color="auto"/>
        <w:left w:val="none" w:sz="0" w:space="0" w:color="auto"/>
        <w:bottom w:val="none" w:sz="0" w:space="0" w:color="auto"/>
        <w:right w:val="none" w:sz="0" w:space="0" w:color="auto"/>
      </w:divBdr>
    </w:div>
    <w:div w:id="1882479522">
      <w:bodyDiv w:val="1"/>
      <w:marLeft w:val="0"/>
      <w:marRight w:val="0"/>
      <w:marTop w:val="0"/>
      <w:marBottom w:val="0"/>
      <w:divBdr>
        <w:top w:val="none" w:sz="0" w:space="0" w:color="auto"/>
        <w:left w:val="none" w:sz="0" w:space="0" w:color="auto"/>
        <w:bottom w:val="none" w:sz="0" w:space="0" w:color="auto"/>
        <w:right w:val="none" w:sz="0" w:space="0" w:color="auto"/>
      </w:divBdr>
    </w:div>
    <w:div w:id="1891332863">
      <w:bodyDiv w:val="1"/>
      <w:marLeft w:val="0"/>
      <w:marRight w:val="0"/>
      <w:marTop w:val="0"/>
      <w:marBottom w:val="0"/>
      <w:divBdr>
        <w:top w:val="none" w:sz="0" w:space="0" w:color="auto"/>
        <w:left w:val="none" w:sz="0" w:space="0" w:color="auto"/>
        <w:bottom w:val="none" w:sz="0" w:space="0" w:color="auto"/>
        <w:right w:val="none" w:sz="0" w:space="0" w:color="auto"/>
      </w:divBdr>
    </w:div>
    <w:div w:id="1918635228">
      <w:bodyDiv w:val="1"/>
      <w:marLeft w:val="0"/>
      <w:marRight w:val="0"/>
      <w:marTop w:val="0"/>
      <w:marBottom w:val="0"/>
      <w:divBdr>
        <w:top w:val="none" w:sz="0" w:space="0" w:color="auto"/>
        <w:left w:val="none" w:sz="0" w:space="0" w:color="auto"/>
        <w:bottom w:val="none" w:sz="0" w:space="0" w:color="auto"/>
        <w:right w:val="none" w:sz="0" w:space="0" w:color="auto"/>
      </w:divBdr>
      <w:divsChild>
        <w:div w:id="1615479941">
          <w:marLeft w:val="640"/>
          <w:marRight w:val="0"/>
          <w:marTop w:val="0"/>
          <w:marBottom w:val="0"/>
          <w:divBdr>
            <w:top w:val="none" w:sz="0" w:space="0" w:color="auto"/>
            <w:left w:val="none" w:sz="0" w:space="0" w:color="auto"/>
            <w:bottom w:val="none" w:sz="0" w:space="0" w:color="auto"/>
            <w:right w:val="none" w:sz="0" w:space="0" w:color="auto"/>
          </w:divBdr>
        </w:div>
        <w:div w:id="116410552">
          <w:marLeft w:val="640"/>
          <w:marRight w:val="0"/>
          <w:marTop w:val="0"/>
          <w:marBottom w:val="0"/>
          <w:divBdr>
            <w:top w:val="none" w:sz="0" w:space="0" w:color="auto"/>
            <w:left w:val="none" w:sz="0" w:space="0" w:color="auto"/>
            <w:bottom w:val="none" w:sz="0" w:space="0" w:color="auto"/>
            <w:right w:val="none" w:sz="0" w:space="0" w:color="auto"/>
          </w:divBdr>
        </w:div>
      </w:divsChild>
    </w:div>
    <w:div w:id="1926844751">
      <w:bodyDiv w:val="1"/>
      <w:marLeft w:val="0"/>
      <w:marRight w:val="0"/>
      <w:marTop w:val="0"/>
      <w:marBottom w:val="0"/>
      <w:divBdr>
        <w:top w:val="none" w:sz="0" w:space="0" w:color="auto"/>
        <w:left w:val="none" w:sz="0" w:space="0" w:color="auto"/>
        <w:bottom w:val="none" w:sz="0" w:space="0" w:color="auto"/>
        <w:right w:val="none" w:sz="0" w:space="0" w:color="auto"/>
      </w:divBdr>
      <w:divsChild>
        <w:div w:id="1205799125">
          <w:marLeft w:val="640"/>
          <w:marRight w:val="0"/>
          <w:marTop w:val="0"/>
          <w:marBottom w:val="0"/>
          <w:divBdr>
            <w:top w:val="none" w:sz="0" w:space="0" w:color="auto"/>
            <w:left w:val="none" w:sz="0" w:space="0" w:color="auto"/>
            <w:bottom w:val="none" w:sz="0" w:space="0" w:color="auto"/>
            <w:right w:val="none" w:sz="0" w:space="0" w:color="auto"/>
          </w:divBdr>
        </w:div>
        <w:div w:id="657266985">
          <w:marLeft w:val="640"/>
          <w:marRight w:val="0"/>
          <w:marTop w:val="0"/>
          <w:marBottom w:val="0"/>
          <w:divBdr>
            <w:top w:val="none" w:sz="0" w:space="0" w:color="auto"/>
            <w:left w:val="none" w:sz="0" w:space="0" w:color="auto"/>
            <w:bottom w:val="none" w:sz="0" w:space="0" w:color="auto"/>
            <w:right w:val="none" w:sz="0" w:space="0" w:color="auto"/>
          </w:divBdr>
        </w:div>
        <w:div w:id="150292891">
          <w:marLeft w:val="640"/>
          <w:marRight w:val="0"/>
          <w:marTop w:val="0"/>
          <w:marBottom w:val="0"/>
          <w:divBdr>
            <w:top w:val="none" w:sz="0" w:space="0" w:color="auto"/>
            <w:left w:val="none" w:sz="0" w:space="0" w:color="auto"/>
            <w:bottom w:val="none" w:sz="0" w:space="0" w:color="auto"/>
            <w:right w:val="none" w:sz="0" w:space="0" w:color="auto"/>
          </w:divBdr>
        </w:div>
        <w:div w:id="993416123">
          <w:marLeft w:val="640"/>
          <w:marRight w:val="0"/>
          <w:marTop w:val="0"/>
          <w:marBottom w:val="0"/>
          <w:divBdr>
            <w:top w:val="none" w:sz="0" w:space="0" w:color="auto"/>
            <w:left w:val="none" w:sz="0" w:space="0" w:color="auto"/>
            <w:bottom w:val="none" w:sz="0" w:space="0" w:color="auto"/>
            <w:right w:val="none" w:sz="0" w:space="0" w:color="auto"/>
          </w:divBdr>
        </w:div>
        <w:div w:id="844786603">
          <w:marLeft w:val="640"/>
          <w:marRight w:val="0"/>
          <w:marTop w:val="0"/>
          <w:marBottom w:val="0"/>
          <w:divBdr>
            <w:top w:val="none" w:sz="0" w:space="0" w:color="auto"/>
            <w:left w:val="none" w:sz="0" w:space="0" w:color="auto"/>
            <w:bottom w:val="none" w:sz="0" w:space="0" w:color="auto"/>
            <w:right w:val="none" w:sz="0" w:space="0" w:color="auto"/>
          </w:divBdr>
        </w:div>
        <w:div w:id="689338341">
          <w:marLeft w:val="640"/>
          <w:marRight w:val="0"/>
          <w:marTop w:val="0"/>
          <w:marBottom w:val="0"/>
          <w:divBdr>
            <w:top w:val="none" w:sz="0" w:space="0" w:color="auto"/>
            <w:left w:val="none" w:sz="0" w:space="0" w:color="auto"/>
            <w:bottom w:val="none" w:sz="0" w:space="0" w:color="auto"/>
            <w:right w:val="none" w:sz="0" w:space="0" w:color="auto"/>
          </w:divBdr>
        </w:div>
        <w:div w:id="1504541206">
          <w:marLeft w:val="640"/>
          <w:marRight w:val="0"/>
          <w:marTop w:val="0"/>
          <w:marBottom w:val="0"/>
          <w:divBdr>
            <w:top w:val="none" w:sz="0" w:space="0" w:color="auto"/>
            <w:left w:val="none" w:sz="0" w:space="0" w:color="auto"/>
            <w:bottom w:val="none" w:sz="0" w:space="0" w:color="auto"/>
            <w:right w:val="none" w:sz="0" w:space="0" w:color="auto"/>
          </w:divBdr>
        </w:div>
        <w:div w:id="1098138916">
          <w:marLeft w:val="640"/>
          <w:marRight w:val="0"/>
          <w:marTop w:val="0"/>
          <w:marBottom w:val="0"/>
          <w:divBdr>
            <w:top w:val="none" w:sz="0" w:space="0" w:color="auto"/>
            <w:left w:val="none" w:sz="0" w:space="0" w:color="auto"/>
            <w:bottom w:val="none" w:sz="0" w:space="0" w:color="auto"/>
            <w:right w:val="none" w:sz="0" w:space="0" w:color="auto"/>
          </w:divBdr>
        </w:div>
        <w:div w:id="510413194">
          <w:marLeft w:val="640"/>
          <w:marRight w:val="0"/>
          <w:marTop w:val="0"/>
          <w:marBottom w:val="0"/>
          <w:divBdr>
            <w:top w:val="none" w:sz="0" w:space="0" w:color="auto"/>
            <w:left w:val="none" w:sz="0" w:space="0" w:color="auto"/>
            <w:bottom w:val="none" w:sz="0" w:space="0" w:color="auto"/>
            <w:right w:val="none" w:sz="0" w:space="0" w:color="auto"/>
          </w:divBdr>
        </w:div>
        <w:div w:id="2088266089">
          <w:marLeft w:val="640"/>
          <w:marRight w:val="0"/>
          <w:marTop w:val="0"/>
          <w:marBottom w:val="0"/>
          <w:divBdr>
            <w:top w:val="none" w:sz="0" w:space="0" w:color="auto"/>
            <w:left w:val="none" w:sz="0" w:space="0" w:color="auto"/>
            <w:bottom w:val="none" w:sz="0" w:space="0" w:color="auto"/>
            <w:right w:val="none" w:sz="0" w:space="0" w:color="auto"/>
          </w:divBdr>
        </w:div>
        <w:div w:id="1634560826">
          <w:marLeft w:val="640"/>
          <w:marRight w:val="0"/>
          <w:marTop w:val="0"/>
          <w:marBottom w:val="0"/>
          <w:divBdr>
            <w:top w:val="none" w:sz="0" w:space="0" w:color="auto"/>
            <w:left w:val="none" w:sz="0" w:space="0" w:color="auto"/>
            <w:bottom w:val="none" w:sz="0" w:space="0" w:color="auto"/>
            <w:right w:val="none" w:sz="0" w:space="0" w:color="auto"/>
          </w:divBdr>
        </w:div>
        <w:div w:id="670135989">
          <w:marLeft w:val="640"/>
          <w:marRight w:val="0"/>
          <w:marTop w:val="0"/>
          <w:marBottom w:val="0"/>
          <w:divBdr>
            <w:top w:val="none" w:sz="0" w:space="0" w:color="auto"/>
            <w:left w:val="none" w:sz="0" w:space="0" w:color="auto"/>
            <w:bottom w:val="none" w:sz="0" w:space="0" w:color="auto"/>
            <w:right w:val="none" w:sz="0" w:space="0" w:color="auto"/>
          </w:divBdr>
        </w:div>
        <w:div w:id="2065328336">
          <w:marLeft w:val="640"/>
          <w:marRight w:val="0"/>
          <w:marTop w:val="0"/>
          <w:marBottom w:val="0"/>
          <w:divBdr>
            <w:top w:val="none" w:sz="0" w:space="0" w:color="auto"/>
            <w:left w:val="none" w:sz="0" w:space="0" w:color="auto"/>
            <w:bottom w:val="none" w:sz="0" w:space="0" w:color="auto"/>
            <w:right w:val="none" w:sz="0" w:space="0" w:color="auto"/>
          </w:divBdr>
        </w:div>
        <w:div w:id="214244532">
          <w:marLeft w:val="640"/>
          <w:marRight w:val="0"/>
          <w:marTop w:val="0"/>
          <w:marBottom w:val="0"/>
          <w:divBdr>
            <w:top w:val="none" w:sz="0" w:space="0" w:color="auto"/>
            <w:left w:val="none" w:sz="0" w:space="0" w:color="auto"/>
            <w:bottom w:val="none" w:sz="0" w:space="0" w:color="auto"/>
            <w:right w:val="none" w:sz="0" w:space="0" w:color="auto"/>
          </w:divBdr>
        </w:div>
        <w:div w:id="1132019301">
          <w:marLeft w:val="640"/>
          <w:marRight w:val="0"/>
          <w:marTop w:val="0"/>
          <w:marBottom w:val="0"/>
          <w:divBdr>
            <w:top w:val="none" w:sz="0" w:space="0" w:color="auto"/>
            <w:left w:val="none" w:sz="0" w:space="0" w:color="auto"/>
            <w:bottom w:val="none" w:sz="0" w:space="0" w:color="auto"/>
            <w:right w:val="none" w:sz="0" w:space="0" w:color="auto"/>
          </w:divBdr>
        </w:div>
        <w:div w:id="2117366281">
          <w:marLeft w:val="640"/>
          <w:marRight w:val="0"/>
          <w:marTop w:val="0"/>
          <w:marBottom w:val="0"/>
          <w:divBdr>
            <w:top w:val="none" w:sz="0" w:space="0" w:color="auto"/>
            <w:left w:val="none" w:sz="0" w:space="0" w:color="auto"/>
            <w:bottom w:val="none" w:sz="0" w:space="0" w:color="auto"/>
            <w:right w:val="none" w:sz="0" w:space="0" w:color="auto"/>
          </w:divBdr>
        </w:div>
        <w:div w:id="2133135334">
          <w:marLeft w:val="640"/>
          <w:marRight w:val="0"/>
          <w:marTop w:val="0"/>
          <w:marBottom w:val="0"/>
          <w:divBdr>
            <w:top w:val="none" w:sz="0" w:space="0" w:color="auto"/>
            <w:left w:val="none" w:sz="0" w:space="0" w:color="auto"/>
            <w:bottom w:val="none" w:sz="0" w:space="0" w:color="auto"/>
            <w:right w:val="none" w:sz="0" w:space="0" w:color="auto"/>
          </w:divBdr>
        </w:div>
        <w:div w:id="715009633">
          <w:marLeft w:val="640"/>
          <w:marRight w:val="0"/>
          <w:marTop w:val="0"/>
          <w:marBottom w:val="0"/>
          <w:divBdr>
            <w:top w:val="none" w:sz="0" w:space="0" w:color="auto"/>
            <w:left w:val="none" w:sz="0" w:space="0" w:color="auto"/>
            <w:bottom w:val="none" w:sz="0" w:space="0" w:color="auto"/>
            <w:right w:val="none" w:sz="0" w:space="0" w:color="auto"/>
          </w:divBdr>
        </w:div>
        <w:div w:id="1570966413">
          <w:marLeft w:val="640"/>
          <w:marRight w:val="0"/>
          <w:marTop w:val="0"/>
          <w:marBottom w:val="0"/>
          <w:divBdr>
            <w:top w:val="none" w:sz="0" w:space="0" w:color="auto"/>
            <w:left w:val="none" w:sz="0" w:space="0" w:color="auto"/>
            <w:bottom w:val="none" w:sz="0" w:space="0" w:color="auto"/>
            <w:right w:val="none" w:sz="0" w:space="0" w:color="auto"/>
          </w:divBdr>
        </w:div>
        <w:div w:id="1031615289">
          <w:marLeft w:val="640"/>
          <w:marRight w:val="0"/>
          <w:marTop w:val="0"/>
          <w:marBottom w:val="0"/>
          <w:divBdr>
            <w:top w:val="none" w:sz="0" w:space="0" w:color="auto"/>
            <w:left w:val="none" w:sz="0" w:space="0" w:color="auto"/>
            <w:bottom w:val="none" w:sz="0" w:space="0" w:color="auto"/>
            <w:right w:val="none" w:sz="0" w:space="0" w:color="auto"/>
          </w:divBdr>
        </w:div>
        <w:div w:id="505901492">
          <w:marLeft w:val="640"/>
          <w:marRight w:val="0"/>
          <w:marTop w:val="0"/>
          <w:marBottom w:val="0"/>
          <w:divBdr>
            <w:top w:val="none" w:sz="0" w:space="0" w:color="auto"/>
            <w:left w:val="none" w:sz="0" w:space="0" w:color="auto"/>
            <w:bottom w:val="none" w:sz="0" w:space="0" w:color="auto"/>
            <w:right w:val="none" w:sz="0" w:space="0" w:color="auto"/>
          </w:divBdr>
        </w:div>
      </w:divsChild>
    </w:div>
    <w:div w:id="1948584996">
      <w:bodyDiv w:val="1"/>
      <w:marLeft w:val="0"/>
      <w:marRight w:val="0"/>
      <w:marTop w:val="0"/>
      <w:marBottom w:val="0"/>
      <w:divBdr>
        <w:top w:val="none" w:sz="0" w:space="0" w:color="auto"/>
        <w:left w:val="none" w:sz="0" w:space="0" w:color="auto"/>
        <w:bottom w:val="none" w:sz="0" w:space="0" w:color="auto"/>
        <w:right w:val="none" w:sz="0" w:space="0" w:color="auto"/>
      </w:divBdr>
      <w:divsChild>
        <w:div w:id="725686968">
          <w:marLeft w:val="640"/>
          <w:marRight w:val="0"/>
          <w:marTop w:val="0"/>
          <w:marBottom w:val="0"/>
          <w:divBdr>
            <w:top w:val="none" w:sz="0" w:space="0" w:color="auto"/>
            <w:left w:val="none" w:sz="0" w:space="0" w:color="auto"/>
            <w:bottom w:val="none" w:sz="0" w:space="0" w:color="auto"/>
            <w:right w:val="none" w:sz="0" w:space="0" w:color="auto"/>
          </w:divBdr>
        </w:div>
        <w:div w:id="1322924849">
          <w:marLeft w:val="640"/>
          <w:marRight w:val="0"/>
          <w:marTop w:val="0"/>
          <w:marBottom w:val="0"/>
          <w:divBdr>
            <w:top w:val="none" w:sz="0" w:space="0" w:color="auto"/>
            <w:left w:val="none" w:sz="0" w:space="0" w:color="auto"/>
            <w:bottom w:val="none" w:sz="0" w:space="0" w:color="auto"/>
            <w:right w:val="none" w:sz="0" w:space="0" w:color="auto"/>
          </w:divBdr>
        </w:div>
        <w:div w:id="1266423190">
          <w:marLeft w:val="640"/>
          <w:marRight w:val="0"/>
          <w:marTop w:val="0"/>
          <w:marBottom w:val="0"/>
          <w:divBdr>
            <w:top w:val="none" w:sz="0" w:space="0" w:color="auto"/>
            <w:left w:val="none" w:sz="0" w:space="0" w:color="auto"/>
            <w:bottom w:val="none" w:sz="0" w:space="0" w:color="auto"/>
            <w:right w:val="none" w:sz="0" w:space="0" w:color="auto"/>
          </w:divBdr>
        </w:div>
        <w:div w:id="1564219200">
          <w:marLeft w:val="640"/>
          <w:marRight w:val="0"/>
          <w:marTop w:val="0"/>
          <w:marBottom w:val="0"/>
          <w:divBdr>
            <w:top w:val="none" w:sz="0" w:space="0" w:color="auto"/>
            <w:left w:val="none" w:sz="0" w:space="0" w:color="auto"/>
            <w:bottom w:val="none" w:sz="0" w:space="0" w:color="auto"/>
            <w:right w:val="none" w:sz="0" w:space="0" w:color="auto"/>
          </w:divBdr>
        </w:div>
        <w:div w:id="1502818122">
          <w:marLeft w:val="640"/>
          <w:marRight w:val="0"/>
          <w:marTop w:val="0"/>
          <w:marBottom w:val="0"/>
          <w:divBdr>
            <w:top w:val="none" w:sz="0" w:space="0" w:color="auto"/>
            <w:left w:val="none" w:sz="0" w:space="0" w:color="auto"/>
            <w:bottom w:val="none" w:sz="0" w:space="0" w:color="auto"/>
            <w:right w:val="none" w:sz="0" w:space="0" w:color="auto"/>
          </w:divBdr>
        </w:div>
        <w:div w:id="667102585">
          <w:marLeft w:val="640"/>
          <w:marRight w:val="0"/>
          <w:marTop w:val="0"/>
          <w:marBottom w:val="0"/>
          <w:divBdr>
            <w:top w:val="none" w:sz="0" w:space="0" w:color="auto"/>
            <w:left w:val="none" w:sz="0" w:space="0" w:color="auto"/>
            <w:bottom w:val="none" w:sz="0" w:space="0" w:color="auto"/>
            <w:right w:val="none" w:sz="0" w:space="0" w:color="auto"/>
          </w:divBdr>
        </w:div>
        <w:div w:id="583807107">
          <w:marLeft w:val="640"/>
          <w:marRight w:val="0"/>
          <w:marTop w:val="0"/>
          <w:marBottom w:val="0"/>
          <w:divBdr>
            <w:top w:val="none" w:sz="0" w:space="0" w:color="auto"/>
            <w:left w:val="none" w:sz="0" w:space="0" w:color="auto"/>
            <w:bottom w:val="none" w:sz="0" w:space="0" w:color="auto"/>
            <w:right w:val="none" w:sz="0" w:space="0" w:color="auto"/>
          </w:divBdr>
        </w:div>
        <w:div w:id="986472203">
          <w:marLeft w:val="640"/>
          <w:marRight w:val="0"/>
          <w:marTop w:val="0"/>
          <w:marBottom w:val="0"/>
          <w:divBdr>
            <w:top w:val="none" w:sz="0" w:space="0" w:color="auto"/>
            <w:left w:val="none" w:sz="0" w:space="0" w:color="auto"/>
            <w:bottom w:val="none" w:sz="0" w:space="0" w:color="auto"/>
            <w:right w:val="none" w:sz="0" w:space="0" w:color="auto"/>
          </w:divBdr>
        </w:div>
        <w:div w:id="1826312088">
          <w:marLeft w:val="640"/>
          <w:marRight w:val="0"/>
          <w:marTop w:val="0"/>
          <w:marBottom w:val="0"/>
          <w:divBdr>
            <w:top w:val="none" w:sz="0" w:space="0" w:color="auto"/>
            <w:left w:val="none" w:sz="0" w:space="0" w:color="auto"/>
            <w:bottom w:val="none" w:sz="0" w:space="0" w:color="auto"/>
            <w:right w:val="none" w:sz="0" w:space="0" w:color="auto"/>
          </w:divBdr>
        </w:div>
        <w:div w:id="2100517545">
          <w:marLeft w:val="640"/>
          <w:marRight w:val="0"/>
          <w:marTop w:val="0"/>
          <w:marBottom w:val="0"/>
          <w:divBdr>
            <w:top w:val="none" w:sz="0" w:space="0" w:color="auto"/>
            <w:left w:val="none" w:sz="0" w:space="0" w:color="auto"/>
            <w:bottom w:val="none" w:sz="0" w:space="0" w:color="auto"/>
            <w:right w:val="none" w:sz="0" w:space="0" w:color="auto"/>
          </w:divBdr>
        </w:div>
        <w:div w:id="1598560006">
          <w:marLeft w:val="640"/>
          <w:marRight w:val="0"/>
          <w:marTop w:val="0"/>
          <w:marBottom w:val="0"/>
          <w:divBdr>
            <w:top w:val="none" w:sz="0" w:space="0" w:color="auto"/>
            <w:left w:val="none" w:sz="0" w:space="0" w:color="auto"/>
            <w:bottom w:val="none" w:sz="0" w:space="0" w:color="auto"/>
            <w:right w:val="none" w:sz="0" w:space="0" w:color="auto"/>
          </w:divBdr>
        </w:div>
        <w:div w:id="1226794080">
          <w:marLeft w:val="640"/>
          <w:marRight w:val="0"/>
          <w:marTop w:val="0"/>
          <w:marBottom w:val="0"/>
          <w:divBdr>
            <w:top w:val="none" w:sz="0" w:space="0" w:color="auto"/>
            <w:left w:val="none" w:sz="0" w:space="0" w:color="auto"/>
            <w:bottom w:val="none" w:sz="0" w:space="0" w:color="auto"/>
            <w:right w:val="none" w:sz="0" w:space="0" w:color="auto"/>
          </w:divBdr>
        </w:div>
        <w:div w:id="1679965662">
          <w:marLeft w:val="640"/>
          <w:marRight w:val="0"/>
          <w:marTop w:val="0"/>
          <w:marBottom w:val="0"/>
          <w:divBdr>
            <w:top w:val="none" w:sz="0" w:space="0" w:color="auto"/>
            <w:left w:val="none" w:sz="0" w:space="0" w:color="auto"/>
            <w:bottom w:val="none" w:sz="0" w:space="0" w:color="auto"/>
            <w:right w:val="none" w:sz="0" w:space="0" w:color="auto"/>
          </w:divBdr>
        </w:div>
        <w:div w:id="2077698834">
          <w:marLeft w:val="640"/>
          <w:marRight w:val="0"/>
          <w:marTop w:val="0"/>
          <w:marBottom w:val="0"/>
          <w:divBdr>
            <w:top w:val="none" w:sz="0" w:space="0" w:color="auto"/>
            <w:left w:val="none" w:sz="0" w:space="0" w:color="auto"/>
            <w:bottom w:val="none" w:sz="0" w:space="0" w:color="auto"/>
            <w:right w:val="none" w:sz="0" w:space="0" w:color="auto"/>
          </w:divBdr>
        </w:div>
        <w:div w:id="1800565068">
          <w:marLeft w:val="640"/>
          <w:marRight w:val="0"/>
          <w:marTop w:val="0"/>
          <w:marBottom w:val="0"/>
          <w:divBdr>
            <w:top w:val="none" w:sz="0" w:space="0" w:color="auto"/>
            <w:left w:val="none" w:sz="0" w:space="0" w:color="auto"/>
            <w:bottom w:val="none" w:sz="0" w:space="0" w:color="auto"/>
            <w:right w:val="none" w:sz="0" w:space="0" w:color="auto"/>
          </w:divBdr>
        </w:div>
        <w:div w:id="798183373">
          <w:marLeft w:val="640"/>
          <w:marRight w:val="0"/>
          <w:marTop w:val="0"/>
          <w:marBottom w:val="0"/>
          <w:divBdr>
            <w:top w:val="none" w:sz="0" w:space="0" w:color="auto"/>
            <w:left w:val="none" w:sz="0" w:space="0" w:color="auto"/>
            <w:bottom w:val="none" w:sz="0" w:space="0" w:color="auto"/>
            <w:right w:val="none" w:sz="0" w:space="0" w:color="auto"/>
          </w:divBdr>
        </w:div>
        <w:div w:id="357901135">
          <w:marLeft w:val="640"/>
          <w:marRight w:val="0"/>
          <w:marTop w:val="0"/>
          <w:marBottom w:val="0"/>
          <w:divBdr>
            <w:top w:val="none" w:sz="0" w:space="0" w:color="auto"/>
            <w:left w:val="none" w:sz="0" w:space="0" w:color="auto"/>
            <w:bottom w:val="none" w:sz="0" w:space="0" w:color="auto"/>
            <w:right w:val="none" w:sz="0" w:space="0" w:color="auto"/>
          </w:divBdr>
        </w:div>
        <w:div w:id="856651890">
          <w:marLeft w:val="640"/>
          <w:marRight w:val="0"/>
          <w:marTop w:val="0"/>
          <w:marBottom w:val="0"/>
          <w:divBdr>
            <w:top w:val="none" w:sz="0" w:space="0" w:color="auto"/>
            <w:left w:val="none" w:sz="0" w:space="0" w:color="auto"/>
            <w:bottom w:val="none" w:sz="0" w:space="0" w:color="auto"/>
            <w:right w:val="none" w:sz="0" w:space="0" w:color="auto"/>
          </w:divBdr>
        </w:div>
        <w:div w:id="501160958">
          <w:marLeft w:val="640"/>
          <w:marRight w:val="0"/>
          <w:marTop w:val="0"/>
          <w:marBottom w:val="0"/>
          <w:divBdr>
            <w:top w:val="none" w:sz="0" w:space="0" w:color="auto"/>
            <w:left w:val="none" w:sz="0" w:space="0" w:color="auto"/>
            <w:bottom w:val="none" w:sz="0" w:space="0" w:color="auto"/>
            <w:right w:val="none" w:sz="0" w:space="0" w:color="auto"/>
          </w:divBdr>
        </w:div>
        <w:div w:id="966938166">
          <w:marLeft w:val="640"/>
          <w:marRight w:val="0"/>
          <w:marTop w:val="0"/>
          <w:marBottom w:val="0"/>
          <w:divBdr>
            <w:top w:val="none" w:sz="0" w:space="0" w:color="auto"/>
            <w:left w:val="none" w:sz="0" w:space="0" w:color="auto"/>
            <w:bottom w:val="none" w:sz="0" w:space="0" w:color="auto"/>
            <w:right w:val="none" w:sz="0" w:space="0" w:color="auto"/>
          </w:divBdr>
        </w:div>
        <w:div w:id="1563953462">
          <w:marLeft w:val="640"/>
          <w:marRight w:val="0"/>
          <w:marTop w:val="0"/>
          <w:marBottom w:val="0"/>
          <w:divBdr>
            <w:top w:val="none" w:sz="0" w:space="0" w:color="auto"/>
            <w:left w:val="none" w:sz="0" w:space="0" w:color="auto"/>
            <w:bottom w:val="none" w:sz="0" w:space="0" w:color="auto"/>
            <w:right w:val="none" w:sz="0" w:space="0" w:color="auto"/>
          </w:divBdr>
        </w:div>
      </w:divsChild>
    </w:div>
    <w:div w:id="2046832494">
      <w:bodyDiv w:val="1"/>
      <w:marLeft w:val="0"/>
      <w:marRight w:val="0"/>
      <w:marTop w:val="0"/>
      <w:marBottom w:val="0"/>
      <w:divBdr>
        <w:top w:val="none" w:sz="0" w:space="0" w:color="auto"/>
        <w:left w:val="none" w:sz="0" w:space="0" w:color="auto"/>
        <w:bottom w:val="none" w:sz="0" w:space="0" w:color="auto"/>
        <w:right w:val="none" w:sz="0" w:space="0" w:color="auto"/>
      </w:divBdr>
    </w:div>
    <w:div w:id="2079085584">
      <w:bodyDiv w:val="1"/>
      <w:marLeft w:val="0"/>
      <w:marRight w:val="0"/>
      <w:marTop w:val="0"/>
      <w:marBottom w:val="0"/>
      <w:divBdr>
        <w:top w:val="none" w:sz="0" w:space="0" w:color="auto"/>
        <w:left w:val="none" w:sz="0" w:space="0" w:color="auto"/>
        <w:bottom w:val="none" w:sz="0" w:space="0" w:color="auto"/>
        <w:right w:val="none" w:sz="0" w:space="0" w:color="auto"/>
      </w:divBdr>
      <w:divsChild>
        <w:div w:id="979269532">
          <w:marLeft w:val="640"/>
          <w:marRight w:val="0"/>
          <w:marTop w:val="0"/>
          <w:marBottom w:val="0"/>
          <w:divBdr>
            <w:top w:val="none" w:sz="0" w:space="0" w:color="auto"/>
            <w:left w:val="none" w:sz="0" w:space="0" w:color="auto"/>
            <w:bottom w:val="none" w:sz="0" w:space="0" w:color="auto"/>
            <w:right w:val="none" w:sz="0" w:space="0" w:color="auto"/>
          </w:divBdr>
        </w:div>
        <w:div w:id="1822384339">
          <w:marLeft w:val="640"/>
          <w:marRight w:val="0"/>
          <w:marTop w:val="0"/>
          <w:marBottom w:val="0"/>
          <w:divBdr>
            <w:top w:val="none" w:sz="0" w:space="0" w:color="auto"/>
            <w:left w:val="none" w:sz="0" w:space="0" w:color="auto"/>
            <w:bottom w:val="none" w:sz="0" w:space="0" w:color="auto"/>
            <w:right w:val="none" w:sz="0" w:space="0" w:color="auto"/>
          </w:divBdr>
        </w:div>
        <w:div w:id="162933772">
          <w:marLeft w:val="640"/>
          <w:marRight w:val="0"/>
          <w:marTop w:val="0"/>
          <w:marBottom w:val="0"/>
          <w:divBdr>
            <w:top w:val="none" w:sz="0" w:space="0" w:color="auto"/>
            <w:left w:val="none" w:sz="0" w:space="0" w:color="auto"/>
            <w:bottom w:val="none" w:sz="0" w:space="0" w:color="auto"/>
            <w:right w:val="none" w:sz="0" w:space="0" w:color="auto"/>
          </w:divBdr>
        </w:div>
        <w:div w:id="29501140">
          <w:marLeft w:val="640"/>
          <w:marRight w:val="0"/>
          <w:marTop w:val="0"/>
          <w:marBottom w:val="0"/>
          <w:divBdr>
            <w:top w:val="none" w:sz="0" w:space="0" w:color="auto"/>
            <w:left w:val="none" w:sz="0" w:space="0" w:color="auto"/>
            <w:bottom w:val="none" w:sz="0" w:space="0" w:color="auto"/>
            <w:right w:val="none" w:sz="0" w:space="0" w:color="auto"/>
          </w:divBdr>
        </w:div>
        <w:div w:id="397942161">
          <w:marLeft w:val="640"/>
          <w:marRight w:val="0"/>
          <w:marTop w:val="0"/>
          <w:marBottom w:val="0"/>
          <w:divBdr>
            <w:top w:val="none" w:sz="0" w:space="0" w:color="auto"/>
            <w:left w:val="none" w:sz="0" w:space="0" w:color="auto"/>
            <w:bottom w:val="none" w:sz="0" w:space="0" w:color="auto"/>
            <w:right w:val="none" w:sz="0" w:space="0" w:color="auto"/>
          </w:divBdr>
        </w:div>
        <w:div w:id="592863593">
          <w:marLeft w:val="640"/>
          <w:marRight w:val="0"/>
          <w:marTop w:val="0"/>
          <w:marBottom w:val="0"/>
          <w:divBdr>
            <w:top w:val="none" w:sz="0" w:space="0" w:color="auto"/>
            <w:left w:val="none" w:sz="0" w:space="0" w:color="auto"/>
            <w:bottom w:val="none" w:sz="0" w:space="0" w:color="auto"/>
            <w:right w:val="none" w:sz="0" w:space="0" w:color="auto"/>
          </w:divBdr>
        </w:div>
        <w:div w:id="1196767780">
          <w:marLeft w:val="640"/>
          <w:marRight w:val="0"/>
          <w:marTop w:val="0"/>
          <w:marBottom w:val="0"/>
          <w:divBdr>
            <w:top w:val="none" w:sz="0" w:space="0" w:color="auto"/>
            <w:left w:val="none" w:sz="0" w:space="0" w:color="auto"/>
            <w:bottom w:val="none" w:sz="0" w:space="0" w:color="auto"/>
            <w:right w:val="none" w:sz="0" w:space="0" w:color="auto"/>
          </w:divBdr>
        </w:div>
        <w:div w:id="642544933">
          <w:marLeft w:val="640"/>
          <w:marRight w:val="0"/>
          <w:marTop w:val="0"/>
          <w:marBottom w:val="0"/>
          <w:divBdr>
            <w:top w:val="none" w:sz="0" w:space="0" w:color="auto"/>
            <w:left w:val="none" w:sz="0" w:space="0" w:color="auto"/>
            <w:bottom w:val="none" w:sz="0" w:space="0" w:color="auto"/>
            <w:right w:val="none" w:sz="0" w:space="0" w:color="auto"/>
          </w:divBdr>
        </w:div>
        <w:div w:id="1587379791">
          <w:marLeft w:val="640"/>
          <w:marRight w:val="0"/>
          <w:marTop w:val="0"/>
          <w:marBottom w:val="0"/>
          <w:divBdr>
            <w:top w:val="none" w:sz="0" w:space="0" w:color="auto"/>
            <w:left w:val="none" w:sz="0" w:space="0" w:color="auto"/>
            <w:bottom w:val="none" w:sz="0" w:space="0" w:color="auto"/>
            <w:right w:val="none" w:sz="0" w:space="0" w:color="auto"/>
          </w:divBdr>
        </w:div>
        <w:div w:id="239369059">
          <w:marLeft w:val="640"/>
          <w:marRight w:val="0"/>
          <w:marTop w:val="0"/>
          <w:marBottom w:val="0"/>
          <w:divBdr>
            <w:top w:val="none" w:sz="0" w:space="0" w:color="auto"/>
            <w:left w:val="none" w:sz="0" w:space="0" w:color="auto"/>
            <w:bottom w:val="none" w:sz="0" w:space="0" w:color="auto"/>
            <w:right w:val="none" w:sz="0" w:space="0" w:color="auto"/>
          </w:divBdr>
        </w:div>
        <w:div w:id="204105411">
          <w:marLeft w:val="640"/>
          <w:marRight w:val="0"/>
          <w:marTop w:val="0"/>
          <w:marBottom w:val="0"/>
          <w:divBdr>
            <w:top w:val="none" w:sz="0" w:space="0" w:color="auto"/>
            <w:left w:val="none" w:sz="0" w:space="0" w:color="auto"/>
            <w:bottom w:val="none" w:sz="0" w:space="0" w:color="auto"/>
            <w:right w:val="none" w:sz="0" w:space="0" w:color="auto"/>
          </w:divBdr>
        </w:div>
        <w:div w:id="1001083683">
          <w:marLeft w:val="640"/>
          <w:marRight w:val="0"/>
          <w:marTop w:val="0"/>
          <w:marBottom w:val="0"/>
          <w:divBdr>
            <w:top w:val="none" w:sz="0" w:space="0" w:color="auto"/>
            <w:left w:val="none" w:sz="0" w:space="0" w:color="auto"/>
            <w:bottom w:val="none" w:sz="0" w:space="0" w:color="auto"/>
            <w:right w:val="none" w:sz="0" w:space="0" w:color="auto"/>
          </w:divBdr>
        </w:div>
        <w:div w:id="1160345005">
          <w:marLeft w:val="640"/>
          <w:marRight w:val="0"/>
          <w:marTop w:val="0"/>
          <w:marBottom w:val="0"/>
          <w:divBdr>
            <w:top w:val="none" w:sz="0" w:space="0" w:color="auto"/>
            <w:left w:val="none" w:sz="0" w:space="0" w:color="auto"/>
            <w:bottom w:val="none" w:sz="0" w:space="0" w:color="auto"/>
            <w:right w:val="none" w:sz="0" w:space="0" w:color="auto"/>
          </w:divBdr>
        </w:div>
        <w:div w:id="1799716097">
          <w:marLeft w:val="640"/>
          <w:marRight w:val="0"/>
          <w:marTop w:val="0"/>
          <w:marBottom w:val="0"/>
          <w:divBdr>
            <w:top w:val="none" w:sz="0" w:space="0" w:color="auto"/>
            <w:left w:val="none" w:sz="0" w:space="0" w:color="auto"/>
            <w:bottom w:val="none" w:sz="0" w:space="0" w:color="auto"/>
            <w:right w:val="none" w:sz="0" w:space="0" w:color="auto"/>
          </w:divBdr>
        </w:div>
        <w:div w:id="886990850">
          <w:marLeft w:val="640"/>
          <w:marRight w:val="0"/>
          <w:marTop w:val="0"/>
          <w:marBottom w:val="0"/>
          <w:divBdr>
            <w:top w:val="none" w:sz="0" w:space="0" w:color="auto"/>
            <w:left w:val="none" w:sz="0" w:space="0" w:color="auto"/>
            <w:bottom w:val="none" w:sz="0" w:space="0" w:color="auto"/>
            <w:right w:val="none" w:sz="0" w:space="0" w:color="auto"/>
          </w:divBdr>
        </w:div>
        <w:div w:id="622661117">
          <w:marLeft w:val="640"/>
          <w:marRight w:val="0"/>
          <w:marTop w:val="0"/>
          <w:marBottom w:val="0"/>
          <w:divBdr>
            <w:top w:val="none" w:sz="0" w:space="0" w:color="auto"/>
            <w:left w:val="none" w:sz="0" w:space="0" w:color="auto"/>
            <w:bottom w:val="none" w:sz="0" w:space="0" w:color="auto"/>
            <w:right w:val="none" w:sz="0" w:space="0" w:color="auto"/>
          </w:divBdr>
        </w:div>
        <w:div w:id="1776243870">
          <w:marLeft w:val="640"/>
          <w:marRight w:val="0"/>
          <w:marTop w:val="0"/>
          <w:marBottom w:val="0"/>
          <w:divBdr>
            <w:top w:val="none" w:sz="0" w:space="0" w:color="auto"/>
            <w:left w:val="none" w:sz="0" w:space="0" w:color="auto"/>
            <w:bottom w:val="none" w:sz="0" w:space="0" w:color="auto"/>
            <w:right w:val="none" w:sz="0" w:space="0" w:color="auto"/>
          </w:divBdr>
        </w:div>
        <w:div w:id="74983314">
          <w:marLeft w:val="640"/>
          <w:marRight w:val="0"/>
          <w:marTop w:val="0"/>
          <w:marBottom w:val="0"/>
          <w:divBdr>
            <w:top w:val="none" w:sz="0" w:space="0" w:color="auto"/>
            <w:left w:val="none" w:sz="0" w:space="0" w:color="auto"/>
            <w:bottom w:val="none" w:sz="0" w:space="0" w:color="auto"/>
            <w:right w:val="none" w:sz="0" w:space="0" w:color="auto"/>
          </w:divBdr>
        </w:div>
        <w:div w:id="1859584882">
          <w:marLeft w:val="640"/>
          <w:marRight w:val="0"/>
          <w:marTop w:val="0"/>
          <w:marBottom w:val="0"/>
          <w:divBdr>
            <w:top w:val="none" w:sz="0" w:space="0" w:color="auto"/>
            <w:left w:val="none" w:sz="0" w:space="0" w:color="auto"/>
            <w:bottom w:val="none" w:sz="0" w:space="0" w:color="auto"/>
            <w:right w:val="none" w:sz="0" w:space="0" w:color="auto"/>
          </w:divBdr>
        </w:div>
        <w:div w:id="1682506090">
          <w:marLeft w:val="640"/>
          <w:marRight w:val="0"/>
          <w:marTop w:val="0"/>
          <w:marBottom w:val="0"/>
          <w:divBdr>
            <w:top w:val="none" w:sz="0" w:space="0" w:color="auto"/>
            <w:left w:val="none" w:sz="0" w:space="0" w:color="auto"/>
            <w:bottom w:val="none" w:sz="0" w:space="0" w:color="auto"/>
            <w:right w:val="none" w:sz="0" w:space="0" w:color="auto"/>
          </w:divBdr>
        </w:div>
        <w:div w:id="668364930">
          <w:marLeft w:val="640"/>
          <w:marRight w:val="0"/>
          <w:marTop w:val="0"/>
          <w:marBottom w:val="0"/>
          <w:divBdr>
            <w:top w:val="none" w:sz="0" w:space="0" w:color="auto"/>
            <w:left w:val="none" w:sz="0" w:space="0" w:color="auto"/>
            <w:bottom w:val="none" w:sz="0" w:space="0" w:color="auto"/>
            <w:right w:val="none" w:sz="0" w:space="0" w:color="auto"/>
          </w:divBdr>
        </w:div>
        <w:div w:id="1759667657">
          <w:marLeft w:val="640"/>
          <w:marRight w:val="0"/>
          <w:marTop w:val="0"/>
          <w:marBottom w:val="0"/>
          <w:divBdr>
            <w:top w:val="none" w:sz="0" w:space="0" w:color="auto"/>
            <w:left w:val="none" w:sz="0" w:space="0" w:color="auto"/>
            <w:bottom w:val="none" w:sz="0" w:space="0" w:color="auto"/>
            <w:right w:val="none" w:sz="0" w:space="0" w:color="auto"/>
          </w:divBdr>
        </w:div>
      </w:divsChild>
    </w:div>
    <w:div w:id="2097510048">
      <w:bodyDiv w:val="1"/>
      <w:marLeft w:val="0"/>
      <w:marRight w:val="0"/>
      <w:marTop w:val="0"/>
      <w:marBottom w:val="0"/>
      <w:divBdr>
        <w:top w:val="none" w:sz="0" w:space="0" w:color="auto"/>
        <w:left w:val="none" w:sz="0" w:space="0" w:color="auto"/>
        <w:bottom w:val="none" w:sz="0" w:space="0" w:color="auto"/>
        <w:right w:val="none" w:sz="0" w:space="0" w:color="auto"/>
      </w:divBdr>
      <w:divsChild>
        <w:div w:id="1696268881">
          <w:marLeft w:val="640"/>
          <w:marRight w:val="0"/>
          <w:marTop w:val="0"/>
          <w:marBottom w:val="0"/>
          <w:divBdr>
            <w:top w:val="none" w:sz="0" w:space="0" w:color="auto"/>
            <w:left w:val="none" w:sz="0" w:space="0" w:color="auto"/>
            <w:bottom w:val="none" w:sz="0" w:space="0" w:color="auto"/>
            <w:right w:val="none" w:sz="0" w:space="0" w:color="auto"/>
          </w:divBdr>
        </w:div>
        <w:div w:id="1515605719">
          <w:marLeft w:val="640"/>
          <w:marRight w:val="0"/>
          <w:marTop w:val="0"/>
          <w:marBottom w:val="0"/>
          <w:divBdr>
            <w:top w:val="none" w:sz="0" w:space="0" w:color="auto"/>
            <w:left w:val="none" w:sz="0" w:space="0" w:color="auto"/>
            <w:bottom w:val="none" w:sz="0" w:space="0" w:color="auto"/>
            <w:right w:val="none" w:sz="0" w:space="0" w:color="auto"/>
          </w:divBdr>
        </w:div>
        <w:div w:id="1379889062">
          <w:marLeft w:val="640"/>
          <w:marRight w:val="0"/>
          <w:marTop w:val="0"/>
          <w:marBottom w:val="0"/>
          <w:divBdr>
            <w:top w:val="none" w:sz="0" w:space="0" w:color="auto"/>
            <w:left w:val="none" w:sz="0" w:space="0" w:color="auto"/>
            <w:bottom w:val="none" w:sz="0" w:space="0" w:color="auto"/>
            <w:right w:val="none" w:sz="0" w:space="0" w:color="auto"/>
          </w:divBdr>
        </w:div>
        <w:div w:id="149906851">
          <w:marLeft w:val="640"/>
          <w:marRight w:val="0"/>
          <w:marTop w:val="0"/>
          <w:marBottom w:val="0"/>
          <w:divBdr>
            <w:top w:val="none" w:sz="0" w:space="0" w:color="auto"/>
            <w:left w:val="none" w:sz="0" w:space="0" w:color="auto"/>
            <w:bottom w:val="none" w:sz="0" w:space="0" w:color="auto"/>
            <w:right w:val="none" w:sz="0" w:space="0" w:color="auto"/>
          </w:divBdr>
        </w:div>
        <w:div w:id="211622102">
          <w:marLeft w:val="640"/>
          <w:marRight w:val="0"/>
          <w:marTop w:val="0"/>
          <w:marBottom w:val="0"/>
          <w:divBdr>
            <w:top w:val="none" w:sz="0" w:space="0" w:color="auto"/>
            <w:left w:val="none" w:sz="0" w:space="0" w:color="auto"/>
            <w:bottom w:val="none" w:sz="0" w:space="0" w:color="auto"/>
            <w:right w:val="none" w:sz="0" w:space="0" w:color="auto"/>
          </w:divBdr>
        </w:div>
        <w:div w:id="1214003339">
          <w:marLeft w:val="640"/>
          <w:marRight w:val="0"/>
          <w:marTop w:val="0"/>
          <w:marBottom w:val="0"/>
          <w:divBdr>
            <w:top w:val="none" w:sz="0" w:space="0" w:color="auto"/>
            <w:left w:val="none" w:sz="0" w:space="0" w:color="auto"/>
            <w:bottom w:val="none" w:sz="0" w:space="0" w:color="auto"/>
            <w:right w:val="none" w:sz="0" w:space="0" w:color="auto"/>
          </w:divBdr>
        </w:div>
        <w:div w:id="403338573">
          <w:marLeft w:val="640"/>
          <w:marRight w:val="0"/>
          <w:marTop w:val="0"/>
          <w:marBottom w:val="0"/>
          <w:divBdr>
            <w:top w:val="none" w:sz="0" w:space="0" w:color="auto"/>
            <w:left w:val="none" w:sz="0" w:space="0" w:color="auto"/>
            <w:bottom w:val="none" w:sz="0" w:space="0" w:color="auto"/>
            <w:right w:val="none" w:sz="0" w:space="0" w:color="auto"/>
          </w:divBdr>
        </w:div>
        <w:div w:id="1744446801">
          <w:marLeft w:val="640"/>
          <w:marRight w:val="0"/>
          <w:marTop w:val="0"/>
          <w:marBottom w:val="0"/>
          <w:divBdr>
            <w:top w:val="none" w:sz="0" w:space="0" w:color="auto"/>
            <w:left w:val="none" w:sz="0" w:space="0" w:color="auto"/>
            <w:bottom w:val="none" w:sz="0" w:space="0" w:color="auto"/>
            <w:right w:val="none" w:sz="0" w:space="0" w:color="auto"/>
          </w:divBdr>
        </w:div>
        <w:div w:id="356548017">
          <w:marLeft w:val="640"/>
          <w:marRight w:val="0"/>
          <w:marTop w:val="0"/>
          <w:marBottom w:val="0"/>
          <w:divBdr>
            <w:top w:val="none" w:sz="0" w:space="0" w:color="auto"/>
            <w:left w:val="none" w:sz="0" w:space="0" w:color="auto"/>
            <w:bottom w:val="none" w:sz="0" w:space="0" w:color="auto"/>
            <w:right w:val="none" w:sz="0" w:space="0" w:color="auto"/>
          </w:divBdr>
        </w:div>
        <w:div w:id="981665410">
          <w:marLeft w:val="640"/>
          <w:marRight w:val="0"/>
          <w:marTop w:val="0"/>
          <w:marBottom w:val="0"/>
          <w:divBdr>
            <w:top w:val="none" w:sz="0" w:space="0" w:color="auto"/>
            <w:left w:val="none" w:sz="0" w:space="0" w:color="auto"/>
            <w:bottom w:val="none" w:sz="0" w:space="0" w:color="auto"/>
            <w:right w:val="none" w:sz="0" w:space="0" w:color="auto"/>
          </w:divBdr>
        </w:div>
        <w:div w:id="1175799191">
          <w:marLeft w:val="640"/>
          <w:marRight w:val="0"/>
          <w:marTop w:val="0"/>
          <w:marBottom w:val="0"/>
          <w:divBdr>
            <w:top w:val="none" w:sz="0" w:space="0" w:color="auto"/>
            <w:left w:val="none" w:sz="0" w:space="0" w:color="auto"/>
            <w:bottom w:val="none" w:sz="0" w:space="0" w:color="auto"/>
            <w:right w:val="none" w:sz="0" w:space="0" w:color="auto"/>
          </w:divBdr>
        </w:div>
        <w:div w:id="174810621">
          <w:marLeft w:val="640"/>
          <w:marRight w:val="0"/>
          <w:marTop w:val="0"/>
          <w:marBottom w:val="0"/>
          <w:divBdr>
            <w:top w:val="none" w:sz="0" w:space="0" w:color="auto"/>
            <w:left w:val="none" w:sz="0" w:space="0" w:color="auto"/>
            <w:bottom w:val="none" w:sz="0" w:space="0" w:color="auto"/>
            <w:right w:val="none" w:sz="0" w:space="0" w:color="auto"/>
          </w:divBdr>
        </w:div>
        <w:div w:id="935527793">
          <w:marLeft w:val="640"/>
          <w:marRight w:val="0"/>
          <w:marTop w:val="0"/>
          <w:marBottom w:val="0"/>
          <w:divBdr>
            <w:top w:val="none" w:sz="0" w:space="0" w:color="auto"/>
            <w:left w:val="none" w:sz="0" w:space="0" w:color="auto"/>
            <w:bottom w:val="none" w:sz="0" w:space="0" w:color="auto"/>
            <w:right w:val="none" w:sz="0" w:space="0" w:color="auto"/>
          </w:divBdr>
        </w:div>
        <w:div w:id="346370034">
          <w:marLeft w:val="640"/>
          <w:marRight w:val="0"/>
          <w:marTop w:val="0"/>
          <w:marBottom w:val="0"/>
          <w:divBdr>
            <w:top w:val="none" w:sz="0" w:space="0" w:color="auto"/>
            <w:left w:val="none" w:sz="0" w:space="0" w:color="auto"/>
            <w:bottom w:val="none" w:sz="0" w:space="0" w:color="auto"/>
            <w:right w:val="none" w:sz="0" w:space="0" w:color="auto"/>
          </w:divBdr>
        </w:div>
        <w:div w:id="2016572332">
          <w:marLeft w:val="640"/>
          <w:marRight w:val="0"/>
          <w:marTop w:val="0"/>
          <w:marBottom w:val="0"/>
          <w:divBdr>
            <w:top w:val="none" w:sz="0" w:space="0" w:color="auto"/>
            <w:left w:val="none" w:sz="0" w:space="0" w:color="auto"/>
            <w:bottom w:val="none" w:sz="0" w:space="0" w:color="auto"/>
            <w:right w:val="none" w:sz="0" w:space="0" w:color="auto"/>
          </w:divBdr>
        </w:div>
        <w:div w:id="392972560">
          <w:marLeft w:val="640"/>
          <w:marRight w:val="0"/>
          <w:marTop w:val="0"/>
          <w:marBottom w:val="0"/>
          <w:divBdr>
            <w:top w:val="none" w:sz="0" w:space="0" w:color="auto"/>
            <w:left w:val="none" w:sz="0" w:space="0" w:color="auto"/>
            <w:bottom w:val="none" w:sz="0" w:space="0" w:color="auto"/>
            <w:right w:val="none" w:sz="0" w:space="0" w:color="auto"/>
          </w:divBdr>
        </w:div>
        <w:div w:id="774011513">
          <w:marLeft w:val="640"/>
          <w:marRight w:val="0"/>
          <w:marTop w:val="0"/>
          <w:marBottom w:val="0"/>
          <w:divBdr>
            <w:top w:val="none" w:sz="0" w:space="0" w:color="auto"/>
            <w:left w:val="none" w:sz="0" w:space="0" w:color="auto"/>
            <w:bottom w:val="none" w:sz="0" w:space="0" w:color="auto"/>
            <w:right w:val="none" w:sz="0" w:space="0" w:color="auto"/>
          </w:divBdr>
        </w:div>
        <w:div w:id="820386427">
          <w:marLeft w:val="640"/>
          <w:marRight w:val="0"/>
          <w:marTop w:val="0"/>
          <w:marBottom w:val="0"/>
          <w:divBdr>
            <w:top w:val="none" w:sz="0" w:space="0" w:color="auto"/>
            <w:left w:val="none" w:sz="0" w:space="0" w:color="auto"/>
            <w:bottom w:val="none" w:sz="0" w:space="0" w:color="auto"/>
            <w:right w:val="none" w:sz="0" w:space="0" w:color="auto"/>
          </w:divBdr>
        </w:div>
      </w:divsChild>
    </w:div>
    <w:div w:id="2132359375">
      <w:bodyDiv w:val="1"/>
      <w:marLeft w:val="0"/>
      <w:marRight w:val="0"/>
      <w:marTop w:val="0"/>
      <w:marBottom w:val="0"/>
      <w:divBdr>
        <w:top w:val="none" w:sz="0" w:space="0" w:color="auto"/>
        <w:left w:val="none" w:sz="0" w:space="0" w:color="auto"/>
        <w:bottom w:val="none" w:sz="0" w:space="0" w:color="auto"/>
        <w:right w:val="none" w:sz="0" w:space="0" w:color="auto"/>
      </w:divBdr>
    </w:div>
    <w:div w:id="2133674148">
      <w:bodyDiv w:val="1"/>
      <w:marLeft w:val="0"/>
      <w:marRight w:val="0"/>
      <w:marTop w:val="0"/>
      <w:marBottom w:val="0"/>
      <w:divBdr>
        <w:top w:val="none" w:sz="0" w:space="0" w:color="auto"/>
        <w:left w:val="none" w:sz="0" w:space="0" w:color="auto"/>
        <w:bottom w:val="none" w:sz="0" w:space="0" w:color="auto"/>
        <w:right w:val="none" w:sz="0" w:space="0" w:color="auto"/>
      </w:divBdr>
      <w:divsChild>
        <w:div w:id="952632432">
          <w:marLeft w:val="640"/>
          <w:marRight w:val="0"/>
          <w:marTop w:val="0"/>
          <w:marBottom w:val="0"/>
          <w:divBdr>
            <w:top w:val="none" w:sz="0" w:space="0" w:color="auto"/>
            <w:left w:val="none" w:sz="0" w:space="0" w:color="auto"/>
            <w:bottom w:val="none" w:sz="0" w:space="0" w:color="auto"/>
            <w:right w:val="none" w:sz="0" w:space="0" w:color="auto"/>
          </w:divBdr>
        </w:div>
        <w:div w:id="2070181633">
          <w:marLeft w:val="640"/>
          <w:marRight w:val="0"/>
          <w:marTop w:val="0"/>
          <w:marBottom w:val="0"/>
          <w:divBdr>
            <w:top w:val="none" w:sz="0" w:space="0" w:color="auto"/>
            <w:left w:val="none" w:sz="0" w:space="0" w:color="auto"/>
            <w:bottom w:val="none" w:sz="0" w:space="0" w:color="auto"/>
            <w:right w:val="none" w:sz="0" w:space="0" w:color="auto"/>
          </w:divBdr>
        </w:div>
        <w:div w:id="1018696517">
          <w:marLeft w:val="640"/>
          <w:marRight w:val="0"/>
          <w:marTop w:val="0"/>
          <w:marBottom w:val="0"/>
          <w:divBdr>
            <w:top w:val="none" w:sz="0" w:space="0" w:color="auto"/>
            <w:left w:val="none" w:sz="0" w:space="0" w:color="auto"/>
            <w:bottom w:val="none" w:sz="0" w:space="0" w:color="auto"/>
            <w:right w:val="none" w:sz="0" w:space="0" w:color="auto"/>
          </w:divBdr>
        </w:div>
        <w:div w:id="120920857">
          <w:marLeft w:val="640"/>
          <w:marRight w:val="0"/>
          <w:marTop w:val="0"/>
          <w:marBottom w:val="0"/>
          <w:divBdr>
            <w:top w:val="none" w:sz="0" w:space="0" w:color="auto"/>
            <w:left w:val="none" w:sz="0" w:space="0" w:color="auto"/>
            <w:bottom w:val="none" w:sz="0" w:space="0" w:color="auto"/>
            <w:right w:val="none" w:sz="0" w:space="0" w:color="auto"/>
          </w:divBdr>
        </w:div>
        <w:div w:id="1896888524">
          <w:marLeft w:val="640"/>
          <w:marRight w:val="0"/>
          <w:marTop w:val="0"/>
          <w:marBottom w:val="0"/>
          <w:divBdr>
            <w:top w:val="none" w:sz="0" w:space="0" w:color="auto"/>
            <w:left w:val="none" w:sz="0" w:space="0" w:color="auto"/>
            <w:bottom w:val="none" w:sz="0" w:space="0" w:color="auto"/>
            <w:right w:val="none" w:sz="0" w:space="0" w:color="auto"/>
          </w:divBdr>
        </w:div>
        <w:div w:id="1830051129">
          <w:marLeft w:val="640"/>
          <w:marRight w:val="0"/>
          <w:marTop w:val="0"/>
          <w:marBottom w:val="0"/>
          <w:divBdr>
            <w:top w:val="none" w:sz="0" w:space="0" w:color="auto"/>
            <w:left w:val="none" w:sz="0" w:space="0" w:color="auto"/>
            <w:bottom w:val="none" w:sz="0" w:space="0" w:color="auto"/>
            <w:right w:val="none" w:sz="0" w:space="0" w:color="auto"/>
          </w:divBdr>
        </w:div>
        <w:div w:id="601112560">
          <w:marLeft w:val="640"/>
          <w:marRight w:val="0"/>
          <w:marTop w:val="0"/>
          <w:marBottom w:val="0"/>
          <w:divBdr>
            <w:top w:val="none" w:sz="0" w:space="0" w:color="auto"/>
            <w:left w:val="none" w:sz="0" w:space="0" w:color="auto"/>
            <w:bottom w:val="none" w:sz="0" w:space="0" w:color="auto"/>
            <w:right w:val="none" w:sz="0" w:space="0" w:color="auto"/>
          </w:divBdr>
        </w:div>
        <w:div w:id="377126348">
          <w:marLeft w:val="640"/>
          <w:marRight w:val="0"/>
          <w:marTop w:val="0"/>
          <w:marBottom w:val="0"/>
          <w:divBdr>
            <w:top w:val="none" w:sz="0" w:space="0" w:color="auto"/>
            <w:left w:val="none" w:sz="0" w:space="0" w:color="auto"/>
            <w:bottom w:val="none" w:sz="0" w:space="0" w:color="auto"/>
            <w:right w:val="none" w:sz="0" w:space="0" w:color="auto"/>
          </w:divBdr>
        </w:div>
        <w:div w:id="245460499">
          <w:marLeft w:val="640"/>
          <w:marRight w:val="0"/>
          <w:marTop w:val="0"/>
          <w:marBottom w:val="0"/>
          <w:divBdr>
            <w:top w:val="none" w:sz="0" w:space="0" w:color="auto"/>
            <w:left w:val="none" w:sz="0" w:space="0" w:color="auto"/>
            <w:bottom w:val="none" w:sz="0" w:space="0" w:color="auto"/>
            <w:right w:val="none" w:sz="0" w:space="0" w:color="auto"/>
          </w:divBdr>
        </w:div>
        <w:div w:id="267587787">
          <w:marLeft w:val="640"/>
          <w:marRight w:val="0"/>
          <w:marTop w:val="0"/>
          <w:marBottom w:val="0"/>
          <w:divBdr>
            <w:top w:val="none" w:sz="0" w:space="0" w:color="auto"/>
            <w:left w:val="none" w:sz="0" w:space="0" w:color="auto"/>
            <w:bottom w:val="none" w:sz="0" w:space="0" w:color="auto"/>
            <w:right w:val="none" w:sz="0" w:space="0" w:color="auto"/>
          </w:divBdr>
        </w:div>
        <w:div w:id="1820266298">
          <w:marLeft w:val="640"/>
          <w:marRight w:val="0"/>
          <w:marTop w:val="0"/>
          <w:marBottom w:val="0"/>
          <w:divBdr>
            <w:top w:val="none" w:sz="0" w:space="0" w:color="auto"/>
            <w:left w:val="none" w:sz="0" w:space="0" w:color="auto"/>
            <w:bottom w:val="none" w:sz="0" w:space="0" w:color="auto"/>
            <w:right w:val="none" w:sz="0" w:space="0" w:color="auto"/>
          </w:divBdr>
        </w:div>
        <w:div w:id="536771902">
          <w:marLeft w:val="640"/>
          <w:marRight w:val="0"/>
          <w:marTop w:val="0"/>
          <w:marBottom w:val="0"/>
          <w:divBdr>
            <w:top w:val="none" w:sz="0" w:space="0" w:color="auto"/>
            <w:left w:val="none" w:sz="0" w:space="0" w:color="auto"/>
            <w:bottom w:val="none" w:sz="0" w:space="0" w:color="auto"/>
            <w:right w:val="none" w:sz="0" w:space="0" w:color="auto"/>
          </w:divBdr>
        </w:div>
        <w:div w:id="844594418">
          <w:marLeft w:val="640"/>
          <w:marRight w:val="0"/>
          <w:marTop w:val="0"/>
          <w:marBottom w:val="0"/>
          <w:divBdr>
            <w:top w:val="none" w:sz="0" w:space="0" w:color="auto"/>
            <w:left w:val="none" w:sz="0" w:space="0" w:color="auto"/>
            <w:bottom w:val="none" w:sz="0" w:space="0" w:color="auto"/>
            <w:right w:val="none" w:sz="0" w:space="0" w:color="auto"/>
          </w:divBdr>
        </w:div>
        <w:div w:id="1421022192">
          <w:marLeft w:val="640"/>
          <w:marRight w:val="0"/>
          <w:marTop w:val="0"/>
          <w:marBottom w:val="0"/>
          <w:divBdr>
            <w:top w:val="none" w:sz="0" w:space="0" w:color="auto"/>
            <w:left w:val="none" w:sz="0" w:space="0" w:color="auto"/>
            <w:bottom w:val="none" w:sz="0" w:space="0" w:color="auto"/>
            <w:right w:val="none" w:sz="0" w:space="0" w:color="auto"/>
          </w:divBdr>
        </w:div>
        <w:div w:id="281695125">
          <w:marLeft w:val="640"/>
          <w:marRight w:val="0"/>
          <w:marTop w:val="0"/>
          <w:marBottom w:val="0"/>
          <w:divBdr>
            <w:top w:val="none" w:sz="0" w:space="0" w:color="auto"/>
            <w:left w:val="none" w:sz="0" w:space="0" w:color="auto"/>
            <w:bottom w:val="none" w:sz="0" w:space="0" w:color="auto"/>
            <w:right w:val="none" w:sz="0" w:space="0" w:color="auto"/>
          </w:divBdr>
        </w:div>
        <w:div w:id="1669751660">
          <w:marLeft w:val="640"/>
          <w:marRight w:val="0"/>
          <w:marTop w:val="0"/>
          <w:marBottom w:val="0"/>
          <w:divBdr>
            <w:top w:val="none" w:sz="0" w:space="0" w:color="auto"/>
            <w:left w:val="none" w:sz="0" w:space="0" w:color="auto"/>
            <w:bottom w:val="none" w:sz="0" w:space="0" w:color="auto"/>
            <w:right w:val="none" w:sz="0" w:space="0" w:color="auto"/>
          </w:divBdr>
        </w:div>
        <w:div w:id="334118004">
          <w:marLeft w:val="640"/>
          <w:marRight w:val="0"/>
          <w:marTop w:val="0"/>
          <w:marBottom w:val="0"/>
          <w:divBdr>
            <w:top w:val="none" w:sz="0" w:space="0" w:color="auto"/>
            <w:left w:val="none" w:sz="0" w:space="0" w:color="auto"/>
            <w:bottom w:val="none" w:sz="0" w:space="0" w:color="auto"/>
            <w:right w:val="none" w:sz="0" w:space="0" w:color="auto"/>
          </w:divBdr>
        </w:div>
        <w:div w:id="1691881431">
          <w:marLeft w:val="640"/>
          <w:marRight w:val="0"/>
          <w:marTop w:val="0"/>
          <w:marBottom w:val="0"/>
          <w:divBdr>
            <w:top w:val="none" w:sz="0" w:space="0" w:color="auto"/>
            <w:left w:val="none" w:sz="0" w:space="0" w:color="auto"/>
            <w:bottom w:val="none" w:sz="0" w:space="0" w:color="auto"/>
            <w:right w:val="none" w:sz="0" w:space="0" w:color="auto"/>
          </w:divBdr>
        </w:div>
        <w:div w:id="348798545">
          <w:marLeft w:val="640"/>
          <w:marRight w:val="0"/>
          <w:marTop w:val="0"/>
          <w:marBottom w:val="0"/>
          <w:divBdr>
            <w:top w:val="none" w:sz="0" w:space="0" w:color="auto"/>
            <w:left w:val="none" w:sz="0" w:space="0" w:color="auto"/>
            <w:bottom w:val="none" w:sz="0" w:space="0" w:color="auto"/>
            <w:right w:val="none" w:sz="0" w:space="0" w:color="auto"/>
          </w:divBdr>
        </w:div>
        <w:div w:id="1661882624">
          <w:marLeft w:val="640"/>
          <w:marRight w:val="0"/>
          <w:marTop w:val="0"/>
          <w:marBottom w:val="0"/>
          <w:divBdr>
            <w:top w:val="none" w:sz="0" w:space="0" w:color="auto"/>
            <w:left w:val="none" w:sz="0" w:space="0" w:color="auto"/>
            <w:bottom w:val="none" w:sz="0" w:space="0" w:color="auto"/>
            <w:right w:val="none" w:sz="0" w:space="0" w:color="auto"/>
          </w:divBdr>
        </w:div>
        <w:div w:id="1619529264">
          <w:marLeft w:val="640"/>
          <w:marRight w:val="0"/>
          <w:marTop w:val="0"/>
          <w:marBottom w:val="0"/>
          <w:divBdr>
            <w:top w:val="none" w:sz="0" w:space="0" w:color="auto"/>
            <w:left w:val="none" w:sz="0" w:space="0" w:color="auto"/>
            <w:bottom w:val="none" w:sz="0" w:space="0" w:color="auto"/>
            <w:right w:val="none" w:sz="0" w:space="0" w:color="auto"/>
          </w:divBdr>
        </w:div>
      </w:divsChild>
    </w:div>
    <w:div w:id="2135903178">
      <w:bodyDiv w:val="1"/>
      <w:marLeft w:val="0"/>
      <w:marRight w:val="0"/>
      <w:marTop w:val="0"/>
      <w:marBottom w:val="0"/>
      <w:divBdr>
        <w:top w:val="none" w:sz="0" w:space="0" w:color="auto"/>
        <w:left w:val="none" w:sz="0" w:space="0" w:color="auto"/>
        <w:bottom w:val="none" w:sz="0" w:space="0" w:color="auto"/>
        <w:right w:val="none" w:sz="0" w:space="0" w:color="auto"/>
      </w:divBdr>
    </w:div>
    <w:div w:id="2138261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healthcaremonitor.nl" TargetMode="External"/><Relationship Id="rId14"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40"/>
        <w:category>
          <w:name w:val="General"/>
          <w:gallery w:val="placeholder"/>
        </w:category>
        <w:types>
          <w:type w:val="bbPlcHdr"/>
        </w:types>
        <w:behaviors>
          <w:behavior w:val="content"/>
        </w:behaviors>
        <w:guid w:val="{63C48532-ED09-E34B-A8A2-96923887EB0C}"/>
      </w:docPartPr>
      <w:docPartBody>
        <w:p w:rsidR="00E7495F" w:rsidRDefault="00762683">
          <w:r w:rsidRPr="00845988">
            <w:rPr>
              <w:rStyle w:val="Tekstvantijdelijkeaanduiding"/>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2683"/>
    <w:rsid w:val="000054CF"/>
    <w:rsid w:val="002D09BC"/>
    <w:rsid w:val="0034277B"/>
    <w:rsid w:val="005A3B25"/>
    <w:rsid w:val="00762683"/>
    <w:rsid w:val="00C56C20"/>
    <w:rsid w:val="00DA111F"/>
    <w:rsid w:val="00E7495F"/>
    <w:rsid w:val="00F440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762683"/>
    <w:rPr>
      <w:color w:val="666666"/>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E42B9FF-E941-F445-9CAE-C25AA9C7576E}">
  <we:reference id="wa104382081" version="1.55.1.0" store="en-GB" storeType="OMEX"/>
  <we:alternateReferences>
    <we:reference id="WA104382081" version="1.55.1.0" store="" storeType="OMEX"/>
  </we:alternateReferences>
  <we:properties>
    <we:property name="MENDELEY_CITATIONS" value="[{&quot;citationID&quot;:&quot;MENDELEY_CITATION_18ca3cad-7009-41f0-b3bc-364470ff21ae&quot;,&quot;properties&quot;:{&quot;noteIndex&quot;:0},&quot;isEdited&quot;:false,&quot;manualOverride&quot;:{&quot;isManuallyOverridden&quot;:false,&quot;citeprocText&quot;:&quot;(1,2)&quot;,&quot;manualOverrideText&quot;:&quot;&quot;},&quot;citationTag&quot;:&quot;MENDELEY_CITATION_v3_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&quot;,&quot;citationItems&quot;:[{&quot;id&quot;:&quot;3cf180ac-8c7d-3707-8dfe-e1331a7043ae&quot;,&quot;itemData&quot;:{&quot;type&quot;:&quot;article-journal&quot;,&quot;id&quot;:&quot;3cf180ac-8c7d-3707-8dfe-e1331a7043ae&quot;,&quot;title&quot;:&quot;Netherlands: Health System Review.&quot;,&quot;author&quot;:[{&quot;family&quot;:&quot;Kroneman&quot;,&quot;given&quot;:&quot;Madelon&quot;,&quot;parse-names&quot;:false,&quot;dropping-particle&quot;:&quot;&quot;,&quot;non-dropping-particle&quot;:&quot;&quot;},{&quot;family&quot;:&quot;Boerma&quot;,&quot;given&quot;:&quot;Wienke&quot;,&quot;parse-names&quot;:false,&quot;dropping-particle&quot;:&quot;&quot;,&quot;non-dropping-particle&quot;:&quot;&quot;},{&quot;family&quot;:&quot;Berg&quot;,&quot;given&quot;:&quot;Michael&quot;,&quot;parse-names&quot;:false,&quot;dropping-particle&quot;:&quot;&quot;,&quot;non-dropping-particle&quot;:&quot;van den&quot;},{&quot;family&quot;:&quot;Groenewegen&quot;,&quot;given&quot;:&quot;Peter&quot;,&quot;parse-names&quot;:false,&quot;dropping-particle&quot;:&quot;&quot;,&quot;non-dropping-particle&quot;:&quot;&quot;},{&quot;family&quot;:&quot;Jong&quot;,&quot;given&quot;:&quot;Judith&quot;,&quot;parse-names&quot;:false,&quot;dropping-particle&quot;:&quot;&quot;,&quot;non-dropping-particle&quot;:&quot;de&quot;},{&quot;family&quot;:&quot;Ginneken&quot;,&quot;given&quot;:&quot;Ewout&quot;,&quot;parse-names&quot;:false,&quot;dropping-particle&quot;:&quot;&quot;,&quot;non-dropping-particle&quot;:&quot;van&quot;}],&quot;container-title&quot;:&quot;Health systems in transition&quot;,&quot;container-title-short&quot;:&quot;Health Syst Transit&quot;,&quot;ISSN&quot;:&quot;1817-6127&quot;,&quot;PMID&quot;:&quot;27467715&quot;,&quot;issued&quot;:{&quot;date-parts&quot;:[[2016,3]]},&quot;page&quot;:&quot;1-240&quot;,&quot;abstract&quot;:&quot;This analysis of the Dutch health system reviews recent developments in organization and governance, health financing, healthcare provision, health reforms and health system performance. Without doubt, two major reforms implemented since the mid-2000s are among the main issues today. The newly implemented long-term care reform will have to realize a transition from publicly provided care to more self-reliance on the part of the citizens and a larger role for municipalities in its organization. A particular point of attention is how the new governance arrangements and responsibilities in long-term care will work together. The 2006 reform replaced the division between public and private insurance by one universal social health insurance and introduced managed competition as a driving mechanism in the healthcare system. Although the reform was initiated almost a decade ago, its stepwise implementation continues to bring changes in the healthcare system in general and in the role of actors in particular. In terms of performance, essential healthcare services are within easy reach and waiting times have been decreasing. The basic health insurance package and compensations for lower incomes protect citizens against catastrophic spending. Out-of-pocket payments are low from an international perspective. Moreover, the Dutch rate the quality of the health system and their health as good. International comparisons show that the Netherlands has low antibiotic use, a low number of avoidable hospitalizations and a relatively low avoidable mortality. National studies show that healthcare has made major contributions to the health of the Dutch population as reflected in increasing life expectancy. Furthermore, some indicators such as the prescription of generics and length of stay reveal improvements in efficiency over the past years. Nevertheless, the Netherlands still has one of the highest per capita health expenditures in Europe, although growth has slowed considerably after reverting to more traditional sector agreements on spending.&quot;,&quot;issue&quot;:&quot;2&quot;,&quot;volume&quot;:&quot;18&quot;},&quot;isTemporary&quot;:false},{&quot;id&quot;:&quot;91e48426-1d3b-3848-bb97-70ae6eddd42d&quot;,&quot;itemData&quot;:{&quot;type&quot;:&quot;article-journal&quot;,&quot;id&quot;:&quot;91e48426-1d3b-3848-bb97-70ae6eddd42d&quot;,&quot;title&quot;:&quot;How to solve the cost crisis in health care&quot;,&quot;author&quot;:[{&quot;family&quot;:&quot;Robert S Kaplan&quot;,&quot;given&quot;:&quot;&quot;,&quot;parse-names&quot;:false,&quot;dropping-particle&quot;:&quot;&quot;,&quot;non-dropping-particle&quot;:&quot;&quot;},{&quot;family&quot;:&quot;Michael E Porter&quot;,&quot;given&quot;:&quot;&quot;,&quot;parse-names&quot;:false,&quot;dropping-particle&quot;:&quot;&quot;,&quot;non-dropping-particle&quot;:&quot;&quot;}],&quot;container-title&quot;:&quot;Harvard Business Review&quot;,&quot;container-title-short&quot;:&quot;Harv Bus Rev&quot;,&quot;issued&quot;:{&quot;date-parts&quot;:[[2011,9]]},&quot;page&quot;:&quot;46-61&quot;,&quot;issue&quot;:&quot;9&quot;,&quot;volume&quot;:&quot;89&quot;},&quot;isTemporary&quot;:false}]},{&quot;citationID&quot;:&quot;MENDELEY_CITATION_2454798f-c2ff-4027-8d52-7fbf6934dc25&quot;,&quot;properties&quot;:{&quot;noteIndex&quot;:0},&quot;isEdited&quot;:false,&quot;manualOverride&quot;:{&quot;isManuallyOverridden&quot;:false,&quot;citeprocText&quot;:&quot;(1,3)&quot;,&quot;manualOverrideText&quot;:&quot;&quot;},&quot;citationTag&quot;:&quot;MENDELEY_CITATION_v3_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&quot;,&quot;citationItems&quot;:[{&quot;id&quot;:&quot;3cf180ac-8c7d-3707-8dfe-e1331a7043ae&quot;,&quot;itemData&quot;:{&quot;type&quot;:&quot;article-journal&quot;,&quot;id&quot;:&quot;3cf180ac-8c7d-3707-8dfe-e1331a7043ae&quot;,&quot;title&quot;:&quot;Netherlands: Health System Review.&quot;,&quot;author&quot;:[{&quot;family&quot;:&quot;Kroneman&quot;,&quot;given&quot;:&quot;Madelon&quot;,&quot;parse-names&quot;:false,&quot;dropping-particle&quot;:&quot;&quot;,&quot;non-dropping-particle&quot;:&quot;&quot;},{&quot;family&quot;:&quot;Boerma&quot;,&quot;given&quot;:&quot;Wienke&quot;,&quot;parse-names&quot;:false,&quot;dropping-particle&quot;:&quot;&quot;,&quot;non-dropping-particle&quot;:&quot;&quot;},{&quot;family&quot;:&quot;Berg&quot;,&quot;given&quot;:&quot;Michael&quot;,&quot;parse-names&quot;:false,&quot;dropping-particle&quot;:&quot;&quot;,&quot;non-dropping-particle&quot;:&quot;van den&quot;},{&quot;family&quot;:&quot;Groenewegen&quot;,&quot;given&quot;:&quot;Peter&quot;,&quot;parse-names&quot;:false,&quot;dropping-particle&quot;:&quot;&quot;,&quot;non-dropping-particle&quot;:&quot;&quot;},{&quot;family&quot;:&quot;Jong&quot;,&quot;given&quot;:&quot;Judith&quot;,&quot;parse-names&quot;:false,&quot;dropping-particle&quot;:&quot;&quot;,&quot;non-dropping-particle&quot;:&quot;de&quot;},{&quot;family&quot;:&quot;Ginneken&quot;,&quot;given&quot;:&quot;Ewout&quot;,&quot;parse-names&quot;:false,&quot;dropping-particle&quot;:&quot;&quot;,&quot;non-dropping-particle&quot;:&quot;van&quot;}],&quot;container-title&quot;:&quot;Health systems in transition&quot;,&quot;container-title-short&quot;:&quot;Health Syst Transit&quot;,&quot;ISSN&quot;:&quot;1817-6127&quot;,&quot;PMID&quot;:&quot;27467715&quot;,&quot;issued&quot;:{&quot;date-parts&quot;:[[2016,3]]},&quot;page&quot;:&quot;1-240&quot;,&quot;abstract&quot;:&quot;This analysis of the Dutch health system reviews recent developments in organization and governance, health financing, healthcare provision, health reforms and health system performance. Without doubt, two major reforms implemented since the mid-2000s are among the main issues today. The newly implemented long-term care reform will have to realize a transition from publicly provided care to more self-reliance on the part of the citizens and a larger role for municipalities in its organization. A particular point of attention is how the new governance arrangements and responsibilities in long-term care will work together. The 2006 reform replaced the division between public and private insurance by one universal social health insurance and introduced managed competition as a driving mechanism in the healthcare system. Although the reform was initiated almost a decade ago, its stepwise implementation continues to bring changes in the healthcare system in general and in the role of actors in particular. In terms of performance, essential healthcare services are within easy reach and waiting times have been decreasing. The basic health insurance package and compensations for lower incomes protect citizens against catastrophic spending. Out-of-pocket payments are low from an international perspective. Moreover, the Dutch rate the quality of the health system and their health as good. International comparisons show that the Netherlands has low antibiotic use, a low number of avoidable hospitalizations and a relatively low avoidable mortality. National studies show that healthcare has made major contributions to the health of the Dutch population as reflected in increasing life expectancy. Furthermore, some indicators such as the prescription of generics and length of stay reveal improvements in efficiency over the past years. Nevertheless, the Netherlands still has one of the highest per capita health expenditures in Europe, although growth has slowed considerably after reverting to more traditional sector agreements on spending.&quot;,&quot;issue&quot;:&quot;2&quot;,&quot;volume&quot;:&quot;18&quot;},&quot;isTemporary&quot;:false},{&quot;id&quot;:&quot;092b42f4-49b0-33b7-b232-4e76e03a1a58&quot;,&quot;itemData&quot;:{&quot;type&quot;:&quot;book&quot;,&quot;id&quot;:&quot;092b42f4-49b0-33b7-b232-4e76e03a1a58&quot;,&quot;title&quot;:&quot;Redefining Health Care: Creating Value-Based Competition on Results&quot;,&quot;author&quot;:[{&quot;family&quot;:&quot;Porter&quot;,&quot;given&quot;:&quot;Michael&quot;,&quot;parse-names&quot;:false,&quot;dropping-particle&quot;:&quot;&quot;,&quot;non-dropping-particle&quot;:&quot;&quot;},{&quot;family&quot;:&quot;Teisberg&quot;,&quot;given&quot;:&quot;Elizabeth Olmsted&quot;,&quot;parse-names&quot;:false,&quot;dropping-particle&quot;:&quot;&quot;,&quot;non-dropping-particle&quot;:&quot;&quot;}],&quot;issued&quot;:{&quot;date-parts&quot;:[[2006]]},&quot;publisher-place&quot;:&quot;Boston&quot;,&quot;publisher&quot;:&quot;Harvard Business School Press&quot;,&quot;container-title-short&quot;:&quot;&quot;},&quot;isTemporary&quot;:false}]},{&quot;citationID&quot;:&quot;MENDELEY_CITATION_19ea30cc-8dd5-44af-b08d-e6b80fec57e8&quot;,&quot;properties&quot;:{&quot;noteIndex&quot;:0},&quot;isEdited&quot;:false,&quot;manualOverride&quot;:{&quot;isManuallyOverridden&quot;:false,&quot;citeprocText&quot;:&quot;(4)&quot;,&quot;manualOverrideText&quot;:&quot;&quot;},&quot;citationTag&quot;:&quot;MENDELEY_CITATION_v3_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&quot;,&quot;citationItems&quot;:[{&quot;id&quot;:&quot;67fe308a-2b01-36be-a2b8-e77521a61fb3&quot;,&quot;itemData&quot;:{&quot;type&quot;:&quot;article-journal&quot;,&quot;id&quot;:&quot;67fe308a-2b01-36be-a2b8-e77521a61fb3&quot;,&quot;title&quot;:&quot;Integrating Data Collection Into Office Work Flow and Electronic Health Records for Clinical Outcomes Research&quot;,&quot;author&quot;:[{&quot;family&quot;:&quot;Colaianni&quot;,&quot;given&quot;:&quot;C. Alessandra&quot;,&quot;parse-names&quot;:false,&quot;dropping-particle&quot;:&quot;&quot;,&quot;non-dropping-particle&quot;:&quot;&quot;},{&quot;family&quot;:&quot;Levesque&quot;,&quot;given&quot;:&quot;Patricia A.&quot;,&quot;parse-names&quot;:false,&quot;dropping-particle&quot;:&quot;&quot;,&quot;non-dropping-particle&quot;:&quot;&quot;},{&quot;family&quot;:&quot;Lindsay&quot;,&quot;given&quot;:&quot;Robin W.&quot;,&quot;parse-names&quot;:false,&quot;dropping-particle&quot;:&quot;&quot;,&quot;non-dropping-particle&quot;:&quot;&quot;}],&quot;container-title&quot;:&quot;JAMA Facial Plastic Surgery&quot;,&quot;container-title-short&quot;:&quot;JAMA Facial Plast Surg&quot;,&quot;DOI&quot;:&quot;10.1001/jamafacial.2017.1344&quot;,&quot;ISSN&quot;:&quot;2168-6076&quot;,&quot;issued&quot;:{&quot;date-parts&quot;:[[2017,11]]},&quot;page&quot;:&quot;528-532&quot;,&quot;issue&quot;:&quot;6&quot;,&quot;volume&quot;:&quot;19&quot;},&quot;isTemporary&quot;:false}]},{&quot;citationID&quot;:&quot;MENDELEY_CITATION_8906bee2-93c4-482f-990d-4fb76b8df2ac&quot;,&quot;properties&quot;:{&quot;noteIndex&quot;:0},&quot;isEdited&quot;:false,&quot;manualOverride&quot;:{&quot;isManuallyOverridden&quot;:false,&quot;citeprocText&quot;:&quot;(5–7)&quot;,&quot;manualOverrideText&quot;:&quot;&quot;},&quot;citationTag&quot;:&quot;MENDELEY_CITATION_v3_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&quot;,&quot;citationItems&quot;:[{&quot;id&quot;:&quot;5244b409-fa58-32aa-92c4-bc59ca91dbab&quot;,&quot;itemData&quot;:{&quot;type&quot;:&quot;article-journal&quot;,&quot;id&quot;:&quot;5244b409-fa58-32aa-92c4-bc59ca91dbab&quot;,&quot;title&quot;:&quot;Implementing routine outcome measures in child and adolescent mental health services: from present to future practice.&quot;,&quot;author&quot;:[{&quot;family&quot;:&quot;Batty&quot;,&quot;given&quot;:&quot;Martin J&quot;,&quot;parse-names&quot;:false,&quot;dropping-particle&quot;:&quot;&quot;,&quot;non-dropping-particle&quot;:&quot;&quot;},{&quot;family&quot;:&quot;Moldavsky&quot;,&quot;given&quot;:&quot;Maria&quot;,&quot;parse-names&quot;:false,&quot;dropping-particle&quot;:&quot;&quot;,&quot;non-dropping-particle&quot;:&quot;&quot;},{&quot;family&quot;:&quot;Foroushani&quot;,&quot;given&quot;:&quot;Pooria Sarrami&quot;,&quot;parse-names&quot;:false,&quot;dropping-particle&quot;:&quot;&quot;,&quot;non-dropping-particle&quot;:&quot;&quot;},{&quot;family&quot;:&quot;Pass&quot;,&quot;given&quot;:&quot;Sarah&quot;,&quot;parse-names&quot;:false,&quot;dropping-particle&quot;:&quot;&quot;,&quot;non-dropping-particle&quot;:&quot;&quot;},{&quot;family&quot;:&quot;Marriott&quot;,&quot;given&quot;:&quot;Michael&quot;,&quot;parse-names&quot;:false,&quot;dropping-particle&quot;:&quot;&quot;,&quot;non-dropping-particle&quot;:&quot;&quot;},{&quot;family&quot;:&quot;Sayal&quot;,&quot;given&quot;:&quot;Kapil&quot;,&quot;parse-names&quot;:false,&quot;dropping-particle&quot;:&quot;&quot;,&quot;non-dropping-particle&quot;:&quot;&quot;},{&quot;family&quot;:&quot;Hollis&quot;,&quot;given&quot;:&quot;Chris&quot;,&quot;parse-names&quot;:false,&quot;dropping-particle&quot;:&quot;&quot;,&quot;non-dropping-particle&quot;:&quot;&quot;}],&quot;container-title&quot;:&quot;Child and adolescent mental health&quot;,&quot;container-title-short&quot;:&quot;Child Adolesc Ment Health&quot;,&quot;DOI&quot;:&quot;10.1111/j.1475-3588.2012.00658.x&quot;,&quot;ISSN&quot;:&quot;1475-357X&quot;,&quot;PMID&quot;:&quot;32847291&quot;,&quot;issued&quot;:{&quot;date-parts&quot;:[[2013,5]]},&quot;page&quot;:&quot;82-87&quot;,&quot;abstract&quot;:&quot;BACKGROUND Routine outcome measurement (ROM) in CAMHS is supported by U.K. Government policy. However, little is known about how measures are used in practice. METHOD Data describing use of ROM, knowledge and attitudes regarding implementation were collected using a regional case-note audit, online survey and stakeholder workshop. RESULTS While the principle of ROM was supported by stakeholders, baseline and follow-up outcome measurement occurred in less than a fifth of cases. Barriers to implementation included lack of training and resources, clinicians' perceptions of the limitations of existing measures and lack of regular feedback of outcome data. CONCLUSIONS Implementation of ROM may be facilitated by session-by-session measures with immediate feedback to clinicians and patients.&quot;,&quot;issue&quot;:&quot;2&quot;,&quot;volume&quot;:&quot;18&quot;},&quot;isTemporary&quot;:false},{&quot;id&quot;:&quot;bbf165f2-dfb3-3da5-89fc-c3ee9b727daf&quot;,&quot;itemData&quot;:{&quot;type&quot;:&quot;article-journal&quot;,&quot;id&quot;:&quot;bbf165f2-dfb3-3da5-89fc-c3ee9b727daf&quot;,&quot;title&quot;:&quot;Uses and abuses of patient reported outcome measures (PROMs): potential iatrogenic impact of PROMs implementation and how it can be mitigated.&quot;,&quot;author&quot;:[{&quot;family&quot;:&quot;Wolpert&quot;,&quot;given&quot;:&quot;Miranda&quot;,&quot;parse-names&quot;:false,&quot;dropping-particle&quot;:&quot;&quot;,&quot;non-dropping-particle&quot;:&quot;&quot;}],&quot;container-title&quot;:&quot;Administration and policy in mental health&quot;,&quot;container-title-short&quot;:&quot;Adm Policy Ment Health&quot;,&quot;DOI&quot;:&quot;10.1007/s10488-013-0509-1&quot;,&quot;ISSN&quot;:&quot;1573-3289&quot;,&quot;PMID&quot;:&quot;23867978&quot;,&quot;issued&quot;:{&quot;date-parts&quot;:[[2014,3]]},&quot;page&quot;:&quot;141-5&quot;,&quot;abstract&quot;:&quot;Having been a national advocate for the use of patient reported outcome measures (PROMs) in Child and Adolescent Mental Health Services (CAMHS) in the UK for the last decade, I have become increasingly concerned that unless the potential iatrogenic impact of widespread policy requirement for use of PROMs (Department of Health, Children and Young People's Health Outcomes Strategy, 2012) is recognised and addressed their real potential benefits (Sapyta et al., J Clin Psychol 61(2):145-153, 2005) may never be realized. Drawing on examples from PROMs implementation in CAMHS in the UK (Wolpert et al., J Ment Health 21(2):165-173, 2012a; Child Adolesc Mental Health 17(3):129-130, 2012b). I suggest key ways forward if PROMs are to support best clinical practice rather than undermine it.&quot;,&quot;issue&quot;:&quot;2&quot;,&quot;volume&quot;:&quot;41&quot;},&quot;isTemporary&quot;:false},{&quot;id&quot;:&quot;1422316f-597a-36a0-be25-f76a6a74e6d8&quot;,&quot;itemData&quot;:{&quot;type&quot;:&quot;article-journal&quot;,&quot;id&quot;:&quot;1422316f-597a-36a0-be25-f76a6a74e6d8&quot;,&quot;title&quot;:&quot;Patient-Reported Outcomes Measures in Rhinoplasty: Need for Use and Implementation&quot;,&quot;author&quot;:[{&quot;family&quot;:&quot;Warinner&quot;,&quot;given&quot;:&quot;Chloe&quot;,&quot;parse-names&quot;:false,&quot;dropping-particle&quot;:&quot;&quot;,&quot;non-dropping-particle&quot;:&quot;&quot;},{&quot;family&quot;:&quot;Loyo&quot;,&quot;given&quot;:&quot;Myriam&quot;,&quot;parse-names&quot;:false,&quot;dropping-particle&quot;:&quot;&quot;,&quot;non-dropping-particle&quot;:&quot;&quot;},{&quot;family&quot;:&quot;Gu&quot;,&quot;given&quot;:&quot;Jeffrey&quot;,&quot;parse-names&quot;:false,&quot;dropping-particle&quot;:&quot;&quot;,&quot;non-dropping-particle&quot;:&quot;&quot;},{&quot;family&quot;:&quot;Wamkpah&quot;,&quot;given&quot;:&quot;Nneoma S.&quot;,&quot;parse-names&quot;:false,&quot;dropping-particle&quot;:&quot;&quot;,&quot;non-dropping-particle&quot;:&quot;&quot;},{&quot;family&quot;:&quot;Chi&quot;,&quot;given&quot;:&quot;John J.&quot;,&quot;parse-names&quot;:false,&quot;dropping-particle&quot;:&quot;&quot;,&quot;non-dropping-particle&quot;:&quot;&quot;},{&quot;family&quot;:&quot;Lindsay&quot;,&quot;given&quot;:&quot;Robin W.&quot;,&quot;parse-names&quot;:false,&quot;dropping-particle&quot;:&quot;&quot;,&quot;non-dropping-particle&quot;:&quot;&quot;}],&quot;container-title&quot;:&quot;Facial Plastic Surgery&quot;,&quot;DOI&quot;:&quot;10.1055/s-0043-1769806&quot;,&quot;ISSN&quot;:&quot;0736-6825&quot;,&quot;issued&quot;:{&quot;date-parts&quot;:[[2023,10,8]]},&quot;page&quot;:&quot;517-526&quot;,&quot;abstract&quot;:&quot;&lt;p&gt;Patient-reported outcome metrics (PROMs) are increasingly utilized to capture data about patients' quality of life. PROMs play an important role in the value-based health care movement by providing a patient-centered metric of quality. There are many barriers to the implementation of PROMs, and widespread adoption requires buy-in from numerous stakeholders including patients, clinicians, institutions, and payers. Several validated PROMs have been utilized by facial plastic surgeons to measure both functional and aesthetic outcomes among rhinoplasty patients. These PROMs can help clinicians and rhinoplasty patients participate in shared decision making (SDM), a process via which clinicians and patients arrive at treatment decisions together through a patient-centered approach. However, widespread adoption of PROMs and SDM has not yet been achieved. Further work should focus on overcoming barriers to implementation and engaging key stakeholders to increase the utilization of PROMs in rhinoplasty.&lt;/p&gt;&quot;,&quot;issue&quot;:&quot;05&quot;,&quot;volume&quot;:&quot;39&quot;,&quot;container-title-short&quot;:&quot;&quot;},&quot;isTemporary&quot;:false}]},{&quot;citationID&quot;:&quot;MENDELEY_CITATION_16ba8996-0294-48b4-9e25-bc6c5be45938&quot;,&quot;properties&quot;:{&quot;noteIndex&quot;:0},&quot;isEdited&quot;:false,&quot;manualOverride&quot;:{&quot;isManuallyOverridden&quot;:false,&quot;citeprocText&quot;:&quot;(8,9)&quot;,&quot;manualOverrideText&quot;:&quot;&quot;},&quot;citationTag&quot;:&quot;MENDELEY_CITATION_v3_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&quot;,&quot;citationItems&quot;:[{&quot;id&quot;:&quot;342023c7-d373-353c-b1c3-ecfc553ba55a&quot;,&quot;itemData&quot;:{&quot;type&quot;:&quot;article-journal&quot;,&quot;id&quot;:&quot;342023c7-d373-353c-b1c3-ecfc553ba55a&quot;,&quot;title&quot;:&quot;Transparency in Functional Rhinoplasty: Benefits of Routine Prospective Outcome Measurements in a Tertiary Referral Center&quot;,&quot;author&quot;:[{&quot;family&quot;:&quot;Datema&quot;,&quot;given&quot;:&quot;Frank R.&quot;,&quot;parse-names&quot;:false,&quot;dropping-particle&quot;:&quot;&quot;,&quot;non-dropping-particle&quot;:&quot;&quot;},{&quot;family&quot;:&quot;Zijl&quot;,&quot;given&quot;:&quot;Floris V. W. J.&quot;,&quot;parse-names&quot;:false,&quot;dropping-particle&quot;:&quot;&quot;,&quot;non-dropping-particle&quot;:&quot;van&quot;},{&quot;family&quot;:&quot;Poel&quot;,&quot;given&quot;:&quot;Egge F.&quot;,&quot;parse-names&quot;:false,&quot;dropping-particle&quot;:&quot;&quot;,&quot;non-dropping-particle&quot;:&quot;van der&quot;},{&quot;family&quot;:&quot;Baatenburg de Jong&quot;,&quot;given&quot;:&quot;Robert J.&quot;,&quot;parse-names&quot;:false,&quot;dropping-particle&quot;:&quot;&quot;,&quot;non-dropping-particle&quot;:&quot;&quot;},{&quot;family&quot;:&quot;Lohuis&quot;,&quot;given&quot;:&quot;Peter J. F. M.&quot;,&quot;parse-names&quot;:false,&quot;dropping-particle&quot;:&quot;&quot;,&quot;non-dropping-particle&quot;:&quot;&quot;}],&quot;container-title&quot;:&quot;Plastic &amp; Reconstructive Surgery&quot;,&quot;container-title-short&quot;:&quot;Plast Reconstr Surg&quot;,&quot;DOI&quot;:&quot;10.1097/PRS.0000000000003701&quot;,&quot;ISSN&quot;:&quot;0032-1052&quot;,&quot;issued&quot;:{&quot;date-parts&quot;:[[2017,10]]},&quot;page&quot;:&quot;691-702&quot;,&quot;issue&quot;:&quot;4&quot;,&quot;volume&quot;:&quot;140&quot;},&quot;isTemporary&quot;:false},{&quot;id&quot;:&quot;f72b8f82-9ca8-3333-8022-1b8f9ea427fb&quot;,&quot;itemData&quot;:{&quot;type&quot;:&quot;article-journal&quot;,&quot;id&quot;:&quot;f72b8f82-9ca8-3333-8022-1b8f9ea427fb&quot;,&quot;title&quot;:&quot;The Rhinoplasty Health Care Monitor: Using Validated Questionnaires and a Web-Based Outcome Dashboard to Evaluate Personal Surgical Performance.&quot;,&quot;author&quot;:[{&quot;family&quot;:&quot;Zijl&quot;,&quot;given&quot;:&quot;Floris V W J&quot;,&quot;parse-names&quot;:false,&quot;dropping-particle&quot;:&quot;&quot;,&quot;non-dropping-particle&quot;:&quot;van&quot;},{&quot;family&quot;:&quot;Lohuis&quot;,&quot;given&quot;:&quot;Peter J F M&quot;,&quot;parse-names&quot;:false,&quot;dropping-particle&quot;:&quot;&quot;,&quot;non-dropping-particle&quot;:&quot;&quot;},{&quot;family&quot;:&quot;Datema&quot;,&quot;given&quot;:&quot;Frank R&quot;,&quot;parse-names&quot;:false,&quot;dropping-particle&quot;:&quot;&quot;,&quot;non-dropping-particle&quot;:&quot;&quot;}],&quot;container-title&quot;:&quot;Facial plastic surgery &amp; aesthetic medicine&quot;,&quot;container-title-short&quot;:&quot;Facial Plast Surg Aesthet Med&quot;,&quot;DOI&quot;:&quot;10.1089/fpsam.2020.0549&quot;,&quot;ISSN&quot;:&quot;2689-3622&quot;,&quot;PMID&quot;:&quot;33617352&quot;,&quot;page&quot;:&quot;207-212&quot;,&quot;abstract&quot;:&quot;Background: Self-assessment provides valuable feedback in the life-long process of mastering rhinoplasty. This study presents a method to measure and evaluate data-based performance of a single surgeon using a web-based dashboard. Methods: In this prospective analytic cohort study, all patients referred to the senior author for functional-aesthetic (revision) rhinoplasty between April 2014 and September 2020 are included. Patients completed the Nasal Obstruction Symptom Evaluation (NOSE) scale, Utrecht Questionnaire (UQ), and visual analog scales before and after rhinoplasty. Questionnaire scores were exported to a customized web-based dashboard: the rhinoplasty health care monitor. Supported by real-time graphic output, this monitor automatically analyzes functional and aesthetic outcomes. Results: Of 603 referred patients, 363 were eligible for rhinoplasty. Mean NOSE scale scores decreased from 66.6 ± 23.5 to 23.2 ± 24.0 (p &lt; 0.001), and mean UQ scores decreased from 12.2 ± 6.3 to 7.1 ± 3.9 (p &lt; 0.001) 1 year after surgery. The rhinoplasty health care monitor visualizes numerous outcome parameters that help the surgeon to analyze results, identify learning needs, and detect trends in performance development. Conclusions: This automated outcome dashboard transparently measures individual surgeon performance. Gauging performance provides means to enhance surgical development and, consequently, patient satisfaction.&quot;,&quot;issue&quot;:&quot;3&quot;,&quot;volume&quot;:&quot;24&quot;},&quot;isTemporary&quot;:false}]},{&quot;citationID&quot;:&quot;MENDELEY_CITATION_22dc0d94-25c5-4fa9-ad0b-ba4edd366c66&quot;,&quot;properties&quot;:{&quot;noteIndex&quot;:0},&quot;isEdited&quot;:false,&quot;manualOverride&quot;:{&quot;isManuallyOverridden&quot;:false,&quot;citeprocText&quot;:&quot;(10)&quot;,&quot;manualOverrideText&quot;:&quot;&quot;},&quot;citationTag&quot;:&quot;MENDELEY_CITATION_v3_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&quot;,&quot;citationItems&quot;:[{&quot;id&quot;:&quot;0f4ec6da-7a23-3836-bd34-eb62b14fcee0&quot;,&quot;itemData&quot;:{&quot;type&quot;:&quot;article-journal&quot;,&quot;id&quot;:&quot;0f4ec6da-7a23-3836-bd34-eb62b14fcee0&quot;,&quot;title&quot;:&quot;Use of Routine Prospective Functional and Aesthetic Patient Satisfaction Measurements in Secondary Cleft Lip Rhinoplasty&quot;,&quot;author&quot;:[{&quot;family&quot;:&quot;Zijl&quot;,&quot;given&quot;:&quot;Floris V. W. J.&quot;,&quot;parse-names&quot;:false,&quot;dropping-particle&quot;:&quot;&quot;,&quot;non-dropping-particle&quot;:&quot;van&quot;},{&quot;family&quot;:&quot;Versnel&quot;,&quot;given&quot;:&quot;Sarah&quot;,&quot;parse-names&quot;:false,&quot;dropping-particle&quot;:&quot;&quot;,&quot;non-dropping-particle&quot;:&quot;&quot;},{&quot;family&quot;:&quot;Poel&quot;,&quot;given&quot;:&quot;Egge F.&quot;,&quot;parse-names&quot;:false,&quot;dropping-particle&quot;:&quot;&quot;,&quot;non-dropping-particle&quot;:&quot;van der&quot;},{&quot;family&quot;:&quot;Baatenburg de Jong&quot;,&quot;given&quot;:&quot;Robert J.&quot;,&quot;parse-names&quot;:false,&quot;dropping-particle&quot;:&quot;&quot;,&quot;non-dropping-particle&quot;:&quot;&quot;},{&quot;family&quot;:&quot;Datema&quot;,&quot;given&quot;:&quot;Frank R.&quot;,&quot;parse-names&quot;:false,&quot;dropping-particle&quot;:&quot;&quot;,&quot;non-dropping-particle&quot;:&quot;&quot;}],&quot;container-title&quot;:&quot;JAMA Facial Plastic Surgery&quot;,&quot;container-title-short&quot;:&quot;JAMA Facial Plast Surg&quot;,&quot;DOI&quot;:&quot;10.1001/jamafacial.2018.0876&quot;,&quot;ISSN&quot;:&quot;2168-6076&quot;,&quot;issued&quot;:{&quot;date-parts&quot;:[[2018,11]]},&quot;page&quot;:&quot;488-494&quot;,&quot;issue&quot;:&quot;6&quot;,&quot;volume&quot;:&quot;20&quot;},&quot;isTemporary&quot;:false}]},{&quot;citationID&quot;:&quot;MENDELEY_CITATION_0f62167a-e3c9-41ad-a570-6bf7754c9563&quot;,&quot;properties&quot;:{&quot;noteIndex&quot;:0},&quot;isEdited&quot;:false,&quot;manualOverride&quot;:{&quot;isManuallyOverridden&quot;:false,&quot;citeprocText&quot;:&quot;(11)&quot;,&quot;manualOverrideText&quot;:&quot;&quot;},&quot;citationTag&quot;:&quot;MENDELEY_CITATION_v3_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&quot;,&quot;citationItems&quot;:[{&quot;id&quot;:&quot;f73fea13-14ff-3385-8eb0-5080751988c1&quot;,&quot;itemData&quot;:{&quot;type&quot;:&quot;article-journal&quot;,&quot;id&quot;:&quot;f73fea13-14ff-3385-8eb0-5080751988c1&quot;,&quot;title&quot;:&quot;Outcomes after Nasal Septoplasty: Results from the Nasal Obstruction Septoplasty Effectiveness (NOSE) Study&quot;,&quot;author&quot;:[{&quot;family&quot;:&quot;Stewart&quot;,&quot;given&quot;:&quot;Michael G.&quot;,&quot;parse-names&quot;:false,&quot;dropping-particle&quot;:&quot;&quot;,&quot;non-dropping-particle&quot;:&quot;&quot;},{&quot;family&quot;:&quot;Smith&quot;,&quot;given&quot;:&quot;Timothy L.&quot;,&quot;parse-names&quot;:false,&quot;dropping-particle&quot;:&quot;&quot;,&quot;non-dropping-particle&quot;:&quot;&quot;},{&quot;family&quot;:&quot;Weaver&quot;,&quot;given&quot;:&quot;Edward M.&quot;,&quot;parse-names&quot;:false,&quot;dropping-particle&quot;:&quot;&quot;,&quot;non-dropping-particle&quot;:&quot;&quot;},{&quot;family&quot;:&quot;Witsell&quot;,&quot;given&quot;:&quot;David L.&quot;,&quot;parse-names&quot;:false,&quot;dropping-particle&quot;:&quot;&quot;,&quot;non-dropping-particle&quot;:&quot;&quot;},{&quot;family&quot;:&quot;Yueh&quot;,&quot;given&quot;:&quot;Bevan&quot;,&quot;parse-names&quot;:false,&quot;dropping-particle&quot;:&quot;&quot;,&quot;non-dropping-particle&quot;:&quot;&quot;},{&quot;family&quot;:&quot;Hannley&quot;,&quot;given&quot;:&quot;Maureen T.&quot;,&quot;parse-names&quot;:false,&quot;dropping-particle&quot;:&quot;&quot;,&quot;non-dropping-particle&quot;:&quot;&quot;},{&quot;family&quot;:&quot;Johnson&quot;,&quot;given&quot;:&quot;Jonas T.&quot;,&quot;parse-names&quot;:false,&quot;dropping-particle&quot;:&quot;&quot;,&quot;non-dropping-particle&quot;:&quot;&quot;}],&quot;container-title&quot;:&quot;Otolaryngology–Head and Neck Surgery&quot;,&quot;DOI&quot;:&quot;10.1016/j.otohns.2003.12.004&quot;,&quot;ISSN&quot;:&quot;0194-5998&quot;,&quot;issued&quot;:{&quot;date-parts&quot;:[[2004,3,17]]},&quot;page&quot;:&quot;283-290&quot;,&quot;issue&quot;:&quot;3&quot;,&quot;volume&quot;:&quot;130&quot;,&quot;container-title-short&quot;:&quot;&quot;},&quot;isTemporary&quot;:false}]},{&quot;citationID&quot;:&quot;MENDELEY_CITATION_37977f2a-701a-4bbf-a8c1-c8c6346527f8&quot;,&quot;properties&quot;:{&quot;noteIndex&quot;:0},&quot;isEdited&quot;:false,&quot;manualOverride&quot;:{&quot;isManuallyOverridden&quot;:false,&quot;citeprocText&quot;:&quot;(12)&quot;,&quot;manualOverrideText&quot;:&quot;&quot;},&quot;citationTag&quot;:&quot;MENDELEY_CITATION_v3_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&quot;,&quot;citationItems&quot;:[{&quot;id&quot;:&quot;b02c3ec3-7345-3a7a-8ab7-a6e93094c88f&quot;,&quot;itemData&quot;:{&quot;type&quot;:&quot;article-journal&quot;,&quot;id&quot;:&quot;b02c3ec3-7345-3a7a-8ab7-a6e93094c88f&quot;,&quot;title&quot;:&quot;Development of a severity classification system for subjective nasal obstruction.&quot;,&quot;author&quot;:[{&quot;family&quot;:&quot;Lipan&quot;,&quot;given&quot;:&quot;Michael J&quot;,&quot;parse-names&quot;:false,&quot;dropping-particle&quot;:&quot;&quot;,&quot;non-dropping-particle&quot;:&quot;&quot;},{&quot;family&quot;:&quot;Most&quot;,&quot;given&quot;:&quot;Sam P&quot;,&quot;parse-names&quot;:false,&quot;dropping-particle&quot;:&quot;&quot;,&quot;non-dropping-particle&quot;:&quot;&quot;}],&quot;container-title&quot;:&quot;JAMA facial plastic surgery&quot;,&quot;container-title-short&quot;:&quot;JAMA Facial Plast Surg&quot;,&quot;DOI&quot;:&quot;10.1001/jamafacial.2013.344&quot;,&quot;ISSN&quot;:&quot;2168-6092&quot;,&quot;PMID&quot;:&quot;23846399&quot;,&quot;issued&quot;:{&quot;date-parts&quot;:[[2013]]},&quot;page&quot;:&quot;358-61&quot;,&quot;abstract&quot;:&quot;IMPORTANCE Nasal airway obstruction is a common presenting symptom in otolaryngology and facial plastic surgery practices, and the potential for multiple contributing causes requires extensive evaluation. OBJECTIVE To develop a classification system for nasal obstruction using a subjective, validated quality-of-life instrument. DESIGN, SETTING, AND PARTICIPANTS Retrospective study of patients' responses on the Nasal Obstruction Symptom Evaluation (NOSE) instrument performed from July 2011 through May 2012. All patients were seen at a university-based tertiary medical center. MAIN OUTCOMES AND MEASURES Scores from patients with or without nasal obstruction were used to develop a classification system after receiver operating characteristic curve analysis. The classification subdivides nasal obstruction scores into a range of defined classes. RESULTS Data analysis was performed using results from 345 patients. A score of 30 on the NOSE survey best differentiated patients with and without nasal obstruction. This threshold also provided intervals used to define the other class ranges. Patients were categorized as having mild (range, 5-25), moderate (range, 30-50), severe (range, 55-75), or extreme (range, 80-100) nasal obstruction, depending on responses on the NOSE survey. CONCLUSIONS AND RELEVANCE The NOSE scale is an important tool for gauging symptoms in patients with nasal obstruction. The proposed classification system will improve patient care by providing a framework for the severity of their symptoms and helping them understand potential treatment effects. If the classification is used in future outcomes research, it will allow physicians to better understand the study patient population and the effect of treatment on each severity class. LEVEL OF EVIDENCE NA.&quot;,&quot;issue&quot;:&quot;5&quot;,&quot;volume&quot;:&quot;15&quot;},&quot;isTemporary&quot;:false}]},{&quot;citationID&quot;:&quot;MENDELEY_CITATION_a4a0d075-4c80-42cb-9401-0c6f0c414696&quot;,&quot;properties&quot;:{&quot;noteIndex&quot;:0},&quot;isEdited&quot;:false,&quot;manualOverride&quot;:{&quot;isManuallyOverridden&quot;:false,&quot;citeprocText&quot;:&quot;(13)&quot;,&quot;manualOverrideText&quot;:&quot;&quot;},&quot;citationTag&quot;:&quot;MENDELEY_CITATION_v3_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&quot;,&quot;citationItems&quot;:[{&quot;id&quot;:&quot;6a0f0518-a0c6-3712-b8df-f8df595bab59&quot;,&quot;itemData&quot;:{&quot;type&quot;:&quot;webpage&quot;,&quot;id&quot;:&quot;6a0f0518-a0c6-3712-b8df-f8df595bab59&quot;,&quot;title&quot;:&quot;shiny: Web Application Framework for R, 2016. R package, version 13.1&quot;,&quot;author&quot;:[{&quot;family&quot;:&quot;Chang&quot;,&quot;given&quot;:&quot;W&quot;,&quot;parse-names&quot;:false,&quot;dropping-particle&quot;:&quot;&quot;,&quot;non-dropping-particle&quot;:&quot;&quot;},{&quot;family&quot;:&quot;Cheng&quot;,&quot;given&quot;:&quot;J&quot;,&quot;parse-names&quot;:false,&quot;dropping-particle&quot;:&quot;&quot;,&quot;non-dropping-particle&quot;:&quot;&quot;},{&quot;family&quot;:&quot;Allaire&quot;,&quot;given&quot;:&quot;J&quot;,&quot;parse-names&quot;:false,&quot;dropping-particle&quot;:&quot;&quot;,&quot;non-dropping-particle&quot;:&quot;&quot;},{&quot;family&quot;:&quot;Xie&quot;,&quot;given&quot;:&quot;Y&quot;,&quot;parse-names&quot;:false,&quot;dropping-particle&quot;:&quot;&quot;,&quot;non-dropping-particle&quot;:&quot;&quot;},{&quot;family&quot;:&quot;McPherson&quot;,&quot;given&quot;:&quot;J&quot;,&quot;parse-names&quot;:false,&quot;dropping-particle&quot;:&quot;&quot;,&quot;non-dropping-particle&quot;:&quot;&quot;}],&quot;container-title&quot;:&quot;https://CRAN.R-project.org/package=shiny&quot;,&quot;issued&quot;:{&quot;date-parts&quot;:[[2016]]},&quot;container-title-short&quot;:&quot;&quot;},&quot;isTemporary&quot;:false}]},{&quot;citationID&quot;:&quot;MENDELEY_CITATION_2aa2c83f-8cea-45ba-b9ce-2290d32eb81b&quot;,&quot;properties&quot;:{&quot;noteIndex&quot;:0},&quot;isEdited&quot;:false,&quot;manualOverride&quot;:{&quot;isManuallyOverridden&quot;:false,&quot;citeprocText&quot;:&quot;(12)&quot;,&quot;manualOverrideText&quot;:&quot;&quot;},&quot;citationTag&quot;:&quot;MENDELEY_CITATION_v3_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&quot;,&quot;citationItems&quot;:[{&quot;id&quot;:&quot;b02c3ec3-7345-3a7a-8ab7-a6e93094c88f&quot;,&quot;itemData&quot;:{&quot;type&quot;:&quot;article-journal&quot;,&quot;id&quot;:&quot;b02c3ec3-7345-3a7a-8ab7-a6e93094c88f&quot;,&quot;title&quot;:&quot;Development of a severity classification system for subjective nasal obstruction.&quot;,&quot;author&quot;:[{&quot;family&quot;:&quot;Lipan&quot;,&quot;given&quot;:&quot;Michael J&quot;,&quot;parse-names&quot;:false,&quot;dropping-particle&quot;:&quot;&quot;,&quot;non-dropping-particle&quot;:&quot;&quot;},{&quot;family&quot;:&quot;Most&quot;,&quot;given&quot;:&quot;Sam P&quot;,&quot;parse-names&quot;:false,&quot;dropping-particle&quot;:&quot;&quot;,&quot;non-dropping-particle&quot;:&quot;&quot;}],&quot;container-title&quot;:&quot;JAMA facial plastic surgery&quot;,&quot;container-title-short&quot;:&quot;JAMA Facial Plast Surg&quot;,&quot;DOI&quot;:&quot;10.1001/jamafacial.2013.344&quot;,&quot;ISSN&quot;:&quot;2168-6092&quot;,&quot;PMID&quot;:&quot;23846399&quot;,&quot;issued&quot;:{&quot;date-parts&quot;:[[2013]]},&quot;page&quot;:&quot;358-61&quot;,&quot;abstract&quot;:&quot;IMPORTANCE Nasal airway obstruction is a common presenting symptom in otolaryngology and facial plastic surgery practices, and the potential for multiple contributing causes requires extensive evaluation. OBJECTIVE To develop a classification system for nasal obstruction using a subjective, validated quality-of-life instrument. DESIGN, SETTING, AND PARTICIPANTS Retrospective study of patients' responses on the Nasal Obstruction Symptom Evaluation (NOSE) instrument performed from July 2011 through May 2012. All patients were seen at a university-based tertiary medical center. MAIN OUTCOMES AND MEASURES Scores from patients with or without nasal obstruction were used to develop a classification system after receiver operating characteristic curve analysis. The classification subdivides nasal obstruction scores into a range of defined classes. RESULTS Data analysis was performed using results from 345 patients. A score of 30 on the NOSE survey best differentiated patients with and without nasal obstruction. This threshold also provided intervals used to define the other class ranges. Patients were categorized as having mild (range, 5-25), moderate (range, 30-50), severe (range, 55-75), or extreme (range, 80-100) nasal obstruction, depending on responses on the NOSE survey. CONCLUSIONS AND RELEVANCE The NOSE scale is an important tool for gauging symptoms in patients with nasal obstruction. The proposed classification system will improve patient care by providing a framework for the severity of their symptoms and helping them understand potential treatment effects. If the classification is used in future outcomes research, it will allow physicians to better understand the study patient population and the effect of treatment on each severity class. LEVEL OF EVIDENCE NA.&quot;,&quot;issue&quot;:&quot;5&quot;,&quot;volume&quot;:&quot;15&quot;},&quot;isTemporary&quot;:false}]},{&quot;citationID&quot;:&quot;MENDELEY_CITATION_19ce5f35-de79-48fe-a4cc-c94e94276452&quot;,&quot;properties&quot;:{&quot;noteIndex&quot;:0},&quot;isEdited&quot;:false,&quot;manualOverride&quot;:{&quot;isManuallyOverridden&quot;:false,&quot;citeprocText&quot;:&quot;(14)&quot;,&quot;manualOverrideText&quot;:&quot;&quot;},&quot;citationTag&quot;:&quot;MENDELEY_CITATION_v3_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&quot;,&quot;citationItems&quot;:[{&quot;id&quot;:&quot;df8dd1b1-0cd5-381a-b5d3-20c5444f4190&quot;,&quot;itemData&quot;:{&quot;type&quot;:&quot;article-journal&quot;,&quot;id&quot;:&quot;df8dd1b1-0cd5-381a-b5d3-20c5444f4190&quot;,&quot;title&quot;:&quot;Enhancing Healthcare Accountability for Administrators: Fostering Transparency for Patient Safety and Quality Enhancement.&quot;,&quot;author&quot;:[{&quot;family&quot;:&quot;Fukami&quot;,&quot;given&quot;:&quot;Tatsuya&quot;,&quot;parse-names&quot;:false,&quot;dropping-particle&quot;:&quot;&quot;,&quot;non-dropping-particle&quot;:&quot;&quot;}],&quot;container-title&quot;:&quot;Cureus&quot;,&quot;container-title-short&quot;:&quot;Cureus&quot;,&quot;DOI&quot;:&quot;10.7759/cureus.66007&quot;,&quot;ISSN&quot;:&quot;2168-8184&quot;,&quot;PMID&quot;:&quot;39221336&quot;,&quot;issued&quot;:{&quot;date-parts&quot;:[[2024,8]]},&quot;page&quot;:&quot;e66007&quot;,&quot;abstract&quot;:&quot;Transparency in healthcare organizations is essential for creating a culture of patient-centered care where patients are respected, informed, and actively engaged in their health and well-being. Organizational transparency is a crucial element in healthcare, enhancing patient safety and quality improvement. Transparency involves open communication about healthcare organizations' performance, outcomes, and processes, leading to improved accountability, trust, and patient engagement. Transparent organizations prioritize patient-centered care, involving patients in decision-making and fostering shared mental models between healthcare providers and patients. Psychological safety is vital for organizational transparency. Patient safety reporting systems play a key role in transparency, allowing anonymous reporting of safety concerns and incidents. These systems facilitate early risk identification, continuous improvement, and compliance with regulatory requirements. Transparency in reporting encourages a culture of openness, learning from near misses, and addressing systemic issues and human errors. It aligns with ethical principles, potentially mitigating legal challenges. This review synthesizes key themes, including the importance of patient-centered care, the role of psychological safety in fostering transparency, and the effectiveness of patient safety reporting systems.&quot;,&quot;issue&quot;:&quot;8&quot;,&quot;volume&quot;:&quot;16&quot;},&quot;isTemporary&quot;:false}]},{&quot;citationID&quot;:&quot;MENDELEY_CITATION_5e9f519c-c741-417f-85ae-1af4d36a8d34&quot;,&quot;properties&quot;:{&quot;noteIndex&quot;:0},&quot;isEdited&quot;:false,&quot;manualOverride&quot;:{&quot;isManuallyOverridden&quot;:false,&quot;citeprocText&quot;:&quot;(5–7)&quot;,&quot;manualOverrideText&quot;:&quot;&quot;},&quot;citationTag&quot;:&quot;MENDELEY_CITATION_v3_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&quot;,&quot;citationItems&quot;:[{&quot;id&quot;:&quot;bbf165f2-dfb3-3da5-89fc-c3ee9b727daf&quot;,&quot;itemData&quot;:{&quot;type&quot;:&quot;article-journal&quot;,&quot;id&quot;:&quot;bbf165f2-dfb3-3da5-89fc-c3ee9b727daf&quot;,&quot;title&quot;:&quot;Uses and abuses of patient reported outcome measures (PROMs): potential iatrogenic impact of PROMs implementation and how it can be mitigated.&quot;,&quot;author&quot;:[{&quot;family&quot;:&quot;Wolpert&quot;,&quot;given&quot;:&quot;Miranda&quot;,&quot;parse-names&quot;:false,&quot;dropping-particle&quot;:&quot;&quot;,&quot;non-dropping-particle&quot;:&quot;&quot;}],&quot;container-title&quot;:&quot;Administration and policy in mental health&quot;,&quot;container-title-short&quot;:&quot;Adm Policy Ment Health&quot;,&quot;DOI&quot;:&quot;10.1007/s10488-013-0509-1&quot;,&quot;ISSN&quot;:&quot;1573-3289&quot;,&quot;PMID&quot;:&quot;23867978&quot;,&quot;issued&quot;:{&quot;date-parts&quot;:[[2014,3]]},&quot;page&quot;:&quot;141-5&quot;,&quot;abstract&quot;:&quot;Having been a national advocate for the use of patient reported outcome measures (PROMs) in Child and Adolescent Mental Health Services (CAMHS) in the UK for the last decade, I have become increasingly concerned that unless the potential iatrogenic impact of widespread policy requirement for use of PROMs (Department of Health, Children and Young People's Health Outcomes Strategy, 2012) is recognised and addressed their real potential benefits (Sapyta et al., J Clin Psychol 61(2):145-153, 2005) may never be realized. Drawing on examples from PROMs implementation in CAMHS in the UK (Wolpert et al., J Ment Health 21(2):165-173, 2012a; Child Adolesc Mental Health 17(3):129-130, 2012b). I suggest key ways forward if PROMs are to support best clinical practice rather than undermine it.&quot;,&quot;issue&quot;:&quot;2&quot;,&quot;volume&quot;:&quot;41&quot;},&quot;isTemporary&quot;:false},{&quot;id&quot;:&quot;5244b409-fa58-32aa-92c4-bc59ca91dbab&quot;,&quot;itemData&quot;:{&quot;type&quot;:&quot;article-journal&quot;,&quot;id&quot;:&quot;5244b409-fa58-32aa-92c4-bc59ca91dbab&quot;,&quot;title&quot;:&quot;Implementing routine outcome measures in child and adolescent mental health services: from present to future practice.&quot;,&quot;author&quot;:[{&quot;family&quot;:&quot;Batty&quot;,&quot;given&quot;:&quot;Martin J&quot;,&quot;parse-names&quot;:false,&quot;dropping-particle&quot;:&quot;&quot;,&quot;non-dropping-particle&quot;:&quot;&quot;},{&quot;family&quot;:&quot;Moldavsky&quot;,&quot;given&quot;:&quot;Maria&quot;,&quot;parse-names&quot;:false,&quot;dropping-particle&quot;:&quot;&quot;,&quot;non-dropping-particle&quot;:&quot;&quot;},{&quot;family&quot;:&quot;Foroushani&quot;,&quot;given&quot;:&quot;Pooria Sarrami&quot;,&quot;parse-names&quot;:false,&quot;dropping-particle&quot;:&quot;&quot;,&quot;non-dropping-particle&quot;:&quot;&quot;},{&quot;family&quot;:&quot;Pass&quot;,&quot;given&quot;:&quot;Sarah&quot;,&quot;parse-names&quot;:false,&quot;dropping-particle&quot;:&quot;&quot;,&quot;non-dropping-particle&quot;:&quot;&quot;},{&quot;family&quot;:&quot;Marriott&quot;,&quot;given&quot;:&quot;Michael&quot;,&quot;parse-names&quot;:false,&quot;dropping-particle&quot;:&quot;&quot;,&quot;non-dropping-particle&quot;:&quot;&quot;},{&quot;family&quot;:&quot;Sayal&quot;,&quot;given&quot;:&quot;Kapil&quot;,&quot;parse-names&quot;:false,&quot;dropping-particle&quot;:&quot;&quot;,&quot;non-dropping-particle&quot;:&quot;&quot;},{&quot;family&quot;:&quot;Hollis&quot;,&quot;given&quot;:&quot;Chris&quot;,&quot;parse-names&quot;:false,&quot;dropping-particle&quot;:&quot;&quot;,&quot;non-dropping-particle&quot;:&quot;&quot;}],&quot;container-title&quot;:&quot;Child and adolescent mental health&quot;,&quot;container-title-short&quot;:&quot;Child Adolesc Ment Health&quot;,&quot;DOI&quot;:&quot;10.1111/j.1475-3588.2012.00658.x&quot;,&quot;ISSN&quot;:&quot;1475-357X&quot;,&quot;PMID&quot;:&quot;32847291&quot;,&quot;issued&quot;:{&quot;date-parts&quot;:[[2013,5]]},&quot;page&quot;:&quot;82-87&quot;,&quot;abstract&quot;:&quot;BACKGROUND Routine outcome measurement (ROM) in CAMHS is supported by U.K. Government policy. However, little is known about how measures are used in practice. METHOD Data describing use of ROM, knowledge and attitudes regarding implementation were collected using a regional case-note audit, online survey and stakeholder workshop. RESULTS While the principle of ROM was supported by stakeholders, baseline and follow-up outcome measurement occurred in less than a fifth of cases. Barriers to implementation included lack of training and resources, clinicians' perceptions of the limitations of existing measures and lack of regular feedback of outcome data. CONCLUSIONS Implementation of ROM may be facilitated by session-by-session measures with immediate feedback to clinicians and patients.&quot;,&quot;issue&quot;:&quot;2&quot;,&quot;volume&quot;:&quot;18&quot;},&quot;isTemporary&quot;:false},{&quot;id&quot;:&quot;1422316f-597a-36a0-be25-f76a6a74e6d8&quot;,&quot;itemData&quot;:{&quot;type&quot;:&quot;article-journal&quot;,&quot;id&quot;:&quot;1422316f-597a-36a0-be25-f76a6a74e6d8&quot;,&quot;title&quot;:&quot;Patient-Reported Outcomes Measures in Rhinoplasty: Need for Use and Implementation&quot;,&quot;author&quot;:[{&quot;family&quot;:&quot;Warinner&quot;,&quot;given&quot;:&quot;Chloe&quot;,&quot;parse-names&quot;:false,&quot;dropping-particle&quot;:&quot;&quot;,&quot;non-dropping-particle&quot;:&quot;&quot;},{&quot;family&quot;:&quot;Loyo&quot;,&quot;given&quot;:&quot;Myriam&quot;,&quot;parse-names&quot;:false,&quot;dropping-particle&quot;:&quot;&quot;,&quot;non-dropping-particle&quot;:&quot;&quot;},{&quot;family&quot;:&quot;Gu&quot;,&quot;given&quot;:&quot;Jeffrey&quot;,&quot;parse-names&quot;:false,&quot;dropping-particle&quot;:&quot;&quot;,&quot;non-dropping-particle&quot;:&quot;&quot;},{&quot;family&quot;:&quot;Wamkpah&quot;,&quot;given&quot;:&quot;Nneoma S.&quot;,&quot;parse-names&quot;:false,&quot;dropping-particle&quot;:&quot;&quot;,&quot;non-dropping-particle&quot;:&quot;&quot;},{&quot;family&quot;:&quot;Chi&quot;,&quot;given&quot;:&quot;John J.&quot;,&quot;parse-names&quot;:false,&quot;dropping-particle&quot;:&quot;&quot;,&quot;non-dropping-particle&quot;:&quot;&quot;},{&quot;family&quot;:&quot;Lindsay&quot;,&quot;given&quot;:&quot;Robin W.&quot;,&quot;parse-names&quot;:false,&quot;dropping-particle&quot;:&quot;&quot;,&quot;non-dropping-particle&quot;:&quot;&quot;}],&quot;container-title&quot;:&quot;Facial Plastic Surgery&quot;,&quot;DOI&quot;:&quot;10.1055/s-0043-1769806&quot;,&quot;ISSN&quot;:&quot;0736-6825&quot;,&quot;issued&quot;:{&quot;date-parts&quot;:[[2023,10,8]]},&quot;page&quot;:&quot;517-526&quot;,&quot;abstract&quot;:&quot;&lt;p&gt;Patient-reported outcome metrics (PROMs) are increasingly utilized to capture data about patients' quality of life. PROMs play an important role in the value-based health care movement by providing a patient-centered metric of quality. There are many barriers to the implementation of PROMs, and widespread adoption requires buy-in from numerous stakeholders including patients, clinicians, institutions, and payers. Several validated PROMs have been utilized by facial plastic surgeons to measure both functional and aesthetic outcomes among rhinoplasty patients. These PROMs can help clinicians and rhinoplasty patients participate in shared decision making (SDM), a process via which clinicians and patients arrive at treatment decisions together through a patient-centered approach. However, widespread adoption of PROMs and SDM has not yet been achieved. Further work should focus on overcoming barriers to implementation and engaging key stakeholders to increase the utilization of PROMs in rhinoplasty.&lt;/p&gt;&quot;,&quot;issue&quot;:&quot;05&quot;,&quot;volume&quot;:&quot;39&quot;,&quot;container-title-short&quot;:&quot;&quot;},&quot;isTemporary&quot;:false}]},{&quot;citationID&quot;:&quot;MENDELEY_CITATION_c8ddd1ef-659d-410f-b449-e6758cf0fbd1&quot;,&quot;properties&quot;:{&quot;noteIndex&quot;:0},&quot;isEdited&quot;:false,&quot;manualOverride&quot;:{&quot;isManuallyOverridden&quot;:false,&quot;citeprocText&quot;:&quot;(15,16)&quot;,&quot;manualOverrideText&quot;:&quot;&quot;},&quot;citationTag&quot;:&quot;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&quot;,&quot;citationItems&quot;:[{&quot;id&quot;:&quot;9f97ad55-34ce-35d4-bc58-3b64a29f80eb&quot;,&quot;itemData&quot;:{&quot;type&quot;:&quot;article-journal&quot;,&quot;id&quot;:&quot;9f97ad55-34ce-35d4-bc58-3b64a29f80eb&quot;,&quot;title&quot;:&quot;Clinical effectiveness of septoplasty versus medical management for nasal airways obstruction: multicentre, open label, randomised controlled trial&quot;,&quot;author&quot;:[{&quot;family&quot;:&quot;Carrie&quot;,&quot;given&quot;:&quot;Sean&quot;,&quot;parse-names&quot;:false,&quot;dropping-particle&quot;:&quot;&quot;,&quot;non-dropping-particle&quot;:&quot;&quot;},{&quot;family&quot;:&quot;O’Hara&quot;,&quot;given&quot;:&quot;James&quot;,&quot;parse-names&quot;:false,&quot;dropping-particle&quot;:&quot;&quot;,&quot;non-dropping-particle&quot;:&quot;&quot;},{&quot;family&quot;:&quot;Fouweather&quot;,&quot;given&quot;:&quot;Tony&quot;,&quot;parse-names&quot;:false,&quot;dropping-particle&quot;:&quot;&quot;,&quot;non-dropping-particle&quot;:&quot;&quot;},{&quot;family&quot;:&quot;Homer&quot;,&quot;given&quot;:&quot;Tara&quot;,&quot;parse-names&quot;:false,&quot;dropping-particle&quot;:&quot;&quot;,&quot;non-dropping-particle&quot;:&quot;&quot;},{&quot;family&quot;:&quot;Rousseau&quot;,&quot;given&quot;:&quot;Nikki&quot;,&quot;parse-names&quot;:false,&quot;dropping-particle&quot;:&quot;&quot;,&quot;non-dropping-particle&quot;:&quot;&quot;},{&quot;family&quot;:&quot;Rooshenas&quot;,&quot;given&quot;:&quot;Leila&quot;,&quot;parse-names&quot;:false,&quot;dropping-particle&quot;:&quot;&quot;,&quot;non-dropping-particle&quot;:&quot;&quot;},{&quot;family&quot;:&quot;Bray&quot;,&quot;given&quot;:&quot;Alison&quot;,&quot;parse-names&quot;:false,&quot;dropping-particle&quot;:&quot;&quot;,&quot;non-dropping-particle&quot;:&quot;&quot;},{&quot;family&quot;:&quot;Stocken&quot;,&quot;given&quot;:&quot;Deborah D&quot;,&quot;parse-names&quot;:false,&quot;dropping-particle&quot;:&quot;&quot;,&quot;non-dropping-particle&quot;:&quot;&quot;},{&quot;family&quot;:&quot;Ternent&quot;,&quot;given&quot;:&quot;Laura&quot;,&quot;parse-names&quot;:false,&quot;dropping-particle&quot;:&quot;&quot;,&quot;non-dropping-particle&quot;:&quot;&quot;},{&quot;family&quot;:&quot;Rennie&quot;,&quot;given&quot;:&quot;Katherine&quot;,&quot;parse-names&quot;:false,&quot;dropping-particle&quot;:&quot;&quot;,&quot;non-dropping-particle&quot;:&quot;&quot;},{&quot;family&quot;:&quot;Clark&quot;,&quot;given&quot;:&quot;Emma&quot;,&quot;parse-names&quot;:false,&quot;dropping-particle&quot;:&quot;&quot;,&quot;non-dropping-particle&quot;:&quot;&quot;},{&quot;family&quot;:&quot;Waugh&quot;,&quot;given&quot;:&quot;Nichola&quot;,&quot;parse-names&quot;:false,&quot;dropping-particle&quot;:&quot;&quot;,&quot;non-dropping-particle&quot;:&quot;&quot;},{&quot;family&quot;:&quot;Steel&quot;,&quot;given&quot;:&quot;Alison J&quot;,&quot;parse-names&quot;:false,&quot;dropping-particle&quot;:&quot;&quot;,&quot;non-dropping-particle&quot;:&quot;&quot;},{&quot;family&quot;:&quot;Dooley&quot;,&quot;given&quot;:&quot;Jemima&quot;,&quot;parse-names&quot;:false,&quot;dropping-particle&quot;:&quot;&quot;,&quot;non-dropping-particle&quot;:&quot;&quot;},{&quot;family&quot;:&quot;Drinnan&quot;,&quot;given&quot;:&quot;Michael&quot;,&quot;parse-names&quot;:false,&quot;dropping-particle&quot;:&quot;&quot;,&quot;non-dropping-particle&quot;:&quot;&quot;},{&quot;family&quot;:&quot;Hamilton&quot;,&quot;given&quot;:&quot;David&quot;,&quot;parse-names&quot;:false,&quot;dropping-particle&quot;:&quot;&quot;,&quot;non-dropping-particle&quot;:&quot;&quot;},{&quot;family&quot;:&quot;Lloyd&quot;,&quot;given&quot;:&quot;Kelly&quot;,&quot;parse-names&quot;:false,&quot;dropping-particle&quot;:&quot;&quot;,&quot;non-dropping-particle&quot;:&quot;&quot;},{&quot;family&quot;:&quot;Oluboyede&quot;,&quot;given&quot;:&quot;Yemi&quot;,&quot;parse-names&quot;:false,&quot;dropping-particle&quot;:&quot;&quot;,&quot;non-dropping-particle&quot;:&quot;&quot;},{&quot;family&quot;:&quot;Wilson&quot;,&quot;given&quot;:&quot;Caroline&quot;,&quot;parse-names&quot;:false,&quot;dropping-particle&quot;:&quot;&quot;,&quot;non-dropping-particle&quot;:&quot;&quot;},{&quot;family&quot;:&quot;Gardiner&quot;,&quot;given&quot;:&quot;Quentin&quot;,&quot;parse-names&quot;:false,&quot;dropping-particle&quot;:&quot;&quot;,&quot;non-dropping-particle&quot;:&quot;&quot;},{&quot;family&quot;:&quot;Kara&quot;,&quot;given&quot;:&quot;Naveed&quot;,&quot;parse-names&quot;:false,&quot;dropping-particle&quot;:&quot;&quot;,&quot;non-dropping-particle&quot;:&quot;&quot;},{&quot;family&quot;:&quot;Khwaja&quot;,&quot;given&quot;:&quot;Sadie&quot;,&quot;parse-names&quot;:false,&quot;dropping-particle&quot;:&quot;&quot;,&quot;non-dropping-particle&quot;:&quot;&quot;},{&quot;family&quot;:&quot;Leong&quot;,&quot;given&quot;:&quot;Samuel C&quot;,&quot;parse-names&quot;:false,&quot;dropping-particle&quot;:&quot;&quot;,&quot;non-dropping-particle&quot;:&quot;&quot;},{&quot;family&quot;:&quot;Maini&quot;,&quot;given&quot;:&quot;Sangeeta&quot;,&quot;parse-names&quot;:false,&quot;dropping-particle&quot;:&quot;&quot;,&quot;non-dropping-particle&quot;:&quot;&quot;},{&quot;family&quot;:&quot;Morrison&quot;,&quot;given&quot;:&quot;Jillian&quot;,&quot;parse-names&quot;:false,&quot;dropping-particle&quot;:&quot;&quot;,&quot;non-dropping-particle&quot;:&quot;&quot;},{&quot;family&quot;:&quot;Nix&quot;,&quot;given&quot;:&quot;Paul&quot;,&quot;parse-names&quot;:false,&quot;dropping-particle&quot;:&quot;&quot;,&quot;non-dropping-particle&quot;:&quot;&quot;},{&quot;family&quot;:&quot;Wilson&quot;,&quot;given&quot;:&quot;Janet A&quot;,&quot;parse-names&quot;:false,&quot;dropping-particle&quot;:&quot;&quot;,&quot;non-dropping-particle&quot;:&quot;&quot;},{&quot;family&quot;:&quot;Teare&quot;,&quot;given&quot;:&quot;M Dawn&quot;,&quot;parse-names&quot;:false,&quot;dropping-particle&quot;:&quot;&quot;,&quot;non-dropping-particle&quot;:&quot;&quot;}],&quot;container-title&quot;:&quot;BMJ&quot;,&quot;DOI&quot;:&quot;10.1136/bmj-2023-075445&quot;,&quot;ISSN&quot;:&quot;1756-1833&quot;,&quot;issued&quot;:{&quot;date-parts&quot;:[[2023,10,18]]},&quot;page&quot;:&quot;e075445&quot;,&quot;container-title-short&quot;:&quot;&quot;},&quot;isTemporary&quot;:false},{&quot;id&quot;:&quot;6e4aafb7-3ebb-33fd-9754-3bc27d823272&quot;,&quot;itemData&quot;:{&quot;type&quot;:&quot;article-journal&quot;,&quot;id&quot;:&quot;6e4aafb7-3ebb-33fd-9754-3bc27d823272&quot;,&quot;title&quot;:&quot;Long-Term Outcomes of Septoplasty With or Without Turbinoplasty: A Systematic Review.&quot;,&quot;author&quot;:[{&quot;family&quot;:&quot;Fearington&quot;,&quot;given&quot;:&quot;Forrest W&quot;,&quot;parse-names&quot;:false,&quot;dropping-particle&quot;:&quot;&quot;,&quot;non-dropping-particle&quot;:&quot;&quot;},{&quot;family&quot;:&quot;Awadallah&quot;,&quot;given&quot;:&quot;Andrew S&quot;,&quot;parse-names&quot;:false,&quot;dropping-particle&quot;:&quot;&quot;,&quot;non-dropping-particle&quot;:&quot;&quot;},{&quot;family&quot;:&quot;Hamilton&quot;,&quot;given&quot;:&quot;Grant S&quot;,&quot;parse-names&quot;:false,&quot;dropping-particle&quot;:&quot;&quot;,&quot;non-dropping-particle&quot;:&quot;&quot;},{&quot;family&quot;:&quot;Olson&quot;,&quot;given&quot;:&quot;Michael D&quot;,&quot;parse-names&quot;:false,&quot;dropping-particle&quot;:&quot;&quot;,&quot;non-dropping-particle&quot;:&quot;&quot;},{&quot;family&quot;:&quot;Dey&quot;,&quot;given&quot;:&quot;Jacob K&quot;,&quot;parse-names&quot;:false,&quot;dropping-particle&quot;:&quot;&quot;,&quot;non-dropping-particle&quot;:&quot;&quot;}],&quot;container-title&quot;:&quot;The Laryngoscope&quot;,&quot;container-title-short&quot;:&quot;Laryngoscope&quot;,&quot;DOI&quot;:&quot;10.1002/lary.31193&quot;,&quot;ISSN&quot;:&quot;1531-4995&quot;,&quot;PMID&quot;:&quot;37991145&quot;,&quot;issued&quot;:{&quot;date-parts&quot;:[[2024,6]]},&quot;page&quot;:&quot;2525-2537&quot;,&quot;abstract&quot;:&quot;BACKGROUND Septoplasty is used to correct nasal obstruction from nasal septum deviation. However, the long-term efficacy of septoplasty is unclear, and no literature reviews have examined long-term outcomes of septoplasty with or without turbinate modification. This systematic review aimed to evaluate the long-term efficacy of septoplasty with or without turbinate modification in improving nasal obstruction. DATA SOURCES PubMed, EMBASE, Cochrane CENTRAL. METHODS A systematic review of the literature was conducted using the aforementioned databases. Studies reporting outcomes 12+ months after functional septoplasty with or without turbinate surgery for nasal obstruction were included. Septorhinoplasties, concurrent sinus surgery, pediatric studies, and studies where septoplasty was performed for indications other than nasal obstruction were excluded. RESULTS After screening, 35 studies with 4,432 patients were included. Mean weighted post-operative follow-up time was 29.1 months (range 12-120 months). All studies reported significant improvement in subjective and objective outcomes at long-term follow-up compared to baseline. When comparing short-term (&lt;12 months) to long-term (≥12 months) outcomes, four studies noticed that subjective outcomes worsened slightly over time, but no study found a significant change in objective outcomes over time. In addition, 23 studies reported patient satisfaction and/or improvement rates, with 75.4% (2,348/3,113) of patients expressing satisfaction/improvement at an average of 27.0 months after surgery. CONCLUSIONS Overall, septoplasty with or without turbinate modification shows significant improvement in obstructive symptoms at long-term follow-up per both objective and subjective measures. Whether outcomes may worsen slightly over time remains indeterminate based on mixed results in the literature. LEVEL OF EVIDENCE N/A Laryngoscope, 134:2525-2537, 2024.&quot;,&quot;issue&quot;:&quot;6&quot;,&quot;volume&quot;:&quot;134&quot;},&quot;isTemporary&quot;:false}]},{&quot;citationID&quot;:&quot;MENDELEY_CITATION_ed2a4e4d-7db9-46cb-ab35-8e03aa81ec2f&quot;,&quot;properties&quot;:{&quot;noteIndex&quot;:0},&quot;isEdited&quot;:false,&quot;manualOverride&quot;:{&quot;isManuallyOverridden&quot;:false,&quot;citeprocText&quot;:&quot;(17,18)&quot;,&quot;manualOverrideText&quot;:&quot;&quot;},&quot;citationTag&quot;:&quot;MENDELEY_CITATION_v3_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&quot;,&quot;citationItems&quot;:[{&quot;id&quot;:&quot;dc754873-1f58-3c58-bb6f-d42cad03aca1&quot;,&quot;itemData&quot;:{&quot;type&quot;:&quot;article-journal&quot;,&quot;id&quot;:&quot;dc754873-1f58-3c58-bb6f-d42cad03aca1&quot;,&quot;title&quot;:&quot;Ambulatory sinus and nasal surgery in the United States: demographics and perioperative outcomes.&quot;,&quot;author&quot;:[{&quot;family&quot;:&quot;Bhattacharyya&quot;,&quot;given&quot;:&quot;Neil&quot;,&quot;parse-names&quot;:false,&quot;dropping-particle&quot;:&quot;&quot;,&quot;non-dropping-particle&quot;:&quot;&quot;}],&quot;container-title&quot;:&quot;The Laryngoscope&quot;,&quot;container-title-short&quot;:&quot;Laryngoscope&quot;,&quot;DOI&quot;:&quot;10.1002/lary.20777&quot;,&quot;ISSN&quot;:&quot;1531-4995&quot;,&quot;PMID&quot;:&quot;20058315&quot;,&quot;issued&quot;:{&quot;date-parts&quot;:[[2010,3]]},&quot;page&quot;:&quot;635-8&quot;,&quot;abstract&quot;:&quot;OBJECTIVES/HYPOTHESIS Determine the prevalence of ambulatory sinonasal surgical procedures and perioperative outcomes in the United States. METHODS The National Survey of Ambulatory Surgery 2006 release was examined, extracting all cases of nasal or sinus surgery. Sinonasal surgical procedures were grouped according to septoplasty and/or turbinate surgery, sinus surgery, facial plastic surgery, and other procedures. Overall and group population-based sinonasal procedure prevalences were estimated from the sample. Frequency of general anesthesia, discharge status, and unexpected emergency room visit estimates were obtained. Perioperative complication rates for cardiac arrest, malignant hyperthermia, postoperative emesis, and blood transfusion were determined as well. RESULTS Overall, an estimated 600,000 patients underwent ambulatory sinonasal procedures in 2006 with a mean age of 40.4 years and 53.7% male predominance. On a per patient basis, there were 260,000 septoplasties, 257,000 sinus cases, 134,000 plastics cases, and 103,000 other cases. Facial plastics procedures were less likely to use general anesthesia (72.8%) than the overall cohort (90.7%, P &lt; .001). The vast majority of patients were discharged to home with an unexpected admission rate of 2.65%. Among the sample, there were no cases of cardiac arrest, malignant hyperthermia, or blood transfusion. The postprocedure emesis rate was 1.3%, not significantly different among procedure groups (P = .692). Only 0.1% of patients visited the emergency room postprocedure. CONCLUSIONS Approximately 600,000 ambulatory sinonasal cases are performed each year in the United States. Complication rates and unexpected postprocedure mission rates are quite low indicating the safety and effectiveness of the ambulatory setting for sinonasal surgery.&quot;,&quot;issue&quot;:&quot;3&quot;,&quot;volume&quot;:&quot;120&quot;},&quot;isTemporary&quot;:false},{&quot;id&quot;:&quot;a9b4419c-e010-3154-a778-a5d9cdc2c674&quot;,&quot;itemData&quot;:{&quot;type&quot;:&quot;article-journal&quot;,&quot;id&quot;:&quot;a9b4419c-e010-3154-a778-a5d9cdc2c674&quot;,&quot;title&quot;:&quot;Septoplasty for nasal obstruction due to a deviated nasal septum in adults: A systematic review&quot;,&quot;author&quot;:[{&quot;family&quot;:&quot;Egmond&quot;,&quot;given&quot;:&quot;M. M.H.T.&quot;,&quot;parse-names&quot;:false,&quot;dropping-particle&quot;:&quot;&quot;,&quot;non-dropping-particle&quot;:&quot;van&quot;},{&quot;family&quot;:&quot;Rovers&quot;,&quot;given&quot;:&quot;M. M.&quot;,&quot;parse-names&quot;:false,&quot;dropping-particle&quot;:&quot;&quot;,&quot;non-dropping-particle&quot;:&quot;&quot;},{&quot;family&quot;:&quot;Tillema&quot;,&quot;given&quot;:&quot;A. H.J.&quot;,&quot;parse-names&quot;:false,&quot;dropping-particle&quot;:&quot;&quot;,&quot;non-dropping-particle&quot;:&quot;&quot;},{&quot;family&quot;:&quot;Heerbeek&quot;,&quot;given&quot;:&quot;N.&quot;,&quot;parse-names&quot;:false,&quot;dropping-particle&quot;:&quot;&quot;,&quot;non-dropping-particle&quot;:&quot;van&quot;}],&quot;container-title&quot;:&quot;Rhinology&quot;,&quot;container-title-short&quot;:&quot;Rhinology&quot;,&quot;DOI&quot;:&quot;10.4193/Rhin18.016&quot;,&quot;ISSN&quot;:&quot;19968604&quot;,&quot;PMID&quot;:&quot;29656301&quot;,&quot;issued&quot;:{&quot;date-parts&quot;:[[2018]]},&quot;page&quot;:&quot;195-208&quot;,&quot;abstract&quot;:&quot;Background: The status of current evidence for the effectiveness of septoplasty is unclear. This systematic review evaluates the effectiveness of a) septoplasty (with or without concurrent turbinate surgery) versus non-surgical management, and b) septoplasty with concurrent turbinate surgery versus septoplasty alone, for nasal obstruction due to a deviated nasal septum in adults. Methodology: Eligible for inclusion were randomised controlled trials and non-randomised designs comparing treatment strategies. Risk of bias was assessed using Cochrane’s tool. Standardised mean differences and risk differences with 95% confidence intervals were calculated. Substantial heterogeneity between included studies did not allow meta-analyses. Results: No studies were found comparing septoplasty (with or without concurrent turbinate surgery) to non-surgical management, but 11 articles were included to compare septoplasty with concurrent turbinate surgery to septoplasty alone. Five studies described both subjective and objective outcomes; six studies reported one or the other. Risk of bias was overall high. Although outcomes generally improved after treatment, eight out of nine studies on subjective measures and five out of seven studies on objective measures found no additional benefit of turbinate surgery. Conclusions: Despite the routine application of septoplasty in clinical practice, the current body of evidence does not support firm conclusions on its effectiveness.&quot;,&quot;publisher&quot;:&quot;International Rhinologic Society&quot;,&quot;issue&quot;:&quot;3&quot;,&quot;volume&quot;:&quot;56&quot;},&quot;isTemporary&quot;:false}]},{&quot;citationID&quot;:&quot;MENDELEY_CITATION_e0619f4a-8d4a-4f7c-9856-8b9d3d85403c&quot;,&quot;properties&quot;:{&quot;noteIndex&quot;:0},&quot;isEdited&quot;:false,&quot;manualOverride&quot;:{&quot;isManuallyOverridden&quot;:false,&quot;citeprocText&quot;:&quot;(19)&quot;,&quot;manualOverrideText&quot;:&quot;&quot;},&quot;citationTag&quot;:&quot;MENDELEY_CITATION_v3_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&quot;,&quot;citationItems&quot;:[{&quot;id&quot;:&quot;5d78029a-97c6-31ff-958e-25f3cbdf518c&quot;,&quot;itemData&quot;:{&quot;type&quot;:&quot;article-journal&quot;,&quot;id&quot;:&quot;5d78029a-97c6-31ff-958e-25f3cbdf518c&quot;,&quot;title&quot;:&quot;Functional endoscopic sinus surgery. Concept, indications and results of the Messerklinger technique.&quot;,&quot;author&quot;:[{&quot;family&quot;:&quot;Stammberger&quot;,&quot;given&quot;:&quot;H&quot;,&quot;parse-names&quot;:false,&quot;dropping-particle&quot;:&quot;&quot;,&quot;non-dropping-particle&quot;:&quot;&quot;},{&quot;family&quot;:&quot;Posawetz&quot;,&quot;given&quot;:&quot;W&quot;,&quot;parse-names&quot;:false,&quot;dropping-particle&quot;:&quot;&quot;,&quot;non-dropping-particle&quot;:&quot;&quot;}],&quot;container-title&quot;:&quot;European archives of oto-rhino-laryngology : official journal of the European Federation of Oto-Rhino-Laryngological Societies (EUFOS) : affiliated with the German Society for Oto-Rhino-Laryngology - Head and Neck Surgery&quot;,&quot;container-title-short&quot;:&quot;Eur Arch Otorhinolaryngol&quot;,&quot;DOI&quot;:&quot;10.1007/BF00183169&quot;,&quot;ISSN&quot;:&quot;0937-4477&quot;,&quot;PMID&quot;:&quot;2180446&quot;,&quot;issued&quot;:{&quot;date-parts&quot;:[[1990]]},&quot;page&quot;:&quot;63-76&quot;,&quot;abstract&quot;:&quot;The Messerklinger technique is a primarily diagnostic endoscopic concept demonstrating that the frontal and the maxillary sinuses are subordinate cavities. Disease usually starts in the nose and spreads through the ethmoidal prechambers to the frontal and maxillary sinuses, with infections of these latter sinuses thus usually being of secondary nature. Standard rhinoscopy and sinus X-rays are frequently not sufficient to demonstrate the underlying causes for chronic or recurring acute sinusitis in the clefts of the anterior ethmoidal sinuses. The combination of diagnostic endoscopy of the lateral nasal wall with conventional or computed tomography in the coronal plane has proven to be the ideal method for the examination of inflammatory disease of the paranasal sinuses. In so doing, diseases and lesions that otherwise might have gone undiagnosed can be identified and consequently treated. Based on this diagnostic approach, an endoscopic surgical concept was developed, aiming for the underlying causes of sinus diseases instead of the secondarily involved larger sinuses. With usually very limited surgical procedures, diseased ethmoid compartments are operated on, stenotic clefts widened and prechambers to the frontal and maxillary sinuses freed from disease. In our experience, there is rarely a need for major manipulations inside the larger sinuses per se. Based on exact diagnosis, the surgical technique used allows a very individualized staging according to the prevailing pathology. In the extreme, a total sphenoethmoidectomy can be performed with this technique, although the true advantage of the technique is that even in cases of massive disease such radical procedures can be avoided. By reestablishing sinus ventilation and drainage via the natural ostia, there is also no need for fenestration of the inferior meatus. The Messerklinger technique can be applied to a wide spectrum of indications, apart from nasal polyposis. The technique has its clear limits as well as its specific problems. Adequate training and experience are required for the surgical approach, as the technique bears all the risks and hazards of all kinds of endonasal ethmoid surgery but has a minimal complication rate in the hands of an experienced surgeon. Results and complications of a series of more than 4500 patients over a period of over 10 years are presented and discussed in detail.&quot;,&quot;issue&quot;:&quot;2&quot;,&quot;volume&quot;:&quot;247&quot;},&quot;isTemporary&quot;:false}]},{&quot;citationID&quot;:&quot;MENDELEY_CITATION_44deb2b8-9a8d-4bc4-8585-d2f5a8ab32ec&quot;,&quot;properties&quot;:{&quot;noteIndex&quot;:0},&quot;isEdited&quot;:false,&quot;manualOverride&quot;:{&quot;isManuallyOverridden&quot;:false,&quot;citeprocText&quot;:&quot;(20–22)&quot;,&quot;manualOverrideText&quot;:&quot;&quot;},&quot;citationTag&quot;:&quot;MENDELEY_CITATION_v3_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&quot;,&quot;citationItems&quot;:[{&quot;id&quot;:&quot;686de3ac-ae51-39d0-9d0f-289d043a4b67&quot;,&quot;itemData&quot;:{&quot;type&quot;:&quot;article-journal&quot;,&quot;id&quot;:&quot;686de3ac-ae51-39d0-9d0f-289d043a4b67&quot;,&quot;title&quot;:&quot;Measuring Nasal Obstruction Outcomes.&quot;,&quot;author&quot;:[{&quot;family&quot;:&quot;Spataro&quot;,&quot;given&quot;:&quot;Emily&quot;,&quot;parse-names&quot;:false,&quot;dropping-particle&quot;:&quot;&quot;,&quot;non-dropping-particle&quot;:&quot;&quot;},{&quot;family&quot;:&quot;Most&quot;,&quot;given&quot;:&quot;Sam P&quot;,&quot;parse-names&quot;:false,&quot;dropping-particle&quot;:&quot;&quot;,&quot;non-dropping-particle&quot;:&quot;&quot;}],&quot;container-title&quot;:&quot;Otolaryngologic clinics of North America&quot;,&quot;container-title-short&quot;:&quot;Otolaryngol Clin North Am&quot;,&quot;DOI&quot;:&quot;10.1016/j.otc.2018.05.013&quot;,&quot;ISSN&quot;:&quot;1557-8259&quot;,&quot;PMID&quot;:&quot;29937066&quot;,&quot;issued&quot;:{&quot;date-parts&quot;:[[2018,10]]},&quot;page&quot;:&quot;883-895&quot;,&quot;abstract&quot;:&quot;Methods of measuring nasal obstruction outcomes include both objective anatomic and physiologic measurements, as well as subjective patient-reported measures. Anatomic measurements include acoustic rhinometry, imaging studies, and clinician-derived examination findings. Physiologic measures include rhinomanometry, nasal peak inspiratory flow, and computational fluid dynamics. Patient-reported outcome measures (PROMs) are self-reported assessments of disease-specific quality-of-life outcomes. Several studies attempted correlation of these outcome measures; however, few show strong correlation. Expert opinion favors determining successful surgical outcomes using PROMs. This review provides a summary of current nasal obstruction outcome measures.&quot;,&quot;issue&quot;:&quot;5&quot;,&quot;volume&quot;:&quot;51&quot;},&quot;isTemporary&quot;:false},{&quot;id&quot;:&quot;b9af7b51-b8c9-3cd9-87d3-767de7d67e6c&quot;,&quot;itemData&quot;:{&quot;type&quot;:&quot;article-journal&quot;,&quot;id&quot;:&quot;b9af7b51-b8c9-3cd9-87d3-767de7d67e6c&quot;,&quot;title&quot;:&quot;Exploring the Relationships Between Clinical Examination Findings, Subjective Reported Symptoms and Objective Nasal Patency Measures in Nasal Obstruction: A Baseline NAIROS Sub‐Study Analysis&quot;,&quot;author&quot;:[{&quot;family&quot;:&quot;Maniam&quot;,&quot;given&quot;:&quot;Pavithran&quot;,&quot;parse-names&quot;:false,&quot;dropping-particle&quot;:&quot;&quot;,&quot;non-dropping-particle&quot;:&quot;&quot;},{&quot;family&quot;:&quot;Bray&quot;,&quot;given&quot;:&quot;Alison&quot;,&quot;parse-names&quot;:false,&quot;dropping-particle&quot;:&quot;&quot;,&quot;non-dropping-particle&quot;:&quot;&quot;},{&quot;family&quot;:&quot;Drinnan&quot;,&quot;given&quot;:&quot;Michael&quot;,&quot;parse-names&quot;:false,&quot;dropping-particle&quot;:&quot;&quot;,&quot;non-dropping-particle&quot;:&quot;&quot;},{&quot;family&quot;:&quot;Fouweather&quot;,&quot;given&quot;:&quot;Tony&quot;,&quot;parse-names&quot;:false,&quot;dropping-particle&quot;:&quot;&quot;,&quot;non-dropping-particle&quot;:&quot;&quot;},{&quot;family&quot;:&quot;Teare&quot;,&quot;given&quot;:&quot;M. Dawn&quot;,&quot;parse-names&quot;:false,&quot;dropping-particle&quot;:&quot;&quot;,&quot;non-dropping-particle&quot;:&quot;&quot;},{&quot;family&quot;:&quot;Carrie&quot;,&quot;given&quot;:&quot;Sean&quot;,&quot;parse-names&quot;:false,&quot;dropping-particle&quot;:&quot;&quot;,&quot;non-dropping-particle&quot;:&quot;&quot;},{&quot;family&quot;:&quot;O'Hara&quot;,&quot;given&quot;:&quot;James&quot;,&quot;parse-names&quot;:false,&quot;dropping-particle&quot;:&quot;&quot;,&quot;non-dropping-particle&quot;:&quot;&quot;}],&quot;container-title&quot;:&quot;Clinical Otolaryngology&quot;,&quot;DOI&quot;:&quot;10.1111/coa.14221&quot;,&quot;ISSN&quot;:&quot;1749-4478&quot;,&quot;issued&quot;:{&quot;date-parts&quot;:[[2025,1,8]]},&quot;page&quot;:&quot;22-30&quot;,&quot;issue&quot;:&quot;1&quot;,&quot;volume&quot;:&quot;50&quot;,&quot;container-title-short&quot;:&quot;&quot;},&quot;isTemporary&quot;:false},{&quot;id&quot;:&quot;e3563744-b9a5-3395-8d91-ea12fa9c6e1a&quot;,&quot;itemData&quot;:{&quot;type&quot;:&quot;article-journal&quot;,&quot;id&quot;:&quot;e3563744-b9a5-3395-8d91-ea12fa9c6e1a&quot;,&quot;title&quot;:&quot;Measurement tools for the diagnosis of nasal septal deviation: a systematic review.&quot;,&quot;author&quot;:[{&quot;family&quot;:&quot;Aziz&quot;,&quot;given&quot;:&quot;Tehnia&quot;,&quot;parse-names&quot;:false,&quot;dropping-particle&quot;:&quot;&quot;,&quot;non-dropping-particle&quot;:&quot;&quot;},{&quot;family&quot;:&quot;Biron&quot;,&quot;given&quot;:&quot;Vincent L&quot;,&quot;parse-names&quot;:false,&quot;dropping-particle&quot;:&quot;&quot;,&quot;non-dropping-particle&quot;:&quot;&quot;},{&quot;family&quot;:&quot;Ansari&quot;,&quot;given&quot;:&quot;Kal&quot;,&quot;parse-names&quot;:false,&quot;dropping-particle&quot;:&quot;&quot;,&quot;non-dropping-particle&quot;:&quot;&quot;},{&quot;family&quot;:&quot;Flores-Mir&quot;,&quot;given&quot;:&quot;Carlos&quot;,&quot;parse-names&quot;:false,&quot;dropping-particle&quot;:&quot;&quot;,&quot;non-dropping-particle&quot;:&quot;&quot;}],&quot;container-title&quot;:&quot;Journal of otolaryngology - head &amp; neck surgery = Le Journal d'oto-rhino-laryngologie et de chirurgie cervico-faciale&quot;,&quot;container-title-short&quot;:&quot;J Otolaryngol Head Neck Surg&quot;,&quot;DOI&quot;:&quot;10.1186/1916-0216-43-11&quot;,&quot;ISSN&quot;:&quot;1916-0216&quot;,&quot;PMID&quot;:&quot;24762010&quot;,&quot;issued&quot;:{&quot;date-parts&quot;:[[2014,4,24]]},&quot;page&quot;:&quot;11&quot;,&quot;abstract&quot;:&quot;OBJECTIVE To perform a systematic review of measurement tools utilized for the diagnosis of nasal septal deviation (NSD). METHODS Electronic database searches were performed using MEDLINE (from 1966 to second week of August 2013), EMBASE (from 1966 to second week of August 2013), Web of Science (from 1945 to second week of August 2013) and all Evidence Based Medicine Reviews Files (EBMR); Cochrane Database of Systematic Review (CDSR), Cochrane Central Register of Controlled Trials (CCTR), Cochrane Methodology Register (CMR), Database of Abstracts of Reviews of Effects (DARE), American College of Physicians Journal Club (ACP Journal Club), Health Technology Assessments (HTA), NHS Economic Evaluation Database (NHSEED) till the second quarter of 2013. The search terms used in database searches were 'nasal septum', 'deviation', 'diagnosis', 'nose deformities' and 'nose malformation'. The studies were reviewed using the updated Quality Assessment of Diagnostic Accuracy Studies (QUADAS-2) tool. RESULTS Online searches resulted in 23 abstracts after removal of duplicates that resulted from overlap of studies between the electronic databases. An additional 15 abstracts were excluded due to lack of relevance. A total of 8 studies were systematically reviewed. CONCLUSIONS Diagnostic modalities such as acoustic rhinometry, rhinomanometry and nasal spectral sound analysis may be useful in identifying NSD in anterior region of the nasal cavity, but these tests in isolation are of limited utility. Compared to anterior rhinoscopy, nasal endoscopy, and imaging the above mentioned index tests lack sensitivity and specificity in identifying the presence, location, and severity of NSD.&quot;,&quot;issue&quot;:&quot;1&quot;,&quot;volume&quot;:&quot;43&quot;},&quot;isTemporary&quot;:false}]},{&quot;citationID&quot;:&quot;MENDELEY_CITATION_3f56a75c-5b54-4e0d-867e-ed0331a60442&quot;,&quot;properties&quot;:{&quot;noteIndex&quot;:0},&quot;isEdited&quot;:false,&quot;manualOverride&quot;:{&quot;isManuallyOverridden&quot;:false,&quot;citeprocText&quot;:&quot;(7)&quot;,&quot;manualOverrideText&quot;:&quot;&quot;},&quot;citationTag&quot;:&quot;MENDELEY_CITATION_v3_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&quot;,&quot;citationItems&quot;:[{&quot;id&quot;:&quot;1422316f-597a-36a0-be25-f76a6a74e6d8&quot;,&quot;itemData&quot;:{&quot;type&quot;:&quot;article-journal&quot;,&quot;id&quot;:&quot;1422316f-597a-36a0-be25-f76a6a74e6d8&quot;,&quot;title&quot;:&quot;Patient-Reported Outcomes Measures in Rhinoplasty: Need for Use and Implementation&quot;,&quot;author&quot;:[{&quot;family&quot;:&quot;Warinner&quot;,&quot;given&quot;:&quot;Chloe&quot;,&quot;parse-names&quot;:false,&quot;dropping-particle&quot;:&quot;&quot;,&quot;non-dropping-particle&quot;:&quot;&quot;},{&quot;family&quot;:&quot;Loyo&quot;,&quot;given&quot;:&quot;Myriam&quot;,&quot;parse-names&quot;:false,&quot;dropping-particle&quot;:&quot;&quot;,&quot;non-dropping-particle&quot;:&quot;&quot;},{&quot;family&quot;:&quot;Gu&quot;,&quot;given&quot;:&quot;Jeffrey&quot;,&quot;parse-names&quot;:false,&quot;dropping-particle&quot;:&quot;&quot;,&quot;non-dropping-particle&quot;:&quot;&quot;},{&quot;family&quot;:&quot;Wamkpah&quot;,&quot;given&quot;:&quot;Nneoma S.&quot;,&quot;parse-names&quot;:false,&quot;dropping-particle&quot;:&quot;&quot;,&quot;non-dropping-particle&quot;:&quot;&quot;},{&quot;family&quot;:&quot;Chi&quot;,&quot;given&quot;:&quot;John J.&quot;,&quot;parse-names&quot;:false,&quot;dropping-particle&quot;:&quot;&quot;,&quot;non-dropping-particle&quot;:&quot;&quot;},{&quot;family&quot;:&quot;Lindsay&quot;,&quot;given&quot;:&quot;Robin W.&quot;,&quot;parse-names&quot;:false,&quot;dropping-particle&quot;:&quot;&quot;,&quot;non-dropping-particle&quot;:&quot;&quot;}],&quot;container-title&quot;:&quot;Facial Plastic Surgery&quot;,&quot;DOI&quot;:&quot;10.1055/s-0043-1769806&quot;,&quot;ISSN&quot;:&quot;0736-6825&quot;,&quot;issued&quot;:{&quot;date-parts&quot;:[[2023,10,8]]},&quot;page&quot;:&quot;517-526&quot;,&quot;abstract&quot;:&quot;&lt;p&gt;Patient-reported outcome metrics (PROMs) are increasingly utilized to capture data about patients' quality of life. PROMs play an important role in the value-based health care movement by providing a patient-centered metric of quality. There are many barriers to the implementation of PROMs, and widespread adoption requires buy-in from numerous stakeholders including patients, clinicians, institutions, and payers. Several validated PROMs have been utilized by facial plastic surgeons to measure both functional and aesthetic outcomes among rhinoplasty patients. These PROMs can help clinicians and rhinoplasty patients participate in shared decision making (SDM), a process via which clinicians and patients arrive at treatment decisions together through a patient-centered approach. However, widespread adoption of PROMs and SDM has not yet been achieved. Further work should focus on overcoming barriers to implementation and engaging key stakeholders to increase the utilization of PROMs in rhinoplasty.&lt;/p&gt;&quot;,&quot;issue&quot;:&quot;05&quot;,&quot;volume&quot;:&quot;39&quot;,&quot;container-title-short&quot;:&quot;&quot;},&quot;isTemporary&quot;:false}]},{&quot;citationID&quot;:&quot;MENDELEY_CITATION_871da548-884a-42d4-8cdd-568317780073&quot;,&quot;properties&quot;:{&quot;noteIndex&quot;:0},&quot;isEdited&quot;:false,&quot;manualOverride&quot;:{&quot;isManuallyOverridden&quot;:false,&quot;citeprocText&quot;:&quot;(23)&quot;,&quot;manualOverrideText&quot;:&quot;&quot;},&quot;citationTag&quot;:&quot;MENDELEY_CITATION_v3_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&quot;,&quot;citationItems&quot;:[{&quot;id&quot;:&quot;18be6c22-e520-303a-8755-ecd5cb719c5d&quot;,&quot;itemData&quot;:{&quot;type&quot;:&quot;article-journal&quot;,&quot;id&quot;:&quot;18be6c22-e520-303a-8755-ecd5cb719c5d&quot;,&quot;title&quot;:&quot;Measurement of health status&quot;,&quot;author&quot;:[{&quot;family&quot;:&quot;Jaeschke&quot;,&quot;given&quot;:&quot;Roman&quot;,&quot;parse-names&quot;:false,&quot;dropping-particle&quot;:&quot;&quot;,&quot;non-dropping-particle&quot;:&quot;&quot;},{&quot;family&quot;:&quot;Singer&quot;,&quot;given&quot;:&quot;Joel&quot;,&quot;parse-names&quot;:false,&quot;dropping-particle&quot;:&quot;&quot;,&quot;non-dropping-particle&quot;:&quot;&quot;},{&quot;family&quot;:&quot;Guyatt&quot;,&quot;given&quot;:&quot;Gordon H.&quot;,&quot;parse-names&quot;:false,&quot;dropping-particle&quot;:&quot;&quot;,&quot;non-dropping-particle&quot;:&quot;&quot;}],&quot;container-title&quot;:&quot;Controlled Clinical Trials&quot;,&quot;container-title-short&quot;:&quot;Control Clin Trials&quot;,&quot;DOI&quot;:&quot;10.1016/0197-2456(89)90005-6&quot;,&quot;ISSN&quot;:&quot;01972456&quot;,&quot;issued&quot;:{&quot;date-parts&quot;:[[1989,12]]},&quot;page&quot;:&quot;407-415&quot;,&quot;issue&quot;:&quot;4&quot;,&quot;volume&quot;:&quot;10&quot;},&quot;isTemporary&quot;:false}]}]"/>
    <we:property name="MENDELEY_CITATIONS_LOCALE_CODE" value="&quot;en-US&quot;"/>
    <we:property name="MENDELEY_CITATIONS_STYLE" value="{&quot;id&quot;:&quot;https://www.zotero.org/styles/vancouver&quot;,&quot;title&quot;:&quot;Vancouver&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30BA71-E5E0-4157-85F1-8565F781FA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4501</Words>
  <Characters>24756</Characters>
  <Application>Microsoft Office Word</Application>
  <DocSecurity>0</DocSecurity>
  <Lines>206</Lines>
  <Paragraphs>58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29199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 Van Dam</dc:creator>
  <cp:keywords/>
  <dc:description/>
  <cp:lastModifiedBy>Dam, V.S. (Victor) van</cp:lastModifiedBy>
  <cp:revision>2</cp:revision>
  <dcterms:created xsi:type="dcterms:W3CDTF">2025-02-10T09:44:00Z</dcterms:created>
  <dcterms:modified xsi:type="dcterms:W3CDTF">2025-02-10T09:44:00Z</dcterms:modified>
</cp:coreProperties>
</file>