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BF8D26" w14:textId="477901F3" w:rsidR="003D7A5A" w:rsidRPr="004F5D1B" w:rsidRDefault="003D7A5A" w:rsidP="00054FB0">
      <w:pPr>
        <w:pStyle w:val="MDPI13authornames"/>
        <w:suppressAutoHyphens/>
        <w:spacing w:before="240" w:line="360" w:lineRule="auto"/>
        <w:ind w:right="95"/>
        <w:jc w:val="both"/>
        <w:rPr>
          <w:rFonts w:asciiTheme="majorBidi" w:hAnsiTheme="majorBidi" w:cstheme="majorBidi"/>
          <w:snapToGrid w:val="0"/>
          <w:color w:val="000000" w:themeColor="text1"/>
          <w:sz w:val="36"/>
          <w:szCs w:val="20"/>
        </w:rPr>
      </w:pPr>
      <w:r w:rsidRPr="004F5D1B">
        <w:rPr>
          <w:rFonts w:asciiTheme="majorBidi" w:hAnsiTheme="majorBidi" w:cstheme="majorBidi"/>
          <w:snapToGrid w:val="0"/>
          <w:color w:val="000000" w:themeColor="text1"/>
          <w:sz w:val="36"/>
          <w:szCs w:val="20"/>
        </w:rPr>
        <w:t xml:space="preserve">Retinal </w:t>
      </w:r>
      <w:r w:rsidR="00917010" w:rsidRPr="004F5D1B">
        <w:rPr>
          <w:rFonts w:asciiTheme="majorBidi" w:hAnsiTheme="majorBidi" w:cstheme="majorBidi"/>
          <w:snapToGrid w:val="0"/>
          <w:color w:val="000000" w:themeColor="text1"/>
          <w:sz w:val="36"/>
          <w:szCs w:val="20"/>
        </w:rPr>
        <w:t>P</w:t>
      </w:r>
      <w:r w:rsidRPr="004F5D1B">
        <w:rPr>
          <w:rFonts w:asciiTheme="majorBidi" w:hAnsiTheme="majorBidi" w:cstheme="majorBidi"/>
          <w:snapToGrid w:val="0"/>
          <w:color w:val="000000" w:themeColor="text1"/>
          <w:sz w:val="36"/>
          <w:szCs w:val="20"/>
        </w:rPr>
        <w:t xml:space="preserve">roteome in </w:t>
      </w:r>
      <w:r w:rsidR="00917010" w:rsidRPr="004F5D1B">
        <w:rPr>
          <w:rFonts w:asciiTheme="majorBidi" w:hAnsiTheme="majorBidi" w:cstheme="majorBidi"/>
          <w:snapToGrid w:val="0"/>
          <w:color w:val="000000" w:themeColor="text1"/>
          <w:sz w:val="36"/>
          <w:szCs w:val="20"/>
        </w:rPr>
        <w:t>N</w:t>
      </w:r>
      <w:r w:rsidRPr="004F5D1B">
        <w:rPr>
          <w:rFonts w:asciiTheme="majorBidi" w:hAnsiTheme="majorBidi" w:cstheme="majorBidi"/>
          <w:snapToGrid w:val="0"/>
          <w:color w:val="000000" w:themeColor="text1"/>
          <w:sz w:val="36"/>
          <w:szCs w:val="20"/>
        </w:rPr>
        <w:t xml:space="preserve">eurodegenerative </w:t>
      </w:r>
      <w:r w:rsidR="00917010" w:rsidRPr="004F5D1B">
        <w:rPr>
          <w:rFonts w:asciiTheme="majorBidi" w:hAnsiTheme="majorBidi" w:cstheme="majorBidi"/>
          <w:snapToGrid w:val="0"/>
          <w:color w:val="000000" w:themeColor="text1"/>
          <w:sz w:val="36"/>
          <w:szCs w:val="20"/>
        </w:rPr>
        <w:t>D</w:t>
      </w:r>
      <w:r w:rsidRPr="004F5D1B">
        <w:rPr>
          <w:rFonts w:asciiTheme="majorBidi" w:hAnsiTheme="majorBidi" w:cstheme="majorBidi"/>
          <w:snapToGrid w:val="0"/>
          <w:color w:val="000000" w:themeColor="text1"/>
          <w:sz w:val="36"/>
          <w:szCs w:val="20"/>
        </w:rPr>
        <w:t>isorders</w:t>
      </w:r>
    </w:p>
    <w:p w14:paraId="7C8D1F0D" w14:textId="4123F990" w:rsidR="00935E6F" w:rsidRPr="004F5D1B" w:rsidRDefault="00261DE8" w:rsidP="00054FB0">
      <w:pPr>
        <w:pStyle w:val="MDPI13authornames"/>
        <w:suppressAutoHyphens/>
        <w:spacing w:before="240" w:line="360" w:lineRule="auto"/>
        <w:ind w:right="95"/>
        <w:jc w:val="both"/>
        <w:rPr>
          <w:rFonts w:asciiTheme="majorBidi" w:hAnsiTheme="majorBidi" w:cstheme="majorBidi"/>
          <w:color w:val="000000" w:themeColor="text1"/>
        </w:rPr>
      </w:pPr>
      <w:r w:rsidRPr="004F5D1B">
        <w:rPr>
          <w:rFonts w:asciiTheme="majorBidi" w:hAnsiTheme="majorBidi" w:cstheme="majorBidi"/>
          <w:color w:val="000000" w:themeColor="text1"/>
        </w:rPr>
        <w:t>Shahab Mirshahvaladi</w:t>
      </w:r>
      <w:r w:rsidR="00A73EE2" w:rsidRPr="004F5D1B">
        <w:rPr>
          <w:rFonts w:asciiTheme="majorBidi" w:hAnsiTheme="majorBidi" w:cstheme="majorBidi"/>
          <w:color w:val="000000" w:themeColor="text1"/>
          <w:vertAlign w:val="superscript"/>
        </w:rPr>
        <w:t>1</w:t>
      </w:r>
      <w:r w:rsidR="00A73EE2" w:rsidRPr="004F5D1B">
        <w:rPr>
          <w:rFonts w:asciiTheme="majorBidi" w:hAnsiTheme="majorBidi" w:cstheme="majorBidi"/>
          <w:color w:val="000000" w:themeColor="text1"/>
        </w:rPr>
        <w:t xml:space="preserve">, </w:t>
      </w:r>
      <w:r w:rsidR="009A0C3B" w:rsidRPr="004F5D1B">
        <w:rPr>
          <w:rFonts w:asciiTheme="majorBidi" w:hAnsiTheme="majorBidi" w:cstheme="majorBidi"/>
          <w:bCs/>
          <w:color w:val="000000" w:themeColor="text1"/>
          <w:szCs w:val="20"/>
        </w:rPr>
        <w:t xml:space="preserve">Bhakta Prasad </w:t>
      </w:r>
      <w:r w:rsidR="009A0C3B" w:rsidRPr="009A0C3B">
        <w:rPr>
          <w:rFonts w:asciiTheme="majorBidi" w:hAnsiTheme="majorBidi" w:cstheme="majorBidi"/>
          <w:bCs/>
          <w:color w:val="000000" w:themeColor="text1"/>
          <w:szCs w:val="20"/>
        </w:rPr>
        <w:t>Gaire</w:t>
      </w:r>
      <w:r w:rsidR="00DA36A6">
        <w:rPr>
          <w:rFonts w:asciiTheme="majorBidi" w:hAnsiTheme="majorBidi" w:cstheme="majorBidi"/>
          <w:bCs/>
          <w:color w:val="000000" w:themeColor="text1"/>
          <w:szCs w:val="20"/>
          <w:vertAlign w:val="superscript"/>
        </w:rPr>
        <w:t>2</w:t>
      </w:r>
      <w:r w:rsidR="009A0C3B">
        <w:rPr>
          <w:rFonts w:asciiTheme="majorBidi" w:hAnsiTheme="majorBidi" w:cstheme="majorBidi"/>
          <w:bCs/>
          <w:color w:val="000000" w:themeColor="text1"/>
          <w:szCs w:val="20"/>
        </w:rPr>
        <w:t xml:space="preserve">, </w:t>
      </w:r>
      <w:r w:rsidR="00EF4A9C" w:rsidRPr="009A0C3B">
        <w:rPr>
          <w:rFonts w:asciiTheme="majorBidi" w:hAnsiTheme="majorBidi" w:cstheme="majorBidi"/>
          <w:color w:val="000000" w:themeColor="text1"/>
        </w:rPr>
        <w:t>Sara</w:t>
      </w:r>
      <w:r w:rsidR="00EF4A9C" w:rsidRPr="004F5D1B">
        <w:rPr>
          <w:rFonts w:asciiTheme="majorBidi" w:hAnsiTheme="majorBidi" w:cstheme="majorBidi"/>
          <w:color w:val="000000" w:themeColor="text1"/>
        </w:rPr>
        <w:t xml:space="preserve"> Assar </w:t>
      </w:r>
      <w:r w:rsidR="00DA36A6" w:rsidRPr="004F5D1B">
        <w:rPr>
          <w:rFonts w:asciiTheme="majorBidi" w:hAnsiTheme="majorBidi" w:cstheme="majorBidi"/>
          <w:color w:val="000000" w:themeColor="text1"/>
        </w:rPr>
        <w:t>Kashani</w:t>
      </w:r>
      <w:r w:rsidR="00DA36A6">
        <w:rPr>
          <w:rFonts w:asciiTheme="majorBidi" w:hAnsiTheme="majorBidi" w:cstheme="majorBidi"/>
          <w:color w:val="000000" w:themeColor="text1"/>
          <w:vertAlign w:val="superscript"/>
        </w:rPr>
        <w:t>3</w:t>
      </w:r>
      <w:r w:rsidR="00EF4A9C" w:rsidRPr="004F5D1B">
        <w:rPr>
          <w:rFonts w:asciiTheme="majorBidi" w:hAnsiTheme="majorBidi" w:cstheme="majorBidi"/>
          <w:color w:val="000000" w:themeColor="text1"/>
        </w:rPr>
        <w:t xml:space="preserve">, </w:t>
      </w:r>
      <w:r w:rsidR="004337AF" w:rsidRPr="004F5D1B">
        <w:rPr>
          <w:rFonts w:asciiTheme="majorBidi" w:hAnsiTheme="majorBidi" w:cstheme="majorBidi"/>
          <w:bCs/>
          <w:color w:val="000000" w:themeColor="text1"/>
          <w:szCs w:val="20"/>
        </w:rPr>
        <w:t xml:space="preserve">Aparajeeta </w:t>
      </w:r>
      <w:r w:rsidR="00DA36A6" w:rsidRPr="004F5D1B">
        <w:rPr>
          <w:rFonts w:asciiTheme="majorBidi" w:hAnsiTheme="majorBidi" w:cstheme="majorBidi"/>
          <w:bCs/>
          <w:color w:val="000000" w:themeColor="text1"/>
          <w:szCs w:val="20"/>
        </w:rPr>
        <w:t>Guha</w:t>
      </w:r>
      <w:r w:rsidR="00DA36A6">
        <w:rPr>
          <w:rFonts w:asciiTheme="majorBidi" w:hAnsiTheme="majorBidi" w:cstheme="majorBidi"/>
          <w:bCs/>
          <w:color w:val="000000" w:themeColor="text1"/>
          <w:szCs w:val="20"/>
          <w:vertAlign w:val="superscript"/>
        </w:rPr>
        <w:t>2</w:t>
      </w:r>
      <w:r w:rsidR="004337AF" w:rsidRPr="004F5D1B">
        <w:rPr>
          <w:rFonts w:asciiTheme="majorBidi" w:hAnsiTheme="majorBidi" w:cstheme="majorBidi"/>
          <w:bCs/>
          <w:color w:val="000000" w:themeColor="text1"/>
          <w:szCs w:val="20"/>
        </w:rPr>
        <w:t xml:space="preserve">, Yosef </w:t>
      </w:r>
      <w:r w:rsidR="00DA36A6" w:rsidRPr="004F5D1B">
        <w:rPr>
          <w:rFonts w:asciiTheme="majorBidi" w:hAnsiTheme="majorBidi" w:cstheme="majorBidi"/>
          <w:bCs/>
          <w:color w:val="000000" w:themeColor="text1"/>
          <w:szCs w:val="20"/>
        </w:rPr>
        <w:t>Koronyo</w:t>
      </w:r>
      <w:r w:rsidR="00DA36A6">
        <w:rPr>
          <w:rFonts w:asciiTheme="majorBidi" w:hAnsiTheme="majorBidi" w:cstheme="majorBidi"/>
          <w:bCs/>
          <w:color w:val="000000" w:themeColor="text1"/>
          <w:szCs w:val="20"/>
          <w:vertAlign w:val="superscript"/>
        </w:rPr>
        <w:t>2</w:t>
      </w:r>
      <w:r w:rsidR="004337AF" w:rsidRPr="004F5D1B">
        <w:rPr>
          <w:rFonts w:asciiTheme="majorBidi" w:hAnsiTheme="majorBidi" w:cstheme="majorBidi"/>
          <w:bCs/>
          <w:color w:val="000000" w:themeColor="text1"/>
          <w:szCs w:val="20"/>
        </w:rPr>
        <w:t xml:space="preserve">, Dieu-Trang </w:t>
      </w:r>
      <w:r w:rsidR="00DA36A6" w:rsidRPr="004F5D1B">
        <w:rPr>
          <w:rFonts w:asciiTheme="majorBidi" w:hAnsiTheme="majorBidi" w:cstheme="majorBidi"/>
          <w:bCs/>
          <w:color w:val="000000" w:themeColor="text1"/>
          <w:szCs w:val="20"/>
        </w:rPr>
        <w:t>Fuchs</w:t>
      </w:r>
      <w:r w:rsidR="00DA36A6">
        <w:rPr>
          <w:rFonts w:asciiTheme="majorBidi" w:hAnsiTheme="majorBidi" w:cstheme="majorBidi"/>
          <w:bCs/>
          <w:color w:val="000000" w:themeColor="text1"/>
          <w:szCs w:val="20"/>
          <w:vertAlign w:val="superscript"/>
        </w:rPr>
        <w:t>2</w:t>
      </w:r>
      <w:r w:rsidR="004337AF" w:rsidRPr="004F5D1B">
        <w:rPr>
          <w:rFonts w:asciiTheme="majorBidi" w:hAnsiTheme="majorBidi" w:cstheme="majorBidi"/>
          <w:bCs/>
          <w:color w:val="000000" w:themeColor="text1"/>
          <w:szCs w:val="20"/>
        </w:rPr>
        <w:t xml:space="preserve">, </w:t>
      </w:r>
      <w:r w:rsidR="004839FC" w:rsidRPr="00C6059C">
        <w:rPr>
          <w:rFonts w:asciiTheme="majorBidi" w:hAnsiTheme="majorBidi" w:cstheme="majorBidi"/>
          <w:color w:val="000000" w:themeColor="text1"/>
        </w:rPr>
        <w:t>Yuyi You</w:t>
      </w:r>
      <w:r w:rsidR="004839FC" w:rsidRPr="00CC1E21">
        <w:rPr>
          <w:rFonts w:asciiTheme="majorBidi" w:hAnsiTheme="majorBidi" w:cstheme="majorBidi"/>
          <w:color w:val="000000" w:themeColor="text1"/>
          <w:vertAlign w:val="superscript"/>
        </w:rPr>
        <w:t>1</w:t>
      </w:r>
      <w:r w:rsidR="004839FC">
        <w:rPr>
          <w:rFonts w:asciiTheme="majorBidi" w:hAnsiTheme="majorBidi" w:cstheme="majorBidi"/>
          <w:color w:val="000000" w:themeColor="text1"/>
          <w:vertAlign w:val="superscript"/>
        </w:rPr>
        <w:t>,4,5</w:t>
      </w:r>
      <w:r w:rsidR="00173DF9">
        <w:rPr>
          <w:rFonts w:asciiTheme="majorBidi" w:hAnsiTheme="majorBidi" w:cstheme="majorBidi"/>
          <w:color w:val="000000" w:themeColor="text1"/>
        </w:rPr>
        <w:t>,</w:t>
      </w:r>
      <w:r w:rsidR="00173DF9" w:rsidRPr="00173DF9">
        <w:rPr>
          <w:rFonts w:asciiTheme="majorBidi" w:hAnsiTheme="majorBidi" w:cstheme="majorBidi"/>
          <w:bCs/>
          <w:color w:val="000000" w:themeColor="text1"/>
          <w:szCs w:val="20"/>
        </w:rPr>
        <w:t xml:space="preserve"> </w:t>
      </w:r>
      <w:r w:rsidR="004337AF" w:rsidRPr="004F5D1B">
        <w:rPr>
          <w:rFonts w:asciiTheme="majorBidi" w:hAnsiTheme="majorBidi" w:cstheme="majorBidi"/>
          <w:bCs/>
          <w:color w:val="000000" w:themeColor="text1"/>
          <w:szCs w:val="20"/>
        </w:rPr>
        <w:t xml:space="preserve">Keith L. </w:t>
      </w:r>
      <w:r w:rsidR="00DA36A6" w:rsidRPr="004F5D1B">
        <w:rPr>
          <w:rFonts w:asciiTheme="majorBidi" w:hAnsiTheme="majorBidi" w:cstheme="majorBidi"/>
          <w:bCs/>
          <w:color w:val="000000" w:themeColor="text1"/>
          <w:szCs w:val="20"/>
        </w:rPr>
        <w:t>Black</w:t>
      </w:r>
      <w:r w:rsidR="00DA36A6">
        <w:rPr>
          <w:rFonts w:asciiTheme="majorBidi" w:hAnsiTheme="majorBidi" w:cstheme="majorBidi"/>
          <w:bCs/>
          <w:color w:val="000000" w:themeColor="text1"/>
          <w:szCs w:val="20"/>
          <w:vertAlign w:val="superscript"/>
        </w:rPr>
        <w:t>2</w:t>
      </w:r>
      <w:r w:rsidR="004337AF" w:rsidRPr="004F5D1B">
        <w:rPr>
          <w:rFonts w:asciiTheme="majorBidi" w:hAnsiTheme="majorBidi" w:cstheme="majorBidi"/>
          <w:bCs/>
          <w:color w:val="000000" w:themeColor="text1"/>
          <w:szCs w:val="20"/>
        </w:rPr>
        <w:t xml:space="preserve">, </w:t>
      </w:r>
      <w:r w:rsidR="00C32354" w:rsidRPr="004F5D1B">
        <w:rPr>
          <w:rFonts w:asciiTheme="majorBidi" w:hAnsiTheme="majorBidi" w:cstheme="majorBidi"/>
          <w:color w:val="000000" w:themeColor="text1"/>
        </w:rPr>
        <w:t>Joao A Paulo</w:t>
      </w:r>
      <w:r w:rsidR="004839FC">
        <w:rPr>
          <w:rFonts w:asciiTheme="majorBidi" w:hAnsiTheme="majorBidi" w:cstheme="majorBidi"/>
          <w:color w:val="000000" w:themeColor="text1"/>
          <w:vertAlign w:val="superscript"/>
        </w:rPr>
        <w:t>6</w:t>
      </w:r>
      <w:r w:rsidR="00C6059C">
        <w:rPr>
          <w:rFonts w:asciiTheme="majorBidi" w:hAnsiTheme="majorBidi" w:cstheme="majorBidi"/>
          <w:color w:val="000000" w:themeColor="text1"/>
        </w:rPr>
        <w:t xml:space="preserve">, </w:t>
      </w:r>
      <w:r w:rsidR="007A4080" w:rsidRPr="004F5D1B">
        <w:rPr>
          <w:rFonts w:asciiTheme="majorBidi" w:hAnsiTheme="majorBidi" w:cstheme="majorBidi"/>
          <w:color w:val="000000" w:themeColor="text1"/>
        </w:rPr>
        <w:t>Stuart L Graham</w:t>
      </w:r>
      <w:r w:rsidR="007A4080" w:rsidRPr="004F5D1B">
        <w:rPr>
          <w:rFonts w:asciiTheme="majorBidi" w:hAnsiTheme="majorBidi" w:cstheme="majorBidi"/>
          <w:color w:val="000000" w:themeColor="text1"/>
          <w:vertAlign w:val="superscript"/>
        </w:rPr>
        <w:t>1</w:t>
      </w:r>
      <w:r w:rsidR="004835A6" w:rsidRPr="004F5D1B">
        <w:rPr>
          <w:rFonts w:asciiTheme="majorBidi" w:hAnsiTheme="majorBidi" w:cstheme="majorBidi"/>
          <w:color w:val="000000" w:themeColor="text1"/>
        </w:rPr>
        <w:t>, Vivek Gupta</w:t>
      </w:r>
      <w:r w:rsidR="00593C35" w:rsidRPr="004F5D1B">
        <w:rPr>
          <w:rFonts w:asciiTheme="majorBidi" w:hAnsiTheme="majorBidi" w:cstheme="majorBidi"/>
          <w:color w:val="000000" w:themeColor="text1"/>
          <w:vertAlign w:val="superscript"/>
        </w:rPr>
        <w:t>1</w:t>
      </w:r>
      <w:r w:rsidR="00E32ADC" w:rsidRPr="004F5D1B">
        <w:rPr>
          <w:rFonts w:asciiTheme="majorBidi" w:hAnsiTheme="majorBidi" w:cstheme="majorBidi"/>
          <w:color w:val="000000" w:themeColor="text1"/>
        </w:rPr>
        <w:t xml:space="preserve">, </w:t>
      </w:r>
      <w:r w:rsidR="007A4080" w:rsidRPr="004F5D1B">
        <w:rPr>
          <w:rFonts w:asciiTheme="majorBidi" w:hAnsiTheme="majorBidi" w:cstheme="majorBidi"/>
          <w:color w:val="000000" w:themeColor="text1"/>
        </w:rPr>
        <w:t>Mehdi Mirzaei</w:t>
      </w:r>
      <w:r w:rsidR="007A4080" w:rsidRPr="004F5D1B">
        <w:rPr>
          <w:rFonts w:asciiTheme="majorBidi" w:hAnsiTheme="majorBidi" w:cstheme="majorBidi"/>
          <w:color w:val="000000" w:themeColor="text1"/>
          <w:vertAlign w:val="superscript"/>
        </w:rPr>
        <w:t>1</w:t>
      </w:r>
      <w:r w:rsidR="00DA36A6">
        <w:rPr>
          <w:rFonts w:asciiTheme="majorBidi" w:hAnsiTheme="majorBidi" w:cstheme="majorBidi"/>
          <w:color w:val="000000" w:themeColor="text1"/>
          <w:vertAlign w:val="superscript"/>
        </w:rPr>
        <w:t>,</w:t>
      </w:r>
      <w:r w:rsidR="004839FC">
        <w:rPr>
          <w:rFonts w:asciiTheme="majorBidi" w:hAnsiTheme="majorBidi" w:cstheme="majorBidi"/>
          <w:color w:val="000000" w:themeColor="text1"/>
          <w:vertAlign w:val="superscript"/>
        </w:rPr>
        <w:t>5</w:t>
      </w:r>
      <w:r w:rsidR="00A73EE2" w:rsidRPr="004F5D1B">
        <w:rPr>
          <w:rFonts w:asciiTheme="majorBidi" w:hAnsiTheme="majorBidi" w:cstheme="majorBidi"/>
          <w:color w:val="000000" w:themeColor="text1"/>
        </w:rPr>
        <w:t xml:space="preserve"> </w:t>
      </w:r>
      <w:r w:rsidR="00917010" w:rsidRPr="004F5D1B">
        <w:rPr>
          <w:rFonts w:asciiTheme="majorBidi" w:hAnsiTheme="majorBidi" w:cstheme="majorBidi"/>
          <w:bCs/>
          <w:color w:val="000000" w:themeColor="text1"/>
        </w:rPr>
        <w:t>Maya Koronyo-</w:t>
      </w:r>
      <w:r w:rsidR="003B19BB" w:rsidRPr="004F5D1B">
        <w:rPr>
          <w:rFonts w:asciiTheme="majorBidi" w:hAnsiTheme="majorBidi" w:cstheme="majorBidi"/>
          <w:bCs/>
          <w:color w:val="000000" w:themeColor="text1"/>
        </w:rPr>
        <w:t>Hamaoui</w:t>
      </w:r>
      <w:r w:rsidR="003B19BB">
        <w:rPr>
          <w:rFonts w:asciiTheme="majorBidi" w:hAnsiTheme="majorBidi" w:cstheme="majorBidi"/>
          <w:color w:val="000000" w:themeColor="text1"/>
          <w:vertAlign w:val="superscript"/>
        </w:rPr>
        <w:t>2</w:t>
      </w:r>
      <w:r w:rsidR="00E32ADC" w:rsidRPr="004F5D1B">
        <w:rPr>
          <w:rFonts w:asciiTheme="majorBidi" w:hAnsiTheme="majorBidi" w:cstheme="majorBidi"/>
          <w:color w:val="000000" w:themeColor="text1"/>
          <w:vertAlign w:val="superscript"/>
        </w:rPr>
        <w:t>,</w:t>
      </w:r>
      <w:r w:rsidR="003B19BB">
        <w:rPr>
          <w:rFonts w:asciiTheme="majorBidi" w:hAnsiTheme="majorBidi" w:cstheme="majorBidi"/>
          <w:color w:val="000000" w:themeColor="text1"/>
          <w:vertAlign w:val="superscript"/>
        </w:rPr>
        <w:t>7</w:t>
      </w:r>
      <w:r w:rsidR="00E32ADC" w:rsidRPr="004F5D1B">
        <w:rPr>
          <w:rFonts w:asciiTheme="majorBidi" w:hAnsiTheme="majorBidi" w:cstheme="majorBidi"/>
          <w:color w:val="000000" w:themeColor="text1"/>
          <w:vertAlign w:val="superscript"/>
        </w:rPr>
        <w:t>,</w:t>
      </w:r>
      <w:r w:rsidR="003B19BB">
        <w:rPr>
          <w:rFonts w:asciiTheme="majorBidi" w:hAnsiTheme="majorBidi" w:cstheme="majorBidi"/>
          <w:color w:val="000000" w:themeColor="text1"/>
          <w:vertAlign w:val="superscript"/>
        </w:rPr>
        <w:t>8</w:t>
      </w:r>
      <w:r w:rsidR="003B19BB" w:rsidRPr="004F5D1B">
        <w:rPr>
          <w:rFonts w:asciiTheme="majorBidi" w:hAnsiTheme="majorBidi" w:cstheme="majorBidi"/>
          <w:color w:val="000000" w:themeColor="text1"/>
          <w:sz w:val="16"/>
          <w:szCs w:val="18"/>
          <w:vertAlign w:val="superscript"/>
        </w:rPr>
        <w:t xml:space="preserve"> </w:t>
      </w:r>
      <w:r w:rsidR="0004163B" w:rsidRPr="004F5D1B">
        <w:rPr>
          <w:rFonts w:asciiTheme="majorBidi" w:hAnsiTheme="majorBidi" w:cstheme="majorBidi"/>
          <w:color w:val="000000" w:themeColor="text1"/>
          <w:sz w:val="16"/>
          <w:szCs w:val="18"/>
          <w:vertAlign w:val="superscript"/>
        </w:rPr>
        <w:t>Ω</w:t>
      </w:r>
    </w:p>
    <w:p w14:paraId="72046579" w14:textId="79976604" w:rsidR="00917010" w:rsidRDefault="00190D54" w:rsidP="00054FB0">
      <w:pPr>
        <w:pStyle w:val="MDPI16affiliation"/>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4F5D1B">
        <w:rPr>
          <w:rFonts w:asciiTheme="majorBidi" w:hAnsiTheme="majorBidi" w:cstheme="majorBidi"/>
          <w:color w:val="000000" w:themeColor="text1"/>
          <w:sz w:val="20"/>
          <w:szCs w:val="20"/>
        </w:rPr>
        <w:t>Macquarie Medical School</w:t>
      </w:r>
      <w:r>
        <w:rPr>
          <w:rFonts w:asciiTheme="majorBidi" w:hAnsiTheme="majorBidi" w:cstheme="majorBidi"/>
          <w:color w:val="000000" w:themeColor="text1"/>
          <w:sz w:val="20"/>
          <w:szCs w:val="20"/>
        </w:rPr>
        <w:t>,</w:t>
      </w:r>
      <w:r w:rsidRPr="004F5D1B">
        <w:rPr>
          <w:rFonts w:asciiTheme="majorBidi" w:hAnsiTheme="majorBidi" w:cstheme="majorBidi"/>
          <w:color w:val="000000" w:themeColor="text1"/>
          <w:sz w:val="20"/>
          <w:szCs w:val="20"/>
        </w:rPr>
        <w:t xml:space="preserve"> </w:t>
      </w:r>
      <w:r w:rsidR="00593C35" w:rsidRPr="004F5D1B">
        <w:rPr>
          <w:rFonts w:asciiTheme="majorBidi" w:hAnsiTheme="majorBidi" w:cstheme="majorBidi"/>
          <w:color w:val="000000" w:themeColor="text1"/>
          <w:sz w:val="20"/>
          <w:szCs w:val="20"/>
        </w:rPr>
        <w:t>Faculty of Medicine, Health and Human Sciences</w:t>
      </w:r>
      <w:r w:rsidR="00917010" w:rsidRPr="004F5D1B">
        <w:rPr>
          <w:rFonts w:asciiTheme="majorBidi" w:hAnsiTheme="majorBidi" w:cstheme="majorBidi"/>
          <w:color w:val="000000" w:themeColor="text1"/>
          <w:sz w:val="20"/>
          <w:szCs w:val="20"/>
        </w:rPr>
        <w:t xml:space="preserve">, </w:t>
      </w:r>
      <w:r w:rsidR="00593C35" w:rsidRPr="004F5D1B">
        <w:rPr>
          <w:rFonts w:asciiTheme="majorBidi" w:hAnsiTheme="majorBidi" w:cstheme="majorBidi"/>
          <w:color w:val="000000" w:themeColor="text1"/>
          <w:sz w:val="20"/>
          <w:szCs w:val="20"/>
        </w:rPr>
        <w:t>Macquarie University, Sydney, NSW</w:t>
      </w:r>
      <w:r>
        <w:rPr>
          <w:rFonts w:asciiTheme="majorBidi" w:hAnsiTheme="majorBidi" w:cstheme="majorBidi"/>
          <w:color w:val="000000" w:themeColor="text1"/>
          <w:sz w:val="20"/>
          <w:szCs w:val="20"/>
        </w:rPr>
        <w:t xml:space="preserve"> </w:t>
      </w:r>
      <w:r w:rsidR="00593C35" w:rsidRPr="004F5D1B">
        <w:rPr>
          <w:rFonts w:asciiTheme="majorBidi" w:hAnsiTheme="majorBidi" w:cstheme="majorBidi"/>
          <w:color w:val="000000" w:themeColor="text1"/>
          <w:sz w:val="20"/>
          <w:szCs w:val="20"/>
        </w:rPr>
        <w:t>2109, Australia</w:t>
      </w:r>
    </w:p>
    <w:p w14:paraId="627CBDB8" w14:textId="4BA995C0" w:rsidR="00A6320A" w:rsidRPr="00A6320A" w:rsidRDefault="00A6320A" w:rsidP="00A6320A">
      <w:pPr>
        <w:pStyle w:val="MDPI16affiliation"/>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4F5D1B">
        <w:rPr>
          <w:rFonts w:asciiTheme="majorBidi" w:hAnsiTheme="majorBidi" w:cstheme="majorBidi"/>
          <w:color w:val="000000" w:themeColor="text1"/>
          <w:sz w:val="20"/>
          <w:szCs w:val="20"/>
        </w:rPr>
        <w:t>Department of Neurosurgery, Cedars-Sinai Medical Center, Maxine Dunitz Neurosurgical Research Institute, 127 S. San Vicente Blvd., Los Angeles, CA, 90048, USA</w:t>
      </w:r>
    </w:p>
    <w:p w14:paraId="3EE18455" w14:textId="43E2CEAD" w:rsidR="00D93156" w:rsidRDefault="00D93156" w:rsidP="00054FB0">
      <w:pPr>
        <w:pStyle w:val="MDPI16affiliation"/>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4F5D1B">
        <w:rPr>
          <w:rFonts w:asciiTheme="majorBidi" w:hAnsiTheme="majorBidi" w:cstheme="majorBidi"/>
          <w:color w:val="000000" w:themeColor="text1"/>
          <w:sz w:val="20"/>
          <w:szCs w:val="20"/>
        </w:rPr>
        <w:t>MND Research Centre, Macquarie Medical School, Faculty of Medicine, Health and Human Sciences, Macquarie University, Sydney, NSW</w:t>
      </w:r>
      <w:r w:rsidR="00D70883">
        <w:rPr>
          <w:rFonts w:asciiTheme="majorBidi" w:hAnsiTheme="majorBidi" w:cstheme="majorBidi"/>
          <w:color w:val="000000" w:themeColor="text1"/>
          <w:sz w:val="20"/>
          <w:szCs w:val="20"/>
        </w:rPr>
        <w:t xml:space="preserve"> </w:t>
      </w:r>
      <w:r w:rsidRPr="004F5D1B">
        <w:rPr>
          <w:rFonts w:asciiTheme="majorBidi" w:hAnsiTheme="majorBidi" w:cstheme="majorBidi"/>
          <w:color w:val="000000" w:themeColor="text1"/>
          <w:sz w:val="20"/>
          <w:szCs w:val="20"/>
        </w:rPr>
        <w:t>2109, Australia</w:t>
      </w:r>
    </w:p>
    <w:p w14:paraId="59B3B1F8" w14:textId="77777777" w:rsidR="004839FC" w:rsidRDefault="004839FC" w:rsidP="004839FC">
      <w:pPr>
        <w:pStyle w:val="MDPI16affiliation"/>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CC1E21">
        <w:rPr>
          <w:rFonts w:asciiTheme="majorBidi" w:hAnsiTheme="majorBidi" w:cstheme="majorBidi"/>
          <w:color w:val="000000" w:themeColor="text1"/>
          <w:sz w:val="20"/>
          <w:szCs w:val="20"/>
        </w:rPr>
        <w:t>Save Sight Institute, The University of Sydney, Sydney, NSW 2000, Australia</w:t>
      </w:r>
    </w:p>
    <w:p w14:paraId="27BD711C" w14:textId="0C7AA78E" w:rsidR="004839FC" w:rsidRPr="004839FC" w:rsidRDefault="004839FC" w:rsidP="004839FC">
      <w:pPr>
        <w:pStyle w:val="MDPI16affiliation"/>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DA36A6">
        <w:rPr>
          <w:rFonts w:asciiTheme="majorBidi" w:hAnsiTheme="majorBidi" w:cstheme="majorBidi"/>
          <w:color w:val="000000" w:themeColor="text1"/>
          <w:sz w:val="20"/>
          <w:szCs w:val="20"/>
        </w:rPr>
        <w:t>ProHeme Diagnostics Pty Ltd, Sydney, NSW 2109, Australia</w:t>
      </w:r>
    </w:p>
    <w:p w14:paraId="727A8CF0" w14:textId="26AB3E9B" w:rsidR="00E32ADC" w:rsidRPr="00CC1E21" w:rsidRDefault="00E32ADC" w:rsidP="00054FB0">
      <w:pPr>
        <w:pStyle w:val="MDPI16affiliation"/>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CC1E21">
        <w:rPr>
          <w:rFonts w:asciiTheme="majorBidi" w:hAnsiTheme="majorBidi" w:cstheme="majorBidi"/>
          <w:color w:val="000000" w:themeColor="text1"/>
          <w:sz w:val="20"/>
          <w:szCs w:val="20"/>
        </w:rPr>
        <w:t>Department of Cell Biology, Harvard Medical School, Boston, MA, USA</w:t>
      </w:r>
    </w:p>
    <w:p w14:paraId="0F832019" w14:textId="77777777" w:rsidR="00B80C97" w:rsidRPr="004F5D1B" w:rsidRDefault="00B80C97" w:rsidP="00054FB0">
      <w:pPr>
        <w:pStyle w:val="ListParagraph"/>
        <w:numPr>
          <w:ilvl w:val="0"/>
          <w:numId w:val="32"/>
        </w:numPr>
        <w:suppressAutoHyphens/>
        <w:spacing w:line="360" w:lineRule="auto"/>
        <w:ind w:left="540"/>
        <w:jc w:val="both"/>
        <w:rPr>
          <w:rFonts w:asciiTheme="majorBidi" w:hAnsiTheme="majorBidi" w:cstheme="majorBidi"/>
          <w:color w:val="000000" w:themeColor="text1"/>
          <w:sz w:val="20"/>
          <w:szCs w:val="20"/>
          <w:lang w:eastAsia="de-DE" w:bidi="en-US"/>
        </w:rPr>
      </w:pPr>
      <w:r w:rsidRPr="004F5D1B">
        <w:rPr>
          <w:rFonts w:asciiTheme="majorBidi" w:hAnsiTheme="majorBidi" w:cstheme="majorBidi"/>
          <w:color w:val="000000" w:themeColor="text1"/>
          <w:sz w:val="20"/>
          <w:szCs w:val="20"/>
          <w:lang w:eastAsia="de-DE" w:bidi="en-US"/>
        </w:rPr>
        <w:t>Department of Biomedical Sciences, Division of Applied Cell Biology and Physiology, Cedars-Sinai Medical Center, Maxine Dunitz Neurosurgical Research Institute, 127 S. San Vicente Blvd., Los Angeles, CA, 90048, USA</w:t>
      </w:r>
    </w:p>
    <w:p w14:paraId="21380D26" w14:textId="3968A98C" w:rsidR="00B80C97" w:rsidRPr="004F5D1B" w:rsidRDefault="00B80C97" w:rsidP="00054FB0">
      <w:pPr>
        <w:pStyle w:val="ListParagraph"/>
        <w:numPr>
          <w:ilvl w:val="0"/>
          <w:numId w:val="32"/>
        </w:numPr>
        <w:suppressAutoHyphens/>
        <w:spacing w:before="240" w:line="360" w:lineRule="auto"/>
        <w:ind w:left="540" w:right="95"/>
        <w:jc w:val="both"/>
        <w:rPr>
          <w:rFonts w:asciiTheme="majorBidi" w:hAnsiTheme="majorBidi" w:cstheme="majorBidi"/>
          <w:color w:val="000000" w:themeColor="text1"/>
          <w:sz w:val="20"/>
          <w:szCs w:val="20"/>
        </w:rPr>
      </w:pPr>
      <w:r w:rsidRPr="004F5D1B">
        <w:rPr>
          <w:rFonts w:asciiTheme="majorBidi" w:hAnsiTheme="majorBidi" w:cstheme="majorBidi"/>
          <w:color w:val="000000" w:themeColor="text1"/>
          <w:sz w:val="20"/>
          <w:szCs w:val="20"/>
          <w:lang w:eastAsia="de-DE" w:bidi="en-US"/>
        </w:rPr>
        <w:t>Department of Neurology, Cedars-Sinai Medical Center, Maxine Dunitz Neurosurgical Research Institute, 127 S. San Vicente Blvd., Los Angeles, CA, 90048, USA</w:t>
      </w:r>
    </w:p>
    <w:p w14:paraId="2DE7A982" w14:textId="77777777" w:rsidR="005136DE" w:rsidRPr="004F5D1B" w:rsidRDefault="005136DE" w:rsidP="00054FB0">
      <w:pPr>
        <w:pStyle w:val="MDPI16affiliation"/>
        <w:suppressAutoHyphens/>
        <w:spacing w:before="240" w:line="360" w:lineRule="auto"/>
        <w:ind w:left="0" w:right="95" w:firstLine="0"/>
        <w:jc w:val="both"/>
        <w:rPr>
          <w:rFonts w:asciiTheme="majorBidi" w:hAnsiTheme="majorBidi" w:cstheme="majorBidi"/>
          <w:color w:val="000000" w:themeColor="text1"/>
          <w:sz w:val="20"/>
          <w:szCs w:val="20"/>
          <w:vertAlign w:val="superscript"/>
        </w:rPr>
      </w:pPr>
    </w:p>
    <w:p w14:paraId="4C0C9ED4" w14:textId="3D908FA4" w:rsidR="0004163B" w:rsidRPr="004F5D1B" w:rsidRDefault="0004163B" w:rsidP="00054FB0">
      <w:pPr>
        <w:pStyle w:val="MDPI16affiliation"/>
        <w:suppressAutoHyphens/>
        <w:spacing w:before="240" w:line="360" w:lineRule="auto"/>
        <w:ind w:left="0" w:right="95" w:firstLine="0"/>
        <w:jc w:val="both"/>
        <w:rPr>
          <w:rFonts w:asciiTheme="majorBidi" w:hAnsiTheme="majorBidi" w:cstheme="majorBidi"/>
          <w:color w:val="000000" w:themeColor="text1"/>
          <w:sz w:val="20"/>
          <w:szCs w:val="20"/>
        </w:rPr>
      </w:pPr>
      <w:r w:rsidRPr="004F5D1B">
        <w:rPr>
          <w:rFonts w:asciiTheme="majorBidi" w:hAnsiTheme="majorBidi" w:cstheme="majorBidi"/>
          <w:color w:val="000000" w:themeColor="text1"/>
          <w:sz w:val="20"/>
          <w:szCs w:val="20"/>
          <w:vertAlign w:val="superscript"/>
        </w:rPr>
        <w:t>Ω</w:t>
      </w:r>
      <w:r w:rsidRPr="004F5D1B">
        <w:rPr>
          <w:rFonts w:asciiTheme="majorBidi" w:hAnsiTheme="majorBidi" w:cstheme="majorBidi"/>
          <w:color w:val="000000" w:themeColor="text1"/>
          <w:sz w:val="20"/>
          <w:szCs w:val="20"/>
        </w:rPr>
        <w:t xml:space="preserve"> Corresponding Author: Maya Koronyo-Hamaoui, Departments of Neurosurgery and Biomedical Sciences, Cedars-Sinai Medical Center, 127 S. San Vicente Blvd., Los Angeles, CA 90048 Los Angeles, CA 90048, USA, Tel: 310-423-7374; E-mail: </w:t>
      </w:r>
      <w:hyperlink r:id="rId10" w:history="1">
        <w:r w:rsidRPr="004F5D1B">
          <w:rPr>
            <w:rStyle w:val="Hyperlink"/>
            <w:rFonts w:asciiTheme="majorBidi" w:hAnsiTheme="majorBidi" w:cstheme="majorBidi"/>
            <w:color w:val="000000" w:themeColor="text1"/>
            <w:sz w:val="20"/>
            <w:szCs w:val="20"/>
          </w:rPr>
          <w:t>maya.koronyo@csmc.edu</w:t>
        </w:r>
      </w:hyperlink>
    </w:p>
    <w:p w14:paraId="059882B9" w14:textId="77777777" w:rsidR="004337AF" w:rsidRPr="004F5D1B" w:rsidRDefault="004337AF" w:rsidP="00054FB0">
      <w:pPr>
        <w:suppressAutoHyphens/>
        <w:spacing w:line="360" w:lineRule="auto"/>
        <w:rPr>
          <w:rFonts w:asciiTheme="majorBidi" w:hAnsiTheme="majorBidi" w:cstheme="majorBidi"/>
          <w:b/>
          <w:snapToGrid w:val="0"/>
          <w:color w:val="000000" w:themeColor="text1"/>
          <w:sz w:val="20"/>
          <w:szCs w:val="20"/>
          <w:lang w:eastAsia="de-DE" w:bidi="en-US"/>
        </w:rPr>
      </w:pPr>
      <w:r w:rsidRPr="004F5D1B">
        <w:rPr>
          <w:rFonts w:asciiTheme="majorBidi" w:hAnsiTheme="majorBidi" w:cstheme="majorBidi"/>
          <w:b/>
          <w:snapToGrid w:val="0"/>
          <w:color w:val="000000" w:themeColor="text1"/>
          <w:sz w:val="20"/>
          <w:szCs w:val="20"/>
        </w:rPr>
        <w:br w:type="page"/>
      </w:r>
    </w:p>
    <w:p w14:paraId="0A5D036D" w14:textId="0F2B278A" w:rsidR="006F5AD9" w:rsidRPr="004F5D1B" w:rsidRDefault="00195AFE" w:rsidP="003D2735">
      <w:pPr>
        <w:pStyle w:val="MDPI16affiliation"/>
        <w:suppressAutoHyphens/>
        <w:spacing w:after="240" w:line="360" w:lineRule="auto"/>
        <w:ind w:left="0" w:right="101" w:firstLine="0"/>
        <w:jc w:val="both"/>
        <w:rPr>
          <w:rFonts w:asciiTheme="majorBidi" w:hAnsiTheme="majorBidi" w:cstheme="majorBidi"/>
          <w:color w:val="000000" w:themeColor="text1"/>
          <w:sz w:val="24"/>
          <w:szCs w:val="24"/>
        </w:rPr>
      </w:pPr>
      <w:r w:rsidRPr="004F5D1B">
        <w:rPr>
          <w:rFonts w:asciiTheme="majorBidi" w:hAnsiTheme="majorBidi" w:cstheme="majorBidi"/>
          <w:b/>
          <w:snapToGrid w:val="0"/>
          <w:color w:val="000000" w:themeColor="text1"/>
          <w:sz w:val="24"/>
          <w:szCs w:val="24"/>
        </w:rPr>
        <w:lastRenderedPageBreak/>
        <w:t>Abstrac</w:t>
      </w:r>
      <w:r w:rsidRPr="004F5D1B">
        <w:rPr>
          <w:rFonts w:asciiTheme="majorBidi" w:hAnsiTheme="majorBidi" w:cstheme="majorBidi"/>
          <w:b/>
          <w:bCs/>
          <w:color w:val="000000" w:themeColor="text1"/>
          <w:sz w:val="24"/>
          <w:szCs w:val="24"/>
        </w:rPr>
        <w:t>t</w:t>
      </w:r>
    </w:p>
    <w:p w14:paraId="0DA27DB2" w14:textId="4C7286D8" w:rsidR="00B81FFD" w:rsidRPr="00B81FFD" w:rsidRDefault="00B81FFD" w:rsidP="00B81FFD">
      <w:pPr>
        <w:suppressAutoHyphens/>
        <w:spacing w:line="360" w:lineRule="auto"/>
        <w:jc w:val="both"/>
        <w:rPr>
          <w:rFonts w:asciiTheme="majorBidi" w:hAnsiTheme="majorBidi" w:cstheme="majorBidi"/>
          <w:color w:val="000000" w:themeColor="text1"/>
          <w:lang w:bidi="en-US"/>
        </w:rPr>
      </w:pPr>
      <w:r w:rsidRPr="00B81FFD">
        <w:rPr>
          <w:rFonts w:asciiTheme="majorBidi" w:hAnsiTheme="majorBidi" w:cstheme="majorBidi"/>
          <w:color w:val="000000" w:themeColor="text1"/>
          <w:lang w:bidi="en-US"/>
        </w:rPr>
        <w:t>Dysregulated proteostasis in the retina represents a promising avenue for discovering novel therapeutic targets and diagnostic biomarkers for neurodegenerative diseases with ocular manifestations. Advanced mass spectrometry-based proteomics techniques have shown considerable potential in investigating the retinal proteome in diseases such as glaucoma, age-related macular degeneration, diabetic retinopathy, retinitis pigmentosa, as well as Alzheimer's disease (AD), amyotrophic lateral sclerosis, and Parkinson’s disease. Recent proteomics innovations are overcoming challenges such as limited sample size and protein coverage that previously hindered comprehensive retinal proteome analysis. Notably, the incorporation of artificial intelligence (AI)-driven computational pipelines, including GPU-accelerated deep learning architectures, has markedly enhanced the precision and effectiveness of retinal proteomics. These advances facilitate high-resolution identification of novel protein signatures within large-scale multi-omics datasets. Furthermore, the integration of advanced AI with state-of-the-art big data infrastructures supports the early detection of biomarkers in neurodegenerative diseases with ocular involvement, offering unprecedented disease specificity and sensitivity. In addition to these computational strides, emerging complementary and alternative technologies continue to provide valuable tools for retinal analysis, expanding the potential for biomarker discovery in both ophthalmic and neurodegenerative disorders. The development of novel proteomic workflows is expected to play a critical role in advancing biomarker discovery, not only for ophthalmic conditions but also for other neurodegenerative diseases, including AD. This review summarizes recent advancements in retinal proteomics, with a particular focus on neurodegenerative and ocular diseases.</w:t>
      </w:r>
    </w:p>
    <w:p w14:paraId="33343863" w14:textId="77777777" w:rsidR="00B81FFD" w:rsidRPr="003D2735" w:rsidRDefault="00B81FFD" w:rsidP="003D2735">
      <w:pPr>
        <w:rPr>
          <w:lang w:eastAsia="de-DE" w:bidi="en-US"/>
        </w:rPr>
      </w:pPr>
    </w:p>
    <w:p w14:paraId="2A385BCC" w14:textId="77777777" w:rsidR="004337AF" w:rsidRDefault="004337AF" w:rsidP="00B81FFD">
      <w:pPr>
        <w:pStyle w:val="MDPI18keywords"/>
        <w:rPr>
          <w:b/>
          <w:sz w:val="24"/>
          <w:szCs w:val="24"/>
        </w:rPr>
      </w:pPr>
    </w:p>
    <w:p w14:paraId="213B545D" w14:textId="7D831E8F" w:rsidR="00594875" w:rsidRPr="004F5D1B" w:rsidRDefault="00E032B5" w:rsidP="00054FB0">
      <w:pPr>
        <w:pStyle w:val="MDPI18keywords"/>
        <w:suppressAutoHyphens/>
        <w:spacing w:line="360" w:lineRule="auto"/>
        <w:ind w:left="0" w:right="95"/>
        <w:rPr>
          <w:rFonts w:asciiTheme="majorBidi" w:hAnsiTheme="majorBidi" w:cstheme="majorBidi"/>
          <w:bCs/>
          <w:color w:val="000000" w:themeColor="text1"/>
          <w:sz w:val="24"/>
          <w:szCs w:val="24"/>
        </w:rPr>
      </w:pPr>
      <w:r w:rsidRPr="004F5D1B">
        <w:rPr>
          <w:rFonts w:asciiTheme="majorBidi" w:hAnsiTheme="majorBidi" w:cstheme="majorBidi"/>
          <w:b/>
          <w:color w:val="000000" w:themeColor="text1"/>
          <w:sz w:val="24"/>
          <w:szCs w:val="24"/>
        </w:rPr>
        <w:t xml:space="preserve">Keywords: </w:t>
      </w:r>
      <w:r w:rsidRPr="004F5D1B">
        <w:rPr>
          <w:rFonts w:asciiTheme="majorBidi" w:hAnsiTheme="majorBidi" w:cstheme="majorBidi"/>
          <w:color w:val="000000" w:themeColor="text1"/>
          <w:sz w:val="24"/>
          <w:szCs w:val="24"/>
        </w:rPr>
        <w:t xml:space="preserve">proteomics; biomarker discovery; mechanism of disease, neurodegeneration; glaucoma; age-related macular degeneration; diabetic retinopathy; retinitis pigmentosa; retinal proteome, </w:t>
      </w:r>
      <w:r w:rsidRPr="004F5D1B">
        <w:rPr>
          <w:rFonts w:asciiTheme="majorBidi" w:hAnsiTheme="majorBidi" w:cstheme="majorBidi"/>
          <w:bCs/>
          <w:color w:val="000000" w:themeColor="text1"/>
          <w:sz w:val="24"/>
          <w:szCs w:val="24"/>
        </w:rPr>
        <w:t>post-translational modification</w:t>
      </w:r>
    </w:p>
    <w:p w14:paraId="5B3EFCB0" w14:textId="77777777" w:rsidR="004337AF" w:rsidRPr="004F5D1B" w:rsidRDefault="004337AF" w:rsidP="00054FB0">
      <w:pPr>
        <w:suppressAutoHyphens/>
        <w:spacing w:line="360" w:lineRule="auto"/>
        <w:rPr>
          <w:b/>
          <w:bCs/>
          <w:color w:val="000000" w:themeColor="text1"/>
          <w:lang w:eastAsia="de-DE" w:bidi="en-US"/>
        </w:rPr>
      </w:pPr>
      <w:r w:rsidRPr="004F5D1B">
        <w:rPr>
          <w:b/>
          <w:bCs/>
          <w:color w:val="000000" w:themeColor="text1"/>
          <w:lang w:eastAsia="de-DE" w:bidi="en-US"/>
        </w:rPr>
        <w:br w:type="page"/>
      </w:r>
    </w:p>
    <w:p w14:paraId="13DF0326" w14:textId="40C4B32B" w:rsidR="00DB592F" w:rsidRPr="004F5D1B" w:rsidRDefault="00DB592F" w:rsidP="00054FB0">
      <w:pPr>
        <w:suppressAutoHyphens/>
        <w:spacing w:after="240" w:line="360" w:lineRule="auto"/>
        <w:jc w:val="both"/>
        <w:rPr>
          <w:b/>
          <w:bCs/>
          <w:color w:val="000000" w:themeColor="text1"/>
          <w:lang w:eastAsia="de-DE" w:bidi="en-US"/>
        </w:rPr>
      </w:pPr>
      <w:r w:rsidRPr="004F5D1B">
        <w:rPr>
          <w:b/>
          <w:bCs/>
          <w:color w:val="000000" w:themeColor="text1"/>
          <w:lang w:eastAsia="de-DE" w:bidi="en-US"/>
        </w:rPr>
        <w:lastRenderedPageBreak/>
        <w:t>Abbreviations</w:t>
      </w:r>
    </w:p>
    <w:p w14:paraId="37317D36" w14:textId="06DF53EB" w:rsidR="004337AF" w:rsidRPr="004F5D1B" w:rsidRDefault="00DB592F" w:rsidP="003D2735">
      <w:pPr>
        <w:suppressAutoHyphens/>
        <w:spacing w:after="240" w:line="360" w:lineRule="auto"/>
        <w:jc w:val="both"/>
        <w:rPr>
          <w:rFonts w:asciiTheme="majorBidi" w:hAnsiTheme="majorBidi" w:cstheme="majorBidi"/>
          <w:b/>
          <w:bCs/>
          <w:color w:val="000000" w:themeColor="text1"/>
        </w:rPr>
      </w:pPr>
      <w:r w:rsidRPr="004F5D1B">
        <w:rPr>
          <w:color w:val="000000" w:themeColor="text1"/>
          <w:lang w:eastAsia="de-DE" w:bidi="en-US"/>
        </w:rPr>
        <w:t>2-DE: Two-dimensional gel electrophoresis, Aβ: Amyloid-beta, AD: Alzheimer's disease, ADtg: Alzheimer's disease transgenic mouse model, AI: Artificial intelligence, ALS: Amyotrophic lateral sclerosis, AMD: Age-related macular degeneration, APP: Amyloid precursor protein, arRP: Autosomal recessive retinitis pigmentosa, BBB: Blood-brain barrier, CNS: Central nervous system, CSF: Cerebrospinal fluid, DEPs: Differentially expressed proteins, DIA: Data-independent acquisition, DIGE: Difference gel electrophoresis, DM: Diabetes Mellitus, DME: Diabetic Macular Edema, DR: Diabetic Retinopathy, EAG: Experimental autoimmune glaucoma, EEG: Early experimental glaucoma, FC: Fold change, GWAS: genome-wide association studies, ICP: Intracranial pressure, IOP: Intraocular pressure, iTRAQ: Isobaric tags for relative and absolute quantification, LC-MS/MS: Liquid chromatography-tandem mass spectrometry, LFQ: Label-free quantitative, LGN: Lateral geniculate nucleus, MS: Mass spectrometry, NC: Normal cognition, NFTs: Neurofibrillary tangles</w:t>
      </w:r>
      <w:r w:rsidR="001F3EEA" w:rsidRPr="004F5D1B">
        <w:rPr>
          <w:color w:val="000000" w:themeColor="text1"/>
          <w:lang w:eastAsia="de-DE" w:bidi="en-US"/>
        </w:rPr>
        <w:t xml:space="preserve">, </w:t>
      </w:r>
      <w:r w:rsidRPr="004F5D1B">
        <w:rPr>
          <w:color w:val="000000" w:themeColor="text1"/>
          <w:lang w:eastAsia="de-DE" w:bidi="en-US"/>
        </w:rPr>
        <w:t>NTG: Normal-tension glaucoma, OHT: Ocular hypertension, ON: Optic nerve, ONT: Optic nerve transection, OXPHOS: Oxidative phosphorylation, PACG: Primary angle-closure glaucoma, PD: Parkinson's disease, PDR: Proliferative Diabetic Retinopathy, pONT: Partial optic nerve transection, PTM: Post-translational modification, RGCs: Retinal ganglion cells, RE: Retina, RP: Retinitis pigmentosa, RPE: Retinal pigment epithelium, SRM: Selected reaction monitoring</w:t>
      </w:r>
      <w:r w:rsidR="001F3EEA" w:rsidRPr="004F5D1B">
        <w:rPr>
          <w:color w:val="000000" w:themeColor="text1"/>
          <w:lang w:eastAsia="de-DE" w:bidi="en-US"/>
        </w:rPr>
        <w:t xml:space="preserve">, </w:t>
      </w:r>
      <w:r w:rsidRPr="004F5D1B">
        <w:rPr>
          <w:color w:val="000000" w:themeColor="text1"/>
          <w:lang w:eastAsia="de-DE" w:bidi="en-US"/>
        </w:rPr>
        <w:t>SVL: Severe visual loss, T: Temporal, TEMPO: Tracing Expression of Multiple Protein Origins, TM: Trabecular meshwork, TMT: Tandem mass tag, TLPD: Translaminar pressure difference, VC: Visual cortex, WT: Wild type</w:t>
      </w:r>
      <w:r w:rsidR="00A0209B">
        <w:rPr>
          <w:color w:val="000000" w:themeColor="text1"/>
          <w:lang w:eastAsia="de-DE" w:bidi="en-US"/>
        </w:rPr>
        <w:t>.</w:t>
      </w:r>
    </w:p>
    <w:p w14:paraId="5317A5D7" w14:textId="77777777" w:rsidR="008229EE" w:rsidRPr="004F5D1B" w:rsidRDefault="008229EE" w:rsidP="00054FB0">
      <w:pPr>
        <w:suppressAutoHyphens/>
        <w:spacing w:line="360" w:lineRule="auto"/>
        <w:rPr>
          <w:rFonts w:asciiTheme="majorBidi" w:hAnsiTheme="majorBidi" w:cstheme="majorBidi"/>
          <w:b/>
          <w:bCs/>
          <w:color w:val="000000" w:themeColor="text1"/>
        </w:rPr>
      </w:pPr>
      <w:r w:rsidRPr="004F5D1B">
        <w:rPr>
          <w:rFonts w:asciiTheme="majorBidi" w:hAnsiTheme="majorBidi" w:cstheme="majorBidi"/>
          <w:b/>
          <w:bCs/>
          <w:color w:val="000000" w:themeColor="text1"/>
        </w:rPr>
        <w:br w:type="page"/>
      </w:r>
    </w:p>
    <w:p w14:paraId="2B4CB844" w14:textId="4E8B5A65" w:rsidR="00806F8E" w:rsidRPr="004F5D1B" w:rsidRDefault="00A73EE2" w:rsidP="00054FB0">
      <w:pPr>
        <w:suppressAutoHyphens/>
        <w:spacing w:after="240" w:line="360" w:lineRule="auto"/>
        <w:jc w:val="both"/>
        <w:rPr>
          <w:rFonts w:asciiTheme="majorBidi" w:hAnsiTheme="majorBidi" w:cstheme="majorBidi"/>
          <w:b/>
          <w:bCs/>
          <w:color w:val="000000" w:themeColor="text1"/>
        </w:rPr>
      </w:pPr>
      <w:r w:rsidRPr="004F5D1B">
        <w:rPr>
          <w:rFonts w:asciiTheme="majorBidi" w:hAnsiTheme="majorBidi" w:cstheme="majorBidi"/>
          <w:b/>
          <w:bCs/>
          <w:color w:val="000000" w:themeColor="text1"/>
        </w:rPr>
        <w:lastRenderedPageBreak/>
        <w:t>Introduction</w:t>
      </w:r>
    </w:p>
    <w:p w14:paraId="3B3D1C15" w14:textId="142E585B" w:rsidR="00BD5D8B" w:rsidRPr="004F5D1B" w:rsidRDefault="00745940" w:rsidP="00054FB0">
      <w:pPr>
        <w:pStyle w:val="MDPI17abstract"/>
        <w:suppressAutoHyphens/>
        <w:spacing w:before="0" w:line="360" w:lineRule="auto"/>
        <w:ind w:left="0" w:right="95"/>
        <w:rPr>
          <w:rFonts w:asciiTheme="majorBidi" w:hAnsiTheme="majorBidi" w:cstheme="majorBidi"/>
          <w:color w:val="000000" w:themeColor="text1"/>
          <w:sz w:val="24"/>
          <w:szCs w:val="24"/>
        </w:rPr>
      </w:pPr>
      <w:r w:rsidRPr="004F5D1B">
        <w:rPr>
          <w:rFonts w:asciiTheme="majorBidi" w:hAnsiTheme="majorBidi" w:cstheme="majorBidi"/>
          <w:color w:val="000000" w:themeColor="text1"/>
          <w:sz w:val="24"/>
          <w:szCs w:val="24"/>
        </w:rPr>
        <w:t>R</w:t>
      </w:r>
      <w:r w:rsidR="007A7436" w:rsidRPr="004F5D1B">
        <w:rPr>
          <w:rFonts w:asciiTheme="majorBidi" w:hAnsiTheme="majorBidi" w:cstheme="majorBidi"/>
          <w:color w:val="000000" w:themeColor="text1"/>
          <w:sz w:val="24"/>
          <w:szCs w:val="24"/>
        </w:rPr>
        <w:t xml:space="preserve">etinal </w:t>
      </w:r>
      <w:r w:rsidRPr="004F5D1B">
        <w:rPr>
          <w:rFonts w:asciiTheme="majorBidi" w:hAnsiTheme="majorBidi" w:cstheme="majorBidi"/>
          <w:color w:val="000000" w:themeColor="text1"/>
          <w:sz w:val="24"/>
          <w:szCs w:val="24"/>
        </w:rPr>
        <w:t>neuro</w:t>
      </w:r>
      <w:r w:rsidR="007A7436" w:rsidRPr="004F5D1B">
        <w:rPr>
          <w:rFonts w:asciiTheme="majorBidi" w:hAnsiTheme="majorBidi" w:cstheme="majorBidi"/>
          <w:color w:val="000000" w:themeColor="text1"/>
          <w:sz w:val="24"/>
          <w:szCs w:val="24"/>
        </w:rPr>
        <w:t xml:space="preserve">degeneration </w:t>
      </w:r>
      <w:r w:rsidRPr="004F5D1B">
        <w:rPr>
          <w:rFonts w:asciiTheme="majorBidi" w:hAnsiTheme="majorBidi" w:cstheme="majorBidi"/>
          <w:color w:val="000000" w:themeColor="text1"/>
          <w:sz w:val="24"/>
          <w:szCs w:val="24"/>
        </w:rPr>
        <w:t>is</w:t>
      </w:r>
      <w:r w:rsidR="00C94643" w:rsidRPr="004F5D1B">
        <w:rPr>
          <w:rFonts w:asciiTheme="majorBidi" w:hAnsiTheme="majorBidi" w:cstheme="majorBidi"/>
          <w:color w:val="000000" w:themeColor="text1"/>
          <w:sz w:val="24"/>
          <w:szCs w:val="24"/>
        </w:rPr>
        <w:t xml:space="preserve"> </w:t>
      </w:r>
      <w:r w:rsidR="00281DE4" w:rsidRPr="004F5D1B">
        <w:rPr>
          <w:rFonts w:asciiTheme="majorBidi" w:hAnsiTheme="majorBidi" w:cstheme="majorBidi"/>
          <w:color w:val="000000" w:themeColor="text1"/>
          <w:sz w:val="24"/>
          <w:szCs w:val="24"/>
        </w:rPr>
        <w:t>the leading cause of irreversible vision loss</w:t>
      </w:r>
      <w:r w:rsidR="007A7436" w:rsidRPr="004F5D1B">
        <w:rPr>
          <w:rFonts w:asciiTheme="majorBidi" w:hAnsiTheme="majorBidi" w:cstheme="majorBidi"/>
          <w:color w:val="000000" w:themeColor="text1"/>
          <w:sz w:val="24"/>
          <w:szCs w:val="24"/>
        </w:rPr>
        <w:t xml:space="preserve"> in developed countries</w:t>
      </w:r>
      <w:r w:rsidR="00960BBD" w:rsidRPr="004F5D1B">
        <w:rPr>
          <w:rFonts w:asciiTheme="majorBidi" w:hAnsiTheme="majorBidi" w:cstheme="majorBidi"/>
          <w:color w:val="000000" w:themeColor="text1"/>
          <w:sz w:val="24"/>
          <w:szCs w:val="24"/>
        </w:rPr>
        <w:fldChar w:fldCharType="begin">
          <w:fldData xml:space="preserve">PEVuZE5vdGU+PENpdGU+PEF1dGhvcj5GbGF4bWFuPC9BdXRob3I+PFllYXI+MjAxNzwvWWVhcj48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PEVuZE5vdGU+PENpdGU+PEF1dGhvcj5GbGF4bWFuPC9BdXRob3I+PFllYXI+MjAxNzwvWWVhcj48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960BBD"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(Flaxman et al., 2017; Garzone et al., 2023; Mutlu et al., 2018; Punzo et al., 2012; Sun et al., 2023)</w:t>
      </w:r>
      <w:r w:rsidR="00960BBD" w:rsidRPr="004F5D1B">
        <w:rPr>
          <w:rFonts w:asciiTheme="majorBidi" w:hAnsiTheme="majorBidi" w:cstheme="majorBidi"/>
          <w:color w:val="000000" w:themeColor="text1"/>
          <w:sz w:val="24"/>
          <w:szCs w:val="24"/>
        </w:rPr>
        <w:fldChar w:fldCharType="end"/>
      </w:r>
      <w:r w:rsidR="00EB1B3D" w:rsidRPr="004F5D1B">
        <w:rPr>
          <w:rFonts w:asciiTheme="majorBidi" w:hAnsiTheme="majorBidi" w:cstheme="majorBidi"/>
          <w:color w:val="000000" w:themeColor="text1"/>
          <w:sz w:val="24"/>
          <w:szCs w:val="24"/>
        </w:rPr>
        <w:t xml:space="preserve">, </w:t>
      </w:r>
      <w:r w:rsidR="003205EC" w:rsidRPr="004F5D1B">
        <w:rPr>
          <w:rFonts w:asciiTheme="majorBidi" w:hAnsiTheme="majorBidi" w:cstheme="majorBidi"/>
          <w:color w:val="000000" w:themeColor="text1"/>
          <w:sz w:val="24"/>
          <w:szCs w:val="24"/>
        </w:rPr>
        <w:t>also occurring in</w:t>
      </w:r>
      <w:r w:rsidR="00EB1B3D" w:rsidRPr="004F5D1B">
        <w:rPr>
          <w:rFonts w:asciiTheme="majorBidi" w:hAnsiTheme="majorBidi" w:cstheme="majorBidi"/>
          <w:color w:val="000000" w:themeColor="text1"/>
          <w:sz w:val="24"/>
          <w:szCs w:val="24"/>
        </w:rPr>
        <w:t xml:space="preserve"> neurodegenerative diseases such as Alzheimer’s disease (AD)</w:t>
      </w:r>
      <w:r w:rsidR="00960BBD" w:rsidRPr="004F5D1B">
        <w:rPr>
          <w:rFonts w:asciiTheme="majorBidi" w:hAnsiTheme="majorBidi" w:cstheme="majorBidi"/>
          <w:color w:val="000000" w:themeColor="text1"/>
          <w:sz w:val="24"/>
          <w:szCs w:val="24"/>
        </w:rPr>
        <w:fldChar w:fldCharType="begin">
          <w:fldData xml:space="preserve">PEVuZE5vdGU+PENpdGU+PEF1dGhvcj5DaGFuZzwvQXV0aG9yPjxZZWFyPjIwMTQ8L1llYXI+PFJl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PEVuZE5vdGU+PENpdGU+PEF1dGhvcj5DaGFuZzwvQXV0aG9yPjxZZWFyPjIwMTQ8L1llYXI+PFJl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960BBD"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(Chang et al., 2014; Cunha et al., 2016; Javitt et al., 2023; Salobrar-Garcia et al., 2019)</w:t>
      </w:r>
      <w:r w:rsidR="00960BBD" w:rsidRPr="004F5D1B">
        <w:rPr>
          <w:rFonts w:asciiTheme="majorBidi" w:hAnsiTheme="majorBidi" w:cstheme="majorBidi"/>
          <w:color w:val="000000" w:themeColor="text1"/>
          <w:sz w:val="24"/>
          <w:szCs w:val="24"/>
        </w:rPr>
        <w:fldChar w:fldCharType="end"/>
      </w:r>
      <w:r w:rsidR="00960BBD" w:rsidRPr="004F5D1B">
        <w:rPr>
          <w:rFonts w:asciiTheme="majorBidi" w:hAnsiTheme="majorBidi" w:cstheme="majorBidi"/>
          <w:color w:val="000000" w:themeColor="text1"/>
          <w:sz w:val="24"/>
          <w:szCs w:val="24"/>
        </w:rPr>
        <w:t>.</w:t>
      </w:r>
      <w:r w:rsidR="00281DE4" w:rsidRPr="004F5D1B">
        <w:rPr>
          <w:rFonts w:asciiTheme="majorBidi" w:hAnsiTheme="majorBidi" w:cstheme="majorBidi"/>
          <w:color w:val="000000" w:themeColor="text1"/>
          <w:sz w:val="24"/>
          <w:szCs w:val="24"/>
        </w:rPr>
        <w:t xml:space="preserve"> While affecting </w:t>
      </w:r>
      <w:r w:rsidR="00BA1C5D" w:rsidRPr="004F5D1B">
        <w:rPr>
          <w:rFonts w:asciiTheme="majorBidi" w:hAnsiTheme="majorBidi" w:cstheme="majorBidi"/>
          <w:color w:val="000000" w:themeColor="text1"/>
          <w:sz w:val="24"/>
          <w:szCs w:val="24"/>
        </w:rPr>
        <w:t>various parts</w:t>
      </w:r>
      <w:r w:rsidR="00281DE4" w:rsidRPr="004F5D1B">
        <w:rPr>
          <w:rFonts w:asciiTheme="majorBidi" w:hAnsiTheme="majorBidi" w:cstheme="majorBidi"/>
          <w:color w:val="000000" w:themeColor="text1"/>
          <w:sz w:val="24"/>
          <w:szCs w:val="24"/>
        </w:rPr>
        <w:t xml:space="preserve"> of the retina, these diseases share common underlying mechanisms, often insidious and asymptomatic at early stages and ultimately lead to significant visual impairment. The multifaceted nature of these diseases, influenced by both genetic and environmental factors, presents a complex burden for the health system</w:t>
      </w:r>
      <w:r w:rsidR="00BD5D8B"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&lt;EndNote&gt;&lt;Cite&gt;&lt;Author&gt;Muc&lt;/Author&gt;&lt;Year&gt;2018&lt;/Year&gt;&lt;RecNum&gt;61&lt;/RecNum&gt;&lt;DisplayText&gt;(Muc et al., 2018)&lt;/DisplayText&gt;&lt;record&gt;&lt;rec-number&gt;61&lt;/rec-number&gt;&lt;foreign-keys&gt;&lt;key app="EN" db-id="zxx9er0s8vere3e2xwo5dxxofzzf9f0eda5e" timestamp="1730807112"&gt;61&lt;/key&gt;&lt;/foreign-keys&gt;&lt;ref-type name="Journal Article"&gt;17&lt;/ref-type&gt;&lt;contributors&gt;&lt;authors&gt;&lt;author&gt;Muc, Rafał&lt;/author&gt;&lt;author&gt;Saracen, Agnieszka&lt;/author&gt;&lt;author&gt;Grabska-Liberek, Iwona&lt;/author&gt;&lt;/authors&gt;&lt;/contributors&gt;&lt;titles&gt;&lt;title&gt;Associations of diabetic retinopathy with retinal neurodegeneration on the background of diabetes mellitus. Overview of recent medical studies with an assessment of the impact on healthcare systems&lt;/title&gt;&lt;secondary-title&gt;Open Medicine&lt;/secondary-title&gt;&lt;/titles&gt;&lt;periodical&gt;&lt;full-title&gt;Open Medicine&lt;/full-title&gt;&lt;/periodical&gt;&lt;pages&gt;130-136&lt;/pages&gt;&lt;volume&gt;13&lt;/volume&gt;&lt;number&gt;1&lt;/number&gt;&lt;dates&gt;&lt;year&gt;2018&lt;/year&gt;&lt;/dates&gt;&lt;isbn&gt;2391-5463&lt;/isbn&gt;&lt;urls&gt;&lt;/urls&gt;&lt;/record&gt;&lt;/Cite&gt;&lt;/EndNote&gt;</w:instrText>
      </w:r>
      <w:r w:rsidR="00BD5D8B"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(Muc et al., 2018)</w:t>
      </w:r>
      <w:r w:rsidR="00BD5D8B" w:rsidRPr="004F5D1B">
        <w:rPr>
          <w:rFonts w:asciiTheme="majorBidi" w:hAnsiTheme="majorBidi" w:cstheme="majorBidi"/>
          <w:color w:val="000000" w:themeColor="text1"/>
          <w:sz w:val="24"/>
          <w:szCs w:val="24"/>
        </w:rPr>
        <w:fldChar w:fldCharType="end"/>
      </w:r>
      <w:r w:rsidR="00281DE4" w:rsidRPr="004F5D1B">
        <w:rPr>
          <w:rFonts w:asciiTheme="majorBidi" w:hAnsiTheme="majorBidi" w:cstheme="majorBidi"/>
          <w:color w:val="000000" w:themeColor="text1"/>
          <w:sz w:val="24"/>
          <w:szCs w:val="24"/>
        </w:rPr>
        <w:t>.</w:t>
      </w:r>
      <w:r w:rsidR="008B58AC" w:rsidRPr="004F5D1B">
        <w:rPr>
          <w:rFonts w:asciiTheme="majorBidi" w:hAnsiTheme="majorBidi" w:cstheme="majorBidi"/>
          <w:color w:val="000000" w:themeColor="text1"/>
          <w:sz w:val="24"/>
          <w:szCs w:val="24"/>
        </w:rPr>
        <w:t xml:space="preserve"> </w:t>
      </w:r>
      <w:r w:rsidR="00281DE4" w:rsidRPr="004F5D1B">
        <w:rPr>
          <w:rFonts w:asciiTheme="majorBidi" w:hAnsiTheme="majorBidi" w:cstheme="majorBidi"/>
          <w:color w:val="000000" w:themeColor="text1"/>
          <w:sz w:val="24"/>
          <w:szCs w:val="24"/>
        </w:rPr>
        <w:t xml:space="preserve">To unravel the intricate pathways, proteomic analysis of retina has emerged as a powerful tool. </w:t>
      </w:r>
      <w:r w:rsidR="00BD5D8B" w:rsidRPr="004F5D1B">
        <w:rPr>
          <w:rFonts w:asciiTheme="majorBidi" w:hAnsiTheme="majorBidi" w:cstheme="majorBidi"/>
          <w:color w:val="000000" w:themeColor="text1"/>
          <w:sz w:val="24"/>
          <w:szCs w:val="24"/>
        </w:rPr>
        <w:t xml:space="preserve">The term ‘proteome’ is the collection of all proteins found within the cell or tissue, mirroring the functional status of </w:t>
      </w:r>
      <w:r w:rsidR="00FD0C82" w:rsidRPr="004F5D1B">
        <w:rPr>
          <w:rFonts w:asciiTheme="majorBidi" w:hAnsiTheme="majorBidi" w:cstheme="majorBidi"/>
          <w:color w:val="000000" w:themeColor="text1"/>
          <w:sz w:val="24"/>
          <w:szCs w:val="24"/>
        </w:rPr>
        <w:t>that</w:t>
      </w:r>
      <w:r w:rsidR="00BD5D8B" w:rsidRPr="004F5D1B">
        <w:rPr>
          <w:rFonts w:asciiTheme="majorBidi" w:hAnsiTheme="majorBidi" w:cstheme="majorBidi"/>
          <w:color w:val="000000" w:themeColor="text1"/>
          <w:sz w:val="24"/>
          <w:szCs w:val="24"/>
        </w:rPr>
        <w:t xml:space="preserve"> biological system. </w:t>
      </w:r>
      <w:r w:rsidR="003456D5" w:rsidRPr="004F5D1B">
        <w:rPr>
          <w:rFonts w:asciiTheme="majorBidi" w:hAnsiTheme="majorBidi" w:cstheme="majorBidi"/>
          <w:color w:val="000000" w:themeColor="text1"/>
          <w:sz w:val="24"/>
          <w:szCs w:val="24"/>
        </w:rPr>
        <w:t>Accordingly, p</w:t>
      </w:r>
      <w:r w:rsidR="00BD5D8B" w:rsidRPr="004F5D1B">
        <w:rPr>
          <w:rFonts w:asciiTheme="majorBidi" w:hAnsiTheme="majorBidi" w:cstheme="majorBidi"/>
          <w:color w:val="000000" w:themeColor="text1"/>
          <w:sz w:val="24"/>
          <w:szCs w:val="24"/>
        </w:rPr>
        <w:t xml:space="preserve">roteomics is the study of the proteome, </w:t>
      </w:r>
      <w:r w:rsidR="003456D5" w:rsidRPr="004F5D1B">
        <w:rPr>
          <w:rFonts w:asciiTheme="majorBidi" w:hAnsiTheme="majorBidi" w:cstheme="majorBidi"/>
          <w:color w:val="000000" w:themeColor="text1"/>
          <w:sz w:val="24"/>
          <w:szCs w:val="24"/>
        </w:rPr>
        <w:t xml:space="preserve">to </w:t>
      </w:r>
      <w:r w:rsidR="00FD0C82" w:rsidRPr="004F5D1B">
        <w:rPr>
          <w:rFonts w:asciiTheme="majorBidi" w:hAnsiTheme="majorBidi" w:cstheme="majorBidi"/>
          <w:color w:val="000000" w:themeColor="text1"/>
          <w:sz w:val="24"/>
          <w:szCs w:val="24"/>
        </w:rPr>
        <w:t>provid</w:t>
      </w:r>
      <w:r w:rsidR="003456D5" w:rsidRPr="004F5D1B">
        <w:rPr>
          <w:rFonts w:asciiTheme="majorBidi" w:hAnsiTheme="majorBidi" w:cstheme="majorBidi"/>
          <w:color w:val="000000" w:themeColor="text1"/>
          <w:sz w:val="24"/>
          <w:szCs w:val="24"/>
        </w:rPr>
        <w:t>e</w:t>
      </w:r>
      <w:r w:rsidR="00BD5D8B" w:rsidRPr="004F5D1B">
        <w:rPr>
          <w:rFonts w:asciiTheme="majorBidi" w:hAnsiTheme="majorBidi" w:cstheme="majorBidi"/>
          <w:color w:val="000000" w:themeColor="text1"/>
          <w:sz w:val="24"/>
          <w:szCs w:val="24"/>
        </w:rPr>
        <w:t xml:space="preserve"> a deeper insight into how </w:t>
      </w:r>
      <w:r w:rsidR="00FD0C82" w:rsidRPr="004F5D1B">
        <w:rPr>
          <w:rFonts w:asciiTheme="majorBidi" w:hAnsiTheme="majorBidi" w:cstheme="majorBidi"/>
          <w:color w:val="000000" w:themeColor="text1"/>
          <w:sz w:val="24"/>
          <w:szCs w:val="24"/>
        </w:rPr>
        <w:t>proteome</w:t>
      </w:r>
      <w:r w:rsidR="00BD5D8B" w:rsidRPr="004F5D1B">
        <w:rPr>
          <w:rFonts w:asciiTheme="majorBidi" w:hAnsiTheme="majorBidi" w:cstheme="majorBidi"/>
          <w:color w:val="000000" w:themeColor="text1"/>
          <w:sz w:val="24"/>
          <w:szCs w:val="24"/>
        </w:rPr>
        <w:t xml:space="preserve"> </w:t>
      </w:r>
      <w:r w:rsidR="00FD0C82" w:rsidRPr="004F5D1B">
        <w:rPr>
          <w:rFonts w:asciiTheme="majorBidi" w:hAnsiTheme="majorBidi" w:cstheme="majorBidi"/>
          <w:color w:val="000000" w:themeColor="text1"/>
          <w:sz w:val="24"/>
          <w:szCs w:val="24"/>
        </w:rPr>
        <w:t>affects</w:t>
      </w:r>
      <w:r w:rsidR="00BD5D8B" w:rsidRPr="004F5D1B">
        <w:rPr>
          <w:rFonts w:asciiTheme="majorBidi" w:hAnsiTheme="majorBidi" w:cstheme="majorBidi"/>
          <w:color w:val="000000" w:themeColor="text1"/>
          <w:sz w:val="24"/>
          <w:szCs w:val="24"/>
        </w:rPr>
        <w:t xml:space="preserve"> under </w:t>
      </w:r>
      <w:r w:rsidR="00FD0C82" w:rsidRPr="004F5D1B">
        <w:rPr>
          <w:rFonts w:asciiTheme="majorBidi" w:hAnsiTheme="majorBidi" w:cstheme="majorBidi"/>
          <w:color w:val="000000" w:themeColor="text1"/>
          <w:sz w:val="24"/>
          <w:szCs w:val="24"/>
        </w:rPr>
        <w:t>different</w:t>
      </w:r>
      <w:r w:rsidR="00BD5D8B" w:rsidRPr="004F5D1B">
        <w:rPr>
          <w:rFonts w:asciiTheme="majorBidi" w:hAnsiTheme="majorBidi" w:cstheme="majorBidi"/>
          <w:color w:val="000000" w:themeColor="text1"/>
          <w:sz w:val="24"/>
          <w:szCs w:val="24"/>
        </w:rPr>
        <w:t xml:space="preserve"> conditions</w:t>
      </w:r>
      <w:r w:rsidR="00BD5D8B"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&lt;EndNote&gt;&lt;Cite&gt;&lt;Author&gt;Sinha&lt;/Author&gt;&lt;Year&gt;2020&lt;/Year&gt;&lt;RecNum&gt;2&lt;/RecNum&gt;&lt;DisplayText&gt;(Sinha &amp;amp; Mann, 2020)&lt;/DisplayText&gt;&lt;record&gt;&lt;rec-number&gt;2&lt;/rec-number&gt;&lt;foreign-keys&gt;&lt;key app="EN" db-id="r5aevv2xcr9ta7e25se5ver85war90rz0dt5" timestamp="1737844180"&gt;2&lt;/key&gt;&lt;/foreign-keys&gt;&lt;ref-type name="Journal Article"&gt;17&lt;/ref-type&gt;&lt;contributors&gt;&lt;authors&gt;&lt;author&gt;Sinha, Ankit&lt;/author&gt;&lt;author&gt;Mann, Matthias&lt;/author&gt;&lt;/authors&gt;&lt;/contributors&gt;&lt;titles&gt;&lt;title&gt;A beginner’s guide to mass spectrometry–based proteomics&lt;/title&gt;&lt;secondary-title&gt;The Biochemist&lt;/secondary-title&gt;&lt;/titles&gt;&lt;periodical&gt;&lt;full-title&gt;The Biochemist&lt;/full-title&gt;&lt;/periodical&gt;&lt;pages&gt;64-69&lt;/pages&gt;&lt;volume&gt;42&lt;/volume&gt;&lt;number&gt;5&lt;/number&gt;&lt;dates&gt;&lt;year&gt;2020&lt;/year&gt;&lt;/dates&gt;&lt;isbn&gt;0954-982X&lt;/isbn&gt;&lt;urls&gt;&lt;related-urls&gt;&lt;url&gt;https://doi.org/10.1042/BIO20200057&lt;/url&gt;&lt;/related-urls&gt;&lt;/urls&gt;&lt;electronic-resource-num&gt;10.1042/bio20200057&lt;/electronic-resource-num&gt;&lt;access-date&gt;5/10/2024&lt;/access-date&gt;&lt;/record&gt;&lt;/Cite&gt;&lt;/EndNote&gt;</w:instrText>
      </w:r>
      <w:r w:rsidR="00BD5D8B"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(Sinha &amp; Mann, 2020)</w:t>
      </w:r>
      <w:r w:rsidR="00BD5D8B" w:rsidRPr="004F5D1B">
        <w:rPr>
          <w:rFonts w:asciiTheme="majorBidi" w:hAnsiTheme="majorBidi" w:cstheme="majorBidi"/>
          <w:color w:val="000000" w:themeColor="text1"/>
          <w:sz w:val="24"/>
          <w:szCs w:val="24"/>
        </w:rPr>
        <w:fldChar w:fldCharType="end"/>
      </w:r>
      <w:r w:rsidR="00BD5D8B" w:rsidRPr="004F5D1B">
        <w:rPr>
          <w:rFonts w:asciiTheme="majorBidi" w:hAnsiTheme="majorBidi" w:cstheme="majorBidi"/>
          <w:color w:val="000000" w:themeColor="text1"/>
          <w:sz w:val="24"/>
          <w:szCs w:val="24"/>
        </w:rPr>
        <w:t xml:space="preserve">. </w:t>
      </w:r>
      <w:r w:rsidR="003456D5" w:rsidRPr="004F5D1B">
        <w:rPr>
          <w:rFonts w:asciiTheme="majorBidi" w:hAnsiTheme="majorBidi" w:cstheme="majorBidi"/>
          <w:color w:val="000000" w:themeColor="text1"/>
          <w:sz w:val="24"/>
          <w:szCs w:val="24"/>
        </w:rPr>
        <w:t>So far, mass spectrometry-based proteomics has proved a powerful tool for addressing knowledge gaps in retinal neuropathies</w:t>
      </w:r>
      <w:r w:rsidR="003456D5"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&lt;EndNote&gt;&lt;Cite&gt;&lt;Author&gt;Cehofski&lt;/Author&gt;&lt;Year&gt;2017&lt;/Year&gt;&lt;RecNum&gt;73&lt;/RecNum&gt;&lt;DisplayText&gt;(Cehofski et al., 2017)&lt;/DisplayText&gt;&lt;record&gt;&lt;rec-number&gt;73&lt;/rec-number&gt;&lt;foreign-keys&gt;&lt;key app="EN" db-id="zxx9er0s8vere3e2xwo5dxxofzzf9f0eda5e" timestamp="1731583677"&gt;73&lt;/key&gt;&lt;/foreign-keys&gt;&lt;ref-type name="Journal Article"&gt;17&lt;/ref-type&gt;&lt;contributors&gt;&lt;authors&gt;&lt;author&gt;Cehofski, Lasse Jørgensen&lt;/author&gt;&lt;author&gt;Honoré, Bent&lt;/author&gt;&lt;author&gt;Vorum, Henrik&lt;/author&gt;&lt;/authors&gt;&lt;/contributors&gt;&lt;titles&gt;&lt;title&gt;A review: proteomics in retinal artery occlusion, retinal vein occlusion, diabetic retinopathy and acquired macular disorders&lt;/title&gt;&lt;secondary-title&gt;International journal of molecular sciences&lt;/secondary-title&gt;&lt;/titles&gt;&lt;periodical&gt;&lt;full-title&gt;International Journal of Molecular Sciences&lt;/full-title&gt;&lt;/periodical&gt;&lt;pages&gt;907&lt;/pages&gt;&lt;volume&gt;18&lt;/volume&gt;&lt;number&gt;5&lt;/number&gt;&lt;dates&gt;&lt;year&gt;2017&lt;/year&gt;&lt;/dates&gt;&lt;isbn&gt;1422-0067&lt;/isbn&gt;&lt;urls&gt;&lt;/urls&gt;&lt;/record&gt;&lt;/Cite&gt;&lt;/EndNote&gt;</w:instrText>
      </w:r>
      <w:r w:rsidR="003456D5"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(Cehofski et al., 2017)</w:t>
      </w:r>
      <w:r w:rsidR="003456D5" w:rsidRPr="004F5D1B">
        <w:rPr>
          <w:rFonts w:asciiTheme="majorBidi" w:hAnsiTheme="majorBidi" w:cstheme="majorBidi"/>
          <w:color w:val="000000" w:themeColor="text1"/>
          <w:sz w:val="24"/>
          <w:szCs w:val="24"/>
        </w:rPr>
        <w:fldChar w:fldCharType="end"/>
      </w:r>
      <w:r w:rsidR="003456D5" w:rsidRPr="004F5D1B">
        <w:rPr>
          <w:rFonts w:asciiTheme="majorBidi" w:hAnsiTheme="majorBidi" w:cstheme="majorBidi"/>
          <w:color w:val="000000" w:themeColor="text1"/>
          <w:sz w:val="24"/>
          <w:szCs w:val="24"/>
        </w:rPr>
        <w:t xml:space="preserve">. </w:t>
      </w:r>
      <w:r w:rsidR="00281DE4" w:rsidRPr="004F5D1B">
        <w:rPr>
          <w:rFonts w:asciiTheme="majorBidi" w:hAnsiTheme="majorBidi" w:cstheme="majorBidi"/>
          <w:color w:val="000000" w:themeColor="text1"/>
          <w:sz w:val="24"/>
          <w:szCs w:val="24"/>
        </w:rPr>
        <w:t xml:space="preserve">By analyzing the complex proteomes </w:t>
      </w:r>
      <w:r w:rsidR="00FD0C82" w:rsidRPr="004F5D1B">
        <w:rPr>
          <w:rFonts w:asciiTheme="majorBidi" w:hAnsiTheme="majorBidi" w:cstheme="majorBidi"/>
          <w:color w:val="000000" w:themeColor="text1"/>
          <w:sz w:val="24"/>
          <w:szCs w:val="24"/>
        </w:rPr>
        <w:t>of retina in various states</w:t>
      </w:r>
      <w:r w:rsidR="00281DE4" w:rsidRPr="004F5D1B">
        <w:rPr>
          <w:rFonts w:asciiTheme="majorBidi" w:hAnsiTheme="majorBidi" w:cstheme="majorBidi"/>
          <w:color w:val="000000" w:themeColor="text1"/>
          <w:sz w:val="24"/>
          <w:szCs w:val="24"/>
        </w:rPr>
        <w:t xml:space="preserve">, researchers have provided invaluable insights into the potential molecular mechanisms driving </w:t>
      </w:r>
      <w:r w:rsidR="00FD0C82" w:rsidRPr="004F5D1B">
        <w:rPr>
          <w:rFonts w:asciiTheme="majorBidi" w:hAnsiTheme="majorBidi" w:cstheme="majorBidi"/>
          <w:color w:val="000000" w:themeColor="text1"/>
          <w:sz w:val="24"/>
          <w:szCs w:val="24"/>
        </w:rPr>
        <w:t>ocular and neurodegenerative</w:t>
      </w:r>
      <w:r w:rsidR="00281DE4" w:rsidRPr="004F5D1B">
        <w:rPr>
          <w:rFonts w:asciiTheme="majorBidi" w:hAnsiTheme="majorBidi" w:cstheme="majorBidi"/>
          <w:color w:val="000000" w:themeColor="text1"/>
          <w:sz w:val="24"/>
          <w:szCs w:val="24"/>
        </w:rPr>
        <w:t xml:space="preserve"> diseases</w:t>
      </w:r>
      <w:r w:rsidR="00BD5D8B"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&lt;EndNote&gt;&lt;Cite&gt;&lt;Author&gt;Tezel&lt;/Author&gt;&lt;Year&gt;2014&lt;/Year&gt;&lt;RecNum&gt;62&lt;/RecNum&gt;&lt;DisplayText&gt;(Tezel, 2014)&lt;/DisplayText&gt;&lt;record&gt;&lt;rec-number&gt;62&lt;/rec-number&gt;&lt;foreign-keys&gt;&lt;key app="EN" db-id="zxx9er0s8vere3e2xwo5dxxofzzf9f0eda5e" timestamp="1730813541"&gt;62&lt;/key&gt;&lt;/foreign-keys&gt;&lt;ref-type name="Journal Article"&gt;17&lt;/ref-type&gt;&lt;contributors&gt;&lt;authors&gt;&lt;author&gt;Tezel, Gülgün&lt;/author&gt;&lt;/authors&gt;&lt;/contributors&gt;&lt;titles&gt;&lt;title&gt;A decade of proteomics studies of glaucomatous neurodegeneration&lt;/title&gt;&lt;secondary-title&gt;PROTEOMICS–Clinical Applications&lt;/secondary-title&gt;&lt;/titles&gt;&lt;periodical&gt;&lt;full-title&gt;PROTEOMICS–Clinical Applications&lt;/full-title&gt;&lt;/periodical&gt;&lt;pages&gt;154-167&lt;/pages&gt;&lt;volume&gt;8&lt;/volume&gt;&lt;number&gt;3-4&lt;/number&gt;&lt;dates&gt;&lt;year&gt;2014&lt;/year&gt;&lt;/dates&gt;&lt;isbn&gt;1862-8346&lt;/isbn&gt;&lt;urls&gt;&lt;/urls&gt;&lt;/record&gt;&lt;/Cite&gt;&lt;/EndNote&gt;</w:instrText>
      </w:r>
      <w:r w:rsidR="00BD5D8B"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(Tezel, 2014)</w:t>
      </w:r>
      <w:r w:rsidR="00BD5D8B" w:rsidRPr="004F5D1B">
        <w:rPr>
          <w:rFonts w:asciiTheme="majorBidi" w:hAnsiTheme="majorBidi" w:cstheme="majorBidi"/>
          <w:color w:val="000000" w:themeColor="text1"/>
          <w:sz w:val="24"/>
          <w:szCs w:val="24"/>
        </w:rPr>
        <w:fldChar w:fldCharType="end"/>
      </w:r>
      <w:r w:rsidR="00281DE4" w:rsidRPr="004F5D1B">
        <w:rPr>
          <w:rFonts w:asciiTheme="majorBidi" w:hAnsiTheme="majorBidi" w:cstheme="majorBidi"/>
          <w:color w:val="000000" w:themeColor="text1"/>
          <w:sz w:val="24"/>
          <w:szCs w:val="24"/>
        </w:rPr>
        <w:t>.</w:t>
      </w:r>
    </w:p>
    <w:p w14:paraId="2E889DDF" w14:textId="401BCFDC" w:rsidR="00E65609" w:rsidRPr="004F5D1B" w:rsidRDefault="007D686A" w:rsidP="00054FB0">
      <w:pPr>
        <w:pStyle w:val="MDPI17abstract"/>
        <w:suppressAutoHyphens/>
        <w:spacing w:before="0" w:line="360" w:lineRule="auto"/>
        <w:ind w:left="0" w:right="95"/>
        <w:rPr>
          <w:rFonts w:asciiTheme="majorBidi" w:hAnsiTheme="majorBidi" w:cstheme="majorBidi"/>
          <w:color w:val="000000" w:themeColor="text1"/>
          <w:sz w:val="24"/>
          <w:szCs w:val="24"/>
        </w:rPr>
      </w:pPr>
      <w:r w:rsidRPr="004F5D1B">
        <w:rPr>
          <w:rFonts w:asciiTheme="majorBidi" w:hAnsiTheme="majorBidi" w:cstheme="majorBidi"/>
          <w:color w:val="000000" w:themeColor="text1"/>
          <w:sz w:val="24"/>
          <w:szCs w:val="24"/>
        </w:rPr>
        <w:t>For two decades, genome-wide association studies (GWAS) have linked numerous genomic alterations to a diverse variety of diseases</w:t>
      </w:r>
      <w:r w:rsidRPr="004F5D1B">
        <w:rPr>
          <w:rFonts w:asciiTheme="majorBidi" w:hAnsiTheme="majorBidi" w:cstheme="majorBidi"/>
          <w:color w:val="000000" w:themeColor="text1"/>
          <w:sz w:val="24"/>
          <w:szCs w:val="24"/>
        </w:rPr>
        <w:fldChar w:fldCharType="begin">
          <w:fldData xml:space="preserve">PEVuZE5vdGU+PENpdGU+PEF1dGhvcj5DaG9uZzwvQXV0aG9yPjxZZWFyPjIwMTU8L1llYXI+PFJl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PEVuZE5vdGU+PENpdGU+PEF1dGhvcj5DaG9uZzwvQXV0aG9yPjxZZWFyPjIwMTU8L1llYXI+PFJl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(Chong et al., 2015)</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 However, in complex diseases like glaucoma, more than hundreds of genes can be involved, making it difficult to pinpoint therapeutic targets</w:t>
      </w:r>
      <w:r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&lt;EndNote&gt;&lt;Cite&gt;&lt;Author&gt;Andrews&lt;/Author&gt;&lt;Year&gt;2023&lt;/Year&gt;&lt;RecNum&gt;6&lt;/RecNum&gt;&lt;DisplayText&gt;(Andrews et al., 2023)&lt;/DisplayText&gt;&lt;record&gt;&lt;rec-number&gt;6&lt;/rec-number&gt;&lt;foreign-keys&gt;&lt;key app="EN" db-id="r5aevv2xcr9ta7e25se5ver85war90rz0dt5" timestamp="1737844180"&gt;6&lt;/key&gt;&lt;/foreign-keys&gt;&lt;ref-type name="Journal Article"&gt;17&lt;/ref-type&gt;&lt;contributors&gt;&lt;authors&gt;&lt;author&gt;Andrews, Shea J&lt;/author&gt;&lt;author&gt;Renton, Alan E&lt;/author&gt;&lt;author&gt;Fulton-Howard, Brian&lt;/author&gt;&lt;author&gt;Podlesny-Drabiniok, Anna&lt;/author&gt;&lt;author&gt;Marcora, Edoardo&lt;/author&gt;&lt;author&gt;Goate, Alison M&lt;/author&gt;&lt;/authors&gt;&lt;/contributors&gt;&lt;titles&gt;&lt;title&gt;The complex genetic architecture of Alzheimer&amp;apos;s disease: novel insights and future directions&lt;/title&gt;&lt;secondary-title&gt;EBioMedicine&lt;/secondary-title&gt;&lt;/titles&gt;&lt;periodical&gt;&lt;full-title&gt;EBioMedicine&lt;/full-title&gt;&lt;/periodical&gt;&lt;volume&gt;90&lt;/volume&gt;&lt;dates&gt;&lt;year&gt;2023&lt;/year&gt;&lt;/dates&gt;&lt;isbn&gt;2352-3964&lt;/isbn&gt;&lt;urls&gt;&lt;/urls&gt;&lt;/record&gt;&lt;/Cite&gt;&lt;/EndNote&gt;</w:instrText>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(Andrews et al., 2023)</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 Neuroscientists now have recognized the complexity of biological systems and the fact that they need a more holistic approach to encompass the genome, transcriptome, and especially the proteome, required to identify novel targets and biomarkers</w:t>
      </w:r>
      <w:r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&lt;EndNote&gt;&lt;Cite&gt;&lt;Author&gt;Rollo&lt;/Author&gt;&lt;Year&gt;2016&lt;/Year&gt;&lt;RecNum&gt;7&lt;/RecNum&gt;&lt;DisplayText&gt;(Geschwind &amp;amp; Konopka, 2009; Rollo et al., 2016)&lt;/DisplayText&gt;&lt;record&gt;&lt;rec-number&gt;7&lt;/rec-number&gt;&lt;foreign-keys&gt;&lt;key app="EN" db-id="r5aevv2xcr9ta7e25se5ver85war90rz0dt5" timestamp="1737844180"&gt;7&lt;/key&gt;&lt;/foreign-keys&gt;&lt;ref-type name="Journal Article"&gt;17&lt;/ref-type&gt;&lt;contributors&gt;&lt;authors&gt;&lt;author&gt;Rollo, Jennifer L&lt;/author&gt;&lt;author&gt;Banihashemi, Nahid&lt;/author&gt;&lt;author&gt;Vafaee, Fatemeh&lt;/author&gt;&lt;author&gt;Crawford, John W&lt;/author&gt;&lt;author&gt;Kuncic, Zdenka&lt;/author&gt;&lt;author&gt;Holsinger, RM Damian&lt;/author&gt;&lt;/authors&gt;&lt;/contributors&gt;&lt;titles&gt;&lt;title&gt;Unraveling the mechanistic complexity of Alzheimer&amp;apos;s disease through systems biology&lt;/title&gt;&lt;secondary-title&gt;Alzheimer&amp;apos;s &amp;amp; Dementia&lt;/secondary-title&gt;&lt;/titles&gt;&lt;periodical&gt;&lt;full-title&gt;Alzheimer&amp;apos;s &amp;amp; Dementia&lt;/full-title&gt;&lt;/periodical&gt;&lt;pages&gt;708-718&lt;/pages&gt;&lt;volume&gt;12&lt;/volume&gt;&lt;number&gt;6&lt;/number&gt;&lt;dates&gt;&lt;year&gt;2016&lt;/year&gt;&lt;/dates&gt;&lt;isbn&gt;1552-5260&lt;/isbn&gt;&lt;urls&gt;&lt;/urls&gt;&lt;/record&gt;&lt;/Cite&gt;&lt;Cite&gt;&lt;Author&gt;Geschwind&lt;/Author&gt;&lt;Year&gt;2009&lt;/Year&gt;&lt;RecNum&gt;8&lt;/RecNum&gt;&lt;record&gt;&lt;rec-number&gt;8&lt;/rec-number&gt;&lt;foreign-keys&gt;&lt;key app="EN" db-id="r5aevv2xcr9ta7e25se5ver85war90rz0dt5" timestamp="1737844180"&gt;8&lt;/key&gt;&lt;/foreign-keys&gt;&lt;ref-type name="Journal Article"&gt;17&lt;/ref-type&gt;&lt;contributors&gt;&lt;authors&gt;&lt;author&gt;Geschwind, Daniel H&lt;/author&gt;&lt;author&gt;Konopka, Genevieve&lt;/author&gt;&lt;/authors&gt;&lt;/contributors&gt;&lt;titles&gt;&lt;title&gt;Neuroscience in the era of functional genomics and systems biology&lt;/title&gt;&lt;secondary-title&gt;Nature&lt;/secondary-title&gt;&lt;/titles&gt;&lt;periodical&gt;&lt;full-title&gt;Nature&lt;/full-title&gt;&lt;/periodical&gt;&lt;pages&gt;908-915&lt;/pages&gt;&lt;volume&gt;461&lt;/volume&gt;&lt;number&gt;7266&lt;/number&gt;&lt;dates&gt;&lt;year&gt;2009&lt;/year&gt;&lt;/dates&gt;&lt;isbn&gt;0028-0836&lt;/isbn&gt;&lt;urls&gt;&lt;/urls&gt;&lt;/record&gt;&lt;/Cite&gt;&lt;/EndNote&gt;</w:instrText>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(Geschwind &amp; Konopka, 2009; Rollo et al., 2016)</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 xml:space="preserve"> in the ‘big data’ era.</w:t>
      </w:r>
      <w:r w:rsidR="00204DAD" w:rsidRPr="004F5D1B">
        <w:rPr>
          <w:rFonts w:asciiTheme="majorBidi" w:hAnsiTheme="majorBidi" w:cstheme="majorBidi"/>
          <w:color w:val="000000" w:themeColor="text1"/>
          <w:sz w:val="24"/>
          <w:szCs w:val="24"/>
        </w:rPr>
        <w:t xml:space="preserve"> Emerging opportunities to harness advanced computational methodologies and </w:t>
      </w:r>
      <w:r w:rsidR="002306C8" w:rsidRPr="004F5D1B">
        <w:rPr>
          <w:rFonts w:asciiTheme="majorBidi" w:hAnsiTheme="majorBidi" w:cstheme="majorBidi"/>
          <w:color w:val="000000" w:themeColor="text1"/>
          <w:sz w:val="24"/>
          <w:szCs w:val="24"/>
        </w:rPr>
        <w:t xml:space="preserve">machine learning </w:t>
      </w:r>
      <w:r w:rsidR="00204DAD" w:rsidRPr="004F5D1B">
        <w:rPr>
          <w:rFonts w:asciiTheme="majorBidi" w:hAnsiTheme="majorBidi" w:cstheme="majorBidi"/>
          <w:color w:val="000000" w:themeColor="text1"/>
          <w:sz w:val="24"/>
          <w:szCs w:val="24"/>
        </w:rPr>
        <w:t>for effectively handling large proteomic datasets offer a glimpse into how future diagnostics and interventions in neurodegenerative diseases may be refined.</w:t>
      </w:r>
      <w:r w:rsidRPr="004F5D1B">
        <w:rPr>
          <w:rFonts w:asciiTheme="majorBidi" w:hAnsiTheme="majorBidi" w:cstheme="majorBidi"/>
          <w:color w:val="000000" w:themeColor="text1"/>
          <w:sz w:val="24"/>
          <w:szCs w:val="24"/>
        </w:rPr>
        <w:t xml:space="preserve"> One of the outcomes of proteomics studies is the identification of potential biomarkers that could revolutionize early disease detection. By identifying individuals at risk before symptoms manifest, early interventions could potentially slow or halt disease progression</w:t>
      </w:r>
      <w:r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&lt;EndNote&gt;&lt;Cite&gt;&lt;Author&gt;Shi&lt;/Author&gt;&lt;Year&gt;2009&lt;/Year&gt;&lt;RecNum&gt;63&lt;/RecNum&gt;&lt;DisplayText&gt;(Shi et al., 2009)&lt;/DisplayText&gt;&lt;record&gt;&lt;rec-number&gt;63&lt;/rec-number&gt;&lt;foreign-keys&gt;&lt;key app="EN" db-id="zxx9er0s8vere3e2xwo5dxxofzzf9f0eda5e" timestamp="1730813621"&gt;63&lt;/key&gt;&lt;/foreign-keys&gt;&lt;ref-type name="Journal Article"&gt;17&lt;/ref-type&gt;&lt;contributors&gt;&lt;authors&gt;&lt;author&gt;Shi, Min&lt;/author&gt;&lt;author&gt;Caudle, W Michael&lt;/author&gt;&lt;author&gt;Zhang, Jing&lt;/author&gt;&lt;/authors&gt;&lt;/contributors&gt;&lt;titles&gt;&lt;title&gt;Biomarker discovery in neurodegenerative diseases: a proteomic approach&lt;/title&gt;&lt;secondary-title&gt;Neurobiology of disease&lt;/secondary-title&gt;&lt;/titles&gt;&lt;periodical&gt;&lt;full-title&gt;Neurobiology of disease&lt;/full-title&gt;&lt;/periodical&gt;&lt;pages&gt;157-164&lt;/pages&gt;&lt;volume&gt;35&lt;/volume&gt;&lt;number&gt;2&lt;/number&gt;&lt;dates&gt;&lt;year&gt;2009&lt;/year&gt;&lt;/dates&gt;&lt;isbn&gt;0969-9961&lt;/isbn&gt;&lt;urls&gt;&lt;/urls&gt;&lt;/record&gt;&lt;/Cite&gt;&lt;/EndNote&gt;</w:instrText>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(Shi et al., 2009)</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 xml:space="preserve">. As new proteomics technologies continue to advance, we can anticipate further </w:t>
      </w:r>
      <w:r w:rsidRPr="004F5D1B">
        <w:rPr>
          <w:rFonts w:asciiTheme="majorBidi" w:hAnsiTheme="majorBidi" w:cstheme="majorBidi"/>
          <w:color w:val="000000" w:themeColor="text1"/>
          <w:sz w:val="24"/>
          <w:szCs w:val="24"/>
        </w:rPr>
        <w:lastRenderedPageBreak/>
        <w:t>breakthroughs in our understanding of neurodegenerative eye diseases</w:t>
      </w:r>
      <w:r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&lt;EndNote&gt;&lt;Cite&gt;&lt;Author&gt;Tezel&lt;/Author&gt;&lt;Year&gt;2014&lt;/Year&gt;&lt;RecNum&gt;62&lt;/RecNum&gt;&lt;DisplayText&gt;(Tezel, 2014)&lt;/DisplayText&gt;&lt;record&gt;&lt;rec-number&gt;62&lt;/rec-number&gt;&lt;foreign-keys&gt;&lt;key app="EN" db-id="zxx9er0s8vere3e2xwo5dxxofzzf9f0eda5e" timestamp="1730813541"&gt;62&lt;/key&gt;&lt;/foreign-keys&gt;&lt;ref-type name="Journal Article"&gt;17&lt;/ref-type&gt;&lt;contributors&gt;&lt;authors&gt;&lt;author&gt;Tezel, Gülgün&lt;/author&gt;&lt;/authors&gt;&lt;/contributors&gt;&lt;titles&gt;&lt;title&gt;A decade of proteomics studies of glaucomatous neurodegeneration&lt;/title&gt;&lt;secondary-title&gt;PROTEOMICS–Clinical Applications&lt;/secondary-title&gt;&lt;/titles&gt;&lt;periodical&gt;&lt;full-title&gt;PROTEOMICS–Clinical Applications&lt;/full-title&gt;&lt;/periodical&gt;&lt;pages&gt;154-167&lt;/pages&gt;&lt;volume&gt;8&lt;/volume&gt;&lt;number&gt;3-4&lt;/number&gt;&lt;dates&gt;&lt;year&gt;2014&lt;/year&gt;&lt;/dates&gt;&lt;isbn&gt;1862-8346&lt;/isbn&gt;&lt;urls&gt;&lt;/urls&gt;&lt;/record&gt;&lt;/Cite&gt;&lt;/EndNote&gt;</w:instrText>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(Tezel, 2014)</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w:t>
      </w:r>
      <w:r w:rsidR="006D27BB" w:rsidRPr="004F5D1B">
        <w:rPr>
          <w:rFonts w:asciiTheme="majorBidi" w:hAnsiTheme="majorBidi" w:cstheme="majorBidi"/>
          <w:color w:val="000000" w:themeColor="text1"/>
          <w:sz w:val="24"/>
          <w:szCs w:val="24"/>
        </w:rPr>
        <w:t xml:space="preserve"> One of the examples of such systematic initiatives is the EyeOME project</w:t>
      </w:r>
      <w:r w:rsidR="006D27BB"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&lt;EndNote&gt;&lt;Cite&gt;&lt;Author&gt;Ahmad&lt;/Author&gt;&lt;Year&gt;2018&lt;/Year&gt;&lt;RecNum&gt;70&lt;/RecNum&gt;&lt;DisplayText&gt;(Ahmad et al., 2018)&lt;/DisplayText&gt;&lt;record&gt;&lt;rec-number&gt;70&lt;/rec-number&gt;&lt;foreign-keys&gt;&lt;key app="EN" db-id="zxx9er0s8vere3e2xwo5dxxofzzf9f0eda5e" timestamp="1731492467"&gt;70&lt;/key&gt;&lt;/foreign-keys&gt;&lt;ref-type name="Journal Article"&gt;17&lt;/ref-type&gt;&lt;contributors&gt;&lt;authors&gt;&lt;author&gt;Ahmad, Meleha T&lt;/author&gt;&lt;author&gt;Zhang, Pingbo&lt;/author&gt;&lt;author&gt;Dufresne, Craig&lt;/author&gt;&lt;author&gt;Ferrucci, Luigi&lt;/author&gt;&lt;author&gt;Semba, Richard D&lt;/author&gt;&lt;/authors&gt;&lt;/contributors&gt;&lt;titles&gt;&lt;title&gt;The human eye proteome project: updates on an emerging proteome&lt;/title&gt;&lt;secondary-title&gt;Proteomics&lt;/secondary-title&gt;&lt;/titles&gt;&lt;periodical&gt;&lt;full-title&gt;Proteomics&lt;/full-title&gt;&lt;/periodical&gt;&lt;pages&gt;1700394&lt;/pages&gt;&lt;volume&gt;18&lt;/volume&gt;&lt;number&gt;5-6&lt;/number&gt;&lt;dates&gt;&lt;year&gt;2018&lt;/year&gt;&lt;/dates&gt;&lt;isbn&gt;1615-9853&lt;/isbn&gt;&lt;urls&gt;&lt;/urls&gt;&lt;/record&gt;&lt;/Cite&gt;&lt;/EndNote&gt;</w:instrText>
      </w:r>
      <w:r w:rsidR="006D27BB"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(Ahmad et al., 2018)</w:t>
      </w:r>
      <w:r w:rsidR="006D27BB" w:rsidRPr="004F5D1B">
        <w:rPr>
          <w:rFonts w:asciiTheme="majorBidi" w:hAnsiTheme="majorBidi" w:cstheme="majorBidi"/>
          <w:color w:val="000000" w:themeColor="text1"/>
          <w:sz w:val="24"/>
          <w:szCs w:val="24"/>
        </w:rPr>
        <w:fldChar w:fldCharType="end"/>
      </w:r>
      <w:r w:rsidR="006D27BB" w:rsidRPr="004F5D1B">
        <w:rPr>
          <w:rFonts w:asciiTheme="majorBidi" w:hAnsiTheme="majorBidi" w:cstheme="majorBidi"/>
          <w:color w:val="000000" w:themeColor="text1"/>
          <w:sz w:val="24"/>
          <w:szCs w:val="24"/>
        </w:rPr>
        <w:t xml:space="preserve"> which seeks to provide proteomics insights into ophthalmologic and retinal disorders as part of Human Proteome Project</w:t>
      </w:r>
      <w:r w:rsidR="006D27BB"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&lt;EndNote&gt;&lt;Cite&gt;&lt;Author&gt;Omenn&lt;/Author&gt;&lt;Year&gt;2024&lt;/Year&gt;&lt;RecNum&gt;71&lt;/RecNum&gt;&lt;DisplayText&gt;(Omenn et al., 2024)&lt;/DisplayText&gt;&lt;record&gt;&lt;rec-number&gt;71&lt;/rec-number&gt;&lt;foreign-keys&gt;&lt;key app="EN" db-id="zxx9er0s8vere3e2xwo5dxxofzzf9f0eda5e" timestamp="1731492566"&gt;71&lt;/key&gt;&lt;/foreign-keys&gt;&lt;ref-type name="Journal Article"&gt;17&lt;/ref-type&gt;&lt;contributors&gt;&lt;authors&gt;&lt;author&gt;Omenn, Gilbert S.&lt;/author&gt;&lt;author&gt;Lane, Lydie&lt;/author&gt;&lt;author&gt;Overall, Christopher M.&lt;/author&gt;&lt;author&gt;Lindskog, Cecilia&lt;/author&gt;&lt;author&gt;Pineau, Charles&lt;/author&gt;&lt;author&gt;Packer, Nicolle H.&lt;/author&gt;&lt;author&gt;Cristea, Ileana M.&lt;/author&gt;&lt;author&gt;Weintraub, Susan T.&lt;/author&gt;&lt;author&gt;Orchard, Sandra&lt;/author&gt;&lt;author&gt;Roehrl, Michael H. A.&lt;/author&gt;&lt;author&gt;Nice, Edouard&lt;/author&gt;&lt;author&gt;Guo, Tiannan&lt;/author&gt;&lt;author&gt;Van Eyk, Jennifer E.&lt;/author&gt;&lt;author&gt;Liu, Siqi&lt;/author&gt;&lt;author&gt;Bandeira, Nuno&lt;/author&gt;&lt;author&gt;Aebersold, Ruedi&lt;/author&gt;&lt;author&gt;Moritz, Robert L.&lt;/author&gt;&lt;author&gt;Deutsch, Eric W.&lt;/author&gt;&lt;/authors&gt;&lt;/contributors&gt;&lt;titles&gt;&lt;title&gt;The 2023 Report on the Proteome from the HUPO Human Proteome Project&lt;/title&gt;&lt;secondary-title&gt;Journal of Proteome Research&lt;/secondary-title&gt;&lt;/titles&gt;&lt;periodical&gt;&lt;full-title&gt;Journal of Proteome Research&lt;/full-title&gt;&lt;/periodical&gt;&lt;pages&gt;532-549&lt;/pages&gt;&lt;volume&gt;23&lt;/volume&gt;&lt;number&gt;2&lt;/number&gt;&lt;dates&gt;&lt;year&gt;2024&lt;/year&gt;&lt;pub-dates&gt;&lt;date&gt;2024/02/02&lt;/date&gt;&lt;/pub-dates&gt;&lt;/dates&gt;&lt;publisher&gt;American Chemical Society&lt;/publisher&gt;&lt;isbn&gt;1535-3893&lt;/isbn&gt;&lt;urls&gt;&lt;related-urls&gt;&lt;url&gt;https://doi.org/10.1021/acs.jproteome.3c00591&lt;/url&gt;&lt;/related-urls&gt;&lt;/urls&gt;&lt;electronic-resource-num&gt;10.1021/acs.jproteome.3c00591&lt;/electronic-resource-num&gt;&lt;/record&gt;&lt;/Cite&gt;&lt;/EndNote&gt;</w:instrText>
      </w:r>
      <w:r w:rsidR="006D27BB"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(Omenn et al., 2024)</w:t>
      </w:r>
      <w:r w:rsidR="006D27BB" w:rsidRPr="004F5D1B">
        <w:rPr>
          <w:rFonts w:asciiTheme="majorBidi" w:hAnsiTheme="majorBidi" w:cstheme="majorBidi"/>
          <w:color w:val="000000" w:themeColor="text1"/>
          <w:sz w:val="24"/>
          <w:szCs w:val="24"/>
        </w:rPr>
        <w:fldChar w:fldCharType="end"/>
      </w:r>
      <w:r w:rsidR="006D27BB" w:rsidRPr="004F5D1B">
        <w:rPr>
          <w:rFonts w:asciiTheme="majorBidi" w:hAnsiTheme="majorBidi" w:cstheme="majorBidi"/>
          <w:color w:val="000000" w:themeColor="text1"/>
          <w:sz w:val="24"/>
          <w:szCs w:val="24"/>
        </w:rPr>
        <w:t>.</w:t>
      </w:r>
    </w:p>
    <w:p w14:paraId="63D3B1F2" w14:textId="1E84EE2F" w:rsidR="00A169AA" w:rsidRDefault="00BD5D8B" w:rsidP="00054FB0">
      <w:pPr>
        <w:pStyle w:val="MDPI17abstract"/>
        <w:suppressAutoHyphens/>
        <w:spacing w:before="0" w:line="360" w:lineRule="auto"/>
        <w:ind w:left="0" w:right="95"/>
        <w:rPr>
          <w:rFonts w:asciiTheme="majorBidi" w:hAnsiTheme="majorBidi" w:cstheme="majorBidi"/>
          <w:color w:val="000000" w:themeColor="text1"/>
          <w:sz w:val="24"/>
          <w:szCs w:val="24"/>
        </w:rPr>
      </w:pPr>
      <w:r w:rsidRPr="004F5D1B">
        <w:rPr>
          <w:rFonts w:asciiTheme="majorBidi" w:hAnsiTheme="majorBidi" w:cstheme="majorBidi"/>
          <w:color w:val="000000" w:themeColor="text1"/>
          <w:sz w:val="24"/>
          <w:szCs w:val="24"/>
        </w:rPr>
        <w:t xml:space="preserve">As a key requirement of systems biology, understanding the proteome is vital, as protein machinery carry out the bulk of cellular processes like </w:t>
      </w:r>
      <w:r w:rsidR="00BA1C5D" w:rsidRPr="004F5D1B">
        <w:rPr>
          <w:rFonts w:asciiTheme="majorBidi" w:hAnsiTheme="majorBidi" w:cstheme="majorBidi"/>
          <w:color w:val="000000" w:themeColor="text1"/>
          <w:sz w:val="24"/>
          <w:szCs w:val="24"/>
        </w:rPr>
        <w:t>signaling</w:t>
      </w:r>
      <w:r w:rsidRPr="004F5D1B">
        <w:rPr>
          <w:rFonts w:asciiTheme="majorBidi" w:hAnsiTheme="majorBidi" w:cstheme="majorBidi"/>
          <w:color w:val="000000" w:themeColor="text1"/>
          <w:sz w:val="24"/>
          <w:szCs w:val="24"/>
        </w:rPr>
        <w:t>, metabolism, and growth</w:t>
      </w:r>
      <w:r w:rsidR="00FD0C82"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&lt;EndNote&gt;&lt;Cite&gt;&lt;Author&gt;Bludau&lt;/Author&gt;&lt;Year&gt;2020&lt;/Year&gt;&lt;RecNum&gt;64&lt;/RecNum&gt;&lt;DisplayText&gt;(Bludau &amp;amp; Aebersold, 2020)&lt;/DisplayText&gt;&lt;record&gt;&lt;rec-number&gt;64&lt;/rec-number&gt;&lt;foreign-keys&gt;&lt;key app="EN" db-id="zxx9er0s8vere3e2xwo5dxxofzzf9f0eda5e" timestamp="1731274688"&gt;64&lt;/key&gt;&lt;/foreign-keys&gt;&lt;ref-type name="Journal Article"&gt;17&lt;/ref-type&gt;&lt;contributors&gt;&lt;authors&gt;&lt;author&gt;Bludau, Isabell&lt;/author&gt;&lt;author&gt;Aebersold, Ruedi&lt;/author&gt;&lt;/authors&gt;&lt;/contributors&gt;&lt;titles&gt;&lt;title&gt;Proteomic and interactomic insights into the molecular basis of cell functional diversity&lt;/title&gt;&lt;secondary-title&gt;Nature Reviews Molecular Cell Biology&lt;/secondary-title&gt;&lt;/titles&gt;&lt;periodical&gt;&lt;full-title&gt;Nature Reviews Molecular Cell Biology&lt;/full-title&gt;&lt;/periodical&gt;&lt;pages&gt;327-340&lt;/pages&gt;&lt;volume&gt;21&lt;/volume&gt;&lt;number&gt;6&lt;/number&gt;&lt;dates&gt;&lt;year&gt;2020&lt;/year&gt;&lt;/dates&gt;&lt;isbn&gt;1471-0072&lt;/isbn&gt;&lt;urls&gt;&lt;/urls&gt;&lt;/record&gt;&lt;/Cite&gt;&lt;/EndNote&gt;</w:instrText>
      </w:r>
      <w:r w:rsidR="00FD0C82"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(Bludau &amp; Aebersold, 2020)</w:t>
      </w:r>
      <w:r w:rsidR="00FD0C82"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 xml:space="preserve">. Proteins are not static as their abundance levels or modifications </w:t>
      </w:r>
      <w:r w:rsidR="00BA1C5D" w:rsidRPr="004F5D1B">
        <w:rPr>
          <w:rFonts w:asciiTheme="majorBidi" w:hAnsiTheme="majorBidi" w:cstheme="majorBidi"/>
          <w:color w:val="000000" w:themeColor="text1"/>
          <w:sz w:val="24"/>
          <w:szCs w:val="24"/>
        </w:rPr>
        <w:t>change</w:t>
      </w:r>
      <w:r w:rsidRPr="004F5D1B">
        <w:rPr>
          <w:rFonts w:asciiTheme="majorBidi" w:hAnsiTheme="majorBidi" w:cstheme="majorBidi"/>
          <w:color w:val="000000" w:themeColor="text1"/>
          <w:sz w:val="24"/>
          <w:szCs w:val="24"/>
        </w:rPr>
        <w:t xml:space="preserve"> as a function of cellular development, aging, and disease. Accurate protein measurement techniques in different cells and tissues are thus crucial for advancements in research and medicine. Exploring the dynamic proteome is a fundamental quest in biology as this network is constantly responding to internal and external stimuli, shaping </w:t>
      </w:r>
      <w:r w:rsidR="00FD0C82" w:rsidRPr="004F5D1B">
        <w:rPr>
          <w:rFonts w:asciiTheme="majorBidi" w:hAnsiTheme="majorBidi" w:cstheme="majorBidi"/>
          <w:color w:val="000000" w:themeColor="text1"/>
          <w:sz w:val="24"/>
          <w:szCs w:val="24"/>
        </w:rPr>
        <w:t>the tissue</w:t>
      </w:r>
      <w:r w:rsidRPr="004F5D1B">
        <w:rPr>
          <w:rFonts w:asciiTheme="majorBidi" w:hAnsiTheme="majorBidi" w:cstheme="majorBidi"/>
          <w:color w:val="000000" w:themeColor="text1"/>
          <w:sz w:val="24"/>
          <w:szCs w:val="24"/>
        </w:rPr>
        <w:t xml:space="preserve"> identity and </w:t>
      </w:r>
      <w:r w:rsidR="00FD0C82" w:rsidRPr="004F5D1B">
        <w:rPr>
          <w:rFonts w:asciiTheme="majorBidi" w:hAnsiTheme="majorBidi" w:cstheme="majorBidi"/>
          <w:color w:val="000000" w:themeColor="text1"/>
          <w:sz w:val="24"/>
          <w:szCs w:val="24"/>
        </w:rPr>
        <w:t xml:space="preserve">its </w:t>
      </w:r>
      <w:r w:rsidRPr="004F5D1B">
        <w:rPr>
          <w:rFonts w:asciiTheme="majorBidi" w:hAnsiTheme="majorBidi" w:cstheme="majorBidi"/>
          <w:color w:val="000000" w:themeColor="text1"/>
          <w:sz w:val="24"/>
          <w:szCs w:val="24"/>
        </w:rPr>
        <w:t xml:space="preserve">observable </w:t>
      </w:r>
      <w:r w:rsidR="00FD0C82" w:rsidRPr="004F5D1B">
        <w:rPr>
          <w:rFonts w:asciiTheme="majorBidi" w:hAnsiTheme="majorBidi" w:cstheme="majorBidi"/>
          <w:color w:val="000000" w:themeColor="text1"/>
          <w:sz w:val="24"/>
          <w:szCs w:val="24"/>
        </w:rPr>
        <w:t>phenotype</w:t>
      </w:r>
      <w:r w:rsidRPr="004F5D1B">
        <w:rPr>
          <w:rFonts w:asciiTheme="majorBidi" w:hAnsiTheme="majorBidi" w:cstheme="majorBidi"/>
          <w:color w:val="000000" w:themeColor="text1"/>
          <w:sz w:val="24"/>
          <w:szCs w:val="24"/>
        </w:rPr>
        <w:t xml:space="preserve">. </w:t>
      </w:r>
      <w:r w:rsidR="00995E5C" w:rsidRPr="004F5D1B">
        <w:rPr>
          <w:rFonts w:asciiTheme="majorBidi" w:hAnsiTheme="majorBidi" w:cstheme="majorBidi"/>
          <w:color w:val="000000" w:themeColor="text1"/>
          <w:sz w:val="24"/>
          <w:szCs w:val="24"/>
        </w:rPr>
        <w:t>Moreover</w:t>
      </w:r>
      <w:r w:rsidRPr="004F5D1B">
        <w:rPr>
          <w:rFonts w:asciiTheme="majorBidi" w:hAnsiTheme="majorBidi" w:cstheme="majorBidi"/>
          <w:color w:val="000000" w:themeColor="text1"/>
          <w:sz w:val="24"/>
          <w:szCs w:val="24"/>
        </w:rPr>
        <w:t>, proteins comprise the majority of pharmaceutical active component</w:t>
      </w:r>
      <w:r w:rsidR="00FD0C82" w:rsidRPr="004F5D1B">
        <w:rPr>
          <w:rFonts w:asciiTheme="majorBidi" w:hAnsiTheme="majorBidi" w:cstheme="majorBidi"/>
          <w:color w:val="000000" w:themeColor="text1"/>
          <w:sz w:val="24"/>
          <w:szCs w:val="24"/>
        </w:rPr>
        <w:t>s</w:t>
      </w:r>
      <w:r w:rsidRPr="004F5D1B">
        <w:rPr>
          <w:rFonts w:asciiTheme="majorBidi" w:hAnsiTheme="majorBidi" w:cstheme="majorBidi"/>
          <w:color w:val="000000" w:themeColor="text1"/>
          <w:sz w:val="24"/>
          <w:szCs w:val="24"/>
        </w:rPr>
        <w:t xml:space="preserve"> and almost all drugs target, making proteomics central to drug discovery and therapeutic applications</w:t>
      </w:r>
      <w:r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&lt;EndNote&gt;&lt;Cite&gt;&lt;Author&gt;Aggarwal&lt;/Author&gt;&lt;Year&gt;2003&lt;/Year&gt;&lt;RecNum&gt;13&lt;/RecNum&gt;&lt;DisplayText&gt;(Aggarwal &amp;amp; Lee, 2003; Butcher et al., 2004)&lt;/DisplayText&gt;&lt;record&gt;&lt;rec-number&gt;13&lt;/rec-number&gt;&lt;foreign-keys&gt;&lt;key app="EN" db-id="r5aevv2xcr9ta7e25se5ver85war90rz0dt5" timestamp="1737844180"&gt;13&lt;/key&gt;&lt;/foreign-keys&gt;&lt;ref-type name="Journal Article"&gt;17&lt;/ref-type&gt;&lt;contributors&gt;&lt;authors&gt;&lt;author&gt;Aggarwal, Kunal&lt;/author&gt;&lt;author&gt;Lee, H Kelvin&lt;/author&gt;&lt;/authors&gt;&lt;/contributors&gt;&lt;titles&gt;&lt;title&gt;Functional genomics and proteomics as a foundation for systems biology&lt;/title&gt;&lt;secondary-title&gt;Briefings in Functional Genomics&lt;/secondary-title&gt;&lt;/titles&gt;&lt;periodical&gt;&lt;full-title&gt;Briefings in Functional Genomics&lt;/full-title&gt;&lt;/periodical&gt;&lt;pages&gt;175-184&lt;/pages&gt;&lt;volume&gt;2&lt;/volume&gt;&lt;number&gt;3&lt;/number&gt;&lt;dates&gt;&lt;year&gt;2003&lt;/year&gt;&lt;/dates&gt;&lt;isbn&gt;2041-2657&lt;/isbn&gt;&lt;urls&gt;&lt;/urls&gt;&lt;/record&gt;&lt;/Cite&gt;&lt;Cite&gt;&lt;Author&gt;Butcher&lt;/Author&gt;&lt;Year&gt;2004&lt;/Year&gt;&lt;RecNum&gt;14&lt;/RecNum&gt;&lt;record&gt;&lt;rec-number&gt;14&lt;/rec-number&gt;&lt;foreign-keys&gt;&lt;key app="EN" db-id="r5aevv2xcr9ta7e25se5ver85war90rz0dt5" timestamp="1737844180"&gt;14&lt;/key&gt;&lt;/foreign-keys&gt;&lt;ref-type name="Journal Article"&gt;17&lt;/ref-type&gt;&lt;contributors&gt;&lt;authors&gt;&lt;author&gt;Butcher, Eugene C&lt;/author&gt;&lt;author&gt;Berg, Ellen L&lt;/author&gt;&lt;author&gt;Kunkel, Eric J&lt;/author&gt;&lt;/authors&gt;&lt;/contributors&gt;&lt;titles&gt;&lt;title&gt;Systems biology in drug discovery&lt;/title&gt;&lt;secondary-title&gt;Nature biotechnology&lt;/secondary-title&gt;&lt;/titles&gt;&lt;periodical&gt;&lt;full-title&gt;Nature biotechnology&lt;/full-title&gt;&lt;/periodical&gt;&lt;pages&gt;1253-1259&lt;/pages&gt;&lt;volume&gt;22&lt;/volume&gt;&lt;number&gt;10&lt;/number&gt;&lt;dates&gt;&lt;year&gt;2004&lt;/year&gt;&lt;/dates&gt;&lt;isbn&gt;1087-0156&lt;/isbn&gt;&lt;urls&gt;&lt;/urls&gt;&lt;/record&gt;&lt;/Cite&gt;&lt;/EndNote&gt;</w:instrText>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(Aggarwal &amp; Lee, 2003; Butcher et al., 2004)</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w:t>
      </w:r>
    </w:p>
    <w:p w14:paraId="2285891F" w14:textId="77777777" w:rsidR="00054FB0" w:rsidRPr="00054FB0" w:rsidRDefault="00054FB0" w:rsidP="00054FB0">
      <w:pPr>
        <w:rPr>
          <w:lang w:eastAsia="de-DE" w:bidi="en-US"/>
        </w:rPr>
      </w:pPr>
    </w:p>
    <w:p w14:paraId="0B7FF328" w14:textId="225EF7A7" w:rsidR="00EF6C7B" w:rsidRPr="004F5D1B" w:rsidRDefault="00DB5212" w:rsidP="00CC1E21">
      <w:pPr>
        <w:suppressAutoHyphens/>
        <w:snapToGrid w:val="0"/>
        <w:spacing w:line="360" w:lineRule="auto"/>
        <w:jc w:val="center"/>
        <w:rPr>
          <w:rFonts w:asciiTheme="majorBidi" w:hAnsiTheme="majorBidi" w:cstheme="majorBidi"/>
          <w:color w:val="000000" w:themeColor="text1"/>
        </w:rPr>
      </w:pPr>
      <w:r w:rsidRPr="00F75F91">
        <w:rPr>
          <w:noProof/>
        </w:rPr>
        <w:drawing>
          <wp:inline distT="0" distB="0" distL="0" distR="0" wp14:anchorId="304F8421" wp14:editId="758CC43F">
            <wp:extent cx="5320665" cy="3861881"/>
            <wp:effectExtent l="0" t="0" r="0" b="5715"/>
            <wp:docPr id="10066231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5891" t="9267" r="4566" b="5149"/>
                    <a:stretch/>
                  </pic:blipFill>
                  <pic:spPr bwMode="auto">
                    <a:xfrm>
                      <a:off x="0" y="0"/>
                      <a:ext cx="5322053" cy="3862888"/>
                    </a:xfrm>
                    <a:prstGeom prst="rect">
                      <a:avLst/>
                    </a:prstGeom>
                    <a:noFill/>
                    <a:ln>
                      <a:noFill/>
                    </a:ln>
                    <a:extLst>
                      <a:ext uri="{53640926-AAD7-44D8-BBD7-CCE9431645EC}">
                        <a14:shadowObscured xmlns:a14="http://schemas.microsoft.com/office/drawing/2010/main"/>
                      </a:ext>
                    </a:extLst>
                  </pic:spPr>
                </pic:pic>
              </a:graphicData>
            </a:graphic>
          </wp:inline>
        </w:drawing>
      </w:r>
    </w:p>
    <w:p w14:paraId="54A4A25C" w14:textId="21EA60E0" w:rsidR="00A07923" w:rsidRPr="004F5D1B" w:rsidRDefault="00A169AA" w:rsidP="00054FB0">
      <w:pPr>
        <w:suppressAutoHyphens/>
        <w:snapToGrid w:val="0"/>
        <w:spacing w:line="360" w:lineRule="auto"/>
        <w:jc w:val="both"/>
        <w:rPr>
          <w:rFonts w:asciiTheme="majorBidi" w:hAnsiTheme="majorBidi" w:cstheme="majorBidi"/>
          <w:color w:val="000000" w:themeColor="text1"/>
        </w:rPr>
      </w:pPr>
      <w:bookmarkStart w:id="0" w:name="_Hlk183516758"/>
      <w:r w:rsidRPr="004F5D1B">
        <w:rPr>
          <w:rFonts w:asciiTheme="majorBidi" w:hAnsiTheme="majorBidi" w:cstheme="majorBidi"/>
          <w:b/>
          <w:bCs/>
          <w:color w:val="000000" w:themeColor="text1"/>
        </w:rPr>
        <w:lastRenderedPageBreak/>
        <w:t>Figure 1</w:t>
      </w:r>
      <w:r w:rsidRPr="004F5D1B">
        <w:rPr>
          <w:rFonts w:asciiTheme="majorBidi" w:hAnsiTheme="majorBidi" w:cstheme="majorBidi"/>
          <w:color w:val="000000" w:themeColor="text1"/>
        </w:rPr>
        <w:t xml:space="preserve">. The schematic cellular composition of the retina and </w:t>
      </w:r>
      <w:r w:rsidR="007D686A" w:rsidRPr="004F5D1B">
        <w:rPr>
          <w:rFonts w:asciiTheme="majorBidi" w:hAnsiTheme="majorBidi" w:cstheme="majorBidi"/>
          <w:color w:val="000000" w:themeColor="text1"/>
        </w:rPr>
        <w:t xml:space="preserve">their myelinated axons forming the optic nerve, which extends to the LGN of the </w:t>
      </w:r>
      <w:r w:rsidRPr="004F5D1B">
        <w:rPr>
          <w:rFonts w:asciiTheme="majorBidi" w:hAnsiTheme="majorBidi" w:cstheme="majorBidi"/>
          <w:color w:val="000000" w:themeColor="text1"/>
        </w:rPr>
        <w:t>human brain. Neurodegenerative diseases discussed in this review are listed above.</w:t>
      </w:r>
      <w:bookmarkEnd w:id="0"/>
    </w:p>
    <w:p w14:paraId="6DD6378D" w14:textId="77777777" w:rsidR="00A07923" w:rsidRPr="004F5D1B" w:rsidRDefault="00A07923" w:rsidP="00054FB0">
      <w:pPr>
        <w:suppressAutoHyphens/>
        <w:snapToGrid w:val="0"/>
        <w:spacing w:line="360" w:lineRule="auto"/>
        <w:jc w:val="both"/>
        <w:rPr>
          <w:rFonts w:asciiTheme="majorBidi" w:hAnsiTheme="majorBidi" w:cstheme="majorBidi"/>
          <w:color w:val="000000" w:themeColor="text1"/>
        </w:rPr>
      </w:pPr>
    </w:p>
    <w:p w14:paraId="039B19B5" w14:textId="792F3C2C" w:rsidR="00806F8E" w:rsidRPr="004F5D1B" w:rsidRDefault="00281DE4" w:rsidP="00054FB0">
      <w:pPr>
        <w:pStyle w:val="MDPI17abstract"/>
        <w:suppressAutoHyphens/>
        <w:spacing w:before="0" w:line="360" w:lineRule="auto"/>
        <w:ind w:left="0" w:right="95"/>
        <w:rPr>
          <w:rFonts w:asciiTheme="majorBidi" w:hAnsiTheme="majorBidi" w:cstheme="majorBidi"/>
          <w:color w:val="000000" w:themeColor="text1"/>
          <w:sz w:val="24"/>
          <w:szCs w:val="24"/>
        </w:rPr>
      </w:pPr>
      <w:r w:rsidRPr="004F5D1B">
        <w:rPr>
          <w:rFonts w:asciiTheme="majorBidi" w:hAnsiTheme="majorBidi" w:cstheme="majorBidi"/>
          <w:color w:val="000000" w:themeColor="text1"/>
          <w:sz w:val="24"/>
          <w:szCs w:val="24"/>
        </w:rPr>
        <w:t xml:space="preserve">This review discusses current </w:t>
      </w:r>
      <w:r w:rsidR="00FD0C82" w:rsidRPr="004F5D1B">
        <w:rPr>
          <w:rFonts w:asciiTheme="majorBidi" w:hAnsiTheme="majorBidi" w:cstheme="majorBidi"/>
          <w:color w:val="000000" w:themeColor="text1"/>
          <w:sz w:val="24"/>
          <w:szCs w:val="24"/>
        </w:rPr>
        <w:t xml:space="preserve">findings </w:t>
      </w:r>
      <w:r w:rsidRPr="004F5D1B">
        <w:rPr>
          <w:rFonts w:asciiTheme="majorBidi" w:hAnsiTheme="majorBidi" w:cstheme="majorBidi"/>
          <w:color w:val="000000" w:themeColor="text1"/>
          <w:sz w:val="24"/>
          <w:szCs w:val="24"/>
        </w:rPr>
        <w:t xml:space="preserve">for retinal proteome analysis </w:t>
      </w:r>
      <w:r w:rsidR="00FD0C82" w:rsidRPr="004F5D1B">
        <w:rPr>
          <w:rFonts w:asciiTheme="majorBidi" w:hAnsiTheme="majorBidi" w:cstheme="majorBidi"/>
          <w:color w:val="000000" w:themeColor="text1"/>
          <w:sz w:val="24"/>
          <w:szCs w:val="24"/>
        </w:rPr>
        <w:t xml:space="preserve">in </w:t>
      </w:r>
      <w:r w:rsidRPr="004F5D1B">
        <w:rPr>
          <w:rFonts w:asciiTheme="majorBidi" w:hAnsiTheme="majorBidi" w:cstheme="majorBidi"/>
          <w:color w:val="000000" w:themeColor="text1"/>
          <w:sz w:val="24"/>
          <w:szCs w:val="24"/>
        </w:rPr>
        <w:t>neurodegenerative diseases</w:t>
      </w:r>
      <w:r w:rsidR="00BD5D8B" w:rsidRPr="004F5D1B">
        <w:rPr>
          <w:rFonts w:asciiTheme="majorBidi" w:hAnsiTheme="majorBidi" w:cstheme="majorBidi"/>
          <w:color w:val="000000" w:themeColor="text1"/>
          <w:sz w:val="24"/>
          <w:szCs w:val="24"/>
        </w:rPr>
        <w:t xml:space="preserve"> of the eye and brain</w:t>
      </w:r>
      <w:r w:rsidR="00556E0A" w:rsidRPr="004F5D1B">
        <w:rPr>
          <w:rFonts w:asciiTheme="majorBidi" w:hAnsiTheme="majorBidi" w:cstheme="majorBidi"/>
          <w:color w:val="000000" w:themeColor="text1"/>
          <w:sz w:val="24"/>
          <w:szCs w:val="24"/>
        </w:rPr>
        <w:t xml:space="preserve"> excluding </w:t>
      </w:r>
      <w:r w:rsidR="00556E0A" w:rsidRPr="004F5D1B">
        <w:rPr>
          <w:rFonts w:asciiTheme="majorBidi" w:hAnsiTheme="majorBidi" w:cstheme="majorBidi"/>
          <w:i/>
          <w:iCs/>
          <w:color w:val="000000" w:themeColor="text1"/>
          <w:sz w:val="24"/>
          <w:szCs w:val="24"/>
        </w:rPr>
        <w:t>in vitro</w:t>
      </w:r>
      <w:r w:rsidR="00556E0A" w:rsidRPr="004F5D1B">
        <w:rPr>
          <w:rFonts w:asciiTheme="majorBidi" w:hAnsiTheme="majorBidi" w:cstheme="majorBidi"/>
          <w:color w:val="000000" w:themeColor="text1"/>
          <w:sz w:val="24"/>
          <w:szCs w:val="24"/>
        </w:rPr>
        <w:t xml:space="preserve"> studies</w:t>
      </w:r>
      <w:r w:rsidR="00BD5D8B" w:rsidRPr="004F5D1B">
        <w:rPr>
          <w:rFonts w:asciiTheme="majorBidi" w:hAnsiTheme="majorBidi" w:cstheme="majorBidi"/>
          <w:color w:val="000000" w:themeColor="text1"/>
          <w:sz w:val="24"/>
          <w:szCs w:val="24"/>
        </w:rPr>
        <w:t>.</w:t>
      </w:r>
      <w:r w:rsidR="000F3B7C" w:rsidRPr="004F5D1B">
        <w:rPr>
          <w:rFonts w:asciiTheme="majorBidi" w:hAnsiTheme="majorBidi" w:cstheme="majorBidi"/>
          <w:color w:val="000000" w:themeColor="text1"/>
          <w:sz w:val="24"/>
          <w:szCs w:val="24"/>
        </w:rPr>
        <w:t xml:space="preserve"> </w:t>
      </w:r>
      <w:r w:rsidR="00FE1C7C" w:rsidRPr="004F5D1B">
        <w:rPr>
          <w:rFonts w:asciiTheme="majorBidi" w:hAnsiTheme="majorBidi" w:cstheme="majorBidi"/>
          <w:color w:val="000000" w:themeColor="text1"/>
          <w:sz w:val="24"/>
          <w:szCs w:val="24"/>
        </w:rPr>
        <w:t xml:space="preserve">Important </w:t>
      </w:r>
      <w:r w:rsidR="00CA0CB5" w:rsidRPr="004F5D1B">
        <w:rPr>
          <w:rFonts w:asciiTheme="majorBidi" w:hAnsiTheme="majorBidi" w:cstheme="majorBidi"/>
          <w:color w:val="000000" w:themeColor="text1"/>
          <w:sz w:val="24"/>
          <w:szCs w:val="24"/>
        </w:rPr>
        <w:t xml:space="preserve">findings on </w:t>
      </w:r>
      <w:r w:rsidR="005B12E3" w:rsidRPr="004F5D1B">
        <w:rPr>
          <w:rFonts w:asciiTheme="majorBidi" w:hAnsiTheme="majorBidi" w:cstheme="majorBidi"/>
          <w:color w:val="000000" w:themeColor="text1"/>
          <w:sz w:val="24"/>
          <w:szCs w:val="24"/>
        </w:rPr>
        <w:t xml:space="preserve">large-scale </w:t>
      </w:r>
      <w:r w:rsidR="00FE1C7C" w:rsidRPr="004F5D1B">
        <w:rPr>
          <w:rFonts w:asciiTheme="majorBidi" w:hAnsiTheme="majorBidi" w:cstheme="majorBidi"/>
          <w:color w:val="000000" w:themeColor="text1"/>
          <w:sz w:val="24"/>
          <w:szCs w:val="24"/>
        </w:rPr>
        <w:t>posttranslational modifications</w:t>
      </w:r>
      <w:r w:rsidR="00CA0CB5" w:rsidRPr="004F5D1B">
        <w:rPr>
          <w:rFonts w:asciiTheme="majorBidi" w:hAnsiTheme="majorBidi" w:cstheme="majorBidi"/>
          <w:color w:val="000000" w:themeColor="text1"/>
          <w:sz w:val="24"/>
          <w:szCs w:val="24"/>
        </w:rPr>
        <w:t xml:space="preserve"> </w:t>
      </w:r>
      <w:r w:rsidR="005B12E3" w:rsidRPr="004F5D1B">
        <w:rPr>
          <w:rFonts w:asciiTheme="majorBidi" w:hAnsiTheme="majorBidi" w:cstheme="majorBidi"/>
          <w:color w:val="000000" w:themeColor="text1"/>
          <w:sz w:val="24"/>
          <w:szCs w:val="24"/>
        </w:rPr>
        <w:t xml:space="preserve">acquired </w:t>
      </w:r>
      <w:r w:rsidR="00CA0CB5" w:rsidRPr="004F5D1B">
        <w:rPr>
          <w:rFonts w:asciiTheme="majorBidi" w:hAnsiTheme="majorBidi" w:cstheme="majorBidi"/>
          <w:color w:val="000000" w:themeColor="text1"/>
          <w:sz w:val="24"/>
          <w:szCs w:val="24"/>
        </w:rPr>
        <w:t xml:space="preserve">by mass spectrometry analysis </w:t>
      </w:r>
      <w:r w:rsidR="00FE1C7C" w:rsidRPr="004F5D1B">
        <w:rPr>
          <w:rFonts w:asciiTheme="majorBidi" w:hAnsiTheme="majorBidi" w:cstheme="majorBidi"/>
          <w:color w:val="000000" w:themeColor="text1"/>
          <w:sz w:val="24"/>
          <w:szCs w:val="24"/>
        </w:rPr>
        <w:t xml:space="preserve">are also discussed. </w:t>
      </w:r>
      <w:r w:rsidR="00806F8E" w:rsidRPr="004F5D1B">
        <w:rPr>
          <w:rFonts w:asciiTheme="majorBidi" w:hAnsiTheme="majorBidi" w:cstheme="majorBidi"/>
          <w:color w:val="000000" w:themeColor="text1"/>
          <w:sz w:val="24"/>
          <w:szCs w:val="24"/>
        </w:rPr>
        <w:t>References for this review were gathered using PubMed/Google Scholar search for full-text articles in English, within the last 1</w:t>
      </w:r>
      <w:r w:rsidR="005B12E3" w:rsidRPr="004F5D1B">
        <w:rPr>
          <w:rFonts w:asciiTheme="majorBidi" w:hAnsiTheme="majorBidi" w:cstheme="majorBidi"/>
          <w:color w:val="000000" w:themeColor="text1"/>
          <w:sz w:val="24"/>
          <w:szCs w:val="24"/>
        </w:rPr>
        <w:t>0</w:t>
      </w:r>
      <w:r w:rsidR="00806F8E" w:rsidRPr="004F5D1B">
        <w:rPr>
          <w:rFonts w:asciiTheme="majorBidi" w:hAnsiTheme="majorBidi" w:cstheme="majorBidi"/>
          <w:color w:val="000000" w:themeColor="text1"/>
          <w:sz w:val="24"/>
          <w:szCs w:val="24"/>
        </w:rPr>
        <w:t xml:space="preserve"> years of publication date. The search utilized combinations of </w:t>
      </w:r>
      <w:r w:rsidR="00FD0C82" w:rsidRPr="004F5D1B">
        <w:rPr>
          <w:rFonts w:asciiTheme="majorBidi" w:hAnsiTheme="majorBidi" w:cstheme="majorBidi"/>
          <w:color w:val="000000" w:themeColor="text1"/>
          <w:sz w:val="24"/>
          <w:szCs w:val="24"/>
        </w:rPr>
        <w:t>following</w:t>
      </w:r>
      <w:r w:rsidR="00806F8E" w:rsidRPr="004F5D1B">
        <w:rPr>
          <w:rFonts w:asciiTheme="majorBidi" w:hAnsiTheme="majorBidi" w:cstheme="majorBidi"/>
          <w:color w:val="000000" w:themeColor="text1"/>
          <w:sz w:val="24"/>
          <w:szCs w:val="24"/>
        </w:rPr>
        <w:t xml:space="preserve"> keywords: retina, mass spectrometry, glaucoma, age-related macular degeneration, </w:t>
      </w:r>
      <w:r w:rsidR="00FD0C82" w:rsidRPr="004F5D1B">
        <w:rPr>
          <w:rFonts w:asciiTheme="majorBidi" w:hAnsiTheme="majorBidi" w:cstheme="majorBidi"/>
          <w:color w:val="000000" w:themeColor="text1"/>
          <w:sz w:val="24"/>
          <w:szCs w:val="24"/>
        </w:rPr>
        <w:t>diabetic retinopathy; retinitis pigmentosa</w:t>
      </w:r>
      <w:r w:rsidR="00806F8E" w:rsidRPr="004F5D1B">
        <w:rPr>
          <w:rFonts w:asciiTheme="majorBidi" w:hAnsiTheme="majorBidi" w:cstheme="majorBidi"/>
          <w:color w:val="000000" w:themeColor="text1"/>
          <w:sz w:val="24"/>
          <w:szCs w:val="24"/>
        </w:rPr>
        <w:t xml:space="preserve">, </w:t>
      </w:r>
      <w:r w:rsidR="00FD0C82" w:rsidRPr="004F5D1B">
        <w:rPr>
          <w:rFonts w:asciiTheme="majorBidi" w:hAnsiTheme="majorBidi" w:cstheme="majorBidi"/>
          <w:color w:val="000000" w:themeColor="text1"/>
          <w:sz w:val="24"/>
          <w:szCs w:val="24"/>
        </w:rPr>
        <w:t xml:space="preserve">Alzheimer’s’ disease, Amyotrophic lateral sclerosis, Parkinson’s disease, Multiple sclerosis, </w:t>
      </w:r>
      <w:r w:rsidR="00806F8E" w:rsidRPr="004F5D1B">
        <w:rPr>
          <w:rFonts w:asciiTheme="majorBidi" w:hAnsiTheme="majorBidi" w:cstheme="majorBidi"/>
          <w:color w:val="000000" w:themeColor="text1"/>
          <w:sz w:val="24"/>
          <w:szCs w:val="24"/>
        </w:rPr>
        <w:t>proteome,</w:t>
      </w:r>
      <w:r w:rsidR="005B12E3" w:rsidRPr="004F5D1B">
        <w:rPr>
          <w:rFonts w:asciiTheme="majorBidi" w:hAnsiTheme="majorBidi" w:cstheme="majorBidi"/>
          <w:color w:val="000000" w:themeColor="text1"/>
          <w:sz w:val="24"/>
          <w:szCs w:val="24"/>
        </w:rPr>
        <w:t xml:space="preserve"> posttranslational modification,</w:t>
      </w:r>
      <w:r w:rsidR="00806F8E" w:rsidRPr="004F5D1B">
        <w:rPr>
          <w:rFonts w:asciiTheme="majorBidi" w:hAnsiTheme="majorBidi" w:cstheme="majorBidi"/>
          <w:color w:val="000000" w:themeColor="text1"/>
          <w:sz w:val="24"/>
          <w:szCs w:val="24"/>
        </w:rPr>
        <w:t xml:space="preserve"> neurodegeneration and proteomics. Additional related articles were identified using the Researchrabbit tool</w:t>
      </w:r>
      <w:r w:rsidR="00806F8E" w:rsidRPr="004F5D1B">
        <w:rPr>
          <w:rFonts w:asciiTheme="majorBidi" w:hAnsiTheme="majorBidi" w:cstheme="majorBidi"/>
          <w:color w:val="000000" w:themeColor="text1"/>
          <w:sz w:val="24"/>
          <w:szCs w:val="24"/>
        </w:rPr>
        <w:fldChar w:fldCharType="begin"/>
      </w:r>
      <w:r w:rsidR="000E460A">
        <w:rPr>
          <w:rFonts w:asciiTheme="majorBidi" w:hAnsiTheme="majorBidi" w:cstheme="majorBidi"/>
          <w:color w:val="000000" w:themeColor="text1"/>
          <w:sz w:val="24"/>
          <w:szCs w:val="24"/>
        </w:rPr>
        <w:instrText xml:space="preserve"> ADDIN EN.CITE &lt;EndNote&gt;&lt;Cite&gt;&lt;Author&gt;Cole&lt;/Author&gt;&lt;Year&gt;2023&lt;/Year&gt;&lt;RecNum&gt;30&lt;/RecNum&gt;&lt;DisplayText&gt;(Cole &amp;amp; Boutet, 2023)&lt;/DisplayText&gt;&lt;record&gt;&lt;rec-number&gt;30&lt;/rec-number&gt;&lt;foreign-keys&gt;&lt;key app="EN" db-id="zxx9er0s8vere3e2xwo5dxxofzzf9f0eda5e" timestamp="1730636707"&gt;30&lt;/key&gt;&lt;/foreign-keys&gt;&lt;ref-type name="Journal Article"&gt;17&lt;/ref-type&gt;&lt;contributors&gt;&lt;authors&gt;&lt;author&gt;Cole, Victoria&lt;/author&gt;&lt;author&gt;Boutet, Mish&lt;/author&gt;&lt;/authors&gt;&lt;/contributors&gt;&lt;titles&gt;&lt;title&gt;ResearchRabbit&lt;/title&gt;&lt;secondary-title&gt;The Journal of the Canadian Health Libraries Association&lt;/secondary-title&gt;&lt;/titles&gt;&lt;periodical&gt;&lt;full-title&gt;The Journal of the Canadian Health Libraries Association&lt;/full-title&gt;&lt;/periodical&gt;&lt;pages&gt;43&lt;/pages&gt;&lt;volume&gt;44&lt;/volume&gt;&lt;number&gt;2&lt;/number&gt;&lt;dates&gt;&lt;year&gt;2023&lt;/year&gt;&lt;/dates&gt;&lt;urls&gt;&lt;/urls&gt;&lt;/record&gt;&lt;/Cite&gt;&lt;/EndNote&gt;</w:instrText>
      </w:r>
      <w:r w:rsidR="00806F8E"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(Cole &amp; Boutet, 2023)</w:t>
      </w:r>
      <w:r w:rsidR="00806F8E" w:rsidRPr="004F5D1B">
        <w:rPr>
          <w:rFonts w:asciiTheme="majorBidi" w:hAnsiTheme="majorBidi" w:cstheme="majorBidi"/>
          <w:color w:val="000000" w:themeColor="text1"/>
          <w:sz w:val="24"/>
          <w:szCs w:val="24"/>
        </w:rPr>
        <w:fldChar w:fldCharType="end"/>
      </w:r>
      <w:r w:rsidR="00806F8E" w:rsidRPr="004F5D1B">
        <w:rPr>
          <w:rFonts w:asciiTheme="majorBidi" w:hAnsiTheme="majorBidi" w:cstheme="majorBidi"/>
          <w:color w:val="000000" w:themeColor="text1"/>
          <w:sz w:val="24"/>
          <w:szCs w:val="24"/>
        </w:rPr>
        <w:t>.</w:t>
      </w:r>
    </w:p>
    <w:p w14:paraId="39061604" w14:textId="77777777" w:rsidR="00D5560B" w:rsidRDefault="00D5560B" w:rsidP="00054FB0">
      <w:pPr>
        <w:suppressAutoHyphens/>
        <w:snapToGrid w:val="0"/>
        <w:spacing w:line="360" w:lineRule="auto"/>
        <w:jc w:val="both"/>
        <w:rPr>
          <w:rFonts w:asciiTheme="majorBidi" w:hAnsiTheme="majorBidi" w:cstheme="majorBidi"/>
          <w:b/>
          <w:bCs/>
          <w:color w:val="000000" w:themeColor="text1"/>
        </w:rPr>
      </w:pPr>
    </w:p>
    <w:p w14:paraId="10F2D226" w14:textId="7647BC0C" w:rsidR="00487EE8" w:rsidRPr="004F5D1B" w:rsidRDefault="00487EE8" w:rsidP="00054FB0">
      <w:pPr>
        <w:suppressAutoHyphens/>
        <w:snapToGrid w:val="0"/>
        <w:spacing w:line="360" w:lineRule="auto"/>
        <w:jc w:val="both"/>
        <w:rPr>
          <w:rFonts w:asciiTheme="majorBidi" w:hAnsiTheme="majorBidi" w:cstheme="majorBidi"/>
          <w:b/>
          <w:bCs/>
          <w:color w:val="000000" w:themeColor="text1"/>
        </w:rPr>
      </w:pPr>
      <w:r w:rsidRPr="004F5D1B">
        <w:rPr>
          <w:rFonts w:asciiTheme="majorBidi" w:hAnsiTheme="majorBidi" w:cstheme="majorBidi"/>
          <w:b/>
          <w:bCs/>
          <w:color w:val="000000" w:themeColor="text1"/>
        </w:rPr>
        <w:t>Retina</w:t>
      </w:r>
    </w:p>
    <w:p w14:paraId="02949C81" w14:textId="51C2D5BD" w:rsidR="00270ACD" w:rsidRPr="004F5D1B" w:rsidRDefault="00270ACD"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 xml:space="preserve">The human eye is part of the sensory nervous system and serves as the organ responsible for light perception and vision. </w:t>
      </w:r>
      <w:r w:rsidR="008604D1" w:rsidRPr="004F5D1B">
        <w:rPr>
          <w:rFonts w:asciiTheme="majorBidi" w:hAnsiTheme="majorBidi" w:cstheme="majorBidi"/>
          <w:color w:val="000000" w:themeColor="text1"/>
        </w:rPr>
        <w:t>Lacking the current knowledge of the retina's structure, Charles Darwin expressed skepticism that natural selection could have produced such a complex organ as the eye, deeming it "absurd in the highest possible degree</w:t>
      </w:r>
      <w:r w:rsidRPr="004F5D1B">
        <w:rPr>
          <w:rFonts w:asciiTheme="majorBidi" w:hAnsiTheme="majorBidi" w:cstheme="majorBidi"/>
          <w:color w:val="000000" w:themeColor="text1"/>
        </w:rPr>
        <w:t>"</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&lt;EndNote&gt;&lt;Cite&gt;&lt;Author&gt;Darwin&lt;/Author&gt;&lt;Year&gt;1859&lt;/Year&gt;&lt;RecNum&gt;72&lt;/RecNum&gt;&lt;DisplayText&gt;(Darwin, 1859)&lt;/DisplayText&gt;&lt;record&gt;&lt;rec-number&gt;72&lt;/rec-number&gt;&lt;foreign-keys&gt;&lt;key app="EN" db-id="zxx9er0s8vere3e2xwo5dxxofzzf9f0eda5e" timestamp="1731527100"&gt;72&lt;/key&gt;&lt;/foreign-keys&gt;&lt;ref-type name="Book"&gt;6&lt;/ref-type&gt;&lt;contributors&gt;&lt;authors&gt;&lt;author&gt;Darwin, Charles&lt;/author&gt;&lt;/authors&gt;&lt;/contributors&gt;&lt;titles&gt;&lt;title&gt;On the origin of species by means of natural selection, or preservation of favoured races in the struggle for life&lt;/title&gt;&lt;/titles&gt;&lt;dates&gt;&lt;year&gt;1859&lt;/year&gt;&lt;/dates&gt;&lt;publisher&gt;London : John Murray, 1859&lt;/publisher&gt;&lt;call-num&gt;Micro Fiche 5090 No.4328&lt;/call-num&gt;&lt;urls&gt;&lt;related-urls&gt;&lt;url&gt;https://search.library.wisc.edu/catalog/9934839413602122&lt;/url&gt;&lt;/related-urls&gt;&lt;/urls&gt;&lt;/record&gt;&lt;/Cite&gt;&lt;/EndNote&gt;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(Darwin, 1859)</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xml:space="preserve">. </w:t>
      </w:r>
      <w:r w:rsidR="002B1D06" w:rsidRPr="004F5D1B">
        <w:rPr>
          <w:rFonts w:asciiTheme="majorBidi" w:hAnsiTheme="majorBidi" w:cstheme="majorBidi"/>
          <w:color w:val="000000" w:themeColor="text1"/>
        </w:rPr>
        <w:t xml:space="preserve">Although the mammalian retina contains over 60 </w:t>
      </w:r>
      <w:r w:rsidR="00015075" w:rsidRPr="004F5D1B">
        <w:rPr>
          <w:rFonts w:asciiTheme="majorBidi" w:hAnsiTheme="majorBidi" w:cstheme="majorBidi"/>
          <w:color w:val="000000" w:themeColor="text1"/>
        </w:rPr>
        <w:t xml:space="preserve">types of </w:t>
      </w:r>
      <w:r w:rsidR="002B1D06" w:rsidRPr="004F5D1B">
        <w:rPr>
          <w:rFonts w:asciiTheme="majorBidi" w:hAnsiTheme="majorBidi" w:cstheme="majorBidi"/>
          <w:color w:val="000000" w:themeColor="text1"/>
        </w:rPr>
        <w:t>neurons, it is composed of six main neuronal cell types and one type of glial cell, organized into three layers that are highly conserved across vertebrates</w:t>
      </w:r>
      <w:r w:rsidR="00487EE8" w:rsidRPr="004F5D1B">
        <w:rPr>
          <w:rFonts w:asciiTheme="majorBidi" w:hAnsiTheme="majorBidi" w:cstheme="majorBidi"/>
          <w:color w:val="000000" w:themeColor="text1"/>
        </w:rPr>
        <w:t xml:space="preserve">: photoreceptors (rods and cones), </w:t>
      </w:r>
      <w:r w:rsidR="00FE1C7C" w:rsidRPr="004F5D1B">
        <w:rPr>
          <w:rFonts w:asciiTheme="majorBidi" w:hAnsiTheme="majorBidi" w:cstheme="majorBidi"/>
          <w:color w:val="000000" w:themeColor="text1"/>
        </w:rPr>
        <w:t xml:space="preserve">retinal pigment epithelium (RPE), </w:t>
      </w:r>
      <w:r w:rsidR="00487EE8" w:rsidRPr="004F5D1B">
        <w:rPr>
          <w:rFonts w:asciiTheme="majorBidi" w:hAnsiTheme="majorBidi" w:cstheme="majorBidi"/>
          <w:color w:val="000000" w:themeColor="text1"/>
        </w:rPr>
        <w:t xml:space="preserve">bipolar cells, amacrine cells, horizontal cells, </w:t>
      </w:r>
      <w:r w:rsidR="00B4027A" w:rsidRPr="004F5D1B">
        <w:rPr>
          <w:rFonts w:asciiTheme="majorBidi" w:hAnsiTheme="majorBidi" w:cstheme="majorBidi"/>
          <w:color w:val="000000" w:themeColor="text1"/>
        </w:rPr>
        <w:t xml:space="preserve">Müller cells </w:t>
      </w:r>
      <w:r w:rsidR="00487EE8" w:rsidRPr="004F5D1B">
        <w:rPr>
          <w:rFonts w:asciiTheme="majorBidi" w:hAnsiTheme="majorBidi" w:cstheme="majorBidi"/>
          <w:color w:val="000000" w:themeColor="text1"/>
        </w:rPr>
        <w:t xml:space="preserve">and </w:t>
      </w:r>
      <w:r w:rsidR="007D686A" w:rsidRPr="004F5D1B">
        <w:rPr>
          <w:rFonts w:asciiTheme="majorBidi" w:hAnsiTheme="majorBidi" w:cstheme="majorBidi"/>
          <w:color w:val="000000" w:themeColor="text1"/>
        </w:rPr>
        <w:t xml:space="preserve">retinal </w:t>
      </w:r>
      <w:r w:rsidR="00487EE8" w:rsidRPr="004F5D1B">
        <w:rPr>
          <w:rFonts w:asciiTheme="majorBidi" w:hAnsiTheme="majorBidi" w:cstheme="majorBidi"/>
          <w:color w:val="000000" w:themeColor="text1"/>
        </w:rPr>
        <w:t>ganglion cells</w:t>
      </w:r>
      <w:r w:rsidR="007D686A" w:rsidRPr="004F5D1B">
        <w:rPr>
          <w:rFonts w:asciiTheme="majorBidi" w:hAnsiTheme="majorBidi" w:cstheme="majorBidi"/>
          <w:color w:val="000000" w:themeColor="text1"/>
        </w:rPr>
        <w:t xml:space="preserve"> (RGCs)</w:t>
      </w:r>
      <w:r w:rsidR="00B4027A"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&lt;EndNote&gt;&lt;Cite&gt;&lt;Author&gt;Seung&lt;/Author&gt;&lt;Year&gt;2014&lt;/Year&gt;&lt;RecNum&gt;4&lt;/RecNum&gt;&lt;DisplayText&gt;(Seung &amp;amp; Sümbül, 2014)&lt;/DisplayText&gt;&lt;record&gt;&lt;rec-number&gt;4&lt;/rec-number&gt;&lt;foreign-keys&gt;&lt;key app="EN" db-id="zxx9er0s8vere3e2xwo5dxxofzzf9f0eda5e" timestamp="1730380137"&gt;4&lt;/key&gt;&lt;/foreign-keys&gt;&lt;ref-type name="Journal Article"&gt;17&lt;/ref-type&gt;&lt;contributors&gt;&lt;authors&gt;&lt;author&gt;Seung, H.  Sebastian&lt;/author&gt;&lt;author&gt;Sümbül, Uygar&lt;/author&gt;&lt;/authors&gt;&lt;/contributors&gt;&lt;titles&gt;&lt;title&gt;Neuronal Cell Types and Connectivity: Lessons from the Retina&lt;/title&gt;&lt;secondary-title&gt;Neuron&lt;/secondary-title&gt;&lt;/titles&gt;&lt;periodical&gt;&lt;full-title&gt;Neuron&lt;/full-title&gt;&lt;/periodical&gt;&lt;pages&gt;1262-1272&lt;/pages&gt;&lt;volume&gt;83&lt;/volume&gt;&lt;number&gt;6&lt;/number&gt;&lt;dates&gt;&lt;year&gt;2014&lt;/year&gt;&lt;/dates&gt;&lt;publisher&gt;Elsevier&lt;/publisher&gt;&lt;isbn&gt;0896-6273&lt;/isbn&gt;&lt;urls&gt;&lt;related-urls&gt;&lt;url&gt;https://doi.org/10.1016/j.neuron.2014.08.054&lt;/url&gt;&lt;/related-urls&gt;&lt;/urls&gt;&lt;electronic-resource-num&gt;10.1016/j.neuron.2014.08.054&lt;/electronic-resource-num&gt;&lt;access-date&gt;2024/10/31&lt;/access-date&gt;&lt;/record&gt;&lt;/Cite&gt;&lt;/EndNote&gt;</w:instrText>
      </w:r>
      <w:r w:rsidR="00B4027A"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(Seung &amp; Sümbül, 2014)</w:t>
      </w:r>
      <w:r w:rsidR="00B4027A" w:rsidRPr="004F5D1B">
        <w:rPr>
          <w:rFonts w:asciiTheme="majorBidi" w:hAnsiTheme="majorBidi" w:cstheme="majorBidi"/>
          <w:color w:val="000000" w:themeColor="text1"/>
        </w:rPr>
        <w:fldChar w:fldCharType="end"/>
      </w:r>
      <w:r w:rsidR="00487EE8" w:rsidRPr="004F5D1B">
        <w:rPr>
          <w:rFonts w:asciiTheme="majorBidi" w:hAnsiTheme="majorBidi" w:cstheme="majorBidi"/>
          <w:color w:val="000000" w:themeColor="text1"/>
        </w:rPr>
        <w:t>.</w:t>
      </w:r>
      <w:r w:rsidR="001175B2" w:rsidRPr="004F5D1B">
        <w:rPr>
          <w:rFonts w:asciiTheme="majorBidi" w:hAnsiTheme="majorBidi" w:cstheme="majorBidi"/>
          <w:color w:val="000000" w:themeColor="text1"/>
        </w:rPr>
        <w:t xml:space="preserve"> </w:t>
      </w:r>
      <w:r w:rsidR="007D686A" w:rsidRPr="004F5D1B">
        <w:rPr>
          <w:rFonts w:asciiTheme="majorBidi" w:hAnsiTheme="majorBidi" w:cstheme="majorBidi"/>
          <w:color w:val="000000" w:themeColor="text1"/>
        </w:rPr>
        <w:t xml:space="preserve">Light captured by photoreceptors is transmitted by bipolar cells as signals that triggers a cascade of events, altering membrane potential and neurotransmitter release at synapses in the outer plexiform layer. These events initiate a series of signals that </w:t>
      </w:r>
      <w:r w:rsidR="00BA1C5D" w:rsidRPr="004F5D1B">
        <w:rPr>
          <w:rFonts w:asciiTheme="majorBidi" w:hAnsiTheme="majorBidi" w:cstheme="majorBidi"/>
          <w:color w:val="000000" w:themeColor="text1"/>
        </w:rPr>
        <w:t>reach</w:t>
      </w:r>
      <w:r w:rsidR="007D686A" w:rsidRPr="004F5D1B">
        <w:rPr>
          <w:rFonts w:asciiTheme="majorBidi" w:hAnsiTheme="majorBidi" w:cstheme="majorBidi"/>
          <w:color w:val="000000" w:themeColor="text1"/>
        </w:rPr>
        <w:t xml:space="preserve"> the RGCs. The axons of these cells form the optic nerve that extends to the lateral geniculate nucleus (LGN) in the thalamus and the superior colliculus in the midbrain, where these information is relayed to higher visual processing centers to perceive the image</w:t>
      </w:r>
      <w:r w:rsidR="007D686A" w:rsidRPr="004F5D1B">
        <w:rPr>
          <w:rFonts w:asciiTheme="majorBidi" w:hAnsiTheme="majorBidi" w:cstheme="majorBidi"/>
          <w:color w:val="000000" w:themeColor="text1"/>
        </w:rPr>
        <w:fldChar w:fldCharType="begin">
          <w:fldData xml:space="preserve">PEVuZE5vdGU+PENpdGU+PEF1dGhvcj5GaWVsZDwvQXV0aG9yPjxZZWFyPjIwMDc8L1llYXI+PFJl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</w:fldData>
        </w:fldChar>
      </w:r>
      <w:r w:rsidR="000E460A">
        <w:rPr>
          <w:rFonts w:asciiTheme="majorBidi" w:hAnsiTheme="majorBidi" w:cstheme="majorBidi"/>
          <w:color w:val="000000" w:themeColor="text1"/>
        </w:rPr>
        <w:instrText xml:space="preserve"> ADDIN EN.CITE </w:instrText>
      </w:r>
      <w:r w:rsidR="000E460A">
        <w:rPr>
          <w:rFonts w:asciiTheme="majorBidi" w:hAnsiTheme="majorBidi" w:cstheme="majorBidi"/>
          <w:color w:val="000000" w:themeColor="text1"/>
        </w:rPr>
        <w:fldChar w:fldCharType="begin">
          <w:fldData xml:space="preserve">PEVuZE5vdGU+PENpdGU+PEF1dGhvcj5GaWVsZDwvQXV0aG9yPjxZZWFyPjIwMDc8L1llYXI+PFJl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</w:fldData>
        </w:fldChar>
      </w:r>
      <w:r w:rsidR="000E460A">
        <w:rPr>
          <w:rFonts w:asciiTheme="majorBidi" w:hAnsiTheme="majorBidi" w:cstheme="majorBidi"/>
          <w:color w:val="000000" w:themeColor="text1"/>
        </w:rPr>
        <w:instrText xml:space="preserve"> ADDIN EN.CITE.DATA </w:instrText>
      </w:r>
      <w:r w:rsidR="000E460A">
        <w:rPr>
          <w:rFonts w:asciiTheme="majorBidi" w:hAnsiTheme="majorBidi" w:cstheme="majorBidi"/>
          <w:color w:val="000000" w:themeColor="text1"/>
        </w:rPr>
      </w:r>
      <w:r w:rsidR="000E460A">
        <w:rPr>
          <w:rFonts w:asciiTheme="majorBidi" w:hAnsiTheme="majorBidi" w:cstheme="majorBidi"/>
          <w:color w:val="000000" w:themeColor="text1"/>
        </w:rPr>
        <w:fldChar w:fldCharType="end"/>
      </w:r>
      <w:r w:rsidR="007D686A"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(Field &amp; Chichilnisky, 2007; Hoon et al., 2014)</w:t>
      </w:r>
      <w:r w:rsidR="007D686A" w:rsidRPr="004F5D1B">
        <w:rPr>
          <w:rFonts w:asciiTheme="majorBidi" w:hAnsiTheme="majorBidi" w:cstheme="majorBidi"/>
          <w:color w:val="000000" w:themeColor="text1"/>
        </w:rPr>
        <w:fldChar w:fldCharType="end"/>
      </w:r>
      <w:r w:rsidR="0012238E">
        <w:rPr>
          <w:rFonts w:asciiTheme="majorBidi" w:hAnsiTheme="majorBidi" w:cstheme="majorBidi"/>
          <w:color w:val="000000" w:themeColor="text1"/>
        </w:rPr>
        <w:t xml:space="preserve"> </w:t>
      </w:r>
      <w:r w:rsidR="0012238E" w:rsidRPr="004F5D1B">
        <w:rPr>
          <w:rFonts w:asciiTheme="majorBidi" w:hAnsiTheme="majorBidi" w:cstheme="majorBidi"/>
          <w:color w:val="000000" w:themeColor="text1"/>
          <w:lang w:eastAsia="ja-JP"/>
        </w:rPr>
        <w:t xml:space="preserve">(Fig. </w:t>
      </w:r>
      <w:r w:rsidR="0012238E">
        <w:rPr>
          <w:rFonts w:asciiTheme="majorBidi" w:hAnsiTheme="majorBidi" w:cstheme="majorBidi"/>
          <w:color w:val="000000" w:themeColor="text1"/>
          <w:lang w:eastAsia="ja-JP"/>
        </w:rPr>
        <w:t>1</w:t>
      </w:r>
      <w:r w:rsidR="0012238E" w:rsidRPr="004F5D1B">
        <w:rPr>
          <w:rFonts w:asciiTheme="majorBidi" w:hAnsiTheme="majorBidi" w:cstheme="majorBidi"/>
          <w:color w:val="000000" w:themeColor="text1"/>
          <w:lang w:eastAsia="ja-JP"/>
        </w:rPr>
        <w:t>)</w:t>
      </w:r>
      <w:r w:rsidR="0012238E">
        <w:rPr>
          <w:rFonts w:asciiTheme="majorBidi" w:hAnsiTheme="majorBidi" w:cstheme="majorBidi"/>
          <w:color w:val="000000" w:themeColor="text1"/>
          <w:lang w:eastAsia="ja-JP"/>
        </w:rPr>
        <w:t>.</w:t>
      </w:r>
    </w:p>
    <w:p w14:paraId="29940D4F" w14:textId="30D07837" w:rsidR="004B1D30" w:rsidRPr="004F5D1B" w:rsidRDefault="004B1D30"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 xml:space="preserve">The notion that the eyes are the window to the soul was notably explored by Marcus Cicero and later Plato. However, a more scientific description is the analogy of retina to the central </w:t>
      </w:r>
      <w:r w:rsidRPr="004F5D1B">
        <w:rPr>
          <w:rFonts w:asciiTheme="majorBidi" w:hAnsiTheme="majorBidi" w:cstheme="majorBidi"/>
          <w:color w:val="000000" w:themeColor="text1"/>
        </w:rPr>
        <w:lastRenderedPageBreak/>
        <w:t xml:space="preserve">nervous system (CNS). </w:t>
      </w:r>
      <w:r w:rsidR="00BA1C5D" w:rsidRPr="004F5D1B">
        <w:rPr>
          <w:rFonts w:asciiTheme="majorBidi" w:hAnsiTheme="majorBidi" w:cstheme="majorBidi"/>
          <w:color w:val="000000" w:themeColor="text1"/>
        </w:rPr>
        <w:t>Mammalian</w:t>
      </w:r>
      <w:r w:rsidRPr="004F5D1B">
        <w:rPr>
          <w:rFonts w:asciiTheme="majorBidi" w:hAnsiTheme="majorBidi" w:cstheme="majorBidi"/>
          <w:color w:val="000000" w:themeColor="text1"/>
        </w:rPr>
        <w:t xml:space="preserve"> retina </w:t>
      </w:r>
      <w:r w:rsidR="00BA1C5D" w:rsidRPr="004F5D1B">
        <w:rPr>
          <w:rFonts w:asciiTheme="majorBidi" w:hAnsiTheme="majorBidi" w:cstheme="majorBidi"/>
          <w:color w:val="000000" w:themeColor="text1"/>
        </w:rPr>
        <w:t>shares</w:t>
      </w:r>
      <w:r w:rsidRPr="004F5D1B">
        <w:rPr>
          <w:rFonts w:asciiTheme="majorBidi" w:hAnsiTheme="majorBidi" w:cstheme="majorBidi"/>
          <w:color w:val="000000" w:themeColor="text1"/>
        </w:rPr>
        <w:t xml:space="preserve"> similar anatomy, functional elements and response to insults with CNS. Thus, as the peripheral part of the nervous system directly observable without invasive procedures, retina offers a unique opportunity to study brain's structure and function as its integral part</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&lt;EndNote&gt;&lt;Cite&gt;&lt;Author&gt;London&lt;/Author&gt;&lt;Year&gt;2013&lt;/Year&gt;&lt;RecNum&gt;2&lt;/RecNum&gt;&lt;DisplayText&gt;(London et al., 2013)&lt;/DisplayText&gt;&lt;record&gt;&lt;rec-number&gt;2&lt;/rec-number&gt;&lt;foreign-keys&gt;&lt;key app="EN" db-id="zxx9er0s8vere3e2xwo5dxxofzzf9f0eda5e" timestamp="1730348471"&gt;2&lt;/key&gt;&lt;/foreign-keys&gt;&lt;ref-type name="Journal Article"&gt;17&lt;/ref-type&gt;&lt;contributors&gt;&lt;authors&gt;&lt;author&gt;London, Anat&lt;/author&gt;&lt;author&gt;Benhar, Inbal&lt;/author&gt;&lt;author&gt;Schwartz, Michal&lt;/author&gt;&lt;/authors&gt;&lt;/contributors&gt;&lt;titles&gt;&lt;title&gt;The retina as a window to the brain—from eye research to CNS disorders&lt;/title&gt;&lt;secondary-title&gt;Nature Reviews Neurology&lt;/secondary-title&gt;&lt;/titles&gt;&lt;periodical&gt;&lt;full-title&gt;Nature Reviews Neurology&lt;/full-title&gt;&lt;/periodical&gt;&lt;pages&gt;44-53&lt;/pages&gt;&lt;volume&gt;9&lt;/volume&gt;&lt;number&gt;1&lt;/number&gt;&lt;dates&gt;&lt;year&gt;2013&lt;/year&gt;&lt;pub-dates&gt;&lt;date&gt;2013/01/01&lt;/date&gt;&lt;/pub-dates&gt;&lt;/dates&gt;&lt;isbn&gt;1759-4766&lt;/isbn&gt;&lt;urls&gt;&lt;related-urls&gt;&lt;url&gt;https://doi.org/10.1038/nrneurol.2012.227&lt;/url&gt;&lt;/related-urls&gt;&lt;/urls&gt;&lt;electronic-resource-num&gt;10.1038/nrneurol.2012.227&lt;/electronic-resource-num&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(London et al., 2013)</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xml:space="preserve">. Similar to other CNS axonal injuries, </w:t>
      </w:r>
      <w:r w:rsidR="00BA1C5D" w:rsidRPr="004F5D1B">
        <w:rPr>
          <w:rFonts w:asciiTheme="majorBidi" w:hAnsiTheme="majorBidi" w:cstheme="majorBidi"/>
          <w:color w:val="000000" w:themeColor="text1"/>
        </w:rPr>
        <w:t>insults</w:t>
      </w:r>
      <w:r w:rsidRPr="004F5D1B">
        <w:rPr>
          <w:rFonts w:asciiTheme="majorBidi" w:hAnsiTheme="majorBidi" w:cstheme="majorBidi"/>
          <w:color w:val="000000" w:themeColor="text1"/>
        </w:rPr>
        <w:t xml:space="preserve"> like excitotoxic neurotransmitter levels, oxidative stress, aggregated proteins or neurotrophic factor deprivation can trigger scar formation, myelin destruction and retrograde/anterograde degeneration of axons</w:t>
      </w:r>
      <w:r w:rsidRPr="004F5D1B">
        <w:rPr>
          <w:rFonts w:asciiTheme="majorBidi" w:hAnsiTheme="majorBidi" w:cstheme="majorBidi"/>
          <w:color w:val="000000" w:themeColor="text1"/>
        </w:rPr>
        <w:fldChar w:fldCharType="begin">
          <w:fldData xml:space="preserve">PEVuZE5vdGU+PENpdGU+PEF1dGhvcj5TY2h3YXJ0ejwvQXV0aG9yPjxZZWFyPjE5OTY8L1llYXI+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</w:fldData>
        </w:fldChar>
      </w:r>
      <w:r w:rsidR="000E460A">
        <w:rPr>
          <w:rFonts w:asciiTheme="majorBidi" w:hAnsiTheme="majorBidi" w:cstheme="majorBidi"/>
          <w:color w:val="000000" w:themeColor="text1"/>
        </w:rPr>
        <w:instrText xml:space="preserve"> ADDIN EN.CITE </w:instrText>
      </w:r>
      <w:r w:rsidR="000E460A">
        <w:rPr>
          <w:rFonts w:asciiTheme="majorBidi" w:hAnsiTheme="majorBidi" w:cstheme="majorBidi"/>
          <w:color w:val="000000" w:themeColor="text1"/>
        </w:rPr>
        <w:fldChar w:fldCharType="begin">
          <w:fldData xml:space="preserve">PEVuZE5vdGU+PENpdGU+PEF1dGhvcj5TY2h3YXJ0ejwvQXV0aG9yPjxZZWFyPjE5OTY8L1llYXI+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</w:fldData>
        </w:fldChar>
      </w:r>
      <w:r w:rsidR="000E460A">
        <w:rPr>
          <w:rFonts w:asciiTheme="majorBidi" w:hAnsiTheme="majorBidi" w:cstheme="majorBidi"/>
          <w:color w:val="000000" w:themeColor="text1"/>
        </w:rPr>
        <w:instrText xml:space="preserve"> ADDIN EN.CITE.DATA </w:instrText>
      </w:r>
      <w:r w:rsidR="000E460A">
        <w:rPr>
          <w:rFonts w:asciiTheme="majorBidi" w:hAnsiTheme="majorBidi" w:cstheme="majorBidi"/>
          <w:color w:val="000000" w:themeColor="text1"/>
        </w:rPr>
      </w:r>
      <w:r w:rsidR="000E460A">
        <w:rPr>
          <w:rFonts w:asciiTheme="majorBidi" w:hAnsiTheme="majorBidi" w:cstheme="majorBidi"/>
          <w:color w:val="000000" w:themeColor="text1"/>
        </w:rPr>
        <w:fldChar w:fldCharType="end"/>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(Boccuni &amp; Fairless, 2022; Schwartz et al., 1996; Wang &amp; Mao, 2021)</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w:t>
      </w:r>
    </w:p>
    <w:p w14:paraId="775A8333" w14:textId="77777777" w:rsidR="005520D1" w:rsidRDefault="005520D1" w:rsidP="00054FB0">
      <w:pPr>
        <w:suppressAutoHyphens/>
        <w:snapToGrid w:val="0"/>
        <w:spacing w:line="360" w:lineRule="auto"/>
        <w:jc w:val="both"/>
        <w:rPr>
          <w:rFonts w:asciiTheme="majorBidi" w:hAnsiTheme="majorBidi" w:cstheme="majorBidi"/>
          <w:b/>
          <w:bCs/>
          <w:color w:val="000000" w:themeColor="text1"/>
        </w:rPr>
      </w:pPr>
    </w:p>
    <w:p w14:paraId="207FCAE1" w14:textId="6E7AC813" w:rsidR="00416738" w:rsidRPr="004F5D1B" w:rsidRDefault="00416738" w:rsidP="00054FB0">
      <w:pPr>
        <w:suppressAutoHyphens/>
        <w:snapToGrid w:val="0"/>
        <w:spacing w:line="360" w:lineRule="auto"/>
        <w:jc w:val="both"/>
        <w:rPr>
          <w:rFonts w:asciiTheme="majorBidi" w:hAnsiTheme="majorBidi" w:cstheme="majorBidi"/>
          <w:b/>
          <w:bCs/>
          <w:color w:val="000000" w:themeColor="text1"/>
        </w:rPr>
      </w:pPr>
      <w:r w:rsidRPr="004F5D1B">
        <w:rPr>
          <w:rFonts w:asciiTheme="majorBidi" w:hAnsiTheme="majorBidi" w:cstheme="majorBidi"/>
          <w:b/>
          <w:bCs/>
          <w:color w:val="000000" w:themeColor="text1"/>
        </w:rPr>
        <w:t>Etiology</w:t>
      </w:r>
    </w:p>
    <w:p w14:paraId="6196D6CE" w14:textId="14408EE5" w:rsidR="00416738" w:rsidRPr="004F5D1B" w:rsidRDefault="00416738"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The precise causes of glaucoma, age-related macular degeneration (AMD), diabetic retinopathy (DR), retinitis pigmentosa (RP)</w:t>
      </w:r>
      <w:r w:rsidR="00472F37" w:rsidRPr="004F5D1B">
        <w:rPr>
          <w:rFonts w:asciiTheme="majorBidi" w:hAnsiTheme="majorBidi" w:cstheme="majorBidi"/>
          <w:color w:val="000000" w:themeColor="text1"/>
        </w:rPr>
        <w:t>,</w:t>
      </w:r>
      <w:r w:rsidRPr="004F5D1B">
        <w:rPr>
          <w:rFonts w:asciiTheme="majorBidi" w:hAnsiTheme="majorBidi" w:cstheme="majorBidi"/>
          <w:color w:val="000000" w:themeColor="text1"/>
        </w:rPr>
        <w:t xml:space="preserve"> </w:t>
      </w:r>
      <w:r w:rsidR="00472F37" w:rsidRPr="004F5D1B">
        <w:rPr>
          <w:rFonts w:asciiTheme="majorBidi" w:hAnsiTheme="majorBidi" w:cstheme="majorBidi"/>
          <w:color w:val="000000" w:themeColor="text1"/>
        </w:rPr>
        <w:t xml:space="preserve">and Alzheimer’s disease (AD), </w:t>
      </w:r>
      <w:r w:rsidRPr="004F5D1B">
        <w:rPr>
          <w:rFonts w:asciiTheme="majorBidi" w:hAnsiTheme="majorBidi" w:cstheme="majorBidi"/>
          <w:color w:val="000000" w:themeColor="text1"/>
        </w:rPr>
        <w:t xml:space="preserve">still remain unclear, </w:t>
      </w:r>
      <w:r w:rsidR="00934D0D" w:rsidRPr="004F5D1B">
        <w:rPr>
          <w:rFonts w:asciiTheme="majorBidi" w:hAnsiTheme="majorBidi" w:cstheme="majorBidi"/>
          <w:color w:val="000000" w:themeColor="text1"/>
        </w:rPr>
        <w:t>while</w:t>
      </w:r>
      <w:r w:rsidRPr="004F5D1B">
        <w:rPr>
          <w:rFonts w:asciiTheme="majorBidi" w:hAnsiTheme="majorBidi" w:cstheme="majorBidi"/>
          <w:color w:val="000000" w:themeColor="text1"/>
        </w:rPr>
        <w:t xml:space="preserve"> both genetic and environmental factors influenc</w:t>
      </w:r>
      <w:r w:rsidR="00934D0D" w:rsidRPr="004F5D1B">
        <w:rPr>
          <w:rFonts w:asciiTheme="majorBidi" w:hAnsiTheme="majorBidi" w:cstheme="majorBidi"/>
          <w:color w:val="000000" w:themeColor="text1"/>
        </w:rPr>
        <w:t>e</w:t>
      </w:r>
      <w:r w:rsidRPr="004F5D1B">
        <w:rPr>
          <w:rFonts w:asciiTheme="majorBidi" w:hAnsiTheme="majorBidi" w:cstheme="majorBidi"/>
          <w:color w:val="000000" w:themeColor="text1"/>
        </w:rPr>
        <w:t xml:space="preserve"> their onset</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&lt;EndNote&gt;&lt;Cite&gt;&lt;Author&gt;Schmidt&lt;/Author&gt;&lt;Year&gt;2008&lt;/Year&gt;&lt;RecNum&gt;44&lt;/RecNum&gt;&lt;DisplayText&gt;(Schmidt et al., 2008)&lt;/DisplayText&gt;&lt;record&gt;&lt;rec-number&gt;44&lt;/rec-number&gt;&lt;foreign-keys&gt;&lt;key app="EN" db-id="zxx9er0s8vere3e2xwo5dxxofzzf9f0eda5e" timestamp="1730714428"&gt;44&lt;/key&gt;&lt;/foreign-keys&gt;&lt;ref-type name="Journal Article"&gt;17&lt;/ref-type&gt;&lt;contributors&gt;&lt;authors&gt;&lt;author&gt;Schmidt, K-G&lt;/author&gt;&lt;author&gt;Bergert, H&lt;/author&gt;&lt;author&gt;Funk, RHW&lt;/author&gt;&lt;/authors&gt;&lt;/contributors&gt;&lt;titles&gt;&lt;title&gt;Neurodegenerative diseases of the retina and potential for protection and recovery&lt;/title&gt;&lt;secondary-title&gt;Current neuropharmacology&lt;/secondary-title&gt;&lt;/titles&gt;&lt;periodical&gt;&lt;full-title&gt;Current neuropharmacology&lt;/full-title&gt;&lt;/periodical&gt;&lt;pages&gt;164-178&lt;/pages&gt;&lt;volume&gt;6&lt;/volume&gt;&lt;number&gt;2&lt;/number&gt;&lt;dates&gt;&lt;year&gt;2008&lt;/year&gt;&lt;/dates&gt;&lt;isbn&gt;1570-159X&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(Schmidt et al., 2008)</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xml:space="preserve">. Glaucoma is traditionally linked to elevated intraocular pressure (IOP), though many people with high IOP do not develop the disease. </w:t>
      </w:r>
      <w:r w:rsidR="006A213C" w:rsidRPr="004F5D1B">
        <w:rPr>
          <w:rFonts w:asciiTheme="majorBidi" w:hAnsiTheme="majorBidi" w:cstheme="majorBidi"/>
          <w:color w:val="000000" w:themeColor="text1"/>
        </w:rPr>
        <w:t>However, i</w:t>
      </w:r>
      <w:r w:rsidRPr="004F5D1B">
        <w:rPr>
          <w:rFonts w:asciiTheme="majorBidi" w:hAnsiTheme="majorBidi" w:cstheme="majorBidi"/>
          <w:color w:val="000000" w:themeColor="text1"/>
        </w:rPr>
        <w:t xml:space="preserve">ncreased IOP </w:t>
      </w:r>
      <w:r w:rsidR="006A213C" w:rsidRPr="004F5D1B">
        <w:rPr>
          <w:rFonts w:asciiTheme="majorBidi" w:hAnsiTheme="majorBidi" w:cstheme="majorBidi"/>
          <w:color w:val="000000" w:themeColor="text1"/>
        </w:rPr>
        <w:t xml:space="preserve">still </w:t>
      </w:r>
      <w:r w:rsidRPr="004F5D1B">
        <w:rPr>
          <w:rFonts w:asciiTheme="majorBidi" w:hAnsiTheme="majorBidi" w:cstheme="majorBidi"/>
          <w:color w:val="000000" w:themeColor="text1"/>
        </w:rPr>
        <w:t>remains a</w:t>
      </w:r>
      <w:r w:rsidR="006A213C" w:rsidRPr="004F5D1B">
        <w:rPr>
          <w:rFonts w:asciiTheme="majorBidi" w:hAnsiTheme="majorBidi" w:cstheme="majorBidi"/>
          <w:color w:val="000000" w:themeColor="text1"/>
        </w:rPr>
        <w:t>s a significant</w:t>
      </w:r>
      <w:r w:rsidRPr="004F5D1B">
        <w:rPr>
          <w:rFonts w:asciiTheme="majorBidi" w:hAnsiTheme="majorBidi" w:cstheme="majorBidi"/>
          <w:color w:val="000000" w:themeColor="text1"/>
        </w:rPr>
        <w:t xml:space="preserve"> risk factor</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&lt;EndNote&gt;&lt;Cite&gt;&lt;Author&gt;Shazly&lt;/Author&gt;&lt;Year&gt;2009&lt;/Year&gt;&lt;RecNum&gt;54&lt;/RecNum&gt;&lt;DisplayText&gt;(Shazly &amp;amp; Latina, 2009)&lt;/DisplayText&gt;&lt;record&gt;&lt;rec-number&gt;54&lt;/rec-number&gt;&lt;foreign-keys&gt;&lt;key app="EN" db-id="zxx9er0s8vere3e2xwo5dxxofzzf9f0eda5e" timestamp="1730725693"&gt;54&lt;/key&gt;&lt;/foreign-keys&gt;&lt;ref-type name="Conference Proceedings"&gt;10&lt;/ref-type&gt;&lt;contributors&gt;&lt;authors&gt;&lt;author&gt;Shazly, Tarek A&lt;/author&gt;&lt;author&gt;Latina, Mark A&lt;/author&gt;&lt;/authors&gt;&lt;/contributors&gt;&lt;titles&gt;&lt;title&gt;Neovascular glaucoma: etiology, diagnosis and prognosis&lt;/title&gt;&lt;secondary-title&gt;Seminars in ophthalmology&lt;/secondary-title&gt;&lt;/titles&gt;&lt;pages&gt;113-121&lt;/pages&gt;&lt;volume&gt;24&lt;/volume&gt;&lt;number&gt;2&lt;/number&gt;&lt;dates&gt;&lt;year&gt;2009&lt;/year&gt;&lt;/dates&gt;&lt;publisher&gt;Taylor &amp;amp; Francis&lt;/publisher&gt;&lt;isbn&gt;0882-0538&lt;/isbn&gt;&lt;urls&gt;&lt;/urls&gt;&lt;/record&gt;&lt;/Cite&gt;&lt;/EndNote&gt;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(Shazly &amp; Latina, 2009)</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In primary open-angle glaucoma, resistance to aqueous humor outflow in the trabecular meshwork (TM) elevates IOP</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&lt;EndNote&gt;&lt;Cite&gt;&lt;Author&gt;Weinreb&lt;/Author&gt;&lt;Year&gt;2016&lt;/Year&gt;&lt;RecNum&gt;55&lt;/RecNum&gt;&lt;DisplayText&gt;(Weinreb et al., 2016)&lt;/DisplayText&gt;&lt;record&gt;&lt;rec-number&gt;55&lt;/rec-number&gt;&lt;foreign-keys&gt;&lt;key app="EN" db-id="zxx9er0s8vere3e2xwo5dxxofzzf9f0eda5e" timestamp="1730725728"&gt;55&lt;/key&gt;&lt;/foreign-keys&gt;&lt;ref-type name="Journal Article"&gt;17&lt;/ref-type&gt;&lt;contributors&gt;&lt;authors&gt;&lt;author&gt;Weinreb, Robert N&lt;/author&gt;&lt;author&gt;Leung, Christopher KS&lt;/author&gt;&lt;author&gt;Crowston, Jonathan G&lt;/author&gt;&lt;author&gt;Medeiros, Felipe A&lt;/author&gt;&lt;author&gt;Friedman, David S&lt;/author&gt;&lt;author&gt;Wiggs, Janey L&lt;/author&gt;&lt;author&gt;Martin, Keith R&lt;/author&gt;&lt;/authors&gt;&lt;/contributors&gt;&lt;titles&gt;&lt;title&gt;Primary open-angle glaucoma&lt;/title&gt;&lt;secondary-title&gt;Nature reviews Disease primers&lt;/secondary-title&gt;&lt;/titles&gt;&lt;periodical&gt;&lt;full-title&gt;Nature reviews Disease primers&lt;/full-title&gt;&lt;/periodical&gt;&lt;pages&gt;1-19&lt;/pages&gt;&lt;volume&gt;2&lt;/volume&gt;&lt;number&gt;1&lt;/number&gt;&lt;dates&gt;&lt;year&gt;2016&lt;/year&gt;&lt;/dates&gt;&lt;isbn&gt;2056-676X&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(Weinreb et al., 2016)</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In angle-closure glaucoma, iris obstruction limits access to TM drainage</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&lt;EndNote&gt;&lt;Cite&gt;&lt;Author&gt;Congdon&lt;/Author&gt;&lt;Year&gt;2003&lt;/Year&gt;&lt;RecNum&gt;56&lt;/RecNum&gt;&lt;DisplayText&gt;(Congdon &amp;amp; Friedman, 2003)&lt;/DisplayText&gt;&lt;record&gt;&lt;rec-number&gt;56&lt;/rec-number&gt;&lt;foreign-keys&gt;&lt;key app="EN" db-id="zxx9er0s8vere3e2xwo5dxxofzzf9f0eda5e" timestamp="1730725755"&gt;56&lt;/key&gt;&lt;/foreign-keys&gt;&lt;ref-type name="Journal Article"&gt;17&lt;/ref-type&gt;&lt;contributors&gt;&lt;authors&gt;&lt;author&gt;Congdon, Nathan G&lt;/author&gt;&lt;author&gt;Friedman, David S&lt;/author&gt;&lt;/authors&gt;&lt;/contributors&gt;&lt;titles&gt;&lt;title&gt;Angle-closure glaucoma: impact, etiology, diagnosis, and treatment&lt;/title&gt;&lt;secondary-title&gt;Current opinion in ophthalmology&lt;/secondary-title&gt;&lt;/titles&gt;&lt;periodical&gt;&lt;full-title&gt;Current opinion in ophthalmology&lt;/full-title&gt;&lt;/periodical&gt;&lt;pages&gt;70-73&lt;/pages&gt;&lt;volume&gt;14&lt;/volume&gt;&lt;number&gt;2&lt;/number&gt;&lt;dates&gt;&lt;year&gt;2003&lt;/year&gt;&lt;/dates&gt;&lt;isbn&gt;1040-8738&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(Congdon &amp; Friedman, 2003)</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Primary angle-closure glaucoma (PACG) is another form of this condition which is more common in Asian populations and considered more aggressive</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&lt;EndNote&gt;&lt;Cite&gt;&lt;Author&gt;Sun&lt;/Author&gt;&lt;Year&gt;2017&lt;/Year&gt;&lt;RecNum&gt;57&lt;/RecNum&gt;&lt;DisplayText&gt;(Sun et al., 2017)&lt;/DisplayText&gt;&lt;record&gt;&lt;rec-number&gt;57&lt;/rec-number&gt;&lt;foreign-keys&gt;&lt;key app="EN" db-id="zxx9er0s8vere3e2xwo5dxxofzzf9f0eda5e" timestamp="1730725834"&gt;57&lt;/key&gt;&lt;/foreign-keys&gt;&lt;ref-type name="Journal Article"&gt;17&lt;/ref-type&gt;&lt;contributors&gt;&lt;authors&gt;&lt;author&gt;Sun, Xinghuai&lt;/author&gt;&lt;author&gt;Dai, Yi&lt;/author&gt;&lt;author&gt;Chen, Yuhong&lt;/author&gt;&lt;author&gt;Yu, Dao-Yi&lt;/author&gt;&lt;author&gt;Cringle, Stephen J&lt;/author&gt;&lt;author&gt;Chen, Junyi&lt;/author&gt;&lt;author&gt;Kong, Xiangmei&lt;/author&gt;&lt;author&gt;Wang, Xiaolei&lt;/author&gt;&lt;author&gt;Jiang, Chunhui&lt;/author&gt;&lt;/authors&gt;&lt;/contributors&gt;&lt;titles&gt;&lt;title&gt;Primary angle closure glaucoma: what we know and what we don’t know&lt;/title&gt;&lt;secondary-title&gt;Progress in retinal and eye research&lt;/secondary-title&gt;&lt;/titles&gt;&lt;periodical&gt;&lt;full-title&gt;Progress in Retinal and Eye Research&lt;/full-title&gt;&lt;/periodical&gt;&lt;pages&gt;26-45&lt;/pages&gt;&lt;volume&gt;57&lt;/volume&gt;&lt;dates&gt;&lt;year&gt;2017&lt;/year&gt;&lt;/dates&gt;&lt;isbn&gt;1350-9462&lt;/isbn&gt;&lt;urls&gt;&lt;/urls&gt;&lt;/record&gt;&lt;/Cite&gt;&lt;/EndNote&gt;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(Sun et al., 2017)</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PACG can result from abnormalities in iris, lens, or retrolenticular structures, and non-pupil block mechanisms are known to cause angle closure in some Asian patients</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&lt;EndNote&gt;&lt;Cite&gt;&lt;Author&gt;Gao&lt;/Author&gt;&lt;Year&gt;1989&lt;/Year&gt;&lt;RecNum&gt;53&lt;/RecNum&gt;&lt;DisplayText&gt;(Gao et al., 1989)&lt;/DisplayText&gt;&lt;record&gt;&lt;rec-number&gt;53&lt;/rec-number&gt;&lt;foreign-keys&gt;&lt;key app="EN" db-id="zxx9er0s8vere3e2xwo5dxxofzzf9f0eda5e" timestamp="1730725554"&gt;53&lt;/key&gt;&lt;/foreign-keys&gt;&lt;ref-type name="Journal Article"&gt;17&lt;/ref-type&gt;&lt;contributors&gt;&lt;authors&gt;&lt;author&gt;Gao, DW&lt;/author&gt;&lt;author&gt;Kubota, T&lt;/author&gt;&lt;author&gt;Sugino, K&lt;/author&gt;&lt;author&gt;Sugai, S&lt;/author&gt;&lt;author&gt;Inomata, H&lt;/author&gt;&lt;/authors&gt;&lt;/contributors&gt;&lt;titles&gt;&lt;title&gt;A statistical comparison study of glaucoma in the Third Affiliated Hospital of China Medical College and Kyushu University&lt;/title&gt;&lt;secondary-title&gt;Nippon Ganka Gakkai Zasshi&lt;/secondary-title&gt;&lt;/titles&gt;&lt;periodical&gt;&lt;full-title&gt;Nippon Ganka Gakkai Zasshi&lt;/full-title&gt;&lt;/periodical&gt;&lt;pages&gt;458-465&lt;/pages&gt;&lt;volume&gt;93&lt;/volume&gt;&lt;number&gt;4&lt;/number&gt;&lt;dates&gt;&lt;year&gt;1989&lt;/year&gt;&lt;/dates&gt;&lt;isbn&gt;0029-0203&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(Gao et al., 1989)</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w:t>
      </w:r>
    </w:p>
    <w:p w14:paraId="72BB7819" w14:textId="4CEE98AD" w:rsidR="00416738" w:rsidRPr="004F5D1B" w:rsidRDefault="00416738"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In AMD, the accumulation of drusen as extracellular deposits between retinal pigment epithelium (RPE) basal membrane and Bruch's membrane is a defining feature. Early AMD is often marked by basal linear deposits between these layers, a specific indicator of disease onset that leads to progressive macular function deterioration</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&lt;EndNote&gt;&lt;Cite&gt;&lt;Author&gt;Sarks&lt;/Author&gt;&lt;Year&gt;2007&lt;/Year&gt;&lt;RecNum&gt;49&lt;/RecNum&gt;&lt;DisplayText&gt;(Sarks et al., 2007)&lt;/DisplayText&gt;&lt;record&gt;&lt;rec-number&gt;49&lt;/rec-number&gt;&lt;foreign-keys&gt;&lt;key app="EN" db-id="zxx9er0s8vere3e2xwo5dxxofzzf9f0eda5e" timestamp="1730725121"&gt;49&lt;/key&gt;&lt;/foreign-keys&gt;&lt;ref-type name="Journal Article"&gt;17&lt;/ref-type&gt;&lt;contributors&gt;&lt;authors&gt;&lt;author&gt;Sarks, S.&lt;/author&gt;&lt;author&gt;Cherepanoff, S.&lt;/author&gt;&lt;author&gt;Killingsworth, M.&lt;/author&gt;&lt;author&gt;Sarks, J.&lt;/author&gt;&lt;/authors&gt;&lt;/contributors&gt;&lt;auth-address&gt;Prince of Wales Medical Research Institute, Randwick, NSW, Australia. shsarks@bigpond.net.au&lt;/auth-address&gt;&lt;titles&gt;&lt;title&gt;Relationship of Basal laminar deposit and membranous debris to the clinical presentation of early age-related macular degeneration&lt;/title&gt;&lt;secondary-title&gt;Invest Ophthalmol Vis Sci&lt;/secondary-title&gt;&lt;/titles&gt;&lt;periodical&gt;&lt;full-title&gt;Invest Ophthalmol Vis Sci&lt;/full-title&gt;&lt;/periodical&gt;&lt;pages&gt;968-77&lt;/pages&gt;&lt;volume&gt;48&lt;/volume&gt;&lt;number&gt;3&lt;/number&gt;&lt;keywords&gt;&lt;keyword&gt;Aged&lt;/keyword&gt;&lt;keyword&gt;Aged, 80 and over&lt;/keyword&gt;&lt;keyword&gt;Bruch Membrane/*ultrastructure&lt;/keyword&gt;&lt;keyword&gt;Choroidal Neovascularization/pathology&lt;/keyword&gt;&lt;keyword&gt;Extracellular Matrix/*ultrastructure&lt;/keyword&gt;&lt;keyword&gt;Female&lt;/keyword&gt;&lt;keyword&gt;Humans&lt;/keyword&gt;&lt;keyword&gt;Macular Degeneration/*pathology&lt;/keyword&gt;&lt;keyword&gt;Male&lt;/keyword&gt;&lt;keyword&gt;Pigment Epithelium of Eye/*ultrastructure&lt;/keyword&gt;&lt;keyword&gt;Retinal Drusen/pathology&lt;/keyword&gt;&lt;/keywords&gt;&lt;dates&gt;&lt;year&gt;2007&lt;/year&gt;&lt;pub-dates&gt;&lt;date&gt;Mar&lt;/date&gt;&lt;/pub-dates&gt;&lt;/dates&gt;&lt;isbn&gt;0146-0404 (Print)&amp;#xD;0146-0404&lt;/isbn&gt;&lt;accession-num&gt;17325134&lt;/accession-num&gt;&lt;urls&gt;&lt;/urls&gt;&lt;electronic-resource-num&gt;10.1167/iovs.06-0443&lt;/electronic-resource-num&gt;&lt;remote-database-provider&gt;NLM&lt;/remote-database-provider&gt;&lt;language&gt;eng&lt;/language&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(Sarks et al., 2007)</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Lipofuscin buildups in the RPE, appearing as diffuse autofluorescent patches are one of the earliest indicators of this condition</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&lt;EndNote&gt;&lt;Cite&gt;&lt;Author&gt;Kennedy&lt;/Author&gt;&lt;Year&gt;1995&lt;/Year&gt;&lt;RecNum&gt;51&lt;/RecNum&gt;&lt;DisplayText&gt;(Kennedy et al., 1995)&lt;/DisplayText&gt;&lt;record&gt;&lt;rec-number&gt;51&lt;/rec-number&gt;&lt;foreign-keys&gt;&lt;key app="EN" db-id="zxx9er0s8vere3e2xwo5dxxofzzf9f0eda5e" timestamp="1730725383"&gt;51&lt;/key&gt;&lt;/foreign-keys&gt;&lt;ref-type name="Journal Article"&gt;17&lt;/ref-type&gt;&lt;contributors&gt;&lt;authors&gt;&lt;author&gt;Kennedy, Chris J&lt;/author&gt;&lt;author&gt;Rakoczy, Piroska E&lt;/author&gt;&lt;author&gt;Constable, Ian J&lt;/author&gt;&lt;/authors&gt;&lt;/contributors&gt;&lt;titles&gt;&lt;title&gt;Lipofuscin of the retinal pigment epithelium: a review&lt;/title&gt;&lt;secondary-title&gt;Eye&lt;/secondary-title&gt;&lt;/titles&gt;&lt;periodical&gt;&lt;full-title&gt;Eye&lt;/full-title&gt;&lt;/periodical&gt;&lt;pages&gt;763-771&lt;/pages&gt;&lt;volume&gt;9&lt;/volume&gt;&lt;number&gt;6&lt;/number&gt;&lt;dates&gt;&lt;year&gt;1995&lt;/year&gt;&lt;/dates&gt;&lt;isbn&gt;1476-5454&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(Kennedy et al., 1995)</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In the late-stage dry form, widespread RPE cell death and photoreceptor loss are observed</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&lt;EndNote&gt;&lt;Cite&gt;&lt;Author&gt;Sancho-Pelluz&lt;/Author&gt;&lt;Year&gt;2008&lt;/Year&gt;&lt;RecNum&gt;50&lt;/RecNum&gt;&lt;DisplayText&gt;(Sancho-Pelluz et al., 2008)&lt;/DisplayText&gt;&lt;record&gt;&lt;rec-number&gt;50&lt;/rec-number&gt;&lt;foreign-keys&gt;&lt;key app="EN" db-id="zxx9er0s8vere3e2xwo5dxxofzzf9f0eda5e" timestamp="1730725355"&gt;50&lt;/key&gt;&lt;/foreign-keys&gt;&lt;ref-type name="Journal Article"&gt;17&lt;/ref-type&gt;&lt;contributors&gt;&lt;authors&gt;&lt;author&gt;Sancho-Pelluz, Javier&lt;/author&gt;&lt;author&gt;Arango-Gonzalez, Blanca&lt;/author&gt;&lt;author&gt;Kustermann, Stefan&lt;/author&gt;&lt;author&gt;Romero, Francisco Javier&lt;/author&gt;&lt;author&gt;Van Veen, Theo&lt;/author&gt;&lt;author&gt;Zrenner, Eberhart&lt;/author&gt;&lt;author&gt;Ekström, Per&lt;/author&gt;&lt;author&gt;Paquet-Durand, François&lt;/author&gt;&lt;/authors&gt;&lt;/contributors&gt;&lt;titles&gt;&lt;title&gt;Photoreceptor cell death mechanisms in inherited retinal degeneration&lt;/title&gt;&lt;secondary-title&gt;Molecular neurobiology&lt;/secondary-title&gt;&lt;/titles&gt;&lt;periodical&gt;&lt;full-title&gt;Molecular neurobiology&lt;/full-title&gt;&lt;/periodical&gt;&lt;pages&gt;253-269&lt;/pages&gt;&lt;volume&gt;38&lt;/volume&gt;&lt;dates&gt;&lt;year&gt;2008&lt;/year&gt;&lt;/dates&gt;&lt;isbn&gt;0893-7648&lt;/isbn&gt;&lt;urls&gt;&lt;/urls&gt;&lt;/record&gt;&lt;/Cite&gt;&lt;/EndNote&gt;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(Sancho-Pelluz et al., 2008)</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In wet AMD, hypoxia-induced VEGF secretion triggers choroidal neovascularization, which can result in subretinal or sub-RPE hemorrhages</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&lt;EndNote&gt;&lt;Cite&gt;&lt;Author&gt;Kulkarni&lt;/Author&gt;&lt;Year&gt;2005&lt;/Year&gt;&lt;RecNum&gt;52&lt;/RecNum&gt;&lt;DisplayText&gt;(Kulkarni &amp;amp; Kuppermann, 2005)&lt;/DisplayText&gt;&lt;record&gt;&lt;rec-number&gt;52&lt;/rec-number&gt;&lt;foreign-keys&gt;&lt;key app="EN" db-id="zxx9er0s8vere3e2xwo5dxxofzzf9f0eda5e" timestamp="1730725465"&gt;52&lt;/key&gt;&lt;/foreign-keys&gt;&lt;ref-type name="Journal Article"&gt;17&lt;/ref-type&gt;&lt;contributors&gt;&lt;authors&gt;&lt;author&gt;Kulkarni, Amol D&lt;/author&gt;&lt;author&gt;Kuppermann, Baruch D&lt;/author&gt;&lt;/authors&gt;&lt;/contributors&gt;&lt;titles&gt;&lt;title&gt;Wet age-related macular degeneration&lt;/title&gt;&lt;secondary-title&gt;Advanced drug delivery reviews&lt;/secondary-title&gt;&lt;/titles&gt;&lt;periodical&gt;&lt;full-title&gt;Advanced drug delivery reviews&lt;/full-title&gt;&lt;/periodical&gt;&lt;pages&gt;1994-2009&lt;/pages&gt;&lt;volume&gt;57&lt;/volume&gt;&lt;number&gt;14&lt;/number&gt;&lt;dates&gt;&lt;year&gt;2005&lt;/year&gt;&lt;/dates&gt;&lt;isbn&gt;0169-409X&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(Kulkarni &amp; Kuppermann, 2005)</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w:t>
      </w:r>
    </w:p>
    <w:p w14:paraId="131CAC0E" w14:textId="6B1FFC8E" w:rsidR="00E04A67" w:rsidRPr="004F5D1B" w:rsidRDefault="00E04A67"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 xml:space="preserve">Diabetic Retinopathy is a progressive eye disease and a common microvascular complication of Diabetes Mellitus (DM). DR affects approximately 33% of individuals with DM within four </w:t>
      </w:r>
      <w:r w:rsidRPr="004F5D1B">
        <w:rPr>
          <w:rFonts w:asciiTheme="majorBidi" w:hAnsiTheme="majorBidi" w:cstheme="majorBidi"/>
          <w:color w:val="000000" w:themeColor="text1"/>
        </w:rPr>
        <w:lastRenderedPageBreak/>
        <w:t xml:space="preserve">years of diagnosis, increasing to about 45% at five years, and then 67% at ten years. The condition significantly raises the risk of visual impairment, with more than 8% of patients developing Proliferative Diabetic Retinopathy (PDR) and 24% developing Diabetic Macular Edema (DME) within four years of DM onset. Approximately 10% of DM patients experience severe visual loss (SVL). </w:t>
      </w:r>
      <w:r w:rsidR="001B51BE" w:rsidRPr="004F5D1B">
        <w:rPr>
          <w:rFonts w:asciiTheme="majorBidi" w:hAnsiTheme="majorBidi" w:cstheme="majorBidi"/>
          <w:color w:val="000000" w:themeColor="text1"/>
        </w:rPr>
        <w:t xml:space="preserve">Multiple </w:t>
      </w:r>
      <w:r w:rsidRPr="004F5D1B">
        <w:rPr>
          <w:rFonts w:asciiTheme="majorBidi" w:hAnsiTheme="majorBidi" w:cstheme="majorBidi"/>
          <w:color w:val="000000" w:themeColor="text1"/>
        </w:rPr>
        <w:t xml:space="preserve">factors contribute to DR progression, including poor glycemic control, elevated blood pressure, and abnormal lipid levels. The longer the duration of diabetes, the greater the risk of developing DR, underscoring the importance of effective </w:t>
      </w:r>
      <w:r w:rsidR="001B51BE" w:rsidRPr="004F5D1B">
        <w:rPr>
          <w:rFonts w:asciiTheme="majorBidi" w:hAnsiTheme="majorBidi" w:cstheme="majorBidi"/>
          <w:color w:val="000000" w:themeColor="text1"/>
        </w:rPr>
        <w:t xml:space="preserve">DM </w:t>
      </w:r>
      <w:r w:rsidRPr="004F5D1B">
        <w:rPr>
          <w:rFonts w:asciiTheme="majorBidi" w:hAnsiTheme="majorBidi" w:cstheme="majorBidi"/>
          <w:color w:val="000000" w:themeColor="text1"/>
        </w:rPr>
        <w:t>management to prevent vision-related complications.</w:t>
      </w:r>
    </w:p>
    <w:p w14:paraId="1CFB3A11" w14:textId="184ECE0B" w:rsidR="00416738" w:rsidRPr="004F5D1B" w:rsidRDefault="00416738"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For diabetic retinopathy, key risk factors include prolonged diabetes duration, poor glycemic control, and hypertension</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&lt;EndNote&gt;&lt;Cite&gt;&lt;Author&gt;Morello&lt;/Author&gt;&lt;Year&gt;2007&lt;/Year&gt;&lt;RecNum&gt;58&lt;/RecNum&gt;&lt;DisplayText&gt;(Morello, 2007)&lt;/DisplayText&gt;&lt;record&gt;&lt;rec-number&gt;58&lt;/rec-number&gt;&lt;foreign-keys&gt;&lt;key app="EN" db-id="zxx9er0s8vere3e2xwo5dxxofzzf9f0eda5e" timestamp="1730725937"&gt;58&lt;/key&gt;&lt;/foreign-keys&gt;&lt;ref-type name="Journal Article"&gt;17&lt;/ref-type&gt;&lt;contributors&gt;&lt;authors&gt;&lt;author&gt;Morello, Candis M&lt;/author&gt;&lt;/authors&gt;&lt;/contributors&gt;&lt;titles&gt;&lt;title&gt;Etiology and natural history of diabetic retinopathy: an overview&lt;/title&gt;&lt;secondary-title&gt;American Journal of Health-System Pharmacy&lt;/secondary-title&gt;&lt;/titles&gt;&lt;periodical&gt;&lt;full-title&gt;American Journal of Health-System Pharmacy&lt;/full-title&gt;&lt;/periodical&gt;&lt;pages&gt;S3-S7&lt;/pages&gt;&lt;volume&gt;64&lt;/volume&gt;&lt;number&gt;17_Supplement_12&lt;/number&gt;&lt;dates&gt;&lt;year&gt;2007&lt;/year&gt;&lt;/dates&gt;&lt;isbn&gt;1079-2082&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(Morello, 2007)</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Chronic hyperglycemia drives both neural and vascular changes in the retina. Retinal ganglion cell (RGC) apoptosis and glial cell activation lead to local inflammation, while vascular endothelial changes cause leukocytosis, which can obstruct blood vessels early in disease progression</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&lt;EndNote&gt;&lt;Cite&gt;&lt;Author&gt;Yu&lt;/Author&gt;&lt;Year&gt;2015&lt;/Year&gt;&lt;RecNum&gt;60&lt;/RecNum&gt;&lt;DisplayText&gt;(Yu et al., 2015)&lt;/DisplayText&gt;&lt;record&gt;&lt;rec-number&gt;60&lt;/rec-number&gt;&lt;foreign-keys&gt;&lt;key app="EN" db-id="zxx9er0s8vere3e2xwo5dxxofzzf9f0eda5e" timestamp="1730726115"&gt;60&lt;/key&gt;&lt;/foreign-keys&gt;&lt;ref-type name="Journal Article"&gt;17&lt;/ref-type&gt;&lt;contributors&gt;&lt;authors&gt;&lt;author&gt;Yu, Ying&lt;/author&gt;&lt;author&gt;Chen, Hui&lt;/author&gt;&lt;author&gt;Su, Shao Bo&lt;/author&gt;&lt;/authors&gt;&lt;/contributors&gt;&lt;titles&gt;&lt;title&gt;Neuroinflammatory responses in diabetic retinopathy&lt;/title&gt;&lt;secondary-title&gt;Journal of Neuroinflammation&lt;/secondary-title&gt;&lt;/titles&gt;&lt;periodical&gt;&lt;full-title&gt;Journal of Neuroinflammation&lt;/full-title&gt;&lt;/periodical&gt;&lt;pages&gt;1-15&lt;/pages&gt;&lt;volume&gt;12&lt;/volume&gt;&lt;dates&gt;&lt;year&gt;2015&lt;/year&gt;&lt;/dates&gt;&lt;urls&gt;&lt;/urls&gt;&lt;/record&gt;&lt;/Cite&gt;&lt;/EndNote&gt;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(Yu et al., 2015)</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Insulin dysregulation and the formation of advanced glycation end products are particularly involved in initiating retinal changes</w:t>
      </w:r>
      <w:r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&lt;EndNote&gt;&lt;Cite&gt;&lt;Author&gt;Poulaki&lt;/Author&gt;&lt;Year&gt;2004&lt;/Year&gt;&lt;RecNum&gt;59&lt;/RecNum&gt;&lt;DisplayText&gt;(Poulaki et al., 2004)&lt;/DisplayText&gt;&lt;record&gt;&lt;rec-number&gt;59&lt;/rec-number&gt;&lt;foreign-keys&gt;&lt;key app="EN" db-id="zxx9er0s8vere3e2xwo5dxxofzzf9f0eda5e" timestamp="1730726069"&gt;59&lt;/key&gt;&lt;/foreign-keys&gt;&lt;ref-type name="Journal Article"&gt;17&lt;/ref-type&gt;&lt;contributors&gt;&lt;authors&gt;&lt;author&gt;Poulaki, Vassiliki&lt;/author&gt;&lt;author&gt;Joussen, Antonia M&lt;/author&gt;&lt;author&gt;Mitsiades, Nicholas&lt;/author&gt;&lt;author&gt;Mitsiades, Constantine S&lt;/author&gt;&lt;author&gt;Iliaki, Eirini F&lt;/author&gt;&lt;author&gt;Adamis, Anthony P&lt;/author&gt;&lt;/authors&gt;&lt;/contributors&gt;&lt;titles&gt;&lt;title&gt;Insulin-like growth factor-I plays a pathogenetic role in diabetic retinopathy&lt;/title&gt;&lt;secondary-title&gt;The American journal of pathology&lt;/secondary-title&gt;&lt;/titles&gt;&lt;periodical&gt;&lt;full-title&gt;The American journal of pathology&lt;/full-title&gt;&lt;/periodical&gt;&lt;pages&gt;457-469&lt;/pages&gt;&lt;volume&gt;165&lt;/volume&gt;&lt;number&gt;2&lt;/number&gt;&lt;dates&gt;&lt;year&gt;2004&lt;/year&gt;&lt;/dates&gt;&lt;isbn&gt;0002-9440&lt;/isbn&gt;&lt;urls&gt;&lt;/urls&gt;&lt;/record&gt;&lt;/Cite&gt;&lt;/EndNote&gt;</w:instrText>
      </w:r>
      <w:r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(Poulaki et al., 2004)</w:t>
      </w:r>
      <w:r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w:t>
      </w:r>
    </w:p>
    <w:p w14:paraId="2C755479" w14:textId="173F1C5C" w:rsidR="00416738" w:rsidRPr="004F5D1B" w:rsidRDefault="00227FA0" w:rsidP="00054FB0">
      <w:pPr>
        <w:pStyle w:val="MDPI52figure"/>
        <w:suppressAutoHyphens/>
        <w:spacing w:before="0" w:after="0" w:line="360" w:lineRule="auto"/>
        <w:ind w:right="96"/>
        <w:jc w:val="both"/>
        <w:rPr>
          <w:rFonts w:asciiTheme="majorBidi" w:hAnsiTheme="majorBidi" w:cstheme="majorBidi"/>
          <w:color w:val="000000" w:themeColor="text1"/>
          <w:sz w:val="24"/>
          <w:szCs w:val="24"/>
        </w:rPr>
      </w:pPr>
      <w:r w:rsidRPr="004F5D1B">
        <w:rPr>
          <w:rFonts w:asciiTheme="majorBidi" w:hAnsiTheme="majorBidi" w:cstheme="majorBidi"/>
          <w:bCs/>
          <w:color w:val="000000" w:themeColor="text1"/>
          <w:sz w:val="24"/>
          <w:szCs w:val="24"/>
        </w:rPr>
        <w:t>Retinitis pigmentosa (RP) is one of the most common inherited retinal diseases, affecting millions of people globally with an estimated prevalence of around 1 in every 5,000 worldwide. Also known as hereditary retinal dystrophy, this condition progresses through stages that include night blindness, peripheral vision loss and ultimately results in complete blindness. The symptoms are usually bilaterally, but sometimes there are reports of unilateral eye involvements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&lt;EndNote&gt;&lt;Cite&gt;&lt;Author&gt;Dias&lt;/Author&gt;&lt;Year&gt;2018&lt;/Year&gt;&lt;RecNum&gt;45&lt;/RecNum&gt;&lt;DisplayText&gt;(Dias et al., 2018)&lt;/DisplayText&gt;&lt;record&gt;&lt;rec-number&gt;45&lt;/rec-number&gt;&lt;foreign-keys&gt;&lt;key app="EN" db-id="zxx9er0s8vere3e2xwo5dxxofzzf9f0eda5e" timestamp="1730723976"&gt;45&lt;/key&gt;&lt;/foreign-keys&gt;&lt;ref-type name="Journal Article"&gt;17&lt;/ref-type&gt;&lt;contributors&gt;&lt;authors&gt;&lt;author&gt;Dias, Marina França&lt;/author&gt;&lt;author&gt;Joo, Kwangsic&lt;/author&gt;&lt;author&gt;Kemp, Jessica A&lt;/author&gt;&lt;author&gt;Fialho, Silvia Ligório&lt;/author&gt;&lt;author&gt;da Silva Cunha Jr, Armando&lt;/author&gt;&lt;author&gt;Woo, Se Joon&lt;/author&gt;&lt;author&gt;Kwon, Young Jik&lt;/author&gt;&lt;/authors&gt;&lt;/contributors&gt;&lt;titles&gt;&lt;title&gt;Molecular genetics and emerging therapies for retinitis pigmentosa: Basic research and clinical perspectives&lt;/title&gt;&lt;secondary-title&gt;Progress in retinal and eye research&lt;/secondary-title&gt;&lt;/titles&gt;&lt;periodical&gt;&lt;full-title&gt;Progress in Retinal and Eye Research&lt;/full-title&gt;&lt;/periodical&gt;&lt;pages&gt;107-131&lt;/pages&gt;&lt;volume&gt;63&lt;/volume&gt;&lt;dates&gt;&lt;year&gt;2018&lt;/year&gt;&lt;/dates&gt;&lt;isbn&gt;1350-9462&lt;/isbn&gt;&lt;urls&gt;&lt;/urls&gt;&lt;/record&gt;&lt;/Cite&gt;&lt;/EndNote&gt;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(Dias et al., 2018)</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Around 116 genes have been linked to RP inheritance via autosomal dominant, autosomal recessive, X-linked, or sporadic</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&lt;EndNote&gt;&lt;Cite&gt;&lt;Author&gt;Daiger&lt;/Author&gt;&lt;Year&gt;2013&lt;/Year&gt;&lt;RecNum&gt;46&lt;/RecNum&gt;&lt;DisplayText&gt;(Daiger et al., 2013)&lt;/DisplayText&gt;&lt;record&gt;&lt;rec-number&gt;46&lt;/rec-number&gt;&lt;foreign-keys&gt;&lt;key app="EN" db-id="zxx9er0s8vere3e2xwo5dxxofzzf9f0eda5e" timestamp="1730724116"&gt;46&lt;/key&gt;&lt;/foreign-keys&gt;&lt;ref-type name="Journal Article"&gt;17&lt;/ref-type&gt;&lt;contributors&gt;&lt;authors&gt;&lt;author&gt;Daiger, SP&lt;/author&gt;&lt;author&gt;Sullivan, LS&lt;/author&gt;&lt;author&gt;Bowne, SJ&lt;/author&gt;&lt;/authors&gt;&lt;/contributors&gt;&lt;titles&gt;&lt;title&gt;Genes and mutations causing retinitis pigmentosa&lt;/title&gt;&lt;secondary-title&gt;Clinical genetics&lt;/secondary-title&gt;&lt;/titles&gt;&lt;periodical&gt;&lt;full-title&gt;Clinical genetics&lt;/full-title&gt;&lt;/periodical&gt;&lt;pages&gt;132-141&lt;/pages&gt;&lt;volume&gt;84&lt;/volume&gt;&lt;number&gt;2&lt;/number&gt;&lt;dates&gt;&lt;year&gt;2013&lt;/year&gt;&lt;/dates&gt;&lt;isbn&gt;0009-9163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(Daiger et al., 2013)</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In non-syndromic RP, these genes are involved in biological functions like phototransduction pathway, transcription, ciliary movements and visual cycle. Despite being a heterogenous genetic disorder, RP clinically leads to retinal dysfunction and photoreceptor degeneration</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&lt;EndNote&gt;&lt;Cite&gt;&lt;Author&gt;Han&lt;/Author&gt;&lt;Year&gt;2013&lt;/Year&gt;&lt;RecNum&gt;47&lt;/RecNum&gt;&lt;DisplayText&gt;(Han et al., 2013)&lt;/DisplayText&gt;&lt;record&gt;&lt;rec-number&gt;47&lt;/rec-number&gt;&lt;foreign-keys&gt;&lt;key app="EN" db-id="zxx9er0s8vere3e2xwo5dxxofzzf9f0eda5e" timestamp="1730724391"&gt;47&lt;/key&gt;&lt;/foreign-keys&gt;&lt;ref-type name="Journal Article"&gt;17&lt;/ref-type&gt;&lt;contributors&gt;&lt;authors&gt;&lt;author&gt;Han, Juanjuan&lt;/author&gt;&lt;author&gt;Dinculescu, Astra&lt;/author&gt;&lt;author&gt;Dai, Xufeng&lt;/author&gt;&lt;author&gt;Du, Wei&lt;/author&gt;&lt;author&gt;Smith, W Clay&lt;/author&gt;&lt;author&gt;Pang, Jijing&lt;/author&gt;&lt;/authors&gt;&lt;/contributors&gt;&lt;titles&gt;&lt;title&gt;The history and role of naturally occurring mouse models with Pde6b mutations&lt;/title&gt;&lt;secondary-title&gt;Molecular vision&lt;/secondary-title&gt;&lt;/titles&gt;&lt;periodical&gt;&lt;full-title&gt;Molecular vision&lt;/full-title&gt;&lt;/periodical&gt;&lt;pages&gt;2579&lt;/pages&gt;&lt;volume&gt;19&lt;/volume&gt;&lt;dates&gt;&lt;year&gt;2013&lt;/year&gt;&lt;/dates&gt;&lt;urls&gt;&lt;/urls&gt;&lt;/record&gt;&lt;/Cite&gt;&lt;/EndNote&gt;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(Han et al., 2013)</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Most mutations affect rod and cone photoreceptors, which constitute up to 80% of retina</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&lt;EndNote&gt;&lt;Cite&gt;&lt;Author&gt;Murenu&lt;/Author&gt;&lt;Year&gt;2021&lt;/Year&gt;&lt;RecNum&gt;48&lt;/RecNum&gt;&lt;DisplayText&gt;(Murenu et al., 2021)&lt;/DisplayText&gt;&lt;record&gt;&lt;rec-number&gt;48&lt;/rec-number&gt;&lt;foreign-keys&gt;&lt;key app="EN" db-id="zxx9er0s8vere3e2xwo5dxxofzzf9f0eda5e" timestamp="1730724561"&gt;48&lt;/key&gt;&lt;/foreign-keys&gt;&lt;ref-type name="Journal Article"&gt;17&lt;/ref-type&gt;&lt;contributors&gt;&lt;authors&gt;&lt;author&gt;Murenu, Elisa&lt;/author&gt;&lt;author&gt;Kostidis, Sarantos&lt;/author&gt;&lt;author&gt;Lahiri, Shibojyoti&lt;/author&gt;&lt;author&gt;Geserich, Anna S.&lt;/author&gt;&lt;author&gt;Imhof, Axel&lt;/author&gt;&lt;author&gt;Giera, Martin&lt;/author&gt;&lt;author&gt;Michalakis, Stylianos&lt;/author&gt;&lt;/authors&gt;&lt;/contributors&gt;&lt;titles&gt;&lt;title&gt;Metabolic Analysis of Vitreous/Lens and Retina in Wild Type and Retinal Degeneration Mice&lt;/title&gt;&lt;secondary-title&gt;International Journal of Molecular Sciences&lt;/secondary-title&gt;&lt;/titles&gt;&lt;periodical&gt;&lt;full-title&gt;International Journal of Molecular Sciences&lt;/full-title&gt;&lt;/periodical&gt;&lt;pages&gt;2345&lt;/pages&gt;&lt;volume&gt;22&lt;/volume&gt;&lt;number&gt;5&lt;/number&gt;&lt;dates&gt;&lt;year&gt;2021&lt;/year&gt;&lt;/dates&gt;&lt;isbn&gt;1422-0067&lt;/isbn&gt;&lt;accession-num&gt;doi:10.3390/ijms22052345&lt;/accession-num&gt;&lt;urls&gt;&lt;related-urls&gt;&lt;url&gt;https://www.mdpi.com/1422-0067/22/5/2345&lt;/url&gt;&lt;/related-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(Murenu et al., 2021)</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585D83" w:rsidRPr="004F5D1B">
        <w:rPr>
          <w:rFonts w:asciiTheme="majorBidi" w:hAnsiTheme="majorBidi" w:cstheme="majorBidi"/>
          <w:bCs/>
          <w:color w:val="000000" w:themeColor="text1"/>
          <w:sz w:val="24"/>
          <w:szCs w:val="24"/>
        </w:rPr>
        <w:t xml:space="preserve"> </w:t>
      </w:r>
      <w:r w:rsidR="00416738" w:rsidRPr="004F5D1B">
        <w:rPr>
          <w:rFonts w:asciiTheme="majorBidi" w:hAnsiTheme="majorBidi" w:cstheme="majorBidi"/>
          <w:color w:val="000000" w:themeColor="text1"/>
          <w:sz w:val="24"/>
          <w:szCs w:val="24"/>
        </w:rPr>
        <w:t xml:space="preserve">While a comprehensive review of genetic mutations common to </w:t>
      </w:r>
      <w:r w:rsidR="00FC5C59" w:rsidRPr="004F5D1B">
        <w:rPr>
          <w:rFonts w:asciiTheme="majorBidi" w:hAnsiTheme="majorBidi" w:cstheme="majorBidi"/>
          <w:bCs/>
          <w:color w:val="000000" w:themeColor="text1"/>
          <w:sz w:val="24"/>
          <w:szCs w:val="24"/>
        </w:rPr>
        <w:t xml:space="preserve">RP and the rest of </w:t>
      </w:r>
      <w:r w:rsidRPr="004F5D1B">
        <w:rPr>
          <w:rFonts w:asciiTheme="majorBidi" w:hAnsiTheme="majorBidi" w:cstheme="majorBidi"/>
          <w:color w:val="000000" w:themeColor="text1"/>
          <w:sz w:val="24"/>
          <w:szCs w:val="24"/>
        </w:rPr>
        <w:t>these degenerative retinal conditions</w:t>
      </w:r>
      <w:r w:rsidR="00416738" w:rsidRPr="004F5D1B">
        <w:rPr>
          <w:rFonts w:asciiTheme="majorBidi" w:hAnsiTheme="majorBidi" w:cstheme="majorBidi"/>
          <w:color w:val="000000" w:themeColor="text1"/>
          <w:sz w:val="24"/>
          <w:szCs w:val="24"/>
        </w:rPr>
        <w:t xml:space="preserve"> is beyond the scope of this review, such data could be invaluable for </w:t>
      </w:r>
      <w:r w:rsidRPr="004F5D1B">
        <w:rPr>
          <w:rFonts w:asciiTheme="majorBidi" w:hAnsiTheme="majorBidi" w:cstheme="majorBidi"/>
          <w:color w:val="000000" w:themeColor="text1"/>
          <w:sz w:val="24"/>
          <w:szCs w:val="24"/>
        </w:rPr>
        <w:t>a deeper understanding of</w:t>
      </w:r>
      <w:r w:rsidR="00416738" w:rsidRPr="004F5D1B">
        <w:rPr>
          <w:rFonts w:asciiTheme="majorBidi" w:hAnsiTheme="majorBidi" w:cstheme="majorBidi"/>
          <w:color w:val="000000" w:themeColor="text1"/>
          <w:sz w:val="24"/>
          <w:szCs w:val="24"/>
        </w:rPr>
        <w:t xml:space="preserve"> retina</w:t>
      </w:r>
      <w:r w:rsidRPr="004F5D1B">
        <w:rPr>
          <w:rFonts w:asciiTheme="majorBidi" w:hAnsiTheme="majorBidi" w:cstheme="majorBidi"/>
          <w:color w:val="000000" w:themeColor="text1"/>
          <w:sz w:val="24"/>
          <w:szCs w:val="24"/>
        </w:rPr>
        <w:t>l</w:t>
      </w:r>
      <w:r w:rsidR="00416738" w:rsidRPr="004F5D1B">
        <w:rPr>
          <w:rFonts w:asciiTheme="majorBidi" w:hAnsiTheme="majorBidi" w:cstheme="majorBidi"/>
          <w:color w:val="000000" w:themeColor="text1"/>
          <w:sz w:val="24"/>
          <w:szCs w:val="24"/>
        </w:rPr>
        <w:t xml:space="preserve"> disorders. The</w:t>
      </w:r>
      <w:r w:rsidRPr="004F5D1B">
        <w:rPr>
          <w:rFonts w:asciiTheme="majorBidi" w:hAnsiTheme="majorBidi" w:cstheme="majorBidi"/>
          <w:color w:val="000000" w:themeColor="text1"/>
          <w:sz w:val="24"/>
          <w:szCs w:val="24"/>
        </w:rPr>
        <w:t xml:space="preserve"> proteomics</w:t>
      </w:r>
      <w:r w:rsidR="00416738" w:rsidRPr="004F5D1B">
        <w:rPr>
          <w:rFonts w:asciiTheme="majorBidi" w:hAnsiTheme="majorBidi" w:cstheme="majorBidi"/>
          <w:color w:val="000000" w:themeColor="text1"/>
          <w:sz w:val="24"/>
          <w:szCs w:val="24"/>
        </w:rPr>
        <w:t xml:space="preserve"> evidence presented here, coupled with</w:t>
      </w:r>
      <w:r w:rsidRPr="004F5D1B">
        <w:rPr>
          <w:rFonts w:asciiTheme="majorBidi" w:hAnsiTheme="majorBidi" w:cstheme="majorBidi"/>
          <w:color w:val="000000" w:themeColor="text1"/>
          <w:sz w:val="24"/>
          <w:szCs w:val="24"/>
        </w:rPr>
        <w:t xml:space="preserve"> such</w:t>
      </w:r>
      <w:r w:rsidR="00416738" w:rsidRPr="004F5D1B">
        <w:rPr>
          <w:rFonts w:asciiTheme="majorBidi" w:hAnsiTheme="majorBidi" w:cstheme="majorBidi"/>
          <w:color w:val="000000" w:themeColor="text1"/>
          <w:sz w:val="24"/>
          <w:szCs w:val="24"/>
        </w:rPr>
        <w:t xml:space="preserve"> genetic data, strengthens the view that these retinal pathologies are neurodegenerative in nature. Furthermore, research on eye pathologies offers a unique opportunity to gain insights into broader CNS disorders.</w:t>
      </w:r>
    </w:p>
    <w:p w14:paraId="76DA9F36" w14:textId="4F4505CD" w:rsidR="00472F37" w:rsidRPr="004F5D1B" w:rsidRDefault="00472F37" w:rsidP="00054FB0">
      <w:pPr>
        <w:suppressAutoHyphens/>
        <w:snapToGrid w:val="0"/>
        <w:spacing w:line="360" w:lineRule="auto"/>
        <w:jc w:val="both"/>
        <w:rPr>
          <w:rFonts w:asciiTheme="majorBidi" w:hAnsiTheme="majorBidi" w:cstheme="majorBidi"/>
          <w:bCs/>
          <w:color w:val="000000" w:themeColor="text1"/>
          <w:lang w:eastAsia="ja-JP" w:bidi="en-US"/>
        </w:rPr>
      </w:pPr>
      <w:r w:rsidRPr="004F5D1B">
        <w:rPr>
          <w:rFonts w:asciiTheme="majorBidi" w:hAnsiTheme="majorBidi" w:cstheme="majorBidi"/>
          <w:bCs/>
          <w:color w:val="000000" w:themeColor="text1"/>
          <w:lang w:eastAsia="ja-JP" w:bidi="en-US"/>
        </w:rPr>
        <w:lastRenderedPageBreak/>
        <w:t xml:space="preserve">Alzheimer’s disease (AD) is characterized by the accumulation of brain amyloid β-protein (Aβ) plaques, which subsequently develop into neuritic plaques, along with neurofibrillary tangles (NFTs) of hyperphosphorylated tau (pTau) </w:t>
      </w:r>
      <w:r w:rsidRPr="004F5D1B">
        <w:rPr>
          <w:rFonts w:asciiTheme="majorBidi" w:hAnsiTheme="majorBidi" w:cstheme="majorBidi"/>
          <w:bCs/>
          <w:color w:val="000000" w:themeColor="text1"/>
          <w:lang w:eastAsia="ja-JP" w:bidi="en-US"/>
        </w:rPr>
        <w:fldChar w:fldCharType="begin">
          <w:fldData xml:space="preserve">PEVuZE5vdGU+PENpdGU+PEF1dGhvcj5IYW1wZWw8L0F1dGhvcj48WWVhcj4yMDIxPC9ZZWFyPjxS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==
</w:fldData>
        </w:fldChar>
      </w:r>
      <w:r w:rsidR="000E460A">
        <w:rPr>
          <w:rFonts w:asciiTheme="majorBidi" w:hAnsiTheme="majorBidi" w:cstheme="majorBidi"/>
          <w:bCs/>
          <w:color w:val="000000" w:themeColor="text1"/>
          <w:lang w:eastAsia="ja-JP" w:bidi="en-US"/>
        </w:rPr>
        <w:instrText xml:space="preserve"> ADDIN EN.CITE </w:instrText>
      </w:r>
      <w:r w:rsidR="000E460A">
        <w:rPr>
          <w:rFonts w:asciiTheme="majorBidi" w:hAnsiTheme="majorBidi" w:cstheme="majorBidi"/>
          <w:bCs/>
          <w:color w:val="000000" w:themeColor="text1"/>
          <w:lang w:eastAsia="ja-JP" w:bidi="en-US"/>
        </w:rPr>
        <w:fldChar w:fldCharType="begin">
          <w:fldData xml:space="preserve">PEVuZE5vdGU+PENpdGU+PEF1dGhvcj5IYW1wZWw8L0F1dGhvcj48WWVhcj4yMDIxPC9ZZWFyPjxS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==
</w:fldData>
        </w:fldChar>
      </w:r>
      <w:r w:rsidR="000E460A">
        <w:rPr>
          <w:rFonts w:asciiTheme="majorBidi" w:hAnsiTheme="majorBidi" w:cstheme="majorBidi"/>
          <w:bCs/>
          <w:color w:val="000000" w:themeColor="text1"/>
          <w:lang w:eastAsia="ja-JP" w:bidi="en-US"/>
        </w:rPr>
        <w:instrText xml:space="preserve"> ADDIN EN.CITE.DATA </w:instrText>
      </w:r>
      <w:r w:rsidR="000E460A">
        <w:rPr>
          <w:rFonts w:asciiTheme="majorBidi" w:hAnsiTheme="majorBidi" w:cstheme="majorBidi"/>
          <w:bCs/>
          <w:color w:val="000000" w:themeColor="text1"/>
          <w:lang w:eastAsia="ja-JP" w:bidi="en-US"/>
        </w:rPr>
      </w:r>
      <w:r w:rsidR="000E460A">
        <w:rPr>
          <w:rFonts w:asciiTheme="majorBidi" w:hAnsiTheme="majorBidi" w:cstheme="majorBidi"/>
          <w:bCs/>
          <w:color w:val="000000" w:themeColor="text1"/>
          <w:lang w:eastAsia="ja-JP" w:bidi="en-US"/>
        </w:rPr>
        <w:fldChar w:fldCharType="end"/>
      </w:r>
      <w:r w:rsidRPr="004F5D1B">
        <w:rPr>
          <w:rFonts w:asciiTheme="majorBidi" w:hAnsiTheme="majorBidi" w:cstheme="majorBidi"/>
          <w:bCs/>
          <w:color w:val="000000" w:themeColor="text1"/>
          <w:lang w:eastAsia="ja-JP" w:bidi="en-US"/>
        </w:rPr>
        <w:fldChar w:fldCharType="separate"/>
      </w:r>
      <w:r w:rsidR="000E460A">
        <w:rPr>
          <w:rFonts w:asciiTheme="majorBidi" w:hAnsiTheme="majorBidi" w:cstheme="majorBidi"/>
          <w:bCs/>
          <w:noProof/>
          <w:color w:val="000000" w:themeColor="text1"/>
          <w:lang w:eastAsia="ja-JP" w:bidi="en-US"/>
        </w:rPr>
        <w:t>(De-Paula et al., 2012; Grundke-Iqbal et al., 1986; Hampel, Hardy, et al., 2021; Kosik et al., 1986; Masters et al., 1985; Yarns et al., 2022)</w:t>
      </w:r>
      <w:r w:rsidRPr="004F5D1B">
        <w:rPr>
          <w:rFonts w:asciiTheme="majorBidi" w:hAnsiTheme="majorBidi" w:cstheme="majorBidi"/>
          <w:bCs/>
          <w:color w:val="000000" w:themeColor="text1"/>
          <w:lang w:eastAsia="ja-JP" w:bidi="en-US"/>
        </w:rPr>
        <w:fldChar w:fldCharType="end"/>
      </w:r>
      <w:r w:rsidRPr="004F5D1B">
        <w:rPr>
          <w:rFonts w:asciiTheme="majorBidi" w:hAnsiTheme="majorBidi" w:cstheme="majorBidi"/>
          <w:bCs/>
          <w:color w:val="000000" w:themeColor="text1"/>
          <w:lang w:eastAsia="ja-JP" w:bidi="en-US"/>
        </w:rPr>
        <w:t xml:space="preserve">. In addition, chronic neuroinflammation, including brain-resident glial activation and peripheral immune cell infiltration, along with blood-brain barrier (BBB) dysfunctions, characterize the early pathophysiological processes of AD </w:t>
      </w:r>
      <w:r w:rsidRPr="004F5D1B">
        <w:rPr>
          <w:rFonts w:asciiTheme="majorBidi" w:hAnsiTheme="majorBidi" w:cstheme="majorBidi"/>
          <w:bCs/>
          <w:color w:val="000000" w:themeColor="text1"/>
          <w:lang w:eastAsia="ja-JP" w:bidi="en-US"/>
        </w:rPr>
        <w:fldChar w:fldCharType="begin">
          <w:fldData xml:space="preserve">PEVuZE5vdGU+PENpdGU+PEF1dGhvcj5OaSBDaGFzYWlkZTwvQXV0aG9yPjxZZWFyPjIwMjA8L1ll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</w:fldData>
        </w:fldChar>
      </w:r>
      <w:r w:rsidR="000E460A">
        <w:rPr>
          <w:rFonts w:asciiTheme="majorBidi" w:hAnsiTheme="majorBidi" w:cstheme="majorBidi"/>
          <w:bCs/>
          <w:color w:val="000000" w:themeColor="text1"/>
          <w:lang w:eastAsia="ja-JP" w:bidi="en-US"/>
        </w:rPr>
        <w:instrText xml:space="preserve"> ADDIN EN.CITE </w:instrText>
      </w:r>
      <w:r w:rsidR="000E460A">
        <w:rPr>
          <w:rFonts w:asciiTheme="majorBidi" w:hAnsiTheme="majorBidi" w:cstheme="majorBidi"/>
          <w:bCs/>
          <w:color w:val="000000" w:themeColor="text1"/>
          <w:lang w:eastAsia="ja-JP" w:bidi="en-US"/>
        </w:rPr>
        <w:fldChar w:fldCharType="begin">
          <w:fldData xml:space="preserve">PEVuZE5vdGU+PENpdGU+PEF1dGhvcj5OaSBDaGFzYWlkZTwvQXV0aG9yPjxZZWFyPjIwMjA8L1ll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</w:fldData>
        </w:fldChar>
      </w:r>
      <w:r w:rsidR="000E460A">
        <w:rPr>
          <w:rFonts w:asciiTheme="majorBidi" w:hAnsiTheme="majorBidi" w:cstheme="majorBidi"/>
          <w:bCs/>
          <w:color w:val="000000" w:themeColor="text1"/>
          <w:lang w:eastAsia="ja-JP" w:bidi="en-US"/>
        </w:rPr>
        <w:instrText xml:space="preserve"> ADDIN EN.CITE.DATA </w:instrText>
      </w:r>
      <w:r w:rsidR="000E460A">
        <w:rPr>
          <w:rFonts w:asciiTheme="majorBidi" w:hAnsiTheme="majorBidi" w:cstheme="majorBidi"/>
          <w:bCs/>
          <w:color w:val="000000" w:themeColor="text1"/>
          <w:lang w:eastAsia="ja-JP" w:bidi="en-US"/>
        </w:rPr>
      </w:r>
      <w:r w:rsidR="000E460A">
        <w:rPr>
          <w:rFonts w:asciiTheme="majorBidi" w:hAnsiTheme="majorBidi" w:cstheme="majorBidi"/>
          <w:bCs/>
          <w:color w:val="000000" w:themeColor="text1"/>
          <w:lang w:eastAsia="ja-JP" w:bidi="en-US"/>
        </w:rPr>
        <w:fldChar w:fldCharType="end"/>
      </w:r>
      <w:r w:rsidRPr="004F5D1B">
        <w:rPr>
          <w:rFonts w:asciiTheme="majorBidi" w:hAnsiTheme="majorBidi" w:cstheme="majorBidi"/>
          <w:bCs/>
          <w:color w:val="000000" w:themeColor="text1"/>
          <w:lang w:eastAsia="ja-JP" w:bidi="en-US"/>
        </w:rPr>
        <w:fldChar w:fldCharType="separate"/>
      </w:r>
      <w:r w:rsidR="000E460A">
        <w:rPr>
          <w:rFonts w:asciiTheme="majorBidi" w:hAnsiTheme="majorBidi" w:cstheme="majorBidi"/>
          <w:bCs/>
          <w:noProof/>
          <w:color w:val="000000" w:themeColor="text1"/>
          <w:lang w:eastAsia="ja-JP" w:bidi="en-US"/>
        </w:rPr>
        <w:t>(Montagne et al., 2017; Ni Chasaide &amp; Lynch, 2020; Pascoal et al., 2021; Welikovitch et al., 2020; Zhong et al., 2018)</w:t>
      </w:r>
      <w:r w:rsidRPr="004F5D1B">
        <w:rPr>
          <w:rFonts w:asciiTheme="majorBidi" w:hAnsiTheme="majorBidi" w:cstheme="majorBidi"/>
          <w:bCs/>
          <w:color w:val="000000" w:themeColor="text1"/>
          <w:lang w:eastAsia="ja-JP" w:bidi="en-US"/>
        </w:rPr>
        <w:fldChar w:fldCharType="end"/>
      </w:r>
      <w:r w:rsidRPr="004F5D1B">
        <w:rPr>
          <w:rFonts w:asciiTheme="majorBidi" w:hAnsiTheme="majorBidi" w:cstheme="majorBidi"/>
          <w:bCs/>
          <w:color w:val="000000" w:themeColor="text1"/>
          <w:lang w:eastAsia="ja-JP" w:bidi="en-US"/>
        </w:rPr>
        <w:t>. These pathological changes ultimately lead to neurodegeneration and synaptic dysfunction, culminating in cognitive deficits and, in the later stages of the disease, severe dementia, disability, and ultimately death. The retina shares common pathological features of AD with the brain</w:t>
      </w:r>
      <w:r w:rsidR="00960BBD" w:rsidRPr="004F5D1B">
        <w:rPr>
          <w:rFonts w:asciiTheme="majorBidi" w:hAnsiTheme="majorBidi" w:cstheme="majorBidi"/>
          <w:bCs/>
          <w:color w:val="000000" w:themeColor="text1"/>
          <w:lang w:eastAsia="ja-JP" w:bidi="en-US"/>
        </w:rPr>
        <w:fldChar w:fldCharType="begin">
          <w:fldData xml:space="preserve">PEVuZE5vdGU+PENpdGU+PEF1dGhvcj5HYWlyZTwvQXV0aG9yPjxZZWFyPjIwMjQ8L1llYXI+PFJl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</w:fldData>
        </w:fldChar>
      </w:r>
      <w:r w:rsidR="000E460A">
        <w:rPr>
          <w:rFonts w:asciiTheme="majorBidi" w:hAnsiTheme="majorBidi" w:cstheme="majorBidi"/>
          <w:bCs/>
          <w:color w:val="000000" w:themeColor="text1"/>
          <w:lang w:eastAsia="ja-JP" w:bidi="en-US"/>
        </w:rPr>
        <w:instrText xml:space="preserve"> ADDIN EN.CITE </w:instrText>
      </w:r>
      <w:r w:rsidR="000E460A">
        <w:rPr>
          <w:rFonts w:asciiTheme="majorBidi" w:hAnsiTheme="majorBidi" w:cstheme="majorBidi"/>
          <w:bCs/>
          <w:color w:val="000000" w:themeColor="text1"/>
          <w:lang w:eastAsia="ja-JP" w:bidi="en-US"/>
        </w:rPr>
        <w:fldChar w:fldCharType="begin">
          <w:fldData xml:space="preserve">PEVuZE5vdGU+PENpdGU+PEF1dGhvcj5HYWlyZTwvQXV0aG9yPjxZZWFyPjIwMjQ8L1llYXI+PFJl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</w:fldData>
        </w:fldChar>
      </w:r>
      <w:r w:rsidR="000E460A">
        <w:rPr>
          <w:rFonts w:asciiTheme="majorBidi" w:hAnsiTheme="majorBidi" w:cstheme="majorBidi"/>
          <w:bCs/>
          <w:color w:val="000000" w:themeColor="text1"/>
          <w:lang w:eastAsia="ja-JP" w:bidi="en-US"/>
        </w:rPr>
        <w:instrText xml:space="preserve"> ADDIN EN.CITE.DATA </w:instrText>
      </w:r>
      <w:r w:rsidR="000E460A">
        <w:rPr>
          <w:rFonts w:asciiTheme="majorBidi" w:hAnsiTheme="majorBidi" w:cstheme="majorBidi"/>
          <w:bCs/>
          <w:color w:val="000000" w:themeColor="text1"/>
          <w:lang w:eastAsia="ja-JP" w:bidi="en-US"/>
        </w:rPr>
      </w:r>
      <w:r w:rsidR="000E460A">
        <w:rPr>
          <w:rFonts w:asciiTheme="majorBidi" w:hAnsiTheme="majorBidi" w:cstheme="majorBidi"/>
          <w:bCs/>
          <w:color w:val="000000" w:themeColor="text1"/>
          <w:lang w:eastAsia="ja-JP" w:bidi="en-US"/>
        </w:rPr>
        <w:fldChar w:fldCharType="end"/>
      </w:r>
      <w:r w:rsidR="00960BBD" w:rsidRPr="004F5D1B">
        <w:rPr>
          <w:rFonts w:asciiTheme="majorBidi" w:hAnsiTheme="majorBidi" w:cstheme="majorBidi"/>
          <w:bCs/>
          <w:color w:val="000000" w:themeColor="text1"/>
          <w:lang w:eastAsia="ja-JP" w:bidi="en-US"/>
        </w:rPr>
        <w:fldChar w:fldCharType="separate"/>
      </w:r>
      <w:r w:rsidR="000E460A">
        <w:rPr>
          <w:rFonts w:asciiTheme="majorBidi" w:hAnsiTheme="majorBidi" w:cstheme="majorBidi"/>
          <w:bCs/>
          <w:noProof/>
          <w:color w:val="000000" w:themeColor="text1"/>
          <w:lang w:eastAsia="ja-JP" w:bidi="en-US"/>
        </w:rPr>
        <w:t>(Gaire et al., 2024)</w:t>
      </w:r>
      <w:r w:rsidR="00960BBD" w:rsidRPr="004F5D1B">
        <w:rPr>
          <w:rFonts w:asciiTheme="majorBidi" w:hAnsiTheme="majorBidi" w:cstheme="majorBidi"/>
          <w:bCs/>
          <w:color w:val="000000" w:themeColor="text1"/>
          <w:lang w:eastAsia="ja-JP" w:bidi="en-US"/>
        </w:rPr>
        <w:fldChar w:fldCharType="end"/>
      </w:r>
      <w:r w:rsidR="003A20E0" w:rsidRPr="004F5D1B">
        <w:rPr>
          <w:rFonts w:asciiTheme="majorBidi" w:hAnsiTheme="majorBidi" w:cstheme="majorBidi"/>
          <w:bCs/>
          <w:color w:val="000000" w:themeColor="text1"/>
          <w:lang w:eastAsia="ja-JP" w:bidi="en-US"/>
        </w:rPr>
        <w:t>, classifying AD as an ocular neurodegenerative disease</w:t>
      </w:r>
      <w:r w:rsidRPr="004F5D1B">
        <w:rPr>
          <w:rFonts w:asciiTheme="majorBidi" w:hAnsiTheme="majorBidi" w:cstheme="majorBidi"/>
          <w:bCs/>
          <w:color w:val="000000" w:themeColor="text1"/>
          <w:lang w:eastAsia="ja-JP" w:bidi="en-US"/>
        </w:rPr>
        <w:t>.</w:t>
      </w:r>
    </w:p>
    <w:p w14:paraId="249D3DC9" w14:textId="77777777" w:rsidR="005520D1" w:rsidRDefault="005520D1"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p>
    <w:p w14:paraId="020DAC03" w14:textId="00966494" w:rsidR="00A73EE2" w:rsidRPr="004F5D1B" w:rsidRDefault="00B526EA"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r w:rsidRPr="004F5D1B">
        <w:rPr>
          <w:rFonts w:asciiTheme="majorBidi" w:hAnsiTheme="majorBidi" w:cstheme="majorBidi"/>
          <w:b/>
          <w:color w:val="000000" w:themeColor="text1"/>
          <w:sz w:val="24"/>
          <w:szCs w:val="24"/>
        </w:rPr>
        <w:t>Glaucoma</w:t>
      </w:r>
    </w:p>
    <w:p w14:paraId="4342F8DF" w14:textId="0C483DB7" w:rsidR="004B5779" w:rsidRPr="004F5D1B" w:rsidRDefault="004B5779"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Glaucoma, a leading cause of irreversible vision loss, encompasses various conditions with diverse presentations and is characterized by the progressive degeneration of retinal ganglion cells (RGCs)</w:t>
      </w:r>
      <w:r w:rsidR="00803562" w:rsidRPr="004F5D1B">
        <w:rPr>
          <w:rFonts w:asciiTheme="majorBidi" w:hAnsiTheme="majorBidi" w:cstheme="majorBidi"/>
          <w:bCs/>
          <w:color w:val="000000" w:themeColor="text1"/>
          <w:sz w:val="24"/>
          <w:szCs w:val="24"/>
        </w:rPr>
        <w:t>,</w:t>
      </w:r>
      <w:r w:rsidR="0012238E">
        <w:rPr>
          <w:rFonts w:asciiTheme="majorBidi" w:hAnsiTheme="majorBidi" w:cstheme="majorBidi"/>
          <w:bCs/>
          <w:color w:val="000000" w:themeColor="text1"/>
          <w:sz w:val="24"/>
          <w:szCs w:val="24"/>
        </w:rPr>
        <w:t xml:space="preserve"> </w:t>
      </w:r>
      <w:r w:rsidRPr="004F5D1B">
        <w:rPr>
          <w:rFonts w:asciiTheme="majorBidi" w:hAnsiTheme="majorBidi" w:cstheme="majorBidi"/>
          <w:bCs/>
          <w:color w:val="000000" w:themeColor="text1"/>
          <w:sz w:val="24"/>
          <w:szCs w:val="24"/>
        </w:rPr>
        <w:t>resulting</w:t>
      </w:r>
      <w:r w:rsidR="00803562" w:rsidRPr="004F5D1B">
        <w:rPr>
          <w:rFonts w:asciiTheme="majorBidi" w:hAnsiTheme="majorBidi" w:cstheme="majorBidi"/>
          <w:bCs/>
          <w:color w:val="000000" w:themeColor="text1"/>
          <w:sz w:val="24"/>
          <w:szCs w:val="24"/>
        </w:rPr>
        <w:t xml:space="preserve"> in</w:t>
      </w:r>
      <w:r w:rsidRPr="004F5D1B">
        <w:rPr>
          <w:rFonts w:asciiTheme="majorBidi" w:hAnsiTheme="majorBidi" w:cstheme="majorBidi"/>
          <w:bCs/>
          <w:color w:val="000000" w:themeColor="text1"/>
          <w:sz w:val="24"/>
          <w:szCs w:val="24"/>
        </w:rPr>
        <w:t xml:space="preserve"> optic nerve damage. Prior to this cell death, axonal atrophy and impaired axonal transport are observed</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&lt;EndNote&gt;&lt;Cite&gt;&lt;Author&gt;Buckingham&lt;/Author&gt;&lt;Year&gt;2008&lt;/Year&gt;&lt;RecNum&gt;5&lt;/RecNum&gt;&lt;DisplayText&gt;(Buckingham et al., 2008; Calkins, 2008)&lt;/DisplayText&gt;&lt;record&gt;&lt;rec-number&gt;5&lt;/rec-number&gt;&lt;foreign-keys&gt;&lt;key app="EN" db-id="zxx9er0s8vere3e2xwo5dxxofzzf9f0eda5e" timestamp="1730535092"&gt;5&lt;/key&gt;&lt;/foreign-keys&gt;&lt;ref-type name="Journal Article"&gt;17&lt;/ref-type&gt;&lt;contributors&gt;&lt;authors&gt;&lt;author&gt;Buckingham, Brian P&lt;/author&gt;&lt;author&gt;Inman, Denise M&lt;/author&gt;&lt;author&gt;Lambert, Wendi&lt;/author&gt;&lt;author&gt;Oglesby, Ericka&lt;/author&gt;&lt;author&gt;Calkins, David J&lt;/author&gt;&lt;author&gt;Steele, Michael R&lt;/author&gt;&lt;author&gt;Vetter, Monica L&lt;/author&gt;&lt;author&gt;Marsh-Armstrong, Nicholas&lt;/author&gt;&lt;author&gt;Horner, Philip J&lt;/author&gt;&lt;/authors&gt;&lt;/contributors&gt;&lt;titles&gt;&lt;title&gt;Progressive ganglion cell degeneration precedes neuronal loss in a mouse model of glaucoma&lt;/title&gt;&lt;secondary-title&gt;Journal of Neuroscience&lt;/secondary-title&gt;&lt;/titles&gt;&lt;periodical&gt;&lt;full-title&gt;Journal of Neuroscience&lt;/full-title&gt;&lt;/periodical&gt;&lt;pages&gt;2735-2744&lt;/pages&gt;&lt;volume&gt;28&lt;/volume&gt;&lt;number&gt;11&lt;/number&gt;&lt;dates&gt;&lt;year&gt;2008&lt;/year&gt;&lt;/dates&gt;&lt;isbn&gt;0270-6474&lt;/isbn&gt;&lt;urls&gt;&lt;/urls&gt;&lt;/record&gt;&lt;/Cite&gt;&lt;Cite&gt;&lt;Author&gt;Calkins&lt;/Author&gt;&lt;Year&gt;2008&lt;/Year&gt;&lt;RecNum&gt;6&lt;/RecNum&gt;&lt;record&gt;&lt;rec-number&gt;6&lt;/rec-number&gt;&lt;foreign-keys&gt;&lt;key app="EN" db-id="zxx9er0s8vere3e2xwo5dxxofzzf9f0eda5e" timestamp="1730535115"&gt;6&lt;/key&gt;&lt;/foreign-keys&gt;&lt;ref-type name="Journal Article"&gt;17&lt;/ref-type&gt;&lt;contributors&gt;&lt;authors&gt;&lt;author&gt;Calkins, DAVID J&lt;/author&gt;&lt;/authors&gt;&lt;/contributors&gt;&lt;titles&gt;&lt;title&gt;A neurological perspective on glaucoma&lt;/title&gt;&lt;secondary-title&gt;Glaucoma today&lt;/secondary-title&gt;&lt;/titles&gt;&lt;periodical&gt;&lt;full-title&gt;Glaucoma today&lt;/full-title&gt;&lt;/periodical&gt;&lt;pages&gt;18-20&lt;/pages&gt;&lt;dates&gt;&lt;year&gt;2008&lt;/year&gt;&lt;/dates&gt;&lt;urls&gt;&lt;/urls&gt;&lt;/record&gt;&lt;/Cite&gt;&lt;/EndNote&gt;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(Buckingham et al., 2008; Calkins, 2008)</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Elevated intraocular pressure (IOP) is associated with glaucoma risk</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&lt;EndNote&gt;&lt;Cite&gt;&lt;Author&gt;Leske&lt;/Author&gt;&lt;Year&gt;2001&lt;/Year&gt;&lt;RecNum&gt;23&lt;/RecNum&gt;&lt;DisplayText&gt;(Leske et al., 2001)&lt;/DisplayText&gt;&lt;record&gt;&lt;rec-number&gt;23&lt;/rec-number&gt;&lt;foreign-keys&gt;&lt;key app="EN" db-id="zxx9er0s8vere3e2xwo5dxxofzzf9f0eda5e" timestamp="1730634197"&gt;23&lt;/key&gt;&lt;/foreign-keys&gt;&lt;ref-type name="Journal Article"&gt;17&lt;/ref-type&gt;&lt;contributors&gt;&lt;authors&gt;&lt;author&gt;Leske, M Cristina&lt;/author&gt;&lt;author&gt;Connell, Anthea MS&lt;/author&gt;&lt;author&gt;Wu, Suh-Yuh&lt;/author&gt;&lt;author&gt;Nemesure, Barbara&lt;/author&gt;&lt;author&gt;Li, Xiaowei&lt;/author&gt;&lt;author&gt;Schachat, Andrew&lt;/author&gt;&lt;author&gt;Hennis, Anselm&lt;/author&gt;&lt;author&gt;Barbados Eye Studies Group&lt;/author&gt;&lt;/authors&gt;&lt;/contributors&gt;&lt;titles&gt;&lt;title&gt;Incidence of open-angle glaucoma: the Barbados Eye Studies&lt;/title&gt;&lt;secondary-title&gt;Archives of ophthalmology&lt;/secondary-title&gt;&lt;/titles&gt;&lt;periodical&gt;&lt;full-title&gt;Archives of ophthalmology&lt;/full-title&gt;&lt;/periodical&gt;&lt;pages&gt;89-95&lt;/pages&gt;&lt;volume&gt;119&lt;/volume&gt;&lt;number&gt;1&lt;/number&gt;&lt;dates&gt;&lt;year&gt;2001&lt;/year&gt;&lt;/dates&gt;&lt;isbn&gt;0003-9950&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(Leske et al., 2001)</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though it is not its sole cause</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&lt;EndNote&gt;&lt;Cite&gt;&lt;Author&gt;Le&lt;/Author&gt;&lt;Year&gt;2003&lt;/Year&gt;&lt;RecNum&gt;24&lt;/RecNum&gt;&lt;DisplayText&gt;(Le et al., 2003)&lt;/DisplayText&gt;&lt;record&gt;&lt;rec-number&gt;24&lt;/rec-number&gt;&lt;foreign-keys&gt;&lt;key app="EN" db-id="zxx9er0s8vere3e2xwo5dxxofzzf9f0eda5e" timestamp="1730634265"&gt;24&lt;/key&gt;&lt;/foreign-keys&gt;&lt;ref-type name="Journal Article"&gt;17&lt;/ref-type&gt;&lt;contributors&gt;&lt;authors&gt;&lt;author&gt;Le, Anhchuong&lt;/author&gt;&lt;author&gt;Mukesh, Bickol N&lt;/author&gt;&lt;author&gt;McCarty, Catherine A&lt;/author&gt;&lt;author&gt;Taylor, Hugh R&lt;/author&gt;&lt;/authors&gt;&lt;/contributors&gt;&lt;titles&gt;&lt;title&gt;Risk factors associated with the incidence of open-angle glaucoma: the visual impairment project&lt;/title&gt;&lt;secondary-title&gt;Investigative ophthalmology &amp;amp; visual science&lt;/secondary-title&gt;&lt;/titles&gt;&lt;periodical&gt;&lt;full-title&gt;Investigative ophthalmology &amp;amp; visual science&lt;/full-title&gt;&lt;/periodical&gt;&lt;pages&gt;3783-3789&lt;/pages&gt;&lt;volume&gt;44&lt;/volume&gt;&lt;number&gt;9&lt;/number&gt;&lt;dates&gt;&lt;year&gt;2003&lt;/year&gt;&lt;/dates&gt;&lt;isbn&gt;1552-5783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(Le et al., 2003)</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w:t>
      </w:r>
      <w:r w:rsidR="00F67F29" w:rsidRPr="004F5D1B">
        <w:rPr>
          <w:rFonts w:asciiTheme="majorBidi" w:hAnsiTheme="majorBidi" w:cstheme="majorBidi"/>
          <w:bCs/>
          <w:color w:val="000000" w:themeColor="text1"/>
          <w:sz w:val="24"/>
          <w:szCs w:val="24"/>
        </w:rPr>
        <w:t>Currently, IOP reduction is the only modifiable risk factor for glaucoma and m</w:t>
      </w:r>
      <w:r w:rsidRPr="004F5D1B">
        <w:rPr>
          <w:rFonts w:asciiTheme="majorBidi" w:hAnsiTheme="majorBidi" w:cstheme="majorBidi"/>
          <w:bCs/>
          <w:color w:val="000000" w:themeColor="text1"/>
          <w:sz w:val="24"/>
          <w:szCs w:val="24"/>
        </w:rPr>
        <w:t>ore than 9% of patients with untreated ocular hypertension develop glaucoma within five years</w:t>
      </w:r>
      <w:r w:rsidR="00F67F29" w:rsidRPr="004F5D1B">
        <w:rPr>
          <w:rFonts w:asciiTheme="majorBidi" w:hAnsiTheme="majorBidi" w:cstheme="majorBidi"/>
          <w:bCs/>
          <w:color w:val="000000" w:themeColor="text1"/>
          <w:sz w:val="24"/>
          <w:szCs w:val="24"/>
        </w:rPr>
        <w:t xml:space="preserve">. Lowering IOP has been shown to slow disease progression and </w:t>
      </w:r>
      <w:r w:rsidR="0077733C" w:rsidRPr="004F5D1B">
        <w:rPr>
          <w:rFonts w:asciiTheme="majorBidi" w:hAnsiTheme="majorBidi" w:cstheme="majorBidi"/>
          <w:bCs/>
          <w:color w:val="000000" w:themeColor="text1"/>
          <w:sz w:val="24"/>
          <w:szCs w:val="24"/>
        </w:rPr>
        <w:t>cut</w:t>
      </w:r>
      <w:r w:rsidR="00F67F29" w:rsidRPr="004F5D1B">
        <w:rPr>
          <w:rFonts w:asciiTheme="majorBidi" w:hAnsiTheme="majorBidi" w:cstheme="majorBidi"/>
          <w:bCs/>
          <w:color w:val="000000" w:themeColor="text1"/>
          <w:sz w:val="24"/>
          <w:szCs w:val="24"/>
        </w:rPr>
        <w:t xml:space="preserve"> this rate </w:t>
      </w:r>
      <w:r w:rsidR="0077733C" w:rsidRPr="004F5D1B">
        <w:rPr>
          <w:rFonts w:asciiTheme="majorBidi" w:hAnsiTheme="majorBidi" w:cstheme="majorBidi"/>
          <w:bCs/>
          <w:color w:val="000000" w:themeColor="text1"/>
          <w:sz w:val="24"/>
          <w:szCs w:val="24"/>
        </w:rPr>
        <w:t>in half</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&lt;EndNote&gt;&lt;Cite&gt;&lt;Author&gt;Kass&lt;/Author&gt;&lt;Year&gt;2002&lt;/Year&gt;&lt;RecNum&gt;25&lt;/RecNum&gt;&lt;DisplayText&gt;(Kass et al., 2002)&lt;/DisplayText&gt;&lt;record&gt;&lt;rec-number&gt;25&lt;/rec-number&gt;&lt;foreign-keys&gt;&lt;key app="EN" db-id="zxx9er0s8vere3e2xwo5dxxofzzf9f0eda5e" timestamp="1730634349"&gt;25&lt;/key&gt;&lt;/foreign-keys&gt;&lt;ref-type name="Journal Article"&gt;17&lt;/ref-type&gt;&lt;contributors&gt;&lt;authors&gt;&lt;author&gt;Kass, Michael A&lt;/author&gt;&lt;author&gt;Heuer, Dale K&lt;/author&gt;&lt;author&gt;Higginbotham, Eve J&lt;/author&gt;&lt;author&gt;Johnson, Chris A&lt;/author&gt;&lt;author&gt;Keltner, John L&lt;/author&gt;&lt;author&gt;Miller, J Philip&lt;/author&gt;&lt;author&gt;Parrish, Richard K&lt;/author&gt;&lt;author&gt;Wilson, M Roy&lt;/author&gt;&lt;author&gt;Gordon, Mae O&lt;/author&gt;&lt;author&gt;Ocular Hypertension Treatment Study Group&lt;/author&gt;&lt;/authors&gt;&lt;/contributors&gt;&lt;titles&gt;&lt;title&gt;The Ocular Hypertension Treatment Study: a randomized trial determines that topical ocular hypotensive medication delays or prevents the onset of primary open-angle glaucoma&lt;/title&gt;&lt;secondary-title&gt;Archives of ophthalmology&lt;/secondary-title&gt;&lt;/titles&gt;&lt;periodical&gt;&lt;full-title&gt;Archives of ophthalmology&lt;/full-title&gt;&lt;/periodical&gt;&lt;pages&gt;701-713&lt;/pages&gt;&lt;volume&gt;120&lt;/volume&gt;&lt;number&gt;6&lt;/number&gt;&lt;dates&gt;&lt;year&gt;2002&lt;/year&gt;&lt;/dates&gt;&lt;isbn&gt;0003-9950&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(Kass et al., 2002)</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8B58AC" w:rsidRPr="004F5D1B">
        <w:rPr>
          <w:rFonts w:asciiTheme="majorBidi" w:hAnsiTheme="majorBidi" w:cstheme="majorBidi"/>
          <w:bCs/>
          <w:color w:val="000000" w:themeColor="text1"/>
          <w:sz w:val="24"/>
          <w:szCs w:val="24"/>
        </w:rPr>
        <w:t xml:space="preserve"> </w:t>
      </w:r>
      <w:r w:rsidRPr="004F5D1B">
        <w:rPr>
          <w:rFonts w:asciiTheme="majorBidi" w:hAnsiTheme="majorBidi" w:cstheme="majorBidi"/>
          <w:bCs/>
          <w:color w:val="000000" w:themeColor="text1"/>
          <w:sz w:val="24"/>
          <w:szCs w:val="24"/>
        </w:rPr>
        <w:t>Intriguingly, around one-third of glaucoma cases are classified as normal-tension glaucoma (NTG), where elevated IOP is not reported</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&lt;EndNote&gt;&lt;Cite&gt;&lt;Author&gt;Gutteridge&lt;/Author&gt;&lt;Year&gt;2000&lt;/Year&gt;&lt;RecNum&gt;26&lt;/RecNum&gt;&lt;DisplayText&gt;(Gutteridge, 2000)&lt;/DisplayText&gt;&lt;record&gt;&lt;rec-number&gt;26&lt;/rec-number&gt;&lt;foreign-keys&gt;&lt;key app="EN" db-id="zxx9er0s8vere3e2xwo5dxxofzzf9f0eda5e" timestamp="1730634481"&gt;26&lt;/key&gt;&lt;/foreign-keys&gt;&lt;ref-type name="Journal Article"&gt;17&lt;/ref-type&gt;&lt;contributors&gt;&lt;authors&gt;&lt;author&gt;Gutteridge, Ian F&lt;/author&gt;&lt;/authors&gt;&lt;/contributors&gt;&lt;titles&gt;&lt;title&gt;Normal tension glaucoma: diagnostic features and comparisons with primary open angle glaucoma&lt;/title&gt;&lt;secondary-title&gt;Clinical and Experimental Optometry&lt;/secondary-title&gt;&lt;/titles&gt;&lt;periodical&gt;&lt;full-title&gt;Clinical and Experimental Optometry&lt;/full-title&gt;&lt;/periodical&gt;&lt;pages&gt;161-172&lt;/pages&gt;&lt;volume&gt;83&lt;/volume&gt;&lt;number&gt;3&lt;/number&gt;&lt;dates&gt;&lt;year&gt;2000&lt;/year&gt;&lt;/dates&gt;&lt;isbn&gt;0816-4622&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(Gutteridge, 2000)</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F67F29" w:rsidRPr="004F5D1B">
        <w:rPr>
          <w:rFonts w:asciiTheme="majorBidi" w:hAnsiTheme="majorBidi" w:cstheme="majorBidi"/>
          <w:bCs/>
          <w:color w:val="000000" w:themeColor="text1"/>
          <w:sz w:val="24"/>
          <w:szCs w:val="24"/>
        </w:rPr>
        <w:t xml:space="preserve"> </w:t>
      </w:r>
      <w:r w:rsidRPr="004F5D1B">
        <w:rPr>
          <w:rFonts w:asciiTheme="majorBidi" w:hAnsiTheme="majorBidi" w:cstheme="majorBidi"/>
          <w:bCs/>
          <w:color w:val="000000" w:themeColor="text1"/>
          <w:sz w:val="24"/>
          <w:szCs w:val="24"/>
        </w:rPr>
        <w:t xml:space="preserve">Optic nerve damage in NTG may </w:t>
      </w:r>
      <w:r w:rsidR="00F67F29" w:rsidRPr="004F5D1B">
        <w:rPr>
          <w:rFonts w:asciiTheme="majorBidi" w:hAnsiTheme="majorBidi" w:cstheme="majorBidi"/>
          <w:bCs/>
          <w:color w:val="000000" w:themeColor="text1"/>
          <w:sz w:val="24"/>
          <w:szCs w:val="24"/>
        </w:rPr>
        <w:t>be caused</w:t>
      </w:r>
      <w:r w:rsidRPr="004F5D1B">
        <w:rPr>
          <w:rFonts w:asciiTheme="majorBidi" w:hAnsiTheme="majorBidi" w:cstheme="majorBidi"/>
          <w:bCs/>
          <w:color w:val="000000" w:themeColor="text1"/>
          <w:sz w:val="24"/>
          <w:szCs w:val="24"/>
        </w:rPr>
        <w:t xml:space="preserve"> </w:t>
      </w:r>
      <w:r w:rsidR="00F67F29" w:rsidRPr="004F5D1B">
        <w:rPr>
          <w:rFonts w:asciiTheme="majorBidi" w:hAnsiTheme="majorBidi" w:cstheme="majorBidi"/>
          <w:bCs/>
          <w:color w:val="000000" w:themeColor="text1"/>
          <w:sz w:val="24"/>
          <w:szCs w:val="24"/>
        </w:rPr>
        <w:t>by</w:t>
      </w:r>
      <w:r w:rsidRPr="004F5D1B">
        <w:rPr>
          <w:rFonts w:asciiTheme="majorBidi" w:hAnsiTheme="majorBidi" w:cstheme="majorBidi"/>
          <w:bCs/>
          <w:color w:val="000000" w:themeColor="text1"/>
          <w:sz w:val="24"/>
          <w:szCs w:val="24"/>
        </w:rPr>
        <w:t xml:space="preserve"> changes in the translaminar pressure difference (TLPD) driven by shifts in </w:t>
      </w:r>
      <w:r w:rsidR="00F67F29" w:rsidRPr="004F5D1B">
        <w:rPr>
          <w:rFonts w:asciiTheme="majorBidi" w:hAnsiTheme="majorBidi" w:cstheme="majorBidi"/>
          <w:bCs/>
          <w:color w:val="000000" w:themeColor="text1"/>
          <w:sz w:val="24"/>
          <w:szCs w:val="24"/>
        </w:rPr>
        <w:t>CSF</w:t>
      </w:r>
      <w:r w:rsidRPr="004F5D1B">
        <w:rPr>
          <w:rFonts w:asciiTheme="majorBidi" w:hAnsiTheme="majorBidi" w:cstheme="majorBidi"/>
          <w:bCs/>
          <w:color w:val="000000" w:themeColor="text1"/>
          <w:sz w:val="24"/>
          <w:szCs w:val="24"/>
        </w:rPr>
        <w:t>-mediated intracranial pressure (ICP)</w:t>
      </w:r>
      <w:r w:rsidR="0051382D"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&lt;EndNote&gt;&lt;Cite&gt;&lt;Author&gt;Jonas&lt;/Author&gt;&lt;Year&gt;2015&lt;/Year&gt;&lt;RecNum&gt;27&lt;/RecNum&gt;&lt;DisplayText&gt;(Jonas et al., 2015)&lt;/DisplayText&gt;&lt;record&gt;&lt;rec-number&gt;27&lt;/rec-number&gt;&lt;foreign-keys&gt;&lt;key app="EN" db-id="zxx9er0s8vere3e2xwo5dxxofzzf9f0eda5e" timestamp="1730635709"&gt;27&lt;/key&gt;&lt;/foreign-keys&gt;&lt;ref-type name="Journal Article"&gt;17&lt;/ref-type&gt;&lt;contributors&gt;&lt;authors&gt;&lt;author&gt;Jonas, Jost B&lt;/author&gt;&lt;author&gt;Ritch, Robert&lt;/author&gt;&lt;author&gt;Panda-Jonas, Songhomitra&lt;/author&gt;&lt;/authors&gt;&lt;/contributors&gt;&lt;titles&gt;&lt;title&gt;Cerebrospinal fluid pressure in the pathogenesis of glaucoma&lt;/title&gt;&lt;secondary-title&gt;Progress in brain research&lt;/secondary-title&gt;&lt;/titles&gt;&lt;periodical&gt;&lt;full-title&gt;Progress in brain research&lt;/full-title&gt;&lt;/periodical&gt;&lt;pages&gt;33-47&lt;/pages&gt;&lt;volume&gt;221&lt;/volume&gt;&lt;dates&gt;&lt;year&gt;2015&lt;/year&gt;&lt;/dates&gt;&lt;isbn&gt;0079-6123&lt;/isbn&gt;&lt;urls&gt;&lt;/urls&gt;&lt;/record&gt;&lt;/Cite&gt;&lt;/EndNote&gt;</w:instrText>
      </w:r>
      <w:r w:rsidR="0051382D"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(Jonas et al., 2015)</w:t>
      </w:r>
      <w:r w:rsidR="0051382D"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Low ICP and elevated IOP are thought to impact the lamina cribrosa through similar mechanisms, with studies indicating lower ICP in NTG patients </w:t>
      </w:r>
      <w:r w:rsidR="00E91A3E" w:rsidRPr="004F5D1B">
        <w:rPr>
          <w:rFonts w:asciiTheme="majorBidi" w:hAnsiTheme="majorBidi" w:cstheme="majorBidi"/>
          <w:bCs/>
          <w:color w:val="000000" w:themeColor="text1"/>
          <w:sz w:val="24"/>
          <w:szCs w:val="24"/>
        </w:rPr>
        <w:t xml:space="preserve">(thus elevated TLPD) </w:t>
      </w:r>
      <w:r w:rsidRPr="004F5D1B">
        <w:rPr>
          <w:rFonts w:asciiTheme="majorBidi" w:hAnsiTheme="majorBidi" w:cstheme="majorBidi"/>
          <w:bCs/>
          <w:color w:val="000000" w:themeColor="text1"/>
          <w:sz w:val="24"/>
          <w:szCs w:val="24"/>
        </w:rPr>
        <w:t>compared to those with high-tension glaucoma and healthy controls</w:t>
      </w:r>
      <w:r w:rsidR="0051382D"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&lt;EndNote&gt;&lt;Cite&gt;&lt;Author&gt;Berdahl&lt;/Author&gt;&lt;Year&gt;2008&lt;/Year&gt;&lt;RecNum&gt;28&lt;/RecNum&gt;&lt;DisplayText&gt;(Berdahl et al., 2008; Ren et al., 2010)&lt;/DisplayText&gt;&lt;record&gt;&lt;rec-number&gt;28&lt;/rec-number&gt;&lt;foreign-keys&gt;&lt;key app="EN" db-id="zxx9er0s8vere3e2xwo5dxxofzzf9f0eda5e" timestamp="1730635729"&gt;28&lt;/key&gt;&lt;/foreign-keys&gt;&lt;ref-type name="Journal Article"&gt;17&lt;/ref-type&gt;&lt;contributors&gt;&lt;authors&gt;&lt;author&gt;Berdahl, John P&lt;/author&gt;&lt;author&gt;Fautsch, Michael P&lt;/author&gt;&lt;author&gt;Stinnett, Sandra S&lt;/author&gt;&lt;author&gt;Allingham, R Rand&lt;/author&gt;&lt;/authors&gt;&lt;/contributors&gt;&lt;titles&gt;&lt;title&gt;Intracranial pressure in primary open angle glaucoma, normal tension glaucoma, and ocular hypertension: a case–control study&lt;/title&gt;&lt;secondary-title&gt;Investigative ophthalmology &amp;amp; visual science&lt;/secondary-title&gt;&lt;/titles&gt;&lt;periodical&gt;&lt;full-title&gt;Investigative ophthalmology &amp;amp; visual science&lt;/full-title&gt;&lt;/periodical&gt;&lt;pages&gt;5412-5418&lt;/pages&gt;&lt;volume&gt;49&lt;/volume&gt;&lt;number&gt;12&lt;/number&gt;&lt;dates&gt;&lt;year&gt;2008&lt;/year&gt;&lt;/dates&gt;&lt;isbn&gt;1552-5783&lt;/isbn&gt;&lt;urls&gt;&lt;/urls&gt;&lt;/record&gt;&lt;/Cite&gt;&lt;Cite&gt;&lt;Author&gt;Ren&lt;/Author&gt;&lt;Year&gt;2010&lt;/Year&gt;&lt;RecNum&gt;29&lt;/RecNum&gt;&lt;record&gt;&lt;rec-number&gt;29&lt;/rec-number&gt;&lt;foreign-keys&gt;&lt;key app="EN" db-id="zxx9er0s8vere3e2xwo5dxxofzzf9f0eda5e" timestamp="1730635826"&gt;29&lt;/key&gt;&lt;/foreign-keys&gt;&lt;ref-type name="Journal Article"&gt;17&lt;/ref-type&gt;&lt;contributors&gt;&lt;authors&gt;&lt;author&gt;Ren, Ruojin&lt;/author&gt;&lt;author&gt;Jonas, Jost B&lt;/author&gt;&lt;author&gt;Tian, Guoghong&lt;/author&gt;&lt;author&gt;Zhen, Yi&lt;/author&gt;&lt;author&gt;Ma, Ke&lt;/author&gt;&lt;author&gt;Li, Shuning&lt;/author&gt;&lt;author&gt;Wang, Hongtao&lt;/author&gt;&lt;author&gt;Li, Bin&lt;/author&gt;&lt;author&gt;Zhang, Xiaojun&lt;/author&gt;&lt;author&gt;Wang, Ningli&lt;/author&gt;&lt;/authors&gt;&lt;/contributors&gt;&lt;titles&gt;&lt;title&gt;Cerebrospinal fluid pressure in glaucoma: a prospective study&lt;/title&gt;&lt;secondary-title&gt;Ophthalmology&lt;/secondary-title&gt;&lt;/titles&gt;&lt;periodical&gt;&lt;full-title&gt;Ophthalmology&lt;/full-title&gt;&lt;/periodical&gt;&lt;pages&gt;259-266&lt;/pages&gt;&lt;volume&gt;117&lt;/volume&gt;&lt;number&gt;2&lt;/number&gt;&lt;dates&gt;&lt;year&gt;2010&lt;/year&gt;&lt;/dates&gt;&lt;isbn&gt;0161-6420&lt;/isbn&gt;&lt;urls&gt;&lt;/urls&gt;&lt;/record&gt;&lt;/Cite&gt;&lt;/EndNote&gt;</w:instrText>
      </w:r>
      <w:r w:rsidR="0051382D"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(Berdahl et al., 2008; Ren et al., 2010)</w:t>
      </w:r>
      <w:r w:rsidR="0051382D" w:rsidRPr="004F5D1B">
        <w:rPr>
          <w:rFonts w:asciiTheme="majorBidi" w:hAnsiTheme="majorBidi" w:cstheme="majorBidi"/>
          <w:bCs/>
          <w:color w:val="000000" w:themeColor="text1"/>
          <w:sz w:val="24"/>
          <w:szCs w:val="24"/>
        </w:rPr>
        <w:fldChar w:fldCharType="end"/>
      </w:r>
      <w:r w:rsidR="0051382D" w:rsidRPr="004F5D1B">
        <w:rPr>
          <w:rFonts w:asciiTheme="majorBidi" w:hAnsiTheme="majorBidi" w:cstheme="majorBidi"/>
          <w:bCs/>
          <w:color w:val="000000" w:themeColor="text1"/>
          <w:sz w:val="24"/>
          <w:szCs w:val="24"/>
        </w:rPr>
        <w:t>.</w:t>
      </w:r>
    </w:p>
    <w:p w14:paraId="07E2E60D" w14:textId="2A4FB3EA" w:rsidR="00854E43" w:rsidRPr="004F5D1B" w:rsidRDefault="00803562"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Similar </w:t>
      </w:r>
      <w:r w:rsidR="00B526EA" w:rsidRPr="004F5D1B">
        <w:rPr>
          <w:rFonts w:asciiTheme="majorBidi" w:hAnsiTheme="majorBidi" w:cstheme="majorBidi"/>
          <w:bCs/>
          <w:color w:val="000000" w:themeColor="text1"/>
          <w:sz w:val="24"/>
          <w:szCs w:val="24"/>
        </w:rPr>
        <w:t>pattern of neurodegeneration, where axonal damage precedes cell death, is also seen in Alzheimer's disease (AD), Parkinson's disease (PD), and amyotrophic lateral sclerosis (ALS), suggesting shared pathological mechanisms</w:t>
      </w:r>
      <w:r w:rsidR="000C0170" w:rsidRPr="004F5D1B">
        <w:rPr>
          <w:rFonts w:asciiTheme="majorBidi" w:hAnsiTheme="majorBidi" w:cstheme="majorBidi"/>
          <w:bCs/>
          <w:color w:val="000000" w:themeColor="text1"/>
          <w:sz w:val="24"/>
          <w:szCs w:val="24"/>
        </w:rPr>
        <w:t xml:space="preserve"> between glaucoma and these </w:t>
      </w:r>
      <w:r w:rsidR="000C0170" w:rsidRPr="004F5D1B">
        <w:rPr>
          <w:rFonts w:asciiTheme="majorBidi" w:hAnsiTheme="majorBidi" w:cstheme="majorBidi"/>
          <w:bCs/>
          <w:color w:val="000000" w:themeColor="text1"/>
          <w:sz w:val="24"/>
          <w:szCs w:val="24"/>
        </w:rPr>
        <w:lastRenderedPageBreak/>
        <w:t>neurodegenerative conditions</w:t>
      </w:r>
      <w:r w:rsidR="000C0170" w:rsidRPr="004F5D1B">
        <w:rPr>
          <w:rFonts w:asciiTheme="majorBidi" w:hAnsiTheme="majorBidi" w:cstheme="majorBidi"/>
          <w:bCs/>
          <w:color w:val="000000" w:themeColor="text1"/>
          <w:sz w:val="24"/>
          <w:szCs w:val="24"/>
        </w:rPr>
        <w:fldChar w:fldCharType="begin">
          <w:fldData xml:space="preserve">PEVuZE5vdGU+PENpdGU+PEF1dGhvcj5KYWtvYnM8L0F1dGhvcj48WWVhcj4yMDA1PC9ZZWFyPjxS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PEVuZE5vdGU+PENpdGU+PEF1dGhvcj5KYWtvYnM8L0F1dGhvcj48WWVhcj4yMDA1PC9ZZWFyPjxS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0C0170"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(Fischer &amp; Glass, 2007; Jakobs et al., 2005; Selkoe, 2002)</w:t>
      </w:r>
      <w:r w:rsidR="000C0170" w:rsidRPr="004F5D1B">
        <w:rPr>
          <w:rFonts w:asciiTheme="majorBidi" w:hAnsiTheme="majorBidi" w:cstheme="majorBidi"/>
          <w:bCs/>
          <w:color w:val="000000" w:themeColor="text1"/>
          <w:sz w:val="24"/>
          <w:szCs w:val="24"/>
        </w:rPr>
        <w:fldChar w:fldCharType="end"/>
      </w:r>
      <w:r w:rsidR="000C0170" w:rsidRPr="004F5D1B">
        <w:rPr>
          <w:rFonts w:asciiTheme="majorBidi" w:hAnsiTheme="majorBidi" w:cstheme="majorBidi"/>
          <w:bCs/>
          <w:color w:val="000000" w:themeColor="text1"/>
          <w:sz w:val="24"/>
          <w:szCs w:val="24"/>
        </w:rPr>
        <w:t>.</w:t>
      </w:r>
      <w:r w:rsidR="000E5AB1" w:rsidRPr="004F5D1B">
        <w:rPr>
          <w:rFonts w:asciiTheme="majorBidi" w:hAnsiTheme="majorBidi" w:cstheme="majorBidi"/>
          <w:bCs/>
          <w:color w:val="000000" w:themeColor="text1"/>
          <w:sz w:val="24"/>
          <w:szCs w:val="24"/>
        </w:rPr>
        <w:t xml:space="preserve"> Recent s</w:t>
      </w:r>
      <w:r w:rsidR="00B526EA" w:rsidRPr="004F5D1B">
        <w:rPr>
          <w:rFonts w:asciiTheme="majorBidi" w:hAnsiTheme="majorBidi" w:cstheme="majorBidi"/>
          <w:bCs/>
          <w:color w:val="000000" w:themeColor="text1"/>
          <w:sz w:val="24"/>
          <w:szCs w:val="24"/>
        </w:rPr>
        <w:t>tudies in primates and humans have revealed that glaucomatous damage extends beyond the eye and optic nerve into the central visual pathway. This trans-synaptic degeneration, similar to that observed in AD and PD, reinforces the notion of glaucoma as a neurodegenerative disease of the central nervous system</w:t>
      </w:r>
      <w:r w:rsidR="00D915A7"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&lt;EndNote&gt;&lt;Cite&gt;&lt;Author&gt;Gupta&lt;/Author&gt;&lt;Year&gt;2007&lt;/Year&gt;&lt;RecNum&gt;10&lt;/RecNum&gt;&lt;DisplayText&gt;(Gupta &amp;amp; Yücel, 2007; Yücel &amp;amp; Gupta, 2008)&lt;/DisplayText&gt;&lt;record&gt;&lt;rec-number&gt;10&lt;/rec-number&gt;&lt;foreign-keys&gt;&lt;key app="EN" db-id="zxx9er0s8vere3e2xwo5dxxofzzf9f0eda5e" timestamp="1730549405"&gt;10&lt;/key&gt;&lt;/foreign-keys&gt;&lt;ref-type name="Journal Article"&gt;17&lt;/ref-type&gt;&lt;contributors&gt;&lt;authors&gt;&lt;author&gt;Gupta, Neeru&lt;/author&gt;&lt;author&gt;Yücel, Yeni H&lt;/author&gt;&lt;/authors&gt;&lt;/contributors&gt;&lt;titles&gt;&lt;title&gt;Glaucoma as a neurodegenerative disease&lt;/title&gt;&lt;secondary-title&gt;Current opinion in ophthalmology&lt;/secondary-title&gt;&lt;/titles&gt;&lt;periodical&gt;&lt;full-title&gt;Current opinion in ophthalmology&lt;/full-title&gt;&lt;/periodical&gt;&lt;pages&gt;110-114&lt;/pages&gt;&lt;volume&gt;18&lt;/volume&gt;&lt;number&gt;2&lt;/number&gt;&lt;dates&gt;&lt;year&gt;2007&lt;/year&gt;&lt;/dates&gt;&lt;isbn&gt;1040-8738&lt;/isbn&gt;&lt;urls&gt;&lt;/urls&gt;&lt;/record&gt;&lt;/Cite&gt;&lt;Cite&gt;&lt;Author&gt;Yücel&lt;/Author&gt;&lt;Year&gt;2008&lt;/Year&gt;&lt;RecNum&gt;11&lt;/RecNum&gt;&lt;record&gt;&lt;rec-number&gt;11&lt;/rec-number&gt;&lt;foreign-keys&gt;&lt;key app="EN" db-id="zxx9er0s8vere3e2xwo5dxxofzzf9f0eda5e" timestamp="1730549421"&gt;11&lt;/key&gt;&lt;/foreign-keys&gt;&lt;ref-type name="Journal Article"&gt;17&lt;/ref-type&gt;&lt;contributors&gt;&lt;authors&gt;&lt;author&gt;Yücel, Yeni&lt;/author&gt;&lt;author&gt;Gupta, Neeru&lt;/author&gt;&lt;/authors&gt;&lt;/contributors&gt;&lt;titles&gt;&lt;title&gt;Glaucoma of the brain: a disease model for the study of transsynaptic neural degeneration&lt;/title&gt;&lt;secondary-title&gt;Progress in brain research&lt;/secondary-title&gt;&lt;/titles&gt;&lt;periodical&gt;&lt;full-title&gt;Progress in brain research&lt;/full-title&gt;&lt;/periodical&gt;&lt;pages&gt;465-478&lt;/pages&gt;&lt;volume&gt;173&lt;/volume&gt;&lt;dates&gt;&lt;year&gt;2008&lt;/year&gt;&lt;/dates&gt;&lt;isbn&gt;0079-6123&lt;/isbn&gt;&lt;urls&gt;&lt;/urls&gt;&lt;/record&gt;&lt;/Cite&gt;&lt;/EndNote&gt;</w:instrText>
      </w:r>
      <w:r w:rsidR="00D915A7"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(Gupta &amp; Yücel, 2007; Yücel &amp; Gupta, 2008)</w:t>
      </w:r>
      <w:r w:rsidR="00D915A7" w:rsidRPr="004F5D1B">
        <w:rPr>
          <w:rFonts w:asciiTheme="majorBidi" w:hAnsiTheme="majorBidi" w:cstheme="majorBidi"/>
          <w:bCs/>
          <w:color w:val="000000" w:themeColor="text1"/>
          <w:sz w:val="24"/>
          <w:szCs w:val="24"/>
        </w:rPr>
        <w:fldChar w:fldCharType="end"/>
      </w:r>
      <w:r w:rsidR="00D915A7" w:rsidRPr="004F5D1B">
        <w:rPr>
          <w:rFonts w:asciiTheme="majorBidi" w:hAnsiTheme="majorBidi" w:cstheme="majorBidi"/>
          <w:bCs/>
          <w:color w:val="000000" w:themeColor="text1"/>
          <w:sz w:val="24"/>
          <w:szCs w:val="24"/>
        </w:rPr>
        <w:t xml:space="preserve">. </w:t>
      </w:r>
      <w:r w:rsidR="00B526EA" w:rsidRPr="004F5D1B">
        <w:rPr>
          <w:rFonts w:asciiTheme="majorBidi" w:hAnsiTheme="majorBidi" w:cstheme="majorBidi"/>
          <w:bCs/>
          <w:color w:val="000000" w:themeColor="text1"/>
          <w:sz w:val="24"/>
          <w:szCs w:val="24"/>
        </w:rPr>
        <w:t>Furthermore</w:t>
      </w:r>
      <w:r w:rsidR="00D915A7" w:rsidRPr="004F5D1B">
        <w:rPr>
          <w:rFonts w:asciiTheme="majorBidi" w:hAnsiTheme="majorBidi" w:cstheme="majorBidi"/>
          <w:bCs/>
          <w:color w:val="000000" w:themeColor="text1"/>
          <w:sz w:val="24"/>
          <w:szCs w:val="24"/>
        </w:rPr>
        <w:t xml:space="preserve">, AD hallmarks implicated in neuronal death and disease progression such as </w:t>
      </w:r>
      <w:r w:rsidR="00B526EA" w:rsidRPr="004F5D1B">
        <w:rPr>
          <w:rFonts w:asciiTheme="majorBidi" w:hAnsiTheme="majorBidi" w:cstheme="majorBidi"/>
          <w:bCs/>
          <w:color w:val="000000" w:themeColor="text1"/>
          <w:sz w:val="24"/>
          <w:szCs w:val="24"/>
        </w:rPr>
        <w:t>amyloid-beta (Aβ)</w:t>
      </w:r>
      <w:r w:rsidR="00D915A7"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&lt;EndNote&gt;&lt;Cite&gt;&lt;Author&gt;Yin&lt;/Author&gt;&lt;Year&gt;2008&lt;/Year&gt;&lt;RecNum&gt;12&lt;/RecNum&gt;&lt;DisplayText&gt;(Goldblum et al., 2007; Yin et al., 2008)&lt;/DisplayText&gt;&lt;record&gt;&lt;rec-number&gt;12&lt;/rec-number&gt;&lt;foreign-keys&gt;&lt;key app="EN" db-id="zxx9er0s8vere3e2xwo5dxxofzzf9f0eda5e" timestamp="1730549614"&gt;12&lt;/key&gt;&lt;/foreign-keys&gt;&lt;ref-type name="Journal Article"&gt;17&lt;/ref-type&gt;&lt;contributors&gt;&lt;authors&gt;&lt;author&gt;Yin, Hongbo&lt;/author&gt;&lt;author&gt;Chen, Lei&lt;/author&gt;&lt;author&gt;Chen, Xiaoming&lt;/author&gt;&lt;author&gt;Liu, Xuyang&lt;/author&gt;&lt;/authors&gt;&lt;/contributors&gt;&lt;titles&gt;&lt;title&gt;Soluble amyloid β oligomers may contribute to apoptosis of retinal ganglion cells in glaucoma&lt;/title&gt;&lt;secondary-title&gt;Medical hypotheses&lt;/secondary-title&gt;&lt;/titles&gt;&lt;periodical&gt;&lt;full-title&gt;Medical hypotheses&lt;/full-title&gt;&lt;/periodical&gt;&lt;pages&gt;77-80&lt;/pages&gt;&lt;volume&gt;71&lt;/volume&gt;&lt;number&gt;1&lt;/number&gt;&lt;dates&gt;&lt;year&gt;2008&lt;/year&gt;&lt;/dates&gt;&lt;isbn&gt;0306-9877&lt;/isbn&gt;&lt;urls&gt;&lt;/urls&gt;&lt;/record&gt;&lt;/Cite&gt;&lt;Cite&gt;&lt;Author&gt;Goldblum&lt;/Author&gt;&lt;Year&gt;2007&lt;/Year&gt;&lt;RecNum&gt;15&lt;/RecNum&gt;&lt;record&gt;&lt;rec-number&gt;15&lt;/rec-number&gt;&lt;foreign-keys&gt;&lt;key app="EN" db-id="zxx9er0s8vere3e2xwo5dxxofzzf9f0eda5e" timestamp="1730549711"&gt;15&lt;/key&gt;&lt;/foreign-keys&gt;&lt;ref-type name="Journal Article"&gt;17&lt;/ref-type&gt;&lt;contributors&gt;&lt;authors&gt;&lt;author&gt;Goldblum, David&lt;/author&gt;&lt;author&gt;Kipfer-Kauer, Anna&lt;/author&gt;&lt;author&gt;Sarra, Gian-Marco&lt;/author&gt;&lt;author&gt;Wolf, Sebastian&lt;/author&gt;&lt;author&gt;Frueh, Beatrice E&lt;/author&gt;&lt;/authors&gt;&lt;/contributors&gt;&lt;titles&gt;&lt;title&gt;Distribution of amyloid precursor protein and amyloid-β immunoreactivity in DBA/2J glaucomatous mouse retinas&lt;/title&gt;&lt;secondary-title&gt;Investigative ophthalmology &amp;amp; visual science&lt;/secondary-title&gt;&lt;/titles&gt;&lt;periodical&gt;&lt;full-title&gt;Investigative ophthalmology &amp;amp; visual science&lt;/full-title&gt;&lt;/periodical&gt;&lt;pages&gt;5085-5090&lt;/pages&gt;&lt;volume&gt;48&lt;/volume&gt;&lt;number&gt;11&lt;/number&gt;&lt;dates&gt;&lt;year&gt;2007&lt;/year&gt;&lt;/dates&gt;&lt;isbn&gt;1552-5783&lt;/isbn&gt;&lt;urls&gt;&lt;/urls&gt;&lt;/record&gt;&lt;/Cite&gt;&lt;/EndNote&gt;</w:instrText>
      </w:r>
      <w:r w:rsidR="00D915A7"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(Goldblum et al., 2007; Yin et al., 2008)</w:t>
      </w:r>
      <w:r w:rsidR="00D915A7" w:rsidRPr="004F5D1B">
        <w:rPr>
          <w:rFonts w:asciiTheme="majorBidi" w:hAnsiTheme="majorBidi" w:cstheme="majorBidi"/>
          <w:bCs/>
          <w:color w:val="000000" w:themeColor="text1"/>
          <w:sz w:val="24"/>
          <w:szCs w:val="24"/>
        </w:rPr>
        <w:fldChar w:fldCharType="end"/>
      </w:r>
      <w:r w:rsidR="00B526EA" w:rsidRPr="004F5D1B">
        <w:rPr>
          <w:rFonts w:asciiTheme="majorBidi" w:hAnsiTheme="majorBidi" w:cstheme="majorBidi"/>
          <w:bCs/>
          <w:color w:val="000000" w:themeColor="text1"/>
          <w:sz w:val="24"/>
          <w:szCs w:val="24"/>
        </w:rPr>
        <w:t xml:space="preserve"> and phosphorylated tau (p-tau)</w:t>
      </w:r>
      <w:r w:rsidR="00D915A7"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&lt;EndNote&gt;&lt;Cite&gt;&lt;Author&gt;Yoneda&lt;/Author&gt;&lt;Year&gt;2005&lt;/Year&gt;&lt;RecNum&gt;13&lt;/RecNum&gt;&lt;DisplayText&gt;(Gupta et al., 2008; Yoneda et al., 2005)&lt;/DisplayText&gt;&lt;record&gt;&lt;rec-number&gt;13&lt;/rec-number&gt;&lt;foreign-keys&gt;&lt;key app="EN" db-id="zxx9er0s8vere3e2xwo5dxxofzzf9f0eda5e" timestamp="1730549672"&gt;13&lt;/key&gt;&lt;/foreign-keys&gt;&lt;ref-type name="Journal Article"&gt;17&lt;/ref-type&gt;&lt;contributors&gt;&lt;authors&gt;&lt;author&gt;Yoneda, Shinji&lt;/author&gt;&lt;author&gt;Hara, Hideaki&lt;/author&gt;&lt;author&gt;Hirata, Akira&lt;/author&gt;&lt;author&gt;Fukushima, Mikiko&lt;/author&gt;&lt;author&gt;Inomata, Yasuya&lt;/author&gt;&lt;author&gt;Tanihara, Hidenobu&lt;/author&gt;&lt;/authors&gt;&lt;/contributors&gt;&lt;titles&gt;&lt;title&gt;Vitreous fluid levels of β-amyloid (1–42) and tau in patients with retinal diseases&lt;/title&gt;&lt;secondary-title&gt;Japanese journal of ophthalmology&lt;/secondary-title&gt;&lt;/titles&gt;&lt;periodical&gt;&lt;full-title&gt;Japanese journal of ophthalmology&lt;/full-title&gt;&lt;/periodical&gt;&lt;pages&gt;106-108&lt;/pages&gt;&lt;volume&gt;49&lt;/volume&gt;&lt;dates&gt;&lt;year&gt;2005&lt;/year&gt;&lt;/dates&gt;&lt;isbn&gt;0021-5155&lt;/isbn&gt;&lt;urls&gt;&lt;/urls&gt;&lt;/record&gt;&lt;/Cite&gt;&lt;Cite&gt;&lt;Author&gt;Gupta&lt;/Author&gt;&lt;Year&gt;2008&lt;/Year&gt;&lt;RecNum&gt;14&lt;/RecNum&gt;&lt;record&gt;&lt;rec-number&gt;14&lt;/rec-number&gt;&lt;foreign-keys&gt;&lt;key app="EN" db-id="zxx9er0s8vere3e2xwo5dxxofzzf9f0eda5e" timestamp="1730549689"&gt;14&lt;/key&gt;&lt;/foreign-keys&gt;&lt;ref-type name="Journal Article"&gt;17&lt;/ref-type&gt;&lt;contributors&gt;&lt;authors&gt;&lt;author&gt;Gupta, Neeru&lt;/author&gt;&lt;author&gt;Fong, Jessica&lt;/author&gt;&lt;author&gt;Ang, Lee C&lt;/author&gt;&lt;author&gt;Yücel, Yeni H&lt;/author&gt;&lt;/authors&gt;&lt;/contributors&gt;&lt;titles&gt;&lt;title&gt;Retinal tau pathology in human glaucomas&lt;/title&gt;&lt;secondary-title&gt;Canadian journal of ophthalmology&lt;/secondary-title&gt;&lt;/titles&gt;&lt;periodical&gt;&lt;full-title&gt;Canadian journal of ophthalmology&lt;/full-title&gt;&lt;/periodical&gt;&lt;pages&gt;53-60&lt;/pages&gt;&lt;volume&gt;43&lt;/volume&gt;&lt;number&gt;1&lt;/number&gt;&lt;dates&gt;&lt;year&gt;2008&lt;/year&gt;&lt;/dates&gt;&lt;isbn&gt;0008-4182&lt;/isbn&gt;&lt;urls&gt;&lt;/urls&gt;&lt;/record&gt;&lt;/Cite&gt;&lt;/EndNote&gt;</w:instrText>
      </w:r>
      <w:r w:rsidR="00D915A7"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(Gupta et al., 2008; Yoneda et al., 2005)</w:t>
      </w:r>
      <w:r w:rsidR="00D915A7" w:rsidRPr="004F5D1B">
        <w:rPr>
          <w:rFonts w:asciiTheme="majorBidi" w:hAnsiTheme="majorBidi" w:cstheme="majorBidi"/>
          <w:bCs/>
          <w:color w:val="000000" w:themeColor="text1"/>
          <w:sz w:val="24"/>
          <w:szCs w:val="24"/>
        </w:rPr>
        <w:fldChar w:fldCharType="end"/>
      </w:r>
      <w:r w:rsidR="00B526EA" w:rsidRPr="004F5D1B">
        <w:rPr>
          <w:rFonts w:asciiTheme="majorBidi" w:hAnsiTheme="majorBidi" w:cstheme="majorBidi"/>
          <w:bCs/>
          <w:color w:val="000000" w:themeColor="text1"/>
          <w:sz w:val="24"/>
          <w:szCs w:val="24"/>
        </w:rPr>
        <w:t xml:space="preserve"> </w:t>
      </w:r>
      <w:r w:rsidR="00D915A7" w:rsidRPr="004F5D1B">
        <w:rPr>
          <w:rFonts w:asciiTheme="majorBidi" w:hAnsiTheme="majorBidi" w:cstheme="majorBidi"/>
          <w:bCs/>
          <w:color w:val="000000" w:themeColor="text1"/>
          <w:sz w:val="24"/>
          <w:szCs w:val="24"/>
        </w:rPr>
        <w:t>have</w:t>
      </w:r>
      <w:r w:rsidR="00B526EA" w:rsidRPr="004F5D1B">
        <w:rPr>
          <w:rFonts w:asciiTheme="majorBidi" w:hAnsiTheme="majorBidi" w:cstheme="majorBidi"/>
          <w:bCs/>
          <w:color w:val="000000" w:themeColor="text1"/>
          <w:sz w:val="24"/>
          <w:szCs w:val="24"/>
        </w:rPr>
        <w:t xml:space="preserve"> been detected in glaucoma</w:t>
      </w:r>
      <w:r w:rsidR="00D915A7" w:rsidRPr="004F5D1B">
        <w:rPr>
          <w:rFonts w:asciiTheme="majorBidi" w:hAnsiTheme="majorBidi" w:cstheme="majorBidi"/>
          <w:bCs/>
          <w:color w:val="000000" w:themeColor="text1"/>
          <w:sz w:val="24"/>
          <w:szCs w:val="24"/>
        </w:rPr>
        <w:t>.</w:t>
      </w:r>
    </w:p>
    <w:p w14:paraId="1F0FA5C2" w14:textId="239EADEC" w:rsidR="001E67F0" w:rsidRPr="004F5D1B" w:rsidRDefault="00BE5C2C"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Before the introduction of gel-free methods, two-dimensional gel electrophoresis (2-DE) or difference gel electrophoresis (DIGE) were the common approaches to investigate protein changes in glaucoma</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&lt;EndNote&gt;&lt;Cite&gt;&lt;Author&gt;Marcus&lt;/Author&gt;&lt;Year&gt;2020&lt;/Year&gt;&lt;RecNum&gt;107&lt;/RecNum&gt;&lt;DisplayText&gt;(Marcus et al., 2020)&lt;/DisplayText&gt;&lt;record&gt;&lt;rec-number&gt;107&lt;/rec-number&gt;&lt;foreign-keys&gt;&lt;key app="EN" db-id="zxx9er0s8vere3e2xwo5dxxofzzf9f0eda5e" timestamp="1732359077"&gt;107&lt;/key&gt;&lt;/foreign-keys&gt;&lt;ref-type name="Journal Article"&gt;17&lt;/ref-type&gt;&lt;contributors&gt;&lt;authors&gt;&lt;author&gt;Marcus, Katrin&lt;/author&gt;&lt;author&gt;Lelong, Cécile&lt;/author&gt;&lt;author&gt;Rabilloud, Thierry&lt;/author&gt;&lt;/authors&gt;&lt;/contributors&gt;&lt;titles&gt;&lt;title&gt;What Room for Two-Dimensional Gel-Based Proteomics in a Shotgun Proteomics World?&lt;/title&gt;&lt;secondary-title&gt;Proteomes&lt;/secondary-title&gt;&lt;/titles&gt;&lt;periodical&gt;&lt;full-title&gt;Proteomes&lt;/full-title&gt;&lt;/periodical&gt;&lt;pages&gt;17&lt;/pages&gt;&lt;volume&gt;8&lt;/volume&gt;&lt;number&gt;3&lt;/number&gt;&lt;dates&gt;&lt;year&gt;2020&lt;/year&gt;&lt;/dates&gt;&lt;isbn&gt;2227-7382&lt;/isbn&gt;&lt;accession-num&gt;doi:10.3390/proteomes8030017&lt;/accession-num&gt;&lt;urls&gt;&lt;related-urls&gt;&lt;url&gt;https://www.mdpi.com/2227-7382/8/3/17&lt;/url&gt;&lt;/related-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(Marcus et al., 2020)</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Early studies identified proteins involved in glycolysis, stress response, and excitotoxicity, in retinal lysates from ocular hypertensive rat eyes compared with the controls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&lt;EndNote&gt;&lt;Cite&gt;&lt;Author&gt;Tezel&lt;/Author&gt;&lt;Year&gt;2005&lt;/Year&gt;&lt;RecNum&gt;108&lt;/RecNum&gt;&lt;DisplayText&gt;(Tezel et al., 2005)&lt;/DisplayText&gt;&lt;record&gt;&lt;rec-number&gt;108&lt;/rec-number&gt;&lt;foreign-keys&gt;&lt;key app="EN" db-id="zxx9er0s8vere3e2xwo5dxxofzzf9f0eda5e" timestamp="1732360376"&gt;108&lt;/key&gt;&lt;/foreign-keys&gt;&lt;ref-type name="Journal Article"&gt;17&lt;/ref-type&gt;&lt;contributors&gt;&lt;authors&gt;&lt;author&gt;Tezel, Gülgün&lt;/author&gt;&lt;author&gt;Yang, Xiangjun&lt;/author&gt;&lt;author&gt;Cai, Jian&lt;/author&gt;&lt;/authors&gt;&lt;/contributors&gt;&lt;titles&gt;&lt;title&gt;Proteomic identification of oxidatively modified retinal proteins in a chronic pressure-induced rat model of glaucoma&lt;/title&gt;&lt;secondary-title&gt;Investigative ophthalmology &amp;amp; visual science&lt;/secondary-title&gt;&lt;/titles&gt;&lt;periodical&gt;&lt;full-title&gt;Investigative ophthalmology &amp;amp; visual science&lt;/full-title&gt;&lt;/periodical&gt;&lt;pages&gt;3177-3187&lt;/pages&gt;&lt;volume&gt;46&lt;/volume&gt;&lt;number&gt;9&lt;/number&gt;&lt;dates&gt;&lt;year&gt;2005&lt;/year&gt;&lt;/dates&gt;&lt;isbn&gt;1552-5783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(Tezel et al., 2005)</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Later studies using the DBA/2J mouse model revealed changes in proteins like integrin β7, suggesting a role in RGC death</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&lt;EndNote&gt;&lt;Cite&gt;&lt;Author&gt;Kanamoto&lt;/Author&gt;&lt;Year&gt;2009&lt;/Year&gt;&lt;RecNum&gt;109&lt;/RecNum&gt;&lt;DisplayText&gt;(Kanamoto et al., 2009)&lt;/DisplayText&gt;&lt;record&gt;&lt;rec-number&gt;109&lt;/rec-number&gt;&lt;foreign-keys&gt;&lt;key app="EN" db-id="zxx9er0s8vere3e2xwo5dxxofzzf9f0eda5e" timestamp="1732360488"&gt;109&lt;/key&gt;&lt;/foreign-keys&gt;&lt;ref-type name="Journal Article"&gt;17&lt;/ref-type&gt;&lt;contributors&gt;&lt;authors&gt;&lt;author&gt;Kanamoto, Takashi&lt;/author&gt;&lt;author&gt;Ue, Takahiro&lt;/author&gt;&lt;author&gt;Yokoyama, Tomoko&lt;/author&gt;&lt;author&gt;Souchelnytskyi, Nazariy&lt;/author&gt;&lt;author&gt;Kiuchi, Yoshiaki&lt;/author&gt;&lt;/authors&gt;&lt;/contributors&gt;&lt;titles&gt;&lt;title&gt;Proteomic study of DBA/2J mice retina: down‐regulation of integrin β7 correlated with retinal ganglion cell death&lt;/title&gt;&lt;secondary-title&gt;Proteomics&lt;/secondary-title&gt;&lt;/titles&gt;&lt;periodical&gt;&lt;full-title&gt;Proteomics&lt;/full-title&gt;&lt;/periodical&gt;&lt;pages&gt;4962-4969&lt;/pages&gt;&lt;volume&gt;9&lt;/volume&gt;&lt;number&gt;21&lt;/number&gt;&lt;dates&gt;&lt;year&gt;2009&lt;/year&gt;&lt;/dates&gt;&lt;isbn&gt;1615-9853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(Kanamoto et al., 2009)</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Schallenberg et al. used a rat model of ocular hypertension and used travaprost and dorzolamide in form of eyedrop to lower IOP. Proteins like HMGB1, HSP70, calmodulin, and carbonic anhydrase II were identified by LC–MS/MS and suggested as potential biomarkers or therapeutic targets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&lt;EndNote&gt;&lt;Cite&gt;&lt;Author&gt;Schallenberg&lt;/Author&gt;&lt;Year&gt;2012&lt;/Year&gt;&lt;RecNum&gt;110&lt;/RecNum&gt;&lt;DisplayText&gt;(Schallenberg et al., 2012)&lt;/DisplayText&gt;&lt;record&gt;&lt;rec-number&gt;110&lt;/rec-number&gt;&lt;foreign-keys&gt;&lt;key app="EN" db-id="zxx9er0s8vere3e2xwo5dxxofzzf9f0eda5e" timestamp="1732360597"&gt;110&lt;/key&gt;&lt;/foreign-keys&gt;&lt;ref-type name="Journal Article"&gt;17&lt;/ref-type&gt;&lt;contributors&gt;&lt;authors&gt;&lt;author&gt;Schallenberg, Maurice&lt;/author&gt;&lt;author&gt;Prokosch, Verena&lt;/author&gt;&lt;author&gt;Thanos, Solon&lt;/author&gt;&lt;/authors&gt;&lt;/contributors&gt;&lt;titles&gt;&lt;title&gt;Regulation of retinal proteome by topical antiglaucomatous eye drops in an inherited glaucoma rat model&lt;/title&gt;&lt;secondary-title&gt;PloS one&lt;/secondary-title&gt;&lt;/titles&gt;&lt;periodical&gt;&lt;full-title&gt;PloS one&lt;/full-title&gt;&lt;/periodical&gt;&lt;pages&gt;e33593&lt;/pages&gt;&lt;volume&gt;7&lt;/volume&gt;&lt;number&gt;7&lt;/number&gt;&lt;dates&gt;&lt;year&gt;2012&lt;/year&gt;&lt;/dates&gt;&lt;isbn&gt;1932-6203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(Schallenberg et al., 2012)</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005B4FBD" w14:textId="38A43320" w:rsidR="001E67F0" w:rsidRPr="004F5D1B" w:rsidRDefault="00F33E97"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For over two decades, g</w:t>
      </w:r>
      <w:r w:rsidR="0069634C" w:rsidRPr="004F5D1B">
        <w:rPr>
          <w:rFonts w:asciiTheme="majorBidi" w:hAnsiTheme="majorBidi" w:cstheme="majorBidi"/>
          <w:bCs/>
          <w:color w:val="000000" w:themeColor="text1"/>
          <w:sz w:val="24"/>
          <w:szCs w:val="24"/>
        </w:rPr>
        <w:t>el-free proteomics methods</w:t>
      </w:r>
      <w:r w:rsidR="008005A6" w:rsidRPr="004F5D1B">
        <w:rPr>
          <w:rFonts w:asciiTheme="majorBidi" w:hAnsiTheme="majorBidi" w:cstheme="majorBidi"/>
          <w:bCs/>
          <w:color w:val="000000" w:themeColor="text1"/>
          <w:sz w:val="24"/>
          <w:szCs w:val="24"/>
        </w:rPr>
        <w:t xml:space="preserve"> </w:t>
      </w:r>
      <w:r w:rsidR="0069634C" w:rsidRPr="004F5D1B">
        <w:rPr>
          <w:rFonts w:asciiTheme="majorBidi" w:hAnsiTheme="majorBidi" w:cstheme="majorBidi"/>
          <w:bCs/>
          <w:color w:val="000000" w:themeColor="text1"/>
          <w:sz w:val="24"/>
          <w:szCs w:val="24"/>
        </w:rPr>
        <w:t>have revolutionized retina proteomics in glaucoma research. Label-free shotgun proteomics, for example, enabled the identification of hundreds of proteins in early experimental glaucoma (EEG) model in rhesus macaques and the analysis of protein expression changes in response to chronic IOP elevation and optic nerve transection (ONT). This approach revealed the dynamic nature of the retinal proteome and identified potential mechanisms of early retinal response to chronic IOP elevation, such as cytoarchitecture regulation</w:t>
      </w:r>
      <w:r w:rsidR="0069634C"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&lt;EndNote&gt;&lt;Cite&gt;&lt;Author&gt;Stowell&lt;/Author&gt;&lt;Year&gt;2011&lt;/Year&gt;&lt;RecNum&gt;111&lt;/RecNum&gt;&lt;DisplayText&gt;(Stowell et al., 2011)&lt;/DisplayText&gt;&lt;record&gt;&lt;rec-number&gt;111&lt;/rec-number&gt;&lt;foreign-keys&gt;&lt;key app="EN" db-id="zxx9er0s8vere3e2xwo5dxxofzzf9f0eda5e" timestamp="1732411351"&gt;111&lt;/key&gt;&lt;/foreign-keys&gt;&lt;ref-type name="Journal Article"&gt;17&lt;/ref-type&gt;&lt;contributors&gt;&lt;authors&gt;&lt;author&gt;Stowell, C&lt;/author&gt;&lt;author&gt;Arbogast, B&lt;/author&gt;&lt;author&gt;Cioffi, G&lt;/author&gt;&lt;author&gt;Burgoyne, C&lt;/author&gt;&lt;author&gt;Zhou, A&lt;/author&gt;&lt;/authors&gt;&lt;/contributors&gt;&lt;titles&gt;&lt;title&gt;Retinal proteomic changes following unilateral optic nerve transection and early experimental glaucoma in non-human primate eyes&lt;/title&gt;&lt;secondary-title&gt;Experimental Eye Research&lt;/secondary-title&gt;&lt;/titles&gt;&lt;periodical&gt;&lt;full-title&gt;Experimental Eye Research&lt;/full-title&gt;&lt;/periodical&gt;&lt;pages&gt;13-28&lt;/pages&gt;&lt;volume&gt;93&lt;/volume&gt;&lt;number&gt;1&lt;/number&gt;&lt;dates&gt;&lt;year&gt;2011&lt;/year&gt;&lt;/dates&gt;&lt;isbn&gt;0014-4835&lt;/isbn&gt;&lt;urls&gt;&lt;/urls&gt;&lt;/record&gt;&lt;/Cite&gt;&lt;/EndNote&gt;</w:instrText>
      </w:r>
      <w:r w:rsidR="0069634C"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(Stowell et al., 2011)</w:t>
      </w:r>
      <w:r w:rsidR="0069634C" w:rsidRPr="004F5D1B">
        <w:rPr>
          <w:rFonts w:asciiTheme="majorBidi" w:hAnsiTheme="majorBidi" w:cstheme="majorBidi"/>
          <w:bCs/>
          <w:color w:val="000000" w:themeColor="text1"/>
          <w:sz w:val="24"/>
          <w:szCs w:val="24"/>
        </w:rPr>
        <w:fldChar w:fldCharType="end"/>
      </w:r>
      <w:r w:rsidR="0069634C" w:rsidRPr="004F5D1B">
        <w:rPr>
          <w:rFonts w:asciiTheme="majorBidi" w:hAnsiTheme="majorBidi" w:cstheme="majorBidi"/>
          <w:bCs/>
          <w:color w:val="000000" w:themeColor="text1"/>
          <w:sz w:val="24"/>
          <w:szCs w:val="24"/>
        </w:rPr>
        <w:t xml:space="preserve">. Additionally, quantitative proteomics </w:t>
      </w:r>
      <w:r w:rsidR="00687F0F" w:rsidRPr="004F5D1B">
        <w:rPr>
          <w:rFonts w:asciiTheme="majorBidi" w:hAnsiTheme="majorBidi" w:cstheme="majorBidi"/>
          <w:bCs/>
          <w:color w:val="000000" w:themeColor="text1"/>
          <w:sz w:val="24"/>
          <w:szCs w:val="24"/>
        </w:rPr>
        <w:t xml:space="preserve">using iTRAQ (Isobaric Tags for Relative and Absolute Quantitation) </w:t>
      </w:r>
      <w:r w:rsidR="0069634C" w:rsidRPr="004F5D1B">
        <w:rPr>
          <w:rFonts w:asciiTheme="majorBidi" w:hAnsiTheme="majorBidi" w:cstheme="majorBidi"/>
          <w:bCs/>
          <w:color w:val="000000" w:themeColor="text1"/>
          <w:sz w:val="24"/>
          <w:szCs w:val="24"/>
        </w:rPr>
        <w:t>uncovered the neuroprotective effects of growth factors like hepatocyte growth factor (HGF) on injured RGCs following optic transection. Their findings indicated that HGF rescued RGCs through both MAP kinase and PI3 kinase in the rat retina</w:t>
      </w:r>
      <w:r w:rsidR="0069634C"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&lt;EndNote&gt;&lt;Cite&gt;&lt;Author&gt;Hollander&lt;/Author&gt;&lt;Year&gt;2012&lt;/Year&gt;&lt;RecNum&gt;112&lt;/RecNum&gt;&lt;DisplayText&gt;(Hollander et al., 2012)&lt;/DisplayText&gt;&lt;record&gt;&lt;rec-number&gt;112&lt;/rec-number&gt;&lt;foreign-keys&gt;&lt;key app="EN" db-id="zxx9er0s8vere3e2xwo5dxxofzzf9f0eda5e" timestamp="1732411391"&gt;112&lt;/key&gt;&lt;/foreign-keys&gt;&lt;ref-type name="Journal Article"&gt;17&lt;/ref-type&gt;&lt;contributors&gt;&lt;authors&gt;&lt;author&gt;Hollander, Adam&lt;/author&gt;&lt;author&gt;D&amp;apos;Onofrio, Philippe M&lt;/author&gt;&lt;author&gt;Magharious, Mark M&lt;/author&gt;&lt;author&gt;Lysko, Meghan D&lt;/author&gt;&lt;author&gt;Koeberle, Paulo D&lt;/author&gt;&lt;/authors&gt;&lt;/contributors&gt;&lt;titles&gt;&lt;title&gt;Quantitative retinal protein analysis after optic nerve transection reveals a neuroprotective role for hepatoma-derived growth factor on injured retinal ganglion cells&lt;/title&gt;&lt;secondary-title&gt;Investigative ophthalmology &amp;amp; visual science&lt;/secondary-title&gt;&lt;/titles&gt;&lt;periodical&gt;&lt;full-title&gt;Investigative ophthalmology &amp;amp; visual science&lt;/full-title&gt;&lt;/periodical&gt;&lt;pages&gt;3973-3989&lt;/pages&gt;&lt;volume&gt;53&lt;/volume&gt;&lt;number&gt;7&lt;/number&gt;&lt;dates&gt;&lt;year&gt;2012&lt;/year&gt;&lt;/dates&gt;&lt;isbn&gt;1552-5783&lt;/isbn&gt;&lt;urls&gt;&lt;/urls&gt;&lt;/record&gt;&lt;/Cite&gt;&lt;/EndNote&gt;</w:instrText>
      </w:r>
      <w:r w:rsidR="0069634C"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(Hollander et al., 2012)</w:t>
      </w:r>
      <w:r w:rsidR="0069634C" w:rsidRPr="004F5D1B">
        <w:rPr>
          <w:rFonts w:asciiTheme="majorBidi" w:hAnsiTheme="majorBidi" w:cstheme="majorBidi"/>
          <w:bCs/>
          <w:color w:val="000000" w:themeColor="text1"/>
          <w:sz w:val="24"/>
          <w:szCs w:val="24"/>
        </w:rPr>
        <w:fldChar w:fldCharType="end"/>
      </w:r>
      <w:r w:rsidR="0069634C" w:rsidRPr="004F5D1B">
        <w:rPr>
          <w:rFonts w:asciiTheme="majorBidi" w:hAnsiTheme="majorBidi" w:cstheme="majorBidi"/>
          <w:bCs/>
          <w:color w:val="000000" w:themeColor="text1"/>
          <w:sz w:val="24"/>
          <w:szCs w:val="24"/>
        </w:rPr>
        <w:t>.</w:t>
      </w:r>
    </w:p>
    <w:p w14:paraId="58286BA6" w14:textId="376D08F9" w:rsidR="005150BE" w:rsidRPr="004F5D1B" w:rsidRDefault="005150BE"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Using shotgun 2D-LC-MS/MS and oxygen isotope labeling for relative quantification of protein expression, Yang et al. identified more than 2000 proteins</w:t>
      </w:r>
      <w:r w:rsidR="001C691D"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 xml:space="preserve"> of which hundreds showed dysregulation in the retinas of individuals with ocular hypertension, compared to </w:t>
      </w:r>
      <w:r w:rsidRPr="004F5D1B">
        <w:rPr>
          <w:rFonts w:asciiTheme="majorBidi" w:hAnsiTheme="majorBidi" w:cstheme="majorBidi"/>
          <w:bCs/>
          <w:color w:val="000000" w:themeColor="text1"/>
          <w:sz w:val="24"/>
          <w:szCs w:val="24"/>
        </w:rPr>
        <w:lastRenderedPageBreak/>
        <w:t>normotensive controls. Bioinformatics analysis revealed hypertension–induced early changes involved various pathways such as cellular homeostasis, heat shock proteins, ubiquitin proteasome system, antioxidant proteins, DNA repair enzymes, as well as OXPHOS proteins. Notably, these changes occurred in the absence of detectable neuroinflammation or cell death</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&lt;EndNote&gt;&lt;Cite&gt;&lt;Author&gt;Yang&lt;/Author&gt;&lt;Year&gt;2015&lt;/Year&gt;&lt;RecNum&gt;113&lt;/RecNum&gt;&lt;DisplayText&gt;(Yang et al., 2015)&lt;/DisplayText&gt;&lt;record&gt;&lt;rec-number&gt;113&lt;/rec-number&gt;&lt;foreign-keys&gt;&lt;key app="EN" db-id="zxx9er0s8vere3e2xwo5dxxofzzf9f0eda5e" timestamp="1732417594"&gt;113&lt;/key&gt;&lt;/foreign-keys&gt;&lt;ref-type name="Journal Article"&gt;17&lt;/ref-type&gt;&lt;contributors&gt;&lt;authors&gt;&lt;author&gt;Yang, Xiangjun&lt;/author&gt;&lt;author&gt;Hondur, Gözde&lt;/author&gt;&lt;author&gt;Li, Ming&lt;/author&gt;&lt;author&gt;Cai, Jian&lt;/author&gt;&lt;author&gt;Klein, Jon B&lt;/author&gt;&lt;author&gt;Kuehn, Markus H&lt;/author&gt;&lt;author&gt;Tezel, Gülgün&lt;/author&gt;&lt;/authors&gt;&lt;/contributors&gt;&lt;titles&gt;&lt;title&gt;Proteomics analysis of molecular risk factors in the ocular hypertensive human retina&lt;/title&gt;&lt;secondary-title&gt;Investigative ophthalmology &amp;amp; visual science&lt;/secondary-title&gt;&lt;/titles&gt;&lt;periodical&gt;&lt;full-title&gt;Investigative ophthalmology &amp;amp; visual science&lt;/full-title&gt;&lt;/periodical&gt;&lt;pages&gt;5816-5830&lt;/pages&gt;&lt;volume&gt;56&lt;/volume&gt;&lt;number&gt;10&lt;/number&gt;&lt;dates&gt;&lt;year&gt;2015&lt;/year&gt;&lt;/dates&gt;&lt;isbn&gt;1552-5783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(Yang et al., 2015)</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C0203A" w:rsidRPr="004F5D1B">
        <w:rPr>
          <w:rFonts w:asciiTheme="majorBidi" w:hAnsiTheme="majorBidi" w:cstheme="majorBidi"/>
          <w:bCs/>
          <w:color w:val="000000" w:themeColor="text1"/>
          <w:sz w:val="24"/>
          <w:szCs w:val="24"/>
        </w:rPr>
        <w:t xml:space="preserve"> </w:t>
      </w:r>
      <w:r w:rsidR="000C6F54" w:rsidRPr="004F5D1B">
        <w:rPr>
          <w:rFonts w:asciiTheme="majorBidi" w:hAnsiTheme="majorBidi" w:cstheme="majorBidi"/>
          <w:bCs/>
          <w:color w:val="000000" w:themeColor="text1"/>
          <w:sz w:val="24"/>
          <w:szCs w:val="24"/>
        </w:rPr>
        <w:t xml:space="preserve">A label-free quantitative </w:t>
      </w:r>
      <w:r w:rsidR="00176E78" w:rsidRPr="004F5D1B">
        <w:rPr>
          <w:rFonts w:asciiTheme="majorBidi" w:hAnsiTheme="majorBidi" w:cstheme="majorBidi"/>
          <w:bCs/>
          <w:color w:val="000000" w:themeColor="text1"/>
          <w:sz w:val="24"/>
          <w:szCs w:val="24"/>
        </w:rPr>
        <w:t xml:space="preserve">(LFQ) </w:t>
      </w:r>
      <w:r w:rsidR="000C6F54" w:rsidRPr="004F5D1B">
        <w:rPr>
          <w:rFonts w:asciiTheme="majorBidi" w:hAnsiTheme="majorBidi" w:cstheme="majorBidi"/>
          <w:bCs/>
          <w:color w:val="000000" w:themeColor="text1"/>
          <w:sz w:val="24"/>
          <w:szCs w:val="24"/>
        </w:rPr>
        <w:t>shotgun proteomics study identified over 600 proteins in the human retina and introduced new candidates such as ANT3, DFS70</w:t>
      </w:r>
      <w:r w:rsidR="00637310" w:rsidRPr="004F5D1B">
        <w:rPr>
          <w:rFonts w:asciiTheme="majorBidi" w:hAnsiTheme="majorBidi" w:cstheme="majorBidi"/>
          <w:bCs/>
          <w:color w:val="000000" w:themeColor="text1"/>
          <w:sz w:val="24"/>
          <w:szCs w:val="24"/>
        </w:rPr>
        <w:t>,</w:t>
      </w:r>
      <w:r w:rsidR="000C6F54" w:rsidRPr="004F5D1B">
        <w:rPr>
          <w:rFonts w:asciiTheme="majorBidi" w:hAnsiTheme="majorBidi" w:cstheme="majorBidi"/>
          <w:bCs/>
          <w:color w:val="000000" w:themeColor="text1"/>
          <w:sz w:val="24"/>
          <w:szCs w:val="24"/>
        </w:rPr>
        <w:t xml:space="preserve"> and MeCp2</w:t>
      </w:r>
      <w:r w:rsidR="001C691D" w:rsidRPr="004F5D1B">
        <w:rPr>
          <w:rFonts w:asciiTheme="majorBidi" w:hAnsiTheme="majorBidi" w:cstheme="majorBidi"/>
          <w:bCs/>
          <w:color w:val="000000" w:themeColor="text1"/>
          <w:sz w:val="24"/>
          <w:szCs w:val="24"/>
        </w:rPr>
        <w:t>,</w:t>
      </w:r>
      <w:r w:rsidR="000C6F54" w:rsidRPr="004F5D1B">
        <w:rPr>
          <w:rFonts w:asciiTheme="majorBidi" w:hAnsiTheme="majorBidi" w:cstheme="majorBidi"/>
          <w:bCs/>
          <w:color w:val="000000" w:themeColor="text1"/>
          <w:sz w:val="24"/>
          <w:szCs w:val="24"/>
        </w:rPr>
        <w:t xml:space="preserve"> </w:t>
      </w:r>
      <w:r w:rsidR="001C691D" w:rsidRPr="004F5D1B">
        <w:rPr>
          <w:rFonts w:asciiTheme="majorBidi" w:hAnsiTheme="majorBidi" w:cstheme="majorBidi"/>
          <w:bCs/>
          <w:color w:val="000000" w:themeColor="text1"/>
          <w:sz w:val="24"/>
          <w:szCs w:val="24"/>
        </w:rPr>
        <w:t>m</w:t>
      </w:r>
      <w:r w:rsidR="000C6F54" w:rsidRPr="004F5D1B">
        <w:rPr>
          <w:rFonts w:asciiTheme="majorBidi" w:hAnsiTheme="majorBidi" w:cstheme="majorBidi"/>
          <w:bCs/>
          <w:color w:val="000000" w:themeColor="text1"/>
          <w:sz w:val="24"/>
          <w:szCs w:val="24"/>
        </w:rPr>
        <w:t>ost</w:t>
      </w:r>
      <w:r w:rsidR="001C691D" w:rsidRPr="004F5D1B">
        <w:rPr>
          <w:rFonts w:asciiTheme="majorBidi" w:hAnsiTheme="majorBidi" w:cstheme="majorBidi"/>
          <w:bCs/>
          <w:color w:val="000000" w:themeColor="text1"/>
          <w:sz w:val="24"/>
          <w:szCs w:val="24"/>
        </w:rPr>
        <w:t>ly</w:t>
      </w:r>
      <w:r w:rsidR="000C6F54" w:rsidRPr="004F5D1B">
        <w:rPr>
          <w:rFonts w:asciiTheme="majorBidi" w:hAnsiTheme="majorBidi" w:cstheme="majorBidi"/>
          <w:bCs/>
          <w:color w:val="000000" w:themeColor="text1"/>
          <w:sz w:val="24"/>
          <w:szCs w:val="24"/>
        </w:rPr>
        <w:t xml:space="preserve"> associated with mitochondrial dysfunction, stress proteins, molecular transport</w:t>
      </w:r>
      <w:r w:rsidR="00637310" w:rsidRPr="004F5D1B">
        <w:rPr>
          <w:rFonts w:asciiTheme="majorBidi" w:hAnsiTheme="majorBidi" w:cstheme="majorBidi"/>
          <w:bCs/>
          <w:color w:val="000000" w:themeColor="text1"/>
          <w:sz w:val="24"/>
          <w:szCs w:val="24"/>
        </w:rPr>
        <w:t>,</w:t>
      </w:r>
      <w:r w:rsidR="000C6F54" w:rsidRPr="004F5D1B">
        <w:rPr>
          <w:rFonts w:asciiTheme="majorBidi" w:hAnsiTheme="majorBidi" w:cstheme="majorBidi"/>
          <w:bCs/>
          <w:color w:val="000000" w:themeColor="text1"/>
          <w:sz w:val="24"/>
          <w:szCs w:val="24"/>
        </w:rPr>
        <w:t xml:space="preserve"> and apoptosis pathways</w:t>
      </w:r>
      <w:r w:rsidR="005633D4"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&lt;EndNote&gt;&lt;Cite&gt;&lt;Author&gt;Funke&lt;/Author&gt;&lt;Year&gt;2016&lt;/Year&gt;&lt;RecNum&gt;114&lt;/RecNum&gt;&lt;DisplayText&gt;(Funke et al., 2016)&lt;/DisplayText&gt;&lt;record&gt;&lt;rec-number&gt;114&lt;/rec-number&gt;&lt;foreign-keys&gt;&lt;key app="EN" db-id="zxx9er0s8vere3e2xwo5dxxofzzf9f0eda5e" timestamp="1732423394"&gt;114&lt;/key&gt;&lt;/foreign-keys&gt;&lt;ref-type name="Journal Article"&gt;17&lt;/ref-type&gt;&lt;contributors&gt;&lt;authors&gt;&lt;author&gt;Funke, Sebastian&lt;/author&gt;&lt;author&gt;Perumal, Natarajan&lt;/author&gt;&lt;author&gt;Beck, Sabine&lt;/author&gt;&lt;author&gt;Gabel-Scheurich, Silke&lt;/author&gt;&lt;author&gt;Schmelter, Carsten&lt;/author&gt;&lt;author&gt;Teister, Julia&lt;/author&gt;&lt;author&gt;Gerbig, Claudia&lt;/author&gt;&lt;author&gt;Gramlich, Oliver W&lt;/author&gt;&lt;author&gt;Pfeiffer, Norbert&lt;/author&gt;&lt;author&gt;Grus, Franz H&lt;/author&gt;&lt;/authors&gt;&lt;/contributors&gt;&lt;titles&gt;&lt;title&gt;Glaucoma related proteomic alterations in human retina samples&lt;/title&gt;&lt;secondary-title&gt;Scientific reports&lt;/secondary-title&gt;&lt;/titles&gt;&lt;periodical&gt;&lt;full-title&gt;Scientific reports&lt;/full-title&gt;&lt;/periodical&gt;&lt;pages&gt;29759&lt;/pages&gt;&lt;volume&gt;6&lt;/volume&gt;&lt;number&gt;1&lt;/number&gt;&lt;dates&gt;&lt;year&gt;2016&lt;/year&gt;&lt;/dates&gt;&lt;isbn&gt;2045-2322&lt;/isbn&gt;&lt;urls&gt;&lt;/urls&gt;&lt;/record&gt;&lt;/Cite&gt;&lt;/EndNote&gt;</w:instrText>
      </w:r>
      <w:r w:rsidR="005633D4"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(Funke et al., 2016)</w:t>
      </w:r>
      <w:r w:rsidR="005633D4" w:rsidRPr="004F5D1B">
        <w:rPr>
          <w:rFonts w:asciiTheme="majorBidi" w:hAnsiTheme="majorBidi" w:cstheme="majorBidi"/>
          <w:bCs/>
          <w:color w:val="000000" w:themeColor="text1"/>
          <w:sz w:val="24"/>
          <w:szCs w:val="24"/>
        </w:rPr>
        <w:fldChar w:fldCharType="end"/>
      </w:r>
      <w:r w:rsidR="000C6F54" w:rsidRPr="004F5D1B">
        <w:rPr>
          <w:rFonts w:asciiTheme="majorBidi" w:hAnsiTheme="majorBidi" w:cstheme="majorBidi"/>
          <w:bCs/>
          <w:color w:val="000000" w:themeColor="text1"/>
          <w:sz w:val="24"/>
          <w:szCs w:val="24"/>
        </w:rPr>
        <w:t>.</w:t>
      </w:r>
      <w:r w:rsidR="00176E78" w:rsidRPr="004F5D1B">
        <w:rPr>
          <w:rFonts w:asciiTheme="majorBidi" w:hAnsiTheme="majorBidi" w:cstheme="majorBidi"/>
          <w:bCs/>
          <w:color w:val="000000" w:themeColor="text1"/>
          <w:sz w:val="24"/>
          <w:szCs w:val="24"/>
        </w:rPr>
        <w:t xml:space="preserve"> Another </w:t>
      </w:r>
      <w:r w:rsidR="00637310" w:rsidRPr="004F5D1B">
        <w:rPr>
          <w:rFonts w:asciiTheme="majorBidi" w:hAnsiTheme="majorBidi" w:cstheme="majorBidi"/>
          <w:bCs/>
          <w:color w:val="000000" w:themeColor="text1"/>
          <w:sz w:val="24"/>
          <w:szCs w:val="24"/>
        </w:rPr>
        <w:t>LFQ</w:t>
      </w:r>
      <w:r w:rsidR="00176E78" w:rsidRPr="004F5D1B">
        <w:rPr>
          <w:rFonts w:asciiTheme="majorBidi" w:hAnsiTheme="majorBidi" w:cstheme="majorBidi"/>
          <w:bCs/>
          <w:color w:val="000000" w:themeColor="text1"/>
          <w:sz w:val="24"/>
          <w:szCs w:val="24"/>
        </w:rPr>
        <w:t xml:space="preserve"> study investigated the neuroprotective effects of α-crystallin B in occlusion of episcleral veins model of glaucoma. Intravitreal injection of recombinant α-crystallin B at the time of IOP elevation significantly protected retina, as evidenced by improved visual function, retinal nerve fiber layer thickness, and RGC counts in rats. Functional enrichment analysis revealed upregulation of all α, β, and γ subclasses of the crystallin protein family, suggesting a broader protective effect of α-crystallin B in glaucoma</w:t>
      </w:r>
      <w:r w:rsidR="00176E78"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&lt;EndNote&gt;&lt;Cite&gt;&lt;Author&gt;Anders&lt;/Author&gt;&lt;Year&gt;2017&lt;/Year&gt;&lt;RecNum&gt;116&lt;/RecNum&gt;&lt;DisplayText&gt;(Anders et al., 2017)&lt;/DisplayText&gt;&lt;record&gt;&lt;rec-number&gt;116&lt;/rec-number&gt;&lt;foreign-keys&gt;&lt;key app="EN" db-id="zxx9er0s8vere3e2xwo5dxxofzzf9f0eda5e" timestamp="1732424970"&gt;116&lt;/key&gt;&lt;/foreign-keys&gt;&lt;ref-type name="Journal Article"&gt;17&lt;/ref-type&gt;&lt;contributors&gt;&lt;authors&gt;&lt;author&gt;Anders, Fabian&lt;/author&gt;&lt;author&gt;Liu, Aiwei&lt;/author&gt;&lt;author&gt;Mann, Carolina&lt;/author&gt;&lt;author&gt;Teister, Julia&lt;/author&gt;&lt;author&gt;Lauzi, Jasmin&lt;/author&gt;&lt;author&gt;Thanos, Solon&lt;/author&gt;&lt;author&gt;Grus, Franz H&lt;/author&gt;&lt;author&gt;Pfeiffer, Norbert&lt;/author&gt;&lt;author&gt;Prokosch, Verena&lt;/author&gt;&lt;/authors&gt;&lt;/contributors&gt;&lt;titles&gt;&lt;title&gt;The small heat shock protein α-crystallin B shows neuroprotective properties in a glaucoma animal model&lt;/title&gt;&lt;secondary-title&gt;International Journal of Molecular Sciences&lt;/secondary-title&gt;&lt;/titles&gt;&lt;periodical&gt;&lt;full-title&gt;International Journal of Molecular Sciences&lt;/full-title&gt;&lt;/periodical&gt;&lt;pages&gt;2418&lt;/pages&gt;&lt;volume&gt;18&lt;/volume&gt;&lt;number&gt;11&lt;/number&gt;&lt;dates&gt;&lt;year&gt;2017&lt;/year&gt;&lt;/dates&gt;&lt;isbn&gt;1422-0067&lt;/isbn&gt;&lt;urls&gt;&lt;/urls&gt;&lt;/record&gt;&lt;/Cite&gt;&lt;/EndNote&gt;</w:instrText>
      </w:r>
      <w:r w:rsidR="00176E78"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(Anders et al., 2017)</w:t>
      </w:r>
      <w:r w:rsidR="00176E78" w:rsidRPr="004F5D1B">
        <w:rPr>
          <w:rFonts w:asciiTheme="majorBidi" w:hAnsiTheme="majorBidi" w:cstheme="majorBidi"/>
          <w:bCs/>
          <w:color w:val="000000" w:themeColor="text1"/>
          <w:sz w:val="24"/>
          <w:szCs w:val="24"/>
        </w:rPr>
        <w:fldChar w:fldCharType="end"/>
      </w:r>
      <w:r w:rsidR="00176E78" w:rsidRPr="004F5D1B">
        <w:rPr>
          <w:rFonts w:asciiTheme="majorBidi" w:hAnsiTheme="majorBidi" w:cstheme="majorBidi"/>
          <w:bCs/>
          <w:color w:val="000000" w:themeColor="text1"/>
          <w:sz w:val="24"/>
          <w:szCs w:val="24"/>
        </w:rPr>
        <w:t>.</w:t>
      </w:r>
    </w:p>
    <w:p w14:paraId="6FA72890" w14:textId="17589F00" w:rsidR="005150BE" w:rsidRPr="004F5D1B" w:rsidRDefault="00637310"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Another LFQ</w:t>
      </w:r>
      <w:r w:rsidR="001C28EF" w:rsidRPr="004F5D1B">
        <w:rPr>
          <w:rFonts w:asciiTheme="majorBidi" w:hAnsiTheme="majorBidi" w:cstheme="majorBidi"/>
          <w:bCs/>
          <w:color w:val="000000" w:themeColor="text1"/>
          <w:sz w:val="24"/>
          <w:szCs w:val="24"/>
        </w:rPr>
        <w:t xml:space="preserve"> proteomics study investigates the role of microglia in retinal degeneration triggered by intravitreal S100B injection in rats. Minocycline, a microglial inhibitor, was used to assess </w:t>
      </w:r>
      <w:r w:rsidR="001C691D" w:rsidRPr="004F5D1B">
        <w:rPr>
          <w:rFonts w:asciiTheme="majorBidi" w:hAnsiTheme="majorBidi" w:cstheme="majorBidi"/>
          <w:bCs/>
          <w:color w:val="000000" w:themeColor="text1"/>
          <w:sz w:val="24"/>
          <w:szCs w:val="24"/>
        </w:rPr>
        <w:t xml:space="preserve">the impact of microglia </w:t>
      </w:r>
      <w:r w:rsidR="001C28EF" w:rsidRPr="004F5D1B">
        <w:rPr>
          <w:rFonts w:asciiTheme="majorBidi" w:hAnsiTheme="majorBidi" w:cstheme="majorBidi"/>
          <w:bCs/>
          <w:color w:val="000000" w:themeColor="text1"/>
          <w:sz w:val="24"/>
          <w:szCs w:val="24"/>
        </w:rPr>
        <w:t>on RGCs and optic nerve degeneration. Results showed that microglial inhibition provided partial protection to RGCs and optic nerve fibers, reducing inflammation, oxidative stress, and mitochondrial dysfunction. Proteomics analysis revealed that S100B-induced metabolic disturbances and inflammation contributed to degeneration, suggesting that microglial activation exacerbates degeneration but is not the sole cause of apoptosis in RGCs</w:t>
      </w:r>
      <w:r w:rsidR="001C28EF"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&lt;EndNote&gt;&lt;Cite&gt;&lt;Author&gt;Grotegut&lt;/Author&gt;&lt;Year&gt;2020&lt;/Year&gt;&lt;RecNum&gt;119&lt;/RecNum&gt;&lt;DisplayText&gt;(Grotegut et al., 2020)&lt;/DisplayText&gt;&lt;record&gt;&lt;rec-number&gt;119&lt;/rec-number&gt;&lt;foreign-keys&gt;&lt;key app="EN" db-id="zxx9er0s8vere3e2xwo5dxxofzzf9f0eda5e" timestamp="1732426617"&gt;119&lt;/key&gt;&lt;/foreign-keys&gt;&lt;ref-type name="Journal Article"&gt;17&lt;/ref-type&gt;&lt;contributors&gt;&lt;authors&gt;&lt;author&gt;Grotegut, Pia&lt;/author&gt;&lt;author&gt;Perumal, Natarajan&lt;/author&gt;&lt;author&gt;Kuehn, Sandra&lt;/author&gt;&lt;author&gt;Smit, Andreas&lt;/author&gt;&lt;author&gt;Dick, H Burkhard&lt;/author&gt;&lt;author&gt;Grus, Franz H&lt;/author&gt;&lt;author&gt;Joachim, Stephanie C&lt;/author&gt;&lt;/authors&gt;&lt;/contributors&gt;&lt;titles&gt;&lt;title&gt;Minocycline reduces inflammatory response and cell death in a S100B retina degeneration model&lt;/title&gt;&lt;secondary-title&gt;Journal of Neuroinflammation&lt;/secondary-title&gt;&lt;/titles&gt;&lt;periodical&gt;&lt;full-title&gt;Journal of Neuroinflammation&lt;/full-title&gt;&lt;/periodical&gt;&lt;pages&gt;1-23&lt;/pages&gt;&lt;volume&gt;17&lt;/volume&gt;&lt;dates&gt;&lt;year&gt;2020&lt;/year&gt;&lt;/dates&gt;&lt;urls&gt;&lt;/urls&gt;&lt;/record&gt;&lt;/Cite&gt;&lt;/EndNote&gt;</w:instrText>
      </w:r>
      <w:r w:rsidR="001C28EF"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(Grotegut et al., 2020)</w:t>
      </w:r>
      <w:r w:rsidR="001C28EF" w:rsidRPr="004F5D1B">
        <w:rPr>
          <w:rFonts w:asciiTheme="majorBidi" w:hAnsiTheme="majorBidi" w:cstheme="majorBidi"/>
          <w:bCs/>
          <w:color w:val="000000" w:themeColor="text1"/>
          <w:sz w:val="24"/>
          <w:szCs w:val="24"/>
        </w:rPr>
        <w:fldChar w:fldCharType="end"/>
      </w:r>
      <w:r w:rsidR="001C28EF" w:rsidRPr="004F5D1B">
        <w:rPr>
          <w:rFonts w:asciiTheme="majorBidi" w:hAnsiTheme="majorBidi" w:cstheme="majorBidi"/>
          <w:bCs/>
          <w:color w:val="000000" w:themeColor="text1"/>
          <w:sz w:val="24"/>
          <w:szCs w:val="24"/>
        </w:rPr>
        <w:t>.</w:t>
      </w:r>
    </w:p>
    <w:p w14:paraId="392C5403" w14:textId="0C27E31A" w:rsidR="00C2681A" w:rsidRPr="004F5D1B" w:rsidRDefault="00CE67FF"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Similarly</w:t>
      </w:r>
      <w:r w:rsidR="00B77969" w:rsidRPr="004F5D1B">
        <w:rPr>
          <w:rFonts w:asciiTheme="majorBidi" w:hAnsiTheme="majorBidi" w:cstheme="majorBidi"/>
          <w:bCs/>
          <w:color w:val="000000" w:themeColor="text1"/>
          <w:sz w:val="24"/>
          <w:szCs w:val="24"/>
        </w:rPr>
        <w:t>, Reinehr et al. used DIA-based LC–MS/MS analysis to explore time-dependent protein expression changes in an experimental autoimmune glaucoma (EAG) using S100B immunization in rats. The study identified more than 1700 proteins with high confidence</w:t>
      </w:r>
      <w:r w:rsidR="00AE3AA0" w:rsidRPr="004F5D1B">
        <w:rPr>
          <w:rFonts w:asciiTheme="majorBidi" w:hAnsiTheme="majorBidi" w:cstheme="majorBidi"/>
          <w:bCs/>
          <w:color w:val="000000" w:themeColor="text1"/>
          <w:sz w:val="24"/>
          <w:szCs w:val="24"/>
        </w:rPr>
        <w:t>,</w:t>
      </w:r>
      <w:r w:rsidR="00B77969" w:rsidRPr="004F5D1B">
        <w:rPr>
          <w:rFonts w:asciiTheme="majorBidi" w:hAnsiTheme="majorBidi" w:cstheme="majorBidi"/>
          <w:bCs/>
          <w:color w:val="000000" w:themeColor="text1"/>
          <w:sz w:val="24"/>
          <w:szCs w:val="24"/>
        </w:rPr>
        <w:t xml:space="preserve"> of which 43 and 67 proteins were significantly altered after one week and two weeks post-immunization, respectively. Proteins like α2-macroglobulin and heat shock protein 60 were upregulated in retina, highlighting the role of immune system associated with disease progression in EAG model of normal-tension glaucoma (NTG)</w:t>
      </w:r>
      <w:r w:rsidR="00B77969"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&lt;EndNote&gt;&lt;Cite&gt;&lt;Author&gt;Reinehr&lt;/Author&gt;&lt;Year&gt;2021&lt;/Year&gt;&lt;RecNum&gt;120&lt;/RecNum&gt;&lt;DisplayText&gt;(Reinehr et al., 2021)&lt;/DisplayText&gt;&lt;record&gt;&lt;rec-number&gt;120&lt;/rec-number&gt;&lt;foreign-keys&gt;&lt;key app="EN" db-id="zxx9er0s8vere3e2xwo5dxxofzzf9f0eda5e" timestamp="1732454598"&gt;120&lt;/key&gt;&lt;/foreign-keys&gt;&lt;ref-type name="Journal Article"&gt;17&lt;/ref-type&gt;&lt;contributors&gt;&lt;authors&gt;&lt;author&gt;Reinehr, Sabrina&lt;/author&gt;&lt;author&gt;Guntermann, Annika&lt;/author&gt;&lt;author&gt;Theile, Janine&lt;/author&gt;&lt;author&gt;Benning, Lara&lt;/author&gt;&lt;author&gt;Grotegut, Pia&lt;/author&gt;&lt;author&gt;Kuehn, Sandra&lt;/author&gt;&lt;author&gt;Serschnitzki, Bettina&lt;/author&gt;&lt;author&gt;Dick, H Burkhard&lt;/author&gt;&lt;author&gt;Marcus, Katrin&lt;/author&gt;&lt;author&gt;Joachim, Stephanie C&lt;/author&gt;&lt;/authors&gt;&lt;/contributors&gt;&lt;titles&gt;&lt;title&gt;Proteomic analysis of retinal tissue in an S100B autoimmune glaucoma model&lt;/title&gt;&lt;secondary-title&gt;Biology&lt;/secondary-title&gt;&lt;/titles&gt;&lt;periodical&gt;&lt;full-title&gt;Biology&lt;/full-title&gt;&lt;/periodical&gt;&lt;pages&gt;16&lt;/pages&gt;&lt;volume&gt;11&lt;/volume&gt;&lt;number&gt;1&lt;/number&gt;&lt;dates&gt;&lt;year&gt;2021&lt;/year&gt;&lt;/dates&gt;&lt;isbn&gt;2079-7737&lt;/isbn&gt;&lt;urls&gt;&lt;/urls&gt;&lt;/record&gt;&lt;/Cite&gt;&lt;/EndNote&gt;</w:instrText>
      </w:r>
      <w:r w:rsidR="00B77969"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(Reinehr et al., 2021)</w:t>
      </w:r>
      <w:r w:rsidR="00B77969" w:rsidRPr="004F5D1B">
        <w:rPr>
          <w:rFonts w:asciiTheme="majorBidi" w:hAnsiTheme="majorBidi" w:cstheme="majorBidi"/>
          <w:bCs/>
          <w:color w:val="000000" w:themeColor="text1"/>
          <w:sz w:val="24"/>
          <w:szCs w:val="24"/>
        </w:rPr>
        <w:fldChar w:fldCharType="end"/>
      </w:r>
      <w:r w:rsidR="00B77969" w:rsidRPr="004F5D1B">
        <w:rPr>
          <w:rFonts w:asciiTheme="majorBidi" w:hAnsiTheme="majorBidi" w:cstheme="majorBidi"/>
          <w:bCs/>
          <w:color w:val="000000" w:themeColor="text1"/>
          <w:sz w:val="24"/>
          <w:szCs w:val="24"/>
        </w:rPr>
        <w:t>.</w:t>
      </w:r>
      <w:r w:rsidR="00C0203A" w:rsidRPr="004F5D1B">
        <w:rPr>
          <w:rFonts w:asciiTheme="majorBidi" w:hAnsiTheme="majorBidi" w:cstheme="majorBidi"/>
          <w:bCs/>
          <w:color w:val="000000" w:themeColor="text1"/>
          <w:sz w:val="24"/>
          <w:szCs w:val="24"/>
        </w:rPr>
        <w:t xml:space="preserve"> </w:t>
      </w:r>
      <w:r w:rsidR="004A6EE8" w:rsidRPr="004F5D1B">
        <w:rPr>
          <w:rFonts w:asciiTheme="majorBidi" w:hAnsiTheme="majorBidi" w:cstheme="majorBidi"/>
          <w:bCs/>
          <w:color w:val="000000" w:themeColor="text1"/>
          <w:sz w:val="24"/>
          <w:szCs w:val="24"/>
        </w:rPr>
        <w:t xml:space="preserve">Another recent DIA MS/MS study mapped the proteome of degenerative and regenerative mouse retinas after elevated intraocular pressure IOP, identifying over 5,700 proteins. Regenerative condition was linked to thyroid hormone, Notch, and Wnt signaling, while degenerative condition shared pathways like mRNA surveillance and PD-L1 signaling. Common proteins, </w:t>
      </w:r>
      <w:r w:rsidR="004A6EE8" w:rsidRPr="004F5D1B">
        <w:rPr>
          <w:rFonts w:asciiTheme="majorBidi" w:hAnsiTheme="majorBidi" w:cstheme="majorBidi"/>
          <w:bCs/>
          <w:color w:val="000000" w:themeColor="text1"/>
          <w:sz w:val="24"/>
          <w:szCs w:val="24"/>
        </w:rPr>
        <w:lastRenderedPageBreak/>
        <w:t xml:space="preserve">such as EP300 and </w:t>
      </w:r>
      <w:r w:rsidR="00CD0D82" w:rsidRPr="004F5D1B">
        <w:rPr>
          <w:rFonts w:asciiTheme="majorBidi" w:hAnsiTheme="majorBidi" w:cstheme="majorBidi"/>
          <w:bCs/>
          <w:color w:val="000000" w:themeColor="text1"/>
          <w:sz w:val="24"/>
          <w:szCs w:val="24"/>
        </w:rPr>
        <w:t>NF-κB</w:t>
      </w:r>
      <w:r w:rsidR="004A6EE8" w:rsidRPr="004F5D1B">
        <w:rPr>
          <w:rFonts w:asciiTheme="majorBidi" w:hAnsiTheme="majorBidi" w:cstheme="majorBidi"/>
          <w:bCs/>
          <w:color w:val="000000" w:themeColor="text1"/>
          <w:sz w:val="24"/>
          <w:szCs w:val="24"/>
        </w:rPr>
        <w:t>, highlight potential biomarkers for neuro-regeneration in glaucoma</w:t>
      </w:r>
      <w:r w:rsidR="004A6EE8"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&lt;EndNote&gt;&lt;Cite&gt;&lt;Author&gt;Wang&lt;/Author&gt;&lt;Year&gt;2024&lt;/Year&gt;&lt;RecNum&gt;121&lt;/RecNum&gt;&lt;DisplayText&gt;(Wang et al., 2024)&lt;/DisplayText&gt;&lt;record&gt;&lt;rec-number&gt;121&lt;/rec-number&gt;&lt;foreign-keys&gt;&lt;key app="EN" db-id="zxx9er0s8vere3e2xwo5dxxofzzf9f0eda5e" timestamp="1732509645"&gt;121&lt;/key&gt;&lt;/foreign-keys&gt;&lt;ref-type name="Journal Article"&gt;17&lt;/ref-type&gt;&lt;contributors&gt;&lt;authors&gt;&lt;author&gt;Wang, Xiaosha&lt;/author&gt;&lt;author&gt;Frühn, Layla&lt;/author&gt;&lt;author&gt;Li, Panpan&lt;/author&gt;&lt;author&gt;Shi, Xin&lt;/author&gt;&lt;author&gt;Wang, Nini&lt;/author&gt;&lt;author&gt;Feng, Yuan&lt;/author&gt;&lt;author&gt;Prinz, Julia&lt;/author&gt;&lt;author&gt;Liu, Hanhan&lt;/author&gt;&lt;author&gt;Prokosch, Verena&lt;/author&gt;&lt;/authors&gt;&lt;/contributors&gt;&lt;titles&gt;&lt;title&gt;Comparative proteomic analysis of regenerative mechanisms in mouse retina to identify markers for neuro-regeneration in glaucoma&lt;/title&gt;&lt;secondary-title&gt;Scientific Reports&lt;/secondary-title&gt;&lt;/titles&gt;&lt;periodical&gt;&lt;full-title&gt;Scientific reports&lt;/full-title&gt;&lt;/periodical&gt;&lt;pages&gt;23118&lt;/pages&gt;&lt;volume&gt;14&lt;/volume&gt;&lt;number&gt;1&lt;/number&gt;&lt;dates&gt;&lt;year&gt;2024&lt;/year&gt;&lt;pub-dates&gt;&lt;date&gt;2024/10/04&lt;/date&gt;&lt;/pub-dates&gt;&lt;/dates&gt;&lt;isbn&gt;2045-2322&lt;/isbn&gt;&lt;urls&gt;&lt;related-urls&gt;&lt;url&gt;https://doi.org/10.1038/s41598-024-72378-z&lt;/url&gt;&lt;/related-urls&gt;&lt;/urls&gt;&lt;electronic-resource-num&gt;10.1038/s41598-024-72378-z&lt;/electronic-resource-num&gt;&lt;/record&gt;&lt;/Cite&gt;&lt;/EndNote&gt;</w:instrText>
      </w:r>
      <w:r w:rsidR="004A6EE8"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(Wang et al., 2024)</w:t>
      </w:r>
      <w:r w:rsidR="004A6EE8" w:rsidRPr="004F5D1B">
        <w:rPr>
          <w:rFonts w:asciiTheme="majorBidi" w:hAnsiTheme="majorBidi" w:cstheme="majorBidi"/>
          <w:bCs/>
          <w:color w:val="000000" w:themeColor="text1"/>
          <w:sz w:val="24"/>
          <w:szCs w:val="24"/>
        </w:rPr>
        <w:fldChar w:fldCharType="end"/>
      </w:r>
      <w:r w:rsidR="004A6EE8" w:rsidRPr="004F5D1B">
        <w:rPr>
          <w:rFonts w:asciiTheme="majorBidi" w:hAnsiTheme="majorBidi" w:cstheme="majorBidi"/>
          <w:bCs/>
          <w:color w:val="000000" w:themeColor="text1"/>
          <w:sz w:val="24"/>
          <w:szCs w:val="24"/>
        </w:rPr>
        <w:t>.</w:t>
      </w:r>
    </w:p>
    <w:p w14:paraId="462BA7F0" w14:textId="24E21446" w:rsidR="00C2681A" w:rsidRPr="004F5D1B" w:rsidRDefault="00D81718"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Using label-free SWATH MS/MS,</w:t>
      </w:r>
      <w:r w:rsidR="00132C4A" w:rsidRPr="004F5D1B">
        <w:rPr>
          <w:rFonts w:asciiTheme="majorBidi" w:hAnsiTheme="majorBidi" w:cstheme="majorBidi"/>
          <w:bCs/>
          <w:color w:val="000000" w:themeColor="text1"/>
          <w:sz w:val="24"/>
          <w:szCs w:val="24"/>
        </w:rPr>
        <w:t xml:space="preserve"> Kwong et al.</w:t>
      </w:r>
      <w:r w:rsidR="00C2681A" w:rsidRPr="004F5D1B">
        <w:rPr>
          <w:rFonts w:asciiTheme="majorBidi" w:hAnsiTheme="majorBidi" w:cstheme="majorBidi"/>
          <w:bCs/>
          <w:color w:val="000000" w:themeColor="text1"/>
          <w:sz w:val="24"/>
          <w:szCs w:val="24"/>
        </w:rPr>
        <w:t xml:space="preserve"> mapped the temporal proteomic changes associated with primary and secondary RGC loss following partial optic nerve transection (pONT)</w:t>
      </w:r>
      <w:r w:rsidR="00132C4A" w:rsidRPr="004F5D1B">
        <w:rPr>
          <w:rFonts w:asciiTheme="majorBidi" w:hAnsiTheme="majorBidi" w:cstheme="majorBidi"/>
          <w:bCs/>
          <w:color w:val="000000" w:themeColor="text1"/>
          <w:sz w:val="24"/>
          <w:szCs w:val="24"/>
        </w:rPr>
        <w:t xml:space="preserve"> rat model of glaucoma</w:t>
      </w:r>
      <w:r w:rsidR="00C2681A" w:rsidRPr="004F5D1B">
        <w:rPr>
          <w:rFonts w:asciiTheme="majorBidi" w:hAnsiTheme="majorBidi" w:cstheme="majorBidi"/>
          <w:bCs/>
          <w:color w:val="000000" w:themeColor="text1"/>
          <w:sz w:val="24"/>
          <w:szCs w:val="24"/>
        </w:rPr>
        <w:t xml:space="preserve">. </w:t>
      </w:r>
      <w:r w:rsidR="00132C4A" w:rsidRPr="004F5D1B">
        <w:rPr>
          <w:rFonts w:asciiTheme="majorBidi" w:hAnsiTheme="majorBidi" w:cstheme="majorBidi"/>
          <w:bCs/>
          <w:color w:val="000000" w:themeColor="text1"/>
          <w:sz w:val="24"/>
          <w:szCs w:val="24"/>
        </w:rPr>
        <w:t>They identified more than</w:t>
      </w:r>
      <w:r w:rsidR="00C2681A" w:rsidRPr="004F5D1B">
        <w:rPr>
          <w:rFonts w:asciiTheme="majorBidi" w:hAnsiTheme="majorBidi" w:cstheme="majorBidi"/>
          <w:bCs/>
          <w:color w:val="000000" w:themeColor="text1"/>
          <w:sz w:val="24"/>
          <w:szCs w:val="24"/>
        </w:rPr>
        <w:t xml:space="preserve"> 2,5</w:t>
      </w:r>
      <w:r w:rsidR="00132C4A" w:rsidRPr="004F5D1B">
        <w:rPr>
          <w:rFonts w:asciiTheme="majorBidi" w:hAnsiTheme="majorBidi" w:cstheme="majorBidi"/>
          <w:bCs/>
          <w:color w:val="000000" w:themeColor="text1"/>
          <w:sz w:val="24"/>
          <w:szCs w:val="24"/>
        </w:rPr>
        <w:t>00</w:t>
      </w:r>
      <w:r w:rsidR="00C2681A" w:rsidRPr="004F5D1B">
        <w:rPr>
          <w:rFonts w:asciiTheme="majorBidi" w:hAnsiTheme="majorBidi" w:cstheme="majorBidi"/>
          <w:bCs/>
          <w:color w:val="000000" w:themeColor="text1"/>
          <w:sz w:val="24"/>
          <w:szCs w:val="24"/>
        </w:rPr>
        <w:t xml:space="preserve"> proteins, with 10, 25, and 61 </w:t>
      </w:r>
      <w:r w:rsidR="00BB146D" w:rsidRPr="004F5D1B">
        <w:rPr>
          <w:rFonts w:asciiTheme="majorBidi" w:hAnsiTheme="majorBidi" w:cstheme="majorBidi"/>
          <w:bCs/>
          <w:color w:val="000000" w:themeColor="text1"/>
          <w:sz w:val="24"/>
          <w:szCs w:val="24"/>
        </w:rPr>
        <w:t>differentially expressed proteins (</w:t>
      </w:r>
      <w:r w:rsidR="00132C4A" w:rsidRPr="004F5D1B">
        <w:rPr>
          <w:rFonts w:asciiTheme="majorBidi" w:hAnsiTheme="majorBidi" w:cstheme="majorBidi"/>
          <w:bCs/>
          <w:color w:val="000000" w:themeColor="text1"/>
          <w:sz w:val="24"/>
          <w:szCs w:val="24"/>
        </w:rPr>
        <w:t>DEPs</w:t>
      </w:r>
      <w:r w:rsidR="00BB146D" w:rsidRPr="004F5D1B">
        <w:rPr>
          <w:rFonts w:asciiTheme="majorBidi" w:hAnsiTheme="majorBidi" w:cstheme="majorBidi"/>
          <w:bCs/>
          <w:color w:val="000000" w:themeColor="text1"/>
          <w:sz w:val="24"/>
          <w:szCs w:val="24"/>
        </w:rPr>
        <w:t>)</w:t>
      </w:r>
      <w:r w:rsidR="00C2681A" w:rsidRPr="004F5D1B">
        <w:rPr>
          <w:rFonts w:asciiTheme="majorBidi" w:hAnsiTheme="majorBidi" w:cstheme="majorBidi"/>
          <w:bCs/>
          <w:color w:val="000000" w:themeColor="text1"/>
          <w:sz w:val="24"/>
          <w:szCs w:val="24"/>
        </w:rPr>
        <w:t xml:space="preserve"> in the temporal retina at </w:t>
      </w:r>
      <w:r w:rsidR="00132C4A" w:rsidRPr="004F5D1B">
        <w:rPr>
          <w:rFonts w:asciiTheme="majorBidi" w:hAnsiTheme="majorBidi" w:cstheme="majorBidi"/>
          <w:bCs/>
          <w:color w:val="000000" w:themeColor="text1"/>
          <w:sz w:val="24"/>
          <w:szCs w:val="24"/>
        </w:rPr>
        <w:t>1-, 4-, and 8-week</w:t>
      </w:r>
      <w:r w:rsidR="00C2681A" w:rsidRPr="004F5D1B">
        <w:rPr>
          <w:rFonts w:asciiTheme="majorBidi" w:hAnsiTheme="majorBidi" w:cstheme="majorBidi"/>
          <w:bCs/>
          <w:color w:val="000000" w:themeColor="text1"/>
          <w:sz w:val="24"/>
          <w:szCs w:val="24"/>
        </w:rPr>
        <w:t xml:space="preserve"> post-injury, respectively. Notable findings include</w:t>
      </w:r>
      <w:r w:rsidR="00132C4A" w:rsidRPr="004F5D1B">
        <w:rPr>
          <w:rFonts w:asciiTheme="majorBidi" w:hAnsiTheme="majorBidi" w:cstheme="majorBidi"/>
          <w:bCs/>
          <w:color w:val="000000" w:themeColor="text1"/>
          <w:sz w:val="24"/>
          <w:szCs w:val="24"/>
        </w:rPr>
        <w:t>d</w:t>
      </w:r>
      <w:r w:rsidR="00C2681A" w:rsidRPr="004F5D1B">
        <w:rPr>
          <w:rFonts w:asciiTheme="majorBidi" w:hAnsiTheme="majorBidi" w:cstheme="majorBidi"/>
          <w:bCs/>
          <w:color w:val="000000" w:themeColor="text1"/>
          <w:sz w:val="24"/>
          <w:szCs w:val="24"/>
        </w:rPr>
        <w:t xml:space="preserve"> decreased ALDH1A1 and SNCG levels correlating with axonal loss and </w:t>
      </w:r>
      <w:r w:rsidR="00132C4A" w:rsidRPr="004F5D1B">
        <w:rPr>
          <w:rFonts w:asciiTheme="majorBidi" w:hAnsiTheme="majorBidi" w:cstheme="majorBidi"/>
          <w:bCs/>
          <w:color w:val="000000" w:themeColor="text1"/>
          <w:sz w:val="24"/>
          <w:szCs w:val="24"/>
        </w:rPr>
        <w:t>e</w:t>
      </w:r>
      <w:r w:rsidR="00C2681A" w:rsidRPr="004F5D1B">
        <w:rPr>
          <w:rFonts w:asciiTheme="majorBidi" w:hAnsiTheme="majorBidi" w:cstheme="majorBidi"/>
          <w:bCs/>
          <w:color w:val="000000" w:themeColor="text1"/>
          <w:sz w:val="24"/>
          <w:szCs w:val="24"/>
        </w:rPr>
        <w:t xml:space="preserve">levated GFAP </w:t>
      </w:r>
      <w:r w:rsidR="00132C4A" w:rsidRPr="004F5D1B">
        <w:rPr>
          <w:rFonts w:asciiTheme="majorBidi" w:hAnsiTheme="majorBidi" w:cstheme="majorBidi"/>
          <w:bCs/>
          <w:color w:val="000000" w:themeColor="text1"/>
          <w:sz w:val="24"/>
          <w:szCs w:val="24"/>
        </w:rPr>
        <w:t>indicating</w:t>
      </w:r>
      <w:r w:rsidR="00C2681A" w:rsidRPr="004F5D1B">
        <w:rPr>
          <w:rFonts w:asciiTheme="majorBidi" w:hAnsiTheme="majorBidi" w:cstheme="majorBidi"/>
          <w:bCs/>
          <w:color w:val="000000" w:themeColor="text1"/>
          <w:sz w:val="24"/>
          <w:szCs w:val="24"/>
        </w:rPr>
        <w:t xml:space="preserve"> regional astrocyte and Müller cell reactivity</w:t>
      </w:r>
      <w:r w:rsidR="00500378"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&lt;EndNote&gt;&lt;Cite&gt;&lt;Author&gt;Kwong&lt;/Author&gt;&lt;Year&gt;2023&lt;/Year&gt;&lt;RecNum&gt;82&lt;/RecNum&gt;&lt;DisplayText&gt;(Kwong et al., 2023)&lt;/DisplayText&gt;&lt;record&gt;&lt;rec-number&gt;82&lt;/rec-number&gt;&lt;foreign-keys&gt;&lt;key app="EN" db-id="r5aevv2xcr9ta7e25se5ver85war90rz0dt5" timestamp="1737844181"&gt;82&lt;/key&gt;&lt;/foreign-keys&gt;&lt;ref-type name="Journal Article"&gt;17&lt;/ref-type&gt;&lt;contributors&gt;&lt;authors&gt;&lt;author&gt;Kwong, Jacky M. K.&lt;/author&gt;&lt;author&gt;Caprioli, Joseph&lt;/author&gt;&lt;author&gt;Lee, Joanne C. Y.&lt;/author&gt;&lt;author&gt;Song, Yifan&lt;/author&gt;&lt;author&gt;Yu, Feng-Juan&lt;/author&gt;&lt;author&gt;Bian, Jingfang&lt;/author&gt;&lt;author&gt;Sze, Ying-Hon&lt;/author&gt;&lt;author&gt;Li, King-Kit&lt;/author&gt;&lt;author&gt;Do, Chi-Wai&lt;/author&gt;&lt;author&gt;To, Chi-Ho&lt;/author&gt;&lt;author&gt;Lam, Thomas Chuen&lt;/author&gt;&lt;/authors&gt;&lt;/contributors&gt;&lt;titles&gt;&lt;title&gt;Differential Responses of Retinal Neurons and Glia Revealed via Proteomic Analysis on Primary and Secondary Retinal Ganglion Cell Degeneration&lt;/title&gt;&lt;secondary-title&gt;International Journal of Molecular Sciences&lt;/secondary-title&gt;&lt;/titles&gt;&lt;periodical&gt;&lt;full-title&gt;International journal of molecular sciences&lt;/full-title&gt;&lt;/periodical&gt;&lt;pages&gt;12109&lt;/pages&gt;&lt;volume&gt;24&lt;/volume&gt;&lt;number&gt;15&lt;/number&gt;&lt;dates&gt;&lt;year&gt;2023&lt;/year&gt;&lt;/dates&gt;&lt;isbn&gt;1422-0067&lt;/isbn&gt;&lt;accession-num&gt;doi:10.3390/ijms241512109&lt;/accession-num&gt;&lt;urls&gt;&lt;related-urls&gt;&lt;url&gt;https://www.mdpi.com/1422-0067/24/15/12109&lt;/url&gt;&lt;/related-urls&gt;&lt;/urls&gt;&lt;/record&gt;&lt;/Cite&gt;&lt;/EndNote&gt;</w:instrText>
      </w:r>
      <w:r w:rsidR="00500378"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(Kwong et al., 2023)</w:t>
      </w:r>
      <w:r w:rsidR="00500378" w:rsidRPr="004F5D1B">
        <w:rPr>
          <w:rFonts w:asciiTheme="majorBidi" w:hAnsiTheme="majorBidi" w:cstheme="majorBidi"/>
          <w:bCs/>
          <w:color w:val="000000" w:themeColor="text1"/>
          <w:sz w:val="24"/>
          <w:szCs w:val="24"/>
        </w:rPr>
        <w:fldChar w:fldCharType="end"/>
      </w:r>
      <w:r w:rsidR="00C2681A" w:rsidRPr="004F5D1B">
        <w:rPr>
          <w:rFonts w:asciiTheme="majorBidi" w:hAnsiTheme="majorBidi" w:cstheme="majorBidi"/>
          <w:bCs/>
          <w:color w:val="000000" w:themeColor="text1"/>
          <w:sz w:val="24"/>
          <w:szCs w:val="24"/>
        </w:rPr>
        <w:t>.</w:t>
      </w:r>
    </w:p>
    <w:p w14:paraId="4BA8CE60" w14:textId="523823B2" w:rsidR="00C2681A" w:rsidRPr="004F5D1B" w:rsidRDefault="00132C4A"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In another study, the neuroprotective effects of 17β-estradiol (E2) in a rat glaucoma model with elevated IOP were investigated using LC-MS/MS with isotope-dilution quantification and selected reaction monitoring (SRM). Daily E2 eye drops significantly reduced RGC death and visual function loss, even with persistent high IOP. Quantitative proteomic analysis revealed upregulation of neuroprotective proteins like α-crystallins (CRYAA) and β-crystallin b2 (CRYBB2) associated with retinal health</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&lt;EndNote&gt;&lt;Cite&gt;&lt;Author&gt;Prokai-Tatrai&lt;/Author&gt;&lt;Year&gt;2013&lt;/Year&gt;&lt;RecNum&gt;115&lt;/RecNum&gt;&lt;DisplayText&gt;(Prokai-Tatrai et al., 2013)&lt;/DisplayText&gt;&lt;record&gt;&lt;rec-number&gt;115&lt;/rec-number&gt;&lt;foreign-keys&gt;&lt;key app="EN" db-id="zxx9er0s8vere3e2xwo5dxxofzzf9f0eda5e" timestamp="1732424630"&gt;115&lt;/key&gt;&lt;/foreign-keys&gt;&lt;ref-type name="Journal Article"&gt;17&lt;/ref-type&gt;&lt;contributors&gt;&lt;authors&gt;&lt;author&gt;Prokai-Tatrai, Katalin&lt;/author&gt;&lt;author&gt;Xin, Hua&lt;/author&gt;&lt;author&gt;Nguyen, Vien&lt;/author&gt;&lt;author&gt;Szarka, Szabolcs&lt;/author&gt;&lt;author&gt;Blazics, Balazs&lt;/author&gt;&lt;author&gt;Prokai, Laszlo&lt;/author&gt;&lt;author&gt;Koulen, Peter&lt;/author&gt;&lt;/authors&gt;&lt;/contributors&gt;&lt;titles&gt;&lt;title&gt;17β-estradiol eye drops protect the retinal ganglion cell layer and preserve visual function in an in vivo model of glaucoma&lt;/title&gt;&lt;secondary-title&gt;Molecular pharmaceutics&lt;/secondary-title&gt;&lt;/titles&gt;&lt;periodical&gt;&lt;full-title&gt;Molecular pharmaceutics&lt;/full-title&gt;&lt;/periodical&gt;&lt;pages&gt;3253-3261&lt;/pages&gt;&lt;volume&gt;10&lt;/volume&gt;&lt;number&gt;8&lt;/number&gt;&lt;dates&gt;&lt;year&gt;2013&lt;/year&gt;&lt;/dates&gt;&lt;isbn&gt;1543-8384&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(Prokai-Tatrai et al., 2013)</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E04A67" w:rsidRPr="004F5D1B">
        <w:rPr>
          <w:rFonts w:asciiTheme="majorBidi" w:hAnsiTheme="majorBidi" w:cstheme="majorBidi"/>
          <w:bCs/>
          <w:color w:val="000000" w:themeColor="text1"/>
          <w:sz w:val="24"/>
          <w:szCs w:val="24"/>
        </w:rPr>
        <w:t xml:space="preserve"> </w:t>
      </w:r>
      <w:r w:rsidR="00AF313A" w:rsidRPr="004F5D1B">
        <w:rPr>
          <w:rFonts w:asciiTheme="majorBidi" w:hAnsiTheme="majorBidi" w:cstheme="majorBidi"/>
          <w:bCs/>
          <w:color w:val="000000" w:themeColor="text1"/>
          <w:sz w:val="24"/>
          <w:szCs w:val="24"/>
        </w:rPr>
        <w:t xml:space="preserve">A similar work used targeted proteomics to study </w:t>
      </w:r>
      <w:r w:rsidR="00CF190B" w:rsidRPr="004F5D1B">
        <w:rPr>
          <w:rFonts w:asciiTheme="majorBidi" w:hAnsiTheme="majorBidi" w:cstheme="majorBidi"/>
          <w:bCs/>
          <w:color w:val="000000" w:themeColor="text1"/>
          <w:sz w:val="24"/>
          <w:szCs w:val="24"/>
        </w:rPr>
        <w:t xml:space="preserve">the </w:t>
      </w:r>
      <w:r w:rsidR="00AF313A" w:rsidRPr="004F5D1B">
        <w:rPr>
          <w:rFonts w:asciiTheme="majorBidi" w:hAnsiTheme="majorBidi" w:cstheme="majorBidi"/>
          <w:bCs/>
          <w:color w:val="000000" w:themeColor="text1"/>
          <w:sz w:val="24"/>
          <w:szCs w:val="24"/>
        </w:rPr>
        <w:t xml:space="preserve">prodrug DHED in a male rat model of glaucoma. DHED selectively converts to E2 in the retina after topical application, making it a safe neuroprotective candidate in ocular hypertension (OHT) model of glaucoma. Using parallel reaction monitoring (PRM), the study analyzed a predefined panel of protein biomarkers associated with OHT-induced neurodegeneration. This targeted proteomic approach revealed that DHED-derived E2 corrected glaucomatous dysregulations in these biomarkers, preserving visual and structural integrity without systemic E2 elevation. </w:t>
      </w:r>
      <w:r w:rsidR="00AE3AA0" w:rsidRPr="004F5D1B">
        <w:rPr>
          <w:rFonts w:asciiTheme="majorBidi" w:hAnsiTheme="majorBidi" w:cstheme="majorBidi"/>
          <w:bCs/>
          <w:color w:val="000000" w:themeColor="text1"/>
          <w:sz w:val="24"/>
          <w:szCs w:val="24"/>
        </w:rPr>
        <w:t>In summary, t</w:t>
      </w:r>
      <w:r w:rsidR="00AF313A" w:rsidRPr="004F5D1B">
        <w:rPr>
          <w:rFonts w:asciiTheme="majorBidi" w:hAnsiTheme="majorBidi" w:cstheme="majorBidi"/>
          <w:bCs/>
          <w:color w:val="000000" w:themeColor="text1"/>
          <w:sz w:val="24"/>
          <w:szCs w:val="24"/>
        </w:rPr>
        <w:t>hese findings suggest safety and efficacy of DHED for clinical glaucoma management</w:t>
      </w:r>
      <w:r w:rsidR="00426E45"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&lt;EndNote&gt;&lt;Cite&gt;&lt;Author&gt;Kapic&lt;/Author&gt;&lt;Year&gt;2024&lt;/Year&gt;&lt;RecNum&gt;122&lt;/RecNum&gt;&lt;DisplayText&gt;(Kapic et al., 2024)&lt;/DisplayText&gt;&lt;record&gt;&lt;rec-number&gt;122&lt;/rec-number&gt;&lt;foreign-keys&gt;&lt;key app="EN" db-id="zxx9er0s8vere3e2xwo5dxxofzzf9f0eda5e" timestamp="1732532033"&gt;122&lt;/key&gt;&lt;/foreign-keys&gt;&lt;ref-type name="Journal Article"&gt;17&lt;/ref-type&gt;&lt;contributors&gt;&lt;authors&gt;&lt;author&gt;Kapic, Ammar&lt;/author&gt;&lt;author&gt;Zaman, Khadiza&lt;/author&gt;&lt;author&gt;Nguyen, Vien&lt;/author&gt;&lt;author&gt;Neagu, George C.&lt;/author&gt;&lt;author&gt;Sumien, Nathalie&lt;/author&gt;&lt;author&gt;Prokai, Laszlo&lt;/author&gt;&lt;author&gt;Prokai-Tatrai, Katalin&lt;/author&gt;&lt;/authors&gt;&lt;/contributors&gt;&lt;titles&gt;&lt;title&gt;The Prodrug DHED Delivers 17β-Estradiol into the Retina for Protection of Retinal Ganglion Cells and Preservation of Visual Function in an Animal Model of Glaucoma&lt;/title&gt;&lt;secondary-title&gt;Cells&lt;/secondary-title&gt;&lt;/titles&gt;&lt;periodical&gt;&lt;full-title&gt;Cells&lt;/full-title&gt;&lt;/periodical&gt;&lt;pages&gt;1126&lt;/pages&gt;&lt;volume&gt;13&lt;/volume&gt;&lt;number&gt;13&lt;/number&gt;&lt;dates&gt;&lt;year&gt;2024&lt;/year&gt;&lt;/dates&gt;&lt;isbn&gt;2073-4409&lt;/isbn&gt;&lt;accession-num&gt;doi:10.3390/cells13131126&lt;/accession-num&gt;&lt;urls&gt;&lt;related-urls&gt;&lt;url&gt;https://www.mdpi.com/2073-4409/13/13/1126&lt;/url&gt;&lt;/related-urls&gt;&lt;/urls&gt;&lt;/record&gt;&lt;/Cite&gt;&lt;/EndNote&gt;</w:instrText>
      </w:r>
      <w:r w:rsidR="00426E45"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(Kapic et al., 2024)</w:t>
      </w:r>
      <w:r w:rsidR="00426E45" w:rsidRPr="004F5D1B">
        <w:rPr>
          <w:rFonts w:asciiTheme="majorBidi" w:hAnsiTheme="majorBidi" w:cstheme="majorBidi"/>
          <w:bCs/>
          <w:color w:val="000000" w:themeColor="text1"/>
          <w:sz w:val="24"/>
          <w:szCs w:val="24"/>
        </w:rPr>
        <w:fldChar w:fldCharType="end"/>
      </w:r>
      <w:r w:rsidR="00AF313A" w:rsidRPr="004F5D1B">
        <w:rPr>
          <w:rFonts w:asciiTheme="majorBidi" w:hAnsiTheme="majorBidi" w:cstheme="majorBidi"/>
          <w:bCs/>
          <w:color w:val="000000" w:themeColor="text1"/>
          <w:sz w:val="24"/>
          <w:szCs w:val="24"/>
        </w:rPr>
        <w:t>.</w:t>
      </w:r>
    </w:p>
    <w:p w14:paraId="2255384C" w14:textId="2272C097" w:rsidR="005150BE" w:rsidRPr="004F5D1B" w:rsidRDefault="00C37C87"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By utilizing Tandem Mass Tag (TMT-MS3)</w:t>
      </w:r>
      <w:r w:rsidR="00176E78" w:rsidRPr="004F5D1B">
        <w:rPr>
          <w:rFonts w:asciiTheme="majorBidi" w:hAnsiTheme="majorBidi" w:cstheme="majorBidi"/>
          <w:bCs/>
          <w:color w:val="000000" w:themeColor="text1"/>
          <w:sz w:val="24"/>
          <w:szCs w:val="24"/>
        </w:rPr>
        <w:t xml:space="preserve"> technology</w:t>
      </w:r>
      <w:r w:rsidRPr="004F5D1B">
        <w:rPr>
          <w:rFonts w:asciiTheme="majorBidi" w:hAnsiTheme="majorBidi" w:cstheme="majorBidi"/>
          <w:bCs/>
          <w:color w:val="000000" w:themeColor="text1"/>
          <w:sz w:val="24"/>
          <w:szCs w:val="24"/>
        </w:rPr>
        <w:t xml:space="preserve">, our group analyzed retinal tissues and vitreous humor from glaucoma patients and age-matched controls. Approximately 5,000 proteins were quantified, with over 120 proteins identified as differentially expressed and linked to </w:t>
      </w:r>
      <w:r w:rsidR="00BB146D" w:rsidRPr="004F5D1B">
        <w:rPr>
          <w:rFonts w:asciiTheme="majorBidi" w:hAnsiTheme="majorBidi" w:cstheme="majorBidi"/>
          <w:bCs/>
          <w:color w:val="000000" w:themeColor="text1"/>
          <w:sz w:val="24"/>
          <w:szCs w:val="24"/>
        </w:rPr>
        <w:t>AD</w:t>
      </w:r>
      <w:r w:rsidRPr="004F5D1B">
        <w:rPr>
          <w:rFonts w:asciiTheme="majorBidi" w:hAnsiTheme="majorBidi" w:cstheme="majorBidi"/>
          <w:bCs/>
          <w:color w:val="000000" w:themeColor="text1"/>
          <w:sz w:val="24"/>
          <w:szCs w:val="24"/>
        </w:rPr>
        <w:t xml:space="preserve"> pathology. Key proteomic findings include</w:t>
      </w:r>
      <w:r w:rsidR="00176E78" w:rsidRPr="004F5D1B">
        <w:rPr>
          <w:rFonts w:asciiTheme="majorBidi" w:hAnsiTheme="majorBidi" w:cstheme="majorBidi"/>
          <w:bCs/>
          <w:color w:val="000000" w:themeColor="text1"/>
          <w:sz w:val="24"/>
          <w:szCs w:val="24"/>
        </w:rPr>
        <w:t>d</w:t>
      </w:r>
      <w:r w:rsidRPr="004F5D1B">
        <w:rPr>
          <w:rFonts w:asciiTheme="majorBidi" w:hAnsiTheme="majorBidi" w:cstheme="majorBidi"/>
          <w:bCs/>
          <w:color w:val="000000" w:themeColor="text1"/>
          <w:sz w:val="24"/>
          <w:szCs w:val="24"/>
        </w:rPr>
        <w:t xml:space="preserve"> mitochondrial dysfunction, evidenced by alterations in oxidative phosphorylation proteins, and activation of the innate immune response, as indicated by enrichment of classical complement pathway proteins. Moreover, many dysregulated proteins showed functional interaction networks implicated in </w:t>
      </w:r>
      <w:r w:rsidR="00176E78" w:rsidRPr="004F5D1B">
        <w:rPr>
          <w:rFonts w:asciiTheme="majorBidi" w:hAnsiTheme="majorBidi" w:cstheme="majorBidi"/>
          <w:bCs/>
          <w:color w:val="000000" w:themeColor="text1"/>
          <w:sz w:val="24"/>
          <w:szCs w:val="24"/>
        </w:rPr>
        <w:t>AD</w:t>
      </w:r>
      <w:r w:rsidRPr="004F5D1B">
        <w:rPr>
          <w:rFonts w:asciiTheme="majorBidi" w:hAnsiTheme="majorBidi" w:cstheme="majorBidi"/>
          <w:bCs/>
          <w:color w:val="000000" w:themeColor="text1"/>
          <w:sz w:val="24"/>
          <w:szCs w:val="24"/>
        </w:rPr>
        <w:t xml:space="preserve"> and other neurodegenerative diseases, suggesting shared molecular mechanisms between </w:t>
      </w:r>
      <w:r w:rsidR="00176E78" w:rsidRPr="004F5D1B">
        <w:rPr>
          <w:rFonts w:asciiTheme="majorBidi" w:hAnsiTheme="majorBidi" w:cstheme="majorBidi"/>
          <w:bCs/>
          <w:color w:val="000000" w:themeColor="text1"/>
          <w:sz w:val="24"/>
          <w:szCs w:val="24"/>
        </w:rPr>
        <w:t xml:space="preserve">glaucoma and </w:t>
      </w:r>
      <w:r w:rsidRPr="004F5D1B">
        <w:rPr>
          <w:rFonts w:asciiTheme="majorBidi" w:hAnsiTheme="majorBidi" w:cstheme="majorBidi"/>
          <w:bCs/>
          <w:color w:val="000000" w:themeColor="text1"/>
          <w:sz w:val="24"/>
          <w:szCs w:val="24"/>
        </w:rPr>
        <w:t>these conditions</w:t>
      </w:r>
      <w:r w:rsidR="001D3DA7"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&lt;EndNote&gt;&lt;Cite&gt;&lt;Author&gt;Mirzaei&lt;/Author&gt;&lt;Year&gt;2017&lt;/Year&gt;&lt;RecNum&gt;117&lt;/RecNum&gt;&lt;DisplayText&gt;(Mirzaei et al., 2017)&lt;/DisplayText&gt;&lt;record&gt;&lt;rec-number&gt;117&lt;/rec-number&gt;&lt;foreign-keys&gt;&lt;key app="EN" db-id="zxx9er0s8vere3e2xwo5dxxofzzf9f0eda5e" timestamp="1732425836"&gt;117&lt;/key&gt;&lt;/foreign-keys&gt;&lt;ref-type name="Journal Article"&gt;17&lt;/ref-type&gt;&lt;contributors&gt;&lt;authors&gt;&lt;author&gt;Mirzaei, Mehdi&lt;/author&gt;&lt;author&gt;Gupta, Veer B&lt;/author&gt;&lt;author&gt;Chick, Joel M&lt;/author&gt;&lt;author&gt;Greco, Todd M&lt;/author&gt;&lt;author&gt;Wu, Yunqi&lt;/author&gt;&lt;author&gt;Chitranshi, Nitin&lt;/author&gt;&lt;author&gt;Wall, Roshana Vander&lt;/author&gt;&lt;author&gt;Hone, Eugene&lt;/author&gt;&lt;author&gt;Deng, Liting&lt;/author&gt;&lt;author&gt;Dheer, Yogita&lt;/author&gt;&lt;/authors&gt;&lt;/contributors&gt;&lt;titles&gt;&lt;title&gt;Age-related neurodegenerative disease associated pathways identified in retinal and vitreous proteome from human glaucoma eyes&lt;/title&gt;&lt;secondary-title&gt;Scientific reports&lt;/secondary-title&gt;&lt;/titles&gt;&lt;periodical&gt;&lt;full-title&gt;Scientific reports&lt;/full-title&gt;&lt;/periodical&gt;&lt;pages&gt;12685&lt;/pages&gt;&lt;volume&gt;7&lt;/volume&gt;&lt;number&gt;1&lt;/number&gt;&lt;dates&gt;&lt;year&gt;2017&lt;/year&gt;&lt;/dates&gt;&lt;isbn&gt;2045-2322&lt;/isbn&gt;&lt;urls&gt;&lt;/urls&gt;&lt;/record&gt;&lt;/Cite&gt;&lt;/EndNote&gt;</w:instrText>
      </w:r>
      <w:r w:rsidR="001D3DA7"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(Mirzaei et al., 2017)</w:t>
      </w:r>
      <w:r w:rsidR="001D3DA7"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665DA622" w14:textId="2905FEEC" w:rsidR="006716AF" w:rsidRPr="004F5D1B" w:rsidRDefault="00BB146D" w:rsidP="00054FB0">
      <w:pPr>
        <w:pStyle w:val="MDPI62BackMatter"/>
        <w:suppressAutoHyphens/>
        <w:spacing w:after="0" w:line="360" w:lineRule="auto"/>
        <w:ind w:left="0" w:right="95"/>
        <w:rPr>
          <w:rFonts w:asciiTheme="majorBidi" w:hAnsiTheme="majorBidi" w:cstheme="majorBidi"/>
          <w:color w:val="000000" w:themeColor="text1"/>
          <w:sz w:val="24"/>
          <w:szCs w:val="24"/>
        </w:rPr>
      </w:pPr>
      <w:r w:rsidRPr="004F5D1B">
        <w:rPr>
          <w:rFonts w:asciiTheme="majorBidi" w:hAnsiTheme="majorBidi" w:cstheme="majorBidi"/>
          <w:bCs/>
          <w:color w:val="000000" w:themeColor="text1"/>
          <w:sz w:val="24"/>
          <w:szCs w:val="24"/>
        </w:rPr>
        <w:lastRenderedPageBreak/>
        <w:t>In another experiment u</w:t>
      </w:r>
      <w:r w:rsidR="006716AF" w:rsidRPr="004F5D1B">
        <w:rPr>
          <w:rFonts w:asciiTheme="majorBidi" w:hAnsiTheme="majorBidi" w:cstheme="majorBidi"/>
          <w:bCs/>
          <w:color w:val="000000" w:themeColor="text1"/>
          <w:sz w:val="24"/>
          <w:szCs w:val="24"/>
        </w:rPr>
        <w:t xml:space="preserve">sing TMT-quantitative proteomics, Liu et al. identified </w:t>
      </w:r>
      <w:r w:rsidR="001C691D" w:rsidRPr="004F5D1B">
        <w:rPr>
          <w:rFonts w:asciiTheme="majorBidi" w:hAnsiTheme="majorBidi" w:cstheme="majorBidi"/>
          <w:bCs/>
          <w:color w:val="000000" w:themeColor="text1"/>
          <w:sz w:val="24"/>
          <w:szCs w:val="24"/>
        </w:rPr>
        <w:t>~</w:t>
      </w:r>
      <w:r w:rsidR="006716AF" w:rsidRPr="004F5D1B">
        <w:rPr>
          <w:rFonts w:asciiTheme="majorBidi" w:hAnsiTheme="majorBidi" w:cstheme="majorBidi"/>
          <w:bCs/>
          <w:color w:val="000000" w:themeColor="text1"/>
          <w:sz w:val="24"/>
          <w:szCs w:val="24"/>
        </w:rPr>
        <w:t>6,3</w:t>
      </w:r>
      <w:r w:rsidR="001C691D" w:rsidRPr="004F5D1B">
        <w:rPr>
          <w:rFonts w:asciiTheme="majorBidi" w:hAnsiTheme="majorBidi" w:cstheme="majorBidi"/>
          <w:bCs/>
          <w:color w:val="000000" w:themeColor="text1"/>
          <w:sz w:val="24"/>
          <w:szCs w:val="24"/>
        </w:rPr>
        <w:t>00</w:t>
      </w:r>
      <w:r w:rsidR="006716AF" w:rsidRPr="004F5D1B">
        <w:rPr>
          <w:rFonts w:asciiTheme="majorBidi" w:hAnsiTheme="majorBidi" w:cstheme="majorBidi"/>
          <w:bCs/>
          <w:color w:val="000000" w:themeColor="text1"/>
          <w:sz w:val="24"/>
          <w:szCs w:val="24"/>
        </w:rPr>
        <w:t xml:space="preserve"> proteins to understand the role of aging in the NTG mouse model</w:t>
      </w:r>
      <w:r w:rsidR="003C1954" w:rsidRPr="004F5D1B">
        <w:rPr>
          <w:rFonts w:asciiTheme="majorBidi" w:hAnsiTheme="majorBidi" w:cstheme="majorBidi"/>
          <w:bCs/>
          <w:color w:val="000000" w:themeColor="text1"/>
          <w:sz w:val="24"/>
          <w:szCs w:val="24"/>
        </w:rPr>
        <w:fldChar w:fldCharType="begin">
          <w:fldData xml:space="preserve">PEVuZE5vdGU+PENpdGU+PEF1dGhvcj5MaXU8L0F1dGhvcj48WWVhcj4yMDIxPC9ZZWFyPjxSZWNO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PEVuZE5vdGU+PENpdGU+PEF1dGhvcj5MaXU8L0F1dGhvcj48WWVhcj4yMDIxPC9ZZWFyPjxSZWNO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3C1954"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(Liu et al., 2021)</w:t>
      </w:r>
      <w:r w:rsidR="003C1954" w:rsidRPr="004F5D1B">
        <w:rPr>
          <w:rFonts w:asciiTheme="majorBidi" w:hAnsiTheme="majorBidi" w:cstheme="majorBidi"/>
          <w:bCs/>
          <w:color w:val="000000" w:themeColor="text1"/>
          <w:sz w:val="24"/>
          <w:szCs w:val="24"/>
        </w:rPr>
        <w:fldChar w:fldCharType="end"/>
      </w:r>
      <w:r w:rsidR="006716AF" w:rsidRPr="004F5D1B">
        <w:rPr>
          <w:rFonts w:asciiTheme="majorBidi" w:hAnsiTheme="majorBidi" w:cstheme="majorBidi"/>
          <w:bCs/>
          <w:color w:val="000000" w:themeColor="text1"/>
          <w:sz w:val="24"/>
          <w:szCs w:val="24"/>
        </w:rPr>
        <w:t>. The identified proteins were associated with dysregulation of protein synthesis, age-dependent energy defects, and autophagy-lysosome pathway dysfunction. Certain biological features, including amyloid deposition, RNA splicing, microglia activation, and reduced crystallin production, were similar to those observed in AD. Several proteomic signatures that overlapped with retinal changes in the NTG mouse model were also found in the AD mouse model, suggesting common mechanisms between age-related degenerative disorders. These findings highlight potential new targets for diagnostic and therapeutic strategies.</w:t>
      </w:r>
      <w:r w:rsidR="00057577" w:rsidRPr="004F5D1B">
        <w:rPr>
          <w:rFonts w:asciiTheme="majorBidi" w:hAnsiTheme="majorBidi" w:cstheme="majorBidi"/>
          <w:bCs/>
          <w:color w:val="000000" w:themeColor="text1"/>
          <w:sz w:val="24"/>
          <w:szCs w:val="24"/>
        </w:rPr>
        <w:t xml:space="preserve"> In a similar work, </w:t>
      </w:r>
      <w:r w:rsidR="00057577" w:rsidRPr="004F5D1B">
        <w:rPr>
          <w:rFonts w:asciiTheme="majorBidi" w:hAnsiTheme="majorBidi" w:cstheme="majorBidi"/>
          <w:color w:val="000000" w:themeColor="text1"/>
          <w:sz w:val="24"/>
          <w:szCs w:val="24"/>
          <w:lang w:eastAsia="de-DE"/>
        </w:rPr>
        <w:t>Li et al. revealed that TPM1, a pro-aging factor associated with functional deficits in normal aging retinas, is a potential systemic molecule underlying structural and functional deficits in the aging retina</w:t>
      </w:r>
      <w:r w:rsidR="00057577" w:rsidRPr="004F5D1B">
        <w:rPr>
          <w:rFonts w:asciiTheme="majorBidi" w:hAnsiTheme="majorBidi" w:cstheme="majorBidi"/>
          <w:color w:val="000000" w:themeColor="text1"/>
          <w:sz w:val="24"/>
          <w:szCs w:val="24"/>
          <w:lang w:eastAsia="de-DE"/>
        </w:rPr>
        <w:fldChar w:fldCharType="begin">
          <w:fldData xml:space="preserve">PEVuZE5vdGU+PENpdGU+PEF1dGhvcj5MaTwvQXV0aG9yPjxZZWFyPjIwMjI8L1llYXI+PFJlY051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</w:fldData>
        </w:fldChar>
      </w:r>
      <w:r w:rsidR="000E460A">
        <w:rPr>
          <w:rFonts w:asciiTheme="majorBidi" w:hAnsiTheme="majorBidi" w:cstheme="majorBidi"/>
          <w:color w:val="000000" w:themeColor="text1"/>
          <w:sz w:val="24"/>
          <w:szCs w:val="24"/>
          <w:lang w:eastAsia="de-DE"/>
        </w:rPr>
        <w:instrText xml:space="preserve"> ADDIN EN.CITE </w:instrText>
      </w:r>
      <w:r w:rsidR="000E460A">
        <w:rPr>
          <w:rFonts w:asciiTheme="majorBidi" w:hAnsiTheme="majorBidi" w:cstheme="majorBidi"/>
          <w:color w:val="000000" w:themeColor="text1"/>
          <w:sz w:val="24"/>
          <w:szCs w:val="24"/>
          <w:lang w:eastAsia="de-DE"/>
        </w:rPr>
        <w:fldChar w:fldCharType="begin">
          <w:fldData xml:space="preserve">PEVuZE5vdGU+PENpdGU+PEF1dGhvcj5MaTwvQXV0aG9yPjxZZWFyPjIwMjI8L1llYXI+PFJlY051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</w:fldData>
        </w:fldChar>
      </w:r>
      <w:r w:rsidR="000E460A">
        <w:rPr>
          <w:rFonts w:asciiTheme="majorBidi" w:hAnsiTheme="majorBidi" w:cstheme="majorBidi"/>
          <w:color w:val="000000" w:themeColor="text1"/>
          <w:sz w:val="24"/>
          <w:szCs w:val="24"/>
          <w:lang w:eastAsia="de-DE"/>
        </w:rPr>
        <w:instrText xml:space="preserve"> ADDIN EN.CITE.DATA </w:instrText>
      </w:r>
      <w:r w:rsidR="000E460A">
        <w:rPr>
          <w:rFonts w:asciiTheme="majorBidi" w:hAnsiTheme="majorBidi" w:cstheme="majorBidi"/>
          <w:color w:val="000000" w:themeColor="text1"/>
          <w:sz w:val="24"/>
          <w:szCs w:val="24"/>
          <w:lang w:eastAsia="de-DE"/>
        </w:rPr>
      </w:r>
      <w:r w:rsidR="000E460A">
        <w:rPr>
          <w:rFonts w:asciiTheme="majorBidi" w:hAnsiTheme="majorBidi" w:cstheme="majorBidi"/>
          <w:color w:val="000000" w:themeColor="text1"/>
          <w:sz w:val="24"/>
          <w:szCs w:val="24"/>
          <w:lang w:eastAsia="de-DE"/>
        </w:rPr>
        <w:fldChar w:fldCharType="end"/>
      </w:r>
      <w:r w:rsidR="00057577" w:rsidRPr="004F5D1B">
        <w:rPr>
          <w:rFonts w:asciiTheme="majorBidi" w:hAnsiTheme="majorBidi" w:cstheme="majorBidi"/>
          <w:color w:val="000000" w:themeColor="text1"/>
          <w:sz w:val="24"/>
          <w:szCs w:val="24"/>
          <w:lang w:eastAsia="de-DE"/>
        </w:rPr>
        <w:fldChar w:fldCharType="separate"/>
      </w:r>
      <w:r w:rsidR="000E460A">
        <w:rPr>
          <w:rFonts w:asciiTheme="majorBidi" w:hAnsiTheme="majorBidi" w:cstheme="majorBidi"/>
          <w:noProof/>
          <w:color w:val="000000" w:themeColor="text1"/>
          <w:sz w:val="24"/>
          <w:szCs w:val="24"/>
          <w:lang w:eastAsia="de-DE"/>
        </w:rPr>
        <w:t>(Li et al., 2022)</w:t>
      </w:r>
      <w:r w:rsidR="00057577" w:rsidRPr="004F5D1B">
        <w:rPr>
          <w:rFonts w:asciiTheme="majorBidi" w:hAnsiTheme="majorBidi" w:cstheme="majorBidi"/>
          <w:color w:val="000000" w:themeColor="text1"/>
          <w:sz w:val="24"/>
          <w:szCs w:val="24"/>
          <w:lang w:eastAsia="de-DE"/>
        </w:rPr>
        <w:fldChar w:fldCharType="end"/>
      </w:r>
      <w:r w:rsidR="00057577" w:rsidRPr="004F5D1B">
        <w:rPr>
          <w:rFonts w:asciiTheme="majorBidi" w:hAnsiTheme="majorBidi" w:cstheme="majorBidi"/>
          <w:color w:val="000000" w:themeColor="text1"/>
          <w:sz w:val="24"/>
          <w:szCs w:val="24"/>
          <w:lang w:eastAsia="de-DE"/>
        </w:rPr>
        <w:t>. Administration of recombinant TPM1 protein accelerated glial cell activation, dendritic sprouting of rod-bipolar and horizontal cells, and functional decline in the retinas of young mice. Conversely, treatment with an anti-TPM1 neutralizing antibody ameliorated age-related structural and functional changes in the retinas of aged mice. These findings suggest that targeting TPM1 could be a therapeutic strategy for mitigating age-related retinal degeneration.</w:t>
      </w:r>
    </w:p>
    <w:p w14:paraId="5D2754AE" w14:textId="0E0FCFA9" w:rsidR="0011060C" w:rsidRPr="004F5D1B" w:rsidRDefault="00560F9A"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In </w:t>
      </w:r>
      <w:r w:rsidR="00C072A0" w:rsidRPr="004F5D1B">
        <w:rPr>
          <w:rFonts w:asciiTheme="majorBidi" w:hAnsiTheme="majorBidi" w:cstheme="majorBidi"/>
          <w:bCs/>
          <w:color w:val="000000" w:themeColor="text1"/>
          <w:sz w:val="24"/>
          <w:szCs w:val="24"/>
        </w:rPr>
        <w:t>a later</w:t>
      </w:r>
      <w:r w:rsidRPr="004F5D1B">
        <w:rPr>
          <w:rFonts w:asciiTheme="majorBidi" w:hAnsiTheme="majorBidi" w:cstheme="majorBidi"/>
          <w:bCs/>
          <w:color w:val="000000" w:themeColor="text1"/>
          <w:sz w:val="24"/>
          <w:szCs w:val="24"/>
        </w:rPr>
        <w:t xml:space="preserve"> study </w:t>
      </w:r>
      <w:r w:rsidR="00176E78" w:rsidRPr="004F5D1B">
        <w:rPr>
          <w:rFonts w:asciiTheme="majorBidi" w:hAnsiTheme="majorBidi" w:cstheme="majorBidi"/>
          <w:bCs/>
          <w:color w:val="000000" w:themeColor="text1"/>
          <w:sz w:val="24"/>
          <w:szCs w:val="24"/>
        </w:rPr>
        <w:t xml:space="preserve">using </w:t>
      </w:r>
      <w:r w:rsidR="00B77969" w:rsidRPr="004F5D1B">
        <w:rPr>
          <w:rFonts w:asciiTheme="majorBidi" w:hAnsiTheme="majorBidi" w:cstheme="majorBidi"/>
          <w:bCs/>
          <w:color w:val="000000" w:themeColor="text1"/>
          <w:sz w:val="24"/>
          <w:szCs w:val="24"/>
        </w:rPr>
        <w:t>the TMT-MS3</w:t>
      </w:r>
      <w:r w:rsidR="00176E78" w:rsidRPr="004F5D1B">
        <w:rPr>
          <w:rFonts w:asciiTheme="majorBidi" w:hAnsiTheme="majorBidi" w:cstheme="majorBidi"/>
          <w:bCs/>
          <w:color w:val="000000" w:themeColor="text1"/>
          <w:sz w:val="24"/>
          <w:szCs w:val="24"/>
        </w:rPr>
        <w:t xml:space="preserve"> approach, </w:t>
      </w:r>
      <w:r w:rsidRPr="004F5D1B">
        <w:rPr>
          <w:rFonts w:asciiTheme="majorBidi" w:hAnsiTheme="majorBidi" w:cstheme="majorBidi"/>
          <w:bCs/>
          <w:color w:val="000000" w:themeColor="text1"/>
          <w:sz w:val="24"/>
          <w:szCs w:val="24"/>
        </w:rPr>
        <w:t>our group analyze</w:t>
      </w:r>
      <w:r w:rsidR="00176E78" w:rsidRPr="004F5D1B">
        <w:rPr>
          <w:rFonts w:asciiTheme="majorBidi" w:hAnsiTheme="majorBidi" w:cstheme="majorBidi"/>
          <w:bCs/>
          <w:color w:val="000000" w:themeColor="text1"/>
          <w:sz w:val="24"/>
          <w:szCs w:val="24"/>
        </w:rPr>
        <w:t>d</w:t>
      </w:r>
      <w:r w:rsidRPr="004F5D1B">
        <w:rPr>
          <w:rFonts w:asciiTheme="majorBidi" w:hAnsiTheme="majorBidi" w:cstheme="majorBidi"/>
          <w:bCs/>
          <w:color w:val="000000" w:themeColor="text1"/>
          <w:sz w:val="24"/>
          <w:szCs w:val="24"/>
        </w:rPr>
        <w:t xml:space="preserve"> retinal </w:t>
      </w:r>
      <w:r w:rsidR="00176E78" w:rsidRPr="004F5D1B">
        <w:rPr>
          <w:rFonts w:asciiTheme="majorBidi" w:hAnsiTheme="majorBidi" w:cstheme="majorBidi"/>
          <w:bCs/>
          <w:color w:val="000000" w:themeColor="text1"/>
          <w:sz w:val="24"/>
          <w:szCs w:val="24"/>
        </w:rPr>
        <w:t>samples</w:t>
      </w:r>
      <w:r w:rsidR="00511E96" w:rsidRPr="004F5D1B">
        <w:rPr>
          <w:rFonts w:asciiTheme="majorBidi" w:hAnsiTheme="majorBidi" w:cstheme="majorBidi"/>
          <w:bCs/>
          <w:color w:val="000000" w:themeColor="text1"/>
          <w:sz w:val="24"/>
          <w:szCs w:val="24"/>
        </w:rPr>
        <w:t xml:space="preserve"> of</w:t>
      </w:r>
      <w:r w:rsidRPr="004F5D1B">
        <w:rPr>
          <w:rFonts w:asciiTheme="majorBidi" w:hAnsiTheme="majorBidi" w:cstheme="majorBidi"/>
          <w:bCs/>
          <w:color w:val="000000" w:themeColor="text1"/>
          <w:sz w:val="24"/>
          <w:szCs w:val="24"/>
        </w:rPr>
        <w:t xml:space="preserve"> </w:t>
      </w:r>
      <w:r w:rsidR="00511E96" w:rsidRPr="004F5D1B">
        <w:rPr>
          <w:rFonts w:asciiTheme="majorBidi" w:hAnsiTheme="majorBidi" w:cstheme="majorBidi"/>
          <w:bCs/>
          <w:color w:val="000000" w:themeColor="text1"/>
          <w:sz w:val="24"/>
          <w:szCs w:val="24"/>
        </w:rPr>
        <w:t xml:space="preserve">chronically elevated IOP </w:t>
      </w:r>
      <w:r w:rsidRPr="004F5D1B">
        <w:rPr>
          <w:rFonts w:asciiTheme="majorBidi" w:hAnsiTheme="majorBidi" w:cstheme="majorBidi"/>
          <w:bCs/>
          <w:color w:val="000000" w:themeColor="text1"/>
          <w:sz w:val="24"/>
          <w:szCs w:val="24"/>
        </w:rPr>
        <w:t xml:space="preserve">model of glaucoma </w:t>
      </w:r>
      <w:r w:rsidR="00511E96" w:rsidRPr="004F5D1B">
        <w:rPr>
          <w:rFonts w:asciiTheme="majorBidi" w:hAnsiTheme="majorBidi" w:cstheme="majorBidi"/>
          <w:bCs/>
          <w:color w:val="000000" w:themeColor="text1"/>
          <w:sz w:val="24"/>
          <w:szCs w:val="24"/>
        </w:rPr>
        <w:t>in rats</w:t>
      </w:r>
      <w:r w:rsidRPr="004F5D1B">
        <w:rPr>
          <w:rFonts w:asciiTheme="majorBidi" w:hAnsiTheme="majorBidi" w:cstheme="majorBidi"/>
          <w:bCs/>
          <w:color w:val="000000" w:themeColor="text1"/>
          <w:sz w:val="24"/>
          <w:szCs w:val="24"/>
        </w:rPr>
        <w:t>, comparing findings with human glaucoma proteomic</w:t>
      </w:r>
      <w:r w:rsidR="00511E96" w:rsidRPr="004F5D1B">
        <w:rPr>
          <w:rFonts w:asciiTheme="majorBidi" w:hAnsiTheme="majorBidi" w:cstheme="majorBidi"/>
          <w:bCs/>
          <w:color w:val="000000" w:themeColor="text1"/>
          <w:sz w:val="24"/>
          <w:szCs w:val="24"/>
        </w:rPr>
        <w:t>s</w:t>
      </w:r>
      <w:r w:rsidRPr="004F5D1B">
        <w:rPr>
          <w:rFonts w:asciiTheme="majorBidi" w:hAnsiTheme="majorBidi" w:cstheme="majorBidi"/>
          <w:bCs/>
          <w:color w:val="000000" w:themeColor="text1"/>
          <w:sz w:val="24"/>
          <w:szCs w:val="24"/>
        </w:rPr>
        <w:t xml:space="preserve"> data. </w:t>
      </w:r>
      <w:r w:rsidR="00511E96" w:rsidRPr="004F5D1B">
        <w:rPr>
          <w:rFonts w:asciiTheme="majorBidi" w:hAnsiTheme="majorBidi" w:cstheme="majorBidi"/>
          <w:bCs/>
          <w:color w:val="000000" w:themeColor="text1"/>
          <w:sz w:val="24"/>
          <w:szCs w:val="24"/>
        </w:rPr>
        <w:t>Over 4,300 proteins, with 248 differentially expressed were quantified</w:t>
      </w:r>
      <w:r w:rsidRPr="004F5D1B">
        <w:rPr>
          <w:rFonts w:asciiTheme="majorBidi" w:hAnsiTheme="majorBidi" w:cstheme="majorBidi"/>
          <w:bCs/>
          <w:color w:val="000000" w:themeColor="text1"/>
          <w:sz w:val="24"/>
          <w:szCs w:val="24"/>
        </w:rPr>
        <w:t xml:space="preserve">, </w:t>
      </w:r>
      <w:r w:rsidR="00511E96" w:rsidRPr="004F5D1B">
        <w:rPr>
          <w:rFonts w:asciiTheme="majorBidi" w:hAnsiTheme="majorBidi" w:cstheme="majorBidi"/>
          <w:bCs/>
          <w:color w:val="000000" w:themeColor="text1"/>
          <w:sz w:val="24"/>
          <w:szCs w:val="24"/>
        </w:rPr>
        <w:t>and</w:t>
      </w:r>
      <w:r w:rsidRPr="004F5D1B">
        <w:rPr>
          <w:rFonts w:asciiTheme="majorBidi" w:hAnsiTheme="majorBidi" w:cstheme="majorBidi"/>
          <w:bCs/>
          <w:color w:val="000000" w:themeColor="text1"/>
          <w:sz w:val="24"/>
          <w:szCs w:val="24"/>
        </w:rPr>
        <w:t xml:space="preserve"> key pathways such as mitochondrial dysfunction, oxidative phosphorylation deficits, glutathione metabolism, cytoskeletal alterations, and oxidative stress response</w:t>
      </w:r>
      <w:r w:rsidR="00511E96" w:rsidRPr="004F5D1B">
        <w:rPr>
          <w:rFonts w:asciiTheme="majorBidi" w:hAnsiTheme="majorBidi" w:cstheme="majorBidi"/>
          <w:bCs/>
          <w:color w:val="000000" w:themeColor="text1"/>
          <w:sz w:val="24"/>
          <w:szCs w:val="24"/>
        </w:rPr>
        <w:t xml:space="preserve"> were linked to glaucoma</w:t>
      </w:r>
      <w:r w:rsidRPr="004F5D1B">
        <w:rPr>
          <w:rFonts w:asciiTheme="majorBidi" w:hAnsiTheme="majorBidi" w:cstheme="majorBidi"/>
          <w:bCs/>
          <w:color w:val="000000" w:themeColor="text1"/>
          <w:sz w:val="24"/>
          <w:szCs w:val="24"/>
        </w:rPr>
        <w:t xml:space="preserve">. Shared mechanisms between rat and human glaucoma include downregulation of crystallins and proteins involved in glutathione synthesis, while complement activation and cholesterol transport pathways were unique to human </w:t>
      </w:r>
      <w:r w:rsidR="00511E96" w:rsidRPr="004F5D1B">
        <w:rPr>
          <w:rFonts w:asciiTheme="majorBidi" w:hAnsiTheme="majorBidi" w:cstheme="majorBidi"/>
          <w:bCs/>
          <w:color w:val="000000" w:themeColor="text1"/>
          <w:sz w:val="24"/>
          <w:szCs w:val="24"/>
        </w:rPr>
        <w:t>retina</w:t>
      </w:r>
      <w:r w:rsidRPr="004F5D1B">
        <w:rPr>
          <w:rFonts w:asciiTheme="majorBidi" w:hAnsiTheme="majorBidi" w:cstheme="majorBidi"/>
          <w:bCs/>
          <w:color w:val="000000" w:themeColor="text1"/>
          <w:sz w:val="24"/>
          <w:szCs w:val="24"/>
        </w:rPr>
        <w:t xml:space="preserve">. These findings underline the role of oxidative stress, mitochondrial impairment, and cytoskeletal disruption in glaucoma pathogenesis and demonstrate the </w:t>
      </w:r>
      <w:r w:rsidR="00511E96" w:rsidRPr="004F5D1B">
        <w:rPr>
          <w:rFonts w:asciiTheme="majorBidi" w:hAnsiTheme="majorBidi" w:cstheme="majorBidi"/>
          <w:bCs/>
          <w:color w:val="000000" w:themeColor="text1"/>
          <w:sz w:val="24"/>
          <w:szCs w:val="24"/>
        </w:rPr>
        <w:t>application</w:t>
      </w:r>
      <w:r w:rsidRPr="004F5D1B">
        <w:rPr>
          <w:rFonts w:asciiTheme="majorBidi" w:hAnsiTheme="majorBidi" w:cstheme="majorBidi"/>
          <w:bCs/>
          <w:color w:val="000000" w:themeColor="text1"/>
          <w:sz w:val="24"/>
          <w:szCs w:val="24"/>
        </w:rPr>
        <w:t xml:space="preserve"> of proteomics in elucidating neurodegenerative mechanisms and identifying </w:t>
      </w:r>
      <w:r w:rsidR="00511E96" w:rsidRPr="004F5D1B">
        <w:rPr>
          <w:rFonts w:asciiTheme="majorBidi" w:hAnsiTheme="majorBidi" w:cstheme="majorBidi"/>
          <w:bCs/>
          <w:color w:val="000000" w:themeColor="text1"/>
          <w:sz w:val="24"/>
          <w:szCs w:val="24"/>
        </w:rPr>
        <w:t xml:space="preserve">novel </w:t>
      </w:r>
      <w:r w:rsidRPr="004F5D1B">
        <w:rPr>
          <w:rFonts w:asciiTheme="majorBidi" w:hAnsiTheme="majorBidi" w:cstheme="majorBidi"/>
          <w:bCs/>
          <w:color w:val="000000" w:themeColor="text1"/>
          <w:sz w:val="24"/>
          <w:szCs w:val="24"/>
        </w:rPr>
        <w:t>therapeutic targets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&lt;EndNote&gt;&lt;Cite&gt;&lt;Author&gt;Mirzaei&lt;/Author&gt;&lt;Year&gt;2020&lt;/Year&gt;&lt;RecNum&gt;118&lt;/RecNum&gt;&lt;DisplayText&gt;(M. Mirzaei et al., 2020)&lt;/DisplayText&gt;&lt;record&gt;&lt;rec-number&gt;118&lt;/rec-number&gt;&lt;foreign-keys&gt;&lt;key app="EN" db-id="zxx9er0s8vere3e2xwo5dxxofzzf9f0eda5e" timestamp="1732426306"&gt;118&lt;/key&gt;&lt;/foreign-keys&gt;&lt;ref-type name="Journal Article"&gt;17&lt;/ref-type&gt;&lt;contributors&gt;&lt;authors&gt;&lt;author&gt;Mirzaei, Mehdi&lt;/author&gt;&lt;author&gt;Gupta, Vivek K&lt;/author&gt;&lt;author&gt;Chitranshi, Nitin&lt;/author&gt;&lt;author&gt;Deng, Liting&lt;/author&gt;&lt;author&gt;Pushpitha, Kanishka&lt;/author&gt;&lt;author&gt;Abbasi, Mojdeh&lt;/author&gt;&lt;author&gt;Chick, Joel M&lt;/author&gt;&lt;author&gt;Rajput, Rashi&lt;/author&gt;&lt;author&gt;Wu, Yunqi&lt;/author&gt;&lt;author&gt;McKay, Matthew J&lt;/author&gt;&lt;/authors&gt;&lt;/contributors&gt;&lt;titles&gt;&lt;title&gt;Retinal proteomics of experimental glaucoma model reveal intraocular pressure‐induced mediators of neurodegenerative changes&lt;/title&gt;&lt;secondary-title&gt;Journal of cellular biochemistry&lt;/secondary-title&gt;&lt;/titles&gt;&lt;periodical&gt;&lt;full-title&gt;Journal of cellular biochemistry&lt;/full-title&gt;&lt;/periodical&gt;&lt;pages&gt;4931-4944&lt;/pages&gt;&lt;volume&gt;121&lt;/volume&gt;&lt;number&gt;12&lt;/number&gt;&lt;dates&gt;&lt;year&gt;2020&lt;/year&gt;&lt;/dates&gt;&lt;isbn&gt;0730-2312&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 Mirzaei et al., 2020)</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0118A9BD" w14:textId="77777777" w:rsidR="005520D1" w:rsidRDefault="005520D1" w:rsidP="00054FB0">
      <w:pPr>
        <w:pStyle w:val="MDPI52figure"/>
        <w:suppressAutoHyphens/>
        <w:spacing w:before="0" w:after="0" w:line="360" w:lineRule="auto"/>
        <w:ind w:right="96"/>
        <w:jc w:val="both"/>
        <w:rPr>
          <w:rFonts w:asciiTheme="majorBidi" w:hAnsiTheme="majorBidi" w:cstheme="majorBidi"/>
          <w:b/>
          <w:color w:val="000000" w:themeColor="text1"/>
          <w:sz w:val="24"/>
          <w:szCs w:val="24"/>
        </w:rPr>
      </w:pPr>
    </w:p>
    <w:p w14:paraId="02659D42" w14:textId="695F1E42" w:rsidR="00D915A7" w:rsidRPr="004F5D1B" w:rsidRDefault="00D915A7" w:rsidP="00054FB0">
      <w:pPr>
        <w:pStyle w:val="MDPI52figure"/>
        <w:suppressAutoHyphens/>
        <w:spacing w:before="0" w:after="0" w:line="360" w:lineRule="auto"/>
        <w:ind w:right="96"/>
        <w:jc w:val="both"/>
        <w:rPr>
          <w:rFonts w:asciiTheme="majorBidi" w:hAnsiTheme="majorBidi" w:cstheme="majorBidi"/>
          <w:b/>
          <w:color w:val="000000" w:themeColor="text1"/>
          <w:sz w:val="24"/>
          <w:szCs w:val="24"/>
        </w:rPr>
      </w:pPr>
      <w:r w:rsidRPr="004F5D1B">
        <w:rPr>
          <w:rFonts w:asciiTheme="majorBidi" w:hAnsiTheme="majorBidi" w:cstheme="majorBidi"/>
          <w:b/>
          <w:color w:val="000000" w:themeColor="text1"/>
          <w:sz w:val="24"/>
          <w:szCs w:val="24"/>
        </w:rPr>
        <w:t>Age</w:t>
      </w:r>
      <w:r w:rsidR="001E485B" w:rsidRPr="004F5D1B">
        <w:rPr>
          <w:rFonts w:asciiTheme="majorBidi" w:hAnsiTheme="majorBidi" w:cstheme="majorBidi"/>
          <w:b/>
          <w:color w:val="000000" w:themeColor="text1"/>
          <w:sz w:val="24"/>
          <w:szCs w:val="24"/>
        </w:rPr>
        <w:t>-Related Macular Degeneration</w:t>
      </w:r>
    </w:p>
    <w:p w14:paraId="1D1A68F3" w14:textId="6F945672" w:rsidR="00AB5996" w:rsidRPr="004F5D1B" w:rsidRDefault="00B526EA"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Age-related macular degeneration (AMD) is a leading cause of vision loss in older adults</w:t>
      </w:r>
      <w:r w:rsidR="00E04A67" w:rsidRPr="004F5D1B">
        <w:rPr>
          <w:rFonts w:asciiTheme="majorBidi" w:hAnsiTheme="majorBidi" w:cstheme="majorBidi"/>
          <w:bCs/>
          <w:color w:val="000000" w:themeColor="text1"/>
          <w:sz w:val="24"/>
          <w:szCs w:val="24"/>
        </w:rPr>
        <w:t xml:space="preserve"> over 65 years of age</w:t>
      </w:r>
      <w:r w:rsidRPr="004F5D1B">
        <w:rPr>
          <w:rFonts w:asciiTheme="majorBidi" w:hAnsiTheme="majorBidi" w:cstheme="majorBidi"/>
          <w:bCs/>
          <w:color w:val="000000" w:themeColor="text1"/>
          <w:sz w:val="24"/>
          <w:szCs w:val="24"/>
        </w:rPr>
        <w:t xml:space="preserve">. A hallmark of AMD is the </w:t>
      </w:r>
      <w:r w:rsidR="00E04A67" w:rsidRPr="004F5D1B">
        <w:rPr>
          <w:rFonts w:asciiTheme="majorBidi" w:hAnsiTheme="majorBidi" w:cstheme="majorBidi"/>
          <w:bCs/>
          <w:color w:val="000000" w:themeColor="text1"/>
          <w:sz w:val="24"/>
          <w:szCs w:val="24"/>
        </w:rPr>
        <w:t xml:space="preserve">degeneration of the macula, often seen with </w:t>
      </w:r>
      <w:r w:rsidR="00E04A67" w:rsidRPr="004F5D1B">
        <w:rPr>
          <w:rFonts w:asciiTheme="majorBidi" w:hAnsiTheme="majorBidi" w:cstheme="majorBidi"/>
          <w:bCs/>
          <w:color w:val="000000" w:themeColor="text1"/>
          <w:sz w:val="24"/>
          <w:szCs w:val="24"/>
        </w:rPr>
        <w:lastRenderedPageBreak/>
        <w:t xml:space="preserve">extracellular deposits under the </w:t>
      </w:r>
      <w:r w:rsidR="000F6AF6" w:rsidRPr="004F5D1B">
        <w:rPr>
          <w:rFonts w:asciiTheme="majorBidi" w:hAnsiTheme="majorBidi" w:cstheme="majorBidi"/>
          <w:bCs/>
          <w:color w:val="000000" w:themeColor="text1"/>
          <w:sz w:val="24"/>
          <w:szCs w:val="24"/>
        </w:rPr>
        <w:t>RPE</w:t>
      </w:r>
      <w:r w:rsidRPr="004F5D1B">
        <w:rPr>
          <w:rFonts w:asciiTheme="majorBidi" w:hAnsiTheme="majorBidi" w:cstheme="majorBidi"/>
          <w:bCs/>
          <w:color w:val="000000" w:themeColor="text1"/>
          <w:sz w:val="24"/>
          <w:szCs w:val="24"/>
        </w:rPr>
        <w:t xml:space="preserve"> </w:t>
      </w:r>
      <w:r w:rsidR="00E04A67" w:rsidRPr="004F5D1B">
        <w:rPr>
          <w:rFonts w:asciiTheme="majorBidi" w:hAnsiTheme="majorBidi" w:cstheme="majorBidi"/>
          <w:bCs/>
          <w:color w:val="000000" w:themeColor="text1"/>
          <w:sz w:val="24"/>
          <w:szCs w:val="24"/>
        </w:rPr>
        <w:t xml:space="preserve">termed druse. </w:t>
      </w:r>
      <w:r w:rsidR="00C072A0" w:rsidRPr="004F5D1B">
        <w:rPr>
          <w:rFonts w:asciiTheme="majorBidi" w:hAnsiTheme="majorBidi" w:cstheme="majorBidi"/>
          <w:bCs/>
          <w:color w:val="000000" w:themeColor="text1"/>
          <w:sz w:val="24"/>
          <w:szCs w:val="24"/>
        </w:rPr>
        <w:t>A</w:t>
      </w:r>
      <w:r w:rsidRPr="004F5D1B">
        <w:rPr>
          <w:rFonts w:asciiTheme="majorBidi" w:hAnsiTheme="majorBidi" w:cstheme="majorBidi"/>
          <w:bCs/>
          <w:color w:val="000000" w:themeColor="text1"/>
          <w:sz w:val="24"/>
          <w:szCs w:val="24"/>
        </w:rPr>
        <w:t>myloid-beta (A</w:t>
      </w:r>
      <w:r w:rsidR="000C0170" w:rsidRPr="004F5D1B">
        <w:rPr>
          <w:rFonts w:asciiTheme="majorBidi" w:hAnsiTheme="majorBidi" w:cstheme="majorBidi"/>
          <w:bCs/>
          <w:color w:val="000000" w:themeColor="text1"/>
          <w:sz w:val="24"/>
          <w:szCs w:val="24"/>
        </w:rPr>
        <w:t>β</w:t>
      </w:r>
      <w:r w:rsidRPr="004F5D1B">
        <w:rPr>
          <w:rFonts w:asciiTheme="majorBidi" w:hAnsiTheme="majorBidi" w:cstheme="majorBidi"/>
          <w:bCs/>
          <w:color w:val="000000" w:themeColor="text1"/>
          <w:sz w:val="24"/>
          <w:szCs w:val="24"/>
        </w:rPr>
        <w:t>) protein</w:t>
      </w:r>
      <w:r w:rsidR="00325FD9" w:rsidRPr="004F5D1B">
        <w:rPr>
          <w:rFonts w:asciiTheme="majorBidi" w:hAnsiTheme="majorBidi" w:cstheme="majorBidi"/>
          <w:bCs/>
          <w:color w:val="000000" w:themeColor="text1"/>
          <w:sz w:val="24"/>
          <w:szCs w:val="24"/>
        </w:rPr>
        <w:fldChar w:fldCharType="begin">
          <w:fldData xml:space="preserve">PEVuZE5vdGU+PENpdGU+PEF1dGhvcj5Kb2huc29uPC9BdXRob3I+PFllYXI+MjAwMjwvWWVhcj48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PEVuZE5vdGU+PENpdGU+PEF1dGhvcj5Kb2huc29uPC9BdXRob3I+PFllYXI+MjAwMjwvWWVhcj48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325FD9"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(Dentchev et al., 2003; Johnson et al., 2002)</w:t>
      </w:r>
      <w:r w:rsidR="00325FD9" w:rsidRPr="004F5D1B">
        <w:rPr>
          <w:rFonts w:asciiTheme="majorBidi" w:hAnsiTheme="majorBidi" w:cstheme="majorBidi"/>
          <w:bCs/>
          <w:color w:val="000000" w:themeColor="text1"/>
          <w:sz w:val="24"/>
          <w:szCs w:val="24"/>
        </w:rPr>
        <w:fldChar w:fldCharType="end"/>
      </w:r>
      <w:r w:rsidR="00C072A0" w:rsidRPr="004F5D1B">
        <w:rPr>
          <w:rFonts w:asciiTheme="majorBidi" w:hAnsiTheme="majorBidi" w:cstheme="majorBidi"/>
          <w:bCs/>
          <w:color w:val="000000" w:themeColor="text1"/>
          <w:sz w:val="24"/>
          <w:szCs w:val="24"/>
        </w:rPr>
        <w:t xml:space="preserve"> has been reported in drusen, </w:t>
      </w:r>
      <w:r w:rsidR="000C0170" w:rsidRPr="004F5D1B">
        <w:rPr>
          <w:rFonts w:asciiTheme="majorBidi" w:hAnsiTheme="majorBidi" w:cstheme="majorBidi"/>
          <w:bCs/>
          <w:color w:val="000000" w:themeColor="text1"/>
          <w:sz w:val="24"/>
          <w:szCs w:val="24"/>
        </w:rPr>
        <w:t>show</w:t>
      </w:r>
      <w:r w:rsidR="00C072A0" w:rsidRPr="004F5D1B">
        <w:rPr>
          <w:rFonts w:asciiTheme="majorBidi" w:hAnsiTheme="majorBidi" w:cstheme="majorBidi"/>
          <w:bCs/>
          <w:color w:val="000000" w:themeColor="text1"/>
          <w:sz w:val="24"/>
          <w:szCs w:val="24"/>
        </w:rPr>
        <w:t>ing</w:t>
      </w:r>
      <w:r w:rsidR="000C0170" w:rsidRPr="004F5D1B">
        <w:rPr>
          <w:rFonts w:asciiTheme="majorBidi" w:hAnsiTheme="majorBidi" w:cstheme="majorBidi"/>
          <w:bCs/>
          <w:color w:val="000000" w:themeColor="text1"/>
          <w:sz w:val="24"/>
          <w:szCs w:val="24"/>
        </w:rPr>
        <w:t xml:space="preserve"> to</w:t>
      </w:r>
      <w:r w:rsidRPr="004F5D1B">
        <w:rPr>
          <w:rFonts w:asciiTheme="majorBidi" w:hAnsiTheme="majorBidi" w:cstheme="majorBidi"/>
          <w:bCs/>
          <w:color w:val="000000" w:themeColor="text1"/>
          <w:sz w:val="24"/>
          <w:szCs w:val="24"/>
        </w:rPr>
        <w:t xml:space="preserve"> increase the risk of AMD by inducing oxidative stress, inflammation, and abnormal angiogenesis</w:t>
      </w:r>
      <w:r w:rsidR="00C072A0" w:rsidRPr="004F5D1B">
        <w:rPr>
          <w:rFonts w:asciiTheme="majorBidi" w:hAnsiTheme="majorBidi" w:cstheme="majorBidi"/>
          <w:bCs/>
          <w:color w:val="000000" w:themeColor="text1"/>
          <w:sz w:val="24"/>
          <w:szCs w:val="24"/>
        </w:rPr>
        <w:t>, comparable to its role in AD</w:t>
      </w:r>
      <w:r w:rsidR="00325FD9" w:rsidRPr="004F5D1B">
        <w:rPr>
          <w:rFonts w:asciiTheme="majorBidi" w:hAnsiTheme="majorBidi" w:cstheme="majorBidi"/>
          <w:bCs/>
          <w:color w:val="000000" w:themeColor="text1"/>
          <w:sz w:val="24"/>
          <w:szCs w:val="24"/>
        </w:rPr>
        <w:fldChar w:fldCharType="begin">
          <w:fldData xml:space="preserve">PEVuZE5vdGU+PENpdGU+PEF1dGhvcj5Jc2FzPC9BdXRob3I+PFllYXI+MjAxMDwvWWVhcj48UmVj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PEVuZE5vdGU+PENpdGU+PEF1dGhvcj5Jc2FzPC9BdXRob3I+PFllYXI+MjAxMDwvWWVhcj48UmVj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325FD9"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(Isas et al., 2010; Yoshida et al., 2005)</w:t>
      </w:r>
      <w:r w:rsidR="00325FD9"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The presence of multiple proteins in drusen, shared with A</w:t>
      </w:r>
      <w:r w:rsidR="000C0170" w:rsidRPr="004F5D1B">
        <w:rPr>
          <w:rFonts w:asciiTheme="majorBidi" w:hAnsiTheme="majorBidi" w:cstheme="majorBidi"/>
          <w:bCs/>
          <w:color w:val="000000" w:themeColor="text1"/>
          <w:sz w:val="24"/>
          <w:szCs w:val="24"/>
        </w:rPr>
        <w:t xml:space="preserve">β </w:t>
      </w:r>
      <w:r w:rsidRPr="004F5D1B">
        <w:rPr>
          <w:rFonts w:asciiTheme="majorBidi" w:hAnsiTheme="majorBidi" w:cstheme="majorBidi"/>
          <w:bCs/>
          <w:color w:val="000000" w:themeColor="text1"/>
          <w:sz w:val="24"/>
          <w:szCs w:val="24"/>
        </w:rPr>
        <w:t>plaques, suggests a potential role of protein misfolding in both diseases</w:t>
      </w:r>
      <w:r w:rsidR="00325FD9"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&lt;EndNote&gt;&lt;Cite&gt;&lt;Author&gt;Luibl&lt;/Author&gt;&lt;Year&gt;2006&lt;/Year&gt;&lt;RecNum&gt;20&lt;/RecNum&gt;&lt;DisplayText&gt;(Luibl et al., 2006; Mullins et al., 2000)&lt;/DisplayText&gt;&lt;record&gt;&lt;rec-number&gt;20&lt;/rec-number&gt;&lt;foreign-keys&gt;&lt;key app="EN" db-id="zxx9er0s8vere3e2xwo5dxxofzzf9f0eda5e" timestamp="1730550097"&gt;20&lt;/key&gt;&lt;/foreign-keys&gt;&lt;ref-type name="Journal Article"&gt;17&lt;/ref-type&gt;&lt;contributors&gt;&lt;authors&gt;&lt;author&gt;Luibl, Volker&lt;/author&gt;&lt;author&gt;Isas, Jose M&lt;/author&gt;&lt;author&gt;Kayed, Rakez&lt;/author&gt;&lt;author&gt;Glabe, Charles G&lt;/author&gt;&lt;author&gt;Langen, Ralf&lt;/author&gt;&lt;author&gt;Chen, Jeannie&lt;/author&gt;&lt;/authors&gt;&lt;/contributors&gt;&lt;titles&gt;&lt;title&gt;Drusen deposits associated with aging and age-related macular degeneration contain nonfibrillar amyloid oligomers&lt;/title&gt;&lt;secondary-title&gt;The Journal of clinical investigation&lt;/secondary-title&gt;&lt;/titles&gt;&lt;periodical&gt;&lt;full-title&gt;The Journal of clinical investigation&lt;/full-title&gt;&lt;/periodical&gt;&lt;pages&gt;378-385&lt;/pages&gt;&lt;volume&gt;116&lt;/volume&gt;&lt;number&gt;2&lt;/number&gt;&lt;dates&gt;&lt;year&gt;2006&lt;/year&gt;&lt;/dates&gt;&lt;isbn&gt;0021-9738&lt;/isbn&gt;&lt;urls&gt;&lt;/urls&gt;&lt;/record&gt;&lt;/Cite&gt;&lt;Cite&gt;&lt;Author&gt;Mullins&lt;/Author&gt;&lt;Year&gt;2000&lt;/Year&gt;&lt;RecNum&gt;21&lt;/RecNum&gt;&lt;record&gt;&lt;rec-number&gt;21&lt;/rec-number&gt;&lt;foreign-keys&gt;&lt;key app="EN" db-id="zxx9er0s8vere3e2xwo5dxxofzzf9f0eda5e" timestamp="1730550114"&gt;21&lt;/key&gt;&lt;/foreign-keys&gt;&lt;ref-type name="Journal Article"&gt;17&lt;/ref-type&gt;&lt;contributors&gt;&lt;authors&gt;&lt;author&gt;Mullins, Robert F&lt;/author&gt;&lt;author&gt;Russell, Stephen R&lt;/author&gt;&lt;author&gt;Anderson, Don H&lt;/author&gt;&lt;author&gt;Hageman, Gregory S&lt;/author&gt;&lt;/authors&gt;&lt;/contributors&gt;&lt;titles&gt;&lt;title&gt;Drusen associated with aging and age‐related macular degeneration contain proteins common to extracellular deposits associated with atherosclerosis, elastosis, amyloidosis, and dense deposit disease&lt;/title&gt;&lt;secondary-title&gt;The FASEB Journal&lt;/secondary-title&gt;&lt;/titles&gt;&lt;periodical&gt;&lt;full-title&gt;The FASEB Journal&lt;/full-title&gt;&lt;/periodical&gt;&lt;pages&gt;835-846&lt;/pages&gt;&lt;volume&gt;14&lt;/volume&gt;&lt;number&gt;7&lt;/number&gt;&lt;dates&gt;&lt;year&gt;2000&lt;/year&gt;&lt;/dates&gt;&lt;isbn&gt;0892-6638&lt;/isbn&gt;&lt;urls&gt;&lt;/urls&gt;&lt;/record&gt;&lt;/Cite&gt;&lt;/EndNote&gt;</w:instrText>
      </w:r>
      <w:r w:rsidR="00325FD9"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(Luibl et al., 2006; Mullins et al., 2000)</w:t>
      </w:r>
      <w:r w:rsidR="00325FD9"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This </w:t>
      </w:r>
      <w:r w:rsidR="00C072A0" w:rsidRPr="004F5D1B">
        <w:rPr>
          <w:rFonts w:asciiTheme="majorBidi" w:hAnsiTheme="majorBidi" w:cstheme="majorBidi"/>
          <w:bCs/>
          <w:color w:val="000000" w:themeColor="text1"/>
          <w:sz w:val="24"/>
          <w:szCs w:val="24"/>
        </w:rPr>
        <w:t>similarity</w:t>
      </w:r>
      <w:r w:rsidRPr="004F5D1B">
        <w:rPr>
          <w:rFonts w:asciiTheme="majorBidi" w:hAnsiTheme="majorBidi" w:cstheme="majorBidi"/>
          <w:bCs/>
          <w:color w:val="000000" w:themeColor="text1"/>
          <w:sz w:val="24"/>
          <w:szCs w:val="24"/>
        </w:rPr>
        <w:t xml:space="preserve"> between AMD and neurodegenerative disorders </w:t>
      </w:r>
      <w:r w:rsidR="000C0170" w:rsidRPr="004F5D1B">
        <w:rPr>
          <w:rFonts w:asciiTheme="majorBidi" w:hAnsiTheme="majorBidi" w:cstheme="majorBidi"/>
          <w:bCs/>
          <w:color w:val="000000" w:themeColor="text1"/>
          <w:sz w:val="24"/>
          <w:szCs w:val="24"/>
        </w:rPr>
        <w:t xml:space="preserve">like AD </w:t>
      </w:r>
      <w:r w:rsidRPr="004F5D1B">
        <w:rPr>
          <w:rFonts w:asciiTheme="majorBidi" w:hAnsiTheme="majorBidi" w:cstheme="majorBidi"/>
          <w:bCs/>
          <w:color w:val="000000" w:themeColor="text1"/>
          <w:sz w:val="24"/>
          <w:szCs w:val="24"/>
        </w:rPr>
        <w:t>highlights potential shared therapeutic targets</w:t>
      </w:r>
      <w:r w:rsidR="000C0170" w:rsidRPr="004F5D1B">
        <w:rPr>
          <w:rFonts w:asciiTheme="majorBidi" w:hAnsiTheme="majorBidi" w:cstheme="majorBidi"/>
          <w:bCs/>
          <w:color w:val="000000" w:themeColor="text1"/>
          <w:sz w:val="24"/>
          <w:szCs w:val="24"/>
        </w:rPr>
        <w:t xml:space="preserve"> and a call for in-depth analysis of pathological mechanisms.</w:t>
      </w:r>
      <w:r w:rsidR="00C072A0" w:rsidRPr="004F5D1B">
        <w:rPr>
          <w:rFonts w:asciiTheme="majorBidi" w:hAnsiTheme="majorBidi" w:cstheme="majorBidi"/>
          <w:bCs/>
          <w:color w:val="000000" w:themeColor="text1"/>
          <w:sz w:val="24"/>
          <w:szCs w:val="24"/>
        </w:rPr>
        <w:t xml:space="preserve"> The following section will highlight key findings in retina proteomics research related to </w:t>
      </w:r>
      <w:r w:rsidR="00B46C8E" w:rsidRPr="004F5D1B">
        <w:rPr>
          <w:rFonts w:asciiTheme="majorBidi" w:hAnsiTheme="majorBidi" w:cstheme="majorBidi"/>
          <w:bCs/>
          <w:color w:val="000000" w:themeColor="text1"/>
          <w:sz w:val="24"/>
          <w:szCs w:val="24"/>
        </w:rPr>
        <w:t>human donor</w:t>
      </w:r>
      <w:r w:rsidR="00C072A0" w:rsidRPr="004F5D1B">
        <w:rPr>
          <w:rFonts w:asciiTheme="majorBidi" w:hAnsiTheme="majorBidi" w:cstheme="majorBidi"/>
          <w:bCs/>
          <w:color w:val="000000" w:themeColor="text1"/>
          <w:sz w:val="24"/>
          <w:szCs w:val="24"/>
        </w:rPr>
        <w:t xml:space="preserve"> </w:t>
      </w:r>
      <w:r w:rsidR="00B46C8E" w:rsidRPr="004F5D1B">
        <w:rPr>
          <w:rFonts w:asciiTheme="majorBidi" w:hAnsiTheme="majorBidi" w:cstheme="majorBidi"/>
          <w:bCs/>
          <w:color w:val="000000" w:themeColor="text1"/>
          <w:sz w:val="24"/>
          <w:szCs w:val="24"/>
        </w:rPr>
        <w:t>samples</w:t>
      </w:r>
      <w:r w:rsidR="00C072A0" w:rsidRPr="004F5D1B">
        <w:rPr>
          <w:rFonts w:asciiTheme="majorBidi" w:hAnsiTheme="majorBidi" w:cstheme="majorBidi"/>
          <w:bCs/>
          <w:color w:val="000000" w:themeColor="text1"/>
          <w:sz w:val="24"/>
          <w:szCs w:val="24"/>
        </w:rPr>
        <w:t xml:space="preserve"> and </w:t>
      </w:r>
      <w:r w:rsidR="00B46C8E" w:rsidRPr="004F5D1B">
        <w:rPr>
          <w:rFonts w:asciiTheme="majorBidi" w:hAnsiTheme="majorBidi" w:cstheme="majorBidi"/>
          <w:bCs/>
          <w:color w:val="000000" w:themeColor="text1"/>
          <w:sz w:val="24"/>
          <w:szCs w:val="24"/>
        </w:rPr>
        <w:t>animal models of AMD</w:t>
      </w:r>
      <w:r w:rsidR="00C072A0" w:rsidRPr="004F5D1B">
        <w:rPr>
          <w:rFonts w:asciiTheme="majorBidi" w:hAnsiTheme="majorBidi" w:cstheme="majorBidi"/>
          <w:bCs/>
          <w:color w:val="000000" w:themeColor="text1"/>
          <w:sz w:val="24"/>
          <w:szCs w:val="24"/>
        </w:rPr>
        <w:t>.</w:t>
      </w:r>
    </w:p>
    <w:p w14:paraId="470BF7DF" w14:textId="43EBBB6C" w:rsidR="00AB67FD" w:rsidRPr="004F5D1B" w:rsidRDefault="00FA0E34"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In one of the first p</w:t>
      </w:r>
      <w:r w:rsidR="00AB5996" w:rsidRPr="004F5D1B">
        <w:rPr>
          <w:rFonts w:asciiTheme="majorBidi" w:hAnsiTheme="majorBidi" w:cstheme="majorBidi"/>
          <w:bCs/>
          <w:color w:val="000000" w:themeColor="text1"/>
          <w:sz w:val="24"/>
          <w:szCs w:val="24"/>
        </w:rPr>
        <w:t>roteomics studies</w:t>
      </w:r>
      <w:r w:rsidRPr="004F5D1B">
        <w:rPr>
          <w:rFonts w:asciiTheme="majorBidi" w:hAnsiTheme="majorBidi" w:cstheme="majorBidi"/>
          <w:bCs/>
          <w:color w:val="000000" w:themeColor="text1"/>
          <w:sz w:val="24"/>
          <w:szCs w:val="24"/>
        </w:rPr>
        <w:t xml:space="preserve">, Nordgaard et al. </w:t>
      </w:r>
      <w:r w:rsidR="00AB5996" w:rsidRPr="004F5D1B">
        <w:rPr>
          <w:rFonts w:asciiTheme="majorBidi" w:hAnsiTheme="majorBidi" w:cstheme="majorBidi"/>
          <w:bCs/>
          <w:color w:val="000000" w:themeColor="text1"/>
          <w:sz w:val="24"/>
          <w:szCs w:val="24"/>
        </w:rPr>
        <w:t xml:space="preserve">utilized </w:t>
      </w:r>
      <w:r w:rsidRPr="004F5D1B">
        <w:rPr>
          <w:rFonts w:asciiTheme="majorBidi" w:hAnsiTheme="majorBidi" w:cstheme="majorBidi"/>
          <w:bCs/>
          <w:color w:val="000000" w:themeColor="text1"/>
          <w:sz w:val="24"/>
          <w:szCs w:val="24"/>
        </w:rPr>
        <w:t>2-DE proteomics coupled with</w:t>
      </w:r>
      <w:r w:rsidR="00AB5996" w:rsidRPr="004F5D1B">
        <w:rPr>
          <w:rFonts w:asciiTheme="majorBidi" w:hAnsiTheme="majorBidi" w:cstheme="majorBidi"/>
          <w:bCs/>
          <w:color w:val="000000" w:themeColor="text1"/>
          <w:sz w:val="24"/>
          <w:szCs w:val="24"/>
        </w:rPr>
        <w:t xml:space="preserve"> MALDI-TOF </w:t>
      </w:r>
      <w:r w:rsidRPr="004F5D1B">
        <w:rPr>
          <w:rFonts w:asciiTheme="majorBidi" w:hAnsiTheme="majorBidi" w:cstheme="majorBidi"/>
          <w:bCs/>
          <w:color w:val="000000" w:themeColor="text1"/>
          <w:sz w:val="24"/>
          <w:szCs w:val="24"/>
        </w:rPr>
        <w:t xml:space="preserve">analysis </w:t>
      </w:r>
      <w:r w:rsidR="00AB5996" w:rsidRPr="004F5D1B">
        <w:rPr>
          <w:rFonts w:asciiTheme="majorBidi" w:hAnsiTheme="majorBidi" w:cstheme="majorBidi"/>
          <w:bCs/>
          <w:color w:val="000000" w:themeColor="text1"/>
          <w:sz w:val="24"/>
          <w:szCs w:val="24"/>
        </w:rPr>
        <w:t xml:space="preserve">to identify </w:t>
      </w:r>
      <w:r w:rsidRPr="004F5D1B">
        <w:rPr>
          <w:rFonts w:asciiTheme="majorBidi" w:hAnsiTheme="majorBidi" w:cstheme="majorBidi"/>
          <w:bCs/>
          <w:color w:val="000000" w:themeColor="text1"/>
          <w:sz w:val="24"/>
          <w:szCs w:val="24"/>
        </w:rPr>
        <w:t>RPE proteins from human donor eyes across four AMD stages</w:t>
      </w:r>
      <w:r w:rsidR="00AB5996" w:rsidRPr="004F5D1B">
        <w:rPr>
          <w:rFonts w:asciiTheme="majorBidi" w:hAnsiTheme="majorBidi" w:cstheme="majorBidi"/>
          <w:bCs/>
          <w:color w:val="000000" w:themeColor="text1"/>
          <w:sz w:val="24"/>
          <w:szCs w:val="24"/>
        </w:rPr>
        <w:t>. Early AMD stages showed reduced levels of heat shock proteins and apoptotic regulators, highlighting stress-induced protein misfolding, mitochondrial dysfunction, and apoptosis as potential causal mechanisms. In contrast, late-stage AMD was associated with changes in proteins involved in retinoic acid metabolism and rhodopsin regeneration, likely reflecting secondary disease effects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&lt;EndNote&gt;&lt;Cite&gt;&lt;Author&gt;Nordgaard&lt;/Author&gt;&lt;Year&gt;2006&lt;/Year&gt;&lt;RecNum&gt;124&lt;/RecNum&gt;&lt;DisplayText&gt;(Nordgaard et al., 2006)&lt;/DisplayText&gt;&lt;record&gt;&lt;rec-number&gt;124&lt;/rec-number&gt;&lt;foreign-keys&gt;&lt;key app="EN" db-id="zxx9er0s8vere3e2xwo5dxxofzzf9f0eda5e" timestamp="1732617332"&gt;124&lt;/key&gt;&lt;/foreign-keys&gt;&lt;ref-type name="Journal Article"&gt;17&lt;/ref-type&gt;&lt;contributors&gt;&lt;authors&gt;&lt;author&gt;Nordgaard, Curtis L&lt;/author&gt;&lt;author&gt;Berg, Kristin M&lt;/author&gt;&lt;author&gt;Kapphahn, Rebecca J&lt;/author&gt;&lt;author&gt;Reilly, Cavan&lt;/author&gt;&lt;author&gt;Feng, Xiao&lt;/author&gt;&lt;author&gt;Olsen, Timothy W&lt;/author&gt;&lt;author&gt;Ferrington, Deborah A&lt;/author&gt;&lt;/authors&gt;&lt;/contributors&gt;&lt;titles&gt;&lt;title&gt;Proteomics of the retinal pigment epithelium reveals altered protein expression at progressive stages of age-related macular degeneration&lt;/title&gt;&lt;secondary-title&gt;Investigative ophthalmology &amp;amp; visual science&lt;/secondary-title&gt;&lt;/titles&gt;&lt;periodical&gt;&lt;full-title&gt;Investigative ophthalmology &amp;amp; visual science&lt;/full-title&gt;&lt;/periodical&gt;&lt;pages&gt;815-822&lt;/pages&gt;&lt;volume&gt;47&lt;/volume&gt;&lt;number&gt;3&lt;/number&gt;&lt;dates&gt;&lt;year&gt;2006&lt;/year&gt;&lt;/dates&gt;&lt;isbn&gt;1552-5783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(Nordgaard et al., 2006)</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In another study on human donor eyes using 2-DE approach, Ethen et al. identified 26 proteins with altered expression levels in human donor eyes during AMD progression. These proteins were linked to microtubule regulation and stress-induced protein protection and while ~60% </w:t>
      </w:r>
      <w:r w:rsidR="00BB146D" w:rsidRPr="004F5D1B">
        <w:rPr>
          <w:rFonts w:asciiTheme="majorBidi" w:hAnsiTheme="majorBidi" w:cstheme="majorBidi"/>
          <w:bCs/>
          <w:color w:val="000000" w:themeColor="text1"/>
          <w:sz w:val="24"/>
          <w:szCs w:val="24"/>
        </w:rPr>
        <w:t xml:space="preserve">were </w:t>
      </w:r>
      <w:r w:rsidRPr="004F5D1B">
        <w:rPr>
          <w:rFonts w:asciiTheme="majorBidi" w:hAnsiTheme="majorBidi" w:cstheme="majorBidi"/>
          <w:bCs/>
          <w:color w:val="000000" w:themeColor="text1"/>
          <w:sz w:val="24"/>
          <w:szCs w:val="24"/>
        </w:rPr>
        <w:t>region-specific to the macula or periphery, ~40% changed in both regions, showing that AMD affects both macula and periphery in the retina</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&lt;EndNote&gt;&lt;Cite&gt;&lt;Author&gt;Ethen&lt;/Author&gt;&lt;Year&gt;2006&lt;/Year&gt;&lt;RecNum&gt;125&lt;/RecNum&gt;&lt;DisplayText&gt;(Ethen et al., 2006)&lt;/DisplayText&gt;&lt;record&gt;&lt;rec-number&gt;125&lt;/rec-number&gt;&lt;foreign-keys&gt;&lt;key app="EN" db-id="zxx9er0s8vere3e2xwo5dxxofzzf9f0eda5e" timestamp="1732617746"&gt;125&lt;/key&gt;&lt;/foreign-keys&gt;&lt;ref-type name="Journal Article"&gt;17&lt;/ref-type&gt;&lt;contributors&gt;&lt;authors&gt;&lt;author&gt;Ethen, Cheryl M&lt;/author&gt;&lt;author&gt;Reilly, Cavan&lt;/author&gt;&lt;author&gt;Feng, Xiao&lt;/author&gt;&lt;author&gt;Olsen, Timothy W&lt;/author&gt;&lt;author&gt;Ferrington, Deborah A&lt;/author&gt;&lt;/authors&gt;&lt;/contributors&gt;&lt;titles&gt;&lt;title&gt;The proteome of central and peripheral retina with progression of age-related macular degeneration&lt;/title&gt;&lt;secondary-title&gt;Investigative ophthalmology &amp;amp; visual science&lt;/secondary-title&gt;&lt;/titles&gt;&lt;periodical&gt;&lt;full-title&gt;Investigative ophthalmology &amp;amp; visual science&lt;/full-title&gt;&lt;/periodical&gt;&lt;pages&gt;2280-2290&lt;/pages&gt;&lt;volume&gt;47&lt;/volume&gt;&lt;number&gt;6&lt;/number&gt;&lt;dates&gt;&lt;year&gt;2006&lt;/year&gt;&lt;/dates&gt;&lt;isbn&gt;1552-5783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(Ethen et al., 2006)</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25FF9B82" w14:textId="36B4E73E" w:rsidR="00AB67FD" w:rsidRPr="004F5D1B" w:rsidRDefault="00D76969"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Although 2-DE is limited by its narrow dynamic range, low protein coverage, and bias toward soluble proteins, making it less suitable for comprehensive retinal proteome profiling compared to advanced methods like LC-MS/MS, these early studies have provided valuable insights into the mechanisms of AMD.</w:t>
      </w:r>
      <w:r w:rsidR="00AB67FD" w:rsidRPr="004F5D1B">
        <w:rPr>
          <w:rFonts w:asciiTheme="majorBidi" w:hAnsiTheme="majorBidi" w:cstheme="majorBidi"/>
          <w:bCs/>
          <w:color w:val="000000" w:themeColor="text1"/>
          <w:sz w:val="24"/>
          <w:szCs w:val="24"/>
        </w:rPr>
        <w:t xml:space="preserve"> In a recent application of 2-DE, Karunadharma et al. aimed to differentiate between aging and AMD-associated changes and studied the RPE proteome of AMD donors</w:t>
      </w:r>
      <w:r w:rsidR="00BB146D" w:rsidRPr="004F5D1B">
        <w:rPr>
          <w:rFonts w:asciiTheme="majorBidi" w:hAnsiTheme="majorBidi" w:cstheme="majorBidi"/>
          <w:bCs/>
          <w:color w:val="000000" w:themeColor="text1"/>
          <w:sz w:val="24"/>
          <w:szCs w:val="24"/>
        </w:rPr>
        <w:t xml:space="preserve"> and</w:t>
      </w:r>
      <w:r w:rsidR="00AB67FD" w:rsidRPr="004F5D1B">
        <w:rPr>
          <w:rFonts w:asciiTheme="majorBidi" w:hAnsiTheme="majorBidi" w:cstheme="majorBidi"/>
          <w:bCs/>
          <w:color w:val="000000" w:themeColor="text1"/>
          <w:sz w:val="24"/>
          <w:szCs w:val="24"/>
        </w:rPr>
        <w:t xml:space="preserve"> aging donors</w:t>
      </w:r>
      <w:r w:rsidR="00BB146D" w:rsidRPr="004F5D1B">
        <w:rPr>
          <w:rFonts w:asciiTheme="majorBidi" w:hAnsiTheme="majorBidi" w:cstheme="majorBidi"/>
          <w:bCs/>
          <w:color w:val="000000" w:themeColor="text1"/>
          <w:sz w:val="24"/>
          <w:szCs w:val="24"/>
        </w:rPr>
        <w:t>,</w:t>
      </w:r>
      <w:r w:rsidR="00AB67FD" w:rsidRPr="004F5D1B">
        <w:rPr>
          <w:rFonts w:asciiTheme="majorBidi" w:hAnsiTheme="majorBidi" w:cstheme="majorBidi"/>
          <w:bCs/>
          <w:color w:val="000000" w:themeColor="text1"/>
          <w:sz w:val="24"/>
          <w:szCs w:val="24"/>
        </w:rPr>
        <w:t xml:space="preserve"> compared with age-matched controls. They identified 58 proteins with altered </w:t>
      </w:r>
      <w:r w:rsidR="00BB146D" w:rsidRPr="004F5D1B">
        <w:rPr>
          <w:rFonts w:asciiTheme="majorBidi" w:hAnsiTheme="majorBidi" w:cstheme="majorBidi"/>
          <w:bCs/>
          <w:color w:val="000000" w:themeColor="text1"/>
          <w:sz w:val="24"/>
          <w:szCs w:val="24"/>
        </w:rPr>
        <w:t>expressions</w:t>
      </w:r>
      <w:r w:rsidR="00AB67FD" w:rsidRPr="004F5D1B">
        <w:rPr>
          <w:rFonts w:asciiTheme="majorBidi" w:hAnsiTheme="majorBidi" w:cstheme="majorBidi"/>
          <w:bCs/>
          <w:color w:val="000000" w:themeColor="text1"/>
          <w:sz w:val="24"/>
          <w:szCs w:val="24"/>
        </w:rPr>
        <w:t xml:space="preserve"> in which the aging group showed decreased metabolism, stress proteins, and proteases, while AMD group indicated increased glycolysis and fatty acid metabolism, decreased oxidative phosphorylation, and elevated stress and protein turnover. Their findings suggest AMD pathology involves distinct bioenergetic </w:t>
      </w:r>
      <w:r w:rsidR="00AB67FD" w:rsidRPr="004F5D1B">
        <w:rPr>
          <w:rFonts w:asciiTheme="majorBidi" w:hAnsiTheme="majorBidi" w:cstheme="majorBidi"/>
          <w:bCs/>
          <w:color w:val="000000" w:themeColor="text1"/>
          <w:sz w:val="24"/>
          <w:szCs w:val="24"/>
        </w:rPr>
        <w:lastRenderedPageBreak/>
        <w:t>reprogramming and protein homeostasis disruptions beyond typical aging</w:t>
      </w:r>
      <w:r w:rsidR="00AB67FD"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&lt;EndNote&gt;&lt;Cite&gt;&lt;Author&gt;Karunadharma&lt;/Author&gt;&lt;Year&gt;2022&lt;/Year&gt;&lt;RecNum&gt;135&lt;/RecNum&gt;&lt;DisplayText&gt;(Karunadharma et al., 2022)&lt;/DisplayText&gt;&lt;record&gt;&lt;rec-number&gt;135&lt;/rec-number&gt;&lt;foreign-keys&gt;&lt;key app="EN" db-id="zxx9er0s8vere3e2xwo5dxxofzzf9f0eda5e" timestamp="1732672937"&gt;135&lt;/key&gt;&lt;/foreign-keys&gt;&lt;ref-type name="Journal Article"&gt;17&lt;/ref-type&gt;&lt;contributors&gt;&lt;authors&gt;&lt;author&gt;Karunadharma, Pabalu P&lt;/author&gt;&lt;author&gt;Kapphahn, Rebecca J&lt;/author&gt;&lt;author&gt;Stahl, Madilyn R&lt;/author&gt;&lt;author&gt;Olsen, Timothy W&lt;/author&gt;&lt;author&gt;Ferrington, Deborah A&lt;/author&gt;&lt;/authors&gt;&lt;/contributors&gt;&lt;titles&gt;&lt;title&gt;Dissecting Regulators of Aging and Age‐Related Macular Degeneration in the Retinal Pigment Epithelium&lt;/title&gt;&lt;secondary-title&gt;Oxidative Medicine and Cellular Longevity&lt;/secondary-title&gt;&lt;/titles&gt;&lt;periodical&gt;&lt;full-title&gt;Oxidative Medicine and Cellular Longevity&lt;/full-title&gt;&lt;/periodical&gt;&lt;pages&gt;6009787&lt;/pages&gt;&lt;volume&gt;2022&lt;/volume&gt;&lt;number&gt;1&lt;/number&gt;&lt;dates&gt;&lt;year&gt;2022&lt;/year&gt;&lt;/dates&gt;&lt;isbn&gt;1942-0994&lt;/isbn&gt;&lt;urls&gt;&lt;/urls&gt;&lt;/record&gt;&lt;/Cite&gt;&lt;/EndNote&gt;</w:instrText>
      </w:r>
      <w:r w:rsidR="00AB67FD"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(Karunadharma et al., 2022)</w:t>
      </w:r>
      <w:r w:rsidR="00AB67FD" w:rsidRPr="004F5D1B">
        <w:rPr>
          <w:rFonts w:asciiTheme="majorBidi" w:hAnsiTheme="majorBidi" w:cstheme="majorBidi"/>
          <w:bCs/>
          <w:color w:val="000000" w:themeColor="text1"/>
          <w:sz w:val="24"/>
          <w:szCs w:val="24"/>
        </w:rPr>
        <w:fldChar w:fldCharType="end"/>
      </w:r>
      <w:r w:rsidR="00AB67FD" w:rsidRPr="004F5D1B">
        <w:rPr>
          <w:rFonts w:asciiTheme="majorBidi" w:hAnsiTheme="majorBidi" w:cstheme="majorBidi"/>
          <w:bCs/>
          <w:color w:val="000000" w:themeColor="text1"/>
          <w:sz w:val="24"/>
          <w:szCs w:val="24"/>
        </w:rPr>
        <w:t>.</w:t>
      </w:r>
    </w:p>
    <w:p w14:paraId="76DF54FC" w14:textId="2E95F219" w:rsidR="00AB5996" w:rsidRPr="004F5D1B" w:rsidRDefault="00633934"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Using LC–MS/MS-based shotgun proteomics, Crabb et al. investigated the composition of drusen and identified over 120 proteins in samples from AMD and normal donors. Key proteins like tissue metalloproteinase inhibitor 3 and vitronectin were modified by oxidative damage, including carboxyethyl pyrrole and carboxymethyl lysine adducts, which were more abundant in AMD samples. These findings suggest oxidative injury plays a crucial role in drusen formation and AMD pathogenesis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&lt;EndNote&gt;&lt;Cite&gt;&lt;Author&gt;Crabb&lt;/Author&gt;&lt;Year&gt;2002&lt;/Year&gt;&lt;RecNum&gt;126&lt;/RecNum&gt;&lt;DisplayText&gt;(Crabb et al., 2002)&lt;/DisplayText&gt;&lt;record&gt;&lt;rec-number&gt;126&lt;/rec-number&gt;&lt;foreign-keys&gt;&lt;key app="EN" db-id="zxx9er0s8vere3e2xwo5dxxofzzf9f0eda5e" timestamp="1732619990"&gt;126&lt;/key&gt;&lt;/foreign-keys&gt;&lt;ref-type name="Journal Article"&gt;17&lt;/ref-type&gt;&lt;contributors&gt;&lt;authors&gt;&lt;author&gt;Crabb, John W&lt;/author&gt;&lt;author&gt;Miyagi, Masaru&lt;/author&gt;&lt;author&gt;Gu, Xiaorong&lt;/author&gt;&lt;author&gt;Shadrach, Karen&lt;/author&gt;&lt;author&gt;West, Karen A&lt;/author&gt;&lt;author&gt;Sakaguchi, Hirokazu&lt;/author&gt;&lt;author&gt;Kamei, Motohiro&lt;/author&gt;&lt;author&gt;Hasan, Azeem&lt;/author&gt;&lt;author&gt;Yan, Lin&lt;/author&gt;&lt;author&gt;Rayborn, Mary E&lt;/author&gt;&lt;/authors&gt;&lt;/contributors&gt;&lt;titles&gt;&lt;title&gt;Drusen proteome analysis: an approach to the etiology of age-related macular degeneration&lt;/title&gt;&lt;secondary-title&gt;Proceedings of the National Academy of Sciences&lt;/secondary-title&gt;&lt;/titles&gt;&lt;periodical&gt;&lt;full-title&gt;Proceedings of the National Academy of Sciences&lt;/full-title&gt;&lt;/periodical&gt;&lt;pages&gt;14682-14687&lt;/pages&gt;&lt;volume&gt;99&lt;/volume&gt;&lt;number&gt;23&lt;/number&gt;&lt;dates&gt;&lt;year&gt;2002&lt;/year&gt;&lt;/dates&gt;&lt;isbn&gt;0027-8424&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(Crabb et al., 2002)</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In a similar study, Umeda et al. characterized the molecular composition of drusen with early and late-onset macular degeneration in cynomolgus monkeys. Using LC–MS/MS approach, they showed that simian drusen shares similarities with human, including apolipoprotein E, complement proteins, annexins, and crystallins. Notably, autoantibodies, particularly against annexin II and μ-crystallin, were prevalent in affected monkeys, suggesting an autoimmune contribution to the disease</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&lt;EndNote&gt;&lt;Cite&gt;&lt;Author&gt;Umeda&lt;/Author&gt;&lt;Year&gt;2005&lt;/Year&gt;&lt;RecNum&gt;127&lt;/RecNum&gt;&lt;DisplayText&gt;(Umeda et al., 2005)&lt;/DisplayText&gt;&lt;record&gt;&lt;rec-number&gt;127&lt;/rec-number&gt;&lt;foreign-keys&gt;&lt;key app="EN" db-id="zxx9er0s8vere3e2xwo5dxxofzzf9f0eda5e" timestamp="1732620690"&gt;127&lt;/key&gt;&lt;/foreign-keys&gt;&lt;ref-type name="Journal Article"&gt;17&lt;/ref-type&gt;&lt;contributors&gt;&lt;authors&gt;&lt;author&gt;Umeda, Shinsuke&lt;/author&gt;&lt;author&gt;Suzuki, Michihiro T&lt;/author&gt;&lt;author&gt;Okamoto, Haru&lt;/author&gt;&lt;author&gt;Ono, Fumiko&lt;/author&gt;&lt;author&gt;Mizota, Atsushi&lt;/author&gt;&lt;author&gt;Terao, Keiji&lt;/author&gt;&lt;author&gt;Yoshikawa, Yasuhiro&lt;/author&gt;&lt;author&gt;Tanaka, Yasuhiko&lt;/author&gt;&lt;author&gt;Iwata, Takeshi&lt;/author&gt;&lt;/authors&gt;&lt;/contributors&gt;&lt;titles&gt;&lt;title&gt;Molecular composition of drusen and possible involvement of anti‐retinal autoimmunity in two different forms of macular degeneration in cynomolgus monkey (Macaca fascicularis)&lt;/title&gt;&lt;secondary-title&gt;The FASEB journal&lt;/secondary-title&gt;&lt;/titles&gt;&lt;periodical&gt;&lt;full-title&gt;The FASEB Journal&lt;/full-title&gt;&lt;/periodical&gt;&lt;pages&gt;1683-1685&lt;/pages&gt;&lt;volume&gt;19&lt;/volume&gt;&lt;number&gt;12&lt;/number&gt;&lt;dates&gt;&lt;year&gt;2005&lt;/year&gt;&lt;/dates&gt;&lt;isbn&gt;0892-6638&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(Umeda et al., 2005)</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F31C26" w:rsidRPr="004F5D1B">
        <w:rPr>
          <w:rFonts w:asciiTheme="majorBidi" w:hAnsiTheme="majorBidi" w:cstheme="majorBidi"/>
          <w:bCs/>
          <w:color w:val="000000" w:themeColor="text1"/>
          <w:sz w:val="24"/>
          <w:szCs w:val="24"/>
        </w:rPr>
        <w:t xml:space="preserve"> Examining the composition of active retinal lipofuscin (RLF) was performed using both 2-DE and shotgun proteomics by Warburton et al. They identified 41 proteins, mostly hydrophobic proteins and photoreceptors specific proteins such as rhodopsin inside these lipoprotein granules</w:t>
      </w:r>
      <w:r w:rsidR="00F31C26"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&lt;EndNote&gt;&lt;Cite&gt;&lt;Author&gt;Warburton&lt;/Author&gt;&lt;Year&gt;2005&lt;/Year&gt;&lt;RecNum&gt;128&lt;/RecNum&gt;&lt;DisplayText&gt;(Warburton et al., 2005)&lt;/DisplayText&gt;&lt;record&gt;&lt;rec-number&gt;128&lt;/rec-number&gt;&lt;foreign-keys&gt;&lt;key app="EN" db-id="zxx9er0s8vere3e2xwo5dxxofzzf9f0eda5e" timestamp="1732624878"&gt;128&lt;/key&gt;&lt;/foreign-keys&gt;&lt;ref-type name="Journal Article"&gt;17&lt;/ref-type&gt;&lt;contributors&gt;&lt;authors&gt;&lt;author&gt;Warburton, Sarah&lt;/author&gt;&lt;author&gt;Southwick, Katie&lt;/author&gt;&lt;author&gt;Hardman, Ryan M&lt;/author&gt;&lt;author&gt;Secrest, Aaron M&lt;/author&gt;&lt;author&gt;Grow, Ryan K&lt;/author&gt;&lt;author&gt;Xin, Huijun&lt;/author&gt;&lt;author&gt;Woolley, Adam T&lt;/author&gt;&lt;author&gt;Burton, Gregory F&lt;/author&gt;&lt;author&gt;Thulin, Craig D&lt;/author&gt;&lt;/authors&gt;&lt;/contributors&gt;&lt;titles&gt;&lt;title&gt;Examining the proteins of functional retinal lipofuscin using proteomic analysis as a guide for understanding its origin&lt;/title&gt;&lt;secondary-title&gt;Mol Vis&lt;/secondary-title&gt;&lt;/titles&gt;&lt;periodical&gt;&lt;full-title&gt;Mol Vis&lt;/full-title&gt;&lt;/periodical&gt;&lt;pages&gt;1122-1134&lt;/pages&gt;&lt;volume&gt;11&lt;/volume&gt;&lt;dates&gt;&lt;year&gt;2005&lt;/year&gt;&lt;/dates&gt;&lt;urls&gt;&lt;/urls&gt;&lt;/record&gt;&lt;/Cite&gt;&lt;/EndNote&gt;</w:instrText>
      </w:r>
      <w:r w:rsidR="00F31C26"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(Warburton et al., 2005)</w:t>
      </w:r>
      <w:r w:rsidR="00F31C26" w:rsidRPr="004F5D1B">
        <w:rPr>
          <w:rFonts w:asciiTheme="majorBidi" w:hAnsiTheme="majorBidi" w:cstheme="majorBidi"/>
          <w:bCs/>
          <w:color w:val="000000" w:themeColor="text1"/>
          <w:sz w:val="24"/>
          <w:szCs w:val="24"/>
        </w:rPr>
        <w:fldChar w:fldCharType="end"/>
      </w:r>
      <w:r w:rsidR="00F31C26" w:rsidRPr="004F5D1B">
        <w:rPr>
          <w:rFonts w:asciiTheme="majorBidi" w:hAnsiTheme="majorBidi" w:cstheme="majorBidi"/>
          <w:bCs/>
          <w:color w:val="000000" w:themeColor="text1"/>
          <w:sz w:val="24"/>
          <w:szCs w:val="24"/>
        </w:rPr>
        <w:t>. Finaly, Alcazar et al. analyzed the proteomic profile of RPE blebs using LC-MS/MS, identifying over 300 proteins involved in cell junctions, cytoskeletal regulation, oxidative phosphorylation, focal adhesion, and immune response. Notably, extracellular matrix remodeling proteins such as basigin and matrix metalloproteinase-14 were more prevalent in AMD patients</w:t>
      </w:r>
      <w:r w:rsidR="00F31C26"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&lt;EndNote&gt;&lt;Cite&gt;&lt;Author&gt;Alcazar&lt;/Author&gt;&lt;Year&gt;2009&lt;/Year&gt;&lt;RecNum&gt;129&lt;/RecNum&gt;&lt;DisplayText&gt;(Alcazar et al., 2009)&lt;/DisplayText&gt;&lt;record&gt;&lt;rec-number&gt;129&lt;/rec-number&gt;&lt;foreign-keys&gt;&lt;key app="EN" db-id="zxx9er0s8vere3e2xwo5dxxofzzf9f0eda5e" timestamp="1732625239"&gt;129&lt;/key&gt;&lt;/foreign-keys&gt;&lt;ref-type name="Journal Article"&gt;17&lt;/ref-type&gt;&lt;contributors&gt;&lt;authors&gt;&lt;author&gt;Alcazar, Oscar&lt;/author&gt;&lt;author&gt;Hawkridge, Adam M.&lt;/author&gt;&lt;author&gt;Collier, Timothy S.&lt;/author&gt;&lt;author&gt;Cousins, Scott W.&lt;/author&gt;&lt;author&gt;Bhattacharya, Sanjoy K.&lt;/author&gt;&lt;author&gt;Muddiman, David C.&lt;/author&gt;&lt;author&gt;Marin-Castano, Maria E.&lt;/author&gt;&lt;/authors&gt;&lt;/contributors&gt;&lt;titles&gt;&lt;title&gt;Proteomics Characterization of Cell Membrane Blebs in Human Retinal Pigment Epithelium Cells *&amp;lt;sup&amp;gt;&amp;lt;/sup&amp;gt;&lt;/title&gt;&lt;secondary-title&gt;Molecular &amp;amp; Cellular Proteomics&lt;/secondary-title&gt;&lt;/titles&gt;&lt;periodical&gt;&lt;full-title&gt;Molecular &amp;amp; Cellular Proteomics&lt;/full-title&gt;&lt;/periodical&gt;&lt;pages&gt;2201-2211&lt;/pages&gt;&lt;volume&gt;8&lt;/volume&gt;&lt;number&gt;10&lt;/number&gt;&lt;dates&gt;&lt;year&gt;2009&lt;/year&gt;&lt;/dates&gt;&lt;publisher&gt;Elsevier&lt;/publisher&gt;&lt;isbn&gt;1535-9476&lt;/isbn&gt;&lt;urls&gt;&lt;related-urls&gt;&lt;url&gt;https://doi.org/10.1074/mcp.M900203-MCP200&lt;/url&gt;&lt;/related-urls&gt;&lt;/urls&gt;&lt;electronic-resource-num&gt;10.1074/mcp.M900203-MCP200&lt;/electronic-resource-num&gt;&lt;access-date&gt;2024/11/26&lt;/access-date&gt;&lt;/record&gt;&lt;/Cite&gt;&lt;/EndNote&gt;</w:instrText>
      </w:r>
      <w:r w:rsidR="00F31C26"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(Alcazar et al., 2009)</w:t>
      </w:r>
      <w:r w:rsidR="00F31C26" w:rsidRPr="004F5D1B">
        <w:rPr>
          <w:rFonts w:asciiTheme="majorBidi" w:hAnsiTheme="majorBidi" w:cstheme="majorBidi"/>
          <w:bCs/>
          <w:color w:val="000000" w:themeColor="text1"/>
          <w:sz w:val="24"/>
          <w:szCs w:val="24"/>
        </w:rPr>
        <w:fldChar w:fldCharType="end"/>
      </w:r>
      <w:r w:rsidR="00F31C26" w:rsidRPr="004F5D1B">
        <w:rPr>
          <w:rFonts w:asciiTheme="majorBidi" w:hAnsiTheme="majorBidi" w:cstheme="majorBidi"/>
          <w:bCs/>
          <w:color w:val="000000" w:themeColor="text1"/>
          <w:sz w:val="24"/>
          <w:szCs w:val="24"/>
        </w:rPr>
        <w:t>.</w:t>
      </w:r>
    </w:p>
    <w:p w14:paraId="70FFC7E3" w14:textId="6D37B1BD" w:rsidR="00E96499" w:rsidRPr="004F5D1B" w:rsidRDefault="00306815"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In a quantitative proteomics study of the Bruch’s membrane using iTRAQ, </w:t>
      </w:r>
      <w:r w:rsidR="00EA7257" w:rsidRPr="004F5D1B">
        <w:rPr>
          <w:rFonts w:asciiTheme="majorBidi" w:hAnsiTheme="majorBidi" w:cstheme="majorBidi"/>
          <w:bCs/>
          <w:color w:val="000000" w:themeColor="text1"/>
          <w:sz w:val="24"/>
          <w:szCs w:val="24"/>
        </w:rPr>
        <w:t xml:space="preserve">over </w:t>
      </w:r>
      <w:r w:rsidRPr="004F5D1B">
        <w:rPr>
          <w:rFonts w:asciiTheme="majorBidi" w:hAnsiTheme="majorBidi" w:cstheme="majorBidi"/>
          <w:bCs/>
          <w:color w:val="000000" w:themeColor="text1"/>
          <w:sz w:val="24"/>
          <w:szCs w:val="24"/>
        </w:rPr>
        <w:t>90</w:t>
      </w:r>
      <w:r w:rsidR="00EA7257" w:rsidRPr="004F5D1B">
        <w:rPr>
          <w:rFonts w:asciiTheme="majorBidi" w:hAnsiTheme="majorBidi" w:cstheme="majorBidi"/>
          <w:bCs/>
          <w:color w:val="000000" w:themeColor="text1"/>
          <w:sz w:val="24"/>
          <w:szCs w:val="24"/>
        </w:rPr>
        <w:t>0</w:t>
      </w:r>
      <w:r w:rsidRPr="004F5D1B">
        <w:rPr>
          <w:rFonts w:asciiTheme="majorBidi" w:hAnsiTheme="majorBidi" w:cstheme="majorBidi"/>
          <w:bCs/>
          <w:color w:val="000000" w:themeColor="text1"/>
          <w:sz w:val="24"/>
          <w:szCs w:val="24"/>
        </w:rPr>
        <w:t xml:space="preserve"> proteins were quantified</w:t>
      </w:r>
      <w:r w:rsidR="00BB146D"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 xml:space="preserve"> of which, 56 were up and 43 down regulated. Immune response proteins, including complement components and damage-associated molecular patterns, were enriched in AMD samples. Retinoid processing proteins showed higher expression levels in early/mid AMD, while glycation-associated galectin-3 was upregulated in advanced dry AMD</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&lt;EndNote&gt;&lt;Cite&gt;&lt;Author&gt;Yuan&lt;/Author&gt;&lt;Year&gt;2010&lt;/Year&gt;&lt;RecNum&gt;130&lt;/RecNum&gt;&lt;DisplayText&gt;(Yuan et al., 2010)&lt;/DisplayText&gt;&lt;record&gt;&lt;rec-number&gt;130&lt;/rec-number&gt;&lt;foreign-keys&gt;&lt;key app="EN" db-id="zxx9er0s8vere3e2xwo5dxxofzzf9f0eda5e" timestamp="1732625382"&gt;130&lt;/key&gt;&lt;/foreign-keys&gt;&lt;ref-type name="Journal Article"&gt;17&lt;/ref-type&gt;&lt;contributors&gt;&lt;authors&gt;&lt;author&gt;Yuan, Xianglin&lt;/author&gt;&lt;author&gt;Gu, Xiaorong&lt;/author&gt;&lt;author&gt;Crabb, John S.&lt;/author&gt;&lt;author&gt;Yue, Xiuzhen&lt;/author&gt;&lt;author&gt;Shadrach, Karen&lt;/author&gt;&lt;author&gt;Hollyfield, Joe G.&lt;/author&gt;&lt;author&gt;Crabb, John W.&lt;/author&gt;&lt;/authors&gt;&lt;/contributors&gt;&lt;titles&gt;&lt;title&gt;Quantitative Proteomics: Comparison of the Macular Bruch Membrane/Choroid Complex from Age-related Macular Degeneration and Normal Eyes *&amp;lt;sup&amp;gt;&amp;lt;/sup&amp;gt;&lt;/title&gt;&lt;secondary-title&gt;Molecular &amp;amp; Cellular Proteomics&lt;/secondary-title&gt;&lt;/titles&gt;&lt;periodical&gt;&lt;full-title&gt;Molecular &amp;amp; Cellular Proteomics&lt;/full-title&gt;&lt;/periodical&gt;&lt;pages&gt;1031-1046&lt;/pages&gt;&lt;volume&gt;9&lt;/volume&gt;&lt;number&gt;6&lt;/number&gt;&lt;dates&gt;&lt;year&gt;2010&lt;/year&gt;&lt;/dates&gt;&lt;publisher&gt;Elsevier&lt;/publisher&gt;&lt;isbn&gt;1535-9476&lt;/isbn&gt;&lt;urls&gt;&lt;related-urls&gt;&lt;url&gt;https://doi.org/10.1074/mcp.M900523-MCP200&lt;/url&gt;&lt;/related-urls&gt;&lt;/urls&gt;&lt;electronic-resource-num&gt;10.1074/mcp.M900523-MCP200&lt;/electronic-resource-num&gt;&lt;access-date&gt;2024/11/26&lt;/access-date&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(Yuan et al., 2010)</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AB67FD" w:rsidRPr="004F5D1B">
        <w:rPr>
          <w:rFonts w:asciiTheme="majorBidi" w:hAnsiTheme="majorBidi" w:cstheme="majorBidi"/>
          <w:bCs/>
          <w:color w:val="000000" w:themeColor="text1"/>
          <w:sz w:val="24"/>
          <w:szCs w:val="24"/>
        </w:rPr>
        <w:t xml:space="preserve"> </w:t>
      </w:r>
      <w:r w:rsidR="00E96499" w:rsidRPr="004F5D1B">
        <w:rPr>
          <w:rFonts w:asciiTheme="majorBidi" w:hAnsiTheme="majorBidi" w:cstheme="majorBidi"/>
          <w:bCs/>
          <w:color w:val="000000" w:themeColor="text1"/>
          <w:sz w:val="24"/>
          <w:szCs w:val="24"/>
        </w:rPr>
        <w:t xml:space="preserve">Quantitative proteomics in large cohorts has been crucial for clinical research but faces challenges with reliability, accuracy, and reproducibility. Recently, UHR-IonStar has demonstrated significantly accuracy, precision, and reproducibility, particularly for low-abundance proteins. Compared to SWATH-MS, </w:t>
      </w:r>
      <w:r w:rsidR="00BB146D" w:rsidRPr="004F5D1B">
        <w:rPr>
          <w:rFonts w:asciiTheme="majorBidi" w:hAnsiTheme="majorBidi" w:cstheme="majorBidi"/>
          <w:bCs/>
          <w:color w:val="000000" w:themeColor="text1"/>
          <w:sz w:val="24"/>
          <w:szCs w:val="24"/>
        </w:rPr>
        <w:t>this approach</w:t>
      </w:r>
      <w:r w:rsidR="00E96499" w:rsidRPr="004F5D1B">
        <w:rPr>
          <w:rFonts w:asciiTheme="majorBidi" w:hAnsiTheme="majorBidi" w:cstheme="majorBidi"/>
          <w:bCs/>
          <w:color w:val="000000" w:themeColor="text1"/>
          <w:sz w:val="24"/>
          <w:szCs w:val="24"/>
        </w:rPr>
        <w:t xml:space="preserve"> offered </w:t>
      </w:r>
      <w:r w:rsidR="00BB146D" w:rsidRPr="004F5D1B">
        <w:rPr>
          <w:rFonts w:asciiTheme="majorBidi" w:hAnsiTheme="majorBidi" w:cstheme="majorBidi"/>
          <w:bCs/>
          <w:color w:val="000000" w:themeColor="text1"/>
          <w:sz w:val="24"/>
          <w:szCs w:val="24"/>
        </w:rPr>
        <w:t xml:space="preserve">a </w:t>
      </w:r>
      <w:r w:rsidR="00E96499" w:rsidRPr="004F5D1B">
        <w:rPr>
          <w:rFonts w:asciiTheme="majorBidi" w:hAnsiTheme="majorBidi" w:cstheme="majorBidi"/>
          <w:bCs/>
          <w:color w:val="000000" w:themeColor="text1"/>
          <w:sz w:val="24"/>
          <w:szCs w:val="24"/>
        </w:rPr>
        <w:t>higher accuracy in single-sample analyses within large cohorts, addressing a critical yet underexplored aspect of large-scale proteomic studies</w:t>
      </w:r>
      <w:r w:rsidR="00E96499"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&lt;EndNote&gt;&lt;Cite&gt;&lt;Author&gt;Wang&lt;/Author&gt;&lt;Year&gt;2021&lt;/Year&gt;&lt;RecNum&gt;133&lt;/RecNum&gt;&lt;DisplayText&gt;(Wang et al., 2021)&lt;/DisplayText&gt;&lt;record&gt;&lt;rec-number&gt;133&lt;/rec-number&gt;&lt;foreign-keys&gt;&lt;key app="EN" db-id="zxx9er0s8vere3e2xwo5dxxofzzf9f0eda5e" timestamp="1732631876"&gt;133&lt;/key&gt;&lt;/foreign-keys&gt;&lt;ref-type name="Journal Article"&gt;17&lt;/ref-type&gt;&lt;contributors&gt;&lt;authors&gt;&lt;author&gt;Wang, Xue&lt;/author&gt;&lt;author&gt;Jin, Liang&lt;/author&gt;&lt;author&gt;Hu, Chenqi&lt;/author&gt;&lt;author&gt;Shen, Shichen&lt;/author&gt;&lt;author&gt;Qian, Shuo&lt;/author&gt;&lt;author&gt;Ma, Min&lt;/author&gt;&lt;author&gt;Zhu, Xiaoyu&lt;/author&gt;&lt;author&gt;Li, Fengzhi&lt;/author&gt;&lt;author&gt;Wang, Jianmin&lt;/author&gt;&lt;author&gt;Tian, Yu&lt;/author&gt;&lt;author&gt;Qu, Jun&lt;/author&gt;&lt;/authors&gt;&lt;/contributors&gt;&lt;titles&gt;&lt;title&gt;Ultra-High-Resolution IonStar Strategy Enhancing Accuracy and Precision of MS1-Based Proteomics and an Extensive Comparison with State-of-the-Art SWATH-MS in Large-Cohort Quantification&lt;/title&gt;&lt;secondary-title&gt;Analytical Chemistry&lt;/secondary-title&gt;&lt;/titles&gt;&lt;periodical&gt;&lt;full-title&gt;Analytical Chemistry&lt;/full-title&gt;&lt;/periodical&gt;&lt;pages&gt;4884-4893&lt;/pages&gt;&lt;volume&gt;93&lt;/volume&gt;&lt;number&gt;11&lt;/number&gt;&lt;dates&gt;&lt;year&gt;2021&lt;/year&gt;&lt;pub-dates&gt;&lt;date&gt;2021/03/23&lt;/date&gt;&lt;/pub-dates&gt;&lt;/dates&gt;&lt;publisher&gt;American Chemical Society&lt;/publisher&gt;&lt;isbn&gt;0003-2700&lt;/isbn&gt;&lt;urls&gt;&lt;related-urls&gt;&lt;url&gt;https://doi.org/10.1021/acs.analchem.0c05002&lt;/url&gt;&lt;/related-urls&gt;&lt;/urls&gt;&lt;electronic-resource-num&gt;10.1021/acs.analchem.0c05002&lt;/electronic-resource-num&gt;&lt;/record&gt;&lt;/Cite&gt;&lt;/EndNote&gt;</w:instrText>
      </w:r>
      <w:r w:rsidR="00E96499"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(Wang et al., 2021)</w:t>
      </w:r>
      <w:r w:rsidR="00E96499" w:rsidRPr="004F5D1B">
        <w:rPr>
          <w:rFonts w:asciiTheme="majorBidi" w:hAnsiTheme="majorBidi" w:cstheme="majorBidi"/>
          <w:bCs/>
          <w:color w:val="000000" w:themeColor="text1"/>
          <w:sz w:val="24"/>
          <w:szCs w:val="24"/>
        </w:rPr>
        <w:fldChar w:fldCharType="end"/>
      </w:r>
      <w:r w:rsidR="00E96499" w:rsidRPr="004F5D1B">
        <w:rPr>
          <w:rFonts w:asciiTheme="majorBidi" w:hAnsiTheme="majorBidi" w:cstheme="majorBidi"/>
          <w:bCs/>
          <w:color w:val="000000" w:themeColor="text1"/>
          <w:sz w:val="24"/>
          <w:szCs w:val="24"/>
        </w:rPr>
        <w:t>. Using this technology, Shen et al. analyzed human donor RPE samples graded for early AMD and age-matched controls to explore in-</w:t>
      </w:r>
      <w:r w:rsidR="00E96499" w:rsidRPr="004F5D1B">
        <w:rPr>
          <w:rFonts w:asciiTheme="majorBidi" w:hAnsiTheme="majorBidi" w:cstheme="majorBidi"/>
          <w:bCs/>
          <w:color w:val="000000" w:themeColor="text1"/>
          <w:sz w:val="24"/>
          <w:szCs w:val="24"/>
        </w:rPr>
        <w:lastRenderedPageBreak/>
        <w:t xml:space="preserve">depth proteome dysregulations. </w:t>
      </w:r>
      <w:r w:rsidR="00BB146D" w:rsidRPr="004F5D1B">
        <w:rPr>
          <w:rFonts w:asciiTheme="majorBidi" w:hAnsiTheme="majorBidi" w:cstheme="majorBidi"/>
          <w:bCs/>
          <w:color w:val="000000" w:themeColor="text1"/>
          <w:sz w:val="24"/>
          <w:szCs w:val="24"/>
        </w:rPr>
        <w:t xml:space="preserve">More than </w:t>
      </w:r>
      <w:r w:rsidR="00D50C86" w:rsidRPr="004F5D1B">
        <w:rPr>
          <w:rFonts w:asciiTheme="majorBidi" w:hAnsiTheme="majorBidi" w:cstheme="majorBidi"/>
          <w:bCs/>
          <w:color w:val="000000" w:themeColor="text1"/>
          <w:sz w:val="24"/>
          <w:szCs w:val="24"/>
        </w:rPr>
        <w:t xml:space="preserve">6000 unique proteins were quantified in 77 samples </w:t>
      </w:r>
      <w:r w:rsidR="00E96499" w:rsidRPr="004F5D1B">
        <w:rPr>
          <w:rFonts w:asciiTheme="majorBidi" w:hAnsiTheme="majorBidi" w:cstheme="majorBidi"/>
          <w:bCs/>
          <w:color w:val="000000" w:themeColor="text1"/>
          <w:sz w:val="24"/>
          <w:szCs w:val="24"/>
        </w:rPr>
        <w:t>5 and pathways such as mitochondrial function, ATP metabolism, lipid homeostasis, and oxidative stress exhibited dysregulation in early AMD</w:t>
      </w:r>
      <w:r w:rsidR="00E96499"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&lt;EndNote&gt;&lt;Cite&gt;&lt;Author&gt;Shen&lt;/Author&gt;&lt;Year&gt;2023&lt;/Year&gt;&lt;RecNum&gt;134&lt;/RecNum&gt;&lt;DisplayText&gt;(Shen et al., 2023)&lt;/DisplayText&gt;&lt;record&gt;&lt;rec-number&gt;134&lt;/rec-number&gt;&lt;foreign-keys&gt;&lt;key app="EN" db-id="zxx9er0s8vere3e2xwo5dxxofzzf9f0eda5e" timestamp="1732632440"&gt;134&lt;/key&gt;&lt;/foreign-keys&gt;&lt;ref-type name="Journal Article"&gt;17&lt;/ref-type&gt;&lt;contributors&gt;&lt;authors&gt;&lt;author&gt;Shen, Shichen&lt;/author&gt;&lt;author&gt;Kapphahn, Rebecca J.&lt;/author&gt;&lt;author&gt;Zhang, Ming&lt;/author&gt;&lt;author&gt;Qian, Shuo&lt;/author&gt;&lt;author&gt;Montezuma, Sandra R.&lt;/author&gt;&lt;author&gt;Shang, Peng&lt;/author&gt;&lt;author&gt;Ferrington, Deborah A.&lt;/author&gt;&lt;author&gt;Qu, Jun&lt;/author&gt;&lt;/authors&gt;&lt;/contributors&gt;&lt;titles&gt;&lt;title&gt;Quantitative Proteomics of Human Retinal Pigment Epithelium Reveals Key Regulators for the Pathogenesis of Age-Related Macular Degeneration&lt;/title&gt;&lt;secondary-title&gt;International Journal of Molecular Sciences&lt;/secondary-title&gt;&lt;/titles&gt;&lt;periodical&gt;&lt;full-title&gt;International Journal of Molecular Sciences&lt;/full-title&gt;&lt;/periodical&gt;&lt;pages&gt;3252&lt;/pages&gt;&lt;volume&gt;24&lt;/volume&gt;&lt;number&gt;4&lt;/number&gt;&lt;dates&gt;&lt;year&gt;2023&lt;/year&gt;&lt;/dates&gt;&lt;isbn&gt;1422-0067&lt;/isbn&gt;&lt;accession-num&gt;doi:10.3390/ijms24043252&lt;/accession-num&gt;&lt;urls&gt;&lt;related-urls&gt;&lt;url&gt;https://www.mdpi.com/1422-0067/24/4/3252&lt;/url&gt;&lt;/related-urls&gt;&lt;/urls&gt;&lt;/record&gt;&lt;/Cite&gt;&lt;/EndNote&gt;</w:instrText>
      </w:r>
      <w:r w:rsidR="00E96499"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(Shen et al., 2023)</w:t>
      </w:r>
      <w:r w:rsidR="00E96499" w:rsidRPr="004F5D1B">
        <w:rPr>
          <w:rFonts w:asciiTheme="majorBidi" w:hAnsiTheme="majorBidi" w:cstheme="majorBidi"/>
          <w:bCs/>
          <w:color w:val="000000" w:themeColor="text1"/>
          <w:sz w:val="24"/>
          <w:szCs w:val="24"/>
        </w:rPr>
        <w:fldChar w:fldCharType="end"/>
      </w:r>
      <w:r w:rsidR="00E96499" w:rsidRPr="004F5D1B">
        <w:rPr>
          <w:rFonts w:asciiTheme="majorBidi" w:hAnsiTheme="majorBidi" w:cstheme="majorBidi"/>
          <w:bCs/>
          <w:color w:val="000000" w:themeColor="text1"/>
          <w:sz w:val="24"/>
          <w:szCs w:val="24"/>
        </w:rPr>
        <w:t>.</w:t>
      </w:r>
    </w:p>
    <w:p w14:paraId="6CB26DB9" w14:textId="78DEF6DF" w:rsidR="00633934" w:rsidRPr="004F5D1B" w:rsidRDefault="006716AF"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In a plasma proteome analysis of cynomolgus monkey pedigrees exhibiting early onset macular degeneration with drusen, Kobayashi et al. identified 245 proteins. Among these proteins, Apolipoprotein E, Histidine-rich glycoprotein, and Retinol-binding protein 4 were specifically associated with drusen formation in the retina</w:t>
      </w:r>
      <w:r w:rsidR="003C1954"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&lt;EndNote&gt;&lt;Cite&gt;&lt;Author&gt;Kobayashi&lt;/Author&gt;&lt;Year&gt;2014&lt;/Year&gt;&lt;RecNum&gt;237&lt;/RecNum&gt;&lt;DisplayText&gt;(Kobayashi et al., 2014)&lt;/DisplayText&gt;&lt;record&gt;&lt;rec-number&gt;237&lt;/rec-number&gt;&lt;foreign-keys&gt;&lt;key app="EN" db-id="r5aevv2xcr9ta7e25se5ver85war90rz0dt5" timestamp="1737849009"&gt;237&lt;/key&gt;&lt;/foreign-keys&gt;&lt;ref-type name="Journal Article"&gt;17&lt;/ref-type&gt;&lt;contributors&gt;&lt;authors&gt;&lt;author&gt;Kobayashi, H.&lt;/author&gt;&lt;author&gt;Okamoto, H.&lt;/author&gt;&lt;author&gt;Murakami, A.&lt;/author&gt;&lt;author&gt;Iwata, T.&lt;/author&gt;&lt;/authors&gt;&lt;/contributors&gt;&lt;auth-address&gt;Division of Molecular &amp;amp;Cellular Biology, National Institute of Sensory Organs, National Hospital Organization Tokyo Medical Center, 2-5-1 Higashigaoka, Meguro-ku, Tokyo 152-8902, Japan.&lt;/auth-address&gt;&lt;titles&gt;&lt;title&gt;Plasma proteome analysis on cynomolgus monkey (Macaca fascicularis) pedigrees with early onset drusen formation&lt;/title&gt;&lt;secondary-title&gt;Exp Anim&lt;/secondary-title&gt;&lt;/titles&gt;&lt;periodical&gt;&lt;full-title&gt;Exp Anim&lt;/full-title&gt;&lt;/periodical&gt;&lt;pages&gt;305-10&lt;/pages&gt;&lt;volume&gt;63&lt;/volume&gt;&lt;number&gt;3&lt;/number&gt;&lt;keywords&gt;&lt;keyword&gt;Animals&lt;/keyword&gt;&lt;keyword&gt;Apolipoproteins E/*blood&lt;/keyword&gt;&lt;keyword&gt;Biomarkers/blood&lt;/keyword&gt;&lt;keyword&gt;Bruch Membrane/*pathology&lt;/keyword&gt;&lt;keyword&gt;Chromatography, Liquid&lt;/keyword&gt;&lt;keyword&gt;Eye Diseases, Hereditary/blood/*diagnosis&lt;/keyword&gt;&lt;keyword&gt;Macaca fascicularis&lt;/keyword&gt;&lt;keyword&gt;Macular Degeneration/blood/*diagnosis&lt;/keyword&gt;&lt;keyword&gt;Pedigree&lt;/keyword&gt;&lt;keyword&gt;Proteome/*analysis&lt;/keyword&gt;&lt;keyword&gt;Retinal Drusen/blood/*diagnosis&lt;/keyword&gt;&lt;keyword&gt;Tandem Mass Spectrometry&lt;/keyword&gt;&lt;/keywords&gt;&lt;dates&gt;&lt;year&gt;2014&lt;/year&gt;&lt;/dates&gt;&lt;isbn&gt;1881-7122 (Electronic)&amp;#xD;1341-1357 (Print)&amp;#xD;0007-5124 (Linking)&lt;/isbn&gt;&lt;accession-num&gt;25077760&lt;/accession-num&gt;&lt;urls&gt;&lt;related-urls&gt;&lt;url&gt;https://www.ncbi.nlm.nih.gov/pubmed/25077760&lt;/url&gt;&lt;/related-urls&gt;&lt;/urls&gt;&lt;custom2&gt;PMC4206734&lt;/custom2&gt;&lt;electronic-resource-num&gt;10.1538/expanim.63.305&lt;/electronic-resource-num&gt;&lt;remote-database-name&gt;Medline&lt;/remote-database-name&gt;&lt;remote-database-provider&gt;NLM&lt;/remote-database-provider&gt;&lt;/record&gt;&lt;/Cite&gt;&lt;/EndNote&gt;</w:instrText>
      </w:r>
      <w:r w:rsidR="003C1954"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(Kobayashi et al., 2014)</w:t>
      </w:r>
      <w:r w:rsidR="003C1954"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C0203A" w:rsidRPr="004F5D1B">
        <w:rPr>
          <w:rFonts w:asciiTheme="majorBidi" w:hAnsiTheme="majorBidi" w:cstheme="majorBidi"/>
          <w:bCs/>
          <w:color w:val="000000" w:themeColor="text1"/>
          <w:sz w:val="24"/>
          <w:szCs w:val="24"/>
        </w:rPr>
        <w:t xml:space="preserve"> </w:t>
      </w:r>
      <w:r w:rsidR="00AB67FD" w:rsidRPr="004F5D1B">
        <w:rPr>
          <w:rFonts w:asciiTheme="majorBidi" w:hAnsiTheme="majorBidi" w:cstheme="majorBidi"/>
          <w:bCs/>
          <w:color w:val="000000" w:themeColor="text1"/>
          <w:sz w:val="24"/>
          <w:szCs w:val="24"/>
        </w:rPr>
        <w:t>Finally, i</w:t>
      </w:r>
      <w:r w:rsidR="00D50C86" w:rsidRPr="004F5D1B">
        <w:rPr>
          <w:rFonts w:asciiTheme="majorBidi" w:hAnsiTheme="majorBidi" w:cstheme="majorBidi"/>
          <w:bCs/>
          <w:color w:val="000000" w:themeColor="text1"/>
          <w:sz w:val="24"/>
          <w:szCs w:val="24"/>
        </w:rPr>
        <w:t>n a</w:t>
      </w:r>
      <w:r w:rsidR="00AB67FD" w:rsidRPr="004F5D1B">
        <w:rPr>
          <w:rFonts w:asciiTheme="majorBidi" w:hAnsiTheme="majorBidi" w:cstheme="majorBidi"/>
          <w:bCs/>
          <w:color w:val="000000" w:themeColor="text1"/>
          <w:sz w:val="24"/>
          <w:szCs w:val="24"/>
        </w:rPr>
        <w:t>n integrative</w:t>
      </w:r>
      <w:r w:rsidR="00D50C86" w:rsidRPr="004F5D1B">
        <w:rPr>
          <w:rFonts w:asciiTheme="majorBidi" w:hAnsiTheme="majorBidi" w:cstheme="majorBidi"/>
          <w:bCs/>
          <w:color w:val="000000" w:themeColor="text1"/>
          <w:sz w:val="24"/>
          <w:szCs w:val="24"/>
        </w:rPr>
        <w:t xml:space="preserve"> multi-omics study, </w:t>
      </w:r>
      <w:r w:rsidR="00AB67FD" w:rsidRPr="004F5D1B">
        <w:rPr>
          <w:rFonts w:asciiTheme="majorBidi" w:hAnsiTheme="majorBidi" w:cstheme="majorBidi"/>
          <w:bCs/>
          <w:color w:val="000000" w:themeColor="text1"/>
          <w:sz w:val="24"/>
          <w:szCs w:val="24"/>
        </w:rPr>
        <w:t xml:space="preserve">conserved genes and regulatory networks in two mouse models of AMD and </w:t>
      </w:r>
      <w:r w:rsidR="0010610E" w:rsidRPr="004F5D1B">
        <w:rPr>
          <w:rFonts w:asciiTheme="majorBidi" w:hAnsiTheme="majorBidi" w:cstheme="majorBidi"/>
          <w:bCs/>
          <w:color w:val="000000" w:themeColor="text1"/>
          <w:sz w:val="24"/>
          <w:szCs w:val="24"/>
        </w:rPr>
        <w:t xml:space="preserve">human samples </w:t>
      </w:r>
      <w:r w:rsidR="00AB67FD" w:rsidRPr="004F5D1B">
        <w:rPr>
          <w:rFonts w:asciiTheme="majorBidi" w:hAnsiTheme="majorBidi" w:cstheme="majorBidi"/>
          <w:bCs/>
          <w:color w:val="000000" w:themeColor="text1"/>
          <w:sz w:val="24"/>
          <w:szCs w:val="24"/>
        </w:rPr>
        <w:t xml:space="preserve">were identified. Retinal RNA-Seq and TMT quantitative proteomics analysis in </w:t>
      </w:r>
      <w:r w:rsidR="0010610E" w:rsidRPr="004F5D1B">
        <w:rPr>
          <w:rFonts w:asciiTheme="majorBidi" w:hAnsiTheme="majorBidi" w:cstheme="majorBidi"/>
          <w:bCs/>
          <w:color w:val="000000" w:themeColor="text1"/>
          <w:sz w:val="24"/>
          <w:szCs w:val="24"/>
        </w:rPr>
        <w:t>laser-induced choroidal neovascularization (CNV) mouse model and NaIO</w:t>
      </w:r>
      <w:r w:rsidR="0010610E" w:rsidRPr="004F5D1B">
        <w:rPr>
          <w:rFonts w:asciiTheme="majorBidi" w:hAnsiTheme="majorBidi" w:cstheme="majorBidi"/>
          <w:bCs/>
          <w:color w:val="000000" w:themeColor="text1"/>
          <w:sz w:val="24"/>
          <w:szCs w:val="24"/>
          <w:vertAlign w:val="subscript"/>
        </w:rPr>
        <w:t>3</w:t>
      </w:r>
      <w:r w:rsidR="0010610E" w:rsidRPr="004F5D1B">
        <w:rPr>
          <w:rFonts w:asciiTheme="majorBidi" w:hAnsiTheme="majorBidi" w:cstheme="majorBidi"/>
          <w:bCs/>
          <w:color w:val="000000" w:themeColor="text1"/>
          <w:sz w:val="24"/>
          <w:szCs w:val="24"/>
        </w:rPr>
        <w:t>-induced retinal degeneration (RD)</w:t>
      </w:r>
      <w:r w:rsidR="00AB67FD" w:rsidRPr="004F5D1B">
        <w:rPr>
          <w:rFonts w:asciiTheme="majorBidi" w:hAnsiTheme="majorBidi" w:cstheme="majorBidi"/>
          <w:bCs/>
          <w:color w:val="000000" w:themeColor="text1"/>
          <w:sz w:val="24"/>
          <w:szCs w:val="24"/>
        </w:rPr>
        <w:t xml:space="preserve"> revealed upregulated genes and pathways related to innate immunity and inflammation, particularly at early stages. Comparative analysis </w:t>
      </w:r>
      <w:r w:rsidR="0010610E" w:rsidRPr="004F5D1B">
        <w:rPr>
          <w:rFonts w:asciiTheme="majorBidi" w:hAnsiTheme="majorBidi" w:cstheme="majorBidi"/>
          <w:bCs/>
          <w:color w:val="000000" w:themeColor="text1"/>
          <w:sz w:val="24"/>
          <w:szCs w:val="24"/>
        </w:rPr>
        <w:t>with AMD cohorts suggested</w:t>
      </w:r>
      <w:r w:rsidR="00AB67FD" w:rsidRPr="004F5D1B">
        <w:rPr>
          <w:rFonts w:asciiTheme="majorBidi" w:hAnsiTheme="majorBidi" w:cstheme="majorBidi"/>
          <w:bCs/>
          <w:color w:val="000000" w:themeColor="text1"/>
          <w:sz w:val="24"/>
          <w:szCs w:val="24"/>
        </w:rPr>
        <w:t xml:space="preserve"> 48 conserved inflammation-related </w:t>
      </w:r>
      <w:r w:rsidR="00BB146D" w:rsidRPr="004F5D1B">
        <w:rPr>
          <w:rFonts w:asciiTheme="majorBidi" w:hAnsiTheme="majorBidi" w:cstheme="majorBidi"/>
          <w:bCs/>
          <w:color w:val="000000" w:themeColor="text1"/>
          <w:sz w:val="24"/>
          <w:szCs w:val="24"/>
        </w:rPr>
        <w:t>proteins</w:t>
      </w:r>
      <w:r w:rsidR="00AB67FD" w:rsidRPr="004F5D1B">
        <w:rPr>
          <w:rFonts w:asciiTheme="majorBidi" w:hAnsiTheme="majorBidi" w:cstheme="majorBidi"/>
          <w:bCs/>
          <w:color w:val="000000" w:themeColor="text1"/>
          <w:sz w:val="24"/>
          <w:szCs w:val="24"/>
        </w:rPr>
        <w:t>, including B2M, C3, and SERPING1</w:t>
      </w:r>
      <w:r w:rsidR="0010610E" w:rsidRPr="004F5D1B">
        <w:rPr>
          <w:rFonts w:asciiTheme="majorBidi" w:hAnsiTheme="majorBidi" w:cstheme="majorBidi"/>
          <w:bCs/>
          <w:color w:val="000000" w:themeColor="text1"/>
          <w:sz w:val="24"/>
          <w:szCs w:val="24"/>
        </w:rPr>
        <w:t xml:space="preserve"> as the most consistent DEPs</w:t>
      </w:r>
      <w:r w:rsidR="00AB67FD" w:rsidRPr="004F5D1B">
        <w:rPr>
          <w:rFonts w:asciiTheme="majorBidi" w:hAnsiTheme="majorBidi" w:cstheme="majorBidi"/>
          <w:bCs/>
          <w:color w:val="000000" w:themeColor="text1"/>
          <w:sz w:val="24"/>
          <w:szCs w:val="24"/>
        </w:rPr>
        <w:t xml:space="preserve">. These findings underscore retinal inflammation's role in AMD pathogenesis and support the translational relevance of mouse models for studying AMD </w:t>
      </w:r>
      <w:r w:rsidR="0010610E" w:rsidRPr="004F5D1B">
        <w:rPr>
          <w:rFonts w:asciiTheme="majorBidi" w:hAnsiTheme="majorBidi" w:cstheme="majorBidi"/>
          <w:bCs/>
          <w:color w:val="000000" w:themeColor="text1"/>
          <w:sz w:val="24"/>
          <w:szCs w:val="24"/>
        </w:rPr>
        <w:t>pathogenesis</w:t>
      </w:r>
      <w:r w:rsidR="00AB67FD"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&lt;EndNote&gt;&lt;Cite&gt;&lt;Author&gt;Liu&lt;/Author&gt;&lt;Year&gt;2024&lt;/Year&gt;&lt;RecNum&gt;136&lt;/RecNum&gt;&lt;DisplayText&gt;(Y.-S. Liu et al., 2024)&lt;/DisplayText&gt;&lt;record&gt;&lt;rec-number&gt;136&lt;/rec-number&gt;&lt;foreign-keys&gt;&lt;key app="EN" db-id="zxx9er0s8vere3e2xwo5dxxofzzf9f0eda5e" timestamp="1732677167"&gt;136&lt;/key&gt;&lt;/foreign-keys&gt;&lt;ref-type name="Journal Article"&gt;17&lt;/ref-type&gt;&lt;contributors&gt;&lt;authors&gt;&lt;author&gt;Liu, Yan-Shan&lt;/author&gt;&lt;author&gt;Pan, Jia-Qi&lt;/author&gt;&lt;author&gt;Pan, Xu-Bin&lt;/author&gt;&lt;author&gt;Kong, Fan-Sheng&lt;/author&gt;&lt;author&gt;Zhang, Jing-Qian&lt;/author&gt;&lt;author&gt;Wei, Zhi-Yuan&lt;/author&gt;&lt;author&gt;Xu, Zhou-Heng&lt;/author&gt;&lt;author&gt;Rao, Jun-Hua&lt;/author&gt;&lt;author&gt;Wang, Ji-Hong&lt;/author&gt;&lt;author&gt;Chen, Jian-Huan&lt;/author&gt;&lt;/authors&gt;&lt;/contributors&gt;&lt;titles&gt;&lt;title&gt;Comparative Analysis of Molecular Landscape in Mouse Models and Patients Reveals Conserved Inflammation Pathways in Age-Related Macular Degeneration&lt;/title&gt;&lt;secondary-title&gt;Investigative Ophthalmology &amp;amp; Visual Science&lt;/secondary-title&gt;&lt;/titles&gt;&lt;periodical&gt;&lt;full-title&gt;Investigative ophthalmology &amp;amp; visual science&lt;/full-title&gt;&lt;/periodical&gt;&lt;pages&gt;13-13&lt;/pages&gt;&lt;volume&gt;65&lt;/volume&gt;&lt;number&gt;1&lt;/number&gt;&lt;dates&gt;&lt;year&gt;2024&lt;/year&gt;&lt;/dates&gt;&lt;isbn&gt;1552-5783&lt;/isbn&gt;&lt;urls&gt;&lt;related-urls&gt;&lt;url&gt;https://doi.org/10.1167/iovs.65.1.13&lt;/url&gt;&lt;/related-urls&gt;&lt;/urls&gt;&lt;electronic-resource-num&gt;10.1167/iovs.65.1.13&lt;/electronic-resource-num&gt;&lt;access-date&gt;11/27/2024&lt;/access-date&gt;&lt;/record&gt;&lt;/Cite&gt;&lt;/EndNote&gt;</w:instrText>
      </w:r>
      <w:r w:rsidR="00AB67FD"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(Y.-S. Liu et al., 2024)</w:t>
      </w:r>
      <w:r w:rsidR="00AB67FD" w:rsidRPr="004F5D1B">
        <w:rPr>
          <w:rFonts w:asciiTheme="majorBidi" w:hAnsiTheme="majorBidi" w:cstheme="majorBidi"/>
          <w:bCs/>
          <w:color w:val="000000" w:themeColor="text1"/>
          <w:sz w:val="24"/>
          <w:szCs w:val="24"/>
        </w:rPr>
        <w:fldChar w:fldCharType="end"/>
      </w:r>
      <w:r w:rsidR="00AB67FD" w:rsidRPr="004F5D1B">
        <w:rPr>
          <w:rFonts w:asciiTheme="majorBidi" w:hAnsiTheme="majorBidi" w:cstheme="majorBidi"/>
          <w:bCs/>
          <w:color w:val="000000" w:themeColor="text1"/>
          <w:sz w:val="24"/>
          <w:szCs w:val="24"/>
        </w:rPr>
        <w:t>.</w:t>
      </w:r>
    </w:p>
    <w:p w14:paraId="1747E59B" w14:textId="77777777" w:rsidR="00D5560B" w:rsidRDefault="00D5560B" w:rsidP="00054FB0">
      <w:pPr>
        <w:pStyle w:val="MDPI52figure"/>
        <w:suppressAutoHyphens/>
        <w:spacing w:before="0" w:after="0" w:line="360" w:lineRule="auto"/>
        <w:ind w:right="95"/>
        <w:jc w:val="both"/>
        <w:rPr>
          <w:rFonts w:asciiTheme="majorBidi" w:hAnsiTheme="majorBidi" w:cstheme="majorBidi"/>
          <w:b/>
          <w:bCs/>
          <w:color w:val="000000" w:themeColor="text1"/>
          <w:sz w:val="24"/>
          <w:szCs w:val="24"/>
        </w:rPr>
      </w:pPr>
    </w:p>
    <w:p w14:paraId="2B32AC7F" w14:textId="145EE36F" w:rsidR="00B96C33" w:rsidRPr="004F5D1B" w:rsidRDefault="00437E80" w:rsidP="00054FB0">
      <w:pPr>
        <w:pStyle w:val="MDPI52figure"/>
        <w:suppressAutoHyphens/>
        <w:spacing w:before="0" w:after="0" w:line="360" w:lineRule="auto"/>
        <w:ind w:right="95"/>
        <w:jc w:val="both"/>
        <w:rPr>
          <w:rFonts w:asciiTheme="majorBidi" w:hAnsiTheme="majorBidi" w:cstheme="majorBidi"/>
          <w:b/>
          <w:bCs/>
          <w:color w:val="000000" w:themeColor="text1"/>
          <w:sz w:val="24"/>
          <w:szCs w:val="24"/>
        </w:rPr>
      </w:pPr>
      <w:r w:rsidRPr="004F5D1B">
        <w:rPr>
          <w:rFonts w:asciiTheme="majorBidi" w:hAnsiTheme="majorBidi" w:cstheme="majorBidi"/>
          <w:b/>
          <w:bCs/>
          <w:color w:val="000000" w:themeColor="text1"/>
          <w:sz w:val="24"/>
          <w:szCs w:val="24"/>
        </w:rPr>
        <w:t>Diabetic Retinopathy</w:t>
      </w:r>
    </w:p>
    <w:p w14:paraId="68C8E5B2" w14:textId="66A57F71" w:rsidR="00437E80" w:rsidRPr="004F5D1B" w:rsidRDefault="00437E80"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Diabetic retinopathy (DR) has been the primary cause of preventable blindness </w:t>
      </w:r>
      <w:r w:rsidR="00FC0654" w:rsidRPr="004F5D1B">
        <w:rPr>
          <w:rFonts w:asciiTheme="majorBidi" w:hAnsiTheme="majorBidi" w:cstheme="majorBidi"/>
          <w:bCs/>
          <w:color w:val="000000" w:themeColor="text1"/>
          <w:sz w:val="24"/>
          <w:szCs w:val="24"/>
        </w:rPr>
        <w:t>globally</w:t>
      </w:r>
      <w:r w:rsidR="00A57D71" w:rsidRPr="004F5D1B">
        <w:rPr>
          <w:rFonts w:asciiTheme="majorBidi" w:hAnsiTheme="majorBidi" w:cstheme="majorBidi"/>
          <w:bCs/>
          <w:color w:val="000000" w:themeColor="text1"/>
          <w:sz w:val="24"/>
          <w:szCs w:val="24"/>
        </w:rPr>
        <w:t>, predicted to affect 160 million patients by 2045</w:t>
      </w:r>
      <w:r w:rsidRPr="004F5D1B">
        <w:rPr>
          <w:rFonts w:asciiTheme="majorBidi" w:hAnsiTheme="majorBidi" w:cstheme="majorBidi"/>
          <w:bCs/>
          <w:color w:val="000000" w:themeColor="text1"/>
          <w:sz w:val="24"/>
          <w:szCs w:val="24"/>
        </w:rPr>
        <w:fldChar w:fldCharType="begin">
          <w:fldData xml:space="preserve">PEVuZE5vdGU+PENpdGU+PEF1dGhvcj5Xb25nPC9BdXRob3I+PFllYXI+MjAxNjwvWWVhcj48UmVj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PEVuZE5vdGU+PENpdGU+PEF1dGhvcj5Xb25nPC9BdXRob3I+PFllYXI+MjAxNjwvWWVhcj48UmVj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(Teo et al., 2021; T. Y. Wong et al., 2016)</w:t>
      </w:r>
      <w:r w:rsidRPr="004F5D1B">
        <w:rPr>
          <w:rFonts w:asciiTheme="majorBidi" w:hAnsiTheme="majorBidi" w:cstheme="majorBidi"/>
          <w:bCs/>
          <w:color w:val="000000" w:themeColor="text1"/>
          <w:sz w:val="24"/>
          <w:szCs w:val="24"/>
        </w:rPr>
        <w:fldChar w:fldCharType="end"/>
      </w:r>
      <w:r w:rsidR="00FC0654" w:rsidRPr="004F5D1B">
        <w:rPr>
          <w:rFonts w:asciiTheme="majorBidi" w:hAnsiTheme="majorBidi" w:cstheme="majorBidi"/>
          <w:bCs/>
          <w:color w:val="000000" w:themeColor="text1"/>
          <w:sz w:val="24"/>
          <w:szCs w:val="24"/>
        </w:rPr>
        <w:t>. Current</w:t>
      </w:r>
      <w:r w:rsidRPr="004F5D1B">
        <w:rPr>
          <w:rFonts w:asciiTheme="majorBidi" w:hAnsiTheme="majorBidi" w:cstheme="majorBidi"/>
          <w:bCs/>
          <w:color w:val="000000" w:themeColor="text1"/>
          <w:sz w:val="24"/>
          <w:szCs w:val="24"/>
        </w:rPr>
        <w:t xml:space="preserve"> therapies often address the advanced stages of DR, when vision impairment has already occurred</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&lt;EndNote&gt;&lt;Cite&gt;&lt;Author&gt;Simo&lt;/Author&gt;&lt;Year&gt;2014&lt;/Year&gt;&lt;RecNum&gt;32&lt;/RecNum&gt;&lt;DisplayText&gt;(Simo &amp;amp; Hernández, 2014)&lt;/DisplayText&gt;&lt;record&gt;&lt;rec-number&gt;32&lt;/rec-number&gt;&lt;foreign-keys&gt;&lt;key app="EN" db-id="zxx9er0s8vere3e2xwo5dxxofzzf9f0eda5e" timestamp="1730710030"&gt;32&lt;/key&gt;&lt;/foreign-keys&gt;&lt;ref-type name="Journal Article"&gt;17&lt;/ref-type&gt;&lt;contributors&gt;&lt;authors&gt;&lt;author&gt;Simo, Rafael&lt;/author&gt;&lt;author&gt;Hernández, Cristina&lt;/author&gt;&lt;/authors&gt;&lt;/contributors&gt;&lt;titles&gt;&lt;title&gt;Neurodegeneration in the diabetic eye: new insights and therapeutic perspectives&lt;/title&gt;&lt;secondary-title&gt;Trends in Endocrinology &amp;amp; Metabolism&lt;/secondary-title&gt;&lt;/titles&gt;&lt;periodical&gt;&lt;full-title&gt;Trends in Endocrinology &amp;amp; Metabolism&lt;/full-title&gt;&lt;/periodical&gt;&lt;pages&gt;23-33&lt;/pages&gt;&lt;volume&gt;25&lt;/volume&gt;&lt;number&gt;1&lt;/number&gt;&lt;dates&gt;&lt;year&gt;2014&lt;/year&gt;&lt;/dates&gt;&lt;isbn&gt;1043-2760&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(Simo &amp; Hernández, 2014)</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FC0654" w:rsidRPr="004F5D1B">
        <w:rPr>
          <w:rFonts w:asciiTheme="majorBidi" w:hAnsiTheme="majorBidi" w:cstheme="majorBidi"/>
          <w:bCs/>
          <w:color w:val="000000" w:themeColor="text1"/>
          <w:sz w:val="24"/>
          <w:szCs w:val="24"/>
        </w:rPr>
        <w:t xml:space="preserve"> </w:t>
      </w:r>
      <w:r w:rsidR="00060F23" w:rsidRPr="004F5D1B">
        <w:rPr>
          <w:rFonts w:asciiTheme="majorBidi" w:hAnsiTheme="majorBidi" w:cstheme="majorBidi"/>
          <w:bCs/>
          <w:color w:val="000000" w:themeColor="text1"/>
          <w:sz w:val="24"/>
          <w:szCs w:val="24"/>
        </w:rPr>
        <w:t xml:space="preserve">Diabetes mellitus impacts various parts of the eye, but the main cause of </w:t>
      </w:r>
      <w:r w:rsidR="00BA1C5D" w:rsidRPr="004F5D1B">
        <w:rPr>
          <w:rFonts w:asciiTheme="majorBidi" w:hAnsiTheme="majorBidi" w:cstheme="majorBidi"/>
          <w:bCs/>
          <w:color w:val="000000" w:themeColor="text1"/>
          <w:sz w:val="24"/>
          <w:szCs w:val="24"/>
        </w:rPr>
        <w:t>blindness</w:t>
      </w:r>
      <w:r w:rsidR="00060F23" w:rsidRPr="004F5D1B">
        <w:rPr>
          <w:rFonts w:asciiTheme="majorBidi" w:hAnsiTheme="majorBidi" w:cstheme="majorBidi"/>
          <w:bCs/>
          <w:color w:val="000000" w:themeColor="text1"/>
          <w:sz w:val="24"/>
          <w:szCs w:val="24"/>
        </w:rPr>
        <w:t xml:space="preserve"> occurs in the retina. </w:t>
      </w:r>
      <w:r w:rsidRPr="004F5D1B">
        <w:rPr>
          <w:rFonts w:asciiTheme="majorBidi" w:hAnsiTheme="majorBidi" w:cstheme="majorBidi"/>
          <w:bCs/>
          <w:color w:val="000000" w:themeColor="text1"/>
          <w:sz w:val="24"/>
          <w:szCs w:val="24"/>
        </w:rPr>
        <w:t xml:space="preserve">Traditionally, diabetic retinopathy has been viewed </w:t>
      </w:r>
      <w:r w:rsidR="00BA1C5D" w:rsidRPr="004F5D1B">
        <w:rPr>
          <w:rFonts w:asciiTheme="majorBidi" w:hAnsiTheme="majorBidi" w:cstheme="majorBidi"/>
          <w:bCs/>
          <w:color w:val="000000" w:themeColor="text1"/>
          <w:sz w:val="24"/>
          <w:szCs w:val="24"/>
        </w:rPr>
        <w:t>as</w:t>
      </w:r>
      <w:r w:rsidRPr="004F5D1B">
        <w:rPr>
          <w:rFonts w:asciiTheme="majorBidi" w:hAnsiTheme="majorBidi" w:cstheme="majorBidi"/>
          <w:bCs/>
          <w:color w:val="000000" w:themeColor="text1"/>
          <w:sz w:val="24"/>
          <w:szCs w:val="24"/>
        </w:rPr>
        <w:t xml:space="preserve"> a microcirculatory disease of the retina</w:t>
      </w:r>
      <w:r w:rsidR="00060F23" w:rsidRPr="004F5D1B">
        <w:rPr>
          <w:rFonts w:asciiTheme="majorBidi" w:hAnsiTheme="majorBidi" w:cstheme="majorBidi"/>
          <w:bCs/>
          <w:color w:val="000000" w:themeColor="text1"/>
          <w:sz w:val="24"/>
          <w:szCs w:val="24"/>
        </w:rPr>
        <w:t xml:space="preserve"> in diabetic patients</w:t>
      </w:r>
      <w:r w:rsidRPr="004F5D1B">
        <w:rPr>
          <w:rFonts w:asciiTheme="majorBidi" w:hAnsiTheme="majorBidi" w:cstheme="majorBidi"/>
          <w:bCs/>
          <w:color w:val="000000" w:themeColor="text1"/>
          <w:sz w:val="24"/>
          <w:szCs w:val="24"/>
        </w:rPr>
        <w:t>. However, recent evidence indicates that retinal neurodegeneration, including marked thinning of the neural retina, may be an early pathogenic event and could contribute to subsequent microvascular issues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&lt;EndNote&gt;&lt;Cite&gt;&lt;Author&gt;Sohn&lt;/Author&gt;&lt;Year&gt;2016&lt;/Year&gt;&lt;RecNum&gt;35&lt;/RecNum&gt;&lt;DisplayText&gt;(Sohn et al., 2016)&lt;/DisplayText&gt;&lt;record&gt;&lt;rec-number&gt;35&lt;/rec-number&gt;&lt;foreign-keys&gt;&lt;key app="EN" db-id="zxx9er0s8vere3e2xwo5dxxofzzf9f0eda5e" timestamp="1730710168"&gt;35&lt;/key&gt;&lt;/foreign-keys&gt;&lt;ref-type name="Journal Article"&gt;17&lt;/ref-type&gt;&lt;contributors&gt;&lt;authors&gt;&lt;author&gt;Sohn, Elliott H&lt;/author&gt;&lt;author&gt;van Dijk, Hille W&lt;/author&gt;&lt;author&gt;Jiao, Chunhua&lt;/author&gt;&lt;author&gt;Kok, Pauline HB&lt;/author&gt;&lt;author&gt;Jeong, Woojin&lt;/author&gt;&lt;author&gt;Demirkaya, Nazli&lt;/author&gt;&lt;author&gt;Garmager, Allison&lt;/author&gt;&lt;author&gt;Wit, Ferdinand&lt;/author&gt;&lt;author&gt;Kucukevcilioglu, Murat&lt;/author&gt;&lt;author&gt;van Velthoven, Mirjam EJ&lt;/author&gt;&lt;/authors&gt;&lt;/contributors&gt;&lt;titles&gt;&lt;title&gt;Retinal neurodegeneration may precede microvascular changes characteristic of diabetic retinopathy in diabetes mellitus&lt;/title&gt;&lt;secondary-title&gt;Proceedings of the National Academy of Sciences&lt;/secondary-title&gt;&lt;/titles&gt;&lt;periodical&gt;&lt;full-title&gt;Proceedings of the National Academy of Sciences&lt;/full-title&gt;&lt;/periodical&gt;&lt;pages&gt;E2655-E2664&lt;/pages&gt;&lt;volume&gt;113&lt;/volume&gt;&lt;number&gt;19&lt;/number&gt;&lt;dates&gt;&lt;year&gt;2016&lt;/year&gt;&lt;/dates&gt;&lt;isbn&gt;0027-8424&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(Sohn et al., 2016)</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2F0586" w:rsidRPr="004F5D1B">
        <w:rPr>
          <w:rFonts w:asciiTheme="majorBidi" w:hAnsiTheme="majorBidi" w:cstheme="majorBidi"/>
          <w:bCs/>
          <w:color w:val="000000" w:themeColor="text1"/>
          <w:sz w:val="24"/>
          <w:szCs w:val="24"/>
        </w:rPr>
        <w:t xml:space="preserve"> </w:t>
      </w:r>
      <w:r w:rsidR="005D4FBC" w:rsidRPr="004F5D1B">
        <w:rPr>
          <w:rFonts w:asciiTheme="majorBidi" w:hAnsiTheme="majorBidi" w:cstheme="majorBidi"/>
          <w:bCs/>
          <w:color w:val="000000" w:themeColor="text1"/>
          <w:sz w:val="24"/>
          <w:szCs w:val="24"/>
        </w:rPr>
        <w:t>DR is typically classified into non-proliferative and proliferative forms</w:t>
      </w:r>
      <w:r w:rsidR="005D4FBC"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&lt;EndNote&gt;&lt;Cite&gt;&lt;Author&gt;Ting&lt;/Author&gt;&lt;Year&gt;2016&lt;/Year&gt;&lt;RecNum&gt;74&lt;/RecNum&gt;&lt;DisplayText&gt;(Ting et al., 2016)&lt;/DisplayText&gt;&lt;record&gt;&lt;rec-number&gt;74&lt;/rec-number&gt;&lt;foreign-keys&gt;&lt;key app="EN" db-id="zxx9er0s8vere3e2xwo5dxxofzzf9f0eda5e" timestamp="1731652609"&gt;74&lt;/key&gt;&lt;/foreign-keys&gt;&lt;ref-type name="Journal Article"&gt;17&lt;/ref-type&gt;&lt;contributors&gt;&lt;authors&gt;&lt;author&gt;Ting, Daniel Shu Wei&lt;/author&gt;&lt;author&gt;Tan, Kara-Anne&lt;/author&gt;&lt;author&gt;Phua, Val&lt;/author&gt;&lt;author&gt;Tan, Gavin Siew Wei&lt;/author&gt;&lt;author&gt;Wong, Chee Wai&lt;/author&gt;&lt;author&gt;Wong, Tien Yin&lt;/author&gt;&lt;/authors&gt;&lt;/contributors&gt;&lt;titles&gt;&lt;title&gt;Biomarkers of diabetic retinopathy&lt;/title&gt;&lt;secondary-title&gt;Current diabetes reports&lt;/secondary-title&gt;&lt;/titles&gt;&lt;periodical&gt;&lt;full-title&gt;Current diabetes reports&lt;/full-title&gt;&lt;/periodical&gt;&lt;pages&gt;1-15&lt;/pages&gt;&lt;volume&gt;16&lt;/volume&gt;&lt;dates&gt;&lt;year&gt;2016&lt;/year&gt;&lt;/dates&gt;&lt;isbn&gt;1534-4827&lt;/isbn&gt;&lt;urls&gt;&lt;/urls&gt;&lt;/record&gt;&lt;/Cite&gt;&lt;/EndNote&gt;</w:instrText>
      </w:r>
      <w:r w:rsidR="005D4FBC"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(Ting et al., 2016)</w:t>
      </w:r>
      <w:r w:rsidR="005D4FBC" w:rsidRPr="004F5D1B">
        <w:rPr>
          <w:rFonts w:asciiTheme="majorBidi" w:hAnsiTheme="majorBidi" w:cstheme="majorBidi"/>
          <w:bCs/>
          <w:color w:val="000000" w:themeColor="text1"/>
          <w:sz w:val="24"/>
          <w:szCs w:val="24"/>
        </w:rPr>
        <w:fldChar w:fldCharType="end"/>
      </w:r>
      <w:r w:rsidR="005D4FBC" w:rsidRPr="004F5D1B">
        <w:rPr>
          <w:rFonts w:asciiTheme="majorBidi" w:hAnsiTheme="majorBidi" w:cstheme="majorBidi"/>
          <w:bCs/>
          <w:color w:val="000000" w:themeColor="text1"/>
          <w:sz w:val="24"/>
          <w:szCs w:val="24"/>
        </w:rPr>
        <w:t xml:space="preserve">, with </w:t>
      </w:r>
      <w:r w:rsidR="000E4BFD" w:rsidRPr="004F5D1B">
        <w:rPr>
          <w:rFonts w:asciiTheme="majorBidi" w:hAnsiTheme="majorBidi" w:cstheme="majorBidi"/>
          <w:bCs/>
          <w:color w:val="000000" w:themeColor="text1"/>
          <w:sz w:val="24"/>
          <w:szCs w:val="24"/>
        </w:rPr>
        <w:t>several</w:t>
      </w:r>
      <w:r w:rsidRPr="004F5D1B">
        <w:rPr>
          <w:rFonts w:asciiTheme="majorBidi" w:hAnsiTheme="majorBidi" w:cstheme="majorBidi"/>
          <w:bCs/>
          <w:color w:val="000000" w:themeColor="text1"/>
          <w:sz w:val="24"/>
          <w:szCs w:val="24"/>
        </w:rPr>
        <w:t xml:space="preserve"> histological markers includ</w:t>
      </w:r>
      <w:r w:rsidR="005D4FBC" w:rsidRPr="004F5D1B">
        <w:rPr>
          <w:rFonts w:asciiTheme="majorBidi" w:hAnsiTheme="majorBidi" w:cstheme="majorBidi"/>
          <w:bCs/>
          <w:color w:val="000000" w:themeColor="text1"/>
          <w:sz w:val="24"/>
          <w:szCs w:val="24"/>
        </w:rPr>
        <w:t>ing</w:t>
      </w:r>
      <w:r w:rsidRPr="004F5D1B">
        <w:rPr>
          <w:rFonts w:asciiTheme="majorBidi" w:hAnsiTheme="majorBidi" w:cstheme="majorBidi"/>
          <w:bCs/>
          <w:color w:val="000000" w:themeColor="text1"/>
          <w:sz w:val="24"/>
          <w:szCs w:val="24"/>
        </w:rPr>
        <w:t xml:space="preserve"> gliosis and programmed cell death of neurons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 Stem&lt;/Author&gt;&lt;Year&gt;2013&lt;/Year&gt;&lt;RecNum&gt;36&lt;/RecNum&gt;&lt;DisplayText&gt;(S. Stem &amp;amp; W. Gardner, 2013)&lt;/DisplayText&gt;&lt;record&gt;&lt;rec-number&gt;36&lt;/rec-number&gt;&lt;foreign-keys&gt;&lt;key app="EN" db-id="zxx9er0s8vere3e2xwo5dxxofzzf9f0eda5e" timestamp="1730710279"&gt;36&lt;/key&gt;&lt;/foreign-keys&gt;&lt;ref-type name="Journal Article"&gt;17&lt;/ref-type&gt;&lt;contributors&gt;&lt;authors&gt;&lt;author&gt;S. Stem, Maxwell&lt;/author&gt;&lt;author&gt;W. Gardner, Thomas&lt;/author&gt;&lt;/authors&gt;&lt;/contributors&gt;&lt;titles&gt;&lt;title&gt;Neurodegeneration in the pathogenesis of diabetic retinopathy: molecular mechanisms and therapeutic implications&lt;/title&gt;&lt;secondary-title&gt;Current medicinal chemistry&lt;/secondary-title&gt;&lt;/titles&gt;&lt;periodical&gt;&lt;full-title&gt;Current medicinal chemistry&lt;/full-title&gt;&lt;/periodical&gt;&lt;pages&gt;3241-3250&lt;/pages&gt;&lt;volume&gt;20&lt;/volume&gt;&lt;number&gt;26&lt;/number&gt;&lt;dates&gt;&lt;year&gt;2013&lt;/year&gt;&lt;/dates&gt;&lt;isbn&gt;0929-8673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 Stem &amp; W. Gardner, 2013)</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39923F83" w14:textId="45E1FDCB" w:rsidR="004E217A" w:rsidRPr="004F5D1B" w:rsidRDefault="00437E80"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Much of our current molecular understanding of DR mechanisms derives from experimental </w:t>
      </w:r>
      <w:r w:rsidR="002F0586" w:rsidRPr="004F5D1B">
        <w:rPr>
          <w:rFonts w:asciiTheme="majorBidi" w:hAnsiTheme="majorBidi" w:cstheme="majorBidi"/>
          <w:bCs/>
          <w:color w:val="000000" w:themeColor="text1"/>
          <w:sz w:val="24"/>
          <w:szCs w:val="24"/>
        </w:rPr>
        <w:t xml:space="preserve">animal </w:t>
      </w:r>
      <w:r w:rsidRPr="004F5D1B">
        <w:rPr>
          <w:rFonts w:asciiTheme="majorBidi" w:hAnsiTheme="majorBidi" w:cstheme="majorBidi"/>
          <w:bCs/>
          <w:color w:val="000000" w:themeColor="text1"/>
          <w:sz w:val="24"/>
          <w:szCs w:val="24"/>
        </w:rPr>
        <w:t>models, while knowledge about the biochemical changes in the diabetic retina prior to clinically observable symptoms remains limited.</w:t>
      </w:r>
      <w:r w:rsidR="002F0586" w:rsidRPr="004F5D1B">
        <w:rPr>
          <w:rFonts w:asciiTheme="majorBidi" w:hAnsiTheme="majorBidi" w:cstheme="majorBidi"/>
          <w:bCs/>
          <w:color w:val="000000" w:themeColor="text1"/>
          <w:sz w:val="24"/>
          <w:szCs w:val="24"/>
        </w:rPr>
        <w:t xml:space="preserve"> </w:t>
      </w:r>
      <w:r w:rsidR="00060F23" w:rsidRPr="004F5D1B">
        <w:rPr>
          <w:rFonts w:asciiTheme="majorBidi" w:hAnsiTheme="majorBidi" w:cstheme="majorBidi"/>
          <w:bCs/>
          <w:color w:val="000000" w:themeColor="text1"/>
          <w:sz w:val="24"/>
          <w:szCs w:val="24"/>
        </w:rPr>
        <w:t>The loss of the blood-retinal barrier (BRB) has been proposed as one of the most contributing factors</w:t>
      </w:r>
      <w:r w:rsidR="00A57D71" w:rsidRPr="004F5D1B">
        <w:rPr>
          <w:rFonts w:asciiTheme="majorBidi" w:hAnsiTheme="majorBidi" w:cstheme="majorBidi"/>
          <w:bCs/>
          <w:color w:val="000000" w:themeColor="text1"/>
          <w:sz w:val="24"/>
          <w:szCs w:val="24"/>
        </w:rPr>
        <w:t xml:space="preserve">, followed by leakage of plasma and </w:t>
      </w:r>
      <w:r w:rsidR="00A57D71" w:rsidRPr="004F5D1B">
        <w:rPr>
          <w:rFonts w:asciiTheme="majorBidi" w:hAnsiTheme="majorBidi" w:cstheme="majorBidi"/>
          <w:bCs/>
          <w:color w:val="000000" w:themeColor="text1"/>
          <w:sz w:val="24"/>
          <w:szCs w:val="24"/>
        </w:rPr>
        <w:lastRenderedPageBreak/>
        <w:t>retinal ischemia</w:t>
      </w:r>
      <w:r w:rsidR="00060F23"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&lt;EndNote&gt;&lt;Cite&gt;&lt;Author&gt;Moss&lt;/Author&gt;&lt;Year&gt;1998&lt;/Year&gt;&lt;RecNum&gt;75&lt;/RecNum&gt;&lt;DisplayText&gt;(Moss et al., 1998)&lt;/DisplayText&gt;&lt;record&gt;&lt;rec-number&gt;75&lt;/rec-number&gt;&lt;foreign-keys&gt;&lt;key app="EN" db-id="zxx9er0s8vere3e2xwo5dxxofzzf9f0eda5e" timestamp="1731661202"&gt;75&lt;/key&gt;&lt;/foreign-keys&gt;&lt;ref-type name="Journal Article"&gt;17&lt;/ref-type&gt;&lt;contributors&gt;&lt;authors&gt;&lt;author&gt;Moss, Scot E&lt;/author&gt;&lt;author&gt;Klein, Ronald&lt;/author&gt;&lt;author&gt;Klein, Barbara EK&lt;/author&gt;&lt;/authors&gt;&lt;/contributors&gt;&lt;titles&gt;&lt;title&gt;The 14-year incidence of visual loss in a diabetic population&lt;/title&gt;&lt;secondary-title&gt;Ophthalmology&lt;/secondary-title&gt;&lt;/titles&gt;&lt;periodical&gt;&lt;full-title&gt;Ophthalmology&lt;/full-title&gt;&lt;/periodical&gt;&lt;pages&gt;998-1003&lt;/pages&gt;&lt;volume&gt;105&lt;/volume&gt;&lt;number&gt;6&lt;/number&gt;&lt;dates&gt;&lt;year&gt;1998&lt;/year&gt;&lt;/dates&gt;&lt;isbn&gt;0161-6420&lt;/isbn&gt;&lt;urls&gt;&lt;/urls&gt;&lt;/record&gt;&lt;/Cite&gt;&lt;/EndNote&gt;</w:instrText>
      </w:r>
      <w:r w:rsidR="00060F23"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(Moss et al., 1998)</w:t>
      </w:r>
      <w:r w:rsidR="00060F23" w:rsidRPr="004F5D1B">
        <w:rPr>
          <w:rFonts w:asciiTheme="majorBidi" w:hAnsiTheme="majorBidi" w:cstheme="majorBidi"/>
          <w:bCs/>
          <w:color w:val="000000" w:themeColor="text1"/>
          <w:sz w:val="24"/>
          <w:szCs w:val="24"/>
        </w:rPr>
        <w:fldChar w:fldCharType="end"/>
      </w:r>
      <w:r w:rsidR="00A57D71" w:rsidRPr="004F5D1B">
        <w:rPr>
          <w:rFonts w:asciiTheme="majorBidi" w:hAnsiTheme="majorBidi" w:cstheme="majorBidi"/>
          <w:bCs/>
          <w:color w:val="000000" w:themeColor="text1"/>
          <w:sz w:val="24"/>
          <w:szCs w:val="24"/>
        </w:rPr>
        <w:t>.</w:t>
      </w:r>
      <w:r w:rsidR="00060F23" w:rsidRPr="004F5D1B">
        <w:rPr>
          <w:rFonts w:asciiTheme="majorBidi" w:hAnsiTheme="majorBidi" w:cstheme="majorBidi"/>
          <w:bCs/>
          <w:color w:val="000000" w:themeColor="text1"/>
          <w:sz w:val="24"/>
          <w:szCs w:val="24"/>
        </w:rPr>
        <w:t xml:space="preserve"> </w:t>
      </w:r>
      <w:r w:rsidR="00A57D71" w:rsidRPr="004F5D1B">
        <w:rPr>
          <w:rFonts w:asciiTheme="majorBidi" w:hAnsiTheme="majorBidi" w:cstheme="majorBidi"/>
          <w:bCs/>
          <w:color w:val="000000" w:themeColor="text1"/>
          <w:sz w:val="24"/>
          <w:szCs w:val="24"/>
        </w:rPr>
        <w:t>D</w:t>
      </w:r>
      <w:r w:rsidR="00060F23" w:rsidRPr="004F5D1B">
        <w:rPr>
          <w:rFonts w:asciiTheme="majorBidi" w:hAnsiTheme="majorBidi" w:cstheme="majorBidi"/>
          <w:bCs/>
          <w:color w:val="000000" w:themeColor="text1"/>
          <w:sz w:val="24"/>
          <w:szCs w:val="24"/>
        </w:rPr>
        <w:t>isruption in neurovascular coupling</w:t>
      </w:r>
      <w:r w:rsidR="00A57D71" w:rsidRPr="004F5D1B">
        <w:rPr>
          <w:rFonts w:asciiTheme="majorBidi" w:hAnsiTheme="majorBidi" w:cstheme="majorBidi"/>
          <w:bCs/>
          <w:color w:val="000000" w:themeColor="text1"/>
          <w:sz w:val="24"/>
          <w:szCs w:val="24"/>
        </w:rPr>
        <w:t xml:space="preserve"> has been reported</w:t>
      </w:r>
      <w:r w:rsidR="00060F23" w:rsidRPr="004F5D1B">
        <w:rPr>
          <w:rFonts w:asciiTheme="majorBidi" w:hAnsiTheme="majorBidi" w:cstheme="majorBidi"/>
          <w:bCs/>
          <w:color w:val="000000" w:themeColor="text1"/>
          <w:sz w:val="24"/>
          <w:szCs w:val="24"/>
        </w:rPr>
        <w:t xml:space="preserve"> in both animal models</w:t>
      </w:r>
      <w:r w:rsidR="00060F23"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&lt;EndNote&gt;&lt;Cite&gt;&lt;Author&gt;Mishra&lt;/Author&gt;&lt;Year&gt;2010&lt;/Year&gt;&lt;RecNum&gt;76&lt;/RecNum&gt;&lt;DisplayText&gt;(Mishra &amp;amp; Newman, 2010)&lt;/DisplayText&gt;&lt;record&gt;&lt;rec-number&gt;76&lt;/rec-number&gt;&lt;foreign-keys&gt;&lt;key app="EN" db-id="zxx9er0s8vere3e2xwo5dxxofzzf9f0eda5e" timestamp="1731661356"&gt;76&lt;/key&gt;&lt;/foreign-keys&gt;&lt;ref-type name="Journal Article"&gt;17&lt;/ref-type&gt;&lt;contributors&gt;&lt;authors&gt;&lt;author&gt;Mishra, Anusha&lt;/author&gt;&lt;author&gt;Newman, Eric A&lt;/author&gt;&lt;/authors&gt;&lt;/contributors&gt;&lt;titles&gt;&lt;title&gt;Inhibition of inducible nitric oxide synthase reverses the loss of functional hyperemia in diabetic retinopathy&lt;/title&gt;&lt;secondary-title&gt;Glia&lt;/secondary-title&gt;&lt;/titles&gt;&lt;periodical&gt;&lt;full-title&gt;Glia&lt;/full-title&gt;&lt;/periodical&gt;&lt;pages&gt;1996-2004&lt;/pages&gt;&lt;volume&gt;58&lt;/volume&gt;&lt;number&gt;16&lt;/number&gt;&lt;dates&gt;&lt;year&gt;2010&lt;/year&gt;&lt;/dates&gt;&lt;isbn&gt;0894-1491&lt;/isbn&gt;&lt;urls&gt;&lt;/urls&gt;&lt;/record&gt;&lt;/Cite&gt;&lt;/EndNote&gt;</w:instrText>
      </w:r>
      <w:r w:rsidR="00060F23"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(Mishra &amp; Newman, 2010)</w:t>
      </w:r>
      <w:r w:rsidR="00060F23" w:rsidRPr="004F5D1B">
        <w:rPr>
          <w:rFonts w:asciiTheme="majorBidi" w:hAnsiTheme="majorBidi" w:cstheme="majorBidi"/>
          <w:bCs/>
          <w:color w:val="000000" w:themeColor="text1"/>
          <w:sz w:val="24"/>
          <w:szCs w:val="24"/>
        </w:rPr>
        <w:fldChar w:fldCharType="end"/>
      </w:r>
      <w:r w:rsidR="00060F23" w:rsidRPr="004F5D1B">
        <w:rPr>
          <w:rFonts w:asciiTheme="majorBidi" w:hAnsiTheme="majorBidi" w:cstheme="majorBidi"/>
          <w:bCs/>
          <w:color w:val="000000" w:themeColor="text1"/>
          <w:sz w:val="24"/>
          <w:szCs w:val="24"/>
        </w:rPr>
        <w:t xml:space="preserve"> and human patients</w:t>
      </w:r>
      <w:r w:rsidR="00060F23"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&lt;EndNote&gt;&lt;Cite&gt;&lt;Author&gt;Nguyen&lt;/Author&gt;&lt;Year&gt;2009&lt;/Year&gt;&lt;RecNum&gt;77&lt;/RecNum&gt;&lt;DisplayText&gt;(Nguyen et al., 2009)&lt;/DisplayText&gt;&lt;record&gt;&lt;rec-number&gt;77&lt;/rec-number&gt;&lt;foreign-keys&gt;&lt;key app="EN" db-id="zxx9er0s8vere3e2xwo5dxxofzzf9f0eda5e" timestamp="1731661392"&gt;77&lt;/key&gt;&lt;/foreign-keys&gt;&lt;ref-type name="Journal Article"&gt;17&lt;/ref-type&gt;&lt;contributors&gt;&lt;authors&gt;&lt;author&gt;Nguyen, Thanh T&lt;/author&gt;&lt;author&gt;Kawasaki, Ryo&lt;/author&gt;&lt;author&gt;Kreis, Andreas J&lt;/author&gt;&lt;author&gt;Wang, Jie Jin&lt;/author&gt;&lt;author&gt;Shaw, Jonathan&lt;/author&gt;&lt;author&gt;Vilser, Walthard&lt;/author&gt;&lt;author&gt;Wong, Tien Y&lt;/author&gt;&lt;/authors&gt;&lt;/contributors&gt;&lt;titles&gt;&lt;title&gt;Correlation of light-flicker–induced retinal vasodilation and retinal vascular caliber measurements in diabetes&lt;/title&gt;&lt;secondary-title&gt;Investigative ophthalmology &amp;amp; visual science&lt;/secondary-title&gt;&lt;/titles&gt;&lt;periodical&gt;&lt;full-title&gt;Investigative ophthalmology &amp;amp; visual science&lt;/full-title&gt;&lt;/periodical&gt;&lt;pages&gt;5609-5613&lt;/pages&gt;&lt;volume&gt;50&lt;/volume&gt;&lt;number&gt;12&lt;/number&gt;&lt;dates&gt;&lt;year&gt;2009&lt;/year&gt;&lt;/dates&gt;&lt;isbn&gt;1552-5783&lt;/isbn&gt;&lt;urls&gt;&lt;/urls&gt;&lt;/record&gt;&lt;/Cite&gt;&lt;/EndNote&gt;</w:instrText>
      </w:r>
      <w:r w:rsidR="00060F23"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(Nguyen et al., 2009)</w:t>
      </w:r>
      <w:r w:rsidR="00060F23" w:rsidRPr="004F5D1B">
        <w:rPr>
          <w:rFonts w:asciiTheme="majorBidi" w:hAnsiTheme="majorBidi" w:cstheme="majorBidi"/>
          <w:bCs/>
          <w:color w:val="000000" w:themeColor="text1"/>
          <w:sz w:val="24"/>
          <w:szCs w:val="24"/>
        </w:rPr>
        <w:fldChar w:fldCharType="end"/>
      </w:r>
      <w:r w:rsidR="00060F23" w:rsidRPr="004F5D1B">
        <w:rPr>
          <w:rFonts w:asciiTheme="majorBidi" w:hAnsiTheme="majorBidi" w:cstheme="majorBidi"/>
          <w:bCs/>
          <w:color w:val="000000" w:themeColor="text1"/>
          <w:sz w:val="24"/>
          <w:szCs w:val="24"/>
        </w:rPr>
        <w:t>. Diabetes mellitus also results in Müller glia swelling</w:t>
      </w:r>
      <w:r w:rsidR="00060F23"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&lt;EndNote&gt;&lt;Cite&gt;&lt;Author&gt;McDowell&lt;/Author&gt;&lt;Year&gt;2018&lt;/Year&gt;&lt;RecNum&gt;78&lt;/RecNum&gt;&lt;DisplayText&gt;(McDowell et al., 2018)&lt;/DisplayText&gt;&lt;record&gt;&lt;rec-number&gt;78&lt;/rec-number&gt;&lt;foreign-keys&gt;&lt;key app="EN" db-id="zxx9er0s8vere3e2xwo5dxxofzzf9f0eda5e" timestamp="1731662028"&gt;78&lt;/key&gt;&lt;/foreign-keys&gt;&lt;ref-type name="Journal Article"&gt;17&lt;/ref-type&gt;&lt;contributors&gt;&lt;authors&gt;&lt;author&gt;McDowell, Rosemary E&lt;/author&gt;&lt;author&gt;Barabas, Peter&lt;/author&gt;&lt;author&gt;Augustine, Josy&lt;/author&gt;&lt;author&gt;Chevallier, Olivier&lt;/author&gt;&lt;author&gt;McCarron, Philip&lt;/author&gt;&lt;author&gt;Chen, Mei&lt;/author&gt;&lt;author&gt;McGeown, J Graham&lt;/author&gt;&lt;author&gt;Curtis, Tim M&lt;/author&gt;&lt;/authors&gt;&lt;/contributors&gt;&lt;titles&gt;&lt;title&gt;Müller glial dysfunction during diabetic retinopathy in rats is reduced by the acrolein-scavenging drug, 2-hydrazino-4, 6-dimethylpyrimidine&lt;/title&gt;&lt;secondary-title&gt;Diabetologia&lt;/secondary-title&gt;&lt;/titles&gt;&lt;periodical&gt;&lt;full-title&gt;Diabetologia&lt;/full-title&gt;&lt;/periodical&gt;&lt;pages&gt;2654-2667&lt;/pages&gt;&lt;volume&gt;61&lt;/volume&gt;&lt;dates&gt;&lt;year&gt;2018&lt;/year&gt;&lt;/dates&gt;&lt;isbn&gt;0012-186X&lt;/isbn&gt;&lt;urls&gt;&lt;/urls&gt;&lt;/record&gt;&lt;/Cite&gt;&lt;/EndNote&gt;</w:instrText>
      </w:r>
      <w:r w:rsidR="00060F23"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(McDowell et al., 2018)</w:t>
      </w:r>
      <w:r w:rsidR="00060F23" w:rsidRPr="004F5D1B">
        <w:rPr>
          <w:rFonts w:asciiTheme="majorBidi" w:hAnsiTheme="majorBidi" w:cstheme="majorBidi"/>
          <w:bCs/>
          <w:color w:val="000000" w:themeColor="text1"/>
          <w:sz w:val="24"/>
          <w:szCs w:val="24"/>
        </w:rPr>
        <w:fldChar w:fldCharType="end"/>
      </w:r>
      <w:r w:rsidR="00060F23" w:rsidRPr="004F5D1B">
        <w:rPr>
          <w:rFonts w:asciiTheme="majorBidi" w:hAnsiTheme="majorBidi" w:cstheme="majorBidi"/>
          <w:bCs/>
          <w:color w:val="000000" w:themeColor="text1"/>
          <w:sz w:val="24"/>
          <w:szCs w:val="24"/>
        </w:rPr>
        <w:t xml:space="preserve"> and activation of microglia, leading to further neuroinflammation and damage</w:t>
      </w:r>
      <w:r w:rsidR="00060F23"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&lt;EndNote&gt;&lt;Cite&gt;&lt;Author&gt;Karlstetter&lt;/Author&gt;&lt;Year&gt;2015&lt;/Year&gt;&lt;RecNum&gt;79&lt;/RecNum&gt;&lt;DisplayText&gt;(Karlstetter et al., 2015)&lt;/DisplayText&gt;&lt;record&gt;&lt;rec-number&gt;79&lt;/rec-number&gt;&lt;foreign-keys&gt;&lt;key app="EN" db-id="zxx9er0s8vere3e2xwo5dxxofzzf9f0eda5e" timestamp="1731662086"&gt;79&lt;/key&gt;&lt;/foreign-keys&gt;&lt;ref-type name="Journal Article"&gt;17&lt;/ref-type&gt;&lt;contributors&gt;&lt;authors&gt;&lt;author&gt;Karlstetter, Marcus&lt;/author&gt;&lt;author&gt;Scholz, Rebecca&lt;/author&gt;&lt;author&gt;Rutar, Matt&lt;/author&gt;&lt;author&gt;Wong, Wai T&lt;/author&gt;&lt;author&gt;Provis, Jan M&lt;/author&gt;&lt;author&gt;Langmann, Thomas&lt;/author&gt;&lt;/authors&gt;&lt;/contributors&gt;&lt;titles&gt;&lt;title&gt;Retinal microglia: just bystander or target for therapy?&lt;/title&gt;&lt;secondary-title&gt;Progress in retinal and eye research&lt;/secondary-title&gt;&lt;/titles&gt;&lt;periodical&gt;&lt;full-title&gt;Progress in Retinal and Eye Research&lt;/full-title&gt;&lt;/periodical&gt;&lt;pages&gt;30-57&lt;/pages&gt;&lt;volume&gt;45&lt;/volume&gt;&lt;dates&gt;&lt;year&gt;2015&lt;/year&gt;&lt;/dates&gt;&lt;isbn&gt;1350-9462&lt;/isbn&gt;&lt;urls&gt;&lt;/urls&gt;&lt;/record&gt;&lt;/Cite&gt;&lt;/EndNote&gt;</w:instrText>
      </w:r>
      <w:r w:rsidR="00060F23"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(Karlstetter et al., 2015)</w:t>
      </w:r>
      <w:r w:rsidR="00060F23" w:rsidRPr="004F5D1B">
        <w:rPr>
          <w:rFonts w:asciiTheme="majorBidi" w:hAnsiTheme="majorBidi" w:cstheme="majorBidi"/>
          <w:bCs/>
          <w:color w:val="000000" w:themeColor="text1"/>
          <w:sz w:val="24"/>
          <w:szCs w:val="24"/>
        </w:rPr>
        <w:fldChar w:fldCharType="end"/>
      </w:r>
      <w:r w:rsidR="00060F23" w:rsidRPr="004F5D1B">
        <w:rPr>
          <w:rFonts w:asciiTheme="majorBidi" w:hAnsiTheme="majorBidi" w:cstheme="majorBidi"/>
          <w:bCs/>
          <w:color w:val="000000" w:themeColor="text1"/>
          <w:sz w:val="24"/>
          <w:szCs w:val="24"/>
        </w:rPr>
        <w:t>.</w:t>
      </w:r>
      <w:r w:rsidR="00A57D71" w:rsidRPr="004F5D1B">
        <w:rPr>
          <w:rFonts w:asciiTheme="majorBidi" w:hAnsiTheme="majorBidi" w:cstheme="majorBidi"/>
          <w:bCs/>
          <w:color w:val="000000" w:themeColor="text1"/>
          <w:sz w:val="24"/>
          <w:szCs w:val="24"/>
        </w:rPr>
        <w:t xml:space="preserve"> Eventually, the hypoxia conditions lead</w:t>
      </w:r>
      <w:r w:rsidR="00BB146D" w:rsidRPr="004F5D1B">
        <w:rPr>
          <w:rFonts w:asciiTheme="majorBidi" w:hAnsiTheme="majorBidi" w:cstheme="majorBidi"/>
          <w:bCs/>
          <w:color w:val="000000" w:themeColor="text1"/>
          <w:sz w:val="24"/>
          <w:szCs w:val="24"/>
        </w:rPr>
        <w:t>s</w:t>
      </w:r>
      <w:r w:rsidR="00A57D71" w:rsidRPr="004F5D1B">
        <w:rPr>
          <w:rFonts w:asciiTheme="majorBidi" w:hAnsiTheme="majorBidi" w:cstheme="majorBidi"/>
          <w:bCs/>
          <w:color w:val="000000" w:themeColor="text1"/>
          <w:sz w:val="24"/>
          <w:szCs w:val="24"/>
        </w:rPr>
        <w:t xml:space="preserve"> to angiogenesis, vitreous hemorrhage and detachment of retina</w:t>
      </w:r>
      <w:r w:rsidR="00A57D71"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&lt;EndNote&gt;&lt;Cite&gt;&lt;Author&gt;Wong&lt;/Author&gt;&lt;Year&gt;2016&lt;/Year&gt;&lt;RecNum&gt;93&lt;/RecNum&gt;&lt;DisplayText&gt;(Tien Y. Wong et al., 2016)&lt;/DisplayText&gt;&lt;record&gt;&lt;rec-number&gt;93&lt;/rec-number&gt;&lt;foreign-keys&gt;&lt;key app="EN" db-id="zxx9er0s8vere3e2xwo5dxxofzzf9f0eda5e" timestamp="1731805808"&gt;93&lt;/key&gt;&lt;/foreign-keys&gt;&lt;ref-type name="Journal Article"&gt;17&lt;/ref-type&gt;&lt;contributors&gt;&lt;authors&gt;&lt;author&gt;Wong, Tien Y.&lt;/author&gt;&lt;author&gt;Cheung, Chui Ming Gemmy&lt;/author&gt;&lt;author&gt;Larsen, Michael&lt;/author&gt;&lt;author&gt;Sharma, Sanjay&lt;/author&gt;&lt;author&gt;Simó, Rafael&lt;/author&gt;&lt;/authors&gt;&lt;/contributors&gt;&lt;titles&gt;&lt;title&gt;Diabetic retinopathy&lt;/title&gt;&lt;secondary-title&gt;Nature Reviews Disease Primers&lt;/secondary-title&gt;&lt;/titles&gt;&lt;periodical&gt;&lt;full-title&gt;Nature reviews Disease primers&lt;/full-title&gt;&lt;/periodical&gt;&lt;pages&gt;16012&lt;/pages&gt;&lt;volume&gt;2&lt;/volume&gt;&lt;number&gt;1&lt;/number&gt;&lt;dates&gt;&lt;year&gt;2016&lt;/year&gt;&lt;pub-dates&gt;&lt;date&gt;2016/03/17&lt;/date&gt;&lt;/pub-dates&gt;&lt;/dates&gt;&lt;isbn&gt;2056-676X&lt;/isbn&gt;&lt;urls&gt;&lt;related-urls&gt;&lt;url&gt;https://doi.org/10.1038/nrdp.2016.12&lt;/url&gt;&lt;/related-urls&gt;&lt;/urls&gt;&lt;electronic-resource-num&gt;10.1038/nrdp.2016.12&lt;/electronic-resource-num&gt;&lt;/record&gt;&lt;/Cite&gt;&lt;/EndNote&gt;</w:instrText>
      </w:r>
      <w:r w:rsidR="00A57D7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(Tien Y. Wong et al., 2016)</w:t>
      </w:r>
      <w:r w:rsidR="00A57D71" w:rsidRPr="004F5D1B">
        <w:rPr>
          <w:rFonts w:asciiTheme="majorBidi" w:hAnsiTheme="majorBidi" w:cstheme="majorBidi"/>
          <w:bCs/>
          <w:color w:val="000000" w:themeColor="text1"/>
          <w:sz w:val="24"/>
          <w:szCs w:val="24"/>
        </w:rPr>
        <w:fldChar w:fldCharType="end"/>
      </w:r>
      <w:r w:rsidR="00A57D71" w:rsidRPr="004F5D1B">
        <w:rPr>
          <w:rFonts w:asciiTheme="majorBidi" w:hAnsiTheme="majorBidi" w:cstheme="majorBidi"/>
          <w:bCs/>
          <w:color w:val="000000" w:themeColor="text1"/>
          <w:sz w:val="24"/>
          <w:szCs w:val="24"/>
        </w:rPr>
        <w:t>.</w:t>
      </w:r>
    </w:p>
    <w:p w14:paraId="547B4D53" w14:textId="780582D3" w:rsidR="00E43FCE" w:rsidRPr="004F5D1B" w:rsidRDefault="00E43FCE"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A number of proteomic studies have studied diabetic retinopathy in animal models.</w:t>
      </w:r>
      <w:r w:rsidR="005027D9" w:rsidRPr="004F5D1B">
        <w:rPr>
          <w:rFonts w:asciiTheme="majorBidi" w:hAnsiTheme="majorBidi" w:cstheme="majorBidi"/>
          <w:bCs/>
          <w:color w:val="000000" w:themeColor="text1"/>
          <w:sz w:val="24"/>
          <w:szCs w:val="24"/>
        </w:rPr>
        <w:t xml:space="preserve"> </w:t>
      </w:r>
      <w:r w:rsidRPr="004F5D1B">
        <w:rPr>
          <w:rFonts w:asciiTheme="majorBidi" w:hAnsiTheme="majorBidi" w:cstheme="majorBidi"/>
          <w:bCs/>
          <w:color w:val="000000" w:themeColor="text1"/>
          <w:sz w:val="24"/>
          <w:szCs w:val="24"/>
        </w:rPr>
        <w:t>Using a streptozotocin-induced diabetes model, multiple studies have consistently observed upregulation of crystallin proteins and their normalisation</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&lt;EndNote&gt;&lt;Cite&gt;&lt;Author&gt;Fort&lt;/Author&gt;&lt;Year&gt;2009&lt;/Year&gt;&lt;RecNum&gt;38&lt;/RecNum&gt;&lt;DisplayText&gt;(Fort et al., 2009)&lt;/DisplayText&gt;&lt;record&gt;&lt;rec-number&gt;38&lt;/rec-number&gt;&lt;foreign-keys&gt;&lt;key app="EN" db-id="zxx9er0s8vere3e2xwo5dxxofzzf9f0eda5e" timestamp="1730713243"&gt;38&lt;/key&gt;&lt;/foreign-keys&gt;&lt;ref-type name="Journal Article"&gt;17&lt;/ref-type&gt;&lt;contributors&gt;&lt;authors&gt;&lt;author&gt;Fort, Patrice E&lt;/author&gt;&lt;author&gt;Freeman, Willard M&lt;/author&gt;&lt;author&gt;Losiewicz, Mandy K&lt;/author&gt;&lt;author&gt;Singh, Ravi SJ&lt;/author&gt;&lt;author&gt;Gardner, Thomas W&lt;/author&gt;&lt;/authors&gt;&lt;/contributors&gt;&lt;titles&gt;&lt;title&gt;The retinal proteome in experimental diabetic retinopathy: up-regulation of crystallins and reversal by systemic and periocular insulin* S&lt;/title&gt;&lt;secondary-title&gt;Molecular &amp;amp; Cellular Proteomics&lt;/secondary-title&gt;&lt;/titles&gt;&lt;periodical&gt;&lt;full-title&gt;Molecular &amp;amp; Cellular Proteomics&lt;/full-title&gt;&lt;/periodical&gt;&lt;pages&gt;767-779&lt;/pages&gt;&lt;volume&gt;8&lt;/volume&gt;&lt;number&gt;4&lt;/number&gt;&lt;dates&gt;&lt;year&gt;2009&lt;/year&gt;&lt;/dates&gt;&lt;isbn&gt;1535-9476&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(Fort et al., 2009)</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or partial reversal</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&lt;EndNote&gt;&lt;Cite&gt;&lt;Author&gt;VanGuilder&lt;/Author&gt;&lt;Year&gt;2011&lt;/Year&gt;&lt;RecNum&gt;39&lt;/RecNum&gt;&lt;DisplayText&gt;(VanGuilder et al., 2011)&lt;/DisplayText&gt;&lt;record&gt;&lt;rec-number&gt;39&lt;/rec-number&gt;&lt;foreign-keys&gt;&lt;key app="EN" db-id="zxx9er0s8vere3e2xwo5dxxofzzf9f0eda5e" timestamp="1730713259"&gt;39&lt;/key&gt;&lt;/foreign-keys&gt;&lt;ref-type name="Journal Article"&gt;17&lt;/ref-type&gt;&lt;contributors&gt;&lt;authors&gt;&lt;author&gt;VanGuilder, Heather D&lt;/author&gt;&lt;author&gt;Bixler, Georgina V&lt;/author&gt;&lt;author&gt;Kutzler, Lydia&lt;/author&gt;&lt;author&gt;Brucklacher, Robert M&lt;/author&gt;&lt;author&gt;Bronson, Sarah K&lt;/author&gt;&lt;author&gt;Kimball, Scot R&lt;/author&gt;&lt;author&gt;Freeman, Willard M&lt;/author&gt;&lt;/authors&gt;&lt;/contributors&gt;&lt;titles&gt;&lt;title&gt;Multi-modal proteomic analysis of retinal protein expression alterations in a rat model of diabetic retinopathy&lt;/title&gt;&lt;secondary-title&gt;PloS one&lt;/secondary-title&gt;&lt;/titles&gt;&lt;periodical&gt;&lt;full-title&gt;PloS one&lt;/full-title&gt;&lt;/periodical&gt;&lt;pages&gt;e16271&lt;/pages&gt;&lt;volume&gt;6&lt;/volume&gt;&lt;number&gt;1&lt;/number&gt;&lt;dates&gt;&lt;year&gt;2011&lt;/year&gt;&lt;/dates&gt;&lt;isbn&gt;1932-6203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(VanGuilder et al., 2011)</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by systemic insulin</w:t>
      </w:r>
      <w:r w:rsidR="005D6FAA" w:rsidRPr="004F5D1B">
        <w:rPr>
          <w:rFonts w:asciiTheme="majorBidi" w:hAnsiTheme="majorBidi" w:cstheme="majorBidi"/>
          <w:bCs/>
          <w:color w:val="000000" w:themeColor="text1"/>
          <w:sz w:val="24"/>
          <w:szCs w:val="24"/>
        </w:rPr>
        <w:t xml:space="preserve"> administration</w:t>
      </w:r>
      <w:r w:rsidRPr="004F5D1B">
        <w:rPr>
          <w:rFonts w:asciiTheme="majorBidi" w:hAnsiTheme="majorBidi" w:cstheme="majorBidi"/>
          <w:bCs/>
          <w:color w:val="000000" w:themeColor="text1"/>
          <w:sz w:val="24"/>
          <w:szCs w:val="24"/>
        </w:rPr>
        <w:t xml:space="preserve">. This suggests a potential neuroprotective role for crystallins against inflammatory insults. In another study, Gao et al. analyzed the retinal proteome of diabetic C57BL/6 mice compared to age-matched controls and </w:t>
      </w:r>
      <w:r w:rsidR="00BA1C5D" w:rsidRPr="004F5D1B">
        <w:rPr>
          <w:rFonts w:asciiTheme="majorBidi" w:hAnsiTheme="majorBidi" w:cstheme="majorBidi"/>
          <w:bCs/>
          <w:color w:val="000000" w:themeColor="text1"/>
          <w:sz w:val="24"/>
          <w:szCs w:val="24"/>
        </w:rPr>
        <w:t>identified</w:t>
      </w:r>
      <w:r w:rsidRPr="004F5D1B">
        <w:rPr>
          <w:rFonts w:asciiTheme="majorBidi" w:hAnsiTheme="majorBidi" w:cstheme="majorBidi"/>
          <w:bCs/>
          <w:color w:val="000000" w:themeColor="text1"/>
          <w:sz w:val="24"/>
          <w:szCs w:val="24"/>
        </w:rPr>
        <w:t xml:space="preserve"> 65 </w:t>
      </w:r>
      <w:r w:rsidR="00110170" w:rsidRPr="004F5D1B">
        <w:rPr>
          <w:rFonts w:asciiTheme="majorBidi" w:hAnsiTheme="majorBidi" w:cstheme="majorBidi"/>
          <w:bCs/>
          <w:color w:val="000000" w:themeColor="text1"/>
          <w:sz w:val="24"/>
          <w:szCs w:val="24"/>
        </w:rPr>
        <w:t>DEPs</w:t>
      </w:r>
      <w:r w:rsidRPr="004F5D1B">
        <w:rPr>
          <w:rFonts w:asciiTheme="majorBidi" w:hAnsiTheme="majorBidi" w:cstheme="majorBidi"/>
          <w:bCs/>
          <w:color w:val="000000" w:themeColor="text1"/>
          <w:sz w:val="24"/>
          <w:szCs w:val="24"/>
        </w:rPr>
        <w:t>, mostly involved in metabolism, oxidative phosphorylation, and apoptotic pathways</w:t>
      </w:r>
      <w:r w:rsidR="00CC0C9C" w:rsidRPr="004F5D1B">
        <w:rPr>
          <w:rFonts w:asciiTheme="majorBidi" w:hAnsiTheme="majorBidi" w:cstheme="majorBidi"/>
          <w:bCs/>
          <w:color w:val="000000" w:themeColor="text1"/>
          <w:sz w:val="24"/>
          <w:szCs w:val="24"/>
        </w:rPr>
        <w:t xml:space="preserve"> They observed that </w:t>
      </w:r>
      <w:r w:rsidR="00110170" w:rsidRPr="004F5D1B">
        <w:rPr>
          <w:rFonts w:asciiTheme="majorBidi" w:hAnsiTheme="majorBidi" w:cstheme="majorBidi"/>
          <w:bCs/>
          <w:color w:val="000000" w:themeColor="text1"/>
          <w:sz w:val="24"/>
          <w:szCs w:val="24"/>
        </w:rPr>
        <w:t xml:space="preserve">treatment with </w:t>
      </w:r>
      <w:r w:rsidR="00CC0C9C" w:rsidRPr="004F5D1B">
        <w:rPr>
          <w:rFonts w:asciiTheme="majorBidi" w:hAnsiTheme="majorBidi" w:cstheme="majorBidi"/>
          <w:bCs/>
          <w:color w:val="000000" w:themeColor="text1"/>
          <w:sz w:val="24"/>
          <w:szCs w:val="24"/>
        </w:rPr>
        <w:t>Candesartan</w:t>
      </w:r>
      <w:r w:rsidR="00110170" w:rsidRPr="004F5D1B">
        <w:rPr>
          <w:rFonts w:asciiTheme="majorBidi" w:hAnsiTheme="majorBidi" w:cstheme="majorBidi"/>
          <w:bCs/>
          <w:color w:val="000000" w:themeColor="text1"/>
          <w:sz w:val="24"/>
          <w:szCs w:val="24"/>
        </w:rPr>
        <w:t>,</w:t>
      </w:r>
      <w:r w:rsidR="00CC0C9C" w:rsidRPr="004F5D1B">
        <w:rPr>
          <w:rFonts w:asciiTheme="majorBidi" w:hAnsiTheme="majorBidi" w:cstheme="majorBidi"/>
          <w:bCs/>
          <w:color w:val="000000" w:themeColor="text1"/>
          <w:sz w:val="24"/>
          <w:szCs w:val="24"/>
        </w:rPr>
        <w:t xml:space="preserve"> </w:t>
      </w:r>
      <w:r w:rsidR="005D6FAA" w:rsidRPr="004F5D1B">
        <w:rPr>
          <w:rFonts w:asciiTheme="majorBidi" w:hAnsiTheme="majorBidi" w:cstheme="majorBidi"/>
          <w:bCs/>
          <w:color w:val="000000" w:themeColor="text1"/>
          <w:sz w:val="24"/>
          <w:szCs w:val="24"/>
        </w:rPr>
        <w:t xml:space="preserve">the blocker of </w:t>
      </w:r>
      <w:r w:rsidR="00CC0C9C" w:rsidRPr="004F5D1B">
        <w:rPr>
          <w:rFonts w:asciiTheme="majorBidi" w:hAnsiTheme="majorBidi" w:cstheme="majorBidi"/>
          <w:bCs/>
          <w:color w:val="000000" w:themeColor="text1"/>
          <w:sz w:val="24"/>
          <w:szCs w:val="24"/>
        </w:rPr>
        <w:t>angiotensin AT1 receptor</w:t>
      </w:r>
      <w:r w:rsidR="00110170" w:rsidRPr="004F5D1B">
        <w:rPr>
          <w:rFonts w:asciiTheme="majorBidi" w:hAnsiTheme="majorBidi" w:cstheme="majorBidi"/>
          <w:bCs/>
          <w:color w:val="000000" w:themeColor="text1"/>
          <w:sz w:val="24"/>
          <w:szCs w:val="24"/>
        </w:rPr>
        <w:t>,</w:t>
      </w:r>
      <w:r w:rsidR="00CC0C9C" w:rsidRPr="004F5D1B">
        <w:rPr>
          <w:rFonts w:asciiTheme="majorBidi" w:hAnsiTheme="majorBidi" w:cstheme="majorBidi"/>
          <w:bCs/>
          <w:color w:val="000000" w:themeColor="text1"/>
          <w:sz w:val="24"/>
          <w:szCs w:val="24"/>
        </w:rPr>
        <w:t xml:space="preserve"> reversed over 72% of these protein changes in experimental diabetic retina</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&lt;EndNote&gt;&lt;Cite&gt;&lt;Author&gt;Gao&lt;/Author&gt;&lt;Year&gt;2009&lt;/Year&gt;&lt;RecNum&gt;82&lt;/RecNum&gt;&lt;DisplayText&gt;(Gao et al., 2009)&lt;/DisplayText&gt;&lt;record&gt;&lt;rec-number&gt;82&lt;/rec-number&gt;&lt;foreign-keys&gt;&lt;key app="EN" db-id="zxx9er0s8vere3e2xwo5dxxofzzf9f0eda5e" timestamp="1731675025"&gt;82&lt;/key&gt;&lt;/foreign-keys&gt;&lt;ref-type name="Journal Article"&gt;17&lt;/ref-type&gt;&lt;contributors&gt;&lt;authors&gt;&lt;author&gt;Gao, Ben-Bo&lt;/author&gt;&lt;author&gt;Phipps, Joanna A&lt;/author&gt;&lt;author&gt;Bursell, Dahlia&lt;/author&gt;&lt;author&gt;Clermont, Allen C&lt;/author&gt;&lt;author&gt;Feener, Edward P&lt;/author&gt;&lt;/authors&gt;&lt;/contributors&gt;&lt;titles&gt;&lt;title&gt;Angiotensin AT1 receptor antagonism ameliorates murine retinal proteome changes induced by diabetes&lt;/title&gt;&lt;secondary-title&gt;Journal of Proteome Research&lt;/secondary-title&gt;&lt;/titles&gt;&lt;periodical&gt;&lt;full-title&gt;Journal of Proteome Research&lt;/full-title&gt;&lt;/periodical&gt;&lt;pages&gt;5541-5549&lt;/pages&gt;&lt;volume&gt;8&lt;/volume&gt;&lt;number&gt;12&lt;/number&gt;&lt;dates&gt;&lt;year&gt;2009&lt;/year&gt;&lt;/dates&gt;&lt;isbn&gt;1535-3893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(Gao et al., 2009)</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536A3E87" w14:textId="35C20722" w:rsidR="00BA6EE2" w:rsidRPr="004F5D1B" w:rsidRDefault="00110170"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Using iTRAQ</w:t>
      </w:r>
      <w:r w:rsidR="00687F0F"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 xml:space="preserve"> more than 340 DEPs were quantified in diabetic murine retinas</w:t>
      </w:r>
      <w:r w:rsidR="005D6FAA"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 xml:space="preserve"> of which expression of 60 proteins</w:t>
      </w:r>
      <w:r w:rsidR="000C25B1" w:rsidRPr="004F5D1B">
        <w:rPr>
          <w:rFonts w:asciiTheme="majorBidi" w:hAnsiTheme="majorBidi" w:cstheme="majorBidi"/>
          <w:bCs/>
          <w:color w:val="000000" w:themeColor="text1"/>
          <w:sz w:val="24"/>
          <w:szCs w:val="24"/>
        </w:rPr>
        <w:t xml:space="preserve"> involved in </w:t>
      </w:r>
      <w:r w:rsidR="006922F5" w:rsidRPr="004F5D1B">
        <w:rPr>
          <w:rFonts w:asciiTheme="majorBidi" w:hAnsiTheme="majorBidi" w:cstheme="majorBidi"/>
          <w:bCs/>
          <w:color w:val="000000" w:themeColor="text1"/>
          <w:sz w:val="24"/>
          <w:szCs w:val="24"/>
        </w:rPr>
        <w:t xml:space="preserve">oxidative stress, energy metabolism and </w:t>
      </w:r>
      <w:r w:rsidR="000C25B1" w:rsidRPr="004F5D1B">
        <w:rPr>
          <w:rFonts w:asciiTheme="majorBidi" w:hAnsiTheme="majorBidi" w:cstheme="majorBidi"/>
          <w:bCs/>
          <w:color w:val="000000" w:themeColor="text1"/>
          <w:sz w:val="24"/>
          <w:szCs w:val="24"/>
        </w:rPr>
        <w:t xml:space="preserve">apoptosis </w:t>
      </w:r>
      <w:r w:rsidRPr="004F5D1B">
        <w:rPr>
          <w:rFonts w:asciiTheme="majorBidi" w:hAnsiTheme="majorBidi" w:cstheme="majorBidi"/>
          <w:bCs/>
          <w:color w:val="000000" w:themeColor="text1"/>
          <w:sz w:val="24"/>
          <w:szCs w:val="24"/>
        </w:rPr>
        <w:t>recovered to normal levels after phlorizin treatment</w:t>
      </w:r>
      <w:r w:rsidR="000C25B1"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&lt;EndNote&gt;&lt;Cite&gt;&lt;Author&gt;Zhang&lt;/Author&gt;&lt;Year&gt;2013&lt;/Year&gt;&lt;RecNum&gt;83&lt;/RecNum&gt;&lt;DisplayText&gt;(Zhang et al., 2013)&lt;/DisplayText&gt;&lt;record&gt;&lt;rec-number&gt;83&lt;/rec-number&gt;&lt;foreign-keys&gt;&lt;key app="EN" db-id="zxx9er0s8vere3e2xwo5dxxofzzf9f0eda5e" timestamp="1731730249"&gt;83&lt;/key&gt;&lt;/foreign-keys&gt;&lt;ref-type name="Journal Article"&gt;17&lt;/ref-type&gt;&lt;contributors&gt;&lt;authors&gt;&lt;author&gt;Zhang, Shi-yang&lt;/author&gt;&lt;author&gt;Li, Bao-ying&lt;/author&gt;&lt;author&gt;Li, Xiao-li&lt;/author&gt;&lt;author&gt;Cheng, Mei&lt;/author&gt;&lt;author&gt;Cai, Qian&lt;/author&gt;&lt;author&gt;Yu, Fei&lt;/author&gt;&lt;author&gt;Wang, Wei-dong&lt;/author&gt;&lt;author&gt;Tan, Min&lt;/author&gt;&lt;author&gt;Yan, Guang&lt;/author&gt;&lt;author&gt;Hu, Shi-lian&lt;/author&gt;&lt;/authors&gt;&lt;/contributors&gt;&lt;titles&gt;&lt;title&gt;Effects of phlorizin on diabetic retinopathy according to isobaric tags for relative and absolute quantification–based proteomics in db/db mice&lt;/title&gt;&lt;secondary-title&gt;Molecular vision&lt;/secondary-title&gt;&lt;/titles&gt;&lt;periodical&gt;&lt;full-title&gt;Molecular vision&lt;/full-title&gt;&lt;/periodical&gt;&lt;pages&gt;812&lt;/pages&gt;&lt;volume&gt;19&lt;/volume&gt;&lt;dates&gt;&lt;year&gt;2013&lt;/year&gt;&lt;/dates&gt;&lt;urls&gt;&lt;/urls&gt;&lt;/record&gt;&lt;/Cite&gt;&lt;/EndNote&gt;</w:instrText>
      </w:r>
      <w:r w:rsidR="000C25B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(Zhang et al., 2013)</w:t>
      </w:r>
      <w:r w:rsidR="000C25B1"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0C25B1" w:rsidRPr="004F5D1B">
        <w:rPr>
          <w:rFonts w:asciiTheme="majorBidi" w:hAnsiTheme="majorBidi" w:cstheme="majorBidi"/>
          <w:bCs/>
          <w:color w:val="000000" w:themeColor="text1"/>
          <w:sz w:val="24"/>
          <w:szCs w:val="24"/>
        </w:rPr>
        <w:t xml:space="preserve"> </w:t>
      </w:r>
      <w:r w:rsidR="006575E1" w:rsidRPr="004F5D1B">
        <w:rPr>
          <w:rFonts w:asciiTheme="majorBidi" w:hAnsiTheme="majorBidi" w:cstheme="majorBidi"/>
          <w:bCs/>
          <w:color w:val="000000" w:themeColor="text1"/>
          <w:sz w:val="24"/>
          <w:szCs w:val="24"/>
        </w:rPr>
        <w:t xml:space="preserve">This clearly demonstrates the broader applicability of proteomics, </w:t>
      </w:r>
      <w:r w:rsidR="004352BC" w:rsidRPr="004F5D1B">
        <w:rPr>
          <w:rFonts w:asciiTheme="majorBidi" w:hAnsiTheme="majorBidi" w:cstheme="majorBidi"/>
          <w:bCs/>
          <w:color w:val="000000" w:themeColor="text1"/>
          <w:sz w:val="24"/>
          <w:szCs w:val="24"/>
        </w:rPr>
        <w:t xml:space="preserve">not only for identifying diagnostic biomarkers but also for screening </w:t>
      </w:r>
      <w:r w:rsidR="006575E1" w:rsidRPr="004F5D1B">
        <w:rPr>
          <w:rFonts w:asciiTheme="majorBidi" w:hAnsiTheme="majorBidi" w:cstheme="majorBidi"/>
          <w:bCs/>
          <w:color w:val="000000" w:themeColor="text1"/>
          <w:sz w:val="24"/>
          <w:szCs w:val="24"/>
        </w:rPr>
        <w:t xml:space="preserve">the effects of </w:t>
      </w:r>
      <w:r w:rsidR="004352BC" w:rsidRPr="004F5D1B">
        <w:rPr>
          <w:rFonts w:asciiTheme="majorBidi" w:hAnsiTheme="majorBidi" w:cstheme="majorBidi"/>
          <w:bCs/>
          <w:color w:val="000000" w:themeColor="text1"/>
          <w:sz w:val="24"/>
          <w:szCs w:val="24"/>
        </w:rPr>
        <w:t>novel therapeutic</w:t>
      </w:r>
      <w:r w:rsidR="006575E1" w:rsidRPr="004F5D1B">
        <w:rPr>
          <w:rFonts w:asciiTheme="majorBidi" w:hAnsiTheme="majorBidi" w:cstheme="majorBidi"/>
          <w:bCs/>
          <w:color w:val="000000" w:themeColor="text1"/>
          <w:sz w:val="24"/>
          <w:szCs w:val="24"/>
        </w:rPr>
        <w:t>s</w:t>
      </w:r>
      <w:r w:rsidR="004352BC" w:rsidRPr="004F5D1B">
        <w:rPr>
          <w:rFonts w:asciiTheme="majorBidi" w:hAnsiTheme="majorBidi" w:cstheme="majorBidi"/>
          <w:bCs/>
          <w:color w:val="000000" w:themeColor="text1"/>
          <w:sz w:val="24"/>
          <w:szCs w:val="24"/>
        </w:rPr>
        <w:t xml:space="preserve">. </w:t>
      </w:r>
      <w:r w:rsidR="006575E1" w:rsidRPr="004F5D1B">
        <w:rPr>
          <w:rFonts w:asciiTheme="majorBidi" w:hAnsiTheme="majorBidi" w:cstheme="majorBidi"/>
          <w:bCs/>
          <w:color w:val="000000" w:themeColor="text1"/>
          <w:sz w:val="24"/>
          <w:szCs w:val="24"/>
        </w:rPr>
        <w:t>In this case</w:t>
      </w:r>
      <w:r w:rsidR="004352BC" w:rsidRPr="004F5D1B">
        <w:rPr>
          <w:rFonts w:asciiTheme="majorBidi" w:hAnsiTheme="majorBidi" w:cstheme="majorBidi"/>
          <w:bCs/>
          <w:color w:val="000000" w:themeColor="text1"/>
          <w:sz w:val="24"/>
          <w:szCs w:val="24"/>
        </w:rPr>
        <w:t xml:space="preserve">, phlorizin, a natural compound with anti-inflammatory and antioxidant properties, was used to treat </w:t>
      </w:r>
      <w:r w:rsidR="006575E1" w:rsidRPr="004F5D1B">
        <w:rPr>
          <w:rFonts w:asciiTheme="majorBidi" w:hAnsiTheme="majorBidi" w:cstheme="majorBidi"/>
          <w:bCs/>
          <w:color w:val="000000" w:themeColor="text1"/>
          <w:sz w:val="24"/>
          <w:szCs w:val="24"/>
        </w:rPr>
        <w:t xml:space="preserve">DR </w:t>
      </w:r>
      <w:r w:rsidR="004352BC" w:rsidRPr="004F5D1B">
        <w:rPr>
          <w:rFonts w:asciiTheme="majorBidi" w:hAnsiTheme="majorBidi" w:cstheme="majorBidi"/>
          <w:bCs/>
          <w:color w:val="000000" w:themeColor="text1"/>
          <w:sz w:val="24"/>
          <w:szCs w:val="24"/>
        </w:rPr>
        <w:t>mice</w:t>
      </w:r>
      <w:r w:rsidR="006575E1" w:rsidRPr="004F5D1B">
        <w:rPr>
          <w:rFonts w:asciiTheme="majorBidi" w:hAnsiTheme="majorBidi" w:cstheme="majorBidi"/>
          <w:bCs/>
          <w:color w:val="000000" w:themeColor="text1"/>
          <w:sz w:val="24"/>
          <w:szCs w:val="24"/>
        </w:rPr>
        <w:t>.</w:t>
      </w:r>
    </w:p>
    <w:p w14:paraId="0D0134A1" w14:textId="187A8622" w:rsidR="00BA6EE2" w:rsidRPr="004F5D1B" w:rsidRDefault="006922F5"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A label-free shotgun proteomics study investigated the impact of metformin on the retinal proteome of </w:t>
      </w:r>
      <w:r w:rsidRPr="004F5D1B">
        <w:rPr>
          <w:rFonts w:asciiTheme="majorBidi" w:hAnsiTheme="majorBidi" w:cstheme="majorBidi"/>
          <w:bCs/>
          <w:i/>
          <w:iCs/>
          <w:color w:val="000000" w:themeColor="text1"/>
          <w:sz w:val="24"/>
          <w:szCs w:val="24"/>
        </w:rPr>
        <w:t>db/db</w:t>
      </w:r>
      <w:r w:rsidRPr="004F5D1B">
        <w:rPr>
          <w:rFonts w:asciiTheme="majorBidi" w:hAnsiTheme="majorBidi" w:cstheme="majorBidi"/>
          <w:bCs/>
          <w:color w:val="000000" w:themeColor="text1"/>
          <w:sz w:val="24"/>
          <w:szCs w:val="24"/>
        </w:rPr>
        <w:t xml:space="preserve"> experimental diabetes mice. Bioinformatic analysis revealed decreased levels of proteins involved in synapse formation and suggested that metformin partially ameliorates diabetic retinopathy. Interestingly, V</w:t>
      </w:r>
      <w:r w:rsidR="005D6FAA" w:rsidRPr="004F5D1B">
        <w:rPr>
          <w:rFonts w:asciiTheme="majorBidi" w:hAnsiTheme="majorBidi" w:cstheme="majorBidi"/>
          <w:bCs/>
          <w:color w:val="000000" w:themeColor="text1"/>
          <w:sz w:val="24"/>
          <w:szCs w:val="24"/>
        </w:rPr>
        <w:t>glut1</w:t>
      </w:r>
      <w:r w:rsidRPr="004F5D1B">
        <w:rPr>
          <w:rFonts w:asciiTheme="majorBidi" w:hAnsiTheme="majorBidi" w:cstheme="majorBidi"/>
          <w:bCs/>
          <w:color w:val="000000" w:themeColor="text1"/>
          <w:sz w:val="24"/>
          <w:szCs w:val="24"/>
        </w:rPr>
        <w:t xml:space="preserve"> which loads glutamate neurotransmitter into synaptic vesicles, was identified as one of DEPs in animal models, without being reversed by metformin administration</w:t>
      </w:r>
      <w:r w:rsidR="00521D71"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&lt;EndNote&gt;&lt;Cite&gt;&lt;Author&gt;Ly&lt;/Author&gt;&lt;Year&gt;2014&lt;/Year&gt;&lt;RecNum&gt;84&lt;/RecNum&gt;&lt;DisplayText&gt;(Ly et al., 2014)&lt;/DisplayText&gt;&lt;record&gt;&lt;rec-number&gt;84&lt;/rec-number&gt;&lt;foreign-keys&gt;&lt;key app="EN" db-id="zxx9er0s8vere3e2xwo5dxxofzzf9f0eda5e" timestamp="1731730859"&gt;84&lt;/key&gt;&lt;/foreign-keys&gt;&lt;ref-type name="Journal Article"&gt;17&lt;/ref-type&gt;&lt;contributors&gt;&lt;authors&gt;&lt;author&gt;Ly, Alice&lt;/author&gt;&lt;author&gt;Scheerer, Markus F&lt;/author&gt;&lt;author&gt;Zukunft, Sven&lt;/author&gt;&lt;author&gt;Muschet, Caroline&lt;/author&gt;&lt;author&gt;Merl, Juliane&lt;/author&gt;&lt;author&gt;Adamski, Jerzy&lt;/author&gt;&lt;author&gt;Hrabě de Angelis, Martin&lt;/author&gt;&lt;author&gt;Neschen, Susanne&lt;/author&gt;&lt;author&gt;Hauck, Stefanie M&lt;/author&gt;&lt;author&gt;Ueffing, Marius&lt;/author&gt;&lt;/authors&gt;&lt;/contributors&gt;&lt;titles&gt;&lt;title&gt;Retinal proteome alterations in a mouse model of type 2 diabetes&lt;/title&gt;&lt;secondary-title&gt;Diabetologia&lt;/secondary-title&gt;&lt;/titles&gt;&lt;periodical&gt;&lt;full-title&gt;Diabetologia&lt;/full-title&gt;&lt;/periodical&gt;&lt;pages&gt;192-203&lt;/pages&gt;&lt;volume&gt;57&lt;/volume&gt;&lt;dates&gt;&lt;year&gt;2014&lt;/year&gt;&lt;/dates&gt;&lt;isbn&gt;0012-186X&lt;/isbn&gt;&lt;urls&gt;&lt;/urls&gt;&lt;/record&gt;&lt;/Cite&gt;&lt;/EndNote&gt;</w:instrText>
      </w:r>
      <w:r w:rsidR="00521D7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(Ly et al., 2014)</w:t>
      </w:r>
      <w:r w:rsidR="00521D71"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DB410B" w:rsidRPr="004F5D1B">
        <w:rPr>
          <w:rFonts w:asciiTheme="majorBidi" w:hAnsiTheme="majorBidi" w:cstheme="majorBidi"/>
          <w:bCs/>
          <w:color w:val="000000" w:themeColor="text1"/>
          <w:sz w:val="24"/>
          <w:szCs w:val="24"/>
        </w:rPr>
        <w:t xml:space="preserve"> Another label-free shotgun proteomics study has investigated the effects of placental growth factor (PGF) ablation in C57BL/6 mice. The findings suggested the downregulation of insulin resistance proteins (Gnb1, Gnai2,</w:t>
      </w:r>
      <w:r w:rsidR="00DB410B" w:rsidRPr="004F5D1B">
        <w:rPr>
          <w:rFonts w:asciiTheme="majorBidi" w:eastAsia="SimSun" w:hAnsiTheme="majorBidi" w:cstheme="majorBidi"/>
          <w:snapToGrid/>
          <w:color w:val="000000" w:themeColor="text1"/>
          <w:sz w:val="24"/>
          <w:szCs w:val="24"/>
          <w:shd w:val="clear" w:color="auto" w:fill="FFFFFF"/>
          <w:lang w:eastAsia="zh-CN" w:bidi="ar-SA"/>
        </w:rPr>
        <w:t xml:space="preserve"> </w:t>
      </w:r>
      <w:r w:rsidR="00DB410B" w:rsidRPr="004F5D1B">
        <w:rPr>
          <w:rFonts w:asciiTheme="majorBidi" w:hAnsiTheme="majorBidi" w:cstheme="majorBidi"/>
          <w:bCs/>
          <w:color w:val="000000" w:themeColor="text1"/>
          <w:sz w:val="24"/>
          <w:szCs w:val="24"/>
        </w:rPr>
        <w:t>Gnao1) and upregulation of Prdx6 and Map2, involved in neuroprotective and antioxidant functions in PGF deficient retinas</w:t>
      </w:r>
      <w:r w:rsidR="00DB410B"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&lt;EndNote&gt;&lt;Cite&gt;&lt;Author&gt;Saddala&lt;/Author&gt;&lt;Year&gt;2018&lt;/Year&gt;&lt;RecNum&gt;85&lt;/RecNum&gt;&lt;DisplayText&gt;(Saddala et al., 2018)&lt;/DisplayText&gt;&lt;record&gt;&lt;rec-number&gt;85&lt;/rec-number&gt;&lt;foreign-keys&gt;&lt;key app="EN" db-id="zxx9er0s8vere3e2xwo5dxxofzzf9f0eda5e" timestamp="1731741278"&gt;85&lt;/key&gt;&lt;/foreign-keys&gt;&lt;ref-type name="Journal Article"&gt;17&lt;/ref-type&gt;&lt;contributors&gt;&lt;authors&gt;&lt;author&gt;Saddala, Madhu Sudhana&lt;/author&gt;&lt;author&gt;Lennikov, Anton&lt;/author&gt;&lt;author&gt;Grab, Dennis J&lt;/author&gt;&lt;author&gt;Liu, Guei-Sheung&lt;/author&gt;&lt;author&gt;Tang, Shibo&lt;/author&gt;&lt;author&gt;Huang, Hu&lt;/author&gt;&lt;/authors&gt;&lt;/contributors&gt;&lt;titles&gt;&lt;title&gt;Proteomics reveals ablation of PlGF increases antioxidant and neuroprotective proteins in the diabetic mouse retina&lt;/title&gt;&lt;secondary-title&gt;Scientific reports&lt;/secondary-title&gt;&lt;/titles&gt;&lt;periodical&gt;&lt;full-title&gt;Scientific reports&lt;/full-title&gt;&lt;/periodical&gt;&lt;pages&gt;16728&lt;/pages&gt;&lt;volume&gt;8&lt;/volume&gt;&lt;number&gt;1&lt;/number&gt;&lt;dates&gt;&lt;year&gt;2018&lt;/year&gt;&lt;/dates&gt;&lt;isbn&gt;2045-2322&lt;/isbn&gt;&lt;urls&gt;&lt;/urls&gt;&lt;/record&gt;&lt;/Cite&gt;&lt;/EndNote&gt;</w:instrText>
      </w:r>
      <w:r w:rsidR="00DB410B"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(Saddala et al., 2018)</w:t>
      </w:r>
      <w:r w:rsidR="00DB410B" w:rsidRPr="004F5D1B">
        <w:rPr>
          <w:rFonts w:asciiTheme="majorBidi" w:hAnsiTheme="majorBidi" w:cstheme="majorBidi"/>
          <w:bCs/>
          <w:color w:val="000000" w:themeColor="text1"/>
          <w:sz w:val="24"/>
          <w:szCs w:val="24"/>
        </w:rPr>
        <w:fldChar w:fldCharType="end"/>
      </w:r>
      <w:r w:rsidR="00DB410B" w:rsidRPr="004F5D1B">
        <w:rPr>
          <w:rFonts w:asciiTheme="majorBidi" w:hAnsiTheme="majorBidi" w:cstheme="majorBidi"/>
          <w:bCs/>
          <w:color w:val="000000" w:themeColor="text1"/>
          <w:sz w:val="24"/>
          <w:szCs w:val="24"/>
        </w:rPr>
        <w:t>.</w:t>
      </w:r>
    </w:p>
    <w:p w14:paraId="56307411" w14:textId="7FE7350B" w:rsidR="00BA6EE2" w:rsidRPr="004F5D1B" w:rsidRDefault="00BA6EE2"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lastRenderedPageBreak/>
        <w:t xml:space="preserve">In a comparative study, </w:t>
      </w:r>
      <w:r w:rsidR="006B01CD" w:rsidRPr="004F5D1B">
        <w:rPr>
          <w:rFonts w:asciiTheme="majorBidi" w:hAnsiTheme="majorBidi" w:cstheme="majorBidi"/>
          <w:bCs/>
          <w:color w:val="000000" w:themeColor="text1"/>
          <w:sz w:val="24"/>
          <w:szCs w:val="24"/>
        </w:rPr>
        <w:t xml:space="preserve">Starr et al. </w:t>
      </w:r>
      <w:r w:rsidRPr="004F5D1B">
        <w:rPr>
          <w:rFonts w:asciiTheme="majorBidi" w:hAnsiTheme="majorBidi" w:cstheme="majorBidi"/>
          <w:bCs/>
          <w:color w:val="000000" w:themeColor="text1"/>
          <w:sz w:val="24"/>
          <w:szCs w:val="24"/>
        </w:rPr>
        <w:t>induced RGC death in C57BL/6 mice using NMDA-mediated glutamate excitotoxicity and optic nerve crush</w:t>
      </w:r>
      <w:r w:rsidR="006B01CD" w:rsidRPr="004F5D1B">
        <w:rPr>
          <w:rFonts w:asciiTheme="majorBidi" w:hAnsiTheme="majorBidi" w:cstheme="majorBidi"/>
          <w:bCs/>
          <w:color w:val="000000" w:themeColor="text1"/>
          <w:sz w:val="24"/>
          <w:szCs w:val="24"/>
        </w:rPr>
        <w:t xml:space="preserve"> (ONC). </w:t>
      </w:r>
      <w:r w:rsidRPr="004F5D1B">
        <w:rPr>
          <w:rFonts w:asciiTheme="majorBidi" w:hAnsiTheme="majorBidi" w:cstheme="majorBidi"/>
          <w:bCs/>
          <w:color w:val="000000" w:themeColor="text1"/>
          <w:sz w:val="24"/>
          <w:szCs w:val="24"/>
        </w:rPr>
        <w:t xml:space="preserve">RGCs were </w:t>
      </w:r>
      <w:r w:rsidR="006B01CD" w:rsidRPr="004F5D1B">
        <w:rPr>
          <w:rFonts w:asciiTheme="majorBidi" w:hAnsiTheme="majorBidi" w:cstheme="majorBidi"/>
          <w:bCs/>
          <w:color w:val="000000" w:themeColor="text1"/>
          <w:sz w:val="24"/>
          <w:szCs w:val="24"/>
        </w:rPr>
        <w:t>isolated</w:t>
      </w:r>
      <w:r w:rsidRPr="004F5D1B">
        <w:rPr>
          <w:rFonts w:asciiTheme="majorBidi" w:hAnsiTheme="majorBidi" w:cstheme="majorBidi"/>
          <w:bCs/>
          <w:color w:val="000000" w:themeColor="text1"/>
          <w:sz w:val="24"/>
          <w:szCs w:val="24"/>
        </w:rPr>
        <w:t xml:space="preserve"> using CD90.2 </w:t>
      </w:r>
      <w:r w:rsidR="005D6FAA" w:rsidRPr="004F5D1B">
        <w:rPr>
          <w:rFonts w:asciiTheme="majorBidi" w:hAnsiTheme="majorBidi" w:cstheme="majorBidi"/>
          <w:bCs/>
          <w:color w:val="000000" w:themeColor="text1"/>
          <w:sz w:val="24"/>
          <w:szCs w:val="24"/>
        </w:rPr>
        <w:t>MicroB</w:t>
      </w:r>
      <w:r w:rsidRPr="004F5D1B">
        <w:rPr>
          <w:rFonts w:asciiTheme="majorBidi" w:hAnsiTheme="majorBidi" w:cstheme="majorBidi"/>
          <w:bCs/>
          <w:color w:val="000000" w:themeColor="text1"/>
          <w:sz w:val="24"/>
          <w:szCs w:val="24"/>
        </w:rPr>
        <w:t>eads</w:t>
      </w:r>
      <w:r w:rsidR="006B01CD" w:rsidRPr="004F5D1B">
        <w:rPr>
          <w:rFonts w:asciiTheme="majorBidi" w:hAnsiTheme="majorBidi" w:cstheme="majorBidi"/>
          <w:bCs/>
          <w:color w:val="000000" w:themeColor="text1"/>
          <w:sz w:val="24"/>
          <w:szCs w:val="24"/>
        </w:rPr>
        <w:t xml:space="preserve"> and p</w:t>
      </w:r>
      <w:r w:rsidRPr="004F5D1B">
        <w:rPr>
          <w:rFonts w:asciiTheme="majorBidi" w:hAnsiTheme="majorBidi" w:cstheme="majorBidi"/>
          <w:bCs/>
          <w:color w:val="000000" w:themeColor="text1"/>
          <w:sz w:val="24"/>
          <w:szCs w:val="24"/>
        </w:rPr>
        <w:t xml:space="preserve">rotein extracts </w:t>
      </w:r>
      <w:r w:rsidR="006B01CD" w:rsidRPr="004F5D1B">
        <w:rPr>
          <w:rFonts w:asciiTheme="majorBidi" w:hAnsiTheme="majorBidi" w:cstheme="majorBidi"/>
          <w:bCs/>
          <w:color w:val="000000" w:themeColor="text1"/>
          <w:sz w:val="24"/>
          <w:szCs w:val="24"/>
        </w:rPr>
        <w:t>analyzed using</w:t>
      </w:r>
      <w:r w:rsidRPr="004F5D1B">
        <w:rPr>
          <w:rFonts w:asciiTheme="majorBidi" w:hAnsiTheme="majorBidi" w:cstheme="majorBidi"/>
          <w:bCs/>
          <w:color w:val="000000" w:themeColor="text1"/>
          <w:sz w:val="24"/>
          <w:szCs w:val="24"/>
        </w:rPr>
        <w:t xml:space="preserve"> </w:t>
      </w:r>
      <w:r w:rsidR="006B01CD" w:rsidRPr="004F5D1B">
        <w:rPr>
          <w:rFonts w:asciiTheme="majorBidi" w:hAnsiTheme="majorBidi" w:cstheme="majorBidi"/>
          <w:bCs/>
          <w:color w:val="000000" w:themeColor="text1"/>
          <w:sz w:val="24"/>
          <w:szCs w:val="24"/>
        </w:rPr>
        <w:t xml:space="preserve">LFQ </w:t>
      </w:r>
      <w:r w:rsidRPr="004F5D1B">
        <w:rPr>
          <w:rFonts w:asciiTheme="majorBidi" w:hAnsiTheme="majorBidi" w:cstheme="majorBidi"/>
          <w:bCs/>
          <w:color w:val="000000" w:themeColor="text1"/>
          <w:sz w:val="24"/>
          <w:szCs w:val="24"/>
        </w:rPr>
        <w:t>LC-MS</w:t>
      </w:r>
      <w:r w:rsidR="006B01CD" w:rsidRPr="004F5D1B">
        <w:rPr>
          <w:rFonts w:asciiTheme="majorBidi" w:hAnsiTheme="majorBidi" w:cstheme="majorBidi"/>
          <w:bCs/>
          <w:color w:val="000000" w:themeColor="text1"/>
          <w:sz w:val="24"/>
          <w:szCs w:val="24"/>
        </w:rPr>
        <w:t>/MS</w:t>
      </w:r>
      <w:r w:rsidRPr="004F5D1B">
        <w:rPr>
          <w:rFonts w:asciiTheme="majorBidi" w:hAnsiTheme="majorBidi" w:cstheme="majorBidi"/>
          <w:bCs/>
          <w:color w:val="000000" w:themeColor="text1"/>
          <w:sz w:val="24"/>
          <w:szCs w:val="24"/>
        </w:rPr>
        <w:t xml:space="preserve"> for global proteomic profiling, identifying statistically significant changes in cellular signaling pathways. Notably, distinct </w:t>
      </w:r>
      <w:r w:rsidR="006B01CD" w:rsidRPr="004F5D1B">
        <w:rPr>
          <w:rFonts w:asciiTheme="majorBidi" w:hAnsiTheme="majorBidi" w:cstheme="majorBidi"/>
          <w:bCs/>
          <w:color w:val="000000" w:themeColor="text1"/>
          <w:sz w:val="24"/>
          <w:szCs w:val="24"/>
        </w:rPr>
        <w:t xml:space="preserve">(synaptic signaling) </w:t>
      </w:r>
      <w:r w:rsidRPr="004F5D1B">
        <w:rPr>
          <w:rFonts w:asciiTheme="majorBidi" w:hAnsiTheme="majorBidi" w:cstheme="majorBidi"/>
          <w:bCs/>
          <w:color w:val="000000" w:themeColor="text1"/>
          <w:sz w:val="24"/>
          <w:szCs w:val="24"/>
        </w:rPr>
        <w:t xml:space="preserve">and overlapping </w:t>
      </w:r>
      <w:r w:rsidR="006B01CD" w:rsidRPr="004F5D1B">
        <w:rPr>
          <w:rFonts w:asciiTheme="majorBidi" w:hAnsiTheme="majorBidi" w:cstheme="majorBidi"/>
          <w:bCs/>
          <w:color w:val="000000" w:themeColor="text1"/>
          <w:sz w:val="24"/>
          <w:szCs w:val="24"/>
        </w:rPr>
        <w:t xml:space="preserve">(apoptosis) </w:t>
      </w:r>
      <w:r w:rsidRPr="004F5D1B">
        <w:rPr>
          <w:rFonts w:asciiTheme="majorBidi" w:hAnsiTheme="majorBidi" w:cstheme="majorBidi"/>
          <w:bCs/>
          <w:color w:val="000000" w:themeColor="text1"/>
          <w:sz w:val="24"/>
          <w:szCs w:val="24"/>
        </w:rPr>
        <w:t>proteomic alterations were detected</w:t>
      </w:r>
      <w:r w:rsidR="006B01CD" w:rsidRPr="004F5D1B">
        <w:rPr>
          <w:rFonts w:asciiTheme="majorBidi" w:hAnsiTheme="majorBidi" w:cstheme="majorBidi"/>
          <w:bCs/>
          <w:color w:val="000000" w:themeColor="text1"/>
          <w:sz w:val="24"/>
          <w:szCs w:val="24"/>
        </w:rPr>
        <w:t xml:space="preserve"> in both degenerative models,</w:t>
      </w:r>
      <w:r w:rsidRPr="004F5D1B">
        <w:rPr>
          <w:rFonts w:asciiTheme="majorBidi" w:hAnsiTheme="majorBidi" w:cstheme="majorBidi"/>
          <w:bCs/>
          <w:color w:val="000000" w:themeColor="text1"/>
          <w:sz w:val="24"/>
          <w:szCs w:val="24"/>
        </w:rPr>
        <w:t xml:space="preserve"> highlighting unique responses to excitotoxicity and mechanical damage. Th</w:t>
      </w:r>
      <w:r w:rsidR="006B01CD" w:rsidRPr="004F5D1B">
        <w:rPr>
          <w:rFonts w:asciiTheme="majorBidi" w:hAnsiTheme="majorBidi" w:cstheme="majorBidi"/>
          <w:bCs/>
          <w:color w:val="000000" w:themeColor="text1"/>
          <w:sz w:val="24"/>
          <w:szCs w:val="24"/>
        </w:rPr>
        <w:t>eir</w:t>
      </w:r>
      <w:r w:rsidRPr="004F5D1B">
        <w:rPr>
          <w:rFonts w:asciiTheme="majorBidi" w:hAnsiTheme="majorBidi" w:cstheme="majorBidi"/>
          <w:bCs/>
          <w:color w:val="000000" w:themeColor="text1"/>
          <w:sz w:val="24"/>
          <w:szCs w:val="24"/>
        </w:rPr>
        <w:t xml:space="preserve"> findings provide a comparative molecular framework for </w:t>
      </w:r>
      <w:r w:rsidR="006B01CD" w:rsidRPr="004F5D1B">
        <w:rPr>
          <w:rFonts w:asciiTheme="majorBidi" w:hAnsiTheme="majorBidi" w:cstheme="majorBidi"/>
          <w:bCs/>
          <w:color w:val="000000" w:themeColor="text1"/>
          <w:sz w:val="24"/>
          <w:szCs w:val="24"/>
        </w:rPr>
        <w:t xml:space="preserve">glutamate excitotoxicity and ONC which are known to be involved in </w:t>
      </w:r>
      <w:r w:rsidR="005D6FAA" w:rsidRPr="004F5D1B">
        <w:rPr>
          <w:rFonts w:asciiTheme="majorBidi" w:hAnsiTheme="majorBidi" w:cstheme="majorBidi"/>
          <w:bCs/>
          <w:color w:val="000000" w:themeColor="text1"/>
          <w:sz w:val="24"/>
          <w:szCs w:val="24"/>
        </w:rPr>
        <w:t xml:space="preserve">both </w:t>
      </w:r>
      <w:r w:rsidRPr="004F5D1B">
        <w:rPr>
          <w:rFonts w:asciiTheme="majorBidi" w:hAnsiTheme="majorBidi" w:cstheme="majorBidi"/>
          <w:bCs/>
          <w:color w:val="000000" w:themeColor="text1"/>
          <w:sz w:val="24"/>
          <w:szCs w:val="24"/>
        </w:rPr>
        <w:t>glaucoma and diabetic retinopathy</w:t>
      </w:r>
      <w:r w:rsidR="00B119C0"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&lt;EndNote&gt;&lt;Cite&gt;&lt;Author&gt;Starr&lt;/Author&gt;&lt;Year&gt;2024&lt;/Year&gt;&lt;RecNum&gt;123&lt;/RecNum&gt;&lt;DisplayText&gt;(Starr et al., 2024)&lt;/DisplayText&gt;&lt;record&gt;&lt;rec-number&gt;123&lt;/rec-number&gt;&lt;foreign-keys&gt;&lt;key app="EN" db-id="zxx9er0s8vere3e2xwo5dxxofzzf9f0eda5e" timestamp="1732532516"&gt;123&lt;/key&gt;&lt;/foreign-keys&gt;&lt;ref-type name="Journal Article"&gt;17&lt;/ref-type&gt;&lt;contributors&gt;&lt;authors&gt;&lt;author&gt;Starr, Christopher R.&lt;/author&gt;&lt;author&gt;Mobley, James A.&lt;/author&gt;&lt;author&gt;Gorbatyuk, Marina S.&lt;/author&gt;&lt;/authors&gt;&lt;/contributors&gt;&lt;titles&gt;&lt;title&gt;Comparative proteomic study of retinal ganglion cells undergoing various types of cellular stressors&lt;/title&gt;&lt;secondary-title&gt;Experimental Eye Research&lt;/secondary-title&gt;&lt;/titles&gt;&lt;periodical&gt;&lt;full-title&gt;Experimental Eye Research&lt;/full-title&gt;&lt;/periodical&gt;&lt;pages&gt;110032&lt;/pages&gt;&lt;volume&gt;247&lt;/volume&gt;&lt;keywords&gt;&lt;keyword&gt;Retina&lt;/keyword&gt;&lt;keyword&gt;Proteomics&lt;/keyword&gt;&lt;keyword&gt;Glaucoma&lt;/keyword&gt;&lt;keyword&gt;Excitotoxicity&lt;/keyword&gt;&lt;keyword&gt;Optic neuropathy&lt;/keyword&gt;&lt;keyword&gt;Ophthalmology&lt;/keyword&gt;&lt;/keywords&gt;&lt;dates&gt;&lt;year&gt;2024&lt;/year&gt;&lt;pub-dates&gt;&lt;date&gt;2024/10/01/&lt;/date&gt;&lt;/pub-dates&gt;&lt;/dates&gt;&lt;isbn&gt;0014-4835&lt;/isbn&gt;&lt;urls&gt;&lt;related-urls&gt;&lt;url&gt;https://www.sciencedirect.com/science/article/pii/S0014483524002537&lt;/url&gt;&lt;/related-urls&gt;&lt;/urls&gt;&lt;electronic-resource-num&gt;https://doi.org/10.1016/j.exer.2024.110032&lt;/electronic-resource-num&gt;&lt;/record&gt;&lt;/Cite&gt;&lt;/EndNote&gt;</w:instrText>
      </w:r>
      <w:r w:rsidR="00B119C0"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(Starr et al., 2024)</w:t>
      </w:r>
      <w:r w:rsidR="00B119C0"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37176ACB" w14:textId="2E42D014" w:rsidR="005027D9" w:rsidRPr="004F5D1B" w:rsidRDefault="006575E1"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Finally, a</w:t>
      </w:r>
      <w:r w:rsidR="00E80880" w:rsidRPr="004F5D1B">
        <w:rPr>
          <w:rFonts w:asciiTheme="majorBidi" w:hAnsiTheme="majorBidi" w:cstheme="majorBidi"/>
          <w:bCs/>
          <w:color w:val="000000" w:themeColor="text1"/>
          <w:sz w:val="24"/>
          <w:szCs w:val="24"/>
        </w:rPr>
        <w:t xml:space="preserve"> study </w:t>
      </w:r>
      <w:r w:rsidR="00D703AE" w:rsidRPr="004F5D1B">
        <w:rPr>
          <w:rFonts w:asciiTheme="majorBidi" w:hAnsiTheme="majorBidi" w:cstheme="majorBidi"/>
          <w:bCs/>
          <w:color w:val="000000" w:themeColor="text1"/>
          <w:sz w:val="24"/>
          <w:szCs w:val="24"/>
        </w:rPr>
        <w:t>conducted</w:t>
      </w:r>
      <w:r w:rsidR="00E80880" w:rsidRPr="004F5D1B">
        <w:rPr>
          <w:rFonts w:asciiTheme="majorBidi" w:hAnsiTheme="majorBidi" w:cstheme="majorBidi"/>
          <w:bCs/>
          <w:color w:val="000000" w:themeColor="text1"/>
          <w:sz w:val="24"/>
          <w:szCs w:val="24"/>
        </w:rPr>
        <w:t xml:space="preserve"> on 15 clinical samples detected over 2000 proteins in diabetic and nondiabetic postmortem retinas </w:t>
      </w:r>
      <w:r w:rsidR="00CA10B8" w:rsidRPr="004F5D1B">
        <w:rPr>
          <w:rFonts w:asciiTheme="majorBidi" w:hAnsiTheme="majorBidi" w:cstheme="majorBidi"/>
          <w:bCs/>
          <w:color w:val="000000" w:themeColor="text1"/>
          <w:sz w:val="24"/>
          <w:szCs w:val="24"/>
        </w:rPr>
        <w:t>using ge</w:t>
      </w:r>
      <w:r w:rsidR="00E80880" w:rsidRPr="004F5D1B">
        <w:rPr>
          <w:rFonts w:asciiTheme="majorBidi" w:hAnsiTheme="majorBidi" w:cstheme="majorBidi"/>
          <w:bCs/>
          <w:color w:val="000000" w:themeColor="text1"/>
          <w:sz w:val="24"/>
          <w:szCs w:val="24"/>
        </w:rPr>
        <w:t xml:space="preserve">l-based </w:t>
      </w:r>
      <w:r w:rsidR="00CA10B8" w:rsidRPr="004F5D1B">
        <w:rPr>
          <w:rFonts w:asciiTheme="majorBidi" w:hAnsiTheme="majorBidi" w:cstheme="majorBidi"/>
          <w:bCs/>
          <w:color w:val="000000" w:themeColor="text1"/>
          <w:sz w:val="24"/>
          <w:szCs w:val="24"/>
        </w:rPr>
        <w:t>LC</w:t>
      </w:r>
      <w:r w:rsidR="00E80880" w:rsidRPr="004F5D1B">
        <w:rPr>
          <w:rFonts w:asciiTheme="majorBidi" w:hAnsiTheme="majorBidi" w:cstheme="majorBidi"/>
          <w:bCs/>
          <w:color w:val="000000" w:themeColor="text1"/>
          <w:sz w:val="24"/>
          <w:szCs w:val="24"/>
        </w:rPr>
        <w:t>/</w:t>
      </w:r>
      <w:r w:rsidR="00CA10B8" w:rsidRPr="004F5D1B">
        <w:rPr>
          <w:rFonts w:asciiTheme="majorBidi" w:hAnsiTheme="majorBidi" w:cstheme="majorBidi"/>
          <w:bCs/>
          <w:color w:val="000000" w:themeColor="text1"/>
          <w:sz w:val="24"/>
          <w:szCs w:val="24"/>
        </w:rPr>
        <w:t>MS</w:t>
      </w:r>
      <w:r w:rsidR="00E80880" w:rsidRPr="004F5D1B">
        <w:rPr>
          <w:rFonts w:asciiTheme="majorBidi" w:hAnsiTheme="majorBidi" w:cstheme="majorBidi"/>
          <w:bCs/>
          <w:color w:val="000000" w:themeColor="text1"/>
          <w:sz w:val="24"/>
          <w:szCs w:val="24"/>
        </w:rPr>
        <w:t xml:space="preserve"> analysis</w:t>
      </w:r>
      <w:r w:rsidR="00CA10B8" w:rsidRPr="004F5D1B">
        <w:rPr>
          <w:rFonts w:asciiTheme="majorBidi" w:hAnsiTheme="majorBidi" w:cstheme="majorBidi"/>
          <w:bCs/>
          <w:color w:val="000000" w:themeColor="text1"/>
          <w:sz w:val="24"/>
          <w:szCs w:val="24"/>
        </w:rPr>
        <w:t xml:space="preserve">. </w:t>
      </w:r>
      <w:r w:rsidR="00D703AE" w:rsidRPr="004F5D1B">
        <w:rPr>
          <w:rFonts w:asciiTheme="majorBidi" w:hAnsiTheme="majorBidi" w:cstheme="majorBidi"/>
          <w:bCs/>
          <w:color w:val="000000" w:themeColor="text1"/>
          <w:sz w:val="24"/>
          <w:szCs w:val="24"/>
        </w:rPr>
        <w:t>Remarkably</w:t>
      </w:r>
      <w:r w:rsidR="00E80880" w:rsidRPr="004F5D1B">
        <w:rPr>
          <w:rFonts w:asciiTheme="majorBidi" w:hAnsiTheme="majorBidi" w:cstheme="majorBidi"/>
          <w:bCs/>
          <w:color w:val="000000" w:themeColor="text1"/>
          <w:sz w:val="24"/>
          <w:szCs w:val="24"/>
        </w:rPr>
        <w:t xml:space="preserve">, in diabetic retinas </w:t>
      </w:r>
      <w:r w:rsidR="00D703AE" w:rsidRPr="004F5D1B">
        <w:rPr>
          <w:rFonts w:asciiTheme="majorBidi" w:hAnsiTheme="majorBidi" w:cstheme="majorBidi"/>
          <w:bCs/>
          <w:color w:val="000000" w:themeColor="text1"/>
          <w:sz w:val="24"/>
          <w:szCs w:val="24"/>
        </w:rPr>
        <w:t>exhibiting</w:t>
      </w:r>
      <w:r w:rsidR="00E80880" w:rsidRPr="004F5D1B">
        <w:rPr>
          <w:rFonts w:asciiTheme="majorBidi" w:hAnsiTheme="majorBidi" w:cstheme="majorBidi"/>
          <w:bCs/>
          <w:color w:val="000000" w:themeColor="text1"/>
          <w:sz w:val="24"/>
          <w:szCs w:val="24"/>
        </w:rPr>
        <w:t xml:space="preserve"> glial activation pathways like dopamine degradation and Parkinson's signaling showed enrichment. However, diabetic retinas lacking glial activation showed enrichment </w:t>
      </w:r>
      <w:r w:rsidR="005D6FAA" w:rsidRPr="004F5D1B">
        <w:rPr>
          <w:rFonts w:asciiTheme="majorBidi" w:hAnsiTheme="majorBidi" w:cstheme="majorBidi"/>
          <w:bCs/>
          <w:color w:val="000000" w:themeColor="text1"/>
          <w:sz w:val="24"/>
          <w:szCs w:val="24"/>
        </w:rPr>
        <w:t xml:space="preserve">in </w:t>
      </w:r>
      <w:r w:rsidR="00E80880" w:rsidRPr="004F5D1B">
        <w:rPr>
          <w:rFonts w:asciiTheme="majorBidi" w:hAnsiTheme="majorBidi" w:cstheme="majorBidi"/>
          <w:bCs/>
          <w:color w:val="000000" w:themeColor="text1"/>
          <w:sz w:val="24"/>
          <w:szCs w:val="24"/>
        </w:rPr>
        <w:t xml:space="preserve">Aβ processing and neuregulin signaling pathways. This study </w:t>
      </w:r>
      <w:r w:rsidRPr="004F5D1B">
        <w:rPr>
          <w:rFonts w:asciiTheme="majorBidi" w:hAnsiTheme="majorBidi" w:cstheme="majorBidi"/>
          <w:bCs/>
          <w:color w:val="000000" w:themeColor="text1"/>
          <w:sz w:val="24"/>
          <w:szCs w:val="24"/>
        </w:rPr>
        <w:t>reveals</w:t>
      </w:r>
      <w:r w:rsidR="00E80880" w:rsidRPr="004F5D1B">
        <w:rPr>
          <w:rFonts w:asciiTheme="majorBidi" w:hAnsiTheme="majorBidi" w:cstheme="majorBidi"/>
          <w:bCs/>
          <w:color w:val="000000" w:themeColor="text1"/>
          <w:sz w:val="24"/>
          <w:szCs w:val="24"/>
        </w:rPr>
        <w:t xml:space="preserve"> that DR and neurodegenerative diseases of brain have shared pathogenic mechanisms</w:t>
      </w:r>
      <w:r w:rsidR="00E80880"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&lt;EndNote&gt;&lt;Cite&gt;&lt;Author&gt;Sundstrom&lt;/Author&gt;&lt;Year&gt;2018&lt;/Year&gt;&lt;RecNum&gt;86&lt;/RecNum&gt;&lt;DisplayText&gt;(Sundstrom et al., 2018)&lt;/DisplayText&gt;&lt;record&gt;&lt;rec-number&gt;86&lt;/rec-number&gt;&lt;foreign-keys&gt;&lt;key app="EN" db-id="zxx9er0s8vere3e2xwo5dxxofzzf9f0eda5e" timestamp="1731743722"&gt;86&lt;/key&gt;&lt;/foreign-keys&gt;&lt;ref-type name="Journal Article"&gt;17&lt;/ref-type&gt;&lt;contributors&gt;&lt;authors&gt;&lt;author&gt;Sundstrom, Jeffrey M&lt;/author&gt;&lt;author&gt;Hernández, Cristina&lt;/author&gt;&lt;author&gt;Weber, Sarah R&lt;/author&gt;&lt;author&gt;Zhao, Yuanjun&lt;/author&gt;&lt;author&gt;Dunklebarger, Mitchell&lt;/author&gt;&lt;author&gt;Tiberti, Natalia&lt;/author&gt;&lt;author&gt;Laremore, Tatiana&lt;/author&gt;&lt;author&gt;Simó-Servat, Olga&lt;/author&gt;&lt;author&gt;Garcia-Ramirez, Marta&lt;/author&gt;&lt;author&gt;Barber, Alistair J&lt;/author&gt;&lt;/authors&gt;&lt;/contributors&gt;&lt;titles&gt;&lt;title&gt;Proteomic analysis of early diabetic retinopathy reveals mediators of neurodegenerative brain diseases&lt;/title&gt;&lt;secondary-title&gt;Investigative ophthalmology &amp;amp; visual science&lt;/secondary-title&gt;&lt;/titles&gt;&lt;periodical&gt;&lt;full-title&gt;Investigative ophthalmology &amp;amp; visual science&lt;/full-title&gt;&lt;/periodical&gt;&lt;pages&gt;2264-2274&lt;/pages&gt;&lt;volume&gt;59&lt;/volume&gt;&lt;number&gt;6&lt;/number&gt;&lt;dates&gt;&lt;year&gt;2018&lt;/year&gt;&lt;/dates&gt;&lt;isbn&gt;1552-5783&lt;/isbn&gt;&lt;urls&gt;&lt;/urls&gt;&lt;/record&gt;&lt;/Cite&gt;&lt;/EndNote&gt;</w:instrText>
      </w:r>
      <w:r w:rsidR="00E80880"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(Sundstrom et al., 2018)</w:t>
      </w:r>
      <w:r w:rsidR="00E80880" w:rsidRPr="004F5D1B">
        <w:rPr>
          <w:rFonts w:asciiTheme="majorBidi" w:hAnsiTheme="majorBidi" w:cstheme="majorBidi"/>
          <w:bCs/>
          <w:color w:val="000000" w:themeColor="text1"/>
          <w:sz w:val="24"/>
          <w:szCs w:val="24"/>
        </w:rPr>
        <w:fldChar w:fldCharType="end"/>
      </w:r>
      <w:r w:rsidR="00E80880" w:rsidRPr="004F5D1B">
        <w:rPr>
          <w:rFonts w:asciiTheme="majorBidi" w:hAnsiTheme="majorBidi" w:cstheme="majorBidi"/>
          <w:bCs/>
          <w:color w:val="000000" w:themeColor="text1"/>
          <w:sz w:val="24"/>
          <w:szCs w:val="24"/>
        </w:rPr>
        <w:t>.</w:t>
      </w:r>
      <w:r w:rsidR="00C0203A" w:rsidRPr="004F5D1B">
        <w:rPr>
          <w:rFonts w:asciiTheme="majorBidi" w:hAnsiTheme="majorBidi" w:cstheme="majorBidi"/>
          <w:bCs/>
          <w:color w:val="000000" w:themeColor="text1"/>
          <w:sz w:val="24"/>
          <w:szCs w:val="24"/>
        </w:rPr>
        <w:t xml:space="preserve"> </w:t>
      </w:r>
      <w:r w:rsidR="00437E80" w:rsidRPr="004F5D1B">
        <w:rPr>
          <w:rFonts w:asciiTheme="majorBidi" w:hAnsiTheme="majorBidi" w:cstheme="majorBidi"/>
          <w:bCs/>
          <w:color w:val="000000" w:themeColor="text1"/>
          <w:sz w:val="24"/>
          <w:szCs w:val="24"/>
        </w:rPr>
        <w:t>New developments in the field of proteomics have enabled the analysis of</w:t>
      </w:r>
      <w:r w:rsidR="002F0586" w:rsidRPr="004F5D1B">
        <w:rPr>
          <w:rFonts w:asciiTheme="majorBidi" w:hAnsiTheme="majorBidi" w:cstheme="majorBidi"/>
          <w:bCs/>
          <w:color w:val="000000" w:themeColor="text1"/>
          <w:sz w:val="24"/>
          <w:szCs w:val="24"/>
        </w:rPr>
        <w:t xml:space="preserve"> murine</w:t>
      </w:r>
      <w:r w:rsidR="00221E01" w:rsidRPr="004F5D1B">
        <w:rPr>
          <w:rFonts w:asciiTheme="majorBidi" w:hAnsiTheme="majorBidi" w:cstheme="majorBidi"/>
          <w:bCs/>
          <w:color w:val="000000" w:themeColor="text1"/>
          <w:sz w:val="24"/>
          <w:szCs w:val="24"/>
        </w:rPr>
        <w:fldChar w:fldCharType="begin">
          <w:fldData xml:space="preserve">PEVuZE5vdGU+PENpdGU+PEF1dGhvcj5RdWluPC9BdXRob3I+PFllYXI+MjAwNzwvWWVhcj48UmVj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PEVuZE5vdGU+PENpdGU+PEF1dGhvcj5RdWluPC9BdXRob3I+PFllYXI+MjAwNzwvWWVhcj48UmVj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221E0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(Fort et al., 2009; Quin et al., 2007; VanGuilder et al., 2011)</w:t>
      </w:r>
      <w:r w:rsidR="00221E01" w:rsidRPr="004F5D1B">
        <w:rPr>
          <w:rFonts w:asciiTheme="majorBidi" w:hAnsiTheme="majorBidi" w:cstheme="majorBidi"/>
          <w:bCs/>
          <w:color w:val="000000" w:themeColor="text1"/>
          <w:sz w:val="24"/>
          <w:szCs w:val="24"/>
        </w:rPr>
        <w:fldChar w:fldCharType="end"/>
      </w:r>
      <w:r w:rsidR="002F0586" w:rsidRPr="004F5D1B">
        <w:rPr>
          <w:rFonts w:asciiTheme="majorBidi" w:hAnsiTheme="majorBidi" w:cstheme="majorBidi"/>
          <w:bCs/>
          <w:color w:val="000000" w:themeColor="text1"/>
          <w:sz w:val="24"/>
          <w:szCs w:val="24"/>
        </w:rPr>
        <w:t xml:space="preserve"> and</w:t>
      </w:r>
      <w:r w:rsidR="00437E80" w:rsidRPr="004F5D1B">
        <w:rPr>
          <w:rFonts w:asciiTheme="majorBidi" w:hAnsiTheme="majorBidi" w:cstheme="majorBidi"/>
          <w:bCs/>
          <w:color w:val="000000" w:themeColor="text1"/>
          <w:sz w:val="24"/>
          <w:szCs w:val="24"/>
        </w:rPr>
        <w:t xml:space="preserve"> human retina samples</w:t>
      </w:r>
      <w:r w:rsidR="00221E01"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&lt;EndNote&gt;&lt;Cite&gt;&lt;Author&gt;Zhang&lt;/Author&gt;&lt;Year&gt;2015&lt;/Year&gt;&lt;RecNum&gt;40&lt;/RecNum&gt;&lt;DisplayText&gt;(Zhang et al., 2015)&lt;/DisplayText&gt;&lt;record&gt;&lt;rec-number&gt;40&lt;/rec-number&gt;&lt;foreign-keys&gt;&lt;key app="EN" db-id="zxx9er0s8vere3e2xwo5dxxofzzf9f0eda5e" timestamp="1730713281"&gt;40&lt;/key&gt;&lt;/foreign-keys&gt;&lt;ref-type name="Journal Article"&gt;17&lt;/ref-type&gt;&lt;contributors&gt;&lt;authors&gt;&lt;author&gt;Zhang, Pingbo&lt;/author&gt;&lt;author&gt;Dufresne, Craig&lt;/author&gt;&lt;author&gt;Turner, Randi&lt;/author&gt;&lt;author&gt;Ferri, Sara&lt;/author&gt;&lt;author&gt;Venkatraman, Vidya&lt;/author&gt;&lt;author&gt;Karani, Rabia&lt;/author&gt;&lt;author&gt;Lutty, Gerard A&lt;/author&gt;&lt;author&gt;Van Eyk, Jennifer E&lt;/author&gt;&lt;author&gt;Semba, Richard D&lt;/author&gt;&lt;/authors&gt;&lt;/contributors&gt;&lt;titles&gt;&lt;title&gt;The proteome of human retina&lt;/title&gt;&lt;secondary-title&gt;Proteomics&lt;/secondary-title&gt;&lt;/titles&gt;&lt;periodical&gt;&lt;full-title&gt;Proteomics&lt;/full-title&gt;&lt;/periodical&gt;&lt;pages&gt;836-840&lt;/pages&gt;&lt;volume&gt;15&lt;/volume&gt;&lt;number&gt;4&lt;/number&gt;&lt;dates&gt;&lt;year&gt;2015&lt;/year&gt;&lt;/dates&gt;&lt;isbn&gt;1615-9853&lt;/isbn&gt;&lt;urls&gt;&lt;/urls&gt;&lt;/record&gt;&lt;/Cite&gt;&lt;/EndNote&gt;</w:instrText>
      </w:r>
      <w:r w:rsidR="00221E0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(Zhang et al., 2015)</w:t>
      </w:r>
      <w:r w:rsidR="00221E01" w:rsidRPr="004F5D1B">
        <w:rPr>
          <w:rFonts w:asciiTheme="majorBidi" w:hAnsiTheme="majorBidi" w:cstheme="majorBidi"/>
          <w:bCs/>
          <w:color w:val="000000" w:themeColor="text1"/>
          <w:sz w:val="24"/>
          <w:szCs w:val="24"/>
        </w:rPr>
        <w:fldChar w:fldCharType="end"/>
      </w:r>
      <w:r w:rsidR="00221E01" w:rsidRPr="004F5D1B">
        <w:rPr>
          <w:rFonts w:asciiTheme="majorBidi" w:hAnsiTheme="majorBidi" w:cstheme="majorBidi"/>
          <w:bCs/>
          <w:color w:val="000000" w:themeColor="text1"/>
          <w:sz w:val="24"/>
          <w:szCs w:val="24"/>
        </w:rPr>
        <w:t>. Still</w:t>
      </w:r>
      <w:r w:rsidR="00437E80" w:rsidRPr="004F5D1B">
        <w:rPr>
          <w:rFonts w:asciiTheme="majorBidi" w:hAnsiTheme="majorBidi" w:cstheme="majorBidi"/>
          <w:bCs/>
          <w:color w:val="000000" w:themeColor="text1"/>
          <w:sz w:val="24"/>
          <w:szCs w:val="24"/>
        </w:rPr>
        <w:t xml:space="preserve">, due to </w:t>
      </w:r>
      <w:r w:rsidR="00221E01" w:rsidRPr="004F5D1B">
        <w:rPr>
          <w:rFonts w:asciiTheme="majorBidi" w:hAnsiTheme="majorBidi" w:cstheme="majorBidi"/>
          <w:bCs/>
          <w:color w:val="000000" w:themeColor="text1"/>
          <w:sz w:val="24"/>
          <w:szCs w:val="24"/>
        </w:rPr>
        <w:t>various</w:t>
      </w:r>
      <w:r w:rsidR="00437E80" w:rsidRPr="004F5D1B">
        <w:rPr>
          <w:rFonts w:asciiTheme="majorBidi" w:hAnsiTheme="majorBidi" w:cstheme="majorBidi"/>
          <w:bCs/>
          <w:color w:val="000000" w:themeColor="text1"/>
          <w:sz w:val="24"/>
          <w:szCs w:val="24"/>
        </w:rPr>
        <w:t xml:space="preserve"> challenge</w:t>
      </w:r>
      <w:r w:rsidR="00221E01" w:rsidRPr="004F5D1B">
        <w:rPr>
          <w:rFonts w:asciiTheme="majorBidi" w:hAnsiTheme="majorBidi" w:cstheme="majorBidi"/>
          <w:bCs/>
          <w:color w:val="000000" w:themeColor="text1"/>
          <w:sz w:val="24"/>
          <w:szCs w:val="24"/>
        </w:rPr>
        <w:t>s</w:t>
      </w:r>
      <w:r w:rsidR="00437E80" w:rsidRPr="004F5D1B">
        <w:rPr>
          <w:rFonts w:asciiTheme="majorBidi" w:hAnsiTheme="majorBidi" w:cstheme="majorBidi"/>
          <w:bCs/>
          <w:color w:val="000000" w:themeColor="text1"/>
          <w:sz w:val="24"/>
          <w:szCs w:val="24"/>
        </w:rPr>
        <w:t xml:space="preserve"> </w:t>
      </w:r>
      <w:r w:rsidR="00221E01" w:rsidRPr="004F5D1B">
        <w:rPr>
          <w:rFonts w:asciiTheme="majorBidi" w:hAnsiTheme="majorBidi" w:cstheme="majorBidi"/>
          <w:bCs/>
          <w:color w:val="000000" w:themeColor="text1"/>
          <w:sz w:val="24"/>
          <w:szCs w:val="24"/>
        </w:rPr>
        <w:t>in</w:t>
      </w:r>
      <w:r w:rsidR="00437E80" w:rsidRPr="004F5D1B">
        <w:rPr>
          <w:rFonts w:asciiTheme="majorBidi" w:hAnsiTheme="majorBidi" w:cstheme="majorBidi"/>
          <w:bCs/>
          <w:color w:val="000000" w:themeColor="text1"/>
          <w:sz w:val="24"/>
          <w:szCs w:val="24"/>
        </w:rPr>
        <w:t xml:space="preserve"> obtaining human retinal tissue</w:t>
      </w:r>
      <w:r w:rsidR="00221E01" w:rsidRPr="004F5D1B">
        <w:rPr>
          <w:rFonts w:asciiTheme="majorBidi" w:hAnsiTheme="majorBidi" w:cstheme="majorBidi"/>
          <w:bCs/>
          <w:color w:val="000000" w:themeColor="text1"/>
          <w:sz w:val="24"/>
          <w:szCs w:val="24"/>
        </w:rPr>
        <w:t>s</w:t>
      </w:r>
      <w:r w:rsidR="00437E80" w:rsidRPr="004F5D1B">
        <w:rPr>
          <w:rFonts w:asciiTheme="majorBidi" w:hAnsiTheme="majorBidi" w:cstheme="majorBidi"/>
          <w:bCs/>
          <w:color w:val="000000" w:themeColor="text1"/>
          <w:sz w:val="24"/>
          <w:szCs w:val="24"/>
        </w:rPr>
        <w:t xml:space="preserve">, vitreous fluid has been used </w:t>
      </w:r>
      <w:r w:rsidR="004E217A" w:rsidRPr="004F5D1B">
        <w:rPr>
          <w:rFonts w:asciiTheme="majorBidi" w:hAnsiTheme="majorBidi" w:cstheme="majorBidi"/>
          <w:bCs/>
          <w:color w:val="000000" w:themeColor="text1"/>
          <w:sz w:val="24"/>
          <w:szCs w:val="24"/>
        </w:rPr>
        <w:t xml:space="preserve">frequently </w:t>
      </w:r>
      <w:r w:rsidR="00437E80" w:rsidRPr="004F5D1B">
        <w:rPr>
          <w:rFonts w:asciiTheme="majorBidi" w:hAnsiTheme="majorBidi" w:cstheme="majorBidi"/>
          <w:bCs/>
          <w:color w:val="000000" w:themeColor="text1"/>
          <w:sz w:val="24"/>
          <w:szCs w:val="24"/>
        </w:rPr>
        <w:t xml:space="preserve">as an alternative to indirectly investigate </w:t>
      </w:r>
      <w:r w:rsidR="002F0586" w:rsidRPr="004F5D1B">
        <w:rPr>
          <w:rFonts w:asciiTheme="majorBidi" w:hAnsiTheme="majorBidi" w:cstheme="majorBidi"/>
          <w:bCs/>
          <w:color w:val="000000" w:themeColor="text1"/>
          <w:sz w:val="24"/>
          <w:szCs w:val="24"/>
        </w:rPr>
        <w:t xml:space="preserve">early pathological events in the </w:t>
      </w:r>
      <w:r w:rsidR="00437E80" w:rsidRPr="004F5D1B">
        <w:rPr>
          <w:rFonts w:asciiTheme="majorBidi" w:hAnsiTheme="majorBidi" w:cstheme="majorBidi"/>
          <w:bCs/>
          <w:color w:val="000000" w:themeColor="text1"/>
          <w:sz w:val="24"/>
          <w:szCs w:val="24"/>
        </w:rPr>
        <w:t>retina</w:t>
      </w:r>
      <w:r w:rsidR="00221E01" w:rsidRPr="004F5D1B">
        <w:rPr>
          <w:rFonts w:asciiTheme="majorBidi" w:hAnsiTheme="majorBidi" w:cstheme="majorBidi"/>
          <w:bCs/>
          <w:color w:val="000000" w:themeColor="text1"/>
          <w:sz w:val="24"/>
          <w:szCs w:val="24"/>
        </w:rPr>
        <w:fldChar w:fldCharType="begin">
          <w:fldData xml:space="preserve">PEVuZE5vdGU+PENpdGU+PEF1dGhvcj5OYWthbmlzaGk8L0F1dGhvcj48WWVhcj4yMDAyPC9ZZWFy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PEVuZE5vdGU+PENpdGU+PEF1dGhvcj5OYWthbmlzaGk8L0F1dGhvcj48WWVhcj4yMDAyPC9ZZWFy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221E0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(Garcia-Ramirez et al., 2007; Nakanishi et al., 2002; Simó-Servat et al., 2012)</w:t>
      </w:r>
      <w:r w:rsidR="00221E01" w:rsidRPr="004F5D1B">
        <w:rPr>
          <w:rFonts w:asciiTheme="majorBidi" w:hAnsiTheme="majorBidi" w:cstheme="majorBidi"/>
          <w:bCs/>
          <w:color w:val="000000" w:themeColor="text1"/>
          <w:sz w:val="24"/>
          <w:szCs w:val="24"/>
        </w:rPr>
        <w:fldChar w:fldCharType="end"/>
      </w:r>
      <w:r w:rsidR="00437E80" w:rsidRPr="004F5D1B">
        <w:rPr>
          <w:rFonts w:asciiTheme="majorBidi" w:hAnsiTheme="majorBidi" w:cstheme="majorBidi"/>
          <w:bCs/>
          <w:color w:val="000000" w:themeColor="text1"/>
          <w:sz w:val="24"/>
          <w:szCs w:val="24"/>
        </w:rPr>
        <w:t>.</w:t>
      </w:r>
      <w:r w:rsidR="00221E01" w:rsidRPr="004F5D1B">
        <w:rPr>
          <w:rFonts w:asciiTheme="majorBidi" w:hAnsiTheme="majorBidi" w:cstheme="majorBidi"/>
          <w:bCs/>
          <w:color w:val="000000" w:themeColor="text1"/>
          <w:sz w:val="24"/>
          <w:szCs w:val="24"/>
        </w:rPr>
        <w:t xml:space="preserve"> Enhancing our understanding of the pathogenesis mechanisms of DR could pave the way for more effective early-stage prevention and intervention strategies, ideally before substantial microvascular damage </w:t>
      </w:r>
      <w:r w:rsidR="004E217A" w:rsidRPr="004F5D1B">
        <w:rPr>
          <w:rFonts w:asciiTheme="majorBidi" w:hAnsiTheme="majorBidi" w:cstheme="majorBidi"/>
          <w:bCs/>
          <w:color w:val="000000" w:themeColor="text1"/>
          <w:sz w:val="24"/>
          <w:szCs w:val="24"/>
        </w:rPr>
        <w:t>and</w:t>
      </w:r>
      <w:r w:rsidR="00221E01" w:rsidRPr="004F5D1B">
        <w:rPr>
          <w:rFonts w:asciiTheme="majorBidi" w:hAnsiTheme="majorBidi" w:cstheme="majorBidi"/>
          <w:bCs/>
          <w:color w:val="000000" w:themeColor="text1"/>
          <w:sz w:val="24"/>
          <w:szCs w:val="24"/>
        </w:rPr>
        <w:t xml:space="preserve"> vision loss</w:t>
      </w:r>
      <w:r w:rsidR="00221E01"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&lt;EndNote&gt;&lt;Cite&gt;&lt;Author&gt;Stitt&lt;/Author&gt;&lt;Year&gt;2016&lt;/Year&gt;&lt;RecNum&gt;33&lt;/RecNum&gt;&lt;DisplayText&gt;(Antonetti et al., 2012; Stitt et al., 2016)&lt;/DisplayText&gt;&lt;record&gt;&lt;rec-number&gt;33&lt;/rec-number&gt;&lt;foreign-keys&gt;&lt;key app="EN" db-id="zxx9er0s8vere3e2xwo5dxxofzzf9f0eda5e" timestamp="1730710054"&gt;33&lt;/key&gt;&lt;/foreign-keys&gt;&lt;ref-type name="Journal Article"&gt;17&lt;/ref-type&gt;&lt;contributors&gt;&lt;authors&gt;&lt;author&gt;Stitt, Alan W&lt;/author&gt;&lt;author&gt;Curtis, Timothy M&lt;/author&gt;&lt;author&gt;Chen, Mei&lt;/author&gt;&lt;author&gt;Medina, Reinhold J&lt;/author&gt;&lt;author&gt;McKay, Gareth J&lt;/author&gt;&lt;author&gt;Jenkins, Alicia&lt;/author&gt;&lt;author&gt;Gardiner, Thomas A&lt;/author&gt;&lt;author&gt;Lyons, Timothy J&lt;/author&gt;&lt;author&gt;Hammes, Hans-Peter&lt;/author&gt;&lt;author&gt;Simo, Rafael&lt;/author&gt;&lt;/authors&gt;&lt;/contributors&gt;&lt;titles&gt;&lt;title&gt;The progress in understanding and treatment of diabetic retinopathy&lt;/title&gt;&lt;secondary-title&gt;Progress in retinal and eye research&lt;/secondary-title&gt;&lt;/titles&gt;&lt;periodical&gt;&lt;full-title&gt;Progress in Retinal and Eye Research&lt;/full-title&gt;&lt;/periodical&gt;&lt;pages&gt;156-186&lt;/pages&gt;&lt;volume&gt;51&lt;/volume&gt;&lt;dates&gt;&lt;year&gt;2016&lt;/year&gt;&lt;/dates&gt;&lt;isbn&gt;1350-9462&lt;/isbn&gt;&lt;urls&gt;&lt;/urls&gt;&lt;/record&gt;&lt;/Cite&gt;&lt;Cite&gt;&lt;Author&gt;Antonetti&lt;/Author&gt;&lt;Year&gt;2012&lt;/Year&gt;&lt;RecNum&gt;34&lt;/RecNum&gt;&lt;record&gt;&lt;rec-number&gt;34&lt;/rec-number&gt;&lt;foreign-keys&gt;&lt;key app="EN" db-id="zxx9er0s8vere3e2xwo5dxxofzzf9f0eda5e" timestamp="1730710064"&gt;34&lt;/key&gt;&lt;/foreign-keys&gt;&lt;ref-type name="Journal Article"&gt;17&lt;/ref-type&gt;&lt;contributors&gt;&lt;authors&gt;&lt;author&gt;Antonetti, David A&lt;/author&gt;&lt;author&gt;Klein, Ronald&lt;/author&gt;&lt;author&gt;Gardner, Thomas W&lt;/author&gt;&lt;/authors&gt;&lt;/contributors&gt;&lt;titles&gt;&lt;title&gt;Mechanisms of disease diabetic retinopathy&lt;/title&gt;&lt;secondary-title&gt;New England Journal of Medicine&lt;/secondary-title&gt;&lt;/titles&gt;&lt;periodical&gt;&lt;full-title&gt;New England Journal of Medicine&lt;/full-title&gt;&lt;/periodical&gt;&lt;pages&gt;1227-1239&lt;/pages&gt;&lt;volume&gt;366&lt;/volume&gt;&lt;number&gt;13&lt;/number&gt;&lt;dates&gt;&lt;year&gt;2012&lt;/year&gt;&lt;/dates&gt;&lt;isbn&gt;0028-4793&lt;/isbn&gt;&lt;urls&gt;&lt;/urls&gt;&lt;/record&gt;&lt;/Cite&gt;&lt;/EndNote&gt;</w:instrText>
      </w:r>
      <w:r w:rsidR="00221E0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(Antonetti et al., 2012; Stitt et al., 2016)</w:t>
      </w:r>
      <w:r w:rsidR="00221E01" w:rsidRPr="004F5D1B">
        <w:rPr>
          <w:rFonts w:asciiTheme="majorBidi" w:hAnsiTheme="majorBidi" w:cstheme="majorBidi"/>
          <w:bCs/>
          <w:color w:val="000000" w:themeColor="text1"/>
          <w:sz w:val="24"/>
          <w:szCs w:val="24"/>
        </w:rPr>
        <w:fldChar w:fldCharType="end"/>
      </w:r>
      <w:r w:rsidR="00221E01" w:rsidRPr="004F5D1B">
        <w:rPr>
          <w:rFonts w:asciiTheme="majorBidi" w:hAnsiTheme="majorBidi" w:cstheme="majorBidi"/>
          <w:bCs/>
          <w:color w:val="000000" w:themeColor="text1"/>
          <w:sz w:val="24"/>
          <w:szCs w:val="24"/>
        </w:rPr>
        <w:t>.</w:t>
      </w:r>
    </w:p>
    <w:p w14:paraId="7B1258DB" w14:textId="77777777" w:rsidR="000E37EA" w:rsidRDefault="000E37EA" w:rsidP="00054FB0">
      <w:pPr>
        <w:pStyle w:val="MDPI52figure"/>
        <w:suppressAutoHyphens/>
        <w:spacing w:before="0" w:after="0" w:line="360" w:lineRule="auto"/>
        <w:ind w:right="96"/>
        <w:jc w:val="both"/>
        <w:rPr>
          <w:rFonts w:asciiTheme="majorBidi" w:hAnsiTheme="majorBidi" w:cstheme="majorBidi"/>
          <w:b/>
          <w:color w:val="000000" w:themeColor="text1"/>
          <w:sz w:val="24"/>
          <w:szCs w:val="24"/>
        </w:rPr>
      </w:pPr>
    </w:p>
    <w:p w14:paraId="7C06C162" w14:textId="08947E43" w:rsidR="00D91425" w:rsidRPr="004F5D1B" w:rsidRDefault="00AB376B" w:rsidP="00054FB0">
      <w:pPr>
        <w:pStyle w:val="MDPI52figure"/>
        <w:suppressAutoHyphens/>
        <w:spacing w:before="0" w:after="0" w:line="360" w:lineRule="auto"/>
        <w:ind w:right="96"/>
        <w:jc w:val="both"/>
        <w:rPr>
          <w:rFonts w:asciiTheme="majorBidi" w:hAnsiTheme="majorBidi" w:cstheme="majorBidi"/>
          <w:b/>
          <w:color w:val="000000" w:themeColor="text1"/>
          <w:sz w:val="24"/>
          <w:szCs w:val="24"/>
        </w:rPr>
      </w:pPr>
      <w:r w:rsidRPr="004F5D1B">
        <w:rPr>
          <w:rFonts w:asciiTheme="majorBidi" w:hAnsiTheme="majorBidi" w:cstheme="majorBidi"/>
          <w:b/>
          <w:color w:val="000000" w:themeColor="text1"/>
          <w:sz w:val="24"/>
          <w:szCs w:val="24"/>
        </w:rPr>
        <w:t>Retinitis Pigmentosa</w:t>
      </w:r>
    </w:p>
    <w:p w14:paraId="671B4D45" w14:textId="3D71D4E7" w:rsidR="00306815" w:rsidRPr="004F5D1B" w:rsidRDefault="00585D83"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Retinitis pigmentosa (RP) is </w:t>
      </w:r>
      <w:r w:rsidR="008E70AD" w:rsidRPr="004F5D1B">
        <w:rPr>
          <w:rFonts w:asciiTheme="majorBidi" w:hAnsiTheme="majorBidi" w:cstheme="majorBidi"/>
          <w:bCs/>
          <w:color w:val="000000" w:themeColor="text1"/>
          <w:sz w:val="24"/>
          <w:szCs w:val="24"/>
        </w:rPr>
        <w:t>considered as a</w:t>
      </w:r>
      <w:r w:rsidRPr="004F5D1B">
        <w:rPr>
          <w:rFonts w:asciiTheme="majorBidi" w:hAnsiTheme="majorBidi" w:cstheme="majorBidi"/>
          <w:bCs/>
          <w:color w:val="000000" w:themeColor="text1"/>
          <w:sz w:val="24"/>
          <w:szCs w:val="24"/>
        </w:rPr>
        <w:t xml:space="preserve"> genetically heterogeneous group of inherited retinal neurodegenerative diseases caused by mutations, affecting approximately 1.5 million people worldwide</w:t>
      </w:r>
      <w:r w:rsidR="008E70AD"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&lt;EndNote&gt;&lt;Cite&gt;&lt;Author&gt;Sorrentino&lt;/Author&gt;&lt;Year&gt;2016&lt;/Year&gt;&lt;RecNum&gt;137&lt;/RecNum&gt;&lt;DisplayText&gt;(Sorrentino et al., 2016)&lt;/DisplayText&gt;&lt;record&gt;&lt;rec-number&gt;137&lt;/rec-number&gt;&lt;foreign-keys&gt;&lt;key app="EN" db-id="zxx9er0s8vere3e2xwo5dxxofzzf9f0eda5e" timestamp="1732683578"&gt;137&lt;/key&gt;&lt;/foreign-keys&gt;&lt;ref-type name="Journal Article"&gt;17&lt;/ref-type&gt;&lt;contributors&gt;&lt;authors&gt;&lt;author&gt;Sorrentino, FS&lt;/author&gt;&lt;author&gt;Gallenga, Carla Enrica&lt;/author&gt;&lt;author&gt;Bonifazzi, Claudio&lt;/author&gt;&lt;author&gt;Perri, P&lt;/author&gt;&lt;/authors&gt;&lt;/contributors&gt;&lt;titles&gt;&lt;title&gt;A challenge to the striking genotypic heterogeneity of retinitis pigmentosa: a better understanding of the pathophysiology using the newest genetic strategies&lt;/title&gt;&lt;secondary-title&gt;Eye&lt;/secondary-title&gt;&lt;/titles&gt;&lt;periodical&gt;&lt;full-title&gt;Eye&lt;/full-title&gt;&lt;/periodical&gt;&lt;pages&gt;1542-1548&lt;/pages&gt;&lt;volume&gt;30&lt;/volume&gt;&lt;number&gt;12&lt;/number&gt;&lt;dates&gt;&lt;year&gt;2016&lt;/year&gt;&lt;/dates&gt;&lt;isbn&gt;1476-5454&lt;/isbn&gt;&lt;urls&gt;&lt;/urls&gt;&lt;/record&gt;&lt;/Cite&gt;&lt;/EndNote&gt;</w:instrText>
      </w:r>
      <w:r w:rsidR="008E70AD"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(Sorrentino et al., 2016)</w:t>
      </w:r>
      <w:r w:rsidR="008E70AD"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Despite advances in genetic characterization, therapeutic options </w:t>
      </w:r>
      <w:r w:rsidR="008E70AD" w:rsidRPr="004F5D1B">
        <w:rPr>
          <w:rFonts w:asciiTheme="majorBidi" w:hAnsiTheme="majorBidi" w:cstheme="majorBidi"/>
          <w:bCs/>
          <w:color w:val="000000" w:themeColor="text1"/>
          <w:sz w:val="24"/>
          <w:szCs w:val="24"/>
        </w:rPr>
        <w:t>have remained</w:t>
      </w:r>
      <w:r w:rsidRPr="004F5D1B">
        <w:rPr>
          <w:rFonts w:asciiTheme="majorBidi" w:hAnsiTheme="majorBidi" w:cstheme="majorBidi"/>
          <w:bCs/>
          <w:color w:val="000000" w:themeColor="text1"/>
          <w:sz w:val="24"/>
          <w:szCs w:val="24"/>
        </w:rPr>
        <w:t xml:space="preserve"> limited. Current treatment involves vitamin A supplementation, which has controversial efficacy and potential adverse effects, and newer therapies like gene therapy are only available for select cases</w:t>
      </w:r>
      <w:r w:rsidR="008E70AD" w:rsidRPr="004F5D1B">
        <w:rPr>
          <w:rFonts w:asciiTheme="majorBidi" w:hAnsiTheme="majorBidi" w:cstheme="majorBidi"/>
          <w:bCs/>
          <w:color w:val="000000" w:themeColor="text1"/>
          <w:sz w:val="24"/>
          <w:szCs w:val="24"/>
        </w:rPr>
        <w:t xml:space="preserve"> with mutation in their RPE65 gene</w:t>
      </w:r>
      <w:r w:rsidR="008E70AD"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&lt;EndNote&gt;&lt;Cite&gt;&lt;Author&gt;Liu&lt;/Author&gt;&lt;Year&gt;2024&lt;/Year&gt;&lt;RecNum&gt;138&lt;/RecNum&gt;&lt;DisplayText&gt;(Y. Liu et al., 2024)&lt;/DisplayText&gt;&lt;record&gt;&lt;rec-number&gt;138&lt;/rec-number&gt;&lt;foreign-keys&gt;&lt;key app="EN" db-id="zxx9er0s8vere3e2xwo5dxxofzzf9f0eda5e" timestamp="1732683628"&gt;138&lt;/key&gt;&lt;/foreign-keys&gt;&lt;ref-type name="Journal Article"&gt;17&lt;/ref-type&gt;&lt;contributors&gt;&lt;authors&gt;&lt;author&gt;Liu, Yuchen&lt;/author&gt;&lt;author&gt;Zong, Xin&lt;/author&gt;&lt;author&gt;Cao, Wenye&lt;/author&gt;&lt;author&gt;Zhang, Wenxi&lt;/author&gt;&lt;author&gt;Zhang, Ningzhi&lt;/author&gt;&lt;author&gt;Yang, Ning&lt;/author&gt;&lt;/authors&gt;&lt;/contributors&gt;&lt;titles&gt;&lt;title&gt;Gene Therapy for Retinitis Pigmentosa: Current Challenges and New Progress&lt;/title&gt;&lt;secondary-title&gt;Biomolecules&lt;/secondary-title&gt;&lt;/titles&gt;&lt;periodical&gt;&lt;full-title&gt;Biomolecules&lt;/full-title&gt;&lt;/periodical&gt;&lt;pages&gt;903&lt;/pages&gt;&lt;volume&gt;14&lt;/volume&gt;&lt;number&gt;8&lt;/number&gt;&lt;dates&gt;&lt;year&gt;2024&lt;/year&gt;&lt;/dates&gt;&lt;isbn&gt;2218-273X&lt;/isbn&gt;&lt;urls&gt;&lt;/urls&gt;&lt;/record&gt;&lt;/Cite&gt;&lt;/EndNote&gt;</w:instrText>
      </w:r>
      <w:r w:rsidR="008E70AD"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(Y. Liu et al., 2024)</w:t>
      </w:r>
      <w:r w:rsidR="008E70AD"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w:t>
      </w:r>
      <w:r w:rsidR="008E70AD" w:rsidRPr="004F5D1B">
        <w:rPr>
          <w:rFonts w:asciiTheme="majorBidi" w:hAnsiTheme="majorBidi" w:cstheme="majorBidi"/>
          <w:bCs/>
          <w:color w:val="000000" w:themeColor="text1"/>
          <w:sz w:val="24"/>
          <w:szCs w:val="24"/>
        </w:rPr>
        <w:t>Thus, u</w:t>
      </w:r>
      <w:r w:rsidRPr="004F5D1B">
        <w:rPr>
          <w:rFonts w:asciiTheme="majorBidi" w:hAnsiTheme="majorBidi" w:cstheme="majorBidi"/>
          <w:bCs/>
          <w:color w:val="000000" w:themeColor="text1"/>
          <w:sz w:val="24"/>
          <w:szCs w:val="24"/>
        </w:rPr>
        <w:t xml:space="preserve">nderstanding photoreceptor degeneration mechanisms is </w:t>
      </w:r>
      <w:r w:rsidRPr="004F5D1B">
        <w:rPr>
          <w:rFonts w:asciiTheme="majorBidi" w:hAnsiTheme="majorBidi" w:cstheme="majorBidi"/>
          <w:bCs/>
          <w:color w:val="000000" w:themeColor="text1"/>
          <w:sz w:val="24"/>
          <w:szCs w:val="24"/>
        </w:rPr>
        <w:lastRenderedPageBreak/>
        <w:t>essential to develop mutation-independent therapies, as delaying photoreceptor loss could significantly improve the quality of life for RP patients.</w:t>
      </w:r>
    </w:p>
    <w:p w14:paraId="1C394299" w14:textId="1B9216A7" w:rsidR="00BE2C48" w:rsidRPr="004F5D1B" w:rsidRDefault="00933B78"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In an early proteomics study on RP, retinal dysplasia and degeneration (rdd) chick</w:t>
      </w:r>
      <w:r w:rsidR="00BE2C48" w:rsidRPr="004F5D1B">
        <w:rPr>
          <w:rFonts w:asciiTheme="majorBidi" w:hAnsiTheme="majorBidi" w:cstheme="majorBidi"/>
          <w:bCs/>
          <w:color w:val="000000" w:themeColor="text1"/>
          <w:sz w:val="24"/>
          <w:szCs w:val="24"/>
        </w:rPr>
        <w:t>en</w:t>
      </w:r>
      <w:r w:rsidRPr="004F5D1B">
        <w:rPr>
          <w:rFonts w:asciiTheme="majorBidi" w:hAnsiTheme="majorBidi" w:cstheme="majorBidi"/>
          <w:bCs/>
          <w:color w:val="000000" w:themeColor="text1"/>
          <w:sz w:val="24"/>
          <w:szCs w:val="24"/>
        </w:rPr>
        <w:t xml:space="preserve"> retina were analyzed using 2-DE proteomics as an animal model resembling severe human retinitis pigmentosa. Several differentially expressed spots were identified by MALDI-TOF MS, including </w:t>
      </w:r>
      <w:r w:rsidR="00CF63D7" w:rsidRPr="004F5D1B">
        <w:rPr>
          <w:rFonts w:asciiTheme="majorBidi" w:hAnsiTheme="majorBidi" w:cstheme="majorBidi"/>
          <w:bCs/>
          <w:color w:val="000000" w:themeColor="text1"/>
          <w:sz w:val="24"/>
          <w:szCs w:val="24"/>
        </w:rPr>
        <w:t>Scn1</w:t>
      </w:r>
      <w:r w:rsidRPr="004F5D1B">
        <w:rPr>
          <w:rFonts w:asciiTheme="majorBidi" w:hAnsiTheme="majorBidi" w:cstheme="majorBidi"/>
          <w:bCs/>
          <w:color w:val="000000" w:themeColor="text1"/>
          <w:sz w:val="24"/>
          <w:szCs w:val="24"/>
        </w:rPr>
        <w:t>, which showed the most significant variation and other proteins involved in neuroprotection, transcription, and microtubule dynamics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&lt;EndNote&gt;&lt;Cite&gt;&lt;Author&gt;Finnegan&lt;/Author&gt;&lt;Year&gt;2010&lt;/Year&gt;&lt;RecNum&gt;139&lt;/RecNum&gt;&lt;DisplayText&gt;(Finnegan et al., 2010)&lt;/DisplayText&gt;&lt;record&gt;&lt;rec-number&gt;139&lt;/rec-number&gt;&lt;foreign-keys&gt;&lt;key app="EN" db-id="zxx9er0s8vere3e2xwo5dxxofzzf9f0eda5e" timestamp="1732697461"&gt;139&lt;/key&gt;&lt;/foreign-keys&gt;&lt;ref-type name="Journal Article"&gt;17&lt;/ref-type&gt;&lt;contributors&gt;&lt;authors&gt;&lt;author&gt;Finnegan, Sorcha&lt;/author&gt;&lt;author&gt;Robson, Joanne&lt;/author&gt;&lt;author&gt;Hocking, Paul M&lt;/author&gt;&lt;author&gt;Ali, Manir&lt;/author&gt;&lt;author&gt;Inglehearn, Chris F&lt;/author&gt;&lt;author&gt;Stitt, Alan&lt;/author&gt;&lt;author&gt;Curry, William J&lt;/author&gt;&lt;/authors&gt;&lt;/contributors&gt;&lt;titles&gt;&lt;title&gt;Proteomic profiling of the retinal dysplasia and degeneration chick retina&lt;/title&gt;&lt;secondary-title&gt;Molecular vision&lt;/secondary-title&gt;&lt;/titles&gt;&lt;periodical&gt;&lt;full-title&gt;Molecular vision&lt;/full-title&gt;&lt;/periodical&gt;&lt;pages&gt;7&lt;/pages&gt;&lt;volume&gt;16&lt;/volume&gt;&lt;dates&gt;&lt;year&gt;2010&lt;/year&gt;&lt;/dates&gt;&lt;urls&gt;&lt;/urls&gt;&lt;/record&gt;&lt;/Cite&gt;&lt;/EndNote&gt;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(Finnegan et al., 2010)</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Later </w:t>
      </w:r>
      <w:r w:rsidR="00BE2C48" w:rsidRPr="004F5D1B">
        <w:rPr>
          <w:rFonts w:asciiTheme="majorBidi" w:hAnsiTheme="majorBidi" w:cstheme="majorBidi"/>
          <w:bCs/>
          <w:color w:val="000000" w:themeColor="text1"/>
          <w:sz w:val="24"/>
          <w:szCs w:val="24"/>
        </w:rPr>
        <w:t>three</w:t>
      </w:r>
      <w:r w:rsidRPr="004F5D1B">
        <w:rPr>
          <w:rFonts w:asciiTheme="majorBidi" w:hAnsiTheme="majorBidi" w:cstheme="majorBidi"/>
          <w:bCs/>
          <w:color w:val="000000" w:themeColor="text1"/>
          <w:sz w:val="24"/>
          <w:szCs w:val="24"/>
        </w:rPr>
        <w:t xml:space="preserve"> shotgun studies investigated the animal models of RP. In the first </w:t>
      </w:r>
      <w:r w:rsidR="00BE2C48" w:rsidRPr="004F5D1B">
        <w:rPr>
          <w:rFonts w:asciiTheme="majorBidi" w:hAnsiTheme="majorBidi" w:cstheme="majorBidi"/>
          <w:bCs/>
          <w:color w:val="000000" w:themeColor="text1"/>
          <w:sz w:val="24"/>
          <w:szCs w:val="24"/>
        </w:rPr>
        <w:t>study</w:t>
      </w:r>
      <w:r w:rsidRPr="004F5D1B">
        <w:rPr>
          <w:rFonts w:asciiTheme="majorBidi" w:hAnsiTheme="majorBidi" w:cstheme="majorBidi"/>
          <w:bCs/>
          <w:color w:val="000000" w:themeColor="text1"/>
          <w:sz w:val="24"/>
          <w:szCs w:val="24"/>
        </w:rPr>
        <w:t xml:space="preserve">, Ly et al. </w:t>
      </w:r>
      <w:r w:rsidR="00BE2C48" w:rsidRPr="004F5D1B">
        <w:rPr>
          <w:rFonts w:asciiTheme="majorBidi" w:hAnsiTheme="majorBidi" w:cstheme="majorBidi"/>
          <w:bCs/>
          <w:color w:val="000000" w:themeColor="text1"/>
          <w:sz w:val="24"/>
          <w:szCs w:val="24"/>
        </w:rPr>
        <w:t>explored</w:t>
      </w:r>
      <w:r w:rsidRPr="004F5D1B">
        <w:rPr>
          <w:rFonts w:asciiTheme="majorBidi" w:hAnsiTheme="majorBidi" w:cstheme="majorBidi"/>
          <w:bCs/>
          <w:color w:val="000000" w:themeColor="text1"/>
          <w:sz w:val="24"/>
          <w:szCs w:val="24"/>
        </w:rPr>
        <w:t xml:space="preserve"> the neurodegenerative mechanisms in the rd10 mouse, a </w:t>
      </w:r>
      <w:r w:rsidR="00BE2C48" w:rsidRPr="004F5D1B">
        <w:rPr>
          <w:rFonts w:asciiTheme="majorBidi" w:hAnsiTheme="majorBidi" w:cstheme="majorBidi"/>
          <w:bCs/>
          <w:color w:val="000000" w:themeColor="text1"/>
          <w:sz w:val="24"/>
          <w:szCs w:val="24"/>
        </w:rPr>
        <w:t>RP</w:t>
      </w:r>
      <w:r w:rsidRPr="004F5D1B">
        <w:rPr>
          <w:rFonts w:asciiTheme="majorBidi" w:hAnsiTheme="majorBidi" w:cstheme="majorBidi"/>
          <w:bCs/>
          <w:color w:val="000000" w:themeColor="text1"/>
          <w:sz w:val="24"/>
          <w:szCs w:val="24"/>
        </w:rPr>
        <w:t xml:space="preserve"> model with delayed and milder retinal degeneration compared to rd1. Using a modified high-recovery filter-aided sample preparation (FASP) approach, coupled with label-free quantitative MS, nearly 3,000 proteins were profiled across three degenerative stages. Peak degeneration revealed 57 differentially DEPs, </w:t>
      </w:r>
      <w:r w:rsidR="00BE2C48" w:rsidRPr="004F5D1B">
        <w:rPr>
          <w:rFonts w:asciiTheme="majorBidi" w:hAnsiTheme="majorBidi" w:cstheme="majorBidi"/>
          <w:bCs/>
          <w:color w:val="000000" w:themeColor="text1"/>
          <w:sz w:val="24"/>
          <w:szCs w:val="24"/>
        </w:rPr>
        <w:t>including</w:t>
      </w:r>
      <w:r w:rsidRPr="004F5D1B">
        <w:rPr>
          <w:rFonts w:asciiTheme="majorBidi" w:hAnsiTheme="majorBidi" w:cstheme="majorBidi"/>
          <w:bCs/>
          <w:color w:val="000000" w:themeColor="text1"/>
          <w:sz w:val="24"/>
          <w:szCs w:val="24"/>
        </w:rPr>
        <w:t xml:space="preserve"> downregulated photoreceptor proteins and upregulated signaling proteins </w:t>
      </w:r>
      <w:r w:rsidR="00CF63D7" w:rsidRPr="004F5D1B">
        <w:rPr>
          <w:rFonts w:asciiTheme="majorBidi" w:hAnsiTheme="majorBidi" w:cstheme="majorBidi"/>
          <w:bCs/>
          <w:color w:val="000000" w:themeColor="text1"/>
          <w:sz w:val="24"/>
          <w:szCs w:val="24"/>
        </w:rPr>
        <w:t>such as</w:t>
      </w:r>
      <w:r w:rsidRPr="004F5D1B">
        <w:rPr>
          <w:rFonts w:asciiTheme="majorBidi" w:hAnsiTheme="majorBidi" w:cstheme="majorBidi"/>
          <w:bCs/>
          <w:color w:val="000000" w:themeColor="text1"/>
          <w:sz w:val="24"/>
          <w:szCs w:val="24"/>
        </w:rPr>
        <w:t xml:space="preserve"> Gfap, Stat3, and Stat1</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&lt;EndNote&gt;&lt;Cite&gt;&lt;Author&gt;Ly&lt;/Author&gt;&lt;Year&gt;2016&lt;/Year&gt;&lt;RecNum&gt;140&lt;/RecNum&gt;&lt;DisplayText&gt;(Ly et al., 2016)&lt;/DisplayText&gt;&lt;record&gt;&lt;rec-number&gt;140&lt;/rec-number&gt;&lt;foreign-keys&gt;&lt;key app="EN" db-id="zxx9er0s8vere3e2xwo5dxxofzzf9f0eda5e" timestamp="1732699180"&gt;140&lt;/key&gt;&lt;/foreign-keys&gt;&lt;ref-type name="Journal Article"&gt;17&lt;/ref-type&gt;&lt;contributors&gt;&lt;authors&gt;&lt;author&gt;Ly, Alice&lt;/author&gt;&lt;author&gt;Merl-Pham, Juliane&lt;/author&gt;&lt;author&gt;Priller, Markus&lt;/author&gt;&lt;author&gt;Gruhn, Fabian&lt;/author&gt;&lt;author&gt;Senninger, Nicole&lt;/author&gt;&lt;author&gt;Ueffing, Marius&lt;/author&gt;&lt;author&gt;Hauck, Stefanie M&lt;/author&gt;&lt;/authors&gt;&lt;/contributors&gt;&lt;titles&gt;&lt;title&gt;Proteomic profiling suggests central role of STAT signaling during retinal degeneration in the rd10 mouse model&lt;/title&gt;&lt;secondary-title&gt;Journal of proteome research&lt;/secondary-title&gt;&lt;/titles&gt;&lt;periodical&gt;&lt;full-title&gt;Journal of Proteome Research&lt;/full-title&gt;&lt;/periodical&gt;&lt;pages&gt;1350-1359&lt;/pages&gt;&lt;volume&gt;15&lt;/volume&gt;&lt;number&gt;4&lt;/number&gt;&lt;dates&gt;&lt;year&gt;2016&lt;/year&gt;&lt;/dates&gt;&lt;isbn&gt;1535-3893&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(Ly et al., 2016)</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5BC2E0B6" w14:textId="2225046E" w:rsidR="008E70AD" w:rsidRPr="004F5D1B" w:rsidRDefault="00933B78"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In the second study, Wert et al. performed a proteomic analysis of retinal tissues and liquid vitreous from autosomal recessive (arRP) patients </w:t>
      </w:r>
      <w:r w:rsidR="00616227" w:rsidRPr="004F5D1B">
        <w:rPr>
          <w:rFonts w:asciiTheme="majorBidi" w:hAnsiTheme="majorBidi" w:cstheme="majorBidi"/>
          <w:bCs/>
          <w:color w:val="000000" w:themeColor="text1"/>
          <w:sz w:val="24"/>
          <w:szCs w:val="24"/>
        </w:rPr>
        <w:t xml:space="preserve">and mice </w:t>
      </w:r>
      <w:r w:rsidRPr="004F5D1B">
        <w:rPr>
          <w:rFonts w:asciiTheme="majorBidi" w:hAnsiTheme="majorBidi" w:cstheme="majorBidi"/>
          <w:bCs/>
          <w:color w:val="000000" w:themeColor="text1"/>
          <w:sz w:val="24"/>
          <w:szCs w:val="24"/>
        </w:rPr>
        <w:t xml:space="preserve">with </w:t>
      </w:r>
      <w:r w:rsidR="0047353C" w:rsidRPr="004F5D1B">
        <w:rPr>
          <w:rFonts w:asciiTheme="majorBidi" w:hAnsiTheme="majorBidi" w:cstheme="majorBidi"/>
          <w:bCs/>
          <w:color w:val="000000" w:themeColor="text1"/>
          <w:sz w:val="24"/>
          <w:szCs w:val="24"/>
        </w:rPr>
        <w:t xml:space="preserve">mutation in </w:t>
      </w:r>
      <w:r w:rsidRPr="004F5D1B">
        <w:rPr>
          <w:rFonts w:asciiTheme="majorBidi" w:hAnsiTheme="majorBidi" w:cstheme="majorBidi"/>
          <w:bCs/>
          <w:i/>
          <w:iCs/>
          <w:color w:val="000000" w:themeColor="text1"/>
          <w:sz w:val="24"/>
          <w:szCs w:val="24"/>
        </w:rPr>
        <w:t>PDE6A</w:t>
      </w:r>
      <w:r w:rsidRPr="004F5D1B">
        <w:rPr>
          <w:rFonts w:asciiTheme="majorBidi" w:hAnsiTheme="majorBidi" w:cstheme="majorBidi"/>
          <w:bCs/>
          <w:color w:val="000000" w:themeColor="text1"/>
          <w:sz w:val="24"/>
          <w:szCs w:val="24"/>
        </w:rPr>
        <w:t>. Based on the results of proteomic analysis, pathways such as fatty-acid synthesis, oxidative phosphorylation, and the tricarboxylic acid (TCA) cycle were selected for intervention. They found that targeting these pathways with a ketogenic diet and ɑ-ketoglutarate provided neuroprotection, increased docosahexaenoic acid levels, and improved retinal function. This finding is notable as it demonstrates that restoration of metabolites that correlated with proteomic alterations, like TCA cycle, prolongs retinal function and protects photoreceptors in RP pathology</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&lt;EndNote&gt;&lt;Cite&gt;&lt;Author&gt;Wert&lt;/Author&gt;&lt;Year&gt;2020&lt;/Year&gt;&lt;RecNum&gt;141&lt;/RecNum&gt;&lt;DisplayText&gt;(Wert et al., 2020)&lt;/DisplayText&gt;&lt;record&gt;&lt;rec-number&gt;141&lt;/rec-number&gt;&lt;foreign-keys&gt;&lt;key app="EN" db-id="zxx9er0s8vere3e2xwo5dxxofzzf9f0eda5e" timestamp="1732699829"&gt;141&lt;/key&gt;&lt;/foreign-keys&gt;&lt;ref-type name="Journal Article"&gt;17&lt;/ref-type&gt;&lt;contributors&gt;&lt;authors&gt;&lt;author&gt;Wert, Katherine J&lt;/author&gt;&lt;author&gt;Velez, Gabriel&lt;/author&gt;&lt;author&gt;Kanchustambham, Vijaya L&lt;/author&gt;&lt;author&gt;Shankar, Vishnu&lt;/author&gt;&lt;author&gt;Evans, Lucy P&lt;/author&gt;&lt;author&gt;Sengillo, Jesse D&lt;/author&gt;&lt;author&gt;Zare, Richard N&lt;/author&gt;&lt;author&gt;Bassuk, Alexander G&lt;/author&gt;&lt;author&gt;Tsang, Stephen H&lt;/author&gt;&lt;author&gt;Mahajan, Vinit B&lt;/author&gt;&lt;/authors&gt;&lt;/contributors&gt;&lt;titles&gt;&lt;title&gt;Metabolite therapy guided by liquid biopsy proteomics delays retinal neurodegeneration&lt;/title&gt;&lt;secondary-title&gt;EBioMedicine&lt;/secondary-title&gt;&lt;/titles&gt;&lt;periodical&gt;&lt;full-title&gt;EBioMedicine&lt;/full-title&gt;&lt;/periodical&gt;&lt;volume&gt;52&lt;/volume&gt;&lt;dates&gt;&lt;year&gt;2020&lt;/year&gt;&lt;/dates&gt;&lt;isbn&gt;2352-3964&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(Wert et al., 2020)</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BE2C48" w:rsidRPr="004F5D1B">
        <w:rPr>
          <w:rFonts w:asciiTheme="majorBidi" w:hAnsiTheme="majorBidi" w:cstheme="majorBidi"/>
          <w:bCs/>
          <w:color w:val="000000" w:themeColor="text1"/>
          <w:sz w:val="24"/>
          <w:szCs w:val="24"/>
        </w:rPr>
        <w:t xml:space="preserve"> The last label free study analyzed the rd10 mouse model and identified </w:t>
      </w:r>
      <w:r w:rsidR="0047353C" w:rsidRPr="004F5D1B">
        <w:rPr>
          <w:rFonts w:asciiTheme="majorBidi" w:hAnsiTheme="majorBidi" w:cstheme="majorBidi"/>
          <w:bCs/>
          <w:color w:val="000000" w:themeColor="text1"/>
          <w:sz w:val="24"/>
          <w:szCs w:val="24"/>
        </w:rPr>
        <w:t>~</w:t>
      </w:r>
      <w:r w:rsidR="00BE2C48" w:rsidRPr="004F5D1B">
        <w:rPr>
          <w:rFonts w:asciiTheme="majorBidi" w:hAnsiTheme="majorBidi" w:cstheme="majorBidi"/>
          <w:bCs/>
          <w:color w:val="000000" w:themeColor="text1"/>
          <w:sz w:val="24"/>
          <w:szCs w:val="24"/>
        </w:rPr>
        <w:t>3,7</w:t>
      </w:r>
      <w:r w:rsidR="0047353C" w:rsidRPr="004F5D1B">
        <w:rPr>
          <w:rFonts w:asciiTheme="majorBidi" w:hAnsiTheme="majorBidi" w:cstheme="majorBidi"/>
          <w:bCs/>
          <w:color w:val="000000" w:themeColor="text1"/>
          <w:sz w:val="24"/>
          <w:szCs w:val="24"/>
        </w:rPr>
        <w:t>00</w:t>
      </w:r>
      <w:r w:rsidR="00BE2C48" w:rsidRPr="004F5D1B">
        <w:rPr>
          <w:rFonts w:asciiTheme="majorBidi" w:hAnsiTheme="majorBidi" w:cstheme="majorBidi"/>
          <w:bCs/>
          <w:color w:val="000000" w:themeColor="text1"/>
          <w:sz w:val="24"/>
          <w:szCs w:val="24"/>
        </w:rPr>
        <w:t xml:space="preserve"> proteins at different degenerative stages. Bioinformatic analysis of DEPs (222 at 5 weeks, 289 at 8 weeks) revealed disruptions in phototransduction, cilium assembly, and protein localization pathways, with 25 RP-associated proteins directly interacting with Pde6b protein. These findings, validated by qPCR, Western blotting, and immunohistochemistry, provide insights into RP pathogenesis and the function of </w:t>
      </w:r>
      <w:r w:rsidR="0047353C" w:rsidRPr="004F5D1B">
        <w:rPr>
          <w:rFonts w:asciiTheme="majorBidi" w:hAnsiTheme="majorBidi" w:cstheme="majorBidi"/>
          <w:bCs/>
          <w:color w:val="000000" w:themeColor="text1"/>
          <w:sz w:val="24"/>
          <w:szCs w:val="24"/>
        </w:rPr>
        <w:t xml:space="preserve">this </w:t>
      </w:r>
      <w:r w:rsidR="00BE2C48" w:rsidRPr="004F5D1B">
        <w:rPr>
          <w:rFonts w:asciiTheme="majorBidi" w:hAnsiTheme="majorBidi" w:cstheme="majorBidi"/>
          <w:bCs/>
          <w:color w:val="000000" w:themeColor="text1"/>
          <w:sz w:val="24"/>
          <w:szCs w:val="24"/>
        </w:rPr>
        <w:t>protein</w:t>
      </w:r>
      <w:r w:rsidR="00BE2C48"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&lt;EndNote&gt;&lt;Cite&gt;&lt;Author&gt;Yang&lt;/Author&gt;&lt;Year&gt;2024&lt;/Year&gt;&lt;RecNum&gt;143&lt;/RecNum&gt;&lt;DisplayText&gt;(Yang et al., 2024)&lt;/DisplayText&gt;&lt;record&gt;&lt;rec-number&gt;143&lt;/rec-number&gt;&lt;foreign-keys&gt;&lt;key app="EN" db-id="zxx9er0s8vere3e2xwo5dxxofzzf9f0eda5e" timestamp="1732702396"&gt;143&lt;/key&gt;&lt;/foreign-keys&gt;&lt;ref-type name="Journal Article"&gt;17&lt;/ref-type&gt;&lt;contributors&gt;&lt;authors&gt;&lt;author&gt;Yang, Mingzhu&lt;/author&gt;&lt;author&gt;Qiu, Ruiqi&lt;/author&gt;&lt;author&gt;Jin, Xiuxiu&lt;/author&gt;&lt;author&gt;Yao, Shun&lt;/author&gt;&lt;author&gt;Wang, Weiping&lt;/author&gt;&lt;author&gt;Liu, Jingyang&lt;/author&gt;&lt;author&gt;Liu, Guangming&lt;/author&gt;&lt;author&gt;Han, Jinfeng&lt;/author&gt;&lt;author&gt;Lei, Bo&lt;/author&gt;&lt;/authors&gt;&lt;/contributors&gt;&lt;titles&gt;&lt;title&gt;Proteomics identifies multiple retinitis pigmentosa associated proteins involved in retinal degeneration in a mouse model bearing a Pde6b mutation&lt;/title&gt;&lt;secondary-title&gt;Scientific Reports&lt;/secondary-title&gt;&lt;/titles&gt;&lt;periodical&gt;&lt;full-title&gt;Scientific reports&lt;/full-title&gt;&lt;/periodical&gt;&lt;pages&gt;22090&lt;/pages&gt;&lt;volume&gt;14&lt;/volume&gt;&lt;number&gt;1&lt;/number&gt;&lt;dates&gt;&lt;year&gt;2024&lt;/year&gt;&lt;pub-dates&gt;&lt;date&gt;2024/09/27&lt;/date&gt;&lt;/pub-dates&gt;&lt;/dates&gt;&lt;isbn&gt;2045-2322&lt;/isbn&gt;&lt;urls&gt;&lt;related-urls&gt;&lt;url&gt;https://doi.org/10.1038/s41598-024-72821-1&lt;/url&gt;&lt;/related-urls&gt;&lt;/urls&gt;&lt;electronic-resource-num&gt;10.1038/s41598-024-72821-1&lt;/electronic-resource-num&gt;&lt;/record&gt;&lt;/Cite&gt;&lt;/EndNote&gt;</w:instrText>
      </w:r>
      <w:r w:rsidR="00BE2C48"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(Yang et al., 2024)</w:t>
      </w:r>
      <w:r w:rsidR="00BE2C48" w:rsidRPr="004F5D1B">
        <w:rPr>
          <w:rFonts w:asciiTheme="majorBidi" w:hAnsiTheme="majorBidi" w:cstheme="majorBidi"/>
          <w:bCs/>
          <w:color w:val="000000" w:themeColor="text1"/>
          <w:sz w:val="24"/>
          <w:szCs w:val="24"/>
        </w:rPr>
        <w:fldChar w:fldCharType="end"/>
      </w:r>
      <w:r w:rsidR="00BE2C48" w:rsidRPr="004F5D1B">
        <w:rPr>
          <w:rFonts w:asciiTheme="majorBidi" w:hAnsiTheme="majorBidi" w:cstheme="majorBidi"/>
          <w:bCs/>
          <w:color w:val="000000" w:themeColor="text1"/>
          <w:sz w:val="24"/>
          <w:szCs w:val="24"/>
        </w:rPr>
        <w:t>.</w:t>
      </w:r>
    </w:p>
    <w:p w14:paraId="6FE1C4CF" w14:textId="423B5650" w:rsidR="00306815" w:rsidRPr="004F5D1B" w:rsidRDefault="00616227"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 xml:space="preserve">In a recent </w:t>
      </w:r>
      <w:r w:rsidR="00F86C90" w:rsidRPr="004F5D1B">
        <w:rPr>
          <w:rFonts w:asciiTheme="majorBidi" w:hAnsiTheme="majorBidi" w:cstheme="majorBidi"/>
          <w:bCs/>
          <w:color w:val="000000" w:themeColor="text1"/>
          <w:sz w:val="24"/>
          <w:szCs w:val="24"/>
        </w:rPr>
        <w:t xml:space="preserve">iTRAQ LC-MS/MS proteomics study, the retinas of rd10 mouse model </w:t>
      </w:r>
      <w:r w:rsidR="0047353C" w:rsidRPr="004F5D1B">
        <w:rPr>
          <w:rFonts w:asciiTheme="majorBidi" w:hAnsiTheme="majorBidi" w:cstheme="majorBidi"/>
          <w:bCs/>
          <w:color w:val="000000" w:themeColor="text1"/>
          <w:sz w:val="24"/>
          <w:szCs w:val="24"/>
        </w:rPr>
        <w:t>were</w:t>
      </w:r>
      <w:r w:rsidR="00F86C90" w:rsidRPr="004F5D1B">
        <w:rPr>
          <w:rFonts w:asciiTheme="majorBidi" w:hAnsiTheme="majorBidi" w:cstheme="majorBidi"/>
          <w:bCs/>
          <w:color w:val="000000" w:themeColor="text1"/>
          <w:sz w:val="24"/>
          <w:szCs w:val="24"/>
        </w:rPr>
        <w:t xml:space="preserve"> analyzed, resulting in the quantification of 42 proteins as differentially expressed after MyD88 inhibition. </w:t>
      </w:r>
      <w:r w:rsidR="0047353C" w:rsidRPr="004F5D1B">
        <w:rPr>
          <w:rFonts w:asciiTheme="majorBidi" w:hAnsiTheme="majorBidi" w:cstheme="majorBidi"/>
          <w:bCs/>
          <w:color w:val="000000" w:themeColor="text1"/>
          <w:sz w:val="24"/>
          <w:szCs w:val="24"/>
        </w:rPr>
        <w:t xml:space="preserve">This study </w:t>
      </w:r>
      <w:r w:rsidR="00F86C90" w:rsidRPr="004F5D1B">
        <w:rPr>
          <w:rFonts w:asciiTheme="majorBidi" w:hAnsiTheme="majorBidi" w:cstheme="majorBidi"/>
          <w:bCs/>
          <w:color w:val="000000" w:themeColor="text1"/>
          <w:sz w:val="24"/>
          <w:szCs w:val="24"/>
        </w:rPr>
        <w:t>suggest</w:t>
      </w:r>
      <w:r w:rsidR="0047353C" w:rsidRPr="004F5D1B">
        <w:rPr>
          <w:rFonts w:asciiTheme="majorBidi" w:hAnsiTheme="majorBidi" w:cstheme="majorBidi"/>
          <w:bCs/>
          <w:color w:val="000000" w:themeColor="text1"/>
          <w:sz w:val="24"/>
          <w:szCs w:val="24"/>
        </w:rPr>
        <w:t>s</w:t>
      </w:r>
      <w:r w:rsidR="00F86C90" w:rsidRPr="004F5D1B">
        <w:rPr>
          <w:rFonts w:asciiTheme="majorBidi" w:hAnsiTheme="majorBidi" w:cstheme="majorBidi"/>
          <w:bCs/>
          <w:color w:val="000000" w:themeColor="text1"/>
          <w:sz w:val="24"/>
          <w:szCs w:val="24"/>
        </w:rPr>
        <w:t xml:space="preserve"> that </w:t>
      </w:r>
      <w:r w:rsidR="0047353C" w:rsidRPr="004F5D1B">
        <w:rPr>
          <w:rFonts w:asciiTheme="majorBidi" w:hAnsiTheme="majorBidi" w:cstheme="majorBidi"/>
          <w:bCs/>
          <w:color w:val="000000" w:themeColor="text1"/>
          <w:sz w:val="24"/>
          <w:szCs w:val="24"/>
        </w:rPr>
        <w:t>i</w:t>
      </w:r>
      <w:r w:rsidR="00F86C90" w:rsidRPr="004F5D1B">
        <w:rPr>
          <w:rFonts w:asciiTheme="majorBidi" w:hAnsiTheme="majorBidi" w:cstheme="majorBidi"/>
          <w:bCs/>
          <w:color w:val="000000" w:themeColor="text1"/>
          <w:sz w:val="24"/>
          <w:szCs w:val="24"/>
        </w:rPr>
        <w:t xml:space="preserve">nhibiting MyD88 in mouse models enhanced photoreceptor survival, potentially through altered cytokine levels and neuroprotective </w:t>
      </w:r>
      <w:r w:rsidR="00F86C90" w:rsidRPr="004F5D1B">
        <w:rPr>
          <w:rFonts w:asciiTheme="majorBidi" w:hAnsiTheme="majorBidi" w:cstheme="majorBidi"/>
          <w:bCs/>
          <w:color w:val="000000" w:themeColor="text1"/>
          <w:sz w:val="24"/>
          <w:szCs w:val="24"/>
        </w:rPr>
        <w:lastRenderedPageBreak/>
        <w:t xml:space="preserve">microglia. </w:t>
      </w:r>
      <w:r w:rsidRPr="004F5D1B">
        <w:rPr>
          <w:rFonts w:asciiTheme="majorBidi" w:hAnsiTheme="majorBidi" w:cstheme="majorBidi"/>
          <w:bCs/>
          <w:color w:val="000000" w:themeColor="text1"/>
          <w:sz w:val="24"/>
          <w:szCs w:val="24"/>
        </w:rPr>
        <w:t xml:space="preserve">Notably, increased crystallins and stress-response chaperones were associated with enhanced anti-apoptotic and neuroprotective pathways. These findings </w:t>
      </w:r>
      <w:r w:rsidR="0047353C" w:rsidRPr="004F5D1B">
        <w:rPr>
          <w:rFonts w:asciiTheme="majorBidi" w:hAnsiTheme="majorBidi" w:cstheme="majorBidi"/>
          <w:bCs/>
          <w:color w:val="000000" w:themeColor="text1"/>
          <w:sz w:val="24"/>
          <w:szCs w:val="24"/>
        </w:rPr>
        <w:t xml:space="preserve">suggest </w:t>
      </w:r>
      <w:r w:rsidRPr="004F5D1B">
        <w:rPr>
          <w:rFonts w:asciiTheme="majorBidi" w:hAnsiTheme="majorBidi" w:cstheme="majorBidi"/>
          <w:bCs/>
          <w:color w:val="000000" w:themeColor="text1"/>
          <w:sz w:val="24"/>
          <w:szCs w:val="24"/>
        </w:rPr>
        <w:t>MyD88 inhibition as a potential strategy for modulating inflammation to protect photoreceptors</w:t>
      </w:r>
      <w:r w:rsidR="00F86C90" w:rsidRPr="004F5D1B">
        <w:rPr>
          <w:rFonts w:asciiTheme="majorBidi" w:hAnsiTheme="majorBidi" w:cstheme="majorBidi"/>
          <w:bCs/>
          <w:color w:val="000000" w:themeColor="text1"/>
          <w:sz w:val="24"/>
          <w:szCs w:val="24"/>
        </w:rPr>
        <w:t xml:space="preserve"> in RP animal model</w:t>
      </w:r>
      <w:r w:rsidR="00F86C90"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&lt;EndNote&gt;&lt;Cite&gt;&lt;Author&gt;Carmy‐Bennun&lt;/Author&gt;&lt;Year&gt;2021&lt;/Year&gt;&lt;RecNum&gt;142&lt;/RecNum&gt;&lt;DisplayText&gt;(Carmy‐Bennun et al., 2021)&lt;/DisplayText&gt;&lt;record&gt;&lt;rec-number&gt;142&lt;/rec-number&gt;&lt;foreign-keys&gt;&lt;key app="EN" db-id="zxx9er0s8vere3e2xwo5dxxofzzf9f0eda5e" timestamp="1732701741"&gt;142&lt;/key&gt;&lt;/foreign-keys&gt;&lt;ref-type name="Journal Article"&gt;17&lt;/ref-type&gt;&lt;contributors&gt;&lt;authors&gt;&lt;author&gt;Carmy‐Bennun, Tal&lt;/author&gt;&lt;author&gt;Myer, Ciara&lt;/author&gt;&lt;author&gt;Bhattacharya, Sanjoy K&lt;/author&gt;&lt;author&gt;Hackam, Abigail S&lt;/author&gt;&lt;/authors&gt;&lt;/contributors&gt;&lt;titles&gt;&lt;title&gt;Quantitative proteomic analysis after neuroprotective MyD88 inhibition in the retinal degeneration 10 mouse&lt;/title&gt;&lt;secondary-title&gt;Journal of cellular and molecular medicine&lt;/secondary-title&gt;&lt;/titles&gt;&lt;periodical&gt;&lt;full-title&gt;Journal of cellular and molecular medicine&lt;/full-title&gt;&lt;/periodical&gt;&lt;pages&gt;9533-9542&lt;/pages&gt;&lt;volume&gt;25&lt;/volume&gt;&lt;number&gt;20&lt;/number&gt;&lt;dates&gt;&lt;year&gt;2021&lt;/year&gt;&lt;/dates&gt;&lt;isbn&gt;1582-1838&lt;/isbn&gt;&lt;urls&gt;&lt;/urls&gt;&lt;/record&gt;&lt;/Cite&gt;&lt;/EndNote&gt;</w:instrText>
      </w:r>
      <w:r w:rsidR="00F86C90"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(Carmy‐Bennun et al., 2021)</w:t>
      </w:r>
      <w:r w:rsidR="00F86C90"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BE2C48" w:rsidRPr="004F5D1B">
        <w:rPr>
          <w:rFonts w:asciiTheme="majorBidi" w:hAnsiTheme="majorBidi" w:cstheme="majorBidi"/>
          <w:bCs/>
          <w:color w:val="000000" w:themeColor="text1"/>
          <w:sz w:val="24"/>
          <w:szCs w:val="24"/>
        </w:rPr>
        <w:t xml:space="preserve"> </w:t>
      </w:r>
      <w:r w:rsidR="00306815" w:rsidRPr="004F5D1B">
        <w:rPr>
          <w:rFonts w:asciiTheme="majorBidi" w:hAnsiTheme="majorBidi" w:cstheme="majorBidi"/>
          <w:bCs/>
          <w:color w:val="000000" w:themeColor="text1"/>
          <w:sz w:val="24"/>
          <w:szCs w:val="24"/>
        </w:rPr>
        <w:t xml:space="preserve">Recent research </w:t>
      </w:r>
      <w:r w:rsidR="0047353C" w:rsidRPr="004F5D1B">
        <w:rPr>
          <w:rFonts w:asciiTheme="majorBidi" w:hAnsiTheme="majorBidi" w:cstheme="majorBidi"/>
          <w:bCs/>
          <w:color w:val="000000" w:themeColor="text1"/>
          <w:sz w:val="24"/>
          <w:szCs w:val="24"/>
        </w:rPr>
        <w:t xml:space="preserve">in the field </w:t>
      </w:r>
      <w:r w:rsidR="00306815" w:rsidRPr="004F5D1B">
        <w:rPr>
          <w:rFonts w:asciiTheme="majorBidi" w:hAnsiTheme="majorBidi" w:cstheme="majorBidi"/>
          <w:bCs/>
          <w:color w:val="000000" w:themeColor="text1"/>
          <w:sz w:val="24"/>
          <w:szCs w:val="24"/>
        </w:rPr>
        <w:t>has shifted toward proteomics-based biomarker discovery using eye and body fluids (e.g., aqueous humor, plasma, serum, tear), as highlighted in several reviews</w:t>
      </w:r>
      <w:r w:rsidR="00BE2C48" w:rsidRPr="004F5D1B">
        <w:rPr>
          <w:rFonts w:asciiTheme="majorBidi" w:hAnsiTheme="majorBidi" w:cstheme="majorBidi"/>
          <w:bCs/>
          <w:color w:val="000000" w:themeColor="text1"/>
          <w:sz w:val="24"/>
          <w:szCs w:val="24"/>
        </w:rPr>
        <w:fldChar w:fldCharType="begin">
          <w:fldData xml:space="preserve">PEVuZE5vdGU+PENpdGU+PEF1dGhvcj5CZXV0Z2VuPC9BdXRob3I+PFllYXI+MjAyNDwvWWVhcj48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PEVuZE5vdGU+PENpdGU+PEF1dGhvcj5CZXV0Z2VuPC9BdXRob3I+PFllYXI+MjAyNDwvWWVhcj48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BE2C48"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(Beutgen &amp; Graumann, 2024; García-Quintanilla et al., 2022; Wolf et al., 2024)</w:t>
      </w:r>
      <w:r w:rsidR="00BE2C48" w:rsidRPr="004F5D1B">
        <w:rPr>
          <w:rFonts w:asciiTheme="majorBidi" w:hAnsiTheme="majorBidi" w:cstheme="majorBidi"/>
          <w:bCs/>
          <w:color w:val="000000" w:themeColor="text1"/>
          <w:sz w:val="24"/>
          <w:szCs w:val="24"/>
        </w:rPr>
        <w:fldChar w:fldCharType="end"/>
      </w:r>
      <w:r w:rsidR="00306815" w:rsidRPr="004F5D1B">
        <w:rPr>
          <w:rFonts w:asciiTheme="majorBidi" w:hAnsiTheme="majorBidi" w:cstheme="majorBidi"/>
          <w:bCs/>
          <w:color w:val="000000" w:themeColor="text1"/>
          <w:sz w:val="24"/>
          <w:szCs w:val="24"/>
        </w:rPr>
        <w:t xml:space="preserve">. However, </w:t>
      </w:r>
      <w:r w:rsidR="00BE2C48" w:rsidRPr="004F5D1B">
        <w:rPr>
          <w:rFonts w:asciiTheme="majorBidi" w:hAnsiTheme="majorBidi" w:cstheme="majorBidi"/>
          <w:bCs/>
          <w:color w:val="000000" w:themeColor="text1"/>
          <w:sz w:val="24"/>
          <w:szCs w:val="24"/>
        </w:rPr>
        <w:t xml:space="preserve">in this review </w:t>
      </w:r>
      <w:r w:rsidR="00306815" w:rsidRPr="004F5D1B">
        <w:rPr>
          <w:rFonts w:asciiTheme="majorBidi" w:hAnsiTheme="majorBidi" w:cstheme="majorBidi"/>
          <w:bCs/>
          <w:color w:val="000000" w:themeColor="text1"/>
          <w:sz w:val="24"/>
          <w:szCs w:val="24"/>
        </w:rPr>
        <w:t xml:space="preserve">we focused on retinal proteomics and did not include </w:t>
      </w:r>
      <w:r w:rsidR="0047353C" w:rsidRPr="004F5D1B">
        <w:rPr>
          <w:rFonts w:asciiTheme="majorBidi" w:hAnsiTheme="majorBidi" w:cstheme="majorBidi"/>
          <w:bCs/>
          <w:color w:val="000000" w:themeColor="text1"/>
          <w:sz w:val="24"/>
          <w:szCs w:val="24"/>
        </w:rPr>
        <w:t xml:space="preserve">current </w:t>
      </w:r>
      <w:r w:rsidR="00306815" w:rsidRPr="004F5D1B">
        <w:rPr>
          <w:rFonts w:asciiTheme="majorBidi" w:hAnsiTheme="majorBidi" w:cstheme="majorBidi"/>
          <w:bCs/>
          <w:color w:val="000000" w:themeColor="text1"/>
          <w:sz w:val="24"/>
          <w:szCs w:val="24"/>
        </w:rPr>
        <w:t>literature on bioflui</w:t>
      </w:r>
      <w:r w:rsidR="005D5051" w:rsidRPr="004F5D1B">
        <w:rPr>
          <w:rFonts w:asciiTheme="majorBidi" w:hAnsiTheme="majorBidi" w:cstheme="majorBidi"/>
          <w:bCs/>
          <w:color w:val="000000" w:themeColor="text1"/>
          <w:sz w:val="24"/>
          <w:szCs w:val="24"/>
        </w:rPr>
        <w:t>ds</w:t>
      </w:r>
      <w:r w:rsidR="00306815" w:rsidRPr="004F5D1B">
        <w:rPr>
          <w:rFonts w:asciiTheme="majorBidi" w:hAnsiTheme="majorBidi" w:cstheme="majorBidi"/>
          <w:bCs/>
          <w:color w:val="000000" w:themeColor="text1"/>
          <w:sz w:val="24"/>
          <w:szCs w:val="24"/>
        </w:rPr>
        <w:t>.</w:t>
      </w:r>
    </w:p>
    <w:p w14:paraId="6A821FFD" w14:textId="77777777" w:rsidR="00D5560B" w:rsidRDefault="00D5560B"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p>
    <w:p w14:paraId="5D83F08B" w14:textId="0823F13C" w:rsidR="008B58AC" w:rsidRPr="004F5D1B" w:rsidRDefault="00D30153"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r w:rsidRPr="004F5D1B">
        <w:rPr>
          <w:rFonts w:asciiTheme="majorBidi" w:hAnsiTheme="majorBidi" w:cstheme="majorBidi"/>
          <w:b/>
          <w:color w:val="000000" w:themeColor="text1"/>
          <w:sz w:val="24"/>
          <w:szCs w:val="24"/>
        </w:rPr>
        <w:t xml:space="preserve">Alzheimer’s </w:t>
      </w:r>
      <w:r w:rsidR="00F81E45">
        <w:rPr>
          <w:rFonts w:asciiTheme="majorBidi" w:hAnsiTheme="majorBidi" w:cstheme="majorBidi"/>
          <w:b/>
          <w:color w:val="000000" w:themeColor="text1"/>
          <w:sz w:val="24"/>
          <w:szCs w:val="24"/>
        </w:rPr>
        <w:t>D</w:t>
      </w:r>
      <w:r w:rsidRPr="004F5D1B">
        <w:rPr>
          <w:rFonts w:asciiTheme="majorBidi" w:hAnsiTheme="majorBidi" w:cstheme="majorBidi"/>
          <w:b/>
          <w:color w:val="000000" w:themeColor="text1"/>
          <w:sz w:val="24"/>
          <w:szCs w:val="24"/>
        </w:rPr>
        <w:t>isease</w:t>
      </w:r>
    </w:p>
    <w:p w14:paraId="7135C9FE" w14:textId="02D43341" w:rsidR="00D30153" w:rsidRPr="004F5D1B" w:rsidRDefault="00D30153"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r w:rsidRPr="004F5D1B">
        <w:rPr>
          <w:rFonts w:asciiTheme="majorBidi" w:hAnsiTheme="majorBidi" w:cstheme="majorBidi"/>
          <w:bCs/>
          <w:color w:val="000000" w:themeColor="text1"/>
          <w:sz w:val="24"/>
          <w:szCs w:val="24"/>
        </w:rPr>
        <w:t xml:space="preserve">AD is a progressive neurodegenerative disorder </w:t>
      </w:r>
      <w:r w:rsidR="00B86D05" w:rsidRPr="004F5D1B">
        <w:rPr>
          <w:rFonts w:asciiTheme="majorBidi" w:hAnsiTheme="majorBidi" w:cstheme="majorBidi"/>
          <w:bCs/>
          <w:color w:val="000000" w:themeColor="text1"/>
          <w:sz w:val="24"/>
          <w:szCs w:val="24"/>
        </w:rPr>
        <w:t>characterized by a gradual and irreversible decline in cognitive and functional abilities, with limited disease-modifying treatments currently available</w:t>
      </w:r>
      <w:r w:rsidRPr="004F5D1B">
        <w:rPr>
          <w:rFonts w:asciiTheme="majorBidi" w:hAnsiTheme="majorBidi" w:cstheme="majorBidi"/>
          <w:bCs/>
          <w:color w:val="000000" w:themeColor="text1"/>
          <w:sz w:val="24"/>
          <w:szCs w:val="24"/>
          <w:lang w:eastAsia="ja-JP"/>
        </w:rPr>
        <w:fldChar w:fldCharType="begin">
          <w:fldData xml:space="preserve">PEVuZE5vdGU+PENpdGU+PEF1dGhvcj5IYWRkYWQ8L0F1dGhvcj48WWVhcj4yMDIyPC9ZZWFyPjxS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</w:fldData>
        </w:fldChar>
      </w:r>
      <w:r w:rsidR="000E460A">
        <w:rPr>
          <w:rFonts w:asciiTheme="majorBidi" w:hAnsiTheme="majorBidi" w:cstheme="majorBidi"/>
          <w:bCs/>
          <w:color w:val="000000" w:themeColor="text1"/>
          <w:sz w:val="24"/>
          <w:szCs w:val="24"/>
          <w:lang w:eastAsia="ja-JP"/>
        </w:rPr>
        <w:instrText xml:space="preserve"> ADDIN EN.CITE </w:instrText>
      </w:r>
      <w:r w:rsidR="000E460A">
        <w:rPr>
          <w:rFonts w:asciiTheme="majorBidi" w:hAnsiTheme="majorBidi" w:cstheme="majorBidi"/>
          <w:bCs/>
          <w:color w:val="000000" w:themeColor="text1"/>
          <w:sz w:val="24"/>
          <w:szCs w:val="24"/>
          <w:lang w:eastAsia="ja-JP"/>
        </w:rPr>
        <w:fldChar w:fldCharType="begin">
          <w:fldData xml:space="preserve">PEVuZE5vdGU+PENpdGU+PEF1dGhvcj5IYWRkYWQ8L0F1dGhvcj48WWVhcj4yMDIyPC9ZZWFyPjxS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fldChar w:fldCharType="separate"/>
      </w:r>
      <w:r w:rsidR="000E460A">
        <w:rPr>
          <w:rFonts w:asciiTheme="majorBidi" w:hAnsiTheme="majorBidi" w:cstheme="majorBidi"/>
          <w:bCs/>
          <w:noProof/>
          <w:color w:val="000000" w:themeColor="text1"/>
          <w:sz w:val="24"/>
          <w:szCs w:val="24"/>
          <w:lang w:eastAsia="ja-JP"/>
        </w:rPr>
        <w:t>(Boxer &amp; Sperling, 2023; Dhillon, 2021; Haddad et al., 2022; Lista et al., 2022; McDade et al., 2022; Scheltens et al., 2016; Sims et al., 2023; van Dyck et al., 2023)</w:t>
      </w:r>
      <w:r w:rsidRPr="004F5D1B">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t xml:space="preserve">. </w:t>
      </w:r>
      <w:r w:rsidR="008B58AC" w:rsidRPr="004F5D1B">
        <w:rPr>
          <w:rFonts w:asciiTheme="majorBidi" w:hAnsiTheme="majorBidi" w:cstheme="majorBidi"/>
          <w:bCs/>
          <w:color w:val="000000" w:themeColor="text1"/>
          <w:sz w:val="24"/>
          <w:szCs w:val="24"/>
        </w:rPr>
        <w:t>A</w:t>
      </w:r>
      <w:r w:rsidR="00B86D05" w:rsidRPr="004F5D1B">
        <w:rPr>
          <w:rFonts w:asciiTheme="majorBidi" w:hAnsiTheme="majorBidi" w:cstheme="majorBidi"/>
          <w:bCs/>
          <w:color w:val="000000" w:themeColor="text1"/>
          <w:sz w:val="24"/>
          <w:szCs w:val="24"/>
        </w:rPr>
        <w:t>D progresses along a clinical-biological continuum, featuring extended asymptomatic stages driven by underlying pathological processes, particularly amyloid-beta (Aβ) aggregation, which can begin more than 20 years before clinical symptoms appear</w:t>
      </w:r>
      <w:r w:rsidRPr="004F5D1B">
        <w:rPr>
          <w:rFonts w:asciiTheme="majorBidi" w:hAnsiTheme="majorBidi" w:cstheme="majorBidi"/>
          <w:bCs/>
          <w:color w:val="000000" w:themeColor="text1"/>
          <w:sz w:val="24"/>
          <w:szCs w:val="24"/>
          <w:lang w:eastAsia="ja-JP"/>
        </w:rPr>
        <w:fldChar w:fldCharType="begin">
          <w:fldData xml:space="preserve">PEVuZE5vdGU+PENpdGU+PEF1dGhvcj5TcGVybGluZzwvQXV0aG9yPjxZZWFyPjIwMTE8L1llYXI+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</w:fldData>
        </w:fldChar>
      </w:r>
      <w:r w:rsidR="000E460A">
        <w:rPr>
          <w:rFonts w:asciiTheme="majorBidi" w:hAnsiTheme="majorBidi" w:cstheme="majorBidi"/>
          <w:bCs/>
          <w:color w:val="000000" w:themeColor="text1"/>
          <w:sz w:val="24"/>
          <w:szCs w:val="24"/>
          <w:lang w:eastAsia="ja-JP"/>
        </w:rPr>
        <w:instrText xml:space="preserve"> ADDIN EN.CITE </w:instrText>
      </w:r>
      <w:r w:rsidR="000E460A">
        <w:rPr>
          <w:rFonts w:asciiTheme="majorBidi" w:hAnsiTheme="majorBidi" w:cstheme="majorBidi"/>
          <w:bCs/>
          <w:color w:val="000000" w:themeColor="text1"/>
          <w:sz w:val="24"/>
          <w:szCs w:val="24"/>
          <w:lang w:eastAsia="ja-JP"/>
        </w:rPr>
        <w:fldChar w:fldCharType="begin">
          <w:fldData xml:space="preserve">PEVuZE5vdGU+PENpdGU+PEF1dGhvcj5TcGVybGluZzwvQXV0aG9yPjxZZWFyPjIwMTE8L1llYXI+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fldChar w:fldCharType="separate"/>
      </w:r>
      <w:r w:rsidR="000E460A">
        <w:rPr>
          <w:rFonts w:asciiTheme="majorBidi" w:hAnsiTheme="majorBidi" w:cstheme="majorBidi"/>
          <w:bCs/>
          <w:noProof/>
          <w:color w:val="000000" w:themeColor="text1"/>
          <w:sz w:val="24"/>
          <w:szCs w:val="24"/>
          <w:lang w:eastAsia="ja-JP"/>
        </w:rPr>
        <w:t>(Bateman et al., 2012; Buchhave et al., 2012; Dubois et al., 2016; Fagan et al., 2014; Hampel, Cummings, et al., 2021; Holtzman et al., 2011; Sperling et al., 2011; Sperling et al., 2013)</w:t>
      </w:r>
      <w:r w:rsidRPr="004F5D1B">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t xml:space="preserve">. </w:t>
      </w:r>
      <w:r w:rsidR="00B86D05" w:rsidRPr="004F5D1B">
        <w:rPr>
          <w:rFonts w:asciiTheme="majorBidi" w:hAnsiTheme="majorBidi" w:cstheme="majorBidi"/>
          <w:bCs/>
          <w:color w:val="000000" w:themeColor="text1"/>
          <w:sz w:val="24"/>
          <w:szCs w:val="24"/>
        </w:rPr>
        <w:t>Despite advances, early detection of AD pathology remains challenging in clinical practice</w:t>
      </w:r>
      <w:r w:rsidRPr="004F5D1B">
        <w:rPr>
          <w:rFonts w:asciiTheme="majorBidi" w:hAnsiTheme="majorBidi" w:cstheme="majorBidi"/>
          <w:color w:val="000000" w:themeColor="text1"/>
          <w:sz w:val="24"/>
          <w:szCs w:val="24"/>
          <w:shd w:val="clear" w:color="auto" w:fill="FFFFFF"/>
        </w:rPr>
        <w:fldChar w:fldCharType="begin">
          <w:fldData xml:space="preserve">PEVuZE5vdGU+PENpdGU+PEF1dGhvcj5IdTwvQXV0aG9yPjxZZWFyPjIwMjM8L1llYXI+PFJlY051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</w:fldData>
        </w:fldChar>
      </w:r>
      <w:r w:rsidR="000E460A">
        <w:rPr>
          <w:rFonts w:asciiTheme="majorBidi" w:hAnsiTheme="majorBidi" w:cstheme="majorBidi"/>
          <w:color w:val="000000" w:themeColor="text1"/>
          <w:sz w:val="24"/>
          <w:szCs w:val="24"/>
          <w:shd w:val="clear" w:color="auto" w:fill="FFFFFF"/>
        </w:rPr>
        <w:instrText xml:space="preserve"> ADDIN EN.CITE </w:instrText>
      </w:r>
      <w:r w:rsidR="000E460A">
        <w:rPr>
          <w:rFonts w:asciiTheme="majorBidi" w:hAnsiTheme="majorBidi" w:cstheme="majorBidi"/>
          <w:color w:val="000000" w:themeColor="text1"/>
          <w:sz w:val="24"/>
          <w:szCs w:val="24"/>
          <w:shd w:val="clear" w:color="auto" w:fill="FFFFFF"/>
        </w:rPr>
        <w:fldChar w:fldCharType="begin">
          <w:fldData xml:space="preserve">PEVuZE5vdGU+PENpdGU+PEF1dGhvcj5IdTwvQXV0aG9yPjxZZWFyPjIwMjM8L1llYXI+PFJlY051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</w:fldData>
        </w:fldChar>
      </w:r>
      <w:r w:rsidR="000E460A">
        <w:rPr>
          <w:rFonts w:asciiTheme="majorBidi" w:hAnsiTheme="majorBidi" w:cstheme="majorBidi"/>
          <w:color w:val="000000" w:themeColor="text1"/>
          <w:sz w:val="24"/>
          <w:szCs w:val="24"/>
          <w:shd w:val="clear" w:color="auto" w:fill="FFFFFF"/>
        </w:rPr>
        <w:instrText xml:space="preserve"> ADDIN EN.CITE.DATA </w:instrText>
      </w:r>
      <w:r w:rsidR="000E460A">
        <w:rPr>
          <w:rFonts w:asciiTheme="majorBidi" w:hAnsiTheme="majorBidi" w:cstheme="majorBidi"/>
          <w:color w:val="000000" w:themeColor="text1"/>
          <w:sz w:val="24"/>
          <w:szCs w:val="24"/>
          <w:shd w:val="clear" w:color="auto" w:fill="FFFFFF"/>
        </w:rPr>
      </w:r>
      <w:r w:rsidR="000E460A">
        <w:rPr>
          <w:rFonts w:asciiTheme="majorBidi" w:hAnsiTheme="majorBidi" w:cstheme="majorBidi"/>
          <w:color w:val="000000" w:themeColor="text1"/>
          <w:sz w:val="24"/>
          <w:szCs w:val="24"/>
          <w:shd w:val="clear" w:color="auto" w:fill="FFFFFF"/>
        </w:rPr>
        <w:fldChar w:fldCharType="end"/>
      </w:r>
      <w:r w:rsidRPr="004F5D1B">
        <w:rPr>
          <w:rFonts w:asciiTheme="majorBidi" w:hAnsiTheme="majorBidi" w:cstheme="majorBidi"/>
          <w:color w:val="000000" w:themeColor="text1"/>
          <w:sz w:val="24"/>
          <w:szCs w:val="24"/>
          <w:shd w:val="clear" w:color="auto" w:fill="FFFFFF"/>
        </w:rPr>
        <w:fldChar w:fldCharType="separate"/>
      </w:r>
      <w:r w:rsidR="000E460A">
        <w:rPr>
          <w:rFonts w:asciiTheme="majorBidi" w:hAnsiTheme="majorBidi" w:cstheme="majorBidi"/>
          <w:noProof/>
          <w:color w:val="000000" w:themeColor="text1"/>
          <w:sz w:val="24"/>
          <w:szCs w:val="24"/>
          <w:shd w:val="clear" w:color="auto" w:fill="FFFFFF"/>
        </w:rPr>
        <w:t>(Hu et al., 2023; Porsteinsson et al., 2021)</w:t>
      </w:r>
      <w:r w:rsidRPr="004F5D1B">
        <w:rPr>
          <w:rFonts w:asciiTheme="majorBidi" w:hAnsiTheme="majorBidi" w:cstheme="majorBidi"/>
          <w:color w:val="000000" w:themeColor="text1"/>
          <w:sz w:val="24"/>
          <w:szCs w:val="24"/>
          <w:shd w:val="clear" w:color="auto" w:fill="FFFFFF"/>
        </w:rPr>
        <w:fldChar w:fldCharType="end"/>
      </w:r>
      <w:r w:rsidRPr="004F5D1B">
        <w:rPr>
          <w:rFonts w:asciiTheme="majorBidi" w:hAnsiTheme="majorBidi" w:cstheme="majorBidi"/>
          <w:color w:val="000000" w:themeColor="text1"/>
          <w:sz w:val="24"/>
          <w:szCs w:val="24"/>
          <w:shd w:val="clear" w:color="auto" w:fill="FFFFFF"/>
        </w:rPr>
        <w:t>.</w:t>
      </w:r>
      <w:r w:rsidRPr="004F5D1B">
        <w:rPr>
          <w:rFonts w:asciiTheme="majorBidi" w:hAnsiTheme="majorBidi" w:cstheme="majorBidi"/>
          <w:bCs/>
          <w:color w:val="000000" w:themeColor="text1"/>
          <w:sz w:val="24"/>
          <w:szCs w:val="24"/>
        </w:rPr>
        <w:t xml:space="preserve"> </w:t>
      </w:r>
      <w:r w:rsidR="00B86D05" w:rsidRPr="004F5D1B">
        <w:rPr>
          <w:rFonts w:asciiTheme="majorBidi" w:hAnsiTheme="majorBidi" w:cstheme="majorBidi"/>
          <w:bCs/>
          <w:color w:val="000000" w:themeColor="text1"/>
          <w:sz w:val="24"/>
          <w:szCs w:val="24"/>
        </w:rPr>
        <w:t>However, the lengthy preclinical phase offers a critical window for early diagnosis and intervention, potentially preventing significant structural and functional brain damage</w:t>
      </w:r>
      <w:r w:rsidRPr="004F5D1B">
        <w:rPr>
          <w:rFonts w:asciiTheme="majorBidi" w:hAnsiTheme="majorBidi" w:cstheme="majorBidi"/>
          <w:bCs/>
          <w:color w:val="000000" w:themeColor="text1"/>
          <w:sz w:val="24"/>
          <w:szCs w:val="24"/>
          <w:lang w:eastAsia="ja-JP"/>
        </w:rPr>
        <w:fldChar w:fldCharType="begin">
          <w:fldData xml:space="preserve">PEVuZE5vdGU+PENpdGU+PEF1dGhvcj5IYW1wZWw8L0F1dGhvcj48WWVhcj4yMDE5PC9ZZWFyPjxS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</w:fldData>
        </w:fldChar>
      </w:r>
      <w:r w:rsidR="000E460A">
        <w:rPr>
          <w:rFonts w:asciiTheme="majorBidi" w:hAnsiTheme="majorBidi" w:cstheme="majorBidi"/>
          <w:bCs/>
          <w:color w:val="000000" w:themeColor="text1"/>
          <w:sz w:val="24"/>
          <w:szCs w:val="24"/>
          <w:lang w:eastAsia="ja-JP"/>
        </w:rPr>
        <w:instrText xml:space="preserve"> ADDIN EN.CITE </w:instrText>
      </w:r>
      <w:r w:rsidR="000E460A">
        <w:rPr>
          <w:rFonts w:asciiTheme="majorBidi" w:hAnsiTheme="majorBidi" w:cstheme="majorBidi"/>
          <w:bCs/>
          <w:color w:val="000000" w:themeColor="text1"/>
          <w:sz w:val="24"/>
          <w:szCs w:val="24"/>
          <w:lang w:eastAsia="ja-JP"/>
        </w:rPr>
        <w:fldChar w:fldCharType="begin">
          <w:fldData xml:space="preserve">PEVuZE5vdGU+PENpdGU+PEF1dGhvcj5IYW1wZWw8L0F1dGhvcj48WWVhcj4yMDE5PC9ZZWFyPjxS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fldChar w:fldCharType="separate"/>
      </w:r>
      <w:r w:rsidR="000E460A">
        <w:rPr>
          <w:rFonts w:asciiTheme="majorBidi" w:hAnsiTheme="majorBidi" w:cstheme="majorBidi"/>
          <w:bCs/>
          <w:noProof/>
          <w:color w:val="000000" w:themeColor="text1"/>
          <w:sz w:val="24"/>
          <w:szCs w:val="24"/>
          <w:lang w:eastAsia="ja-JP"/>
        </w:rPr>
        <w:t>(Hampel et al., 2019)</w:t>
      </w:r>
      <w:r w:rsidRPr="004F5D1B">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t>.</w:t>
      </w:r>
    </w:p>
    <w:p w14:paraId="379310C2" w14:textId="28811FE9" w:rsidR="00D30153" w:rsidRPr="004F5D1B" w:rsidRDefault="00D30153" w:rsidP="00054FB0">
      <w:pPr>
        <w:pStyle w:val="MDPI52figure"/>
        <w:suppressAutoHyphens/>
        <w:spacing w:before="0" w:after="0" w:line="360" w:lineRule="auto"/>
        <w:ind w:right="95"/>
        <w:jc w:val="both"/>
        <w:rPr>
          <w:rFonts w:asciiTheme="majorBidi" w:eastAsia="SimSun" w:hAnsiTheme="majorBidi" w:cstheme="majorBidi"/>
          <w:snapToGrid/>
          <w:color w:val="000000" w:themeColor="text1"/>
          <w:sz w:val="24"/>
          <w:szCs w:val="24"/>
          <w:shd w:val="clear" w:color="auto" w:fill="FFFFFF"/>
          <w:lang w:eastAsia="zh-CN" w:bidi="ar-SA"/>
        </w:rPr>
      </w:pPr>
      <w:r w:rsidRPr="004F5D1B">
        <w:rPr>
          <w:rFonts w:asciiTheme="majorBidi" w:hAnsiTheme="majorBidi" w:cstheme="majorBidi"/>
          <w:bCs/>
          <w:color w:val="000000" w:themeColor="text1"/>
          <w:sz w:val="24"/>
          <w:szCs w:val="24"/>
          <w:lang w:eastAsia="ja-JP"/>
        </w:rPr>
        <w:t xml:space="preserve">Emerging evidence from human histopathological, biochemical, and </w:t>
      </w:r>
      <w:r w:rsidRPr="004F5D1B">
        <w:rPr>
          <w:rFonts w:asciiTheme="majorBidi" w:hAnsiTheme="majorBidi" w:cstheme="majorBidi"/>
          <w:bCs/>
          <w:i/>
          <w:iCs/>
          <w:color w:val="000000" w:themeColor="text1"/>
          <w:sz w:val="24"/>
          <w:szCs w:val="24"/>
          <w:lang w:eastAsia="ja-JP"/>
        </w:rPr>
        <w:t>in vivo</w:t>
      </w:r>
      <w:r w:rsidRPr="004F5D1B">
        <w:rPr>
          <w:rFonts w:asciiTheme="majorBidi" w:hAnsiTheme="majorBidi" w:cstheme="majorBidi"/>
          <w:bCs/>
          <w:color w:val="000000" w:themeColor="text1"/>
          <w:sz w:val="24"/>
          <w:szCs w:val="24"/>
          <w:lang w:eastAsia="ja-JP"/>
        </w:rPr>
        <w:t xml:space="preserve"> imaging studies has revealed that AD-specific pathology not only affects the brain but also manifests in the retina of AD patients</w:t>
      </w:r>
      <w:r w:rsidRPr="004F5D1B">
        <w:rPr>
          <w:rFonts w:asciiTheme="majorBidi" w:hAnsiTheme="majorBidi" w:cstheme="majorBidi"/>
          <w:bCs/>
          <w:color w:val="000000" w:themeColor="text1"/>
          <w:sz w:val="24"/>
          <w:szCs w:val="24"/>
          <w:lang w:eastAsia="ja-JP"/>
        </w:rPr>
        <w:fldChar w:fldCharType="begin">
          <w:fldData xml:space="preserve">MjAyNDwvWWVhcj48UmVjTnVtPjE5MTwvUmVjTnVtPjxyZWNvcmQ+PHJlYy1udW1iZXI+MTkxPC9y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=
</w:fldData>
        </w:fldChar>
      </w:r>
      <w:r w:rsidR="000E460A">
        <w:rPr>
          <w:rFonts w:asciiTheme="majorBidi" w:hAnsiTheme="majorBidi" w:cstheme="majorBidi"/>
          <w:bCs/>
          <w:color w:val="000000" w:themeColor="text1"/>
          <w:sz w:val="24"/>
          <w:szCs w:val="24"/>
          <w:lang w:eastAsia="ja-JP"/>
        </w:rPr>
        <w:instrText xml:space="preserve"> ADDIN EN.CITE </w:instrText>
      </w:r>
      <w:r w:rsidR="000E460A">
        <w:rPr>
          <w:rFonts w:asciiTheme="majorBidi" w:hAnsiTheme="majorBidi" w:cstheme="majorBidi"/>
          <w:bCs/>
          <w:color w:val="000000" w:themeColor="text1"/>
          <w:sz w:val="24"/>
          <w:szCs w:val="24"/>
          <w:lang w:eastAsia="ja-JP"/>
        </w:rPr>
        <w:fldChar w:fldCharType="begin">
          <w:fldData xml:space="preserve">PEVuZE5vdGU+PENpdGU+PEF1dGhvcj5BbGV4YW5kcm92PC9BdXRob3I+PFllYXI+MjAxMTwvWWVh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==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000E460A">
        <w:rPr>
          <w:rFonts w:asciiTheme="majorBidi" w:hAnsiTheme="majorBidi" w:cstheme="majorBidi"/>
          <w:bCs/>
          <w:color w:val="000000" w:themeColor="text1"/>
          <w:sz w:val="24"/>
          <w:szCs w:val="24"/>
          <w:lang w:eastAsia="ja-JP"/>
        </w:rPr>
        <w:fldChar w:fldCharType="begin">
          <w:fldData xml:space="preserve">b3BpdGFsIE1haXNvbm5ldXZlLVJvc2Vtb250LCBNb250cmVhbCwgSDFUIDJNNCwgUUMsIENhbmFk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==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000E460A">
        <w:rPr>
          <w:rFonts w:asciiTheme="majorBidi" w:hAnsiTheme="majorBidi" w:cstheme="majorBidi"/>
          <w:bCs/>
          <w:color w:val="000000" w:themeColor="text1"/>
          <w:sz w:val="24"/>
          <w:szCs w:val="24"/>
          <w:lang w:eastAsia="ja-JP"/>
        </w:rPr>
        <w:fldChar w:fldCharType="begin">
          <w:fldData xml:space="preserve">ZD5CaW9tYXJrZXJzL21ldGFib2xpc208L2tleXdvcmQ+PGtleXdvcmQ+Q29ob3J0IFN0dWRpZXM8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==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000E460A">
        <w:rPr>
          <w:rFonts w:asciiTheme="majorBidi" w:hAnsiTheme="majorBidi" w:cstheme="majorBidi"/>
          <w:bCs/>
          <w:color w:val="000000" w:themeColor="text1"/>
          <w:sz w:val="24"/>
          <w:szCs w:val="24"/>
          <w:lang w:eastAsia="ja-JP"/>
        </w:rPr>
        <w:fldChar w:fldCharType="begin">
          <w:fldData xml:space="preserve">MjAyNDwvWWVhcj48UmVjTnVtPjE5MTwvUmVjTnVtPjxyZWNvcmQ+PHJlYy1udW1iZXI+MTkxPC9y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=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fldChar w:fldCharType="separate"/>
      </w:r>
      <w:r w:rsidR="000E460A">
        <w:rPr>
          <w:rFonts w:asciiTheme="majorBidi" w:hAnsiTheme="majorBidi" w:cstheme="majorBidi"/>
          <w:bCs/>
          <w:noProof/>
          <w:color w:val="000000" w:themeColor="text1"/>
          <w:sz w:val="24"/>
          <w:szCs w:val="24"/>
          <w:lang w:eastAsia="ja-JP"/>
        </w:rPr>
        <w:t xml:space="preserve">(Alexandrov et al., 2011; Ashraf et al., 2023; Cao et al., 2021; Cao et al., 2024; den Haan et al., 2022; den Haan et al., 2018; Du et al., 2022; Dumitrascu et al., 2024; Dumitrascu et al., 2020; Dumitrascu et al., 2021; Grimaldi et al., 2019; V. B. Gupta et al., 2021; Hadoux et al., 2019; Hart de Ruyter et al., 2024; Hart de Ruyter et al., 2023; Hart et al., 2016; Koronyo-Hamaoui et al., 2011; Koronyo et al., 2017; Koronyo et al., 2023; La Morgia et al., 2016; Lee et al., 2020; Lemmens et al., 2020; N. Mirzaei et al., 2020; More et al., 2019; Ngolab et al., 2021; Qiu et al., 2020; Schon et al., 2012; Schultz et al., 2020; Shi et al., 2023; Shi et al., 2021; Shi et al., 2020; Shi et al., 2024; Snyder et al., 2021; Tadokoro et al., 2021; </w:t>
      </w:r>
      <w:r w:rsidR="000E460A">
        <w:rPr>
          <w:rFonts w:asciiTheme="majorBidi" w:hAnsiTheme="majorBidi" w:cstheme="majorBidi"/>
          <w:bCs/>
          <w:noProof/>
          <w:color w:val="000000" w:themeColor="text1"/>
          <w:sz w:val="24"/>
          <w:szCs w:val="24"/>
          <w:lang w:eastAsia="ja-JP"/>
        </w:rPr>
        <w:lastRenderedPageBreak/>
        <w:t>Tsai et al., 2014; Walkiewicz et al., 2024; Xu et al., 2022)</w:t>
      </w:r>
      <w:r w:rsidRPr="004F5D1B">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t>. The pathological hallmarks identified in the retina of AD patients were accompanied by vascular abnormalities, gliosis, and neuronal degeneration</w:t>
      </w:r>
      <w:r w:rsidRPr="004F5D1B">
        <w:rPr>
          <w:rFonts w:asciiTheme="majorBidi" w:hAnsiTheme="majorBidi" w:cstheme="majorBidi"/>
          <w:bCs/>
          <w:color w:val="000000" w:themeColor="text1"/>
          <w:sz w:val="24"/>
          <w:szCs w:val="24"/>
          <w:lang w:eastAsia="ja-JP"/>
        </w:rPr>
        <w:fldChar w:fldCharType="begin">
          <w:fldData xml:space="preserve">YXV0aG9ycz48L2NvbnRyaWJ1dG9ycz48YXV0aC1hZGRyZXNzPklSQ0NTIEluc3RpdHV0ZSBvZiBO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</w:fldData>
        </w:fldChar>
      </w:r>
      <w:r w:rsidR="000E460A">
        <w:rPr>
          <w:rFonts w:asciiTheme="majorBidi" w:hAnsiTheme="majorBidi" w:cstheme="majorBidi"/>
          <w:bCs/>
          <w:color w:val="000000" w:themeColor="text1"/>
          <w:sz w:val="24"/>
          <w:szCs w:val="24"/>
          <w:lang w:eastAsia="ja-JP"/>
        </w:rPr>
        <w:instrText xml:space="preserve"> ADDIN EN.CITE </w:instrText>
      </w:r>
      <w:r w:rsidR="000E460A">
        <w:rPr>
          <w:rFonts w:asciiTheme="majorBidi" w:hAnsiTheme="majorBidi" w:cstheme="majorBidi"/>
          <w:bCs/>
          <w:color w:val="000000" w:themeColor="text1"/>
          <w:sz w:val="24"/>
          <w:szCs w:val="24"/>
          <w:lang w:eastAsia="ja-JP"/>
        </w:rPr>
        <w:fldChar w:fldCharType="begin">
          <w:fldData xml:space="preserve">PEVuZE5vdGU+PENpdGU+PEF1dGhvcj5Bc2FuYWQ8L0F1dGhvcj48WWVhcj4yMDE5PC9ZZWFyPjxS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==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000E460A">
        <w:rPr>
          <w:rFonts w:asciiTheme="majorBidi" w:hAnsiTheme="majorBidi" w:cstheme="majorBidi"/>
          <w:bCs/>
          <w:color w:val="000000" w:themeColor="text1"/>
          <w:sz w:val="24"/>
          <w:szCs w:val="24"/>
          <w:lang w:eastAsia="ja-JP"/>
        </w:rPr>
        <w:fldChar w:fldCharType="begin">
          <w:fldData xml:space="preserve">YXV0aG9ycz48L2NvbnRyaWJ1dG9ycz48YXV0aC1hZGRyZXNzPklSQ0NTIEluc3RpdHV0ZSBvZiBO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</w:fldData>
        </w:fldChar>
      </w:r>
      <w:r w:rsidR="000E460A">
        <w:rPr>
          <w:rFonts w:asciiTheme="majorBidi" w:hAnsiTheme="majorBidi" w:cstheme="majorBidi"/>
          <w:bCs/>
          <w:color w:val="000000" w:themeColor="text1"/>
          <w:sz w:val="24"/>
          <w:szCs w:val="24"/>
          <w:lang w:eastAsia="ja-JP"/>
        </w:rPr>
        <w:instrText xml:space="preserve"> ADDIN EN.CITE.DATA </w:instrText>
      </w:r>
      <w:r w:rsidR="000E460A">
        <w:rPr>
          <w:rFonts w:asciiTheme="majorBidi" w:hAnsiTheme="majorBidi" w:cstheme="majorBidi"/>
          <w:bCs/>
          <w:color w:val="000000" w:themeColor="text1"/>
          <w:sz w:val="24"/>
          <w:szCs w:val="24"/>
          <w:lang w:eastAsia="ja-JP"/>
        </w:rPr>
      </w:r>
      <w:r w:rsidR="000E460A">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fldChar w:fldCharType="separate"/>
      </w:r>
      <w:r w:rsidR="000E460A">
        <w:rPr>
          <w:rFonts w:asciiTheme="majorBidi" w:hAnsiTheme="majorBidi" w:cstheme="majorBidi"/>
          <w:bCs/>
          <w:noProof/>
          <w:color w:val="000000" w:themeColor="text1"/>
          <w:sz w:val="24"/>
          <w:szCs w:val="24"/>
          <w:lang w:eastAsia="ja-JP"/>
        </w:rPr>
        <w:t>(Asanad et al., 2019; Ascaso et al., 2014; Berisha et al., 2007; Blanks et al., 1989; Blanks, Schmidt, et al., 1996; Blanks, Torigoe, et al., 1996; Frost et al., 2013; Gao et al., 2015; Grimaldi et al., 2019; Hinton et al., 1986; Kesler et al., 2011; Kim et al., 2022; Kirbas et al., 2013; Koronyo et al., 2023; La Morgia et al., 2016; Marziani et al., 2013; Nassrallah et al., 2024; Nunez-Diaz et al., 2024; Sadun &amp; Bassi, 1990; Shi et al., 2023; Shi et al., 2020; Xu et al., 2022)</w:t>
      </w:r>
      <w:r w:rsidRPr="004F5D1B">
        <w:rPr>
          <w:rFonts w:asciiTheme="majorBidi" w:hAnsiTheme="majorBidi" w:cstheme="majorBidi"/>
          <w:bCs/>
          <w:color w:val="000000" w:themeColor="text1"/>
          <w:sz w:val="24"/>
          <w:szCs w:val="24"/>
          <w:lang w:eastAsia="ja-JP"/>
        </w:rPr>
        <w:fldChar w:fldCharType="end"/>
      </w:r>
      <w:r w:rsidRPr="004F5D1B">
        <w:rPr>
          <w:rFonts w:asciiTheme="majorBidi" w:hAnsiTheme="majorBidi" w:cstheme="majorBidi"/>
          <w:bCs/>
          <w:color w:val="000000" w:themeColor="text1"/>
          <w:sz w:val="24"/>
          <w:szCs w:val="24"/>
          <w:lang w:eastAsia="ja-JP"/>
        </w:rPr>
        <w:t>. R</w:t>
      </w:r>
      <w:r w:rsidRPr="004F5D1B">
        <w:rPr>
          <w:rFonts w:asciiTheme="majorBidi" w:hAnsiTheme="majorBidi" w:cstheme="majorBidi"/>
          <w:color w:val="000000" w:themeColor="text1"/>
          <w:sz w:val="24"/>
          <w:szCs w:val="24"/>
          <w:lang w:eastAsia="ja-JP"/>
        </w:rPr>
        <w:t>etinal Aβ deposition and other AD-related pathology seemed to follow a similar trajectory to that of the brain at different disease stages</w:t>
      </w:r>
      <w:r w:rsidRPr="004F5D1B">
        <w:rPr>
          <w:rFonts w:asciiTheme="majorBidi" w:hAnsiTheme="majorBidi" w:cstheme="majorBidi"/>
          <w:color w:val="000000" w:themeColor="text1"/>
          <w:sz w:val="24"/>
          <w:szCs w:val="24"/>
          <w:lang w:eastAsia="ja-JP"/>
        </w:rPr>
        <w:fldChar w:fldCharType="begin">
          <w:fldData xml:space="preserve">PEVuZE5vdGU+PENpdGU+PEF1dGhvcj5TY2h1bHR6PC9BdXRob3I+PFllYXI+MjAyMDwvWWVhcj48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</w:fldData>
        </w:fldChar>
      </w:r>
      <w:r w:rsidR="000E460A">
        <w:rPr>
          <w:rFonts w:asciiTheme="majorBidi" w:hAnsiTheme="majorBidi" w:cstheme="majorBidi"/>
          <w:color w:val="000000" w:themeColor="text1"/>
          <w:sz w:val="24"/>
          <w:szCs w:val="24"/>
          <w:lang w:eastAsia="ja-JP"/>
        </w:rPr>
        <w:instrText xml:space="preserve"> ADDIN EN.CITE </w:instrText>
      </w:r>
      <w:r w:rsidR="000E460A">
        <w:rPr>
          <w:rFonts w:asciiTheme="majorBidi" w:hAnsiTheme="majorBidi" w:cstheme="majorBidi"/>
          <w:color w:val="000000" w:themeColor="text1"/>
          <w:sz w:val="24"/>
          <w:szCs w:val="24"/>
          <w:lang w:eastAsia="ja-JP"/>
        </w:rPr>
        <w:fldChar w:fldCharType="begin">
          <w:fldData xml:space="preserve">PEVuZE5vdGU+PENpdGU+PEF1dGhvcj5TY2h1bHR6PC9BdXRob3I+PFllYXI+MjAyMDwvWWVhcj48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</w:fldData>
        </w:fldChar>
      </w:r>
      <w:r w:rsidR="000E460A">
        <w:rPr>
          <w:rFonts w:asciiTheme="majorBidi" w:hAnsiTheme="majorBidi" w:cstheme="majorBidi"/>
          <w:color w:val="000000" w:themeColor="text1"/>
          <w:sz w:val="24"/>
          <w:szCs w:val="24"/>
          <w:lang w:eastAsia="ja-JP"/>
        </w:rPr>
        <w:instrText xml:space="preserve"> ADDIN EN.CITE.DATA </w:instrText>
      </w:r>
      <w:r w:rsidR="000E460A">
        <w:rPr>
          <w:rFonts w:asciiTheme="majorBidi" w:hAnsiTheme="majorBidi" w:cstheme="majorBidi"/>
          <w:color w:val="000000" w:themeColor="text1"/>
          <w:sz w:val="24"/>
          <w:szCs w:val="24"/>
          <w:lang w:eastAsia="ja-JP"/>
        </w:rPr>
      </w:r>
      <w:r w:rsidR="000E460A">
        <w:rPr>
          <w:rFonts w:asciiTheme="majorBidi" w:hAnsiTheme="majorBidi" w:cstheme="majorBidi"/>
          <w:color w:val="000000" w:themeColor="text1"/>
          <w:sz w:val="24"/>
          <w:szCs w:val="24"/>
          <w:lang w:eastAsia="ja-JP"/>
        </w:rPr>
        <w:fldChar w:fldCharType="end"/>
      </w:r>
      <w:r w:rsidRPr="004F5D1B">
        <w:rPr>
          <w:rFonts w:asciiTheme="majorBidi" w:hAnsiTheme="majorBidi" w:cstheme="majorBidi"/>
          <w:color w:val="000000" w:themeColor="text1"/>
          <w:sz w:val="24"/>
          <w:szCs w:val="24"/>
          <w:lang w:eastAsia="ja-JP"/>
        </w:rPr>
        <w:fldChar w:fldCharType="separate"/>
      </w:r>
      <w:r w:rsidR="000E460A">
        <w:rPr>
          <w:rFonts w:asciiTheme="majorBidi" w:hAnsiTheme="majorBidi" w:cstheme="majorBidi"/>
          <w:noProof/>
          <w:color w:val="000000" w:themeColor="text1"/>
          <w:sz w:val="24"/>
          <w:szCs w:val="24"/>
          <w:lang w:eastAsia="ja-JP"/>
        </w:rPr>
        <w:t>(Doustar et al., 2020; Gupta et al., 2016; Habiba et al., 2021; Koronyo et al., 2017; Koronyo et al., 2023; Schultz et al., 2020; Shi et al., 2023; Shi et al., 2020)</w:t>
      </w:r>
      <w:r w:rsidRPr="004F5D1B">
        <w:rPr>
          <w:rFonts w:asciiTheme="majorBidi" w:hAnsiTheme="majorBidi" w:cstheme="majorBidi"/>
          <w:color w:val="000000" w:themeColor="text1"/>
          <w:sz w:val="24"/>
          <w:szCs w:val="24"/>
          <w:lang w:eastAsia="ja-JP"/>
        </w:rPr>
        <w:fldChar w:fldCharType="end"/>
      </w:r>
      <w:r w:rsidRPr="004F5D1B">
        <w:rPr>
          <w:rFonts w:asciiTheme="majorBidi" w:hAnsiTheme="majorBidi" w:cstheme="majorBidi"/>
          <w:color w:val="000000" w:themeColor="text1"/>
          <w:sz w:val="24"/>
          <w:szCs w:val="24"/>
          <w:lang w:eastAsia="ja-JP"/>
        </w:rPr>
        <w:t>.</w:t>
      </w:r>
    </w:p>
    <w:p w14:paraId="1FF6A324" w14:textId="6046612D" w:rsidR="00D30153" w:rsidRPr="004F5D1B" w:rsidRDefault="00D30153" w:rsidP="00054FB0">
      <w:pPr>
        <w:pStyle w:val="MDPI52figure"/>
        <w:suppressAutoHyphens/>
        <w:spacing w:before="0" w:after="0" w:line="360" w:lineRule="auto"/>
        <w:ind w:right="95"/>
        <w:jc w:val="both"/>
        <w:rPr>
          <w:rFonts w:asciiTheme="majorBidi" w:hAnsiTheme="majorBidi" w:cstheme="majorBidi"/>
          <w:color w:val="000000" w:themeColor="text1"/>
          <w:sz w:val="24"/>
          <w:szCs w:val="24"/>
          <w:lang w:eastAsia="ja-JP"/>
        </w:rPr>
      </w:pPr>
      <w:r w:rsidRPr="004F5D1B">
        <w:rPr>
          <w:rFonts w:asciiTheme="majorBidi" w:hAnsiTheme="majorBidi" w:cstheme="majorBidi"/>
          <w:color w:val="000000" w:themeColor="text1"/>
          <w:sz w:val="24"/>
          <w:szCs w:val="24"/>
          <w:lang w:eastAsia="ja-JP"/>
        </w:rPr>
        <w:t>A recent study analyz</w:t>
      </w:r>
      <w:r w:rsidR="002A4253" w:rsidRPr="004F5D1B">
        <w:rPr>
          <w:rFonts w:asciiTheme="majorBidi" w:hAnsiTheme="majorBidi" w:cstheme="majorBidi"/>
          <w:color w:val="000000" w:themeColor="text1"/>
          <w:sz w:val="24"/>
          <w:szCs w:val="24"/>
          <w:lang w:eastAsia="ja-JP"/>
        </w:rPr>
        <w:t>ing</w:t>
      </w:r>
      <w:r w:rsidRPr="004F5D1B">
        <w:rPr>
          <w:rFonts w:asciiTheme="majorBidi" w:hAnsiTheme="majorBidi" w:cstheme="majorBidi"/>
          <w:color w:val="000000" w:themeColor="text1"/>
          <w:sz w:val="24"/>
          <w:szCs w:val="24"/>
          <w:lang w:eastAsia="ja-JP"/>
        </w:rPr>
        <w:t xml:space="preserve"> proteomic signatures of AD retinas revealed activation of specific inflammatory and neurodegenerative processes and inhibition of oxidative phosphorylation/mitochondrial, and photoreceptor-related pathways</w:t>
      </w:r>
      <w:r w:rsidRPr="004F5D1B">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(Koronyo et al., 2023)</w:t>
      </w:r>
      <w:r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lang w:eastAsia="ja-JP"/>
        </w:rPr>
        <w:t>.</w:t>
      </w:r>
      <w:r w:rsidR="002A4253" w:rsidRPr="004F5D1B">
        <w:rPr>
          <w:rFonts w:asciiTheme="majorBidi" w:hAnsiTheme="majorBidi" w:cstheme="majorBidi"/>
          <w:color w:val="000000" w:themeColor="text1"/>
          <w:sz w:val="24"/>
          <w:szCs w:val="24"/>
          <w:lang w:eastAsia="ja-JP"/>
        </w:rPr>
        <w:t xml:space="preserve"> </w:t>
      </w:r>
      <w:r w:rsidRPr="004F5D1B">
        <w:rPr>
          <w:rFonts w:asciiTheme="majorBidi" w:hAnsiTheme="majorBidi" w:cstheme="majorBidi"/>
          <w:color w:val="000000" w:themeColor="text1"/>
          <w:sz w:val="24"/>
          <w:szCs w:val="24"/>
          <w:lang w:eastAsia="ja-JP"/>
        </w:rPr>
        <w:t xml:space="preserve">Proteins were isolated from the temporal hemiretina and 3 different brain regions of AD patients and age- and sex-matched </w:t>
      </w:r>
      <w:r w:rsidR="002A4253" w:rsidRPr="004F5D1B">
        <w:rPr>
          <w:rFonts w:asciiTheme="majorBidi" w:hAnsiTheme="majorBidi" w:cstheme="majorBidi"/>
          <w:color w:val="000000" w:themeColor="text1"/>
          <w:sz w:val="24"/>
          <w:szCs w:val="24"/>
        </w:rPr>
        <w:t>normal cognition (NC)</w:t>
      </w:r>
      <w:r w:rsidRPr="004F5D1B">
        <w:rPr>
          <w:rFonts w:asciiTheme="majorBidi" w:hAnsiTheme="majorBidi" w:cstheme="majorBidi"/>
          <w:color w:val="000000" w:themeColor="text1"/>
          <w:sz w:val="24"/>
          <w:szCs w:val="24"/>
          <w:lang w:eastAsia="ja-JP"/>
        </w:rPr>
        <w:t xml:space="preserve"> controls. Using a Q Exactive Orbitrap MS coupled to an EASY-nLC1000 nanoflow HPLC system</w:t>
      </w:r>
      <w:r w:rsidR="002A4253" w:rsidRPr="004F5D1B">
        <w:rPr>
          <w:rFonts w:asciiTheme="majorBidi" w:hAnsiTheme="majorBidi" w:cstheme="majorBidi"/>
          <w:color w:val="000000" w:themeColor="text1"/>
          <w:sz w:val="24"/>
          <w:szCs w:val="24"/>
          <w:lang w:eastAsia="ja-JP"/>
        </w:rPr>
        <w:t>,</w:t>
      </w:r>
      <w:r w:rsidRPr="004F5D1B">
        <w:rPr>
          <w:rFonts w:asciiTheme="majorBidi" w:hAnsiTheme="majorBidi" w:cstheme="majorBidi"/>
          <w:color w:val="000000" w:themeColor="text1"/>
          <w:sz w:val="24"/>
          <w:szCs w:val="24"/>
          <w:lang w:eastAsia="ja-JP"/>
        </w:rPr>
        <w:t xml:space="preserve"> Koronyo et al. identified 8,286 retinal and 7,312 brain targets, of which 886 retinal DEPs and 602 temporal cortex, 96 hippocampus, and 95 cerebellum DEPs were detected in AD patients versus NC controls</w:t>
      </w:r>
      <w:r w:rsidR="005F4066" w:rsidRPr="004F5D1B">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5F4066"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(Koronyo et al., 2023)</w:t>
      </w:r>
      <w:r w:rsidR="005F4066"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lang w:eastAsia="ja-JP"/>
        </w:rPr>
        <w:t xml:space="preserve">. The authors reported several common DEPs in the retina and brain as shown in the heatmaps that display AD-specific proteome signatures for each CNS tissue, with similar patterns for the retina and the temporal cortex (Fig. </w:t>
      </w:r>
      <w:r w:rsidR="00617DB6" w:rsidRPr="004F5D1B">
        <w:rPr>
          <w:rFonts w:asciiTheme="majorBidi" w:hAnsiTheme="majorBidi" w:cstheme="majorBidi"/>
          <w:color w:val="000000" w:themeColor="text1"/>
          <w:sz w:val="24"/>
          <w:szCs w:val="24"/>
          <w:lang w:eastAsia="ja-JP"/>
        </w:rPr>
        <w:t xml:space="preserve">2A-B, </w:t>
      </w:r>
      <w:r w:rsidR="00472D4A" w:rsidRPr="004F5D1B">
        <w:rPr>
          <w:rFonts w:asciiTheme="majorBidi" w:hAnsiTheme="majorBidi" w:cstheme="majorBidi"/>
          <w:color w:val="000000" w:themeColor="text1"/>
          <w:sz w:val="24"/>
          <w:szCs w:val="24"/>
          <w:lang w:eastAsia="ja-JP"/>
        </w:rPr>
        <w:t xml:space="preserve">D, </w:t>
      </w:r>
      <w:r w:rsidR="00617DB6" w:rsidRPr="004F5D1B">
        <w:rPr>
          <w:rFonts w:asciiTheme="majorBidi" w:hAnsiTheme="majorBidi" w:cstheme="majorBidi"/>
          <w:color w:val="000000" w:themeColor="text1"/>
          <w:sz w:val="24"/>
          <w:szCs w:val="24"/>
          <w:lang w:eastAsia="ja-JP"/>
        </w:rPr>
        <w:t>E</w:t>
      </w:r>
      <w:r w:rsidRPr="004F5D1B">
        <w:rPr>
          <w:rFonts w:asciiTheme="majorBidi" w:hAnsiTheme="majorBidi" w:cstheme="majorBidi"/>
          <w:color w:val="000000" w:themeColor="text1"/>
          <w:sz w:val="24"/>
          <w:szCs w:val="24"/>
          <w:lang w:eastAsia="ja-JP"/>
        </w:rPr>
        <w:t>). Similarly, 60 AD-related overlapping DEPs between the retina and temporal cortex were identified, however there were only 13 common DEPs between the retina and hippocampus and 3 between the retina and cerebellum (</w:t>
      </w:r>
      <w:r w:rsidR="00374BB5" w:rsidRPr="004F5D1B">
        <w:rPr>
          <w:rFonts w:asciiTheme="majorBidi" w:hAnsiTheme="majorBidi" w:cstheme="majorBidi"/>
          <w:color w:val="000000" w:themeColor="text1"/>
          <w:sz w:val="24"/>
          <w:szCs w:val="24"/>
          <w:lang w:eastAsia="ja-JP"/>
        </w:rPr>
        <w:t xml:space="preserve">Fig. </w:t>
      </w:r>
      <w:r w:rsidR="00617DB6" w:rsidRPr="004F5D1B">
        <w:rPr>
          <w:rFonts w:asciiTheme="majorBidi" w:hAnsiTheme="majorBidi" w:cstheme="majorBidi"/>
          <w:color w:val="000000" w:themeColor="text1"/>
          <w:sz w:val="24"/>
          <w:szCs w:val="24"/>
          <w:lang w:eastAsia="ja-JP"/>
        </w:rPr>
        <w:t>2C</w:t>
      </w:r>
      <w:r w:rsidRPr="004F5D1B">
        <w:rPr>
          <w:rFonts w:asciiTheme="majorBidi" w:hAnsiTheme="majorBidi" w:cstheme="majorBidi"/>
          <w:color w:val="000000" w:themeColor="text1"/>
          <w:sz w:val="24"/>
          <w:szCs w:val="24"/>
          <w:lang w:eastAsia="ja-JP"/>
        </w:rPr>
        <w:t>), indicating retinal AD pathologies might be more closely associated with cortical brain pathology</w:t>
      </w:r>
      <w:r w:rsidR="005F4066" w:rsidRPr="004F5D1B">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5F4066"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(Koronyo et al., 2023)</w:t>
      </w:r>
      <w:r w:rsidR="005F4066"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lang w:eastAsia="ja-JP"/>
        </w:rPr>
        <w:t>.</w:t>
      </w:r>
    </w:p>
    <w:p w14:paraId="7054E9A0" w14:textId="17F49001" w:rsidR="00D30153" w:rsidRPr="004F5D1B" w:rsidRDefault="00D30153" w:rsidP="00054FB0">
      <w:pPr>
        <w:pStyle w:val="MDPI52figure"/>
        <w:suppressAutoHyphens/>
        <w:spacing w:before="0" w:after="0" w:line="360" w:lineRule="auto"/>
        <w:ind w:right="95"/>
        <w:jc w:val="both"/>
        <w:rPr>
          <w:rFonts w:asciiTheme="majorBidi" w:hAnsiTheme="majorBidi" w:cstheme="majorBidi"/>
          <w:color w:val="000000" w:themeColor="text1"/>
          <w:sz w:val="24"/>
          <w:szCs w:val="24"/>
          <w:lang w:eastAsia="ja-JP"/>
        </w:rPr>
      </w:pPr>
      <w:r w:rsidRPr="004F5D1B">
        <w:rPr>
          <w:rFonts w:asciiTheme="majorBidi" w:hAnsiTheme="majorBidi" w:cstheme="majorBidi"/>
          <w:color w:val="000000" w:themeColor="text1"/>
          <w:sz w:val="24"/>
          <w:szCs w:val="24"/>
          <w:lang w:eastAsia="ja-JP"/>
        </w:rPr>
        <w:t>In the AD retina, among the top 20 upregulated proteins are immune- and pyroptosis-related proteins including major histocompatibility complex, Class-II (HLA-DRB1), and gasdermin-D (GSDMD), a protein that is involved in pyroptosis—a</w:t>
      </w:r>
      <w:r w:rsidR="00AA76F7" w:rsidRPr="004F5D1B">
        <w:rPr>
          <w:rFonts w:asciiTheme="majorBidi" w:hAnsiTheme="majorBidi" w:cstheme="majorBidi"/>
          <w:color w:val="000000" w:themeColor="text1"/>
          <w:sz w:val="24"/>
          <w:szCs w:val="24"/>
          <w:lang w:eastAsia="ja-JP"/>
        </w:rPr>
        <w:t xml:space="preserve"> type of</w:t>
      </w:r>
      <w:r w:rsidRPr="004F5D1B">
        <w:rPr>
          <w:rFonts w:asciiTheme="majorBidi" w:hAnsiTheme="majorBidi" w:cstheme="majorBidi"/>
          <w:color w:val="000000" w:themeColor="text1"/>
          <w:sz w:val="24"/>
          <w:szCs w:val="24"/>
          <w:lang w:eastAsia="ja-JP"/>
        </w:rPr>
        <w:t xml:space="preserve"> programmed cell death. Among the top 20 downregulated DEPs in the retina, more than 50% </w:t>
      </w:r>
      <w:r w:rsidR="00AA76F7" w:rsidRPr="004F5D1B">
        <w:rPr>
          <w:rFonts w:asciiTheme="majorBidi" w:hAnsiTheme="majorBidi" w:cstheme="majorBidi"/>
          <w:color w:val="000000" w:themeColor="text1"/>
          <w:sz w:val="24"/>
          <w:szCs w:val="24"/>
          <w:lang w:eastAsia="ja-JP"/>
        </w:rPr>
        <w:t xml:space="preserve">were </w:t>
      </w:r>
      <w:r w:rsidRPr="004F5D1B">
        <w:rPr>
          <w:rFonts w:asciiTheme="majorBidi" w:hAnsiTheme="majorBidi" w:cstheme="majorBidi"/>
          <w:color w:val="000000" w:themeColor="text1"/>
          <w:sz w:val="24"/>
          <w:szCs w:val="24"/>
          <w:lang w:eastAsia="ja-JP"/>
        </w:rPr>
        <w:t xml:space="preserve">photoreceptor markers such as PRPH2 (Peripherin-2), RHO (OPN2; Rhodopsin; Opsin-2), and OPN1LW (a long wave sensitive opsin). In the AD temporal cortex, among the top 20 upregulated proteins </w:t>
      </w:r>
      <w:r w:rsidR="00AA76F7" w:rsidRPr="004F5D1B">
        <w:rPr>
          <w:rFonts w:asciiTheme="majorBidi" w:hAnsiTheme="majorBidi" w:cstheme="majorBidi"/>
          <w:color w:val="000000" w:themeColor="text1"/>
          <w:sz w:val="24"/>
          <w:szCs w:val="24"/>
          <w:lang w:eastAsia="ja-JP"/>
        </w:rPr>
        <w:lastRenderedPageBreak/>
        <w:t xml:space="preserve">were </w:t>
      </w:r>
      <w:r w:rsidRPr="004F5D1B">
        <w:rPr>
          <w:rFonts w:asciiTheme="majorBidi" w:hAnsiTheme="majorBidi" w:cstheme="majorBidi"/>
          <w:color w:val="000000" w:themeColor="text1"/>
          <w:sz w:val="24"/>
          <w:szCs w:val="24"/>
          <w:lang w:eastAsia="ja-JP"/>
        </w:rPr>
        <w:t>inflammatory-related Midkine (MDK) and microtubule-associated protein tau (MAPT)</w:t>
      </w:r>
      <w:r w:rsidR="005F4066" w:rsidRPr="004F5D1B">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5F4066"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(Koronyo et al., 2023)</w:t>
      </w:r>
      <w:r w:rsidR="005F4066"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lang w:eastAsia="ja-JP"/>
        </w:rPr>
        <w:t>.</w:t>
      </w:r>
    </w:p>
    <w:p w14:paraId="6AA4C6D2" w14:textId="44B34BDF" w:rsidR="00D30153" w:rsidRPr="004F5D1B" w:rsidRDefault="00D30153" w:rsidP="00054FB0">
      <w:pPr>
        <w:pStyle w:val="MDPI52figure"/>
        <w:suppressAutoHyphens/>
        <w:spacing w:before="0" w:after="0" w:line="360" w:lineRule="auto"/>
        <w:ind w:right="95"/>
        <w:jc w:val="both"/>
        <w:rPr>
          <w:rFonts w:asciiTheme="majorBidi" w:hAnsiTheme="majorBidi" w:cstheme="majorBidi"/>
          <w:color w:val="000000" w:themeColor="text1"/>
          <w:sz w:val="24"/>
          <w:szCs w:val="24"/>
          <w:lang w:eastAsia="ja-JP"/>
        </w:rPr>
      </w:pPr>
      <w:r w:rsidRPr="004F5D1B">
        <w:rPr>
          <w:rFonts w:asciiTheme="majorBidi" w:hAnsiTheme="majorBidi" w:cstheme="majorBidi"/>
          <w:color w:val="000000" w:themeColor="text1"/>
          <w:sz w:val="24"/>
          <w:szCs w:val="24"/>
          <w:lang w:eastAsia="ja-JP"/>
        </w:rPr>
        <w:t>Further, among the top upregulated DEPs common in both the AD retina and temporal cortex were cell death- and inflammatory-related proteins, including histidine triad nucleotide binding protein 1 (HINT1), an enzyme crucial for ROS release and neuronal damage and degeneration; heat shock protein family B member 1 (HSPB1), which increases under stress signals such as inflammation; and heme binding protein 2 (HEBP2), which promotes mitochondrial permeability transition and necrotic cell death. Among the top downregulated DEPs common in both the AD retina and temporal cortex were mitochondria- and signaling-related proteins. These included solute carrier family 25 members 4 and 5 (SLC25A4 and SLC25A5), which aid mitochondrial ADP/ATP transport and mitochondrial membrane potential; Reticulon 4 (RTN4, also Nogo), which inhibits neuritic outgrowth; G protein subunit beta 5 (GNB5), which integrates signal transduction between receptor and effector protein; and syntaxin binding protein 1 (STXBP1), which releases neurotransmitters</w:t>
      </w:r>
      <w:r w:rsidR="00617DB6" w:rsidRPr="004F5D1B">
        <w:rPr>
          <w:rFonts w:asciiTheme="majorBidi" w:hAnsiTheme="majorBidi" w:cstheme="majorBidi"/>
          <w:color w:val="000000" w:themeColor="text1"/>
          <w:sz w:val="24"/>
          <w:szCs w:val="24"/>
          <w:lang w:eastAsia="ja-JP"/>
        </w:rPr>
        <w:t xml:space="preserve"> (Fig. 2D)</w:t>
      </w:r>
      <w:r w:rsidR="005F4066" w:rsidRPr="004F5D1B">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5F4066"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(Koronyo et al., 2023)</w:t>
      </w:r>
      <w:r w:rsidR="005F4066"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lang w:eastAsia="ja-JP"/>
        </w:rPr>
        <w:t>.</w:t>
      </w:r>
    </w:p>
    <w:p w14:paraId="53DD6C8D" w14:textId="465237FC" w:rsidR="00D30153" w:rsidRPr="004F5D1B" w:rsidRDefault="00AA1FCD"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Around 20%</w:t>
      </w:r>
      <w:r w:rsidR="00D30153" w:rsidRPr="004F5D1B">
        <w:rPr>
          <w:rFonts w:asciiTheme="majorBidi" w:hAnsiTheme="majorBidi" w:cstheme="majorBidi"/>
          <w:bCs/>
          <w:color w:val="000000" w:themeColor="text1"/>
          <w:sz w:val="24"/>
          <w:szCs w:val="24"/>
        </w:rPr>
        <w:t xml:space="preserve"> of upregulated DEPs in the AD retinas were related to immune responses, including HLA-DRB1, APOC1, S100A1, HLA-E, IBA1, and S100β, and involved lymphocyte and myelomonocyte activation in the presence of neuroinflammation and infection. One-quarter of downregulated DEPs in AD retinas were related to mitochondrial dysfunction, as implicated in AD brains, and </w:t>
      </w:r>
      <w:r w:rsidR="008F18F2" w:rsidRPr="004F5D1B">
        <w:rPr>
          <w:rFonts w:asciiTheme="majorBidi" w:hAnsiTheme="majorBidi" w:cstheme="majorBidi"/>
          <w:bCs/>
          <w:color w:val="000000" w:themeColor="text1"/>
          <w:sz w:val="24"/>
          <w:szCs w:val="24"/>
        </w:rPr>
        <w:t xml:space="preserve">more than </w:t>
      </w:r>
      <w:r w:rsidR="00D30153" w:rsidRPr="004F5D1B">
        <w:rPr>
          <w:rFonts w:asciiTheme="majorBidi" w:hAnsiTheme="majorBidi" w:cstheme="majorBidi"/>
          <w:bCs/>
          <w:color w:val="000000" w:themeColor="text1"/>
          <w:sz w:val="24"/>
          <w:szCs w:val="24"/>
        </w:rPr>
        <w:t>70% of the top 20 downregulated DEPs were markers of photoreceptors, retinal cells found to accumulate Aβ</w:t>
      </w:r>
      <w:r w:rsidR="00D30153" w:rsidRPr="004F5D1B">
        <w:rPr>
          <w:rFonts w:asciiTheme="majorBidi" w:hAnsiTheme="majorBidi" w:cstheme="majorBidi"/>
          <w:bCs/>
          <w:color w:val="000000" w:themeColor="text1"/>
          <w:sz w:val="24"/>
          <w:szCs w:val="24"/>
          <w:vertAlign w:val="subscript"/>
        </w:rPr>
        <w:t>42</w:t>
      </w:r>
      <w:r w:rsidR="00D30153" w:rsidRPr="004F5D1B">
        <w:rPr>
          <w:rFonts w:asciiTheme="majorBidi" w:hAnsiTheme="majorBidi" w:cstheme="majorBidi"/>
          <w:bCs/>
          <w:color w:val="000000" w:themeColor="text1"/>
          <w:sz w:val="24"/>
          <w:szCs w:val="24"/>
        </w:rPr>
        <w:t xml:space="preserve"> in MCI and AD patients</w:t>
      </w:r>
      <w:r w:rsidR="005F4066" w:rsidRPr="004F5D1B">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5F4066"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(Koronyo et al., 2023)</w:t>
      </w:r>
      <w:r w:rsidR="005F4066" w:rsidRPr="004F5D1B">
        <w:rPr>
          <w:rFonts w:asciiTheme="majorBidi" w:hAnsiTheme="majorBidi" w:cstheme="majorBidi"/>
          <w:color w:val="000000" w:themeColor="text1"/>
          <w:sz w:val="24"/>
          <w:szCs w:val="24"/>
        </w:rPr>
        <w:fldChar w:fldCharType="end"/>
      </w:r>
      <w:r w:rsidR="00D30153" w:rsidRPr="004F5D1B">
        <w:rPr>
          <w:rFonts w:asciiTheme="majorBidi" w:hAnsiTheme="majorBidi" w:cstheme="majorBidi"/>
          <w:bCs/>
          <w:color w:val="000000" w:themeColor="text1"/>
          <w:sz w:val="24"/>
          <w:szCs w:val="24"/>
        </w:rPr>
        <w:t>.</w:t>
      </w:r>
    </w:p>
    <w:p w14:paraId="436D5179" w14:textId="74A15DF6" w:rsidR="00C36627" w:rsidRPr="004F5D1B" w:rsidRDefault="00D30153" w:rsidP="00054FB0">
      <w:pPr>
        <w:pStyle w:val="NormalWeb"/>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bCs/>
          <w:color w:val="000000" w:themeColor="text1"/>
        </w:rPr>
        <w:t>As compared to the NC retina, The DAVID (database for annotation, visualization and integrated discovery) functional classification revealed that apoptosis, necrosis, and inflammation were the most activated pathways in AD retina, while vision</w:t>
      </w:r>
      <w:r w:rsidR="00272A90" w:rsidRPr="004F5D1B">
        <w:rPr>
          <w:rFonts w:asciiTheme="majorBidi" w:hAnsiTheme="majorBidi" w:cstheme="majorBidi"/>
          <w:bCs/>
          <w:color w:val="000000" w:themeColor="text1"/>
        </w:rPr>
        <w:t>/</w:t>
      </w:r>
      <w:r w:rsidRPr="004F5D1B">
        <w:rPr>
          <w:rFonts w:asciiTheme="majorBidi" w:hAnsiTheme="majorBidi" w:cstheme="majorBidi"/>
          <w:bCs/>
          <w:color w:val="000000" w:themeColor="text1"/>
        </w:rPr>
        <w:t>photoreceptors, oxidative phosphorylation</w:t>
      </w:r>
      <w:r w:rsidR="00272A90" w:rsidRPr="004F5D1B">
        <w:rPr>
          <w:rFonts w:asciiTheme="majorBidi" w:hAnsiTheme="majorBidi" w:cstheme="majorBidi"/>
          <w:bCs/>
          <w:color w:val="000000" w:themeColor="text1"/>
        </w:rPr>
        <w:t>/</w:t>
      </w:r>
      <w:r w:rsidRPr="004F5D1B">
        <w:rPr>
          <w:rFonts w:asciiTheme="majorBidi" w:hAnsiTheme="majorBidi" w:cstheme="majorBidi"/>
          <w:bCs/>
          <w:color w:val="000000" w:themeColor="text1"/>
        </w:rPr>
        <w:t>mitochondria, and transcription</w:t>
      </w:r>
      <w:r w:rsidR="00272A90" w:rsidRPr="004F5D1B">
        <w:rPr>
          <w:rFonts w:asciiTheme="majorBidi" w:hAnsiTheme="majorBidi" w:cstheme="majorBidi"/>
          <w:bCs/>
          <w:color w:val="000000" w:themeColor="text1"/>
        </w:rPr>
        <w:t>/</w:t>
      </w:r>
      <w:r w:rsidRPr="004F5D1B">
        <w:rPr>
          <w:rFonts w:asciiTheme="majorBidi" w:hAnsiTheme="majorBidi" w:cstheme="majorBidi"/>
          <w:bCs/>
          <w:color w:val="000000" w:themeColor="text1"/>
        </w:rPr>
        <w:t>translation were the most inhibited</w:t>
      </w:r>
      <w:r w:rsidR="00617DB6" w:rsidRPr="004F5D1B">
        <w:rPr>
          <w:rFonts w:asciiTheme="majorBidi" w:hAnsiTheme="majorBidi" w:cstheme="majorBidi"/>
          <w:bCs/>
          <w:color w:val="000000" w:themeColor="text1"/>
        </w:rPr>
        <w:t xml:space="preserve"> (Fig. 2F)</w:t>
      </w:r>
      <w:r w:rsidRPr="004F5D1B">
        <w:rPr>
          <w:rFonts w:asciiTheme="majorBidi" w:hAnsiTheme="majorBidi" w:cstheme="majorBidi"/>
          <w:bCs/>
          <w:color w:val="000000" w:themeColor="text1"/>
        </w:rPr>
        <w:t>. The PANTHER (protein annotation through evolutionary relationship) protein classification showed similar patterns for AD retinas and temporal cortices, in contrast to hippocampi and cerebella. Ingenuity pathway analysis (IPA) indicated that the top activated biological functions in AD versus NC retinas were related to retinal/photoreceptor degeneration and morbidity or mortality, while the top inhibited functions were related to the quantity of retinal cells and photoreceptors</w:t>
      </w:r>
      <w:r w:rsidR="00741072" w:rsidRPr="004F5D1B">
        <w:rPr>
          <w:rFonts w:asciiTheme="majorBidi" w:hAnsiTheme="majorBidi" w:cstheme="majorBidi"/>
          <w:bCs/>
          <w:color w:val="000000" w:themeColor="text1"/>
        </w:rPr>
        <w:t>.</w:t>
      </w:r>
      <w:r w:rsidR="00B2136F" w:rsidRPr="004F5D1B">
        <w:rPr>
          <w:rFonts w:asciiTheme="majorBidi" w:hAnsiTheme="majorBidi" w:cstheme="majorBidi"/>
          <w:bCs/>
          <w:color w:val="000000" w:themeColor="text1"/>
        </w:rPr>
        <w:t xml:space="preserve"> </w:t>
      </w:r>
      <w:r w:rsidR="00B2136F" w:rsidRPr="004F5D1B">
        <w:rPr>
          <w:rFonts w:asciiTheme="majorBidi" w:hAnsiTheme="majorBidi" w:cstheme="majorBidi"/>
          <w:color w:val="000000" w:themeColor="text1"/>
        </w:rPr>
        <w:t xml:space="preserve">By integrating advanced bioinformatic </w:t>
      </w:r>
      <w:r w:rsidR="00272A90" w:rsidRPr="004F5D1B">
        <w:rPr>
          <w:rFonts w:asciiTheme="majorBidi" w:hAnsiTheme="majorBidi" w:cstheme="majorBidi"/>
          <w:color w:val="000000" w:themeColor="text1"/>
        </w:rPr>
        <w:t>tools like</w:t>
      </w:r>
      <w:r w:rsidR="00B2136F" w:rsidRPr="004F5D1B">
        <w:rPr>
          <w:rFonts w:asciiTheme="majorBidi" w:hAnsiTheme="majorBidi" w:cstheme="majorBidi"/>
          <w:color w:val="000000" w:themeColor="text1"/>
        </w:rPr>
        <w:t xml:space="preserve"> Cytoscape’s StringApp, DAVID, PANTHER, and Ingenuity Pathway Analysis (IPA) the authors classified </w:t>
      </w:r>
      <w:r w:rsidR="00B2136F" w:rsidRPr="004F5D1B">
        <w:rPr>
          <w:rFonts w:asciiTheme="majorBidi" w:hAnsiTheme="majorBidi" w:cstheme="majorBidi"/>
          <w:color w:val="000000" w:themeColor="text1"/>
        </w:rPr>
        <w:lastRenderedPageBreak/>
        <w:t>and visualized differentially expressed proteins within AD retinas. Results showcased heightened inflammatory, apoptotic, and necrotic pathways, along with suppressed oxidative phosphorylation and photoreceptor function.</w:t>
      </w:r>
      <w:r w:rsidR="00C36627" w:rsidRPr="004F5D1B">
        <w:rPr>
          <w:rFonts w:asciiTheme="majorBidi" w:hAnsiTheme="majorBidi" w:cstheme="majorBidi"/>
          <w:color w:val="000000" w:themeColor="text1"/>
        </w:rPr>
        <w:t xml:space="preserve"> A range of statistical approaches (including ANOVA, Student’s t-tests, and Pearson’s correlations with Holm-Bonferroni corrections) confirmed these proteomic changes and linked them closely to disease severity in the brain</w:t>
      </w:r>
      <w:r w:rsidR="005F4066" w:rsidRPr="004F5D1B">
        <w:rPr>
          <w:rFonts w:asciiTheme="majorBidi" w:hAnsiTheme="majorBidi" w:cstheme="majorBidi"/>
          <w:color w:val="000000" w:themeColor="text1"/>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rPr>
        <w:instrText xml:space="preserve"> ADDIN EN.CITE </w:instrText>
      </w:r>
      <w:r w:rsidR="000E460A">
        <w:rPr>
          <w:rFonts w:asciiTheme="majorBidi" w:hAnsiTheme="majorBidi" w:cstheme="majorBidi"/>
          <w:color w:val="000000" w:themeColor="text1"/>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rPr>
        <w:instrText xml:space="preserve"> ADDIN EN.CITE.DATA </w:instrText>
      </w:r>
      <w:r w:rsidR="000E460A">
        <w:rPr>
          <w:rFonts w:asciiTheme="majorBidi" w:hAnsiTheme="majorBidi" w:cstheme="majorBidi"/>
          <w:color w:val="000000" w:themeColor="text1"/>
        </w:rPr>
      </w:r>
      <w:r w:rsidR="000E460A">
        <w:rPr>
          <w:rFonts w:asciiTheme="majorBidi" w:hAnsiTheme="majorBidi" w:cstheme="majorBidi"/>
          <w:color w:val="000000" w:themeColor="text1"/>
        </w:rPr>
        <w:fldChar w:fldCharType="end"/>
      </w:r>
      <w:r w:rsidR="005F4066"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(Koronyo et al., 2023)</w:t>
      </w:r>
      <w:r w:rsidR="005F4066" w:rsidRPr="004F5D1B">
        <w:rPr>
          <w:rFonts w:asciiTheme="majorBidi" w:hAnsiTheme="majorBidi" w:cstheme="majorBidi"/>
          <w:color w:val="000000" w:themeColor="text1"/>
        </w:rPr>
        <w:fldChar w:fldCharType="end"/>
      </w:r>
      <w:r w:rsidR="00C36627" w:rsidRPr="004F5D1B">
        <w:rPr>
          <w:rFonts w:asciiTheme="majorBidi" w:hAnsiTheme="majorBidi" w:cstheme="majorBidi"/>
          <w:color w:val="000000" w:themeColor="text1"/>
        </w:rPr>
        <w:t>. Collectively, these results underscore the value of retinal proteomics for uncovering neurodegenerative mechanisms and highlight the retina’s promise as a sensitive, noninvasive biomarker for AD.</w:t>
      </w:r>
    </w:p>
    <w:p w14:paraId="612C4EF0" w14:textId="4D17A420" w:rsidR="00472D4A" w:rsidRPr="004F5D1B" w:rsidRDefault="00472D4A" w:rsidP="00054FB0">
      <w:pPr>
        <w:suppressAutoHyphens/>
        <w:snapToGrid w:val="0"/>
        <w:spacing w:line="360" w:lineRule="auto"/>
        <w:jc w:val="both"/>
        <w:rPr>
          <w:rStyle w:val="Strong"/>
          <w:rFonts w:asciiTheme="majorBidi" w:hAnsiTheme="majorBidi" w:cstheme="majorBidi"/>
          <w:color w:val="000000" w:themeColor="text1"/>
        </w:rPr>
      </w:pPr>
      <w:r w:rsidRPr="004F5D1B">
        <w:rPr>
          <w:rStyle w:val="Strong"/>
          <w:rFonts w:asciiTheme="majorBidi" w:hAnsiTheme="majorBidi" w:cstheme="majorBidi"/>
          <w:noProof/>
          <w:color w:val="000000" w:themeColor="text1"/>
        </w:rPr>
        <w:drawing>
          <wp:inline distT="0" distB="0" distL="0" distR="0" wp14:anchorId="1F0035A5" wp14:editId="406AA383">
            <wp:extent cx="5828665" cy="4247976"/>
            <wp:effectExtent l="0" t="0" r="635" b="0"/>
            <wp:docPr id="1387992603" name="Picture 1"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2603" name="Picture 1" descr="A close-up of a chart&#10;&#10;AI-generated content may be incorrect."/>
                    <pic:cNvPicPr/>
                  </pic:nvPicPr>
                  <pic:blipFill rotWithShape="1">
                    <a:blip r:embed="rId12"/>
                    <a:srcRect l="1228" t="1402" r="4891" b="4512"/>
                    <a:stretch/>
                  </pic:blipFill>
                  <pic:spPr bwMode="auto">
                    <a:xfrm>
                      <a:off x="0" y="0"/>
                      <a:ext cx="5880085" cy="4285451"/>
                    </a:xfrm>
                    <a:prstGeom prst="rect">
                      <a:avLst/>
                    </a:prstGeom>
                    <a:ln>
                      <a:noFill/>
                    </a:ln>
                    <a:extLst>
                      <a:ext uri="{53640926-AAD7-44D8-BBD7-CCE9431645EC}">
                        <a14:shadowObscured xmlns:a14="http://schemas.microsoft.com/office/drawing/2010/main"/>
                      </a:ext>
                    </a:extLst>
                  </pic:spPr>
                </pic:pic>
              </a:graphicData>
            </a:graphic>
          </wp:inline>
        </w:drawing>
      </w:r>
    </w:p>
    <w:p w14:paraId="5A9AB57C" w14:textId="77777777" w:rsidR="000E37EA" w:rsidRDefault="000E37EA" w:rsidP="00054FB0">
      <w:pPr>
        <w:suppressAutoHyphens/>
        <w:snapToGrid w:val="0"/>
        <w:spacing w:line="360" w:lineRule="auto"/>
        <w:jc w:val="both"/>
        <w:rPr>
          <w:rStyle w:val="Strong"/>
          <w:rFonts w:asciiTheme="majorBidi" w:hAnsiTheme="majorBidi" w:cstheme="majorBidi"/>
          <w:color w:val="000000" w:themeColor="text1"/>
        </w:rPr>
      </w:pPr>
    </w:p>
    <w:p w14:paraId="0AE6850F" w14:textId="06DB84C2" w:rsidR="00472D4A" w:rsidRPr="004F5D1B" w:rsidRDefault="00472D4A" w:rsidP="00054FB0">
      <w:pPr>
        <w:suppressAutoHyphens/>
        <w:snapToGrid w:val="0"/>
        <w:spacing w:line="360" w:lineRule="auto"/>
        <w:jc w:val="both"/>
        <w:rPr>
          <w:rFonts w:asciiTheme="majorBidi" w:hAnsiTheme="majorBidi" w:cstheme="majorBidi"/>
          <w:color w:val="000000" w:themeColor="text1"/>
        </w:rPr>
      </w:pPr>
      <w:r w:rsidRPr="004F5D1B">
        <w:rPr>
          <w:rStyle w:val="Strong"/>
          <w:rFonts w:asciiTheme="majorBidi" w:hAnsiTheme="majorBidi" w:cstheme="majorBidi"/>
          <w:color w:val="000000" w:themeColor="text1"/>
        </w:rPr>
        <w:t xml:space="preserve">Figure 2. </w:t>
      </w:r>
      <w:r w:rsidRPr="004F5D1B">
        <w:rPr>
          <w:rStyle w:val="Strong"/>
          <w:rFonts w:asciiTheme="majorBidi" w:hAnsiTheme="majorBidi" w:cstheme="majorBidi"/>
          <w:b w:val="0"/>
          <w:bCs w:val="0"/>
          <w:color w:val="000000" w:themeColor="text1"/>
        </w:rPr>
        <w:t>Proteome profiling of AD retina and brain.</w:t>
      </w:r>
      <w:r w:rsidR="00D425BD" w:rsidRPr="004F5D1B">
        <w:rPr>
          <w:rFonts w:asciiTheme="majorBidi" w:hAnsiTheme="majorBidi" w:cstheme="majorBidi"/>
          <w:color w:val="000000" w:themeColor="text1"/>
        </w:rPr>
        <w:t xml:space="preserve"> </w:t>
      </w:r>
      <w:r w:rsidRPr="004F5D1B">
        <w:rPr>
          <w:rFonts w:asciiTheme="majorBidi" w:hAnsiTheme="majorBidi" w:cstheme="majorBidi"/>
          <w:color w:val="000000" w:themeColor="text1"/>
        </w:rPr>
        <w:t>(</w:t>
      </w:r>
      <w:r w:rsidRPr="004F5D1B">
        <w:rPr>
          <w:rStyle w:val="Strong"/>
          <w:rFonts w:asciiTheme="majorBidi" w:hAnsiTheme="majorBidi" w:cstheme="majorBidi"/>
          <w:color w:val="000000" w:themeColor="text1"/>
        </w:rPr>
        <w:t>A</w:t>
      </w:r>
      <w:r w:rsidRPr="004F5D1B">
        <w:rPr>
          <w:rFonts w:asciiTheme="majorBidi" w:hAnsiTheme="majorBidi" w:cstheme="majorBidi"/>
          <w:color w:val="000000" w:themeColor="text1"/>
        </w:rPr>
        <w:t>) Heatmaps display the proteomics profiling with detectable protein hierarchies as identified by mass spectrometry analysis on protein homogenates from temporal hemiretinas (N=6 AD, N=6 NC) and temporal (T.) cortices (N=10 AD, N=8 NC) of AD patients versus individuals with normal cognition (NC) controls. The DEPs and fold changes (FC) are presented for upregulated (pink) and downregulated (green) DEPs. (</w:t>
      </w:r>
      <w:r w:rsidRPr="004F5D1B">
        <w:rPr>
          <w:rStyle w:val="Strong"/>
          <w:rFonts w:asciiTheme="majorBidi" w:hAnsiTheme="majorBidi" w:cstheme="majorBidi"/>
          <w:color w:val="000000" w:themeColor="text1"/>
        </w:rPr>
        <w:t>B</w:t>
      </w:r>
      <w:r w:rsidRPr="004F5D1B">
        <w:rPr>
          <w:rFonts w:asciiTheme="majorBidi" w:hAnsiTheme="majorBidi" w:cstheme="majorBidi"/>
          <w:color w:val="000000" w:themeColor="text1"/>
        </w:rPr>
        <w:t xml:space="preserve">) Volcano plots of top 20 up- or downregulated DEPs </w:t>
      </w:r>
      <w:r w:rsidR="00687F0F" w:rsidRPr="004F5D1B">
        <w:rPr>
          <w:rFonts w:asciiTheme="majorBidi" w:hAnsiTheme="majorBidi" w:cstheme="majorBidi"/>
          <w:color w:val="000000" w:themeColor="text1"/>
        </w:rPr>
        <w:t xml:space="preserve">are </w:t>
      </w:r>
      <w:r w:rsidRPr="004F5D1B">
        <w:rPr>
          <w:rFonts w:asciiTheme="majorBidi" w:hAnsiTheme="majorBidi" w:cstheme="majorBidi"/>
          <w:color w:val="000000" w:themeColor="text1"/>
        </w:rPr>
        <w:t>organized by fold change (FC) (lowest P values highlighted in bold) in retinas and T. cortices from AD versus NC subjects (DEPs marked by red circles). (</w:t>
      </w:r>
      <w:r w:rsidRPr="004F5D1B">
        <w:rPr>
          <w:rStyle w:val="Strong"/>
          <w:rFonts w:asciiTheme="majorBidi" w:hAnsiTheme="majorBidi" w:cstheme="majorBidi"/>
          <w:color w:val="000000" w:themeColor="text1"/>
        </w:rPr>
        <w:t>C</w:t>
      </w:r>
      <w:r w:rsidRPr="004F5D1B">
        <w:rPr>
          <w:rFonts w:asciiTheme="majorBidi" w:hAnsiTheme="majorBidi" w:cstheme="majorBidi"/>
          <w:color w:val="000000" w:themeColor="text1"/>
        </w:rPr>
        <w:t xml:space="preserve">) Venn diagram depicting the number of </w:t>
      </w:r>
      <w:r w:rsidRPr="004F5D1B">
        <w:rPr>
          <w:rFonts w:asciiTheme="majorBidi" w:hAnsiTheme="majorBidi" w:cstheme="majorBidi"/>
          <w:color w:val="000000" w:themeColor="text1"/>
        </w:rPr>
        <w:lastRenderedPageBreak/>
        <w:t>overlapping DEPs according to statistical significance (P &lt; 0.05) and 1.2-FC threshold criteria in the 4 analyzed CNS tissues; the number of common DEPs between paired CNS tissues (bold). (</w:t>
      </w:r>
      <w:r w:rsidRPr="004F5D1B">
        <w:rPr>
          <w:rFonts w:asciiTheme="majorBidi" w:hAnsiTheme="majorBidi" w:cstheme="majorBidi"/>
          <w:b/>
          <w:bCs/>
          <w:color w:val="000000" w:themeColor="text1"/>
        </w:rPr>
        <w:t>D</w:t>
      </w:r>
      <w:r w:rsidRPr="004F5D1B">
        <w:rPr>
          <w:rFonts w:asciiTheme="majorBidi" w:hAnsiTheme="majorBidi" w:cstheme="majorBidi"/>
          <w:color w:val="000000" w:themeColor="text1"/>
        </w:rPr>
        <w:t>). Common retinal and cortical upregulated and downregulated DEPs in AD patients versus NC controls. (</w:t>
      </w:r>
      <w:r w:rsidRPr="004F5D1B">
        <w:rPr>
          <w:rStyle w:val="Strong"/>
          <w:rFonts w:asciiTheme="majorBidi" w:hAnsiTheme="majorBidi" w:cstheme="majorBidi"/>
          <w:color w:val="000000" w:themeColor="text1"/>
        </w:rPr>
        <w:t>E</w:t>
      </w:r>
      <w:r w:rsidRPr="004F5D1B">
        <w:rPr>
          <w:rFonts w:asciiTheme="majorBidi" w:hAnsiTheme="majorBidi" w:cstheme="majorBidi"/>
          <w:color w:val="000000" w:themeColor="text1"/>
        </w:rPr>
        <w:t>) Canonical pathway analysis of top upregulated and downregulated biological functions in AD versus NC retinas based on Z-scores. (</w:t>
      </w:r>
      <w:r w:rsidRPr="004F5D1B">
        <w:rPr>
          <w:rStyle w:val="Strong"/>
          <w:rFonts w:asciiTheme="majorBidi" w:hAnsiTheme="majorBidi" w:cstheme="majorBidi"/>
          <w:color w:val="000000" w:themeColor="text1"/>
        </w:rPr>
        <w:t>F</w:t>
      </w:r>
      <w:r w:rsidRPr="004F5D1B">
        <w:rPr>
          <w:rFonts w:asciiTheme="majorBidi" w:hAnsiTheme="majorBidi" w:cstheme="majorBidi"/>
          <w:color w:val="000000" w:themeColor="text1"/>
        </w:rPr>
        <w:t>) DAVID biological classification analysis displays major upregulated and downregulated pathways, presenting the top upregulated DEPs (pink) related to apoptosis, necrosis, and inflammation/immune responses, as well as the top downregulated DEPs (green) associated with photoreceptor degeneration and mitochondrial dysfunction in AD versus NC retinas. Lower blue bars represent the magnitude of P values. Percentages indicate the fraction of each category of total upregulated or downregulated DEPs. All panels were adapted from Koronyo et al.</w:t>
      </w:r>
      <w:r w:rsidR="005F4066" w:rsidRPr="004F5D1B">
        <w:rPr>
          <w:rFonts w:asciiTheme="majorBidi" w:hAnsiTheme="majorBidi" w:cstheme="majorBidi"/>
          <w:color w:val="000000" w:themeColor="text1"/>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rPr>
        <w:instrText xml:space="preserve"> ADDIN EN.CITE </w:instrText>
      </w:r>
      <w:r w:rsidR="000E460A">
        <w:rPr>
          <w:rFonts w:asciiTheme="majorBidi" w:hAnsiTheme="majorBidi" w:cstheme="majorBidi"/>
          <w:color w:val="000000" w:themeColor="text1"/>
        </w:rPr>
        <w:fldChar w:fldCharType="begin">
          <w:fldData xml:space="preserve">PEVuZE5vdGU+PENpdGU+PEF1dGhvcj5Lb3JvbnlvPC9BdXRob3I+PFllYXI+MjAyMzwvWWVhcj48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</w:fldData>
        </w:fldChar>
      </w:r>
      <w:r w:rsidR="000E460A">
        <w:rPr>
          <w:rFonts w:asciiTheme="majorBidi" w:hAnsiTheme="majorBidi" w:cstheme="majorBidi"/>
          <w:color w:val="000000" w:themeColor="text1"/>
        </w:rPr>
        <w:instrText xml:space="preserve"> ADDIN EN.CITE.DATA </w:instrText>
      </w:r>
      <w:r w:rsidR="000E460A">
        <w:rPr>
          <w:rFonts w:asciiTheme="majorBidi" w:hAnsiTheme="majorBidi" w:cstheme="majorBidi"/>
          <w:color w:val="000000" w:themeColor="text1"/>
        </w:rPr>
      </w:r>
      <w:r w:rsidR="000E460A">
        <w:rPr>
          <w:rFonts w:asciiTheme="majorBidi" w:hAnsiTheme="majorBidi" w:cstheme="majorBidi"/>
          <w:color w:val="000000" w:themeColor="text1"/>
        </w:rPr>
        <w:fldChar w:fldCharType="end"/>
      </w:r>
      <w:r w:rsidR="005F4066"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(Koronyo et al., 2023)</w:t>
      </w:r>
      <w:r w:rsidR="005F4066" w:rsidRPr="004F5D1B">
        <w:rPr>
          <w:rFonts w:asciiTheme="majorBidi" w:hAnsiTheme="majorBidi" w:cstheme="majorBidi"/>
          <w:color w:val="000000" w:themeColor="text1"/>
        </w:rPr>
        <w:fldChar w:fldCharType="end"/>
      </w:r>
      <w:r w:rsidRPr="004F5D1B">
        <w:rPr>
          <w:rFonts w:asciiTheme="majorBidi" w:hAnsiTheme="majorBidi" w:cstheme="majorBidi"/>
          <w:color w:val="000000" w:themeColor="text1"/>
        </w:rPr>
        <w:t xml:space="preserve"> with permission.</w:t>
      </w:r>
    </w:p>
    <w:p w14:paraId="0BB8E136" w14:textId="23A947C6" w:rsidR="00F47730" w:rsidRPr="004F5D1B" w:rsidRDefault="00F47730"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p>
    <w:p w14:paraId="3DDB5FE1" w14:textId="0223B89A" w:rsidR="006716AF" w:rsidRPr="004F5D1B" w:rsidRDefault="006716AF"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A few studies in animal models also highlighted the retinal proteome signatures in AD. Iqbal et al. described the proteomic alterations in the retinas of 2-, 4-, and 6-month-old 3×Tg-AD mice using iTRAQ</w:t>
      </w:r>
      <w:r w:rsidR="00687F0F" w:rsidRPr="004F5D1B">
        <w:rPr>
          <w:rFonts w:asciiTheme="majorBidi" w:hAnsiTheme="majorBidi" w:cstheme="majorBidi"/>
          <w:bCs/>
          <w:color w:val="000000" w:themeColor="text1"/>
          <w:sz w:val="24"/>
          <w:szCs w:val="24"/>
        </w:rPr>
        <w:t xml:space="preserve"> </w:t>
      </w:r>
      <w:r w:rsidRPr="004F5D1B">
        <w:rPr>
          <w:rFonts w:asciiTheme="majorBidi" w:hAnsiTheme="majorBidi" w:cstheme="majorBidi"/>
          <w:bCs/>
          <w:color w:val="000000" w:themeColor="text1"/>
          <w:sz w:val="24"/>
          <w:szCs w:val="24"/>
        </w:rPr>
        <w:t>proteomics technology</w:t>
      </w:r>
      <w:r w:rsidR="0071389E" w:rsidRPr="004F5D1B">
        <w:rPr>
          <w:rFonts w:asciiTheme="majorBidi" w:hAnsiTheme="majorBidi" w:cstheme="majorBidi"/>
          <w:bCs/>
          <w:color w:val="000000" w:themeColor="text1"/>
          <w:sz w:val="24"/>
          <w:szCs w:val="24"/>
        </w:rPr>
        <w:fldChar w:fldCharType="begin">
          <w:fldData xml:space="preserve">PEVuZE5vdGU+PENpdGU+PEF1dGhvcj5JcWJhbDwvQXV0aG9yPjxZZWFyPjIwMTk8L1llYXI+PFJl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PEVuZE5vdGU+PENpdGU+PEF1dGhvcj5JcWJhbDwvQXV0aG9yPjxZZWFyPjIwMTk8L1llYXI+PFJl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(Iqbal et al., 2019)</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Among the total identified proteins, 121 proteins (71 up-regulated and 50 down-regulated), 79 proteins (51 up-regulated and 28 down-regulated), and 153 proteins (37 up-regulated and 116 down-regulated) were found to be significantly differentially expressed in the retinas of 2-, 4-, and 6-month-old mice, respectively. Seventeen DEPs were common across all three age groups. Bioinformatics analysis of these DEPs highlighted their involvement in critical AD-related biological processes, including metabolic pathways, structural cascades, retinal processes, synaptic and neuronal proteins, and eye lens-associated phenomena</w:t>
      </w:r>
      <w:r w:rsidR="0071389E" w:rsidRPr="004F5D1B">
        <w:rPr>
          <w:rFonts w:asciiTheme="majorBidi" w:hAnsiTheme="majorBidi" w:cstheme="majorBidi"/>
          <w:bCs/>
          <w:color w:val="000000" w:themeColor="text1"/>
          <w:sz w:val="24"/>
          <w:szCs w:val="24"/>
        </w:rPr>
        <w:fldChar w:fldCharType="begin">
          <w:fldData xml:space="preserve">PEVuZE5vdGU+PENpdGU+PEF1dGhvcj5JcWJhbDwvQXV0aG9yPjxZZWFyPjIwMTk8L1llYXI+PFJl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PEVuZE5vdGU+PENpdGU+PEF1dGhvcj5JcWJhbDwvQXV0aG9yPjxZZWFyPjIwMTk8L1llYXI+PFJl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(Iqbal et al., 2019)</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5E887AC8" w14:textId="5DF9149B" w:rsidR="006716AF" w:rsidRPr="004F5D1B" w:rsidRDefault="006716AF"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El-Darzi et al. used proteomics analysis to identify biological processes enriched with differentially expressed genes and proteins associated with retinal vascular lesions in 5XFAD mice</w:t>
      </w:r>
      <w:r w:rsidR="0071389E"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&lt;EndNote&gt;&lt;Cite&gt;&lt;Author&gt;El-Darzi&lt;/Author&gt;&lt;Year&gt;2022&lt;/Year&gt;&lt;RecNum&gt;239&lt;/RecNum&gt;&lt;DisplayText&gt;(El-Darzi et al., 2022)&lt;/DisplayText&gt;&lt;record&gt;&lt;rec-number&gt;239&lt;/rec-number&gt;&lt;foreign-keys&gt;&lt;key app="EN" db-id="r5aevv2xcr9ta7e25se5ver85war90rz0dt5" timestamp="1737849253"&gt;239&lt;/key&gt;&lt;/foreign-keys&gt;&lt;ref-type name="Journal Article"&gt;17&lt;/ref-type&gt;&lt;contributors&gt;&lt;authors&gt;&lt;author&gt;El-Darzi, N.&lt;/author&gt;&lt;author&gt;Mast, N.&lt;/author&gt;&lt;author&gt;Buchner, D. A.&lt;/author&gt;&lt;author&gt;Saadane, A.&lt;/author&gt;&lt;author&gt;Dailey, B.&lt;/author&gt;&lt;author&gt;Trichonas, G.&lt;/author&gt;&lt;author&gt;Pikuleva, I. A.&lt;/author&gt;&lt;/authors&gt;&lt;/contributors&gt;&lt;auth-address&gt;Departments of Ophthalmology and Visual Sciences, Cleveland, OH, United States.&amp;#xD;Departments of Genetics and Genome Sciences, Case Western Reserve University, Cleveland, OH, United States.&lt;/auth-address&gt;&lt;titles&gt;&lt;title&gt;Low-Dose Anti-HIV Drug Efavirenz Mitigates Retinal Vascular Lesions in a Mouse Model of Alzheimer&amp;apos;s Disease&lt;/title&gt;&lt;secondary-title&gt;Front Pharmacol&lt;/secondary-title&gt;&lt;/titles&gt;&lt;periodical&gt;&lt;full-title&gt;Front Pharmacol&lt;/full-title&gt;&lt;/periodical&gt;&lt;pages&gt;902254&lt;/pages&gt;&lt;volume&gt;13&lt;/volume&gt;&lt;edition&gt;20220601&lt;/edition&gt;&lt;keywords&gt;&lt;keyword&gt;Cyp46a1&lt;/keyword&gt;&lt;keyword&gt;efavirenz&lt;/keyword&gt;&lt;keyword&gt;retina&lt;/keyword&gt;&lt;keyword&gt;retinal angiomatous proliferation&lt;/keyword&gt;&lt;keyword&gt;retinal-choroidal anastomosis&lt;/keyword&gt;&lt;/keywords&gt;&lt;dates&gt;&lt;year&gt;2022&lt;/year&gt;&lt;/dates&gt;&lt;isbn&gt;1663-9812 (Print)&amp;#xD;1663-9812 (Electronic)&amp;#xD;1663-9812 (Linking)&lt;/isbn&gt;&lt;accession-num&gt;35721135&lt;/accession-num&gt;&lt;urls&gt;&lt;related-urls&gt;&lt;url&gt;https://www.ncbi.nlm.nih.gov/pubmed/35721135&lt;/url&gt;&lt;/related-urls&gt;&lt;/urls&gt;&lt;custom1&gt;The authors declare that the research was conducted in the absence of any commercial or financial relationships that could be construed as a potential conflict of interest.&lt;/custom1&gt;&lt;custom2&gt;PMC9198296&lt;/custom2&gt;&lt;electronic-resource-num&gt;10.3389/fphar.2022.902254&lt;/electronic-resource-num&gt;&lt;remote-database-name&gt;PubMed-not-MEDLINE&lt;/remote-database-name&gt;&lt;remote-database-provider&gt;NLM&lt;/remote-database-provider&gt;&lt;/record&gt;&lt;/Cite&gt;&lt;/EndNote&gt;</w:instrText>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(El-Darzi et al., 2022)</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They identified a total of 2,644 proteins, with 30 proteins downregulated and 43 proteins upregulated. The highest number of DEPs (9) were involved in the regulation of cell adhesion. Other identified DEPs were associated with various biological processes, including neuron development, regulation of vesicle-mediated transport, translation, regulation of phagocytosis, RNA localization, regulation of the proteasomal ubiquitin-dependent protein catabolic process, and protein dephosphorylation. These findings provide insights into the molecular changes linked to retinal vascular lesions in AD.</w:t>
      </w:r>
      <w:r w:rsidR="00587219" w:rsidRPr="004F5D1B">
        <w:rPr>
          <w:rFonts w:asciiTheme="majorBidi" w:hAnsiTheme="majorBidi" w:cstheme="majorBidi"/>
          <w:bCs/>
          <w:color w:val="000000" w:themeColor="text1"/>
          <w:sz w:val="24"/>
          <w:szCs w:val="24"/>
        </w:rPr>
        <w:t xml:space="preserve"> </w:t>
      </w:r>
      <w:r w:rsidRPr="004F5D1B">
        <w:rPr>
          <w:rFonts w:asciiTheme="majorBidi" w:hAnsiTheme="majorBidi" w:cstheme="majorBidi"/>
          <w:bCs/>
          <w:color w:val="000000" w:themeColor="text1"/>
          <w:sz w:val="24"/>
          <w:szCs w:val="24"/>
        </w:rPr>
        <w:t xml:space="preserve">Similarly, Mirzaei et al. used a multiplexed proteomics approach with isobaric tandem mass tags, </w:t>
      </w:r>
      <w:r w:rsidRPr="004F5D1B">
        <w:rPr>
          <w:rFonts w:asciiTheme="majorBidi" w:hAnsiTheme="majorBidi" w:cstheme="majorBidi"/>
          <w:bCs/>
          <w:color w:val="000000" w:themeColor="text1"/>
          <w:sz w:val="24"/>
          <w:szCs w:val="24"/>
        </w:rPr>
        <w:lastRenderedPageBreak/>
        <w:t>followed by functional and protein-protein interaction analyses, to study the molecular effects of Aβ accumulation and AD progression in the retinas of 2.5-month-old and 8-month-old APP/PS1 mice</w:t>
      </w:r>
      <w:r w:rsidR="0071389E" w:rsidRPr="004F5D1B">
        <w:rPr>
          <w:rFonts w:asciiTheme="majorBidi" w:hAnsiTheme="majorBidi" w:cstheme="majorBidi"/>
          <w:bCs/>
          <w:color w:val="000000" w:themeColor="text1"/>
          <w:sz w:val="24"/>
          <w:szCs w:val="24"/>
        </w:rPr>
        <w:fldChar w:fldCharType="begin">
          <w:fldData xml:space="preserve">PEVuZE5vdGU+PENpdGU+PEF1dGhvcj5NaXJ6YWVpPC9BdXRob3I+PFllYXI+MjAxOTwvWWVhcj48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PEVuZE5vdGU+PENpdGU+PEF1dGhvcj5NaXJ6YWVpPC9BdXRob3I+PFllYXI+MjAxOTwvWWVhcj48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(Mirzaei et al., 2019)</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They identified approximately 2,000 proteins in both younger and older APP/PS1 mice retinas. In the younger mice, 50 proteins were upregulated and 36 were downregulated, while in the older mice, 85 proteins were upregulated and 79 were downregulated. Amyloid precursor protein (APP) was consistently upregulated two- to threefold in both age groups. In the older APP/PS1 mice, elevated levels of proteolytic enzymes cathepsin D, presenilin 2, and nicastrin - associated with APP processing - were observed. Additionally, increased levels of proteasomal proteins Psma5, Psmd3, and Psmb2 were found in the older AD retinas. In contrast to the younger animals, the retinas of older mice showed significant downregulation of proteins involved in protein synthesis and elongation, such as Eef1a1, Rpl35a, Mrpl2, and Eef1e1</w:t>
      </w:r>
      <w:r w:rsidR="0071389E" w:rsidRPr="004F5D1B">
        <w:rPr>
          <w:rFonts w:asciiTheme="majorBidi" w:hAnsiTheme="majorBidi" w:cstheme="majorBidi"/>
          <w:bCs/>
          <w:color w:val="000000" w:themeColor="text1"/>
          <w:sz w:val="24"/>
          <w:szCs w:val="24"/>
        </w:rPr>
        <w:fldChar w:fldCharType="begin">
          <w:fldData xml:space="preserve">PEVuZE5vdGU+PENpdGU+PEF1dGhvcj5NaXJ6YWVpPC9BdXRob3I+PFllYXI+MjAxOTwvWWVhcj48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PEVuZE5vdGU+PENpdGU+PEF1dGhvcj5NaXJ6YWVpPC9BdXRob3I+PFllYXI+MjAxOTwvWWVhcj48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(Mirzaei et al., 2019)</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56906BBE" w14:textId="3EF2BD0F" w:rsidR="006716AF" w:rsidRPr="004F5D1B" w:rsidRDefault="006716AF"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Doustar et al. used SWATH-MS analyses on retinal and brain tissues to identify parallel proteome changes between these two tissues in Alzheimer's disease transgenic (ADtg) mice</w:t>
      </w:r>
      <w:r w:rsidR="0071389E" w:rsidRPr="004F5D1B">
        <w:rPr>
          <w:rFonts w:asciiTheme="majorBidi" w:hAnsiTheme="majorBidi" w:cstheme="majorBidi"/>
          <w:bCs/>
          <w:color w:val="000000" w:themeColor="text1"/>
          <w:sz w:val="24"/>
          <w:szCs w:val="24"/>
        </w:rPr>
        <w:fldChar w:fldCharType="begin">
          <w:fldData xml:space="preserve">PEVuZE5vdGU+PENpdGU+PEF1dGhvcj5Eb3VzdGFyPC9BdXRob3I+PFllYXI+MjAyMDwvWWVhcj48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PEVuZE5vdGU+PENpdGU+PEF1dGhvcj5Eb3VzdGFyPC9BdXRob3I+PFllYXI+MjAyMDwvWWVhcj48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(Doustar et al., 2020)</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xml:space="preserve">. They found significant upregulation of several inflammation-related proteins in both retinal and cerebral tissues of old ADtg mice, including intercellular adhesion molecule 1, glutamine synthetase, and histocompatibility antigen 11. Additionally, they observed common proteins involved in amyloid processing and clearance in both the brain and retina. These proteins included amyloid-β A4 protein (Aβ), </w:t>
      </w:r>
      <w:r w:rsidR="00687F0F" w:rsidRPr="004F5D1B">
        <w:rPr>
          <w:rFonts w:asciiTheme="majorBidi" w:hAnsiTheme="majorBidi" w:cstheme="majorBidi"/>
          <w:bCs/>
          <w:color w:val="000000" w:themeColor="text1"/>
          <w:sz w:val="24"/>
          <w:szCs w:val="24"/>
        </w:rPr>
        <w:t>c</w:t>
      </w:r>
      <w:r w:rsidRPr="004F5D1B">
        <w:rPr>
          <w:rFonts w:asciiTheme="majorBidi" w:hAnsiTheme="majorBidi" w:cstheme="majorBidi"/>
          <w:bCs/>
          <w:color w:val="000000" w:themeColor="text1"/>
          <w:sz w:val="24"/>
          <w:szCs w:val="24"/>
        </w:rPr>
        <w:t>lusterin, and lysosomal-associated membrane proteins 1 and 2. These findings highlight the similar molecular changes occurring in both the brain and retina in the context of Alzheimer's disease.</w:t>
      </w:r>
    </w:p>
    <w:p w14:paraId="11997A13" w14:textId="16F164BB" w:rsidR="006716AF" w:rsidRPr="004F5D1B" w:rsidRDefault="006716AF"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To identify the molecular mechanisms by which knockdown of microRNA-155 (miR-155) in microglia affects the wild-type (WT) and AD model retina, Shi et al. conducted a global protein expression analysis using mass spectrometry. They found commonly upregulated protein levels of METTL3, METTL14, and METTL16. The largest changes were observed in proteins related to metabolite interconversion enzymes and translational proteins. Other identified proteins were associated with PI3K-Akt related pathways, including insulin secretion, mTOR, EIF2, and sirtuin signaling pathways. Additionally, retinal proteins Spp1 and Cxcl8 were identified. These findings provide insights into the molecular effects of miR-155 knockdown in microglia on retinal health in both WT and AD models</w:t>
      </w:r>
      <w:r w:rsidR="0071389E" w:rsidRPr="004F5D1B">
        <w:rPr>
          <w:rFonts w:asciiTheme="majorBidi" w:hAnsiTheme="majorBidi" w:cstheme="majorBidi"/>
          <w:bCs/>
          <w:color w:val="000000" w:themeColor="text1"/>
          <w:sz w:val="24"/>
          <w:szCs w:val="24"/>
        </w:rPr>
        <w:fldChar w:fldCharType="begin">
          <w:fldData xml:space="preserve">PEVuZE5vdGU+PENpdGU+PEF1dGhvcj5TaGk8L0F1dGhvcj48WWVhcj4yMDIyPC9ZZWFyPjxSZWNO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PEVuZE5vdGU+PENpdGU+PEF1dGhvcj5TaGk8L0F1dGhvcj48WWVhcj4yMDIyPC9ZZWFyPjxSZWNO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(Shi et al., 2022)</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398669DF" w14:textId="61193AAB" w:rsidR="00045D59" w:rsidRPr="004F5D1B" w:rsidRDefault="00045D59"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Using nano-LC-MS/MS analysis, Fridlich et al. identified 90 proteins that interact with the Rod-derived cone viability factor (RdCVFL) in mice. Among these, some proteins were associated with apoptosis, such as apoptosis inhibitor 5 (A</w:t>
      </w:r>
      <w:r w:rsidR="00687F0F" w:rsidRPr="004F5D1B">
        <w:rPr>
          <w:rFonts w:asciiTheme="majorBidi" w:hAnsiTheme="majorBidi" w:cstheme="majorBidi"/>
          <w:bCs/>
          <w:color w:val="000000" w:themeColor="text1"/>
          <w:sz w:val="24"/>
          <w:szCs w:val="24"/>
        </w:rPr>
        <w:t>pi5</w:t>
      </w:r>
      <w:r w:rsidRPr="004F5D1B">
        <w:rPr>
          <w:rFonts w:asciiTheme="majorBidi" w:hAnsiTheme="majorBidi" w:cstheme="majorBidi"/>
          <w:bCs/>
          <w:color w:val="000000" w:themeColor="text1"/>
          <w:sz w:val="24"/>
          <w:szCs w:val="24"/>
        </w:rPr>
        <w:t xml:space="preserve">) and </w:t>
      </w:r>
      <w:r w:rsidR="00C0203A" w:rsidRPr="004F5D1B">
        <w:rPr>
          <w:rFonts w:asciiTheme="majorBidi" w:hAnsiTheme="majorBidi" w:cstheme="majorBidi"/>
          <w:bCs/>
          <w:color w:val="000000" w:themeColor="text1"/>
          <w:sz w:val="24"/>
          <w:szCs w:val="24"/>
        </w:rPr>
        <w:t>poly (</w:t>
      </w:r>
      <w:r w:rsidRPr="004F5D1B">
        <w:rPr>
          <w:rFonts w:asciiTheme="majorBidi" w:hAnsiTheme="majorBidi" w:cstheme="majorBidi"/>
          <w:bCs/>
          <w:color w:val="000000" w:themeColor="text1"/>
          <w:sz w:val="24"/>
          <w:szCs w:val="24"/>
        </w:rPr>
        <w:t xml:space="preserve">ADP-ribose) </w:t>
      </w:r>
      <w:r w:rsidRPr="004F5D1B">
        <w:rPr>
          <w:rFonts w:asciiTheme="majorBidi" w:hAnsiTheme="majorBidi" w:cstheme="majorBidi"/>
          <w:bCs/>
          <w:color w:val="000000" w:themeColor="text1"/>
          <w:sz w:val="24"/>
          <w:szCs w:val="24"/>
        </w:rPr>
        <w:lastRenderedPageBreak/>
        <w:t>polymerase 1 (P</w:t>
      </w:r>
      <w:r w:rsidR="00687F0F" w:rsidRPr="004F5D1B">
        <w:rPr>
          <w:rFonts w:asciiTheme="majorBidi" w:hAnsiTheme="majorBidi" w:cstheme="majorBidi"/>
          <w:bCs/>
          <w:color w:val="000000" w:themeColor="text1"/>
          <w:sz w:val="24"/>
          <w:szCs w:val="24"/>
        </w:rPr>
        <w:t>arp1</w:t>
      </w:r>
      <w:r w:rsidRPr="004F5D1B">
        <w:rPr>
          <w:rFonts w:asciiTheme="majorBidi" w:hAnsiTheme="majorBidi" w:cstheme="majorBidi"/>
          <w:bCs/>
          <w:color w:val="000000" w:themeColor="text1"/>
          <w:sz w:val="24"/>
          <w:szCs w:val="24"/>
        </w:rPr>
        <w:t xml:space="preserve">), while others were linked to neurodegenerative diseases, including </w:t>
      </w:r>
      <w:r w:rsidR="00687F0F" w:rsidRPr="004F5D1B">
        <w:rPr>
          <w:rFonts w:asciiTheme="majorBidi" w:hAnsiTheme="majorBidi" w:cstheme="majorBidi"/>
          <w:bCs/>
          <w:color w:val="000000" w:themeColor="text1"/>
          <w:sz w:val="24"/>
          <w:szCs w:val="24"/>
        </w:rPr>
        <w:t>Tau protein (</w:t>
      </w:r>
      <w:r w:rsidRPr="004F5D1B">
        <w:rPr>
          <w:rFonts w:asciiTheme="majorBidi" w:hAnsiTheme="majorBidi" w:cstheme="majorBidi"/>
          <w:bCs/>
          <w:color w:val="000000" w:themeColor="text1"/>
          <w:sz w:val="24"/>
          <w:szCs w:val="24"/>
        </w:rPr>
        <w:t>M</w:t>
      </w:r>
      <w:r w:rsidR="00687F0F" w:rsidRPr="004F5D1B">
        <w:rPr>
          <w:rFonts w:asciiTheme="majorBidi" w:hAnsiTheme="majorBidi" w:cstheme="majorBidi"/>
          <w:bCs/>
          <w:color w:val="000000" w:themeColor="text1"/>
          <w:sz w:val="24"/>
          <w:szCs w:val="24"/>
        </w:rPr>
        <w:t>apt)</w:t>
      </w:r>
      <w:r w:rsidRPr="004F5D1B">
        <w:rPr>
          <w:rFonts w:asciiTheme="majorBidi" w:hAnsiTheme="majorBidi" w:cstheme="majorBidi"/>
          <w:bCs/>
          <w:color w:val="000000" w:themeColor="text1"/>
          <w:sz w:val="24"/>
          <w:szCs w:val="24"/>
        </w:rPr>
        <w:t>. The analysis of the RdCVFL interactome revealed three main clusters of proteins: ribosomal proteins, spliceosome proteins, and actin-binding proteins. Within the cluster of actin-binding proteins, T</w:t>
      </w:r>
      <w:r w:rsidR="00687F0F" w:rsidRPr="004F5D1B">
        <w:rPr>
          <w:rFonts w:asciiTheme="majorBidi" w:hAnsiTheme="majorBidi" w:cstheme="majorBidi"/>
          <w:bCs/>
          <w:color w:val="000000" w:themeColor="text1"/>
          <w:sz w:val="24"/>
          <w:szCs w:val="24"/>
        </w:rPr>
        <w:t>au protein</w:t>
      </w:r>
      <w:r w:rsidRPr="004F5D1B">
        <w:rPr>
          <w:rFonts w:asciiTheme="majorBidi" w:hAnsiTheme="majorBidi" w:cstheme="majorBidi"/>
          <w:bCs/>
          <w:color w:val="000000" w:themeColor="text1"/>
          <w:sz w:val="24"/>
          <w:szCs w:val="24"/>
        </w:rPr>
        <w:t xml:space="preserve"> was identified, which is known to be involved in neurodegenerative diseases such as Alzheimer’s disease. Notably, the level of </w:t>
      </w:r>
      <w:r w:rsidR="00687F0F" w:rsidRPr="004F5D1B">
        <w:rPr>
          <w:rFonts w:asciiTheme="majorBidi" w:hAnsiTheme="majorBidi" w:cstheme="majorBidi"/>
          <w:bCs/>
          <w:color w:val="000000" w:themeColor="text1"/>
          <w:sz w:val="24"/>
          <w:szCs w:val="24"/>
        </w:rPr>
        <w:t xml:space="preserve">Tau </w:t>
      </w:r>
      <w:r w:rsidRPr="004F5D1B">
        <w:rPr>
          <w:rFonts w:asciiTheme="majorBidi" w:hAnsiTheme="majorBidi" w:cstheme="majorBidi"/>
          <w:bCs/>
          <w:color w:val="000000" w:themeColor="text1"/>
          <w:sz w:val="24"/>
          <w:szCs w:val="24"/>
        </w:rPr>
        <w:t xml:space="preserve">phosphorylation </w:t>
      </w:r>
      <w:r w:rsidR="00687F0F" w:rsidRPr="004F5D1B">
        <w:rPr>
          <w:rFonts w:asciiTheme="majorBidi" w:hAnsiTheme="majorBidi" w:cstheme="majorBidi"/>
          <w:bCs/>
          <w:color w:val="000000" w:themeColor="text1"/>
          <w:sz w:val="24"/>
          <w:szCs w:val="24"/>
        </w:rPr>
        <w:t>was</w:t>
      </w:r>
      <w:r w:rsidRPr="004F5D1B">
        <w:rPr>
          <w:rFonts w:asciiTheme="majorBidi" w:hAnsiTheme="majorBidi" w:cstheme="majorBidi"/>
          <w:bCs/>
          <w:color w:val="000000" w:themeColor="text1"/>
          <w:sz w:val="24"/>
          <w:szCs w:val="24"/>
        </w:rPr>
        <w:t xml:space="preserve"> increased in the retinas of Nxnl1</w:t>
      </w:r>
      <w:r w:rsidRPr="004F5D1B">
        <w:rPr>
          <w:rFonts w:asciiTheme="majorBidi" w:hAnsiTheme="majorBidi" w:cstheme="majorBidi"/>
          <w:bCs/>
          <w:color w:val="000000" w:themeColor="text1"/>
          <w:sz w:val="24"/>
          <w:szCs w:val="24"/>
          <w:vertAlign w:val="superscript"/>
        </w:rPr>
        <w:t>-/-</w:t>
      </w:r>
      <w:r w:rsidRPr="004F5D1B">
        <w:rPr>
          <w:rFonts w:asciiTheme="majorBidi" w:hAnsiTheme="majorBidi" w:cstheme="majorBidi"/>
          <w:bCs/>
          <w:color w:val="000000" w:themeColor="text1"/>
          <w:sz w:val="24"/>
          <w:szCs w:val="24"/>
        </w:rPr>
        <w:t xml:space="preserve"> mice</w:t>
      </w:r>
      <w:r w:rsidR="0071389E" w:rsidRPr="004F5D1B">
        <w:rPr>
          <w:rFonts w:asciiTheme="majorBidi" w:hAnsiTheme="majorBidi" w:cstheme="majorBidi"/>
          <w:bCs/>
          <w:color w:val="000000" w:themeColor="text1"/>
          <w:sz w:val="24"/>
          <w:szCs w:val="24"/>
        </w:rPr>
        <w:fldChar w:fldCharType="begin">
          <w:fldData xml:space="preserve">PEVuZE5vdGU+PENpdGU+PEF1dGhvcj5GcmlkbGljaDwvQXV0aG9yPjxZZWFyPjIwMDk8L1llYXI+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PEVuZE5vdGU+PENpdGU+PEF1dGhvcj5GcmlkbGljaDwvQXV0aG9yPjxZZWFyPjIwMDk8L1llYXI+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(Fridlich et al., 2009)</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p>
    <w:p w14:paraId="6CAD7822" w14:textId="40CBEB04" w:rsidR="00045D59" w:rsidRDefault="00045D59" w:rsidP="00054FB0">
      <w:pPr>
        <w:pStyle w:val="MDPI52figure"/>
        <w:suppressAutoHyphens/>
        <w:spacing w:before="0" w:after="0" w:line="360" w:lineRule="auto"/>
        <w:ind w:right="95"/>
        <w:jc w:val="both"/>
        <w:rPr>
          <w:rFonts w:asciiTheme="majorBidi" w:hAnsiTheme="majorBidi" w:cstheme="majorBidi"/>
          <w:color w:val="000000" w:themeColor="text1"/>
          <w:sz w:val="24"/>
          <w:szCs w:val="24"/>
        </w:rPr>
      </w:pPr>
      <w:r w:rsidRPr="004F5D1B">
        <w:rPr>
          <w:rFonts w:asciiTheme="majorBidi" w:hAnsiTheme="majorBidi" w:cstheme="majorBidi"/>
          <w:bCs/>
          <w:color w:val="000000" w:themeColor="text1"/>
          <w:sz w:val="24"/>
          <w:szCs w:val="24"/>
        </w:rPr>
        <w:t>Deng et al. studied the time- and dose-dependent effects of Aβ in 661W photoreceptor cells using a TMT labeling-based quantitative approach</w:t>
      </w:r>
      <w:r w:rsidR="0071389E" w:rsidRPr="004F5D1B">
        <w:rPr>
          <w:rFonts w:asciiTheme="majorBidi" w:hAnsiTheme="majorBidi" w:cstheme="majorBidi"/>
          <w:bCs/>
          <w:color w:val="000000" w:themeColor="text1"/>
          <w:sz w:val="24"/>
          <w:szCs w:val="24"/>
        </w:rPr>
        <w:fldChar w:fldCharType="begin">
          <w:fldData xml:space="preserve">PEVuZE5vdGU+PENpdGU+PEF1dGhvcj5EZW5nPC9BdXRob3I+PFllYXI+MjAxOTwvWWVhcj48UmVj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PEVuZE5vdGU+PENpdGU+PEF1dGhvcj5EZW5nPC9BdXRob3I+PFllYXI+MjAxOTwvWWVhcj48UmVj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71389E"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(Deng et al., 2019)</w:t>
      </w:r>
      <w:r w:rsidR="0071389E"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 They found that Aβ treatment led to increased Tau phosphorylation, GSK3β dysregulation, and reduced cell viability in a dose- and time-dependent manner. Interestingly, proteins involved in ribosomal machinery homeostasis, mitochondrial function, and cytoskeletal organization were affected in the early stages of Aβ exposure, indicating key insights into the specific molecular changes in photoreceptor during AD pathologies.</w:t>
      </w:r>
      <w:r w:rsidR="00CD658F" w:rsidRPr="004F5D1B">
        <w:rPr>
          <w:rFonts w:asciiTheme="majorBidi" w:hAnsiTheme="majorBidi" w:cstheme="majorBidi"/>
          <w:bCs/>
          <w:color w:val="000000" w:themeColor="text1"/>
          <w:sz w:val="24"/>
          <w:szCs w:val="24"/>
        </w:rPr>
        <w:t xml:space="preserve"> </w:t>
      </w:r>
      <w:r w:rsidRPr="004F5D1B">
        <w:rPr>
          <w:rFonts w:asciiTheme="majorBidi" w:hAnsiTheme="majorBidi" w:cstheme="majorBidi"/>
          <w:color w:val="000000" w:themeColor="text1"/>
          <w:sz w:val="24"/>
          <w:szCs w:val="24"/>
        </w:rPr>
        <w:t>Integral Membrane Protein 2B (ITM2B) is a type II transmembrane protein associated with Alzheimer-like autosomal dominant disorders, characterized by early-onset progressive dementia and cerebellar ataxia. Wohlschlegel et al. performed quantitative proteomics on the ITM2B interactome in the human retina</w:t>
      </w:r>
      <w:r w:rsidR="0071389E" w:rsidRPr="004F5D1B">
        <w:rPr>
          <w:rFonts w:asciiTheme="majorBidi" w:hAnsiTheme="majorBidi" w:cstheme="majorBidi"/>
          <w:color w:val="000000" w:themeColor="text1"/>
          <w:sz w:val="24"/>
          <w:szCs w:val="24"/>
        </w:rPr>
        <w:fldChar w:fldCharType="begin">
          <w:fldData xml:space="preserve">PEVuZE5vdGU+PENpdGU+PEF1dGhvcj5Xb2hsc2NobGVnZWw8L0F1dGhvcj48WWVhcj4yMDIxPC9Z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</w:fldData>
        </w:fldChar>
      </w:r>
      <w:r w:rsidR="000E460A">
        <w:rPr>
          <w:rFonts w:asciiTheme="majorBidi" w:hAnsiTheme="majorBidi" w:cstheme="majorBidi"/>
          <w:color w:val="000000" w:themeColor="text1"/>
          <w:sz w:val="24"/>
          <w:szCs w:val="24"/>
        </w:rPr>
        <w:instrText xml:space="preserve"> ADDIN EN.CITE </w:instrText>
      </w:r>
      <w:r w:rsidR="000E460A">
        <w:rPr>
          <w:rFonts w:asciiTheme="majorBidi" w:hAnsiTheme="majorBidi" w:cstheme="majorBidi"/>
          <w:color w:val="000000" w:themeColor="text1"/>
          <w:sz w:val="24"/>
          <w:szCs w:val="24"/>
        </w:rPr>
        <w:fldChar w:fldCharType="begin">
          <w:fldData xml:space="preserve">PEVuZE5vdGU+PENpdGU+PEF1dGhvcj5Xb2hsc2NobGVnZWw8L0F1dGhvcj48WWVhcj4yMDIxPC9Z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</w:fldData>
        </w:fldChar>
      </w:r>
      <w:r w:rsidR="000E460A">
        <w:rPr>
          <w:rFonts w:asciiTheme="majorBidi" w:hAnsiTheme="majorBidi" w:cstheme="majorBidi"/>
          <w:color w:val="000000" w:themeColor="text1"/>
          <w:sz w:val="24"/>
          <w:szCs w:val="24"/>
        </w:rPr>
        <w:instrText xml:space="preserve"> ADDIN EN.CITE.DATA </w:instrText>
      </w:r>
      <w:r w:rsidR="000E460A">
        <w:rPr>
          <w:rFonts w:asciiTheme="majorBidi" w:hAnsiTheme="majorBidi" w:cstheme="majorBidi"/>
          <w:color w:val="000000" w:themeColor="text1"/>
          <w:sz w:val="24"/>
          <w:szCs w:val="24"/>
        </w:rPr>
      </w:r>
      <w:r w:rsidR="000E460A">
        <w:rPr>
          <w:rFonts w:asciiTheme="majorBidi" w:hAnsiTheme="majorBidi" w:cstheme="majorBidi"/>
          <w:color w:val="000000" w:themeColor="text1"/>
          <w:sz w:val="24"/>
          <w:szCs w:val="24"/>
        </w:rPr>
        <w:fldChar w:fldCharType="end"/>
      </w:r>
      <w:r w:rsidR="0071389E" w:rsidRPr="004F5D1B">
        <w:rPr>
          <w:rFonts w:asciiTheme="majorBidi" w:hAnsiTheme="majorBidi" w:cstheme="majorBidi"/>
          <w:color w:val="000000" w:themeColor="text1"/>
          <w:sz w:val="24"/>
          <w:szCs w:val="24"/>
        </w:rPr>
        <w:fldChar w:fldCharType="separate"/>
      </w:r>
      <w:r w:rsidR="000E460A">
        <w:rPr>
          <w:rFonts w:asciiTheme="majorBidi" w:hAnsiTheme="majorBidi" w:cstheme="majorBidi"/>
          <w:noProof/>
          <w:color w:val="000000" w:themeColor="text1"/>
          <w:sz w:val="24"/>
          <w:szCs w:val="24"/>
        </w:rPr>
        <w:t>(Wohlschlegel et al., 2021)</w:t>
      </w:r>
      <w:r w:rsidR="0071389E" w:rsidRPr="004F5D1B">
        <w:rPr>
          <w:rFonts w:asciiTheme="majorBidi" w:hAnsiTheme="majorBidi" w:cstheme="majorBidi"/>
          <w:color w:val="000000" w:themeColor="text1"/>
          <w:sz w:val="24"/>
          <w:szCs w:val="24"/>
        </w:rPr>
        <w:fldChar w:fldCharType="end"/>
      </w:r>
      <w:r w:rsidRPr="004F5D1B">
        <w:rPr>
          <w:rFonts w:asciiTheme="majorBidi" w:hAnsiTheme="majorBidi" w:cstheme="majorBidi"/>
          <w:color w:val="000000" w:themeColor="text1"/>
          <w:sz w:val="24"/>
          <w:szCs w:val="24"/>
        </w:rPr>
        <w:t xml:space="preserve">. They identified 457 </w:t>
      </w:r>
      <w:r w:rsidR="00687F0F" w:rsidRPr="004F5D1B">
        <w:rPr>
          <w:rFonts w:asciiTheme="majorBidi" w:hAnsiTheme="majorBidi" w:cstheme="majorBidi"/>
          <w:color w:val="000000" w:themeColor="text1"/>
          <w:sz w:val="24"/>
          <w:szCs w:val="24"/>
        </w:rPr>
        <w:t xml:space="preserve">partners of </w:t>
      </w:r>
      <w:r w:rsidRPr="004F5D1B">
        <w:rPr>
          <w:rFonts w:asciiTheme="majorBidi" w:hAnsiTheme="majorBidi" w:cstheme="majorBidi"/>
          <w:color w:val="000000" w:themeColor="text1"/>
          <w:sz w:val="24"/>
          <w:szCs w:val="24"/>
        </w:rPr>
        <w:t xml:space="preserve">ITM2B, with 8 of </w:t>
      </w:r>
      <w:r w:rsidR="00687F0F" w:rsidRPr="004F5D1B">
        <w:rPr>
          <w:rFonts w:asciiTheme="majorBidi" w:hAnsiTheme="majorBidi" w:cstheme="majorBidi"/>
          <w:color w:val="000000" w:themeColor="text1"/>
          <w:sz w:val="24"/>
          <w:szCs w:val="24"/>
        </w:rPr>
        <w:t xml:space="preserve">these proteins </w:t>
      </w:r>
      <w:r w:rsidRPr="004F5D1B">
        <w:rPr>
          <w:rFonts w:asciiTheme="majorBidi" w:hAnsiTheme="majorBidi" w:cstheme="majorBidi"/>
          <w:color w:val="000000" w:themeColor="text1"/>
          <w:sz w:val="24"/>
          <w:szCs w:val="24"/>
        </w:rPr>
        <w:t>involved in visual transduction. Other identified proteins were involved in various biological functions, including microtubule organization, protein translation, and notably, mitochondrial homeostasis.</w:t>
      </w:r>
    </w:p>
    <w:p w14:paraId="6B4C1936" w14:textId="7058C7EA" w:rsidR="00E50917" w:rsidRPr="004F5D1B" w:rsidRDefault="00E50917" w:rsidP="00E50917">
      <w:pPr>
        <w:pStyle w:val="MDPI62BackMatter"/>
        <w:suppressAutoHyphens/>
        <w:spacing w:after="0" w:line="360" w:lineRule="auto"/>
        <w:ind w:left="0" w:right="95"/>
        <w:rPr>
          <w:rFonts w:asciiTheme="majorBidi" w:hAnsiTheme="majorBidi" w:cstheme="majorBidi"/>
          <w:color w:val="000000" w:themeColor="text1"/>
          <w:sz w:val="24"/>
          <w:szCs w:val="24"/>
          <w:lang w:eastAsia="de-DE"/>
        </w:rPr>
      </w:pPr>
      <w:r w:rsidRPr="004F5D1B">
        <w:rPr>
          <w:rFonts w:asciiTheme="majorBidi" w:hAnsiTheme="majorBidi" w:cstheme="majorBidi"/>
          <w:color w:val="000000" w:themeColor="text1"/>
          <w:sz w:val="24"/>
          <w:szCs w:val="24"/>
          <w:lang w:eastAsia="de-DE"/>
        </w:rPr>
        <w:t>Mirshahvaladi and colleagues employed a multiplex quantitative proteomics approach using isobaric tandem mass tag (TMT) technology, followed by functional enrichment and protein-protein interaction analysis to identify CNS proteome changes in degenerative diseases such as AD and glaucoma of neuroserpin-deficient (NS</w:t>
      </w:r>
      <w:r w:rsidRPr="004F5D1B">
        <w:rPr>
          <w:rFonts w:asciiTheme="majorBidi" w:hAnsiTheme="majorBidi" w:cstheme="majorBidi"/>
          <w:color w:val="000000" w:themeColor="text1"/>
          <w:sz w:val="24"/>
          <w:szCs w:val="24"/>
          <w:vertAlign w:val="superscript"/>
          <w:lang w:eastAsia="de-DE"/>
        </w:rPr>
        <w:t>-/-</w:t>
      </w:r>
      <w:r w:rsidRPr="004F5D1B">
        <w:rPr>
          <w:rFonts w:asciiTheme="majorBidi" w:hAnsiTheme="majorBidi" w:cstheme="majorBidi"/>
          <w:color w:val="000000" w:themeColor="text1"/>
          <w:sz w:val="24"/>
          <w:szCs w:val="24"/>
          <w:lang w:eastAsia="de-DE"/>
        </w:rPr>
        <w:t>) mice compared to control mice. They detected around 5,000 proteins in each tissue, including the retina (RE), optic nerve (ON), frontal cortex (FC), visual cortex (VC), and cerebellum (CB), with a total of 6,432 quantified proteins across all regions. From this pool, 1,235 DEPs were identified. Principal component analysis and hierarchical clustering highlighted similarities and differences between the retina and various brain regions and distinguished NS</w:t>
      </w:r>
      <w:r w:rsidRPr="004F5D1B">
        <w:rPr>
          <w:rFonts w:asciiTheme="majorBidi" w:hAnsiTheme="majorBidi" w:cstheme="majorBidi"/>
          <w:color w:val="000000" w:themeColor="text1"/>
          <w:sz w:val="24"/>
          <w:szCs w:val="24"/>
          <w:vertAlign w:val="superscript"/>
          <w:lang w:eastAsia="de-DE"/>
        </w:rPr>
        <w:t>-/-</w:t>
      </w:r>
      <w:r w:rsidRPr="004F5D1B">
        <w:rPr>
          <w:rFonts w:asciiTheme="majorBidi" w:hAnsiTheme="majorBidi" w:cstheme="majorBidi"/>
          <w:color w:val="000000" w:themeColor="text1"/>
          <w:sz w:val="24"/>
          <w:szCs w:val="24"/>
          <w:lang w:eastAsia="de-DE"/>
        </w:rPr>
        <w:t xml:space="preserve"> proteome signatures from control samples. The visual cortex had the highest number of DEPs, followed by the cerebellum. Pathway analysis revealed region-specific changes, including RE, ON, FC, VC, and CB</w:t>
      </w:r>
      <w:r w:rsidRPr="004F5D1B">
        <w:rPr>
          <w:rFonts w:asciiTheme="majorBidi" w:hAnsiTheme="majorBidi" w:cstheme="majorBidi"/>
          <w:color w:val="000000" w:themeColor="text1"/>
          <w:sz w:val="24"/>
          <w:szCs w:val="24"/>
          <w:lang w:eastAsia="de-DE"/>
        </w:rPr>
        <w:fldChar w:fldCharType="begin">
          <w:fldData xml:space="preserve">PEVuZE5vdGU+PENpdGU+PEF1dGhvcj5NaXJzaGFodmFsYWRpPC9BdXRob3I+PFllYXI+MjAyNDwv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</w:fldData>
        </w:fldChar>
      </w:r>
      <w:r w:rsidR="000E460A">
        <w:rPr>
          <w:rFonts w:asciiTheme="majorBidi" w:hAnsiTheme="majorBidi" w:cstheme="majorBidi"/>
          <w:color w:val="000000" w:themeColor="text1"/>
          <w:sz w:val="24"/>
          <w:szCs w:val="24"/>
          <w:lang w:eastAsia="de-DE"/>
        </w:rPr>
        <w:instrText xml:space="preserve"> ADDIN EN.CITE </w:instrText>
      </w:r>
      <w:r w:rsidR="000E460A">
        <w:rPr>
          <w:rFonts w:asciiTheme="majorBidi" w:hAnsiTheme="majorBidi" w:cstheme="majorBidi"/>
          <w:color w:val="000000" w:themeColor="text1"/>
          <w:sz w:val="24"/>
          <w:szCs w:val="24"/>
          <w:lang w:eastAsia="de-DE"/>
        </w:rPr>
        <w:fldChar w:fldCharType="begin">
          <w:fldData xml:space="preserve">PEVuZE5vdGU+PENpdGU+PEF1dGhvcj5NaXJzaGFodmFsYWRpPC9BdXRob3I+PFllYXI+MjAyNDwv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</w:fldData>
        </w:fldChar>
      </w:r>
      <w:r w:rsidR="000E460A">
        <w:rPr>
          <w:rFonts w:asciiTheme="majorBidi" w:hAnsiTheme="majorBidi" w:cstheme="majorBidi"/>
          <w:color w:val="000000" w:themeColor="text1"/>
          <w:sz w:val="24"/>
          <w:szCs w:val="24"/>
          <w:lang w:eastAsia="de-DE"/>
        </w:rPr>
        <w:instrText xml:space="preserve"> ADDIN EN.CITE.DATA </w:instrText>
      </w:r>
      <w:r w:rsidR="000E460A">
        <w:rPr>
          <w:rFonts w:asciiTheme="majorBidi" w:hAnsiTheme="majorBidi" w:cstheme="majorBidi"/>
          <w:color w:val="000000" w:themeColor="text1"/>
          <w:sz w:val="24"/>
          <w:szCs w:val="24"/>
          <w:lang w:eastAsia="de-DE"/>
        </w:rPr>
      </w:r>
      <w:r w:rsidR="000E460A">
        <w:rPr>
          <w:rFonts w:asciiTheme="majorBidi" w:hAnsiTheme="majorBidi" w:cstheme="majorBidi"/>
          <w:color w:val="000000" w:themeColor="text1"/>
          <w:sz w:val="24"/>
          <w:szCs w:val="24"/>
          <w:lang w:eastAsia="de-DE"/>
        </w:rPr>
        <w:fldChar w:fldCharType="end"/>
      </w:r>
      <w:r w:rsidRPr="004F5D1B">
        <w:rPr>
          <w:rFonts w:asciiTheme="majorBidi" w:hAnsiTheme="majorBidi" w:cstheme="majorBidi"/>
          <w:color w:val="000000" w:themeColor="text1"/>
          <w:sz w:val="24"/>
          <w:szCs w:val="24"/>
          <w:lang w:eastAsia="de-DE"/>
        </w:rPr>
        <w:fldChar w:fldCharType="separate"/>
      </w:r>
      <w:r w:rsidR="000E460A">
        <w:rPr>
          <w:rFonts w:asciiTheme="majorBidi" w:hAnsiTheme="majorBidi" w:cstheme="majorBidi"/>
          <w:noProof/>
          <w:color w:val="000000" w:themeColor="text1"/>
          <w:sz w:val="24"/>
          <w:szCs w:val="24"/>
          <w:lang w:eastAsia="de-DE"/>
        </w:rPr>
        <w:t>(Mirshahvaladi et al., 2024)</w:t>
      </w:r>
      <w:r w:rsidRPr="004F5D1B">
        <w:rPr>
          <w:rFonts w:asciiTheme="majorBidi" w:hAnsiTheme="majorBidi" w:cstheme="majorBidi"/>
          <w:color w:val="000000" w:themeColor="text1"/>
          <w:sz w:val="24"/>
          <w:szCs w:val="24"/>
          <w:lang w:eastAsia="de-DE"/>
        </w:rPr>
        <w:fldChar w:fldCharType="end"/>
      </w:r>
      <w:r w:rsidRPr="004F5D1B">
        <w:rPr>
          <w:rFonts w:asciiTheme="majorBidi" w:hAnsiTheme="majorBidi" w:cstheme="majorBidi"/>
          <w:color w:val="000000" w:themeColor="text1"/>
          <w:sz w:val="24"/>
          <w:szCs w:val="24"/>
          <w:lang w:eastAsia="de-DE"/>
        </w:rPr>
        <w:t>.</w:t>
      </w:r>
    </w:p>
    <w:p w14:paraId="71BED17B" w14:textId="77777777" w:rsidR="00D5560B" w:rsidRDefault="00D5560B" w:rsidP="00054FB0">
      <w:pPr>
        <w:pStyle w:val="MDPI52figure"/>
        <w:suppressAutoHyphens/>
        <w:spacing w:before="0" w:after="0" w:line="360" w:lineRule="auto"/>
        <w:ind w:right="96"/>
        <w:jc w:val="both"/>
        <w:rPr>
          <w:rFonts w:asciiTheme="majorBidi" w:hAnsiTheme="majorBidi" w:cstheme="majorBidi"/>
          <w:b/>
          <w:color w:val="000000" w:themeColor="text1"/>
          <w:sz w:val="24"/>
          <w:szCs w:val="24"/>
        </w:rPr>
      </w:pPr>
    </w:p>
    <w:p w14:paraId="5E0C4B03" w14:textId="7D6DA0CD" w:rsidR="006D4C5D" w:rsidRPr="004F5D1B" w:rsidRDefault="006D4C5D" w:rsidP="00054FB0">
      <w:pPr>
        <w:pStyle w:val="MDPI52figure"/>
        <w:suppressAutoHyphens/>
        <w:spacing w:before="0" w:after="0" w:line="360" w:lineRule="auto"/>
        <w:ind w:right="96"/>
        <w:jc w:val="both"/>
        <w:rPr>
          <w:rFonts w:asciiTheme="majorBidi" w:hAnsiTheme="majorBidi" w:cstheme="majorBidi"/>
          <w:b/>
          <w:color w:val="000000" w:themeColor="text1"/>
          <w:sz w:val="24"/>
          <w:szCs w:val="24"/>
        </w:rPr>
      </w:pPr>
      <w:r w:rsidRPr="004F5D1B">
        <w:rPr>
          <w:rFonts w:asciiTheme="majorBidi" w:hAnsiTheme="majorBidi" w:cstheme="majorBidi"/>
          <w:b/>
          <w:color w:val="000000" w:themeColor="text1"/>
          <w:sz w:val="24"/>
          <w:szCs w:val="24"/>
        </w:rPr>
        <w:lastRenderedPageBreak/>
        <w:t>Alteration of PTMs in retinal neurodegeneration diseases</w:t>
      </w:r>
    </w:p>
    <w:p w14:paraId="41DF0F29" w14:textId="0B1F324D" w:rsidR="00CD658F" w:rsidRPr="004F5D1B" w:rsidRDefault="006D404A" w:rsidP="00054FB0">
      <w:pPr>
        <w:pStyle w:val="NormalWeb"/>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bCs/>
          <w:color w:val="000000" w:themeColor="text1"/>
        </w:rPr>
        <w:t xml:space="preserve">While high throughput proteomics studies have explored protein expression changes in various animal models and clinical samples of retinal neurodegenerative </w:t>
      </w:r>
      <w:r w:rsidR="00A81ECA" w:rsidRPr="004F5D1B">
        <w:rPr>
          <w:rFonts w:asciiTheme="majorBidi" w:hAnsiTheme="majorBidi" w:cstheme="majorBidi"/>
          <w:bCs/>
          <w:color w:val="000000" w:themeColor="text1"/>
        </w:rPr>
        <w:t>diseases</w:t>
      </w:r>
      <w:r w:rsidRPr="004F5D1B">
        <w:rPr>
          <w:rFonts w:asciiTheme="majorBidi" w:hAnsiTheme="majorBidi" w:cstheme="majorBidi"/>
          <w:bCs/>
          <w:color w:val="000000" w:themeColor="text1"/>
        </w:rPr>
        <w:t>, the post-translational modification (PTM) profile of retina in</w:t>
      </w:r>
      <w:r w:rsidR="00A81ECA" w:rsidRPr="004F5D1B">
        <w:rPr>
          <w:rFonts w:asciiTheme="majorBidi" w:hAnsiTheme="majorBidi" w:cstheme="majorBidi"/>
          <w:bCs/>
          <w:color w:val="000000" w:themeColor="text1"/>
        </w:rPr>
        <w:t xml:space="preserve"> these conditions</w:t>
      </w:r>
      <w:r w:rsidRPr="004F5D1B">
        <w:rPr>
          <w:rFonts w:asciiTheme="majorBidi" w:hAnsiTheme="majorBidi" w:cstheme="majorBidi"/>
          <w:bCs/>
          <w:color w:val="000000" w:themeColor="text1"/>
        </w:rPr>
        <w:t xml:space="preserve"> remains largely unknown</w:t>
      </w:r>
      <w:r w:rsidR="009F2641" w:rsidRPr="004F5D1B">
        <w:rPr>
          <w:rFonts w:asciiTheme="majorBidi" w:hAnsiTheme="majorBidi" w:cstheme="majorBidi"/>
          <w:color w:val="000000" w:themeColor="text1"/>
        </w:rPr>
        <w:t xml:space="preserve">. </w:t>
      </w:r>
      <w:r w:rsidR="00B40066" w:rsidRPr="004F5D1B">
        <w:rPr>
          <w:rFonts w:asciiTheme="majorBidi" w:hAnsiTheme="majorBidi" w:cstheme="majorBidi"/>
          <w:color w:val="000000" w:themeColor="text1"/>
        </w:rPr>
        <w:t>Nonetheless in</w:t>
      </w:r>
      <w:r w:rsidR="00F97E00" w:rsidRPr="004F5D1B">
        <w:rPr>
          <w:rFonts w:asciiTheme="majorBidi" w:hAnsiTheme="majorBidi" w:cstheme="majorBidi"/>
          <w:color w:val="000000" w:themeColor="text1"/>
        </w:rPr>
        <w:t xml:space="preserve"> “Liquid Biopsy Proteomics in Ophthalmology”</w:t>
      </w:r>
      <w:r w:rsidR="00B40066" w:rsidRPr="004F5D1B">
        <w:rPr>
          <w:rFonts w:asciiTheme="majorBidi" w:hAnsiTheme="majorBidi" w:cstheme="majorBidi"/>
          <w:color w:val="000000" w:themeColor="text1"/>
          <w:vertAlign w:val="superscript"/>
        </w:rPr>
        <w:t>141</w:t>
      </w:r>
      <w:r w:rsidR="00F97E00" w:rsidRPr="004F5D1B">
        <w:rPr>
          <w:rFonts w:asciiTheme="majorBidi" w:hAnsiTheme="majorBidi" w:cstheme="majorBidi"/>
          <w:color w:val="000000" w:themeColor="text1"/>
        </w:rPr>
        <w:t xml:space="preserve"> the authors demonstrate how advanced mass spectrometry-based analyses of minimally invasive liquid biopsies can overcome the limited availability of ocular tissues for biomarker discovery. Through proteomic profiling of biological fluids, combined with machine learning approaches to decipher the resulting high-dimensional datasets, disease-specific protein signatures are identified for more accurate diagnosis, prognosis, and assessment of therapeutic outcomes. Critically, the use of AI-driven computational pipelines incorporating feature extraction, dimensionality reduction, and predictive modeling refines stratification of pathologies such as age-related macular degeneration and diabetic </w:t>
      </w:r>
      <w:r w:rsidR="00435EA8" w:rsidRPr="004F5D1B">
        <w:rPr>
          <w:rFonts w:asciiTheme="majorBidi" w:hAnsiTheme="majorBidi" w:cstheme="majorBidi"/>
          <w:color w:val="000000" w:themeColor="text1"/>
        </w:rPr>
        <w:t>retinopathy and</w:t>
      </w:r>
      <w:r w:rsidR="00F97E00" w:rsidRPr="004F5D1B">
        <w:rPr>
          <w:rFonts w:asciiTheme="majorBidi" w:hAnsiTheme="majorBidi" w:cstheme="majorBidi"/>
          <w:color w:val="000000" w:themeColor="text1"/>
        </w:rPr>
        <w:t xml:space="preserve"> can similarly be extended to neurodegenerative disorders manifesting in the retina. Notably, the authors emphasize that integrating repeated cross-validation and robust classification strategies strengthens disease-specific biomarker discovery, enabling the identification of low-abundance proteins and subtle proteomic changes indicative of disease onset or progression.</w:t>
      </w:r>
    </w:p>
    <w:p w14:paraId="660CD504" w14:textId="078A3C31" w:rsidR="006D404A" w:rsidRPr="004F5D1B" w:rsidRDefault="00CD658F" w:rsidP="00054FB0">
      <w:pPr>
        <w:pStyle w:val="NormalWeb"/>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color w:val="000000" w:themeColor="text1"/>
        </w:rPr>
        <w:t xml:space="preserve">The </w:t>
      </w:r>
      <w:r w:rsidR="00F97E00" w:rsidRPr="004F5D1B">
        <w:rPr>
          <w:rFonts w:asciiTheme="majorBidi" w:hAnsiTheme="majorBidi" w:cstheme="majorBidi"/>
          <w:color w:val="000000" w:themeColor="text1"/>
        </w:rPr>
        <w:t xml:space="preserve">fluid-based strategy, complemented by integration with other omics approaches, facilitates earlier detection of altered proteostatic mechanisms in the eye. In the context of neurodegenerative diseases, repeated sampling of these ocular fluids permits ongoing monitoring of disease progression, ultimately aiding in the identification of novel biomarker panels and providing a personalized, AI-guided approach to therapeutic interventions. </w:t>
      </w:r>
      <w:r w:rsidR="00B40066" w:rsidRPr="004F5D1B">
        <w:rPr>
          <w:rFonts w:asciiTheme="majorBidi" w:hAnsiTheme="majorBidi" w:cstheme="majorBidi"/>
          <w:color w:val="000000" w:themeColor="text1"/>
        </w:rPr>
        <w:t xml:space="preserve">The team also </w:t>
      </w:r>
      <w:r w:rsidR="00CE4D2D" w:rsidRPr="004F5D1B">
        <w:rPr>
          <w:rFonts w:asciiTheme="majorBidi" w:hAnsiTheme="majorBidi" w:cstheme="majorBidi"/>
          <w:color w:val="000000" w:themeColor="text1"/>
        </w:rPr>
        <w:t>demonstrated</w:t>
      </w:r>
      <w:r w:rsidR="00CE4D2D" w:rsidRPr="004F5D1B" w:rsidDel="00CE4D2D">
        <w:rPr>
          <w:rFonts w:asciiTheme="majorBidi" w:hAnsiTheme="majorBidi" w:cstheme="majorBidi"/>
          <w:color w:val="000000" w:themeColor="text1"/>
        </w:rPr>
        <w:t xml:space="preserve"> </w:t>
      </w:r>
      <w:r w:rsidR="00CE4D2D" w:rsidRPr="004F5D1B">
        <w:rPr>
          <w:rFonts w:asciiTheme="majorBidi" w:hAnsiTheme="majorBidi" w:cstheme="majorBidi"/>
          <w:color w:val="000000" w:themeColor="text1"/>
        </w:rPr>
        <w:t xml:space="preserve">that </w:t>
      </w:r>
      <w:r w:rsidR="009F2641" w:rsidRPr="004F5D1B">
        <w:rPr>
          <w:rFonts w:asciiTheme="majorBidi" w:hAnsiTheme="majorBidi" w:cstheme="majorBidi"/>
          <w:color w:val="000000" w:themeColor="text1"/>
        </w:rPr>
        <w:t>PTMs are covalent, often enzymatic modification of proteins that occur after translation</w:t>
      </w:r>
      <w:r w:rsidR="009F2641"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&lt;EndNote&gt;&lt;Cite&gt;&lt;Author&gt;Thygesen&lt;/Author&gt;&lt;Year&gt;2018&lt;/Year&gt;&lt;RecNum&gt;101&lt;/RecNum&gt;&lt;DisplayText&gt;(Thygesen et al., 2018)&lt;/DisplayText&gt;&lt;record&gt;&lt;rec-number&gt;101&lt;/rec-number&gt;&lt;foreign-keys&gt;&lt;key app="EN" db-id="zxx9er0s8vere3e2xwo5dxxofzzf9f0eda5e" timestamp="1731936102"&gt;101&lt;/key&gt;&lt;/foreign-keys&gt;&lt;ref-type name="Journal Article"&gt;17&lt;/ref-type&gt;&lt;contributors&gt;&lt;authors&gt;&lt;author&gt;Thygesen, Camilla&lt;/author&gt;&lt;author&gt;Boll, Inga&lt;/author&gt;&lt;author&gt;Finsen, Bente&lt;/author&gt;&lt;author&gt;Modzel, Maciej&lt;/author&gt;&lt;author&gt;Larsen, Martin R&lt;/author&gt;&lt;/authors&gt;&lt;/contributors&gt;&lt;titles&gt;&lt;title&gt;Characterizing disease-associated changes in post-translational modifications by mass spectrometry&lt;/title&gt;&lt;secondary-title&gt;Expert review of proteomics&lt;/secondary-title&gt;&lt;/titles&gt;&lt;periodical&gt;&lt;full-title&gt;Expert review of proteomics&lt;/full-title&gt;&lt;/periodical&gt;&lt;pages&gt;245-258&lt;/pages&gt;&lt;volume&gt;15&lt;/volume&gt;&lt;number&gt;3&lt;/number&gt;&lt;dates&gt;&lt;year&gt;2018&lt;/year&gt;&lt;/dates&gt;&lt;isbn&gt;1478-9450&lt;/isbn&gt;&lt;urls&gt;&lt;/urls&gt;&lt;/record&gt;&lt;/Cite&gt;&lt;/EndNote&gt;</w:instrText>
      </w:r>
      <w:r w:rsidR="009F2641"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(Thygesen et al., 2018)</w:t>
      </w:r>
      <w:r w:rsidR="009F2641" w:rsidRPr="004F5D1B">
        <w:rPr>
          <w:rFonts w:asciiTheme="majorBidi" w:hAnsiTheme="majorBidi" w:cstheme="majorBidi"/>
          <w:color w:val="000000" w:themeColor="text1"/>
        </w:rPr>
        <w:fldChar w:fldCharType="end"/>
      </w:r>
      <w:r w:rsidR="009F2641" w:rsidRPr="004F5D1B">
        <w:rPr>
          <w:rFonts w:asciiTheme="majorBidi" w:hAnsiTheme="majorBidi" w:cstheme="majorBidi"/>
          <w:color w:val="000000" w:themeColor="text1"/>
        </w:rPr>
        <w:t>, adding extra adjusting mechanisms to regulate cellular and signaling pathways</w:t>
      </w:r>
      <w:r w:rsidR="009F2641"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&lt;EndNote&gt;&lt;Cite&gt;&lt;Author&gt;Gajadhar&lt;/Author&gt;&lt;Year&gt;2014&lt;/Year&gt;&lt;RecNum&gt;211&lt;/RecNum&gt;&lt;DisplayText&gt;(Gajadhar &amp;amp; White, 2014)&lt;/DisplayText&gt;&lt;record&gt;&lt;rec-number&gt;211&lt;/rec-number&gt;&lt;foreign-keys&gt;&lt;key app="EN" db-id="r5aevv2xcr9ta7e25se5ver85war90rz0dt5" timestamp="1737844181"&gt;211&lt;/key&gt;&lt;/foreign-keys&gt;&lt;ref-type name="Journal Article"&gt;17&lt;/ref-type&gt;&lt;contributors&gt;&lt;authors&gt;&lt;author&gt;Gajadhar, Aaron S&lt;/author&gt;&lt;author&gt;White, Forest M&lt;/author&gt;&lt;/authors&gt;&lt;/contributors&gt;&lt;titles&gt;&lt;title&gt;System level dynamics of post-translational modifications&lt;/title&gt;&lt;secondary-title&gt;Current opinion in biotechnology&lt;/secondary-title&gt;&lt;/titles&gt;&lt;periodical&gt;&lt;full-title&gt;Current opinion in biotechnology&lt;/full-title&gt;&lt;/periodical&gt;&lt;pages&gt;83-87&lt;/pages&gt;&lt;volume&gt;28&lt;/volume&gt;&lt;dates&gt;&lt;year&gt;2014&lt;/year&gt;&lt;/dates&gt;&lt;isbn&gt;0958-1669&lt;/isbn&gt;&lt;urls&gt;&lt;/urls&gt;&lt;/record&gt;&lt;/Cite&gt;&lt;/EndNote&gt;</w:instrText>
      </w:r>
      <w:r w:rsidR="009F2641"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(Gajadhar &amp; White, 2014)</w:t>
      </w:r>
      <w:r w:rsidR="009F2641" w:rsidRPr="004F5D1B">
        <w:rPr>
          <w:rFonts w:asciiTheme="majorBidi" w:hAnsiTheme="majorBidi" w:cstheme="majorBidi"/>
          <w:color w:val="000000" w:themeColor="text1"/>
        </w:rPr>
        <w:fldChar w:fldCharType="end"/>
      </w:r>
      <w:r w:rsidR="009F2641" w:rsidRPr="004F5D1B">
        <w:rPr>
          <w:rFonts w:asciiTheme="majorBidi" w:hAnsiTheme="majorBidi" w:cstheme="majorBidi"/>
          <w:color w:val="000000" w:themeColor="text1"/>
        </w:rPr>
        <w:t>. PTMs can occur on amino acid side chains or protein termini, either modifying existing functional groups or adding new groups. There are over 400 characterized PTMs, which can involve the addition of functional groups (phosphorylation/acetylation), polypeptides (SUMOylation/ubiquitination), or complex molecules (glycosylation/lipidation)</w:t>
      </w:r>
      <w:r w:rsidR="009F2641"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&lt;EndNote&gt;&lt;Cite&gt;&lt;Author&gt;Gupta&lt;/Author&gt;&lt;Year&gt;2021&lt;/Year&gt;&lt;RecNum&gt;91&lt;/RecNum&gt;&lt;DisplayText&gt;(R. Gupta et al., 2021)&lt;/DisplayText&gt;&lt;record&gt;&lt;rec-number&gt;91&lt;/rec-number&gt;&lt;foreign-keys&gt;&lt;key app="EN" db-id="zxx9er0s8vere3e2xwo5dxxofzzf9f0eda5e" timestamp="1731796914"&gt;91&lt;/key&gt;&lt;/foreign-keys&gt;&lt;ref-type name="Journal Article"&gt;17&lt;/ref-type&gt;&lt;contributors&gt;&lt;authors&gt;&lt;author&gt;Gupta, Rohan&lt;/author&gt;&lt;author&gt;Sahu, Mehar&lt;/author&gt;&lt;author&gt;Srivastava, Devesh&lt;/author&gt;&lt;author&gt;Tiwari, Swati&lt;/author&gt;&lt;author&gt;Ambasta, Rashmi K.&lt;/author&gt;&lt;author&gt;Kumar, Pravir&lt;/author&gt;&lt;/authors&gt;&lt;/contributors&gt;&lt;titles&gt;&lt;title&gt;Post-translational modifications: Regulators of neurodegenerative proteinopathies&lt;/title&gt;&lt;secondary-title&gt;Ageing Research Reviews&lt;/secondary-title&gt;&lt;/titles&gt;&lt;periodical&gt;&lt;full-title&gt;Ageing Research Reviews&lt;/full-title&gt;&lt;/periodical&gt;&lt;pages&gt;101336&lt;/pages&gt;&lt;volume&gt;68&lt;/volume&gt;&lt;keywords&gt;&lt;keyword&gt;Post-translational modifications&lt;/keyword&gt;&lt;keyword&gt;Neurodegenerative disease&lt;/keyword&gt;&lt;keyword&gt;Proteinopathies&lt;/keyword&gt;&lt;keyword&gt;Protein aggregation&lt;/keyword&gt;&lt;keyword&gt;Unfolded protein response&lt;/keyword&gt;&lt;keyword&gt;Cellular signaling&lt;/keyword&gt;&lt;/keywords&gt;&lt;dates&gt;&lt;year&gt;2021&lt;/year&gt;&lt;pub-dates&gt;&lt;date&gt;2021/07/01/&lt;/date&gt;&lt;/pub-dates&gt;&lt;/dates&gt;&lt;isbn&gt;1568-1637&lt;/isbn&gt;&lt;urls&gt;&lt;related-urls&gt;&lt;url&gt;https://www.sciencedirect.com/science/article/pii/S1568163721000830&lt;/url&gt;&lt;/related-urls&gt;&lt;/urls&gt;&lt;electronic-resource-num&gt;https://doi.org/10.1016/j.arr.2021.101336&lt;/electronic-resource-num&gt;&lt;/record&gt;&lt;/Cite&gt;&lt;/EndNote&gt;</w:instrText>
      </w:r>
      <w:r w:rsidR="009F2641"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(R. Gupta et al., 2021)</w:t>
      </w:r>
      <w:r w:rsidR="009F2641" w:rsidRPr="004F5D1B">
        <w:rPr>
          <w:rFonts w:asciiTheme="majorBidi" w:hAnsiTheme="majorBidi" w:cstheme="majorBidi"/>
          <w:color w:val="000000" w:themeColor="text1"/>
        </w:rPr>
        <w:fldChar w:fldCharType="end"/>
      </w:r>
      <w:r w:rsidR="009F2641" w:rsidRPr="004F5D1B">
        <w:rPr>
          <w:rFonts w:asciiTheme="majorBidi" w:hAnsiTheme="majorBidi" w:cstheme="majorBidi"/>
          <w:color w:val="000000" w:themeColor="text1"/>
        </w:rPr>
        <w:t xml:space="preserve">. </w:t>
      </w:r>
      <w:r w:rsidR="00435081" w:rsidRPr="004F5D1B">
        <w:rPr>
          <w:rFonts w:asciiTheme="majorBidi" w:hAnsiTheme="majorBidi" w:cstheme="majorBidi"/>
          <w:color w:val="000000" w:themeColor="text1"/>
        </w:rPr>
        <w:t>These p</w:t>
      </w:r>
      <w:r w:rsidR="009F2641" w:rsidRPr="004F5D1B">
        <w:rPr>
          <w:rFonts w:asciiTheme="majorBidi" w:hAnsiTheme="majorBidi" w:cstheme="majorBidi"/>
          <w:color w:val="000000" w:themeColor="text1"/>
        </w:rPr>
        <w:t>rotein modifications can induce allosteric structural changes, activate or inhibit enzymes, alter protein localization within cells and modulate protein-protein interactions</w:t>
      </w:r>
      <w:r w:rsidR="009F2641" w:rsidRPr="004F5D1B">
        <w:rPr>
          <w:rFonts w:asciiTheme="majorBidi" w:hAnsiTheme="majorBidi" w:cstheme="majorBidi"/>
          <w:color w:val="000000" w:themeColor="text1"/>
        </w:rPr>
        <w:fldChar w:fldCharType="begin"/>
      </w:r>
      <w:r w:rsidR="000E460A">
        <w:rPr>
          <w:rFonts w:asciiTheme="majorBidi" w:hAnsiTheme="majorBidi" w:cstheme="majorBidi"/>
          <w:color w:val="000000" w:themeColor="text1"/>
        </w:rPr>
        <w:instrText xml:space="preserve"> ADDIN EN.CITE &lt;EndNote&gt;&lt;Cite&gt;&lt;Author&gt;Johnson&lt;/Author&gt;&lt;Year&gt;2009&lt;/Year&gt;&lt;RecNum&gt;213&lt;/RecNum&gt;&lt;DisplayText&gt;(Johnson, 2009)&lt;/DisplayText&gt;&lt;record&gt;&lt;rec-number&gt;213&lt;/rec-number&gt;&lt;foreign-keys&gt;&lt;key app="EN" db-id="r5aevv2xcr9ta7e25se5ver85war90rz0dt5" timestamp="1737844181"&gt;213&lt;/key&gt;&lt;/foreign-keys&gt;&lt;ref-type name="Journal Article"&gt;17&lt;/ref-type&gt;&lt;contributors&gt;&lt;authors&gt;&lt;author&gt;Johnson, Louise N&lt;/author&gt;&lt;/authors&gt;&lt;/contributors&gt;&lt;titles&gt;&lt;title&gt;The regulation of protein phosphorylation&lt;/title&gt;&lt;secondary-title&gt;Biochemical Society Transactions&lt;/secondary-title&gt;&lt;/titles&gt;&lt;periodical&gt;&lt;full-title&gt;Biochemical Society Transactions&lt;/full-title&gt;&lt;/periodical&gt;&lt;pages&gt;627-641&lt;/pages&gt;&lt;volume&gt;37&lt;/volume&gt;&lt;number&gt;4&lt;/number&gt;&lt;dates&gt;&lt;year&gt;2009&lt;/year&gt;&lt;/dates&gt;&lt;isbn&gt;0300-5127&lt;/isbn&gt;&lt;urls&gt;&lt;/urls&gt;&lt;/record&gt;&lt;/Cite&gt;&lt;/EndNote&gt;</w:instrText>
      </w:r>
      <w:r w:rsidR="009F2641"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(Johnson, 2009)</w:t>
      </w:r>
      <w:r w:rsidR="009F2641" w:rsidRPr="004F5D1B">
        <w:rPr>
          <w:rFonts w:asciiTheme="majorBidi" w:hAnsiTheme="majorBidi" w:cstheme="majorBidi"/>
          <w:color w:val="000000" w:themeColor="text1"/>
        </w:rPr>
        <w:fldChar w:fldCharType="end"/>
      </w:r>
      <w:r w:rsidR="009F2641" w:rsidRPr="004F5D1B">
        <w:rPr>
          <w:rFonts w:asciiTheme="majorBidi" w:hAnsiTheme="majorBidi" w:cstheme="majorBidi"/>
          <w:color w:val="000000" w:themeColor="text1"/>
        </w:rPr>
        <w:t>.</w:t>
      </w:r>
      <w:r w:rsidR="00435081" w:rsidRPr="004F5D1B">
        <w:rPr>
          <w:rFonts w:asciiTheme="majorBidi" w:hAnsiTheme="majorBidi" w:cstheme="majorBidi"/>
          <w:color w:val="000000" w:themeColor="text1"/>
        </w:rPr>
        <w:t xml:space="preserve"> Recent advancements in proteome studies have enabled the analysis of </w:t>
      </w:r>
      <w:r w:rsidR="00435081" w:rsidRPr="004F5D1B">
        <w:rPr>
          <w:rFonts w:asciiTheme="majorBidi" w:hAnsiTheme="majorBidi" w:cstheme="majorBidi"/>
          <w:bCs/>
          <w:color w:val="000000" w:themeColor="text1"/>
        </w:rPr>
        <w:t>retinal neurodegenerative diseases</w:t>
      </w:r>
      <w:r w:rsidR="00435081" w:rsidRPr="004F5D1B">
        <w:rPr>
          <w:rFonts w:asciiTheme="majorBidi" w:hAnsiTheme="majorBidi" w:cstheme="majorBidi"/>
          <w:color w:val="000000" w:themeColor="text1"/>
        </w:rPr>
        <w:t xml:space="preserve">, the study of post-translational modifications (PTMomes) in the diseased retina remains in its early stages. </w:t>
      </w:r>
      <w:r w:rsidR="00435081" w:rsidRPr="004F5D1B">
        <w:rPr>
          <w:rFonts w:asciiTheme="majorBidi" w:hAnsiTheme="majorBidi" w:cstheme="majorBidi"/>
          <w:bCs/>
          <w:color w:val="000000" w:themeColor="text1"/>
        </w:rPr>
        <w:lastRenderedPageBreak/>
        <w:t xml:space="preserve">In this section, we review </w:t>
      </w:r>
      <w:r w:rsidR="00057577" w:rsidRPr="004F5D1B">
        <w:rPr>
          <w:rFonts w:asciiTheme="majorBidi" w:hAnsiTheme="majorBidi" w:cstheme="majorBidi"/>
          <w:bCs/>
          <w:color w:val="000000" w:themeColor="text1"/>
        </w:rPr>
        <w:t xml:space="preserve">major </w:t>
      </w:r>
      <w:r w:rsidR="00435081" w:rsidRPr="004F5D1B">
        <w:rPr>
          <w:rFonts w:asciiTheme="majorBidi" w:hAnsiTheme="majorBidi" w:cstheme="majorBidi"/>
          <w:color w:val="000000" w:themeColor="text1"/>
        </w:rPr>
        <w:t xml:space="preserve">PTMome </w:t>
      </w:r>
      <w:r w:rsidR="00062295" w:rsidRPr="004F5D1B">
        <w:rPr>
          <w:rFonts w:asciiTheme="majorBidi" w:hAnsiTheme="majorBidi" w:cstheme="majorBidi"/>
          <w:bCs/>
          <w:color w:val="000000" w:themeColor="text1"/>
        </w:rPr>
        <w:t>findings on retinal tissues</w:t>
      </w:r>
      <w:r w:rsidR="00435081" w:rsidRPr="004F5D1B">
        <w:rPr>
          <w:rFonts w:asciiTheme="majorBidi" w:hAnsiTheme="majorBidi" w:cstheme="majorBidi"/>
          <w:bCs/>
          <w:color w:val="000000" w:themeColor="text1"/>
        </w:rPr>
        <w:t xml:space="preserve"> </w:t>
      </w:r>
      <w:r w:rsidR="00062295" w:rsidRPr="004F5D1B">
        <w:rPr>
          <w:rFonts w:asciiTheme="majorBidi" w:hAnsiTheme="majorBidi" w:cstheme="majorBidi"/>
          <w:bCs/>
          <w:color w:val="000000" w:themeColor="text1"/>
        </w:rPr>
        <w:t xml:space="preserve">in four retinal diseases: glaucoma, AMD, DR </w:t>
      </w:r>
      <w:r w:rsidR="00435081" w:rsidRPr="004F5D1B">
        <w:rPr>
          <w:rFonts w:asciiTheme="majorBidi" w:hAnsiTheme="majorBidi" w:cstheme="majorBidi"/>
          <w:bCs/>
          <w:color w:val="000000" w:themeColor="text1"/>
        </w:rPr>
        <w:t xml:space="preserve">and </w:t>
      </w:r>
      <w:r w:rsidR="00062295" w:rsidRPr="004F5D1B">
        <w:rPr>
          <w:rFonts w:asciiTheme="majorBidi" w:hAnsiTheme="majorBidi" w:cstheme="majorBidi"/>
          <w:bCs/>
          <w:color w:val="000000" w:themeColor="text1"/>
        </w:rPr>
        <w:t>RP.</w:t>
      </w:r>
    </w:p>
    <w:p w14:paraId="7B92AF06" w14:textId="5608D6E4" w:rsidR="00C64835" w:rsidRPr="004F5D1B" w:rsidRDefault="00C667AF" w:rsidP="00054FB0">
      <w:pPr>
        <w:pStyle w:val="MDPI52figure"/>
        <w:suppressAutoHyphens/>
        <w:spacing w:before="0" w:after="0" w:line="360" w:lineRule="auto"/>
        <w:ind w:right="96"/>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T</w:t>
      </w:r>
      <w:r w:rsidR="009A09A7" w:rsidRPr="004F5D1B">
        <w:rPr>
          <w:rFonts w:asciiTheme="majorBidi" w:hAnsiTheme="majorBidi" w:cstheme="majorBidi"/>
          <w:bCs/>
          <w:color w:val="000000" w:themeColor="text1"/>
          <w:sz w:val="24"/>
          <w:szCs w:val="24"/>
        </w:rPr>
        <w:t xml:space="preserve">here are many studies focused on individual proteins and their PTM modifications in </w:t>
      </w:r>
      <w:r w:rsidR="001C28B6" w:rsidRPr="004F5D1B">
        <w:rPr>
          <w:rFonts w:asciiTheme="majorBidi" w:hAnsiTheme="majorBidi" w:cstheme="majorBidi"/>
          <w:bCs/>
          <w:color w:val="000000" w:themeColor="text1"/>
          <w:sz w:val="24"/>
          <w:szCs w:val="24"/>
        </w:rPr>
        <w:t xml:space="preserve">animal </w:t>
      </w:r>
      <w:r w:rsidR="009A09A7" w:rsidRPr="004F5D1B">
        <w:rPr>
          <w:rFonts w:asciiTheme="majorBidi" w:hAnsiTheme="majorBidi" w:cstheme="majorBidi"/>
          <w:bCs/>
          <w:color w:val="000000" w:themeColor="text1"/>
          <w:sz w:val="24"/>
          <w:szCs w:val="24"/>
        </w:rPr>
        <w:t xml:space="preserve">models of glaucoma, </w:t>
      </w:r>
      <w:r w:rsidRPr="004F5D1B">
        <w:rPr>
          <w:rFonts w:asciiTheme="majorBidi" w:hAnsiTheme="majorBidi" w:cstheme="majorBidi"/>
          <w:bCs/>
          <w:color w:val="000000" w:themeColor="text1"/>
          <w:sz w:val="24"/>
          <w:szCs w:val="24"/>
        </w:rPr>
        <w:t xml:space="preserve">but only </w:t>
      </w:r>
      <w:r w:rsidR="009A09A7" w:rsidRPr="004F5D1B">
        <w:rPr>
          <w:rFonts w:asciiTheme="majorBidi" w:hAnsiTheme="majorBidi" w:cstheme="majorBidi"/>
          <w:bCs/>
          <w:color w:val="000000" w:themeColor="text1"/>
          <w:sz w:val="24"/>
          <w:szCs w:val="24"/>
        </w:rPr>
        <w:t xml:space="preserve">two </w:t>
      </w:r>
      <w:r w:rsidR="001A7AC4" w:rsidRPr="004F5D1B">
        <w:rPr>
          <w:rFonts w:asciiTheme="majorBidi" w:hAnsiTheme="majorBidi" w:cstheme="majorBidi"/>
          <w:bCs/>
          <w:color w:val="000000" w:themeColor="text1"/>
          <w:sz w:val="24"/>
          <w:szCs w:val="24"/>
        </w:rPr>
        <w:t>high-throughput</w:t>
      </w:r>
      <w:r w:rsidR="009A09A7" w:rsidRPr="004F5D1B">
        <w:rPr>
          <w:rFonts w:asciiTheme="majorBidi" w:hAnsiTheme="majorBidi" w:cstheme="majorBidi"/>
          <w:bCs/>
          <w:color w:val="000000" w:themeColor="text1"/>
          <w:sz w:val="24"/>
          <w:szCs w:val="24"/>
        </w:rPr>
        <w:t xml:space="preserve"> studies </w:t>
      </w:r>
      <w:r w:rsidR="001A7AC4" w:rsidRPr="004F5D1B">
        <w:rPr>
          <w:rFonts w:asciiTheme="majorBidi" w:hAnsiTheme="majorBidi" w:cstheme="majorBidi"/>
          <w:bCs/>
          <w:color w:val="000000" w:themeColor="text1"/>
          <w:sz w:val="24"/>
          <w:szCs w:val="24"/>
        </w:rPr>
        <w:t>have explored</w:t>
      </w:r>
      <w:r w:rsidR="009A09A7" w:rsidRPr="004F5D1B">
        <w:rPr>
          <w:rFonts w:asciiTheme="majorBidi" w:hAnsiTheme="majorBidi" w:cstheme="majorBidi"/>
          <w:bCs/>
          <w:color w:val="000000" w:themeColor="text1"/>
          <w:sz w:val="24"/>
          <w:szCs w:val="24"/>
        </w:rPr>
        <w:t xml:space="preserve"> </w:t>
      </w:r>
      <w:r w:rsidR="001A7AC4" w:rsidRPr="004F5D1B">
        <w:rPr>
          <w:rFonts w:asciiTheme="majorBidi" w:hAnsiTheme="majorBidi" w:cstheme="majorBidi"/>
          <w:bCs/>
          <w:color w:val="000000" w:themeColor="text1"/>
          <w:sz w:val="24"/>
          <w:szCs w:val="24"/>
        </w:rPr>
        <w:t xml:space="preserve">phosphoproteome </w:t>
      </w:r>
      <w:r w:rsidRPr="004F5D1B">
        <w:rPr>
          <w:rFonts w:asciiTheme="majorBidi" w:hAnsiTheme="majorBidi" w:cstheme="majorBidi"/>
          <w:bCs/>
          <w:color w:val="000000" w:themeColor="text1"/>
          <w:sz w:val="24"/>
          <w:szCs w:val="24"/>
        </w:rPr>
        <w:t>of</w:t>
      </w:r>
      <w:r w:rsidR="009A09A7" w:rsidRPr="004F5D1B">
        <w:rPr>
          <w:rFonts w:asciiTheme="majorBidi" w:hAnsiTheme="majorBidi" w:cstheme="majorBidi"/>
          <w:bCs/>
          <w:color w:val="000000" w:themeColor="text1"/>
          <w:sz w:val="24"/>
          <w:szCs w:val="24"/>
        </w:rPr>
        <w:t xml:space="preserve"> mouse retina lysates following </w:t>
      </w:r>
      <w:r w:rsidRPr="004F5D1B">
        <w:rPr>
          <w:rFonts w:asciiTheme="majorBidi" w:hAnsiTheme="majorBidi" w:cstheme="majorBidi"/>
          <w:bCs/>
          <w:color w:val="000000" w:themeColor="text1"/>
          <w:sz w:val="24"/>
          <w:szCs w:val="24"/>
        </w:rPr>
        <w:t>optic neuropathies</w:t>
      </w:r>
      <w:r w:rsidR="009A09A7" w:rsidRPr="004F5D1B">
        <w:rPr>
          <w:rFonts w:asciiTheme="majorBidi" w:hAnsiTheme="majorBidi" w:cstheme="majorBidi"/>
          <w:bCs/>
          <w:color w:val="000000" w:themeColor="text1"/>
          <w:sz w:val="24"/>
          <w:szCs w:val="24"/>
        </w:rPr>
        <w:fldChar w:fldCharType="begin">
          <w:fldData xml:space="preserve">PEVuZE5vdGU+PENpdGU+PEF1dGhvcj5MaXU8L0F1dGhvcj48WWVhcj4yMDIwPC9ZZWFyPjxSZWNO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PEVuZE5vdGU+PENpdGU+PEF1dGhvcj5MaXU8L0F1dGhvcj48WWVhcj4yMDIwPC9ZZWFyPjxSZWNO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9A09A7"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(Liu et al., 2020; Lukas et al., 2009)</w:t>
      </w:r>
      <w:r w:rsidR="009A09A7" w:rsidRPr="004F5D1B">
        <w:rPr>
          <w:rFonts w:asciiTheme="majorBidi" w:hAnsiTheme="majorBidi" w:cstheme="majorBidi"/>
          <w:bCs/>
          <w:color w:val="000000" w:themeColor="text1"/>
          <w:sz w:val="24"/>
          <w:szCs w:val="24"/>
        </w:rPr>
        <w:fldChar w:fldCharType="end"/>
      </w:r>
      <w:r w:rsidR="009A09A7"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 xml:space="preserve"> </w:t>
      </w:r>
      <w:r w:rsidR="00A81ECA" w:rsidRPr="004F5D1B">
        <w:rPr>
          <w:rFonts w:asciiTheme="majorBidi" w:hAnsiTheme="majorBidi" w:cstheme="majorBidi"/>
          <w:bCs/>
          <w:color w:val="000000" w:themeColor="text1"/>
          <w:sz w:val="24"/>
          <w:szCs w:val="24"/>
        </w:rPr>
        <w:t xml:space="preserve">In one of the most comprehensive studies, </w:t>
      </w:r>
      <w:r w:rsidR="009F2641" w:rsidRPr="004F5D1B">
        <w:rPr>
          <w:rFonts w:asciiTheme="majorBidi" w:hAnsiTheme="majorBidi" w:cstheme="majorBidi"/>
          <w:bCs/>
          <w:color w:val="000000" w:themeColor="text1"/>
          <w:sz w:val="24"/>
          <w:szCs w:val="24"/>
        </w:rPr>
        <w:t xml:space="preserve">Luu et al. conducted </w:t>
      </w:r>
      <w:r w:rsidR="003046BD" w:rsidRPr="004F5D1B">
        <w:rPr>
          <w:rFonts w:asciiTheme="majorBidi" w:hAnsiTheme="majorBidi" w:cstheme="majorBidi"/>
          <w:bCs/>
          <w:color w:val="000000" w:themeColor="text1"/>
          <w:sz w:val="24"/>
          <w:szCs w:val="24"/>
        </w:rPr>
        <w:t xml:space="preserve">an integrating single-cell transcriptomics, proteomics, and phosphoproteomics to identify universal molecular mechanisms underlying impaired physiological stress resilience in various age-related and inherited retinal degeneration. In addition to </w:t>
      </w:r>
      <w:r w:rsidR="009F2641" w:rsidRPr="004F5D1B">
        <w:rPr>
          <w:rFonts w:asciiTheme="majorBidi" w:hAnsiTheme="majorBidi" w:cstheme="majorBidi"/>
          <w:bCs/>
          <w:i/>
          <w:iCs/>
          <w:color w:val="000000" w:themeColor="text1"/>
          <w:sz w:val="24"/>
          <w:szCs w:val="24"/>
        </w:rPr>
        <w:t>in vitro</w:t>
      </w:r>
      <w:r w:rsidR="003046BD" w:rsidRPr="004F5D1B">
        <w:rPr>
          <w:rFonts w:asciiTheme="majorBidi" w:hAnsiTheme="majorBidi" w:cstheme="majorBidi"/>
          <w:bCs/>
          <w:color w:val="000000" w:themeColor="text1"/>
          <w:sz w:val="24"/>
          <w:szCs w:val="24"/>
        </w:rPr>
        <w:t xml:space="preserve"> models, they used</w:t>
      </w:r>
      <w:r w:rsidR="009F2641" w:rsidRPr="004F5D1B">
        <w:rPr>
          <w:rFonts w:asciiTheme="majorBidi" w:hAnsiTheme="majorBidi" w:cstheme="majorBidi"/>
          <w:bCs/>
          <w:color w:val="000000" w:themeColor="text1"/>
          <w:sz w:val="24"/>
          <w:szCs w:val="24"/>
        </w:rPr>
        <w:t xml:space="preserve"> various murine models, including photosensitive double-knockout mouse (</w:t>
      </w:r>
      <w:r w:rsidR="003046BD" w:rsidRPr="004F5D1B">
        <w:rPr>
          <w:rFonts w:asciiTheme="majorBidi" w:hAnsiTheme="majorBidi" w:cstheme="majorBidi"/>
          <w:bCs/>
          <w:color w:val="000000" w:themeColor="text1"/>
          <w:sz w:val="24"/>
          <w:szCs w:val="24"/>
        </w:rPr>
        <w:t>Abca4</w:t>
      </w:r>
      <w:r w:rsidR="003046BD" w:rsidRPr="004F5D1B">
        <w:rPr>
          <w:rFonts w:asciiTheme="majorBidi" w:hAnsiTheme="majorBidi" w:cstheme="majorBidi"/>
          <w:bCs/>
          <w:color w:val="000000" w:themeColor="text1"/>
          <w:sz w:val="24"/>
          <w:szCs w:val="24"/>
          <w:vertAlign w:val="superscript"/>
        </w:rPr>
        <w:t>−/−</w:t>
      </w:r>
      <w:r w:rsidR="00FA4E78" w:rsidRPr="004F5D1B">
        <w:rPr>
          <w:rFonts w:asciiTheme="majorBidi" w:hAnsiTheme="majorBidi" w:cstheme="majorBidi"/>
          <w:bCs/>
          <w:color w:val="000000" w:themeColor="text1"/>
          <w:sz w:val="24"/>
          <w:szCs w:val="24"/>
          <w:vertAlign w:val="superscript"/>
        </w:rPr>
        <w:t xml:space="preserve"> </w:t>
      </w:r>
      <w:r w:rsidR="00FA4E78" w:rsidRPr="004F5D1B">
        <w:rPr>
          <w:rFonts w:asciiTheme="majorBidi" w:hAnsiTheme="majorBidi" w:cstheme="majorBidi"/>
          <w:bCs/>
          <w:color w:val="000000" w:themeColor="text1"/>
          <w:sz w:val="24"/>
          <w:szCs w:val="24"/>
        </w:rPr>
        <w:t>/</w:t>
      </w:r>
      <w:r w:rsidR="003046BD" w:rsidRPr="004F5D1B">
        <w:rPr>
          <w:rFonts w:asciiTheme="majorBidi" w:hAnsiTheme="majorBidi" w:cstheme="majorBidi"/>
          <w:bCs/>
          <w:color w:val="000000" w:themeColor="text1"/>
          <w:sz w:val="24"/>
          <w:szCs w:val="24"/>
        </w:rPr>
        <w:t>Rdh8</w:t>
      </w:r>
      <w:r w:rsidR="003046BD" w:rsidRPr="004F5D1B">
        <w:rPr>
          <w:rFonts w:asciiTheme="majorBidi" w:hAnsiTheme="majorBidi" w:cstheme="majorBidi"/>
          <w:bCs/>
          <w:color w:val="000000" w:themeColor="text1"/>
          <w:sz w:val="24"/>
          <w:szCs w:val="24"/>
          <w:vertAlign w:val="superscript"/>
        </w:rPr>
        <w:t>−/−</w:t>
      </w:r>
      <w:r w:rsidR="003046BD" w:rsidRPr="004F5D1B">
        <w:rPr>
          <w:rFonts w:asciiTheme="majorBidi" w:hAnsiTheme="majorBidi" w:cstheme="majorBidi"/>
          <w:bCs/>
          <w:color w:val="000000" w:themeColor="text1"/>
          <w:sz w:val="24"/>
          <w:szCs w:val="24"/>
        </w:rPr>
        <w:t xml:space="preserve">) </w:t>
      </w:r>
      <w:r w:rsidR="009F2641" w:rsidRPr="004F5D1B">
        <w:rPr>
          <w:rFonts w:asciiTheme="majorBidi" w:hAnsiTheme="majorBidi" w:cstheme="majorBidi"/>
          <w:bCs/>
          <w:color w:val="000000" w:themeColor="text1"/>
          <w:sz w:val="24"/>
          <w:szCs w:val="24"/>
        </w:rPr>
        <w:t>exhibiting pathological hallmarks of human AMD</w:t>
      </w:r>
      <w:r w:rsidR="003046BD" w:rsidRPr="004F5D1B">
        <w:rPr>
          <w:rFonts w:asciiTheme="majorBidi" w:hAnsiTheme="majorBidi" w:cstheme="majorBidi"/>
          <w:bCs/>
          <w:color w:val="000000" w:themeColor="text1"/>
          <w:sz w:val="24"/>
          <w:szCs w:val="24"/>
        </w:rPr>
        <w:t xml:space="preserve">, </w:t>
      </w:r>
      <w:r w:rsidR="009F2641" w:rsidRPr="004F5D1B">
        <w:rPr>
          <w:rFonts w:asciiTheme="majorBidi" w:hAnsiTheme="majorBidi" w:cstheme="majorBidi"/>
          <w:bCs/>
          <w:color w:val="000000" w:themeColor="text1"/>
          <w:sz w:val="24"/>
          <w:szCs w:val="24"/>
        </w:rPr>
        <w:t xml:space="preserve">streptozotocin model of diabetic retinopathy and </w:t>
      </w:r>
      <w:r w:rsidR="009F2641" w:rsidRPr="004F5D1B">
        <w:rPr>
          <w:rFonts w:asciiTheme="majorBidi" w:hAnsiTheme="majorBidi" w:cstheme="majorBidi"/>
          <w:bCs/>
          <w:i/>
          <w:iCs/>
          <w:color w:val="000000" w:themeColor="text1"/>
          <w:sz w:val="24"/>
          <w:szCs w:val="24"/>
        </w:rPr>
        <w:t>rd10</w:t>
      </w:r>
      <w:r w:rsidR="009F2641" w:rsidRPr="004F5D1B">
        <w:rPr>
          <w:rFonts w:asciiTheme="majorBidi" w:hAnsiTheme="majorBidi" w:cstheme="majorBidi"/>
          <w:bCs/>
          <w:color w:val="000000" w:themeColor="text1"/>
          <w:sz w:val="24"/>
          <w:szCs w:val="24"/>
        </w:rPr>
        <w:t xml:space="preserve"> model of autosomal recessive retinitis pigmentosa</w:t>
      </w:r>
      <w:r w:rsidR="009F2641" w:rsidRPr="004F5D1B">
        <w:rPr>
          <w:rFonts w:asciiTheme="majorBidi" w:hAnsiTheme="majorBidi" w:cstheme="majorBidi"/>
          <w:bCs/>
          <w:color w:val="000000" w:themeColor="text1"/>
          <w:sz w:val="24"/>
          <w:szCs w:val="24"/>
        </w:rPr>
        <w:fldChar w:fldCharType="begin">
          <w:fldData xml:space="preserve">PEVuZE5vdGU+PENpdGU+PEF1dGhvcj5MdXU8L0F1dGhvcj48WWVhcj4yMDIzPC9ZZWFyPjxSZWNO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</w:fldData>
        </w:fldChar>
      </w:r>
      <w:r w:rsidR="000E460A">
        <w:rPr>
          <w:rFonts w:asciiTheme="majorBidi" w:hAnsiTheme="majorBidi" w:cstheme="majorBidi"/>
          <w:bCs/>
          <w:color w:val="000000" w:themeColor="text1"/>
          <w:sz w:val="24"/>
          <w:szCs w:val="24"/>
        </w:rPr>
        <w:instrText xml:space="preserve"> ADDIN EN.CITE </w:instrText>
      </w:r>
      <w:r w:rsidR="000E460A">
        <w:rPr>
          <w:rFonts w:asciiTheme="majorBidi" w:hAnsiTheme="majorBidi" w:cstheme="majorBidi"/>
          <w:bCs/>
          <w:color w:val="000000" w:themeColor="text1"/>
          <w:sz w:val="24"/>
          <w:szCs w:val="24"/>
        </w:rPr>
        <w:fldChar w:fldCharType="begin">
          <w:fldData xml:space="preserve">PEVuZE5vdGU+PENpdGU+PEF1dGhvcj5MdXU8L0F1dGhvcj48WWVhcj4yMDIzPC9ZZWFyPjxSZWNO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</w:fldData>
        </w:fldChar>
      </w:r>
      <w:r w:rsidR="000E460A">
        <w:rPr>
          <w:rFonts w:asciiTheme="majorBidi" w:hAnsiTheme="majorBidi" w:cstheme="majorBidi"/>
          <w:bCs/>
          <w:color w:val="000000" w:themeColor="text1"/>
          <w:sz w:val="24"/>
          <w:szCs w:val="24"/>
        </w:rPr>
        <w:instrText xml:space="preserve"> ADDIN EN.CITE.DATA </w:instrText>
      </w:r>
      <w:r w:rsidR="000E460A">
        <w:rPr>
          <w:rFonts w:asciiTheme="majorBidi" w:hAnsiTheme="majorBidi" w:cstheme="majorBidi"/>
          <w:bCs/>
          <w:color w:val="000000" w:themeColor="text1"/>
          <w:sz w:val="24"/>
          <w:szCs w:val="24"/>
        </w:rPr>
      </w:r>
      <w:r w:rsidR="000E460A">
        <w:rPr>
          <w:rFonts w:asciiTheme="majorBidi" w:hAnsiTheme="majorBidi" w:cstheme="majorBidi"/>
          <w:bCs/>
          <w:color w:val="000000" w:themeColor="text1"/>
          <w:sz w:val="24"/>
          <w:szCs w:val="24"/>
        </w:rPr>
        <w:fldChar w:fldCharType="end"/>
      </w:r>
      <w:r w:rsidR="009F2641"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(Luu et al., 2023)</w:t>
      </w:r>
      <w:r w:rsidR="009F2641" w:rsidRPr="004F5D1B">
        <w:rPr>
          <w:rFonts w:asciiTheme="majorBidi" w:hAnsiTheme="majorBidi" w:cstheme="majorBidi"/>
          <w:bCs/>
          <w:color w:val="000000" w:themeColor="text1"/>
          <w:sz w:val="24"/>
          <w:szCs w:val="24"/>
        </w:rPr>
        <w:fldChar w:fldCharType="end"/>
      </w:r>
      <w:r w:rsidR="009F2641" w:rsidRPr="004F5D1B">
        <w:rPr>
          <w:rFonts w:asciiTheme="majorBidi" w:hAnsiTheme="majorBidi" w:cstheme="majorBidi"/>
          <w:bCs/>
          <w:color w:val="000000" w:themeColor="text1"/>
          <w:sz w:val="24"/>
          <w:szCs w:val="24"/>
        </w:rPr>
        <w:t xml:space="preserve">. </w:t>
      </w:r>
      <w:r w:rsidR="00FA4E78" w:rsidRPr="004F5D1B">
        <w:rPr>
          <w:rFonts w:asciiTheme="majorBidi" w:hAnsiTheme="majorBidi" w:cstheme="majorBidi"/>
          <w:bCs/>
          <w:color w:val="000000" w:themeColor="text1"/>
          <w:sz w:val="24"/>
          <w:szCs w:val="24"/>
        </w:rPr>
        <w:t>Their goal was to explore the potential of cyclic nucleotide phosphodiesterases (PDEs) to enhance stress resilience in degenerating retina. Their findings suggested that PDEs are specific key regulators of intracellular second messengers, activating protective mechanisms while simultaneously inhibiting degenerative processes, thereby has broad applicability across different retinopathies involving acute/chronic stressors.</w:t>
      </w:r>
    </w:p>
    <w:p w14:paraId="1A4CCC88" w14:textId="0DF35EB0" w:rsidR="00786427" w:rsidRPr="004F5D1B" w:rsidRDefault="006D404A" w:rsidP="00054FB0">
      <w:pPr>
        <w:pStyle w:val="MDPI62BackMatter"/>
        <w:suppressAutoHyphens/>
        <w:spacing w:after="0" w:line="360" w:lineRule="auto"/>
        <w:ind w:left="0" w:right="95"/>
        <w:rPr>
          <w:rFonts w:asciiTheme="majorBidi" w:hAnsiTheme="majorBidi" w:cstheme="majorBidi"/>
          <w:color w:val="000000" w:themeColor="text1"/>
          <w:sz w:val="24"/>
          <w:szCs w:val="24"/>
          <w:lang w:eastAsia="de-DE"/>
        </w:rPr>
      </w:pPr>
      <w:r w:rsidRPr="004F5D1B">
        <w:rPr>
          <w:rFonts w:asciiTheme="majorBidi" w:hAnsiTheme="majorBidi" w:cstheme="majorBidi"/>
          <w:color w:val="000000" w:themeColor="text1"/>
          <w:sz w:val="24"/>
          <w:szCs w:val="24"/>
          <w:lang w:eastAsia="de-DE"/>
        </w:rPr>
        <w:t>Our literature review highlights the need for future research on PTMomes to accelerate the development of fields that will generate the knowledge necessary to design effective treatments.</w:t>
      </w:r>
      <w:r w:rsidR="00C667AF" w:rsidRPr="004F5D1B">
        <w:rPr>
          <w:rFonts w:asciiTheme="majorBidi" w:hAnsiTheme="majorBidi" w:cstheme="majorBidi"/>
          <w:color w:val="000000" w:themeColor="text1"/>
          <w:sz w:val="24"/>
          <w:szCs w:val="24"/>
          <w:lang w:eastAsia="de-DE"/>
        </w:rPr>
        <w:t xml:space="preserve"> </w:t>
      </w:r>
      <w:r w:rsidR="001C28B6" w:rsidRPr="004F5D1B">
        <w:rPr>
          <w:rFonts w:asciiTheme="majorBidi" w:hAnsiTheme="majorBidi" w:cstheme="majorBidi"/>
          <w:color w:val="000000" w:themeColor="text1"/>
          <w:sz w:val="24"/>
          <w:szCs w:val="24"/>
          <w:lang w:eastAsia="de-DE"/>
        </w:rPr>
        <w:t xml:space="preserve">Given their reversible nature, PTMs represent a promising avenue for the development of innovative therapeutics. </w:t>
      </w:r>
      <w:r w:rsidR="00C667AF" w:rsidRPr="004F5D1B">
        <w:rPr>
          <w:rFonts w:asciiTheme="majorBidi" w:hAnsiTheme="majorBidi" w:cstheme="majorBidi"/>
          <w:color w:val="000000" w:themeColor="text1"/>
          <w:sz w:val="24"/>
          <w:szCs w:val="24"/>
          <w:lang w:eastAsia="de-DE"/>
        </w:rPr>
        <w:t xml:space="preserve">Phosphorylation </w:t>
      </w:r>
      <w:r w:rsidR="001C28B6" w:rsidRPr="004F5D1B">
        <w:rPr>
          <w:rFonts w:asciiTheme="majorBidi" w:hAnsiTheme="majorBidi" w:cstheme="majorBidi"/>
          <w:color w:val="000000" w:themeColor="text1"/>
          <w:sz w:val="24"/>
          <w:szCs w:val="24"/>
          <w:lang w:eastAsia="de-DE"/>
        </w:rPr>
        <w:t>continues</w:t>
      </w:r>
      <w:r w:rsidR="00C667AF" w:rsidRPr="004F5D1B">
        <w:rPr>
          <w:rFonts w:asciiTheme="majorBidi" w:hAnsiTheme="majorBidi" w:cstheme="majorBidi"/>
          <w:color w:val="000000" w:themeColor="text1"/>
          <w:sz w:val="24"/>
          <w:szCs w:val="24"/>
          <w:lang w:eastAsia="de-DE"/>
        </w:rPr>
        <w:t xml:space="preserve"> to be the most studied type of PTM, possibly due to the availability of high-quality Ser/Thr antibodies and </w:t>
      </w:r>
      <w:r w:rsidR="001C28B6" w:rsidRPr="004F5D1B">
        <w:rPr>
          <w:rFonts w:asciiTheme="majorBidi" w:hAnsiTheme="majorBidi" w:cstheme="majorBidi"/>
          <w:color w:val="000000" w:themeColor="text1"/>
          <w:sz w:val="24"/>
          <w:szCs w:val="24"/>
          <w:lang w:eastAsia="de-DE"/>
        </w:rPr>
        <w:t>well-</w:t>
      </w:r>
      <w:r w:rsidR="00110391" w:rsidRPr="004F5D1B">
        <w:rPr>
          <w:rFonts w:asciiTheme="majorBidi" w:hAnsiTheme="majorBidi" w:cstheme="majorBidi"/>
          <w:color w:val="000000" w:themeColor="text1"/>
          <w:sz w:val="24"/>
          <w:szCs w:val="24"/>
          <w:lang w:eastAsia="de-DE"/>
        </w:rPr>
        <w:t>established</w:t>
      </w:r>
      <w:r w:rsidR="00C667AF" w:rsidRPr="004F5D1B">
        <w:rPr>
          <w:rFonts w:asciiTheme="majorBidi" w:hAnsiTheme="majorBidi" w:cstheme="majorBidi"/>
          <w:color w:val="000000" w:themeColor="text1"/>
          <w:sz w:val="24"/>
          <w:szCs w:val="24"/>
          <w:lang w:eastAsia="de-DE"/>
        </w:rPr>
        <w:t xml:space="preserve"> mass spectrometry computational tools. </w:t>
      </w:r>
      <w:r w:rsidR="00110391" w:rsidRPr="004F5D1B">
        <w:rPr>
          <w:rFonts w:asciiTheme="majorBidi" w:hAnsiTheme="majorBidi" w:cstheme="majorBidi"/>
          <w:color w:val="000000" w:themeColor="text1"/>
          <w:sz w:val="24"/>
          <w:szCs w:val="24"/>
          <w:lang w:eastAsia="de-DE"/>
        </w:rPr>
        <w:t xml:space="preserve">The large-scale </w:t>
      </w:r>
      <w:r w:rsidR="00C667AF" w:rsidRPr="004F5D1B">
        <w:rPr>
          <w:rFonts w:asciiTheme="majorBidi" w:hAnsiTheme="majorBidi" w:cstheme="majorBidi"/>
          <w:color w:val="000000" w:themeColor="text1"/>
          <w:sz w:val="24"/>
          <w:szCs w:val="24"/>
          <w:lang w:eastAsia="de-DE"/>
        </w:rPr>
        <w:t>acetylation/methylation</w:t>
      </w:r>
      <w:r w:rsidR="00110391" w:rsidRPr="004F5D1B">
        <w:rPr>
          <w:rFonts w:asciiTheme="majorBidi" w:hAnsiTheme="majorBidi" w:cstheme="majorBidi"/>
          <w:color w:val="000000" w:themeColor="text1"/>
          <w:sz w:val="24"/>
          <w:szCs w:val="24"/>
          <w:lang w:eastAsia="de-DE"/>
        </w:rPr>
        <w:t>/glycosylation profiling</w:t>
      </w:r>
      <w:r w:rsidR="00C667AF" w:rsidRPr="004F5D1B">
        <w:rPr>
          <w:rFonts w:asciiTheme="majorBidi" w:hAnsiTheme="majorBidi" w:cstheme="majorBidi"/>
          <w:color w:val="000000" w:themeColor="text1"/>
          <w:sz w:val="24"/>
          <w:szCs w:val="24"/>
          <w:lang w:eastAsia="de-DE"/>
        </w:rPr>
        <w:t xml:space="preserve"> of the diseased retina</w:t>
      </w:r>
      <w:r w:rsidR="00110391" w:rsidRPr="004F5D1B">
        <w:rPr>
          <w:rFonts w:asciiTheme="majorBidi" w:hAnsiTheme="majorBidi" w:cstheme="majorBidi"/>
          <w:color w:val="000000" w:themeColor="text1"/>
          <w:sz w:val="24"/>
          <w:szCs w:val="24"/>
          <w:lang w:eastAsia="de-DE"/>
        </w:rPr>
        <w:t xml:space="preserve"> remains largely unexplored, offering a promising research direction, particularly on O-GlcNAcylation</w:t>
      </w:r>
      <w:r w:rsidR="00110391" w:rsidRPr="004F5D1B">
        <w:rPr>
          <w:rFonts w:asciiTheme="majorBidi" w:hAnsiTheme="majorBidi" w:cstheme="majorBidi"/>
          <w:color w:val="000000" w:themeColor="text1"/>
          <w:sz w:val="24"/>
          <w:szCs w:val="24"/>
          <w:lang w:eastAsia="de-DE"/>
        </w:rPr>
        <w:fldChar w:fldCharType="begin"/>
      </w:r>
      <w:r w:rsidR="000E460A">
        <w:rPr>
          <w:rFonts w:asciiTheme="majorBidi" w:hAnsiTheme="majorBidi" w:cstheme="majorBidi"/>
          <w:color w:val="000000" w:themeColor="text1"/>
          <w:sz w:val="24"/>
          <w:szCs w:val="24"/>
          <w:lang w:eastAsia="de-DE"/>
        </w:rPr>
        <w:instrText xml:space="preserve"> ADDIN EN.CITE &lt;EndNote&gt;&lt;Cite&gt;&lt;Author&gt;Yang&lt;/Author&gt;&lt;Year&gt;2017&lt;/Year&gt;&lt;RecNum&gt;106&lt;/RecNum&gt;&lt;DisplayText&gt;(Yang &amp;amp; Qian, 2017)&lt;/DisplayText&gt;&lt;record&gt;&lt;rec-number&gt;106&lt;/rec-number&gt;&lt;foreign-keys&gt;&lt;key app="EN" db-id="zxx9er0s8vere3e2xwo5dxxofzzf9f0eda5e" timestamp="1732330935"&gt;106&lt;/key&gt;&lt;/foreign-keys&gt;&lt;ref-type name="Journal Article"&gt;17&lt;/ref-type&gt;&lt;contributors&gt;&lt;authors&gt;&lt;author&gt;Yang, Xiaoyong&lt;/author&gt;&lt;author&gt;Qian, Kevin&lt;/author&gt;&lt;/authors&gt;&lt;/contributors&gt;&lt;titles&gt;&lt;title&gt;Protein O-GlcNAcylation: emerging mechanisms and functions&lt;/title&gt;&lt;secondary-title&gt;Nature Reviews Molecular Cell Biology&lt;/secondary-title&gt;&lt;/titles&gt;&lt;periodical&gt;&lt;full-title&gt;Nature Reviews Molecular Cell Biology&lt;/full-title&gt;&lt;/periodical&gt;&lt;pages&gt;452-465&lt;/pages&gt;&lt;volume&gt;18&lt;/volume&gt;&lt;number&gt;7&lt;/number&gt;&lt;dates&gt;&lt;year&gt;2017&lt;/year&gt;&lt;pub-dates&gt;&lt;date&gt;2017/07/01&lt;/date&gt;&lt;/pub-dates&gt;&lt;/dates&gt;&lt;isbn&gt;1471-0080&lt;/isbn&gt;&lt;urls&gt;&lt;related-urls&gt;&lt;url&gt;https://doi.org/10.1038/nrm.2017.22&lt;/url&gt;&lt;/related-urls&gt;&lt;/urls&gt;&lt;electronic-resource-num&gt;10.1038/nrm.2017.22&lt;/electronic-resource-num&gt;&lt;/record&gt;&lt;/Cite&gt;&lt;/EndNote&gt;</w:instrText>
      </w:r>
      <w:r w:rsidR="00110391" w:rsidRPr="004F5D1B">
        <w:rPr>
          <w:rFonts w:asciiTheme="majorBidi" w:hAnsiTheme="majorBidi" w:cstheme="majorBidi"/>
          <w:color w:val="000000" w:themeColor="text1"/>
          <w:sz w:val="24"/>
          <w:szCs w:val="24"/>
          <w:lang w:eastAsia="de-DE"/>
        </w:rPr>
        <w:fldChar w:fldCharType="separate"/>
      </w:r>
      <w:r w:rsidR="000E460A">
        <w:rPr>
          <w:rFonts w:asciiTheme="majorBidi" w:hAnsiTheme="majorBidi" w:cstheme="majorBidi"/>
          <w:noProof/>
          <w:color w:val="000000" w:themeColor="text1"/>
          <w:sz w:val="24"/>
          <w:szCs w:val="24"/>
          <w:lang w:eastAsia="de-DE"/>
        </w:rPr>
        <w:t>(Yang &amp; Qian, 2017)</w:t>
      </w:r>
      <w:r w:rsidR="00110391" w:rsidRPr="004F5D1B">
        <w:rPr>
          <w:rFonts w:asciiTheme="majorBidi" w:hAnsiTheme="majorBidi" w:cstheme="majorBidi"/>
          <w:color w:val="000000" w:themeColor="text1"/>
          <w:sz w:val="24"/>
          <w:szCs w:val="24"/>
          <w:lang w:eastAsia="de-DE"/>
        </w:rPr>
        <w:fldChar w:fldCharType="end"/>
      </w:r>
      <w:r w:rsidR="00110391" w:rsidRPr="004F5D1B">
        <w:rPr>
          <w:rFonts w:asciiTheme="majorBidi" w:hAnsiTheme="majorBidi" w:cstheme="majorBidi"/>
          <w:color w:val="000000" w:themeColor="text1"/>
          <w:sz w:val="24"/>
          <w:szCs w:val="24"/>
          <w:lang w:eastAsia="de-DE"/>
        </w:rPr>
        <w:t xml:space="preserve"> in the diabetic retina.</w:t>
      </w:r>
    </w:p>
    <w:p w14:paraId="74F4F007" w14:textId="77777777" w:rsidR="00D5560B" w:rsidRDefault="00D5560B"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p>
    <w:p w14:paraId="2598EC2B" w14:textId="02BF0379" w:rsidR="009C0096" w:rsidRPr="004F5D1B" w:rsidRDefault="009C0096" w:rsidP="00054FB0">
      <w:pPr>
        <w:pStyle w:val="MDPI52figure"/>
        <w:suppressAutoHyphens/>
        <w:spacing w:before="0" w:after="0" w:line="360" w:lineRule="auto"/>
        <w:ind w:right="95"/>
        <w:jc w:val="both"/>
        <w:rPr>
          <w:rFonts w:asciiTheme="majorBidi" w:hAnsiTheme="majorBidi" w:cstheme="majorBidi"/>
          <w:b/>
          <w:color w:val="000000" w:themeColor="text1"/>
          <w:sz w:val="24"/>
          <w:szCs w:val="24"/>
        </w:rPr>
      </w:pPr>
      <w:r w:rsidRPr="004F5D1B">
        <w:rPr>
          <w:rFonts w:asciiTheme="majorBidi" w:hAnsiTheme="majorBidi" w:cstheme="majorBidi"/>
          <w:b/>
          <w:color w:val="000000" w:themeColor="text1"/>
          <w:sz w:val="24"/>
          <w:szCs w:val="24"/>
        </w:rPr>
        <w:t>Future Directions</w:t>
      </w:r>
    </w:p>
    <w:p w14:paraId="128B6206" w14:textId="4A2A0650" w:rsidR="00BF2BA4" w:rsidRPr="004F5D1B" w:rsidRDefault="004B5D85" w:rsidP="00054FB0">
      <w:pPr>
        <w:pStyle w:val="MDPI52figure"/>
        <w:suppressAutoHyphens/>
        <w:spacing w:before="0" w:after="0" w:line="360" w:lineRule="auto"/>
        <w:ind w:right="95"/>
        <w:jc w:val="both"/>
        <w:rPr>
          <w:rFonts w:asciiTheme="majorBidi" w:hAnsiTheme="majorBidi" w:cstheme="majorBidi"/>
          <w:bCs/>
          <w:color w:val="000000" w:themeColor="text1"/>
          <w:sz w:val="24"/>
          <w:szCs w:val="24"/>
        </w:rPr>
      </w:pPr>
      <w:r w:rsidRPr="004F5D1B">
        <w:rPr>
          <w:rFonts w:asciiTheme="majorBidi" w:hAnsiTheme="majorBidi" w:cstheme="majorBidi"/>
          <w:bCs/>
          <w:color w:val="000000" w:themeColor="text1"/>
          <w:sz w:val="24"/>
          <w:szCs w:val="24"/>
        </w:rPr>
        <w:t>Due to the impossibility of obtaining retinal samples from healthy living human eyes, recent focus has shifted towards proteomic</w:t>
      </w:r>
      <w:r w:rsidR="00E61797" w:rsidRPr="004F5D1B">
        <w:rPr>
          <w:rFonts w:asciiTheme="majorBidi" w:hAnsiTheme="majorBidi" w:cstheme="majorBidi"/>
          <w:bCs/>
          <w:color w:val="000000" w:themeColor="text1"/>
          <w:sz w:val="24"/>
          <w:szCs w:val="24"/>
        </w:rPr>
        <w:t>s</w:t>
      </w:r>
      <w:r w:rsidRPr="004F5D1B">
        <w:rPr>
          <w:rFonts w:asciiTheme="majorBidi" w:hAnsiTheme="majorBidi" w:cstheme="majorBidi"/>
          <w:bCs/>
          <w:color w:val="000000" w:themeColor="text1"/>
          <w:sz w:val="24"/>
          <w:szCs w:val="24"/>
        </w:rPr>
        <w:t xml:space="preserve"> </w:t>
      </w:r>
      <w:r w:rsidR="00E61797" w:rsidRPr="004F5D1B">
        <w:rPr>
          <w:rFonts w:asciiTheme="majorBidi" w:hAnsiTheme="majorBidi" w:cstheme="majorBidi"/>
          <w:bCs/>
          <w:color w:val="000000" w:themeColor="text1"/>
          <w:sz w:val="24"/>
          <w:szCs w:val="24"/>
        </w:rPr>
        <w:t>analysis</w:t>
      </w:r>
      <w:r w:rsidRPr="004F5D1B">
        <w:rPr>
          <w:rFonts w:asciiTheme="majorBidi" w:hAnsiTheme="majorBidi" w:cstheme="majorBidi"/>
          <w:bCs/>
          <w:color w:val="000000" w:themeColor="text1"/>
          <w:sz w:val="24"/>
          <w:szCs w:val="24"/>
        </w:rPr>
        <w:t xml:space="preserve"> of tear</w:t>
      </w:r>
      <w:r w:rsidR="00E61797"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serum</w:t>
      </w:r>
      <w:r w:rsidR="00E61797" w:rsidRPr="004F5D1B">
        <w:rPr>
          <w:rFonts w:asciiTheme="majorBidi" w:hAnsiTheme="majorBidi" w:cstheme="majorBidi"/>
          <w:bCs/>
          <w:color w:val="000000" w:themeColor="text1"/>
          <w:sz w:val="24"/>
          <w:szCs w:val="24"/>
        </w:rPr>
        <w:t xml:space="preserve"> which can be obtained through minimally invasive procedures or even </w:t>
      </w:r>
      <w:r w:rsidRPr="004F5D1B">
        <w:rPr>
          <w:rFonts w:asciiTheme="majorBidi" w:hAnsiTheme="majorBidi" w:cstheme="majorBidi"/>
          <w:bCs/>
          <w:color w:val="000000" w:themeColor="text1"/>
          <w:sz w:val="24"/>
          <w:szCs w:val="24"/>
        </w:rPr>
        <w:t>aqueous humor</w:t>
      </w:r>
      <w:r w:rsidR="00E61797" w:rsidRPr="004F5D1B">
        <w:rPr>
          <w:rFonts w:asciiTheme="majorBidi" w:hAnsiTheme="majorBidi" w:cstheme="majorBidi"/>
          <w:bCs/>
          <w:color w:val="000000" w:themeColor="text1"/>
          <w:sz w:val="24"/>
          <w:szCs w:val="24"/>
        </w:rPr>
        <w:t>/</w:t>
      </w:r>
      <w:r w:rsidRPr="004F5D1B">
        <w:rPr>
          <w:rFonts w:asciiTheme="majorBidi" w:hAnsiTheme="majorBidi" w:cstheme="majorBidi"/>
          <w:bCs/>
          <w:color w:val="000000" w:themeColor="text1"/>
          <w:sz w:val="24"/>
          <w:szCs w:val="24"/>
        </w:rPr>
        <w:t xml:space="preserve">vitreous humor </w:t>
      </w:r>
      <w:r w:rsidR="00E61797" w:rsidRPr="004F5D1B">
        <w:rPr>
          <w:rFonts w:asciiTheme="majorBidi" w:hAnsiTheme="majorBidi" w:cstheme="majorBidi"/>
          <w:bCs/>
          <w:color w:val="000000" w:themeColor="text1"/>
          <w:sz w:val="24"/>
          <w:szCs w:val="24"/>
        </w:rPr>
        <w:t>during surgical procedures</w:t>
      </w:r>
      <w:r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&lt;EndNote&gt;&lt;Cite&gt;&lt;Author&gt;Jay&lt;/Author&gt;&lt;Year&gt;2012&lt;/Year&gt;&lt;RecNum&gt;90&lt;/RecNum&gt;&lt;DisplayText&gt;(Jay &amp;amp; Gillies, 2012)&lt;/DisplayText&gt;&lt;record&gt;&lt;rec-number&gt;90&lt;/rec-number&gt;&lt;foreign-keys&gt;&lt;key app="EN" db-id="zxx9er0s8vere3e2xwo5dxxofzzf9f0eda5e" timestamp="1731751135"&gt;90&lt;/key&gt;&lt;/foreign-keys&gt;&lt;ref-type name="Journal Article"&gt;17&lt;/ref-type&gt;&lt;contributors&gt;&lt;authors&gt;&lt;author&gt;Jay, Narelle L&lt;/author&gt;&lt;author&gt;Gillies, Mark&lt;/author&gt;&lt;/authors&gt;&lt;/contributors&gt;&lt;titles&gt;&lt;title&gt;Proteomic analysis of ophthalmic disease&lt;/title&gt;&lt;secondary-title&gt;Clinical &amp;amp; experimental ophthalmology&lt;/secondary-title&gt;&lt;/titles&gt;&lt;periodical&gt;&lt;full-title&gt;Clinical &amp;amp; experimental ophthalmology&lt;/full-title&gt;&lt;/periodical&gt;&lt;pages&gt;755-763&lt;/pages&gt;&lt;volume&gt;40&lt;/volume&gt;&lt;number&gt;7&lt;/number&gt;&lt;dates&gt;&lt;year&gt;2012&lt;/year&gt;&lt;/dates&gt;&lt;isbn&gt;1442-6404&lt;/isbn&gt;&lt;urls&gt;&lt;/urls&gt;&lt;/record&gt;&lt;/Cite&gt;&lt;/EndNote&gt;</w:instrText>
      </w:r>
      <w:r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(Jay &amp; Gillies, 2012)</w:t>
      </w:r>
      <w:r w:rsidRPr="004F5D1B">
        <w:rPr>
          <w:rFonts w:asciiTheme="majorBidi" w:hAnsiTheme="majorBidi" w:cstheme="majorBidi"/>
          <w:bCs/>
          <w:color w:val="000000" w:themeColor="text1"/>
          <w:sz w:val="24"/>
          <w:szCs w:val="24"/>
        </w:rPr>
        <w:fldChar w:fldCharType="end"/>
      </w:r>
      <w:r w:rsidRPr="004F5D1B">
        <w:rPr>
          <w:rFonts w:asciiTheme="majorBidi" w:hAnsiTheme="majorBidi" w:cstheme="majorBidi"/>
          <w:bCs/>
          <w:color w:val="000000" w:themeColor="text1"/>
          <w:sz w:val="24"/>
          <w:szCs w:val="24"/>
        </w:rPr>
        <w:t>.</w:t>
      </w:r>
      <w:r w:rsidR="009C0096" w:rsidRPr="004F5D1B">
        <w:rPr>
          <w:rFonts w:asciiTheme="majorBidi" w:hAnsiTheme="majorBidi" w:cstheme="majorBidi"/>
          <w:bCs/>
          <w:color w:val="000000" w:themeColor="text1"/>
          <w:sz w:val="24"/>
          <w:szCs w:val="24"/>
        </w:rPr>
        <w:t xml:space="preserve"> Another technical issue is high-abundant proteins such as albumin, crystallins or hemoglobin that mask low-abundance proteins during MS analysis. </w:t>
      </w:r>
      <w:r w:rsidR="009C0096" w:rsidRPr="004F5D1B">
        <w:rPr>
          <w:rFonts w:asciiTheme="majorBidi" w:hAnsiTheme="majorBidi" w:cstheme="majorBidi"/>
          <w:bCs/>
          <w:color w:val="000000" w:themeColor="text1"/>
          <w:sz w:val="24"/>
          <w:szCs w:val="24"/>
        </w:rPr>
        <w:lastRenderedPageBreak/>
        <w:t xml:space="preserve">Depletion of these highly abundant proteins using various chromatography methods can improve the </w:t>
      </w:r>
      <w:r w:rsidR="00BF515F" w:rsidRPr="004F5D1B">
        <w:rPr>
          <w:rFonts w:asciiTheme="majorBidi" w:hAnsiTheme="majorBidi" w:cstheme="majorBidi"/>
          <w:bCs/>
          <w:color w:val="000000" w:themeColor="text1"/>
          <w:sz w:val="24"/>
          <w:szCs w:val="24"/>
        </w:rPr>
        <w:t>protein coverage</w:t>
      </w:r>
      <w:r w:rsidR="00BF515F" w:rsidRPr="004F5D1B">
        <w:rPr>
          <w:rFonts w:asciiTheme="majorBidi" w:hAnsiTheme="majorBidi" w:cstheme="majorBidi"/>
          <w:bCs/>
          <w:color w:val="000000" w:themeColor="text1"/>
          <w:sz w:val="24"/>
          <w:szCs w:val="24"/>
        </w:rPr>
        <w:fldChar w:fldCharType="begin"/>
      </w:r>
      <w:r w:rsidR="000E460A">
        <w:rPr>
          <w:rFonts w:asciiTheme="majorBidi" w:hAnsiTheme="majorBidi" w:cstheme="majorBidi"/>
          <w:bCs/>
          <w:color w:val="000000" w:themeColor="text1"/>
          <w:sz w:val="24"/>
          <w:szCs w:val="24"/>
        </w:rPr>
        <w:instrText xml:space="preserve"> ADDIN EN.CITE &lt;EndNote&gt;&lt;Cite&gt;&lt;Author&gt;Nakayasu&lt;/Author&gt;&lt;Year&gt;2021&lt;/Year&gt;&lt;RecNum&gt;100&lt;/RecNum&gt;&lt;DisplayText&gt;(Nakayasu et al., 2021)&lt;/DisplayText&gt;&lt;record&gt;&lt;rec-number&gt;100&lt;/rec-number&gt;&lt;foreign-keys&gt;&lt;key app="EN" db-id="zxx9er0s8vere3e2xwo5dxxofzzf9f0eda5e" timestamp="1731847831"&gt;100&lt;/key&gt;&lt;/foreign-keys&gt;&lt;ref-type name="Journal Article"&gt;17&lt;/ref-type&gt;&lt;contributors&gt;&lt;authors&gt;&lt;author&gt;Nakayasu, Ernesto S&lt;/author&gt;&lt;author&gt;Gritsenko, Marina&lt;/author&gt;&lt;author&gt;Piehowski, Paul D&lt;/author&gt;&lt;author&gt;Gao, Yuqian&lt;/author&gt;&lt;author&gt;Orton, Daniel J&lt;/author&gt;&lt;author&gt;Schepmoes, Athena A&lt;/author&gt;&lt;author&gt;Fillmore, Thomas L&lt;/author&gt;&lt;author&gt;Frohnert, Brigitte I&lt;/author&gt;&lt;author&gt;Rewers, Marian&lt;/author&gt;&lt;author&gt;Krischer, Jeffrey P&lt;/author&gt;&lt;/authors&gt;&lt;/contributors&gt;&lt;titles&gt;&lt;title&gt;Tutorial: best practices and considerations for mass-spectrometry-based protein biomarker discovery and validation&lt;/title&gt;&lt;secondary-title&gt;Nature Protocols&lt;/secondary-title&gt;&lt;/titles&gt;&lt;periodical&gt;&lt;full-title&gt;Nature Protocols&lt;/full-title&gt;&lt;/periodical&gt;&lt;pages&gt;3737-3760&lt;/pages&gt;&lt;volume&gt;16&lt;/volume&gt;&lt;number&gt;8&lt;/number&gt;&lt;dates&gt;&lt;year&gt;2021&lt;/year&gt;&lt;/dates&gt;&lt;isbn&gt;1754-2189&lt;/isbn&gt;&lt;urls&gt;&lt;/urls&gt;&lt;/record&gt;&lt;/Cite&gt;&lt;/EndNote&gt;</w:instrText>
      </w:r>
      <w:r w:rsidR="00BF515F" w:rsidRPr="004F5D1B">
        <w:rPr>
          <w:rFonts w:asciiTheme="majorBidi" w:hAnsiTheme="majorBidi" w:cstheme="majorBidi"/>
          <w:bCs/>
          <w:color w:val="000000" w:themeColor="text1"/>
          <w:sz w:val="24"/>
          <w:szCs w:val="24"/>
        </w:rPr>
        <w:fldChar w:fldCharType="separate"/>
      </w:r>
      <w:r w:rsidR="000E460A">
        <w:rPr>
          <w:rFonts w:asciiTheme="majorBidi" w:hAnsiTheme="majorBidi" w:cstheme="majorBidi"/>
          <w:bCs/>
          <w:noProof/>
          <w:color w:val="000000" w:themeColor="text1"/>
          <w:sz w:val="24"/>
          <w:szCs w:val="24"/>
        </w:rPr>
        <w:t>(Nakayasu et al., 2021)</w:t>
      </w:r>
      <w:r w:rsidR="00BF515F" w:rsidRPr="004F5D1B">
        <w:rPr>
          <w:rFonts w:asciiTheme="majorBidi" w:hAnsiTheme="majorBidi" w:cstheme="majorBidi"/>
          <w:bCs/>
          <w:color w:val="000000" w:themeColor="text1"/>
          <w:sz w:val="24"/>
          <w:szCs w:val="24"/>
        </w:rPr>
        <w:fldChar w:fldCharType="end"/>
      </w:r>
      <w:r w:rsidR="00BF515F" w:rsidRPr="004F5D1B">
        <w:rPr>
          <w:rFonts w:asciiTheme="majorBidi" w:hAnsiTheme="majorBidi" w:cstheme="majorBidi"/>
          <w:bCs/>
          <w:color w:val="000000" w:themeColor="text1"/>
          <w:sz w:val="24"/>
          <w:szCs w:val="24"/>
        </w:rPr>
        <w:t>.</w:t>
      </w:r>
      <w:r w:rsidR="00C0203A" w:rsidRPr="004F5D1B">
        <w:rPr>
          <w:rFonts w:asciiTheme="majorBidi" w:hAnsiTheme="majorBidi" w:cstheme="majorBidi"/>
          <w:bCs/>
          <w:color w:val="000000" w:themeColor="text1"/>
          <w:sz w:val="24"/>
          <w:szCs w:val="24"/>
        </w:rPr>
        <w:t xml:space="preserve"> </w:t>
      </w:r>
      <w:r w:rsidR="00B96C33" w:rsidRPr="004F5D1B">
        <w:rPr>
          <w:rFonts w:asciiTheme="majorBidi" w:hAnsiTheme="majorBidi" w:cstheme="majorBidi"/>
          <w:bCs/>
          <w:color w:val="000000" w:themeColor="text1"/>
          <w:sz w:val="24"/>
          <w:szCs w:val="24"/>
        </w:rPr>
        <w:t>Liquid biopsies, derived from minimally invasive ocular sampling, offer a groundbreaking approach to understanding and treating ocular diseases. Unlike traditional tissue biopsies, these liquid samples contain a diverse array of proteins sourced from specialized ocular cells like retina, providing a comprehensive snapshot of tissue heterogeneity and disease mechanisms</w:t>
      </w:r>
      <w:r w:rsidR="00B0255C" w:rsidRPr="004F5D1B">
        <w:rPr>
          <w:rFonts w:asciiTheme="majorBidi" w:hAnsiTheme="majorBidi" w:cstheme="majorBidi"/>
          <w:bCs/>
          <w:color w:val="000000" w:themeColor="text1"/>
          <w:sz w:val="24"/>
          <w:szCs w:val="24"/>
        </w:rPr>
        <w:t>.</w:t>
      </w:r>
    </w:p>
    <w:p w14:paraId="62FBEE65" w14:textId="504541C7" w:rsidR="00ED7794" w:rsidRPr="004F5D1B" w:rsidRDefault="00ED7794" w:rsidP="00054FB0">
      <w:pPr>
        <w:suppressAutoHyphens/>
        <w:snapToGrid w:val="0"/>
        <w:spacing w:line="360" w:lineRule="auto"/>
        <w:jc w:val="both"/>
        <w:rPr>
          <w:rFonts w:asciiTheme="majorBidi" w:hAnsiTheme="majorBidi" w:cstheme="majorBidi"/>
          <w:color w:val="000000" w:themeColor="text1"/>
        </w:rPr>
      </w:pPr>
      <w:r w:rsidRPr="004F5D1B">
        <w:rPr>
          <w:rFonts w:asciiTheme="majorBidi" w:hAnsiTheme="majorBidi" w:cstheme="majorBidi"/>
          <w:bCs/>
          <w:snapToGrid w:val="0"/>
          <w:color w:val="000000" w:themeColor="text1"/>
          <w:lang w:eastAsia="de-DE" w:bidi="en-US"/>
        </w:rPr>
        <w:t>This innovative technique, in combination with TEMPO (Tracing Expression of Multiple Protein Origins), as demonstrated by Julian Wolf, enables real-time monitoring of protein profiles</w:t>
      </w:r>
      <w:r w:rsidRPr="004F5D1B">
        <w:rPr>
          <w:rFonts w:asciiTheme="majorBidi" w:hAnsiTheme="majorBidi" w:cstheme="majorBidi"/>
          <w:color w:val="000000" w:themeColor="text1"/>
        </w:rPr>
        <w:t xml:space="preserve"> of liquid biopsies</w:t>
      </w:r>
      <w:r w:rsidRPr="004F5D1B">
        <w:rPr>
          <w:rFonts w:asciiTheme="majorBidi" w:hAnsiTheme="majorBidi" w:cstheme="majorBidi"/>
          <w:color w:val="000000" w:themeColor="text1"/>
          <w:vertAlign w:val="superscript"/>
        </w:rPr>
        <w:t>151</w:t>
      </w:r>
      <w:r w:rsidRPr="004F5D1B">
        <w:rPr>
          <w:rFonts w:asciiTheme="majorBidi" w:hAnsiTheme="majorBidi" w:cstheme="majorBidi"/>
          <w:color w:val="000000" w:themeColor="text1"/>
        </w:rPr>
        <w:t xml:space="preserve">. The artificial intelligence (AI) age prediction model was developed using a 10-fold cross-validation approach with XGBoost and other algorithms. Feature selection involved identifying proteins selected by at </w:t>
      </w:r>
      <w:r w:rsidR="00BE2990" w:rsidRPr="004F5D1B">
        <w:rPr>
          <w:rFonts w:asciiTheme="majorBidi" w:hAnsiTheme="majorBidi" w:cstheme="majorBidi"/>
          <w:color w:val="000000" w:themeColor="text1"/>
        </w:rPr>
        <w:t>least three out</w:t>
      </w:r>
      <w:r w:rsidRPr="004F5D1B">
        <w:rPr>
          <w:rFonts w:asciiTheme="majorBidi" w:hAnsiTheme="majorBidi" w:cstheme="majorBidi"/>
          <w:color w:val="000000" w:themeColor="text1"/>
        </w:rPr>
        <w:t xml:space="preserve"> of ten cross-validation models, with hyperparameters optimized for precise age estimation. The final model was trained on </w:t>
      </w:r>
      <w:r w:rsidR="00BE2990" w:rsidRPr="004F5D1B">
        <w:rPr>
          <w:rFonts w:asciiTheme="majorBidi" w:hAnsiTheme="majorBidi" w:cstheme="majorBidi"/>
          <w:color w:val="000000" w:themeColor="text1"/>
        </w:rPr>
        <w:t>forty-six</w:t>
      </w:r>
      <w:r w:rsidRPr="004F5D1B">
        <w:rPr>
          <w:rFonts w:asciiTheme="majorBidi" w:hAnsiTheme="majorBidi" w:cstheme="majorBidi"/>
          <w:color w:val="000000" w:themeColor="text1"/>
        </w:rPr>
        <w:t xml:space="preserve"> samples and validated on nineteen independent samples, demonstrating robust predictive capabilities. TEMPO was utilized to investigate cell type-specific expression by integrating proteomic data with single-cell RNA-seq data from various ocular and extraocular tissues, enabling precise identification of protein origins. The method </w:t>
      </w:r>
      <w:r w:rsidR="00BE2990" w:rsidRPr="004F5D1B">
        <w:rPr>
          <w:rFonts w:asciiTheme="majorBidi" w:hAnsiTheme="majorBidi" w:cstheme="majorBidi"/>
          <w:color w:val="000000" w:themeColor="text1"/>
        </w:rPr>
        <w:t>defines</w:t>
      </w:r>
      <w:r w:rsidRPr="004F5D1B">
        <w:rPr>
          <w:rFonts w:asciiTheme="majorBidi" w:hAnsiTheme="majorBidi" w:cstheme="majorBidi"/>
          <w:color w:val="000000" w:themeColor="text1"/>
        </w:rPr>
        <w:t xml:space="preserve"> specific cell type expression using stringent criteria, such as highest z-score deviation, expression above three standard deviations from the mean, and gene expression at least at the 10</w:t>
      </w:r>
      <w:r w:rsidRPr="004F5D1B">
        <w:rPr>
          <w:rFonts w:asciiTheme="majorBidi" w:hAnsiTheme="majorBidi" w:cstheme="majorBidi"/>
          <w:color w:val="000000" w:themeColor="text1"/>
          <w:vertAlign w:val="superscript"/>
        </w:rPr>
        <w:t>th</w:t>
      </w:r>
      <w:r w:rsidRPr="004F5D1B">
        <w:rPr>
          <w:rFonts w:asciiTheme="majorBidi" w:hAnsiTheme="majorBidi" w:cstheme="majorBidi"/>
          <w:color w:val="000000" w:themeColor="text1"/>
        </w:rPr>
        <w:t xml:space="preserve"> percentile of all genes in that cell type. Additionally, specialized models were created to predict vascular, immune, and retinal ages by utilizing cell-type-specific proteins identified through TEMPO analysis. This AI-driven approach provides a sophisticated method for age-related protein profiling, leveraging advanced machine learning techniques to extract insights from complex proteomic datasets.</w:t>
      </w:r>
    </w:p>
    <w:p w14:paraId="5526DB5D" w14:textId="35E6D697" w:rsidR="00B606A6" w:rsidRPr="00A11899" w:rsidRDefault="00B96C33" w:rsidP="00054FB0">
      <w:pPr>
        <w:suppressAutoHyphens/>
        <w:snapToGrid w:val="0"/>
        <w:spacing w:line="360" w:lineRule="auto"/>
        <w:jc w:val="both"/>
        <w:rPr>
          <w:rFonts w:asciiTheme="majorBidi" w:hAnsiTheme="majorBidi" w:cstheme="majorBidi"/>
          <w:bCs/>
          <w:color w:val="000000" w:themeColor="text1"/>
        </w:rPr>
      </w:pPr>
      <w:r w:rsidRPr="004F5D1B">
        <w:rPr>
          <w:rFonts w:asciiTheme="majorBidi" w:hAnsiTheme="majorBidi" w:cstheme="majorBidi"/>
          <w:bCs/>
          <w:color w:val="000000" w:themeColor="text1"/>
        </w:rPr>
        <w:t>Furthermore,</w:t>
      </w:r>
      <w:r w:rsidR="00ED7794" w:rsidRPr="004F5D1B">
        <w:rPr>
          <w:rFonts w:asciiTheme="majorBidi" w:hAnsiTheme="majorBidi" w:cstheme="majorBidi"/>
          <w:bCs/>
          <w:color w:val="000000" w:themeColor="text1"/>
        </w:rPr>
        <w:t xml:space="preserve"> current</w:t>
      </w:r>
      <w:r w:rsidRPr="004F5D1B">
        <w:rPr>
          <w:rFonts w:asciiTheme="majorBidi" w:hAnsiTheme="majorBidi" w:cstheme="majorBidi"/>
          <w:bCs/>
          <w:color w:val="000000" w:themeColor="text1"/>
        </w:rPr>
        <w:t xml:space="preserve"> liquid biopsies offer a significant advantage in terms of patient comfort and safety. The minimally invasive nature of the procedure reduces the risk of complications associated with traditional tissue biopsies, making it a more accessible and patient-friendly option. </w:t>
      </w:r>
      <w:r w:rsidR="006E40F0" w:rsidRPr="004F5D1B">
        <w:rPr>
          <w:rFonts w:asciiTheme="majorBidi" w:hAnsiTheme="majorBidi" w:cstheme="majorBidi"/>
          <w:color w:val="000000" w:themeColor="text1"/>
        </w:rPr>
        <w:t>Building on the rapidly expanding field of retinal proteomics for neurodegenerative conditions, a deep-learning-based pipeline such as Prosit</w:t>
      </w:r>
      <w:r w:rsidR="003D719F" w:rsidRPr="004F5D1B">
        <w:rPr>
          <w:rFonts w:asciiTheme="majorBidi" w:hAnsiTheme="majorBidi" w:cstheme="majorBidi"/>
          <w:color w:val="000000" w:themeColor="text1"/>
        </w:rPr>
        <w:fldChar w:fldCharType="begin">
          <w:fldData xml:space="preserve">PEVuZE5vdGU+PENpdGU+PEF1dGhvcj5HZXNzdWxhdDwvQXV0aG9yPjxZZWFyPjIwMTk8L1llYXI+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=
</w:fldData>
        </w:fldChar>
      </w:r>
      <w:r w:rsidR="000E460A">
        <w:rPr>
          <w:rFonts w:asciiTheme="majorBidi" w:hAnsiTheme="majorBidi" w:cstheme="majorBidi"/>
          <w:color w:val="000000" w:themeColor="text1"/>
        </w:rPr>
        <w:instrText xml:space="preserve"> ADDIN EN.CITE </w:instrText>
      </w:r>
      <w:r w:rsidR="000E460A">
        <w:rPr>
          <w:rFonts w:asciiTheme="majorBidi" w:hAnsiTheme="majorBidi" w:cstheme="majorBidi"/>
          <w:color w:val="000000" w:themeColor="text1"/>
        </w:rPr>
        <w:fldChar w:fldCharType="begin">
          <w:fldData xml:space="preserve">PEVuZE5vdGU+PENpdGU+PEF1dGhvcj5HZXNzdWxhdDwvQXV0aG9yPjxZZWFyPjIwMTk8L1llYXI+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=
</w:fldData>
        </w:fldChar>
      </w:r>
      <w:r w:rsidR="000E460A">
        <w:rPr>
          <w:rFonts w:asciiTheme="majorBidi" w:hAnsiTheme="majorBidi" w:cstheme="majorBidi"/>
          <w:color w:val="000000" w:themeColor="text1"/>
        </w:rPr>
        <w:instrText xml:space="preserve"> ADDIN EN.CITE.DATA </w:instrText>
      </w:r>
      <w:r w:rsidR="000E460A">
        <w:rPr>
          <w:rFonts w:asciiTheme="majorBidi" w:hAnsiTheme="majorBidi" w:cstheme="majorBidi"/>
          <w:color w:val="000000" w:themeColor="text1"/>
        </w:rPr>
      </w:r>
      <w:r w:rsidR="000E460A">
        <w:rPr>
          <w:rFonts w:asciiTheme="majorBidi" w:hAnsiTheme="majorBidi" w:cstheme="majorBidi"/>
          <w:color w:val="000000" w:themeColor="text1"/>
        </w:rPr>
        <w:fldChar w:fldCharType="end"/>
      </w:r>
      <w:r w:rsidR="003D719F"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(Gessulat et al., 2019)</w:t>
      </w:r>
      <w:r w:rsidR="003D719F" w:rsidRPr="004F5D1B">
        <w:rPr>
          <w:rFonts w:asciiTheme="majorBidi" w:hAnsiTheme="majorBidi" w:cstheme="majorBidi"/>
          <w:color w:val="000000" w:themeColor="text1"/>
        </w:rPr>
        <w:fldChar w:fldCharType="end"/>
      </w:r>
      <w:r w:rsidR="006E40F0" w:rsidRPr="004F5D1B">
        <w:rPr>
          <w:rFonts w:asciiTheme="majorBidi" w:hAnsiTheme="majorBidi" w:cstheme="majorBidi"/>
          <w:color w:val="000000" w:themeColor="text1"/>
        </w:rPr>
        <w:t xml:space="preserve"> offers a powerful in silico method for enhancing biomarker discovery and advancing precision diagnostics. Prosit’s deep-learning-based framework for predicting peptide tandem mass spectra could readily extend to future analyses of the retinal proteome in neurodegenerative disorders. Specifically, by enabling highly accurate in silico spectral library generation, Prosit allow</w:t>
      </w:r>
      <w:r w:rsidR="00BE2990" w:rsidRPr="004F5D1B">
        <w:rPr>
          <w:rFonts w:asciiTheme="majorBidi" w:hAnsiTheme="majorBidi" w:cstheme="majorBidi"/>
          <w:color w:val="000000" w:themeColor="text1"/>
        </w:rPr>
        <w:t>s</w:t>
      </w:r>
      <w:r w:rsidR="006E40F0" w:rsidRPr="004F5D1B">
        <w:rPr>
          <w:rFonts w:asciiTheme="majorBidi" w:hAnsiTheme="majorBidi" w:cstheme="majorBidi"/>
          <w:color w:val="000000" w:themeColor="text1"/>
        </w:rPr>
        <w:t xml:space="preserve"> for comprehensive coverage of retinal proteins—even when tissue availability is </w:t>
      </w:r>
      <w:r w:rsidR="006E40F0" w:rsidRPr="004F5D1B">
        <w:rPr>
          <w:rFonts w:asciiTheme="majorBidi" w:hAnsiTheme="majorBidi" w:cstheme="majorBidi"/>
          <w:color w:val="000000" w:themeColor="text1"/>
        </w:rPr>
        <w:lastRenderedPageBreak/>
        <w:t>limited. Incorporating predicted fragment ion intensities and retention times for candidate peptides known or suspected to change in neurodegenerative conditions can streamline high-throughput MS analyses, supporting faster and more confident peptide-spectrum matching. Further, by calibrating collision energy and implementing transfer learning on smaller, retina-specific datasets, Prosit</w:t>
      </w:r>
      <w:r w:rsidR="003D719F" w:rsidRPr="004F5D1B">
        <w:rPr>
          <w:rFonts w:asciiTheme="majorBidi" w:hAnsiTheme="majorBidi" w:cstheme="majorBidi"/>
          <w:color w:val="000000" w:themeColor="text1"/>
        </w:rPr>
        <w:fldChar w:fldCharType="begin">
          <w:fldData xml:space="preserve">PEVuZE5vdGU+PENpdGU+PEF1dGhvcj5HZXNzdWxhdDwvQXV0aG9yPjxZZWFyPjIwMTk8L1llYXI+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=
</w:fldData>
        </w:fldChar>
      </w:r>
      <w:r w:rsidR="000E460A">
        <w:rPr>
          <w:rFonts w:asciiTheme="majorBidi" w:hAnsiTheme="majorBidi" w:cstheme="majorBidi"/>
          <w:color w:val="000000" w:themeColor="text1"/>
        </w:rPr>
        <w:instrText xml:space="preserve"> ADDIN EN.CITE </w:instrText>
      </w:r>
      <w:r w:rsidR="000E460A">
        <w:rPr>
          <w:rFonts w:asciiTheme="majorBidi" w:hAnsiTheme="majorBidi" w:cstheme="majorBidi"/>
          <w:color w:val="000000" w:themeColor="text1"/>
        </w:rPr>
        <w:fldChar w:fldCharType="begin">
          <w:fldData xml:space="preserve">PEVuZE5vdGU+PENpdGU+PEF1dGhvcj5HZXNzdWxhdDwvQXV0aG9yPjxZZWFyPjIwMTk8L1llYXI+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=
</w:fldData>
        </w:fldChar>
      </w:r>
      <w:r w:rsidR="000E460A">
        <w:rPr>
          <w:rFonts w:asciiTheme="majorBidi" w:hAnsiTheme="majorBidi" w:cstheme="majorBidi"/>
          <w:color w:val="000000" w:themeColor="text1"/>
        </w:rPr>
        <w:instrText xml:space="preserve"> ADDIN EN.CITE.DATA </w:instrText>
      </w:r>
      <w:r w:rsidR="000E460A">
        <w:rPr>
          <w:rFonts w:asciiTheme="majorBidi" w:hAnsiTheme="majorBidi" w:cstheme="majorBidi"/>
          <w:color w:val="000000" w:themeColor="text1"/>
        </w:rPr>
      </w:r>
      <w:r w:rsidR="000E460A">
        <w:rPr>
          <w:rFonts w:asciiTheme="majorBidi" w:hAnsiTheme="majorBidi" w:cstheme="majorBidi"/>
          <w:color w:val="000000" w:themeColor="text1"/>
        </w:rPr>
        <w:fldChar w:fldCharType="end"/>
      </w:r>
      <w:r w:rsidR="003D719F" w:rsidRPr="004F5D1B">
        <w:rPr>
          <w:rFonts w:asciiTheme="majorBidi" w:hAnsiTheme="majorBidi" w:cstheme="majorBidi"/>
          <w:color w:val="000000" w:themeColor="text1"/>
        </w:rPr>
        <w:fldChar w:fldCharType="separate"/>
      </w:r>
      <w:r w:rsidR="000E460A">
        <w:rPr>
          <w:rFonts w:asciiTheme="majorBidi" w:hAnsiTheme="majorBidi" w:cstheme="majorBidi"/>
          <w:noProof/>
          <w:color w:val="000000" w:themeColor="text1"/>
        </w:rPr>
        <w:t>(Gessulat et al., 2019)</w:t>
      </w:r>
      <w:r w:rsidR="003D719F" w:rsidRPr="004F5D1B">
        <w:rPr>
          <w:rFonts w:asciiTheme="majorBidi" w:hAnsiTheme="majorBidi" w:cstheme="majorBidi"/>
          <w:color w:val="000000" w:themeColor="text1"/>
        </w:rPr>
        <w:fldChar w:fldCharType="end"/>
      </w:r>
      <w:r w:rsidR="006E40F0" w:rsidRPr="004F5D1B">
        <w:rPr>
          <w:rFonts w:asciiTheme="majorBidi" w:hAnsiTheme="majorBidi" w:cstheme="majorBidi"/>
          <w:color w:val="000000" w:themeColor="text1"/>
        </w:rPr>
        <w:t xml:space="preserve"> could capture unique post-translational modifications or splice variants relevant to disorders like glaucoma, diabetic retinopathy, or Alzheimer’s disease manifesting in the retina. In tandem with advanced search engines and big-data infrastructures, this pipeline could pinpoint early biomarkers of neurodegeneration, ultimately aiding targeted therapeutic interventions in ophthalmic research.</w:t>
      </w:r>
      <w:r w:rsidR="00973A53" w:rsidRPr="004F5D1B">
        <w:rPr>
          <w:rFonts w:asciiTheme="majorBidi" w:hAnsiTheme="majorBidi" w:cstheme="majorBidi"/>
          <w:color w:val="000000" w:themeColor="text1"/>
        </w:rPr>
        <w:t xml:space="preserve"> </w:t>
      </w:r>
      <w:r w:rsidRPr="004F5D1B">
        <w:rPr>
          <w:rFonts w:asciiTheme="majorBidi" w:hAnsiTheme="majorBidi" w:cstheme="majorBidi"/>
          <w:bCs/>
          <w:color w:val="000000" w:themeColor="text1"/>
        </w:rPr>
        <w:t>Additionally, serial sampling of liquid biopsies allows for longitudinal monitoring of disease progression, enabling timely adjustments to treatment plans and improving patient outcomes. In conclusion, liquid biopsies from the eye represent a transformative approach to study retina proteome. By harnessing the power of proteomics, this innovative technique has the potential to revolutionize the diagnosis, prognosis, and treatment of a wide range of ocular diseases, ultimately leading to improved patient care and quality of life.</w:t>
      </w:r>
      <w:r w:rsidR="00D62E4B" w:rsidRPr="004F5D1B">
        <w:rPr>
          <w:rFonts w:asciiTheme="majorBidi" w:hAnsiTheme="majorBidi" w:cstheme="majorBidi"/>
          <w:bCs/>
          <w:color w:val="000000" w:themeColor="text1"/>
        </w:rPr>
        <w:t xml:space="preserve"> </w:t>
      </w:r>
      <w:r w:rsidR="00B606A6" w:rsidRPr="004F5D1B">
        <w:rPr>
          <w:rFonts w:asciiTheme="majorBidi" w:hAnsiTheme="majorBidi" w:cstheme="majorBidi"/>
          <w:bCs/>
          <w:color w:val="000000" w:themeColor="text1"/>
        </w:rPr>
        <w:t>Advanced knowledge of proteomics or PTM events facilitates the identification of novel molecular biomarkers, enabling more precise stratification of at-risk populations and the development of tailored therapies.</w:t>
      </w:r>
    </w:p>
    <w:p w14:paraId="4449BBD2" w14:textId="77777777" w:rsidR="00D5560B" w:rsidRDefault="00D5560B" w:rsidP="00054FB0">
      <w:pPr>
        <w:pStyle w:val="MDPI52figure"/>
        <w:suppressAutoHyphens/>
        <w:spacing w:before="0" w:after="0" w:line="360" w:lineRule="auto"/>
        <w:ind w:right="95"/>
        <w:jc w:val="both"/>
        <w:rPr>
          <w:rFonts w:asciiTheme="majorBidi" w:hAnsiTheme="majorBidi" w:cstheme="majorBidi"/>
          <w:b/>
          <w:bCs/>
          <w:color w:val="000000" w:themeColor="text1"/>
          <w:sz w:val="24"/>
          <w:szCs w:val="24"/>
        </w:rPr>
      </w:pPr>
    </w:p>
    <w:p w14:paraId="7CE5CBA9" w14:textId="6058A89F" w:rsidR="00A73EE2" w:rsidRPr="004F5D1B" w:rsidRDefault="00A73EE2" w:rsidP="00054FB0">
      <w:pPr>
        <w:pStyle w:val="MDPI52figure"/>
        <w:suppressAutoHyphens/>
        <w:snapToGrid/>
        <w:spacing w:before="0" w:after="240" w:line="360" w:lineRule="auto"/>
        <w:ind w:right="101"/>
        <w:contextualSpacing/>
        <w:jc w:val="both"/>
        <w:rPr>
          <w:rFonts w:asciiTheme="majorBidi" w:hAnsiTheme="majorBidi" w:cstheme="majorBidi"/>
          <w:b/>
          <w:bCs/>
          <w:color w:val="000000" w:themeColor="text1"/>
          <w:sz w:val="24"/>
          <w:szCs w:val="24"/>
        </w:rPr>
      </w:pPr>
      <w:r w:rsidRPr="004F5D1B">
        <w:rPr>
          <w:rFonts w:asciiTheme="majorBidi" w:hAnsiTheme="majorBidi" w:cstheme="majorBidi"/>
          <w:b/>
          <w:bCs/>
          <w:color w:val="000000" w:themeColor="text1"/>
          <w:sz w:val="24"/>
          <w:szCs w:val="24"/>
        </w:rPr>
        <w:t>Conclusions</w:t>
      </w:r>
    </w:p>
    <w:p w14:paraId="00AEBFDD" w14:textId="0AA8C1A8" w:rsidR="00EB7108" w:rsidRPr="004F5D1B" w:rsidRDefault="00A17DFD" w:rsidP="00054FB0">
      <w:pPr>
        <w:pStyle w:val="NormalWeb"/>
        <w:suppressAutoHyphens/>
        <w:snapToGrid w:val="0"/>
        <w:spacing w:line="360" w:lineRule="auto"/>
        <w:jc w:val="both"/>
        <w:rPr>
          <w:rFonts w:asciiTheme="majorBidi" w:hAnsiTheme="majorBidi" w:cstheme="majorBidi"/>
          <w:b/>
          <w:color w:val="000000" w:themeColor="text1"/>
        </w:rPr>
      </w:pPr>
      <w:r w:rsidRPr="004F5D1B">
        <w:rPr>
          <w:rFonts w:asciiTheme="majorBidi" w:hAnsiTheme="majorBidi" w:cstheme="majorBidi"/>
          <w:color w:val="000000" w:themeColor="text1"/>
          <w:lang w:eastAsia="de-DE"/>
        </w:rPr>
        <w:t xml:space="preserve">Advanced mass spectrometry-based proteomic workflows are expanding our understanding of the retinal proteome in both health and disease. The identification of new differentially expressed proteins </w:t>
      </w:r>
      <w:r w:rsidR="00A11899">
        <w:rPr>
          <w:rFonts w:asciiTheme="majorBidi" w:hAnsiTheme="majorBidi" w:cstheme="majorBidi"/>
          <w:color w:val="000000" w:themeColor="text1"/>
          <w:lang w:eastAsia="de-DE"/>
        </w:rPr>
        <w:t xml:space="preserve">in various ocular and neurodegenerative diseases with retinal manifestations </w:t>
      </w:r>
      <w:r w:rsidRPr="004F5D1B">
        <w:rPr>
          <w:rFonts w:asciiTheme="majorBidi" w:hAnsiTheme="majorBidi" w:cstheme="majorBidi"/>
          <w:color w:val="000000" w:themeColor="text1"/>
          <w:lang w:eastAsia="de-DE"/>
        </w:rPr>
        <w:t xml:space="preserve">holds promise as potential </w:t>
      </w:r>
      <w:r w:rsidR="00C258D0">
        <w:rPr>
          <w:rFonts w:asciiTheme="majorBidi" w:hAnsiTheme="majorBidi" w:cstheme="majorBidi"/>
          <w:color w:val="000000" w:themeColor="text1"/>
          <w:lang w:eastAsia="de-DE"/>
        </w:rPr>
        <w:t xml:space="preserve">therapeutic targets and diagnostic </w:t>
      </w:r>
      <w:r w:rsidRPr="004F5D1B">
        <w:rPr>
          <w:rFonts w:asciiTheme="majorBidi" w:hAnsiTheme="majorBidi" w:cstheme="majorBidi"/>
          <w:color w:val="000000" w:themeColor="text1"/>
          <w:lang w:eastAsia="de-DE"/>
        </w:rPr>
        <w:t>biomarkers that rely on retina</w:t>
      </w:r>
      <w:r w:rsidR="00343EC3" w:rsidRPr="004F5D1B">
        <w:rPr>
          <w:rFonts w:asciiTheme="majorBidi" w:hAnsiTheme="majorBidi" w:cstheme="majorBidi"/>
          <w:color w:val="000000" w:themeColor="text1"/>
        </w:rPr>
        <w:t xml:space="preserve">. </w:t>
      </w:r>
      <w:r w:rsidRPr="004F5D1B">
        <w:rPr>
          <w:rFonts w:asciiTheme="majorBidi" w:hAnsiTheme="majorBidi" w:cstheme="majorBidi"/>
          <w:color w:val="000000" w:themeColor="text1"/>
          <w:lang w:eastAsia="de-DE"/>
        </w:rPr>
        <w:t xml:space="preserve">While transitioning from retinal biomarkers to blood-based detection systems remains a challenging task due to the complex correlation between these two proteome sets, retina is still the main source of sampling for routine analytic procedures. Retinal proteome studies continue to offer significant potential for elucidating disease mechanisms, identifying drug targets, and developing novel treatments or neuroprotective strategies. </w:t>
      </w:r>
      <w:r w:rsidR="00343EC3" w:rsidRPr="004F5D1B">
        <w:rPr>
          <w:rFonts w:asciiTheme="majorBidi" w:hAnsiTheme="majorBidi" w:cstheme="majorBidi"/>
          <w:color w:val="000000" w:themeColor="text1"/>
        </w:rPr>
        <w:t>As high-dimensional proteomic datasets expand, advanced AI architectures ranging from deep neural networks to transfer learning offer unprecedented opportunities to decode the intricate molecular interactions underlying retinal neurodegeneration</w:t>
      </w:r>
      <w:r w:rsidR="00A11899">
        <w:rPr>
          <w:rFonts w:asciiTheme="majorBidi" w:hAnsiTheme="majorBidi" w:cstheme="majorBidi"/>
          <w:color w:val="000000" w:themeColor="text1"/>
        </w:rPr>
        <w:t xml:space="preserve"> and gain a better understanding of the pathophysiolo</w:t>
      </w:r>
      <w:r w:rsidR="00C258D0">
        <w:rPr>
          <w:rFonts w:asciiTheme="majorBidi" w:hAnsiTheme="majorBidi" w:cstheme="majorBidi"/>
          <w:color w:val="000000" w:themeColor="text1"/>
        </w:rPr>
        <w:t>gical mechanisms underlying these diseases</w:t>
      </w:r>
      <w:r w:rsidR="00343EC3" w:rsidRPr="004F5D1B">
        <w:rPr>
          <w:rFonts w:asciiTheme="majorBidi" w:hAnsiTheme="majorBidi" w:cstheme="majorBidi"/>
          <w:color w:val="000000" w:themeColor="text1"/>
        </w:rPr>
        <w:t>.</w:t>
      </w:r>
      <w:r w:rsidR="00343EC3" w:rsidRPr="004F5D1B">
        <w:rPr>
          <w:rFonts w:asciiTheme="majorBidi" w:hAnsiTheme="majorBidi" w:cstheme="majorBidi"/>
          <w:color w:val="000000" w:themeColor="text1"/>
          <w:lang w:eastAsia="de-DE"/>
        </w:rPr>
        <w:t xml:space="preserve"> </w:t>
      </w:r>
      <w:r w:rsidRPr="004F5D1B">
        <w:rPr>
          <w:rFonts w:asciiTheme="majorBidi" w:hAnsiTheme="majorBidi" w:cstheme="majorBidi"/>
          <w:color w:val="000000" w:themeColor="text1"/>
          <w:lang w:eastAsia="de-DE"/>
        </w:rPr>
        <w:t xml:space="preserve">Novel affinity proteomic technologies, while </w:t>
      </w:r>
      <w:r w:rsidRPr="004F5D1B">
        <w:rPr>
          <w:rFonts w:asciiTheme="majorBidi" w:hAnsiTheme="majorBidi" w:cstheme="majorBidi"/>
          <w:color w:val="000000" w:themeColor="text1"/>
          <w:lang w:eastAsia="de-DE"/>
        </w:rPr>
        <w:lastRenderedPageBreak/>
        <w:t>underutilized, hold great promise for advancing retinal-based proteomics as these technologies can deliver large proteome coverage at wide dynamic range using minimal sample loading.</w:t>
      </w:r>
    </w:p>
    <w:p w14:paraId="4B093065" w14:textId="77777777" w:rsidR="00EB7108" w:rsidRPr="004F5D1B" w:rsidRDefault="00EB7108" w:rsidP="00054FB0">
      <w:pPr>
        <w:suppressAutoHyphens/>
        <w:spacing w:line="360" w:lineRule="auto"/>
        <w:rPr>
          <w:rFonts w:asciiTheme="majorBidi" w:hAnsiTheme="majorBidi" w:cstheme="majorBidi"/>
          <w:b/>
          <w:snapToGrid w:val="0"/>
          <w:color w:val="000000" w:themeColor="text1"/>
          <w:lang w:bidi="en-US"/>
        </w:rPr>
      </w:pPr>
      <w:r w:rsidRPr="004F5D1B">
        <w:rPr>
          <w:rFonts w:asciiTheme="majorBidi" w:hAnsiTheme="majorBidi" w:cstheme="majorBidi"/>
          <w:b/>
          <w:color w:val="000000" w:themeColor="text1"/>
        </w:rPr>
        <w:br w:type="page"/>
      </w:r>
    </w:p>
    <w:p w14:paraId="30169018" w14:textId="2FA43468" w:rsidR="00654F1E" w:rsidRPr="004F5D1B" w:rsidRDefault="00A73EE2" w:rsidP="00054FB0">
      <w:pPr>
        <w:pStyle w:val="MDPI62BackMatter"/>
        <w:suppressAutoHyphens/>
        <w:spacing w:before="240" w:line="360" w:lineRule="auto"/>
        <w:ind w:left="0" w:right="95"/>
        <w:rPr>
          <w:rFonts w:asciiTheme="majorBidi" w:hAnsiTheme="majorBidi" w:cstheme="majorBidi"/>
          <w:color w:val="000000" w:themeColor="text1"/>
          <w:sz w:val="24"/>
          <w:szCs w:val="24"/>
          <w:lang w:eastAsia="de-DE"/>
        </w:rPr>
      </w:pPr>
      <w:r w:rsidRPr="004F5D1B">
        <w:rPr>
          <w:rFonts w:asciiTheme="majorBidi" w:hAnsiTheme="majorBidi" w:cstheme="majorBidi"/>
          <w:b/>
          <w:color w:val="000000" w:themeColor="text1"/>
          <w:sz w:val="24"/>
          <w:szCs w:val="24"/>
        </w:rPr>
        <w:lastRenderedPageBreak/>
        <w:t>Author Contributions</w:t>
      </w:r>
      <w:r w:rsidR="00EB7108" w:rsidRPr="004F5D1B">
        <w:rPr>
          <w:rFonts w:asciiTheme="majorBidi" w:hAnsiTheme="majorBidi" w:cstheme="majorBidi"/>
          <w:b/>
          <w:color w:val="000000" w:themeColor="text1"/>
          <w:sz w:val="24"/>
          <w:szCs w:val="24"/>
        </w:rPr>
        <w:t>.</w:t>
      </w:r>
      <w:r w:rsidR="00EB7108" w:rsidRPr="004F5D1B">
        <w:rPr>
          <w:rFonts w:asciiTheme="majorBidi" w:hAnsiTheme="majorBidi" w:cstheme="majorBidi"/>
          <w:color w:val="000000" w:themeColor="text1"/>
          <w:sz w:val="24"/>
          <w:szCs w:val="24"/>
          <w:lang w:eastAsia="de-DE"/>
        </w:rPr>
        <w:t xml:space="preserve"> </w:t>
      </w:r>
      <w:r w:rsidR="00654F1E" w:rsidRPr="004F5D1B">
        <w:rPr>
          <w:rFonts w:asciiTheme="majorBidi" w:hAnsiTheme="majorBidi" w:cstheme="majorBidi"/>
          <w:color w:val="000000" w:themeColor="text1"/>
          <w:sz w:val="24"/>
          <w:szCs w:val="24"/>
          <w:lang w:eastAsia="de-DE"/>
        </w:rPr>
        <w:t>SM</w:t>
      </w:r>
      <w:r w:rsidR="005D1FB2" w:rsidRPr="004F5D1B">
        <w:rPr>
          <w:rFonts w:asciiTheme="majorBidi" w:hAnsiTheme="majorBidi" w:cstheme="majorBidi"/>
          <w:color w:val="000000" w:themeColor="text1"/>
          <w:sz w:val="24"/>
          <w:szCs w:val="24"/>
          <w:lang w:eastAsia="de-DE"/>
        </w:rPr>
        <w:t>, BP</w:t>
      </w:r>
      <w:r w:rsidR="00FB16C5" w:rsidRPr="004F5D1B">
        <w:rPr>
          <w:rFonts w:asciiTheme="majorBidi" w:hAnsiTheme="majorBidi" w:cstheme="majorBidi"/>
          <w:color w:val="000000" w:themeColor="text1"/>
          <w:sz w:val="24"/>
          <w:szCs w:val="24"/>
          <w:lang w:eastAsia="de-DE"/>
        </w:rPr>
        <w:t>G</w:t>
      </w:r>
      <w:r w:rsidR="005D1FB2" w:rsidRPr="004F5D1B">
        <w:rPr>
          <w:rFonts w:asciiTheme="majorBidi" w:hAnsiTheme="majorBidi" w:cstheme="majorBidi"/>
          <w:color w:val="000000" w:themeColor="text1"/>
          <w:sz w:val="24"/>
          <w:szCs w:val="24"/>
          <w:lang w:eastAsia="de-DE"/>
        </w:rPr>
        <w:t>, AG</w:t>
      </w:r>
      <w:r w:rsidR="00654F1E" w:rsidRPr="004F5D1B">
        <w:rPr>
          <w:rFonts w:asciiTheme="majorBidi" w:hAnsiTheme="majorBidi" w:cstheme="majorBidi"/>
          <w:color w:val="000000" w:themeColor="text1"/>
          <w:sz w:val="24"/>
          <w:szCs w:val="24"/>
          <w:lang w:eastAsia="de-DE"/>
        </w:rPr>
        <w:t xml:space="preserve">: Writing the original draft, conceptualization and visualization. </w:t>
      </w:r>
      <w:r w:rsidR="00C0203A" w:rsidRPr="004F5D1B">
        <w:rPr>
          <w:rFonts w:asciiTheme="majorBidi" w:hAnsiTheme="majorBidi" w:cstheme="majorBidi"/>
          <w:color w:val="000000" w:themeColor="text1"/>
          <w:sz w:val="24"/>
          <w:szCs w:val="24"/>
          <w:lang w:eastAsia="de-DE"/>
        </w:rPr>
        <w:t xml:space="preserve">SM, </w:t>
      </w:r>
      <w:r w:rsidR="00D62E4B" w:rsidRPr="004F5D1B">
        <w:rPr>
          <w:rFonts w:asciiTheme="majorBidi" w:hAnsiTheme="majorBidi" w:cstheme="majorBidi"/>
          <w:color w:val="000000" w:themeColor="text1"/>
          <w:sz w:val="24"/>
          <w:szCs w:val="24"/>
          <w:lang w:eastAsia="de-DE"/>
        </w:rPr>
        <w:t>SAK</w:t>
      </w:r>
      <w:r w:rsidR="005D1FB2" w:rsidRPr="004F5D1B">
        <w:rPr>
          <w:rFonts w:asciiTheme="majorBidi" w:hAnsiTheme="majorBidi" w:cstheme="majorBidi"/>
          <w:color w:val="000000" w:themeColor="text1"/>
          <w:sz w:val="24"/>
          <w:szCs w:val="24"/>
          <w:lang w:eastAsia="de-DE"/>
        </w:rPr>
        <w:t xml:space="preserve">, BPG, AG, DTF, </w:t>
      </w:r>
      <w:r w:rsidR="00E91F97" w:rsidRPr="004F5D1B">
        <w:rPr>
          <w:rFonts w:asciiTheme="majorBidi" w:hAnsiTheme="majorBidi" w:cstheme="majorBidi"/>
          <w:color w:val="000000" w:themeColor="text1"/>
          <w:sz w:val="24"/>
          <w:szCs w:val="24"/>
          <w:lang w:eastAsia="de-DE"/>
        </w:rPr>
        <w:t xml:space="preserve">YK, </w:t>
      </w:r>
      <w:r w:rsidR="005D1FB2" w:rsidRPr="004F5D1B">
        <w:rPr>
          <w:rFonts w:asciiTheme="majorBidi" w:hAnsiTheme="majorBidi" w:cstheme="majorBidi"/>
          <w:color w:val="000000" w:themeColor="text1"/>
          <w:sz w:val="24"/>
          <w:szCs w:val="24"/>
          <w:lang w:eastAsia="de-DE"/>
        </w:rPr>
        <w:t>MKH</w:t>
      </w:r>
      <w:r w:rsidR="00D62E4B" w:rsidRPr="004F5D1B">
        <w:rPr>
          <w:rFonts w:asciiTheme="majorBidi" w:hAnsiTheme="majorBidi" w:cstheme="majorBidi"/>
          <w:color w:val="000000" w:themeColor="text1"/>
          <w:sz w:val="24"/>
          <w:szCs w:val="24"/>
          <w:lang w:eastAsia="de-DE"/>
        </w:rPr>
        <w:t xml:space="preserve">: literature search, visualization and editing. </w:t>
      </w:r>
      <w:r w:rsidR="00E91F97" w:rsidRPr="004F5D1B">
        <w:rPr>
          <w:rFonts w:asciiTheme="majorBidi" w:hAnsiTheme="majorBidi" w:cstheme="majorBidi"/>
          <w:color w:val="000000" w:themeColor="text1"/>
          <w:sz w:val="24"/>
          <w:szCs w:val="24"/>
          <w:lang w:eastAsia="de-DE"/>
        </w:rPr>
        <w:t xml:space="preserve">MM, </w:t>
      </w:r>
      <w:r w:rsidR="00E50917">
        <w:rPr>
          <w:rFonts w:asciiTheme="majorBidi" w:hAnsiTheme="majorBidi" w:cstheme="majorBidi"/>
          <w:color w:val="000000" w:themeColor="text1"/>
          <w:sz w:val="24"/>
          <w:szCs w:val="24"/>
          <w:lang w:eastAsia="de-DE"/>
        </w:rPr>
        <w:t xml:space="preserve">YY, </w:t>
      </w:r>
      <w:r w:rsidR="00654F1E" w:rsidRPr="004F5D1B">
        <w:rPr>
          <w:rFonts w:asciiTheme="majorBidi" w:hAnsiTheme="majorBidi" w:cstheme="majorBidi"/>
          <w:color w:val="000000" w:themeColor="text1"/>
          <w:sz w:val="24"/>
          <w:szCs w:val="24"/>
          <w:lang w:eastAsia="de-DE"/>
        </w:rPr>
        <w:t>VG</w:t>
      </w:r>
      <w:r w:rsidR="005D1FB2" w:rsidRPr="004F5D1B">
        <w:rPr>
          <w:rFonts w:asciiTheme="majorBidi" w:hAnsiTheme="majorBidi" w:cstheme="majorBidi"/>
          <w:color w:val="000000" w:themeColor="text1"/>
          <w:sz w:val="24"/>
          <w:szCs w:val="24"/>
          <w:lang w:eastAsia="de-DE"/>
        </w:rPr>
        <w:t xml:space="preserve">, </w:t>
      </w:r>
      <w:r w:rsidR="00E50917">
        <w:rPr>
          <w:rFonts w:asciiTheme="majorBidi" w:hAnsiTheme="majorBidi" w:cstheme="majorBidi"/>
          <w:color w:val="000000" w:themeColor="text1"/>
          <w:sz w:val="24"/>
          <w:szCs w:val="24"/>
          <w:lang w:eastAsia="de-DE"/>
        </w:rPr>
        <w:t xml:space="preserve">JAP, </w:t>
      </w:r>
      <w:r w:rsidR="00E84740" w:rsidRPr="004F5D1B">
        <w:rPr>
          <w:rFonts w:asciiTheme="majorBidi" w:hAnsiTheme="majorBidi" w:cstheme="majorBidi"/>
          <w:color w:val="000000" w:themeColor="text1"/>
          <w:sz w:val="24"/>
          <w:szCs w:val="24"/>
          <w:lang w:eastAsia="de-DE"/>
        </w:rPr>
        <w:t xml:space="preserve">SLG, </w:t>
      </w:r>
      <w:r w:rsidR="00E91F97" w:rsidRPr="004F5D1B">
        <w:rPr>
          <w:rFonts w:asciiTheme="majorBidi" w:hAnsiTheme="majorBidi" w:cstheme="majorBidi"/>
          <w:color w:val="000000" w:themeColor="text1"/>
          <w:sz w:val="24"/>
          <w:szCs w:val="24"/>
          <w:lang w:eastAsia="de-DE"/>
        </w:rPr>
        <w:t>KLB</w:t>
      </w:r>
      <w:r w:rsidR="00654F1E" w:rsidRPr="004F5D1B">
        <w:rPr>
          <w:rFonts w:asciiTheme="majorBidi" w:hAnsiTheme="majorBidi" w:cstheme="majorBidi"/>
          <w:color w:val="000000" w:themeColor="text1"/>
          <w:sz w:val="24"/>
          <w:szCs w:val="24"/>
          <w:lang w:eastAsia="de-DE"/>
        </w:rPr>
        <w:t>: conceptualization, review, editing and supervision. MK</w:t>
      </w:r>
      <w:r w:rsidR="005D1FB2" w:rsidRPr="004F5D1B">
        <w:rPr>
          <w:rFonts w:asciiTheme="majorBidi" w:hAnsiTheme="majorBidi" w:cstheme="majorBidi"/>
          <w:color w:val="000000" w:themeColor="text1"/>
          <w:sz w:val="24"/>
          <w:szCs w:val="24"/>
          <w:lang w:eastAsia="de-DE"/>
        </w:rPr>
        <w:t>H</w:t>
      </w:r>
      <w:r w:rsidR="00654F1E" w:rsidRPr="004F5D1B">
        <w:rPr>
          <w:rFonts w:asciiTheme="majorBidi" w:hAnsiTheme="majorBidi" w:cstheme="majorBidi"/>
          <w:color w:val="000000" w:themeColor="text1"/>
          <w:sz w:val="24"/>
          <w:szCs w:val="24"/>
          <w:lang w:eastAsia="de-DE"/>
        </w:rPr>
        <w:t xml:space="preserve">: conceptualization, </w:t>
      </w:r>
      <w:r w:rsidR="00E91F97" w:rsidRPr="004F5D1B">
        <w:rPr>
          <w:rFonts w:asciiTheme="majorBidi" w:hAnsiTheme="majorBidi" w:cstheme="majorBidi"/>
          <w:color w:val="000000" w:themeColor="text1"/>
          <w:sz w:val="24"/>
          <w:szCs w:val="24"/>
          <w:lang w:eastAsia="de-DE"/>
        </w:rPr>
        <w:t xml:space="preserve">writing, visualization, </w:t>
      </w:r>
      <w:r w:rsidR="00654F1E" w:rsidRPr="004F5D1B">
        <w:rPr>
          <w:rFonts w:asciiTheme="majorBidi" w:hAnsiTheme="majorBidi" w:cstheme="majorBidi"/>
          <w:color w:val="000000" w:themeColor="text1"/>
          <w:sz w:val="24"/>
          <w:szCs w:val="24"/>
          <w:lang w:eastAsia="de-DE"/>
        </w:rPr>
        <w:t>review, editing and supervision.</w:t>
      </w:r>
    </w:p>
    <w:p w14:paraId="58B00626" w14:textId="17403E58" w:rsidR="00A73EE2" w:rsidRPr="004F5D1B" w:rsidRDefault="00A73EE2" w:rsidP="00054FB0">
      <w:pPr>
        <w:pStyle w:val="MDPI62BackMatter"/>
        <w:suppressAutoHyphens/>
        <w:spacing w:before="240" w:line="360" w:lineRule="auto"/>
        <w:ind w:left="0" w:right="95"/>
        <w:rPr>
          <w:rFonts w:asciiTheme="majorBidi" w:hAnsiTheme="majorBidi" w:cstheme="majorBidi"/>
          <w:bCs/>
          <w:color w:val="000000" w:themeColor="text1"/>
          <w:sz w:val="24"/>
          <w:szCs w:val="24"/>
        </w:rPr>
      </w:pPr>
      <w:r w:rsidRPr="004F5D1B">
        <w:rPr>
          <w:rFonts w:asciiTheme="majorBidi" w:hAnsiTheme="majorBidi" w:cstheme="majorBidi"/>
          <w:b/>
          <w:color w:val="000000" w:themeColor="text1"/>
          <w:sz w:val="24"/>
          <w:szCs w:val="24"/>
        </w:rPr>
        <w:t>Funding</w:t>
      </w:r>
      <w:r w:rsidR="00EB7108" w:rsidRPr="004F5D1B">
        <w:rPr>
          <w:rFonts w:asciiTheme="majorBidi" w:hAnsiTheme="majorBidi" w:cstheme="majorBidi"/>
          <w:b/>
          <w:color w:val="000000" w:themeColor="text1"/>
          <w:sz w:val="24"/>
          <w:szCs w:val="24"/>
        </w:rPr>
        <w:t>.</w:t>
      </w:r>
      <w:r w:rsidR="005C53E1" w:rsidRPr="004F5D1B">
        <w:rPr>
          <w:rFonts w:asciiTheme="majorBidi" w:hAnsiTheme="majorBidi" w:cstheme="majorBidi"/>
          <w:b/>
          <w:color w:val="000000" w:themeColor="text1"/>
          <w:sz w:val="24"/>
          <w:szCs w:val="24"/>
        </w:rPr>
        <w:t xml:space="preserve"> </w:t>
      </w:r>
      <w:r w:rsidR="00E91F97" w:rsidRPr="004F5D1B">
        <w:rPr>
          <w:rFonts w:asciiTheme="majorBidi" w:hAnsiTheme="majorBidi" w:cstheme="majorBidi"/>
          <w:bCs/>
          <w:color w:val="000000" w:themeColor="text1"/>
          <w:sz w:val="24"/>
          <w:szCs w:val="24"/>
        </w:rPr>
        <w:t>This work was supported</w:t>
      </w:r>
      <w:r w:rsidR="00EE1DB4" w:rsidRPr="004F5D1B">
        <w:rPr>
          <w:rFonts w:asciiTheme="majorBidi" w:hAnsiTheme="majorBidi" w:cstheme="majorBidi"/>
          <w:bCs/>
          <w:color w:val="000000" w:themeColor="text1"/>
          <w:sz w:val="24"/>
          <w:szCs w:val="24"/>
        </w:rPr>
        <w:t>,</w:t>
      </w:r>
      <w:r w:rsidR="00E91F97" w:rsidRPr="004F5D1B">
        <w:rPr>
          <w:rFonts w:asciiTheme="majorBidi" w:hAnsiTheme="majorBidi" w:cstheme="majorBidi"/>
          <w:bCs/>
          <w:color w:val="000000" w:themeColor="text1"/>
          <w:sz w:val="24"/>
          <w:szCs w:val="24"/>
        </w:rPr>
        <w:t xml:space="preserve"> in part</w:t>
      </w:r>
      <w:r w:rsidR="00EE1DB4" w:rsidRPr="004F5D1B">
        <w:rPr>
          <w:rFonts w:asciiTheme="majorBidi" w:hAnsiTheme="majorBidi" w:cstheme="majorBidi"/>
          <w:bCs/>
          <w:color w:val="000000" w:themeColor="text1"/>
          <w:sz w:val="24"/>
          <w:szCs w:val="24"/>
        </w:rPr>
        <w:t>,</w:t>
      </w:r>
      <w:r w:rsidR="00E91F97" w:rsidRPr="004F5D1B">
        <w:rPr>
          <w:rFonts w:asciiTheme="majorBidi" w:hAnsiTheme="majorBidi" w:cstheme="majorBidi"/>
          <w:bCs/>
          <w:color w:val="000000" w:themeColor="text1"/>
          <w:sz w:val="24"/>
          <w:szCs w:val="24"/>
        </w:rPr>
        <w:t xml:space="preserve"> by the National Institutes of Health (NIH)/National Institute on Aging (NIA) grants R01AG056478, R01AG055865, and R01AG075998 (MKH). The work was also supported</w:t>
      </w:r>
      <w:r w:rsidR="00EE1DB4" w:rsidRPr="004F5D1B">
        <w:rPr>
          <w:rFonts w:asciiTheme="majorBidi" w:hAnsiTheme="majorBidi" w:cstheme="majorBidi"/>
          <w:bCs/>
          <w:color w:val="000000" w:themeColor="text1"/>
          <w:sz w:val="24"/>
          <w:szCs w:val="24"/>
        </w:rPr>
        <w:t>, in part,</w:t>
      </w:r>
      <w:r w:rsidR="00E91F97" w:rsidRPr="004F5D1B">
        <w:rPr>
          <w:rFonts w:asciiTheme="majorBidi" w:hAnsiTheme="majorBidi" w:cstheme="majorBidi"/>
          <w:bCs/>
          <w:color w:val="000000" w:themeColor="text1"/>
          <w:sz w:val="24"/>
          <w:szCs w:val="24"/>
        </w:rPr>
        <w:t xml:space="preserve"> by the Hertz Innovation Fund, The Wilstein and The Gordon Foundations, and The Jona Goldrich Center Alzheimer’s Disease (MKH).</w:t>
      </w:r>
    </w:p>
    <w:p w14:paraId="24572B78" w14:textId="1F3B123A" w:rsidR="005C53E1" w:rsidRPr="004F5D1B" w:rsidRDefault="009D7F1C" w:rsidP="00054FB0">
      <w:pPr>
        <w:pStyle w:val="MDPI62BackMatter"/>
        <w:suppressAutoHyphens/>
        <w:spacing w:before="240" w:line="360" w:lineRule="auto"/>
        <w:ind w:left="0" w:right="95"/>
        <w:rPr>
          <w:rFonts w:asciiTheme="majorBidi" w:hAnsiTheme="majorBidi" w:cstheme="majorBidi"/>
          <w:bCs/>
          <w:color w:val="000000" w:themeColor="text1"/>
          <w:sz w:val="24"/>
          <w:szCs w:val="24"/>
        </w:rPr>
      </w:pPr>
      <w:r w:rsidRPr="004F5D1B">
        <w:rPr>
          <w:rFonts w:asciiTheme="majorBidi" w:hAnsiTheme="majorBidi" w:cstheme="majorBidi"/>
          <w:b/>
          <w:color w:val="000000" w:themeColor="text1"/>
          <w:sz w:val="24"/>
          <w:szCs w:val="24"/>
        </w:rPr>
        <w:t>Data Availability Statement</w:t>
      </w:r>
      <w:r w:rsidR="00A552B3" w:rsidRPr="004F5D1B">
        <w:rPr>
          <w:rFonts w:asciiTheme="majorBidi" w:hAnsiTheme="majorBidi" w:cstheme="majorBidi"/>
          <w:b/>
          <w:color w:val="000000" w:themeColor="text1"/>
          <w:sz w:val="24"/>
          <w:szCs w:val="24"/>
        </w:rPr>
        <w:t xml:space="preserve">. </w:t>
      </w:r>
      <w:r w:rsidR="005136DE" w:rsidRPr="004F5D1B">
        <w:rPr>
          <w:rFonts w:asciiTheme="majorBidi" w:hAnsiTheme="majorBidi" w:cstheme="majorBidi"/>
          <w:bCs/>
          <w:color w:val="000000" w:themeColor="text1"/>
          <w:sz w:val="24"/>
          <w:szCs w:val="24"/>
        </w:rPr>
        <w:t>The mass spectrometry</w:t>
      </w:r>
      <w:r w:rsidR="00EF2F45">
        <w:rPr>
          <w:rFonts w:asciiTheme="majorBidi" w:hAnsiTheme="majorBidi" w:cstheme="majorBidi"/>
          <w:bCs/>
          <w:color w:val="000000" w:themeColor="text1"/>
          <w:sz w:val="24"/>
          <w:szCs w:val="24"/>
        </w:rPr>
        <w:t xml:space="preserve"> </w:t>
      </w:r>
      <w:r w:rsidR="005136DE" w:rsidRPr="004F5D1B">
        <w:rPr>
          <w:rFonts w:asciiTheme="majorBidi" w:hAnsiTheme="majorBidi" w:cstheme="majorBidi"/>
          <w:bCs/>
          <w:color w:val="000000" w:themeColor="text1"/>
          <w:sz w:val="24"/>
          <w:szCs w:val="24"/>
        </w:rPr>
        <w:t>proteomics</w:t>
      </w:r>
      <w:r w:rsidR="00EF2F45">
        <w:rPr>
          <w:rFonts w:asciiTheme="majorBidi" w:hAnsiTheme="majorBidi" w:cstheme="majorBidi"/>
          <w:bCs/>
          <w:color w:val="000000" w:themeColor="text1"/>
          <w:sz w:val="24"/>
          <w:szCs w:val="24"/>
        </w:rPr>
        <w:t xml:space="preserve"> </w:t>
      </w:r>
      <w:r w:rsidR="005136DE" w:rsidRPr="004F5D1B">
        <w:rPr>
          <w:rFonts w:asciiTheme="majorBidi" w:hAnsiTheme="majorBidi" w:cstheme="majorBidi"/>
          <w:bCs/>
          <w:color w:val="000000" w:themeColor="text1"/>
          <w:sz w:val="24"/>
          <w:szCs w:val="24"/>
        </w:rPr>
        <w:t>data on human AD brains and retinas have been deposited to the Proteome Xchange Consortium via the PRIDE partner repository with the dataset identifier PXD040225. Additional data are available from the corresponding author upon reasonable request.</w:t>
      </w:r>
    </w:p>
    <w:p w14:paraId="45B037E0" w14:textId="6C7E9049" w:rsidR="00A73EE2" w:rsidRPr="004F5D1B" w:rsidRDefault="00CB0428" w:rsidP="00054FB0">
      <w:pPr>
        <w:pStyle w:val="MDPI62BackMatter"/>
        <w:suppressAutoHyphens/>
        <w:spacing w:before="240" w:line="360" w:lineRule="auto"/>
        <w:ind w:left="0" w:right="95"/>
        <w:rPr>
          <w:rFonts w:asciiTheme="majorBidi" w:hAnsiTheme="majorBidi" w:cstheme="majorBidi"/>
          <w:bCs/>
          <w:color w:val="000000" w:themeColor="text1"/>
          <w:sz w:val="24"/>
          <w:szCs w:val="24"/>
        </w:rPr>
      </w:pPr>
      <w:r w:rsidRPr="004F5D1B">
        <w:rPr>
          <w:rFonts w:asciiTheme="majorBidi" w:hAnsiTheme="majorBidi" w:cstheme="majorBidi"/>
          <w:b/>
          <w:bCs/>
          <w:color w:val="000000" w:themeColor="text1"/>
          <w:sz w:val="24"/>
          <w:szCs w:val="24"/>
        </w:rPr>
        <w:t xml:space="preserve">Acknowledgement and dedication. </w:t>
      </w:r>
      <w:r w:rsidRPr="004F5D1B">
        <w:rPr>
          <w:rFonts w:asciiTheme="majorBidi" w:hAnsiTheme="majorBidi" w:cstheme="majorBidi"/>
          <w:bCs/>
          <w:color w:val="000000" w:themeColor="text1"/>
          <w:sz w:val="24"/>
          <w:szCs w:val="24"/>
        </w:rPr>
        <w:t>Figure 1 was prepared using Biorender.com. The article is dedicated to the memory of Dr. Salomon Moni Hamaoui and Lillian Jones Black, both of whom passed away from Alzheimer’s disease.</w:t>
      </w:r>
    </w:p>
    <w:p w14:paraId="145C6C10" w14:textId="3D03C157" w:rsidR="00A73EE2" w:rsidRPr="004F5D1B" w:rsidRDefault="00A73EE2" w:rsidP="00054FB0">
      <w:pPr>
        <w:pStyle w:val="MDPI62BackMatter"/>
        <w:suppressAutoHyphens/>
        <w:spacing w:before="240" w:line="360" w:lineRule="auto"/>
        <w:ind w:left="0" w:right="95"/>
        <w:rPr>
          <w:rFonts w:asciiTheme="majorBidi" w:hAnsiTheme="majorBidi" w:cstheme="majorBidi"/>
          <w:bCs/>
          <w:color w:val="000000" w:themeColor="text1"/>
          <w:sz w:val="24"/>
          <w:szCs w:val="24"/>
        </w:rPr>
      </w:pPr>
      <w:r w:rsidRPr="004F5D1B">
        <w:rPr>
          <w:rFonts w:asciiTheme="majorBidi" w:hAnsiTheme="majorBidi" w:cstheme="majorBidi"/>
          <w:b/>
          <w:color w:val="000000" w:themeColor="text1"/>
          <w:sz w:val="24"/>
          <w:szCs w:val="24"/>
        </w:rPr>
        <w:t>Conflicts of Interest</w:t>
      </w:r>
      <w:r w:rsidR="00C31E6A" w:rsidRPr="004F5D1B">
        <w:rPr>
          <w:rFonts w:asciiTheme="majorBidi" w:hAnsiTheme="majorBidi" w:cstheme="majorBidi"/>
          <w:b/>
          <w:color w:val="000000" w:themeColor="text1"/>
          <w:sz w:val="24"/>
          <w:szCs w:val="24"/>
        </w:rPr>
        <w:t xml:space="preserve">. </w:t>
      </w:r>
      <w:r w:rsidR="005136DE" w:rsidRPr="004F5D1B">
        <w:rPr>
          <w:rFonts w:asciiTheme="majorBidi" w:hAnsiTheme="majorBidi" w:cstheme="majorBidi"/>
          <w:bCs/>
          <w:color w:val="000000" w:themeColor="text1"/>
          <w:sz w:val="24"/>
          <w:szCs w:val="24"/>
        </w:rPr>
        <w:t xml:space="preserve">All authors declare no competing interest related to this manuscript. Unrelated to this review, </w:t>
      </w:r>
      <w:r w:rsidR="00E91F97" w:rsidRPr="004F5D1B">
        <w:rPr>
          <w:rFonts w:asciiTheme="majorBidi" w:hAnsiTheme="majorBidi" w:cstheme="majorBidi"/>
          <w:bCs/>
          <w:color w:val="000000" w:themeColor="text1"/>
          <w:sz w:val="24"/>
          <w:szCs w:val="24"/>
        </w:rPr>
        <w:t xml:space="preserve">YK, </w:t>
      </w:r>
      <w:r w:rsidR="00C31E6A" w:rsidRPr="004F5D1B">
        <w:rPr>
          <w:rFonts w:asciiTheme="majorBidi" w:hAnsiTheme="majorBidi" w:cstheme="majorBidi"/>
          <w:bCs/>
          <w:color w:val="000000" w:themeColor="text1"/>
          <w:sz w:val="24"/>
          <w:szCs w:val="24"/>
        </w:rPr>
        <w:t>MKH</w:t>
      </w:r>
      <w:r w:rsidR="00E91F97" w:rsidRPr="004F5D1B">
        <w:rPr>
          <w:rFonts w:asciiTheme="majorBidi" w:hAnsiTheme="majorBidi" w:cstheme="majorBidi"/>
          <w:bCs/>
          <w:color w:val="000000" w:themeColor="text1"/>
          <w:sz w:val="24"/>
          <w:szCs w:val="24"/>
        </w:rPr>
        <w:t>, KLB</w:t>
      </w:r>
      <w:r w:rsidR="00C31E6A" w:rsidRPr="004F5D1B">
        <w:rPr>
          <w:rFonts w:asciiTheme="majorBidi" w:hAnsiTheme="majorBidi" w:cstheme="majorBidi"/>
          <w:bCs/>
          <w:color w:val="000000" w:themeColor="text1"/>
          <w:sz w:val="24"/>
          <w:szCs w:val="24"/>
        </w:rPr>
        <w:t xml:space="preserve"> are co-founding members</w:t>
      </w:r>
      <w:r w:rsidR="00E91F97" w:rsidRPr="004F5D1B">
        <w:rPr>
          <w:rFonts w:asciiTheme="majorBidi" w:hAnsiTheme="majorBidi" w:cstheme="majorBidi"/>
          <w:bCs/>
          <w:color w:val="000000" w:themeColor="text1"/>
          <w:sz w:val="24"/>
          <w:szCs w:val="24"/>
        </w:rPr>
        <w:t xml:space="preserve">, </w:t>
      </w:r>
      <w:r w:rsidR="005136DE" w:rsidRPr="004F5D1B">
        <w:rPr>
          <w:rFonts w:asciiTheme="majorBidi" w:hAnsiTheme="majorBidi" w:cstheme="majorBidi"/>
          <w:bCs/>
          <w:color w:val="000000" w:themeColor="text1"/>
          <w:sz w:val="24"/>
          <w:szCs w:val="24"/>
        </w:rPr>
        <w:t>co-</w:t>
      </w:r>
      <w:r w:rsidR="00E91F97" w:rsidRPr="004F5D1B">
        <w:rPr>
          <w:rFonts w:asciiTheme="majorBidi" w:hAnsiTheme="majorBidi" w:cstheme="majorBidi"/>
          <w:bCs/>
          <w:color w:val="000000" w:themeColor="text1"/>
          <w:sz w:val="24"/>
          <w:szCs w:val="24"/>
        </w:rPr>
        <w:t xml:space="preserve">inventors, </w:t>
      </w:r>
      <w:r w:rsidR="00C31E6A" w:rsidRPr="004F5D1B">
        <w:rPr>
          <w:rFonts w:asciiTheme="majorBidi" w:hAnsiTheme="majorBidi" w:cstheme="majorBidi"/>
          <w:bCs/>
          <w:color w:val="000000" w:themeColor="text1"/>
          <w:sz w:val="24"/>
          <w:szCs w:val="24"/>
        </w:rPr>
        <w:t>shareh</w:t>
      </w:r>
      <w:r w:rsidR="006D763F" w:rsidRPr="004F5D1B">
        <w:rPr>
          <w:rFonts w:asciiTheme="majorBidi" w:hAnsiTheme="majorBidi" w:cstheme="majorBidi"/>
          <w:bCs/>
          <w:color w:val="000000" w:themeColor="text1"/>
          <w:sz w:val="24"/>
          <w:szCs w:val="24"/>
        </w:rPr>
        <w:t>o</w:t>
      </w:r>
      <w:r w:rsidR="00C31E6A" w:rsidRPr="004F5D1B">
        <w:rPr>
          <w:rFonts w:asciiTheme="majorBidi" w:hAnsiTheme="majorBidi" w:cstheme="majorBidi"/>
          <w:bCs/>
          <w:color w:val="000000" w:themeColor="text1"/>
          <w:sz w:val="24"/>
          <w:szCs w:val="24"/>
        </w:rPr>
        <w:t xml:space="preserve">lders, Neurovision Imaging Inc. </w:t>
      </w:r>
    </w:p>
    <w:p w14:paraId="53CE8E6A" w14:textId="2A600953" w:rsidR="00221E01" w:rsidRPr="004F5D1B" w:rsidRDefault="00221E01" w:rsidP="00054FB0">
      <w:pPr>
        <w:suppressAutoHyphens/>
        <w:spacing w:before="240" w:line="360" w:lineRule="auto"/>
        <w:jc w:val="both"/>
        <w:rPr>
          <w:rFonts w:asciiTheme="majorBidi" w:hAnsiTheme="majorBidi" w:cstheme="majorBidi"/>
          <w:b/>
          <w:bCs/>
          <w:color w:val="000000" w:themeColor="text1"/>
          <w:lang w:bidi="en-US"/>
        </w:rPr>
      </w:pPr>
      <w:r w:rsidRPr="004F5D1B">
        <w:rPr>
          <w:rFonts w:asciiTheme="majorBidi" w:hAnsiTheme="majorBidi" w:cstheme="majorBidi"/>
          <w:b/>
          <w:bCs/>
          <w:color w:val="000000" w:themeColor="text1"/>
          <w:lang w:bidi="en-US"/>
        </w:rPr>
        <w:br w:type="page"/>
      </w:r>
    </w:p>
    <w:p w14:paraId="39B2E591" w14:textId="1AE59867" w:rsidR="008A4F2B" w:rsidRPr="004F5D1B" w:rsidRDefault="00A73EE2" w:rsidP="00054FB0">
      <w:pPr>
        <w:suppressAutoHyphens/>
        <w:adjustRightInd w:val="0"/>
        <w:snapToGrid w:val="0"/>
        <w:spacing w:before="240" w:after="60" w:line="360" w:lineRule="auto"/>
        <w:ind w:right="95"/>
        <w:jc w:val="both"/>
        <w:rPr>
          <w:rFonts w:asciiTheme="majorBidi" w:hAnsiTheme="majorBidi" w:cstheme="majorBidi"/>
          <w:b/>
          <w:bCs/>
          <w:color w:val="000000" w:themeColor="text1"/>
          <w:lang w:bidi="en-US"/>
        </w:rPr>
      </w:pPr>
      <w:r w:rsidRPr="004F5D1B">
        <w:rPr>
          <w:rFonts w:asciiTheme="majorBidi" w:hAnsiTheme="majorBidi" w:cstheme="majorBidi"/>
          <w:b/>
          <w:bCs/>
          <w:color w:val="000000" w:themeColor="text1"/>
          <w:lang w:bidi="en-US"/>
        </w:rPr>
        <w:lastRenderedPageBreak/>
        <w:t>References</w:t>
      </w:r>
    </w:p>
    <w:p w14:paraId="05CDCFB0" w14:textId="77777777" w:rsidR="000E460A" w:rsidRPr="000E460A" w:rsidRDefault="008A4F2B" w:rsidP="000E460A">
      <w:pPr>
        <w:pStyle w:val="EndNoteBibliography"/>
        <w:ind w:left="720" w:hanging="720"/>
        <w:rPr>
          <w:noProof/>
        </w:rPr>
      </w:pPr>
      <w:r w:rsidRPr="004F5D1B">
        <w:rPr>
          <w:rFonts w:asciiTheme="majorBidi" w:eastAsia="SimSun" w:hAnsiTheme="majorBidi" w:cstheme="majorBidi"/>
          <w:color w:val="000000" w:themeColor="text1"/>
          <w:sz w:val="24"/>
          <w:szCs w:val="20"/>
          <w:lang w:eastAsia="zh-CN"/>
        </w:rPr>
        <w:fldChar w:fldCharType="begin"/>
      </w:r>
      <w:r w:rsidRPr="004F5D1B">
        <w:rPr>
          <w:rFonts w:asciiTheme="majorBidi" w:hAnsiTheme="majorBidi" w:cstheme="majorBidi"/>
          <w:color w:val="000000" w:themeColor="text1"/>
        </w:rPr>
        <w:instrText xml:space="preserve"> ADDIN EN.REFLIST </w:instrText>
      </w:r>
      <w:r w:rsidRPr="004F5D1B">
        <w:rPr>
          <w:rFonts w:asciiTheme="majorBidi" w:eastAsia="SimSun" w:hAnsiTheme="majorBidi" w:cstheme="majorBidi"/>
          <w:color w:val="000000" w:themeColor="text1"/>
          <w:sz w:val="24"/>
          <w:szCs w:val="20"/>
          <w:lang w:eastAsia="zh-CN"/>
        </w:rPr>
        <w:fldChar w:fldCharType="separate"/>
      </w:r>
      <w:r w:rsidR="000E460A" w:rsidRPr="000E460A">
        <w:rPr>
          <w:noProof/>
        </w:rPr>
        <w:t xml:space="preserve">Aggarwal, K., &amp; Lee, H. K. (2003). Functional genomics and proteomics as a foundation for systems biology. </w:t>
      </w:r>
      <w:r w:rsidR="000E460A" w:rsidRPr="000E460A">
        <w:rPr>
          <w:i/>
          <w:noProof/>
        </w:rPr>
        <w:t>Briefings in Functional Genomics</w:t>
      </w:r>
      <w:r w:rsidR="000E460A" w:rsidRPr="000E460A">
        <w:rPr>
          <w:noProof/>
        </w:rPr>
        <w:t>,</w:t>
      </w:r>
      <w:r w:rsidR="000E460A" w:rsidRPr="000E460A">
        <w:rPr>
          <w:i/>
          <w:noProof/>
        </w:rPr>
        <w:t xml:space="preserve"> 2</w:t>
      </w:r>
      <w:r w:rsidR="000E460A" w:rsidRPr="000E460A">
        <w:rPr>
          <w:noProof/>
        </w:rPr>
        <w:t xml:space="preserve">(3), 175-184. </w:t>
      </w:r>
    </w:p>
    <w:p w14:paraId="53DCC458" w14:textId="77777777" w:rsidR="000E460A" w:rsidRPr="000E460A" w:rsidRDefault="000E460A" w:rsidP="000E460A">
      <w:pPr>
        <w:pStyle w:val="EndNoteBibliography"/>
        <w:ind w:left="720" w:hanging="720"/>
        <w:rPr>
          <w:noProof/>
        </w:rPr>
      </w:pPr>
      <w:r w:rsidRPr="000E460A">
        <w:rPr>
          <w:noProof/>
        </w:rPr>
        <w:t xml:space="preserve">Ahmad, M. T., Zhang, P., Dufresne, C., Ferrucci, L., &amp; Semba, R. D. (2018). The human eye proteome project: updates on an emerging proteome. </w:t>
      </w:r>
      <w:r w:rsidRPr="000E460A">
        <w:rPr>
          <w:i/>
          <w:noProof/>
        </w:rPr>
        <w:t>Proteomics</w:t>
      </w:r>
      <w:r w:rsidRPr="000E460A">
        <w:rPr>
          <w:noProof/>
        </w:rPr>
        <w:t>,</w:t>
      </w:r>
      <w:r w:rsidRPr="000E460A">
        <w:rPr>
          <w:i/>
          <w:noProof/>
        </w:rPr>
        <w:t xml:space="preserve"> 18</w:t>
      </w:r>
      <w:r w:rsidRPr="000E460A">
        <w:rPr>
          <w:noProof/>
        </w:rPr>
        <w:t xml:space="preserve">(5-6), 1700394. </w:t>
      </w:r>
    </w:p>
    <w:p w14:paraId="7662B79D" w14:textId="4C634448" w:rsidR="000E460A" w:rsidRPr="000E460A" w:rsidRDefault="000E460A" w:rsidP="000E460A">
      <w:pPr>
        <w:pStyle w:val="EndNoteBibliography"/>
        <w:ind w:left="720" w:hanging="720"/>
        <w:rPr>
          <w:noProof/>
        </w:rPr>
      </w:pPr>
      <w:r w:rsidRPr="000E460A">
        <w:rPr>
          <w:noProof/>
        </w:rPr>
        <w:t xml:space="preserve">Alcazar, O., Hawkridge, A. M., Collier, T. S., Cousins, S. W., Bhattacharya, S. K., Muddiman, D. C., &amp; Marin-Castano, M. E. (2009). Proteomics Characterization of Cell Membrane Blebs in Human Retinal Pigment Epithelium Cells *&lt;sup&gt;&lt;/sup&gt;. </w:t>
      </w:r>
      <w:r w:rsidRPr="000E460A">
        <w:rPr>
          <w:i/>
          <w:noProof/>
        </w:rPr>
        <w:t>Molecular &amp; Cellular Proteomics</w:t>
      </w:r>
      <w:r w:rsidRPr="000E460A">
        <w:rPr>
          <w:noProof/>
        </w:rPr>
        <w:t>,</w:t>
      </w:r>
      <w:r w:rsidRPr="000E460A">
        <w:rPr>
          <w:i/>
          <w:noProof/>
        </w:rPr>
        <w:t xml:space="preserve"> 8</w:t>
      </w:r>
      <w:r w:rsidRPr="000E460A">
        <w:rPr>
          <w:noProof/>
        </w:rPr>
        <w:t xml:space="preserve">(10), 2201-2211. </w:t>
      </w:r>
      <w:hyperlink r:id="rId13" w:history="1">
        <w:r w:rsidRPr="000E460A">
          <w:rPr>
            <w:rStyle w:val="Hyperlink"/>
            <w:noProof/>
          </w:rPr>
          <w:t>https://doi.org/10.1074/mcp.M900203-MCP200</w:t>
        </w:r>
      </w:hyperlink>
      <w:r w:rsidRPr="000E460A">
        <w:rPr>
          <w:noProof/>
        </w:rPr>
        <w:t xml:space="preserve"> </w:t>
      </w:r>
    </w:p>
    <w:p w14:paraId="149DD39B" w14:textId="6741DFF1" w:rsidR="000E460A" w:rsidRPr="000E460A" w:rsidRDefault="000E460A" w:rsidP="000E460A">
      <w:pPr>
        <w:pStyle w:val="EndNoteBibliography"/>
        <w:ind w:left="720" w:hanging="720"/>
        <w:rPr>
          <w:noProof/>
        </w:rPr>
      </w:pPr>
      <w:r w:rsidRPr="000E460A">
        <w:rPr>
          <w:noProof/>
        </w:rPr>
        <w:t xml:space="preserve">Alexandrov, P. N., Pogue, A., Bhattacharjee, S., &amp; Lukiw, W. J. (2011). Retinal amyloid peptides and complement factor H in transgenic models of Alzheimer's disease. </w:t>
      </w:r>
      <w:r w:rsidRPr="000E460A">
        <w:rPr>
          <w:i/>
          <w:noProof/>
        </w:rPr>
        <w:t>Neuroreport</w:t>
      </w:r>
      <w:r w:rsidRPr="000E460A">
        <w:rPr>
          <w:noProof/>
        </w:rPr>
        <w:t>,</w:t>
      </w:r>
      <w:r w:rsidRPr="000E460A">
        <w:rPr>
          <w:i/>
          <w:noProof/>
        </w:rPr>
        <w:t xml:space="preserve"> 22</w:t>
      </w:r>
      <w:r w:rsidRPr="000E460A">
        <w:rPr>
          <w:noProof/>
        </w:rPr>
        <w:t xml:space="preserve">(12), 623-627. </w:t>
      </w:r>
      <w:hyperlink r:id="rId14" w:history="1">
        <w:r w:rsidRPr="000E460A">
          <w:rPr>
            <w:rStyle w:val="Hyperlink"/>
            <w:noProof/>
          </w:rPr>
          <w:t>https://doi.org/10.1097/WNR.0b013e3283497334</w:t>
        </w:r>
      </w:hyperlink>
      <w:r w:rsidRPr="000E460A">
        <w:rPr>
          <w:noProof/>
        </w:rPr>
        <w:t xml:space="preserve"> </w:t>
      </w:r>
    </w:p>
    <w:p w14:paraId="4D968281" w14:textId="77777777" w:rsidR="000E460A" w:rsidRPr="000E460A" w:rsidRDefault="000E460A" w:rsidP="000E460A">
      <w:pPr>
        <w:pStyle w:val="EndNoteBibliography"/>
        <w:ind w:left="720" w:hanging="720"/>
        <w:rPr>
          <w:noProof/>
        </w:rPr>
      </w:pPr>
      <w:r w:rsidRPr="000E460A">
        <w:rPr>
          <w:noProof/>
        </w:rPr>
        <w:t xml:space="preserve">Anders, F., Liu, A., Mann, C., Teister, J., Lauzi, J., Thanos, S., Grus, F. H., Pfeiffer, N., &amp; Prokosch, V. (2017). The small heat shock protein α-crystallin B shows neuroprotective properties in a glaucoma animal model. </w:t>
      </w:r>
      <w:r w:rsidRPr="000E460A">
        <w:rPr>
          <w:i/>
          <w:noProof/>
        </w:rPr>
        <w:t>International Journal of Molecular Sciences</w:t>
      </w:r>
      <w:r w:rsidRPr="000E460A">
        <w:rPr>
          <w:noProof/>
        </w:rPr>
        <w:t>,</w:t>
      </w:r>
      <w:r w:rsidRPr="000E460A">
        <w:rPr>
          <w:i/>
          <w:noProof/>
        </w:rPr>
        <w:t xml:space="preserve"> 18</w:t>
      </w:r>
      <w:r w:rsidRPr="000E460A">
        <w:rPr>
          <w:noProof/>
        </w:rPr>
        <w:t xml:space="preserve">(11), 2418. </w:t>
      </w:r>
    </w:p>
    <w:p w14:paraId="158AAD1F" w14:textId="77777777" w:rsidR="000E460A" w:rsidRPr="000E460A" w:rsidRDefault="000E460A" w:rsidP="000E460A">
      <w:pPr>
        <w:pStyle w:val="EndNoteBibliography"/>
        <w:ind w:left="720" w:hanging="720"/>
        <w:rPr>
          <w:noProof/>
        </w:rPr>
      </w:pPr>
      <w:r w:rsidRPr="000E460A">
        <w:rPr>
          <w:noProof/>
        </w:rPr>
        <w:t xml:space="preserve">Andrews, S. J., Renton, A. E., Fulton-Howard, B., Podlesny-Drabiniok, A., Marcora, E., &amp; Goate, A. M. (2023). The complex genetic architecture of Alzheimer's disease: novel insights and future directions. </w:t>
      </w:r>
      <w:r w:rsidRPr="000E460A">
        <w:rPr>
          <w:i/>
          <w:noProof/>
        </w:rPr>
        <w:t>EBioMedicine</w:t>
      </w:r>
      <w:r w:rsidRPr="000E460A">
        <w:rPr>
          <w:noProof/>
        </w:rPr>
        <w:t>,</w:t>
      </w:r>
      <w:r w:rsidRPr="000E460A">
        <w:rPr>
          <w:i/>
          <w:noProof/>
        </w:rPr>
        <w:t xml:space="preserve"> 90</w:t>
      </w:r>
      <w:r w:rsidRPr="000E460A">
        <w:rPr>
          <w:noProof/>
        </w:rPr>
        <w:t xml:space="preserve">. </w:t>
      </w:r>
    </w:p>
    <w:p w14:paraId="305F98C3" w14:textId="77777777" w:rsidR="000E460A" w:rsidRPr="000E460A" w:rsidRDefault="000E460A" w:rsidP="000E460A">
      <w:pPr>
        <w:pStyle w:val="EndNoteBibliography"/>
        <w:ind w:left="720" w:hanging="720"/>
        <w:rPr>
          <w:noProof/>
        </w:rPr>
      </w:pPr>
      <w:r w:rsidRPr="000E460A">
        <w:rPr>
          <w:noProof/>
        </w:rPr>
        <w:t xml:space="preserve">Antonetti, D. A., Klein, R., &amp; Gardner, T. W. (2012). Mechanisms of disease diabetic retinopathy. </w:t>
      </w:r>
      <w:r w:rsidRPr="000E460A">
        <w:rPr>
          <w:i/>
          <w:noProof/>
        </w:rPr>
        <w:t>New England Journal of Medicine</w:t>
      </w:r>
      <w:r w:rsidRPr="000E460A">
        <w:rPr>
          <w:noProof/>
        </w:rPr>
        <w:t>,</w:t>
      </w:r>
      <w:r w:rsidRPr="000E460A">
        <w:rPr>
          <w:i/>
          <w:noProof/>
        </w:rPr>
        <w:t xml:space="preserve"> 366</w:t>
      </w:r>
      <w:r w:rsidRPr="000E460A">
        <w:rPr>
          <w:noProof/>
        </w:rPr>
        <w:t xml:space="preserve">(13), 1227-1239. </w:t>
      </w:r>
    </w:p>
    <w:p w14:paraId="537843D9" w14:textId="234A41FC" w:rsidR="000E460A" w:rsidRPr="000E460A" w:rsidRDefault="000E460A" w:rsidP="000E460A">
      <w:pPr>
        <w:pStyle w:val="EndNoteBibliography"/>
        <w:ind w:left="720" w:hanging="720"/>
        <w:rPr>
          <w:noProof/>
        </w:rPr>
      </w:pPr>
      <w:r w:rsidRPr="000E460A">
        <w:rPr>
          <w:noProof/>
        </w:rPr>
        <w:t xml:space="preserve">Asanad, S., Ross-Cisneros, F. N., Nassisi, M., Barron, E., Karanjia, R., &amp; Sadun, A. A. (2019). The Retina in Alzheimer's Disease: Histomorphometric Analysis of an Ophthalmologic Biomarker. </w:t>
      </w:r>
      <w:r w:rsidRPr="000E460A">
        <w:rPr>
          <w:i/>
          <w:noProof/>
        </w:rPr>
        <w:t>Invest Ophthalmol Vis Sci</w:t>
      </w:r>
      <w:r w:rsidRPr="000E460A">
        <w:rPr>
          <w:noProof/>
        </w:rPr>
        <w:t>,</w:t>
      </w:r>
      <w:r w:rsidRPr="000E460A">
        <w:rPr>
          <w:i/>
          <w:noProof/>
        </w:rPr>
        <w:t xml:space="preserve"> 60</w:t>
      </w:r>
      <w:r w:rsidRPr="000E460A">
        <w:rPr>
          <w:noProof/>
        </w:rPr>
        <w:t xml:space="preserve">(5), 1491-1500. </w:t>
      </w:r>
      <w:hyperlink r:id="rId15" w:history="1">
        <w:r w:rsidRPr="000E460A">
          <w:rPr>
            <w:rStyle w:val="Hyperlink"/>
            <w:noProof/>
          </w:rPr>
          <w:t>https://doi.org/10.1167/iovs.18-25966</w:t>
        </w:r>
      </w:hyperlink>
      <w:r w:rsidRPr="000E460A">
        <w:rPr>
          <w:noProof/>
        </w:rPr>
        <w:t xml:space="preserve"> </w:t>
      </w:r>
    </w:p>
    <w:p w14:paraId="3CC20FC3" w14:textId="30E43967" w:rsidR="000E460A" w:rsidRPr="000E460A" w:rsidRDefault="000E460A" w:rsidP="000E460A">
      <w:pPr>
        <w:pStyle w:val="EndNoteBibliography"/>
        <w:ind w:left="720" w:hanging="720"/>
        <w:rPr>
          <w:noProof/>
        </w:rPr>
      </w:pPr>
      <w:r w:rsidRPr="000E460A">
        <w:rPr>
          <w:noProof/>
        </w:rPr>
        <w:t xml:space="preserve">Ascaso, F. J., Cruz, N., Modrego, P. J., Lopez-Anton, R., Santabarbara, J., Pascual, L. F., Lobo, A., &amp; Cristobal, J. A. (2014). Retinal alterations in mild cognitive impairment and Alzheimer's disease: an optical coherence tomography study. </w:t>
      </w:r>
      <w:r w:rsidRPr="000E460A">
        <w:rPr>
          <w:i/>
          <w:noProof/>
        </w:rPr>
        <w:t>J Neurol</w:t>
      </w:r>
      <w:r w:rsidRPr="000E460A">
        <w:rPr>
          <w:noProof/>
        </w:rPr>
        <w:t>,</w:t>
      </w:r>
      <w:r w:rsidRPr="000E460A">
        <w:rPr>
          <w:i/>
          <w:noProof/>
        </w:rPr>
        <w:t xml:space="preserve"> 261</w:t>
      </w:r>
      <w:r w:rsidRPr="000E460A">
        <w:rPr>
          <w:noProof/>
        </w:rPr>
        <w:t xml:space="preserve">(8), 1522-1530. </w:t>
      </w:r>
      <w:hyperlink r:id="rId16" w:history="1">
        <w:r w:rsidRPr="000E460A">
          <w:rPr>
            <w:rStyle w:val="Hyperlink"/>
            <w:noProof/>
          </w:rPr>
          <w:t>https://doi.org/10.1007/s00415-014-7374-z</w:t>
        </w:r>
      </w:hyperlink>
      <w:r w:rsidRPr="000E460A">
        <w:rPr>
          <w:noProof/>
        </w:rPr>
        <w:t xml:space="preserve"> </w:t>
      </w:r>
    </w:p>
    <w:p w14:paraId="22D1F194" w14:textId="74B38661" w:rsidR="000E460A" w:rsidRPr="000E460A" w:rsidRDefault="000E460A" w:rsidP="000E460A">
      <w:pPr>
        <w:pStyle w:val="EndNoteBibliography"/>
        <w:ind w:left="720" w:hanging="720"/>
        <w:rPr>
          <w:noProof/>
        </w:rPr>
      </w:pPr>
      <w:r w:rsidRPr="000E460A">
        <w:rPr>
          <w:noProof/>
        </w:rPr>
        <w:t xml:space="preserve">Ashraf, G., McGuinness, M., Khan, M. A., Obtinalla, C., Hadoux, X., &amp; van Wijngaarden, P. (2023). Retinal imaging biomarkers of Alzheimer's disease: A systematic review and meta-analysis of studies using brain amyloid beta status for case definition. </w:t>
      </w:r>
      <w:r w:rsidRPr="000E460A">
        <w:rPr>
          <w:i/>
          <w:noProof/>
        </w:rPr>
        <w:t>Alzheimers Dement (Amst)</w:t>
      </w:r>
      <w:r w:rsidRPr="000E460A">
        <w:rPr>
          <w:noProof/>
        </w:rPr>
        <w:t>,</w:t>
      </w:r>
      <w:r w:rsidRPr="000E460A">
        <w:rPr>
          <w:i/>
          <w:noProof/>
        </w:rPr>
        <w:t xml:space="preserve"> 15</w:t>
      </w:r>
      <w:r w:rsidRPr="000E460A">
        <w:rPr>
          <w:noProof/>
        </w:rPr>
        <w:t xml:space="preserve">(2), e12421. </w:t>
      </w:r>
      <w:hyperlink r:id="rId17" w:history="1">
        <w:r w:rsidRPr="000E460A">
          <w:rPr>
            <w:rStyle w:val="Hyperlink"/>
            <w:noProof/>
          </w:rPr>
          <w:t>https://doi.org/10.1002/dad2.12421</w:t>
        </w:r>
      </w:hyperlink>
      <w:r w:rsidRPr="000E460A">
        <w:rPr>
          <w:noProof/>
        </w:rPr>
        <w:t xml:space="preserve"> </w:t>
      </w:r>
    </w:p>
    <w:p w14:paraId="5981AD06" w14:textId="387E1038" w:rsidR="000E460A" w:rsidRPr="000E460A" w:rsidRDefault="000E460A" w:rsidP="000E460A">
      <w:pPr>
        <w:pStyle w:val="EndNoteBibliography"/>
        <w:ind w:left="720" w:hanging="720"/>
        <w:rPr>
          <w:noProof/>
        </w:rPr>
      </w:pPr>
      <w:r w:rsidRPr="000E460A">
        <w:rPr>
          <w:noProof/>
        </w:rPr>
        <w:t xml:space="preserve">Bateman, R. J., Xiong, C., Benzinger, T. L., Fagan, A. M., Goate, A., Fox, N. C., Marcus, D. S., Cairns, N. J., Xie, X., Blazey, T. M., Holtzman, D. M., Santacruz, A., Buckles, V., Oliver, A., Moulder, K., Aisen, P. S., Ghetti, B., Klunk, W. E., McDade, E., . . . Dominantly Inherited Alzheimer, N. (2012). Clinical and biomarker changes in dominantly inherited Alzheimer's disease. </w:t>
      </w:r>
      <w:r w:rsidRPr="000E460A">
        <w:rPr>
          <w:i/>
          <w:noProof/>
        </w:rPr>
        <w:t>N Engl J Med</w:t>
      </w:r>
      <w:r w:rsidRPr="000E460A">
        <w:rPr>
          <w:noProof/>
        </w:rPr>
        <w:t>,</w:t>
      </w:r>
      <w:r w:rsidRPr="000E460A">
        <w:rPr>
          <w:i/>
          <w:noProof/>
        </w:rPr>
        <w:t xml:space="preserve"> 367</w:t>
      </w:r>
      <w:r w:rsidRPr="000E460A">
        <w:rPr>
          <w:noProof/>
        </w:rPr>
        <w:t xml:space="preserve">(9), 795-804. </w:t>
      </w:r>
      <w:hyperlink r:id="rId18" w:history="1">
        <w:r w:rsidRPr="000E460A">
          <w:rPr>
            <w:rStyle w:val="Hyperlink"/>
            <w:noProof/>
          </w:rPr>
          <w:t>https://doi.org/10.1056/NEJMoa1202753</w:t>
        </w:r>
      </w:hyperlink>
      <w:r w:rsidRPr="000E460A">
        <w:rPr>
          <w:noProof/>
        </w:rPr>
        <w:t xml:space="preserve"> </w:t>
      </w:r>
    </w:p>
    <w:p w14:paraId="46CE4B8C" w14:textId="77777777" w:rsidR="000E460A" w:rsidRPr="000E460A" w:rsidRDefault="000E460A" w:rsidP="000E460A">
      <w:pPr>
        <w:pStyle w:val="EndNoteBibliography"/>
        <w:ind w:left="720" w:hanging="720"/>
        <w:rPr>
          <w:noProof/>
        </w:rPr>
      </w:pPr>
      <w:r w:rsidRPr="000E460A">
        <w:rPr>
          <w:noProof/>
        </w:rPr>
        <w:t xml:space="preserve">Berdahl, J. P., Fautsch, M. P., Stinnett, S. S., &amp; Allingham, R. R. (2008). Intracranial pressure in primary open angle glaucoma, normal tension glaucoma, and ocular hypertension: a case–control study. </w:t>
      </w:r>
      <w:r w:rsidRPr="000E460A">
        <w:rPr>
          <w:i/>
          <w:noProof/>
        </w:rPr>
        <w:t>Investigative ophthalmology &amp; visual science</w:t>
      </w:r>
      <w:r w:rsidRPr="000E460A">
        <w:rPr>
          <w:noProof/>
        </w:rPr>
        <w:t>,</w:t>
      </w:r>
      <w:r w:rsidRPr="000E460A">
        <w:rPr>
          <w:i/>
          <w:noProof/>
        </w:rPr>
        <w:t xml:space="preserve"> 49</w:t>
      </w:r>
      <w:r w:rsidRPr="000E460A">
        <w:rPr>
          <w:noProof/>
        </w:rPr>
        <w:t xml:space="preserve">(12), 5412-5418. </w:t>
      </w:r>
    </w:p>
    <w:p w14:paraId="25C56232" w14:textId="159082A2" w:rsidR="000E460A" w:rsidRPr="000E460A" w:rsidRDefault="000E460A" w:rsidP="000E460A">
      <w:pPr>
        <w:pStyle w:val="EndNoteBibliography"/>
        <w:ind w:left="720" w:hanging="720"/>
        <w:rPr>
          <w:noProof/>
        </w:rPr>
      </w:pPr>
      <w:r w:rsidRPr="000E460A">
        <w:rPr>
          <w:noProof/>
        </w:rPr>
        <w:lastRenderedPageBreak/>
        <w:t xml:space="preserve">Berisha, F., Feke, G. T., Trempe, C. L., McMeel, J. W., &amp; Schepens, C. L. (2007). Retinal abnormalities in early Alzheimer's disease. </w:t>
      </w:r>
      <w:r w:rsidRPr="000E460A">
        <w:rPr>
          <w:i/>
          <w:noProof/>
        </w:rPr>
        <w:t>Invest Ophthalmol Vis Sci</w:t>
      </w:r>
      <w:r w:rsidRPr="000E460A">
        <w:rPr>
          <w:noProof/>
        </w:rPr>
        <w:t>,</w:t>
      </w:r>
      <w:r w:rsidRPr="000E460A">
        <w:rPr>
          <w:i/>
          <w:noProof/>
        </w:rPr>
        <w:t xml:space="preserve"> 48</w:t>
      </w:r>
      <w:r w:rsidRPr="000E460A">
        <w:rPr>
          <w:noProof/>
        </w:rPr>
        <w:t xml:space="preserve">(5), 2285-2289. </w:t>
      </w:r>
      <w:hyperlink r:id="rId19" w:history="1">
        <w:r w:rsidRPr="000E460A">
          <w:rPr>
            <w:rStyle w:val="Hyperlink"/>
            <w:noProof/>
          </w:rPr>
          <w:t>https://doi.org/10.1167/iovs.06-1029</w:t>
        </w:r>
      </w:hyperlink>
      <w:r w:rsidRPr="000E460A">
        <w:rPr>
          <w:noProof/>
        </w:rPr>
        <w:t xml:space="preserve"> </w:t>
      </w:r>
    </w:p>
    <w:p w14:paraId="30BFB8F2" w14:textId="77777777" w:rsidR="000E460A" w:rsidRPr="000E460A" w:rsidRDefault="000E460A" w:rsidP="000E460A">
      <w:pPr>
        <w:pStyle w:val="EndNoteBibliography"/>
        <w:ind w:left="720" w:hanging="720"/>
        <w:rPr>
          <w:noProof/>
        </w:rPr>
      </w:pPr>
      <w:r w:rsidRPr="000E460A">
        <w:rPr>
          <w:noProof/>
        </w:rPr>
        <w:t xml:space="preserve">Beutgen, V. M., &amp; Graumann, J. (2024). Advances in aqueous humor proteomics for biomarker discovery and disease mechanisms exploration: a spotlight on primary open angle glaucoma. </w:t>
      </w:r>
      <w:r w:rsidRPr="000E460A">
        <w:rPr>
          <w:i/>
          <w:noProof/>
        </w:rPr>
        <w:t>Frontiers in Molecular Neuroscience</w:t>
      </w:r>
      <w:r w:rsidRPr="000E460A">
        <w:rPr>
          <w:noProof/>
        </w:rPr>
        <w:t>,</w:t>
      </w:r>
      <w:r w:rsidRPr="000E460A">
        <w:rPr>
          <w:i/>
          <w:noProof/>
        </w:rPr>
        <w:t xml:space="preserve"> 17</w:t>
      </w:r>
      <w:r w:rsidRPr="000E460A">
        <w:rPr>
          <w:noProof/>
        </w:rPr>
        <w:t xml:space="preserve">, 1397461. </w:t>
      </w:r>
    </w:p>
    <w:p w14:paraId="14C056D9" w14:textId="248BBAE6" w:rsidR="000E460A" w:rsidRPr="000E460A" w:rsidRDefault="000E460A" w:rsidP="000E460A">
      <w:pPr>
        <w:pStyle w:val="EndNoteBibliography"/>
        <w:ind w:left="720" w:hanging="720"/>
        <w:rPr>
          <w:noProof/>
        </w:rPr>
      </w:pPr>
      <w:r w:rsidRPr="000E460A">
        <w:rPr>
          <w:noProof/>
        </w:rPr>
        <w:t xml:space="preserve">Blanks, J. C., Hinton, D. R., Sadun, A. A., &amp; Miller, C. A. (1989). Retinal ganglion cell degeneration in Alzheimer's disease. </w:t>
      </w:r>
      <w:r w:rsidRPr="000E460A">
        <w:rPr>
          <w:i/>
          <w:noProof/>
        </w:rPr>
        <w:t>Brain Res</w:t>
      </w:r>
      <w:r w:rsidRPr="000E460A">
        <w:rPr>
          <w:noProof/>
        </w:rPr>
        <w:t>,</w:t>
      </w:r>
      <w:r w:rsidRPr="000E460A">
        <w:rPr>
          <w:i/>
          <w:noProof/>
        </w:rPr>
        <w:t xml:space="preserve"> 501</w:t>
      </w:r>
      <w:r w:rsidRPr="000E460A">
        <w:rPr>
          <w:noProof/>
        </w:rPr>
        <w:t xml:space="preserve">(2), 364-372. </w:t>
      </w:r>
      <w:hyperlink r:id="rId20" w:history="1">
        <w:r w:rsidRPr="000E460A">
          <w:rPr>
            <w:rStyle w:val="Hyperlink"/>
            <w:noProof/>
          </w:rPr>
          <w:t>https://doi.org/10.1016/0006-8993(89)90653-7</w:t>
        </w:r>
      </w:hyperlink>
      <w:r w:rsidRPr="000E460A">
        <w:rPr>
          <w:noProof/>
        </w:rPr>
        <w:t xml:space="preserve"> </w:t>
      </w:r>
    </w:p>
    <w:p w14:paraId="547C290E" w14:textId="235E7970" w:rsidR="000E460A" w:rsidRPr="000E460A" w:rsidRDefault="000E460A" w:rsidP="000E460A">
      <w:pPr>
        <w:pStyle w:val="EndNoteBibliography"/>
        <w:ind w:left="720" w:hanging="720"/>
        <w:rPr>
          <w:noProof/>
        </w:rPr>
      </w:pPr>
      <w:r w:rsidRPr="000E460A">
        <w:rPr>
          <w:noProof/>
        </w:rPr>
        <w:t xml:space="preserve">Blanks, J. C., Schmidt, S. Y., Torigoe, Y., Porrello, K. V., Hinton, D. R., &amp; Blanks, R. H. (1996). Retinal pathology in Alzheimer's disease. II. Regional neuron loss and glial changes in GCL. </w:t>
      </w:r>
      <w:r w:rsidRPr="000E460A">
        <w:rPr>
          <w:i/>
          <w:noProof/>
        </w:rPr>
        <w:t>Neurobiol Aging</w:t>
      </w:r>
      <w:r w:rsidRPr="000E460A">
        <w:rPr>
          <w:noProof/>
        </w:rPr>
        <w:t>,</w:t>
      </w:r>
      <w:r w:rsidRPr="000E460A">
        <w:rPr>
          <w:i/>
          <w:noProof/>
        </w:rPr>
        <w:t xml:space="preserve"> 17</w:t>
      </w:r>
      <w:r w:rsidRPr="000E460A">
        <w:rPr>
          <w:noProof/>
        </w:rPr>
        <w:t xml:space="preserve">(3), 385-395. </w:t>
      </w:r>
      <w:hyperlink r:id="rId21" w:history="1">
        <w:r w:rsidRPr="000E460A">
          <w:rPr>
            <w:rStyle w:val="Hyperlink"/>
            <w:noProof/>
          </w:rPr>
          <w:t>https://doi.org/10.1016/0197-4580(96)00009-7</w:t>
        </w:r>
      </w:hyperlink>
      <w:r w:rsidRPr="000E460A">
        <w:rPr>
          <w:noProof/>
        </w:rPr>
        <w:t xml:space="preserve"> </w:t>
      </w:r>
    </w:p>
    <w:p w14:paraId="598B939C" w14:textId="487B02B9" w:rsidR="000E460A" w:rsidRPr="000E460A" w:rsidRDefault="000E460A" w:rsidP="000E460A">
      <w:pPr>
        <w:pStyle w:val="EndNoteBibliography"/>
        <w:ind w:left="720" w:hanging="720"/>
        <w:rPr>
          <w:noProof/>
        </w:rPr>
      </w:pPr>
      <w:r w:rsidRPr="000E460A">
        <w:rPr>
          <w:noProof/>
        </w:rPr>
        <w:t xml:space="preserve">Blanks, J. C., Torigoe, Y., Hinton, D. R., &amp; Blanks, R. H. (1996). Retinal pathology in Alzheimer's disease. I. Ganglion cell loss in foveal/parafoveal retina. </w:t>
      </w:r>
      <w:r w:rsidRPr="000E460A">
        <w:rPr>
          <w:i/>
          <w:noProof/>
        </w:rPr>
        <w:t>Neurobiol Aging</w:t>
      </w:r>
      <w:r w:rsidRPr="000E460A">
        <w:rPr>
          <w:noProof/>
        </w:rPr>
        <w:t>,</w:t>
      </w:r>
      <w:r w:rsidRPr="000E460A">
        <w:rPr>
          <w:i/>
          <w:noProof/>
        </w:rPr>
        <w:t xml:space="preserve"> 17</w:t>
      </w:r>
      <w:r w:rsidRPr="000E460A">
        <w:rPr>
          <w:noProof/>
        </w:rPr>
        <w:t xml:space="preserve">(3), 377-384. </w:t>
      </w:r>
      <w:hyperlink r:id="rId22" w:history="1">
        <w:r w:rsidRPr="000E460A">
          <w:rPr>
            <w:rStyle w:val="Hyperlink"/>
            <w:noProof/>
          </w:rPr>
          <w:t>https://doi.org/10.1016/0197-4580(96)00010-3</w:t>
        </w:r>
      </w:hyperlink>
      <w:r w:rsidRPr="000E460A">
        <w:rPr>
          <w:noProof/>
        </w:rPr>
        <w:t xml:space="preserve"> </w:t>
      </w:r>
    </w:p>
    <w:p w14:paraId="62AEE5F8" w14:textId="77777777" w:rsidR="000E460A" w:rsidRPr="000E460A" w:rsidRDefault="000E460A" w:rsidP="000E460A">
      <w:pPr>
        <w:pStyle w:val="EndNoteBibliography"/>
        <w:ind w:left="720" w:hanging="720"/>
        <w:rPr>
          <w:noProof/>
        </w:rPr>
      </w:pPr>
      <w:r w:rsidRPr="000E460A">
        <w:rPr>
          <w:noProof/>
        </w:rPr>
        <w:t xml:space="preserve">Bludau, I., &amp; Aebersold, R. (2020). Proteomic and interactomic insights into the molecular basis of cell functional diversity. </w:t>
      </w:r>
      <w:r w:rsidRPr="000E460A">
        <w:rPr>
          <w:i/>
          <w:noProof/>
        </w:rPr>
        <w:t>Nature Reviews Molecular Cell Biology</w:t>
      </w:r>
      <w:r w:rsidRPr="000E460A">
        <w:rPr>
          <w:noProof/>
        </w:rPr>
        <w:t>,</w:t>
      </w:r>
      <w:r w:rsidRPr="000E460A">
        <w:rPr>
          <w:i/>
          <w:noProof/>
        </w:rPr>
        <w:t xml:space="preserve"> 21</w:t>
      </w:r>
      <w:r w:rsidRPr="000E460A">
        <w:rPr>
          <w:noProof/>
        </w:rPr>
        <w:t xml:space="preserve">(6), 327-340. </w:t>
      </w:r>
    </w:p>
    <w:p w14:paraId="7DF0F94E" w14:textId="77777777" w:rsidR="000E460A" w:rsidRPr="000E460A" w:rsidRDefault="000E460A" w:rsidP="000E460A">
      <w:pPr>
        <w:pStyle w:val="EndNoteBibliography"/>
        <w:ind w:left="720" w:hanging="720"/>
        <w:rPr>
          <w:noProof/>
        </w:rPr>
      </w:pPr>
      <w:r w:rsidRPr="000E460A">
        <w:rPr>
          <w:noProof/>
        </w:rPr>
        <w:t xml:space="preserve">Boccuni, I., &amp; Fairless, R. (2022). Retinal glutamate neurotransmission: from physiology to pathophysiological mechanisms of retinal ganglion cell degeneration. </w:t>
      </w:r>
      <w:r w:rsidRPr="000E460A">
        <w:rPr>
          <w:i/>
          <w:noProof/>
        </w:rPr>
        <w:t>Life</w:t>
      </w:r>
      <w:r w:rsidRPr="000E460A">
        <w:rPr>
          <w:noProof/>
        </w:rPr>
        <w:t>,</w:t>
      </w:r>
      <w:r w:rsidRPr="000E460A">
        <w:rPr>
          <w:i/>
          <w:noProof/>
        </w:rPr>
        <w:t xml:space="preserve"> 12</w:t>
      </w:r>
      <w:r w:rsidRPr="000E460A">
        <w:rPr>
          <w:noProof/>
        </w:rPr>
        <w:t xml:space="preserve">(5), 638. </w:t>
      </w:r>
    </w:p>
    <w:p w14:paraId="0F4F9BE1" w14:textId="10B903DB" w:rsidR="000E460A" w:rsidRPr="000E460A" w:rsidRDefault="000E460A" w:rsidP="000E460A">
      <w:pPr>
        <w:pStyle w:val="EndNoteBibliography"/>
        <w:ind w:left="720" w:hanging="720"/>
        <w:rPr>
          <w:noProof/>
        </w:rPr>
      </w:pPr>
      <w:r w:rsidRPr="000E460A">
        <w:rPr>
          <w:noProof/>
        </w:rPr>
        <w:t xml:space="preserve">Boxer, A. L., &amp; Sperling, R. (2023). Accelerating Alzheimer's therapeutic development: The past and future of clinical trials. </w:t>
      </w:r>
      <w:r w:rsidRPr="000E460A">
        <w:rPr>
          <w:i/>
          <w:noProof/>
        </w:rPr>
        <w:t>Cell</w:t>
      </w:r>
      <w:r w:rsidRPr="000E460A">
        <w:rPr>
          <w:noProof/>
        </w:rPr>
        <w:t>,</w:t>
      </w:r>
      <w:r w:rsidRPr="000E460A">
        <w:rPr>
          <w:i/>
          <w:noProof/>
        </w:rPr>
        <w:t xml:space="preserve"> 186</w:t>
      </w:r>
      <w:r w:rsidRPr="000E460A">
        <w:rPr>
          <w:noProof/>
        </w:rPr>
        <w:t xml:space="preserve">(22), 4757-4772. </w:t>
      </w:r>
      <w:hyperlink r:id="rId23" w:history="1">
        <w:r w:rsidRPr="000E460A">
          <w:rPr>
            <w:rStyle w:val="Hyperlink"/>
            <w:noProof/>
          </w:rPr>
          <w:t>https://doi.org/10.1016/j.cell.2023.09.023</w:t>
        </w:r>
      </w:hyperlink>
      <w:r w:rsidRPr="000E460A">
        <w:rPr>
          <w:noProof/>
        </w:rPr>
        <w:t xml:space="preserve"> </w:t>
      </w:r>
    </w:p>
    <w:p w14:paraId="27EE6B19" w14:textId="55FC0A5F" w:rsidR="000E460A" w:rsidRPr="000E460A" w:rsidRDefault="000E460A" w:rsidP="000E460A">
      <w:pPr>
        <w:pStyle w:val="EndNoteBibliography"/>
        <w:ind w:left="720" w:hanging="720"/>
        <w:rPr>
          <w:noProof/>
        </w:rPr>
      </w:pPr>
      <w:r w:rsidRPr="000E460A">
        <w:rPr>
          <w:noProof/>
        </w:rPr>
        <w:t xml:space="preserve">Buchhave, P., Minthon, L., Zetterberg, H., Wallin, A. K., Blennow, K., &amp; Hansson, O. (2012). Cerebrospinal fluid levels of beta-amyloid 1-42, but not of tau, are fully changed already 5 to 10 years before the onset of Alzheimer dementia. </w:t>
      </w:r>
      <w:r w:rsidRPr="000E460A">
        <w:rPr>
          <w:i/>
          <w:noProof/>
        </w:rPr>
        <w:t>Arch Gen Psychiatry</w:t>
      </w:r>
      <w:r w:rsidRPr="000E460A">
        <w:rPr>
          <w:noProof/>
        </w:rPr>
        <w:t>,</w:t>
      </w:r>
      <w:r w:rsidRPr="000E460A">
        <w:rPr>
          <w:i/>
          <w:noProof/>
        </w:rPr>
        <w:t xml:space="preserve"> 69</w:t>
      </w:r>
      <w:r w:rsidRPr="000E460A">
        <w:rPr>
          <w:noProof/>
        </w:rPr>
        <w:t xml:space="preserve">(1), 98-106. </w:t>
      </w:r>
      <w:hyperlink r:id="rId24" w:history="1">
        <w:r w:rsidRPr="000E460A">
          <w:rPr>
            <w:rStyle w:val="Hyperlink"/>
            <w:noProof/>
          </w:rPr>
          <w:t>https://doi.org/10.1001/archgenpsychiatry.2011.155</w:t>
        </w:r>
      </w:hyperlink>
      <w:r w:rsidRPr="000E460A">
        <w:rPr>
          <w:noProof/>
        </w:rPr>
        <w:t xml:space="preserve"> </w:t>
      </w:r>
    </w:p>
    <w:p w14:paraId="6B63E923" w14:textId="77777777" w:rsidR="000E460A" w:rsidRPr="000E460A" w:rsidRDefault="000E460A" w:rsidP="000E460A">
      <w:pPr>
        <w:pStyle w:val="EndNoteBibliography"/>
        <w:ind w:left="720" w:hanging="720"/>
        <w:rPr>
          <w:noProof/>
        </w:rPr>
      </w:pPr>
      <w:r w:rsidRPr="000E460A">
        <w:rPr>
          <w:noProof/>
        </w:rPr>
        <w:t xml:space="preserve">Buckingham, B. P., Inman, D. M., Lambert, W., Oglesby, E., Calkins, D. J., Steele, M. R., Vetter, M. L., Marsh-Armstrong, N., &amp; Horner, P. J. (2008). Progressive ganglion cell degeneration precedes neuronal loss in a mouse model of glaucoma. </w:t>
      </w:r>
      <w:r w:rsidRPr="000E460A">
        <w:rPr>
          <w:i/>
          <w:noProof/>
        </w:rPr>
        <w:t>Journal of Neuroscience</w:t>
      </w:r>
      <w:r w:rsidRPr="000E460A">
        <w:rPr>
          <w:noProof/>
        </w:rPr>
        <w:t>,</w:t>
      </w:r>
      <w:r w:rsidRPr="000E460A">
        <w:rPr>
          <w:i/>
          <w:noProof/>
        </w:rPr>
        <w:t xml:space="preserve"> 28</w:t>
      </w:r>
      <w:r w:rsidRPr="000E460A">
        <w:rPr>
          <w:noProof/>
        </w:rPr>
        <w:t xml:space="preserve">(11), 2735-2744. </w:t>
      </w:r>
    </w:p>
    <w:p w14:paraId="0D56A859" w14:textId="77777777" w:rsidR="000E460A" w:rsidRPr="000E460A" w:rsidRDefault="000E460A" w:rsidP="000E460A">
      <w:pPr>
        <w:pStyle w:val="EndNoteBibliography"/>
        <w:ind w:left="720" w:hanging="720"/>
        <w:rPr>
          <w:noProof/>
        </w:rPr>
      </w:pPr>
      <w:r w:rsidRPr="000E460A">
        <w:rPr>
          <w:noProof/>
        </w:rPr>
        <w:t xml:space="preserve">Butcher, E. C., Berg, E. L., &amp; Kunkel, E. J. (2004). Systems biology in drug discovery. </w:t>
      </w:r>
      <w:r w:rsidRPr="000E460A">
        <w:rPr>
          <w:i/>
          <w:noProof/>
        </w:rPr>
        <w:t>Nature biotechnology</w:t>
      </w:r>
      <w:r w:rsidRPr="000E460A">
        <w:rPr>
          <w:noProof/>
        </w:rPr>
        <w:t>,</w:t>
      </w:r>
      <w:r w:rsidRPr="000E460A">
        <w:rPr>
          <w:i/>
          <w:noProof/>
        </w:rPr>
        <w:t xml:space="preserve"> 22</w:t>
      </w:r>
      <w:r w:rsidRPr="000E460A">
        <w:rPr>
          <w:noProof/>
        </w:rPr>
        <w:t xml:space="preserve">(10), 1253-1259. </w:t>
      </w:r>
    </w:p>
    <w:p w14:paraId="1B652B3F" w14:textId="77777777" w:rsidR="000E460A" w:rsidRPr="000E460A" w:rsidRDefault="000E460A" w:rsidP="000E460A">
      <w:pPr>
        <w:pStyle w:val="EndNoteBibliography"/>
        <w:ind w:left="720" w:hanging="720"/>
        <w:rPr>
          <w:noProof/>
        </w:rPr>
      </w:pPr>
      <w:r w:rsidRPr="000E460A">
        <w:rPr>
          <w:noProof/>
        </w:rPr>
        <w:t xml:space="preserve">Calkins, D. J. (2008). A neurological perspective on glaucoma. </w:t>
      </w:r>
      <w:r w:rsidRPr="000E460A">
        <w:rPr>
          <w:i/>
          <w:noProof/>
        </w:rPr>
        <w:t>Glaucoma today</w:t>
      </w:r>
      <w:r w:rsidRPr="000E460A">
        <w:rPr>
          <w:noProof/>
        </w:rPr>
        <w:t xml:space="preserve">, 18-20. </w:t>
      </w:r>
    </w:p>
    <w:p w14:paraId="76B22DA8" w14:textId="434007B9" w:rsidR="000E460A" w:rsidRPr="000E460A" w:rsidRDefault="000E460A" w:rsidP="000E460A">
      <w:pPr>
        <w:pStyle w:val="EndNoteBibliography"/>
        <w:ind w:left="720" w:hanging="720"/>
        <w:rPr>
          <w:noProof/>
        </w:rPr>
      </w:pPr>
      <w:r w:rsidRPr="000E460A">
        <w:rPr>
          <w:noProof/>
        </w:rPr>
        <w:t xml:space="preserve">Cao, K. J., Kim, J. H., Kroeger, H., Gaffney, P. M., Lin, J. H., Sigurdson, C. J., &amp; Yang, J. (2021). ARCAM-1 Facilitates Fluorescence Detection of Amyloid-Containing Deposits in the Retina. </w:t>
      </w:r>
      <w:r w:rsidRPr="000E460A">
        <w:rPr>
          <w:i/>
          <w:noProof/>
        </w:rPr>
        <w:t>Transl Vis Sci Technol</w:t>
      </w:r>
      <w:r w:rsidRPr="000E460A">
        <w:rPr>
          <w:noProof/>
        </w:rPr>
        <w:t>,</w:t>
      </w:r>
      <w:r w:rsidRPr="000E460A">
        <w:rPr>
          <w:i/>
          <w:noProof/>
        </w:rPr>
        <w:t xml:space="preserve"> 10</w:t>
      </w:r>
      <w:r w:rsidRPr="000E460A">
        <w:rPr>
          <w:noProof/>
        </w:rPr>
        <w:t xml:space="preserve">(7), 5. </w:t>
      </w:r>
      <w:hyperlink r:id="rId25" w:history="1">
        <w:r w:rsidRPr="000E460A">
          <w:rPr>
            <w:rStyle w:val="Hyperlink"/>
            <w:noProof/>
          </w:rPr>
          <w:t>https://doi.org/10.1167/tvst.10.7.5</w:t>
        </w:r>
      </w:hyperlink>
      <w:r w:rsidRPr="000E460A">
        <w:rPr>
          <w:noProof/>
        </w:rPr>
        <w:t xml:space="preserve"> </w:t>
      </w:r>
    </w:p>
    <w:p w14:paraId="5D5EE3A3" w14:textId="34C1EEED" w:rsidR="000E460A" w:rsidRPr="000E460A" w:rsidRDefault="000E460A" w:rsidP="000E460A">
      <w:pPr>
        <w:pStyle w:val="EndNoteBibliography"/>
        <w:ind w:left="720" w:hanging="720"/>
        <w:rPr>
          <w:noProof/>
        </w:rPr>
      </w:pPr>
      <w:r w:rsidRPr="000E460A">
        <w:rPr>
          <w:noProof/>
        </w:rPr>
        <w:t xml:space="preserve">Cao, Q., Yang, S., Wang, X., Sun, H., Chen, W., Wang, Y., Gao, J., Wu, Y., Yang, Q., Chen, X., Yuan, S., Xiao, M., Nedergaard, M., Huo, Y., &amp; Liu, Q. (2024). Transport of beta-amyloid from brain to eye causes retinal degeneration in Alzheimer's disease. </w:t>
      </w:r>
      <w:r w:rsidRPr="000E460A">
        <w:rPr>
          <w:i/>
          <w:noProof/>
        </w:rPr>
        <w:t>J Exp Med</w:t>
      </w:r>
      <w:r w:rsidRPr="000E460A">
        <w:rPr>
          <w:noProof/>
        </w:rPr>
        <w:t>,</w:t>
      </w:r>
      <w:r w:rsidRPr="000E460A">
        <w:rPr>
          <w:i/>
          <w:noProof/>
        </w:rPr>
        <w:t xml:space="preserve"> 221</w:t>
      </w:r>
      <w:r w:rsidRPr="000E460A">
        <w:rPr>
          <w:noProof/>
        </w:rPr>
        <w:t xml:space="preserve">(11). </w:t>
      </w:r>
      <w:hyperlink r:id="rId26" w:history="1">
        <w:r w:rsidRPr="000E460A">
          <w:rPr>
            <w:rStyle w:val="Hyperlink"/>
            <w:noProof/>
          </w:rPr>
          <w:t>https://doi.org/10.1084/jem.20240386</w:t>
        </w:r>
      </w:hyperlink>
      <w:r w:rsidRPr="000E460A">
        <w:rPr>
          <w:noProof/>
        </w:rPr>
        <w:t xml:space="preserve"> </w:t>
      </w:r>
    </w:p>
    <w:p w14:paraId="0B391BC3" w14:textId="77777777" w:rsidR="000E460A" w:rsidRPr="000E460A" w:rsidRDefault="000E460A" w:rsidP="000E460A">
      <w:pPr>
        <w:pStyle w:val="EndNoteBibliography"/>
        <w:ind w:left="720" w:hanging="720"/>
        <w:rPr>
          <w:noProof/>
        </w:rPr>
      </w:pPr>
      <w:r w:rsidRPr="000E460A">
        <w:rPr>
          <w:rFonts w:hint="eastAsia"/>
          <w:noProof/>
        </w:rPr>
        <w:t xml:space="preserve">Carmy‐Bennun, T., Myer, C., Bhattacharya, S. K., &amp; </w:t>
      </w:r>
      <w:r w:rsidRPr="000E460A">
        <w:rPr>
          <w:noProof/>
        </w:rPr>
        <w:t xml:space="preserve">Hackam, A. S. (2021). Quantitative proteomic analysis after neuroprotective MyD88 inhibition in the retinal degeneration 10 mouse. </w:t>
      </w:r>
      <w:r w:rsidRPr="000E460A">
        <w:rPr>
          <w:i/>
          <w:noProof/>
        </w:rPr>
        <w:t>Journal of cellular and molecular medicine</w:t>
      </w:r>
      <w:r w:rsidRPr="000E460A">
        <w:rPr>
          <w:noProof/>
        </w:rPr>
        <w:t>,</w:t>
      </w:r>
      <w:r w:rsidRPr="000E460A">
        <w:rPr>
          <w:i/>
          <w:noProof/>
        </w:rPr>
        <w:t xml:space="preserve"> 25</w:t>
      </w:r>
      <w:r w:rsidRPr="000E460A">
        <w:rPr>
          <w:noProof/>
        </w:rPr>
        <w:t xml:space="preserve">(20), 9533-9542. </w:t>
      </w:r>
    </w:p>
    <w:p w14:paraId="4E082ECD" w14:textId="77777777" w:rsidR="000E460A" w:rsidRPr="000E460A" w:rsidRDefault="000E460A" w:rsidP="000E460A">
      <w:pPr>
        <w:pStyle w:val="EndNoteBibliography"/>
        <w:ind w:left="720" w:hanging="720"/>
        <w:rPr>
          <w:noProof/>
        </w:rPr>
      </w:pPr>
      <w:r w:rsidRPr="000E460A">
        <w:rPr>
          <w:noProof/>
        </w:rPr>
        <w:lastRenderedPageBreak/>
        <w:t xml:space="preserve">Cehofski, L. J., Honoré, B., &amp; Vorum, H. (2017). A review: proteomics in retinal artery occlusion, retinal vein occlusion, diabetic retinopathy and acquired macular disorders. </w:t>
      </w:r>
      <w:r w:rsidRPr="000E460A">
        <w:rPr>
          <w:i/>
          <w:noProof/>
        </w:rPr>
        <w:t>International Journal of Molecular Sciences</w:t>
      </w:r>
      <w:r w:rsidRPr="000E460A">
        <w:rPr>
          <w:noProof/>
        </w:rPr>
        <w:t>,</w:t>
      </w:r>
      <w:r w:rsidRPr="000E460A">
        <w:rPr>
          <w:i/>
          <w:noProof/>
        </w:rPr>
        <w:t xml:space="preserve"> 18</w:t>
      </w:r>
      <w:r w:rsidRPr="000E460A">
        <w:rPr>
          <w:noProof/>
        </w:rPr>
        <w:t xml:space="preserve">(5), 907. </w:t>
      </w:r>
    </w:p>
    <w:p w14:paraId="4EC7E2B1" w14:textId="416DEE8B" w:rsidR="000E460A" w:rsidRPr="000E460A" w:rsidRDefault="000E460A" w:rsidP="000E460A">
      <w:pPr>
        <w:pStyle w:val="EndNoteBibliography"/>
        <w:ind w:left="720" w:hanging="720"/>
        <w:rPr>
          <w:noProof/>
        </w:rPr>
      </w:pPr>
      <w:r w:rsidRPr="000E460A">
        <w:rPr>
          <w:noProof/>
        </w:rPr>
        <w:t xml:space="preserve">Chang, L. Y., Lowe, J., Ardiles, A., Lim, J., Grey, A. C., Robertson, K., Danesh-Meyer, H., Palacios, A. G., &amp; Acosta, M. L. (2014). Alzheimer's disease in the human eye. Clinical tests that identify ocular and visual information processing deficit as biomarkers. </w:t>
      </w:r>
      <w:r w:rsidRPr="000E460A">
        <w:rPr>
          <w:i/>
          <w:noProof/>
        </w:rPr>
        <w:t>Alzheimers Dement</w:t>
      </w:r>
      <w:r w:rsidRPr="000E460A">
        <w:rPr>
          <w:noProof/>
        </w:rPr>
        <w:t>,</w:t>
      </w:r>
      <w:r w:rsidRPr="000E460A">
        <w:rPr>
          <w:i/>
          <w:noProof/>
        </w:rPr>
        <w:t xml:space="preserve"> 10</w:t>
      </w:r>
      <w:r w:rsidRPr="000E460A">
        <w:rPr>
          <w:noProof/>
        </w:rPr>
        <w:t xml:space="preserve">(2), 251-261. </w:t>
      </w:r>
      <w:hyperlink r:id="rId27" w:history="1">
        <w:r w:rsidRPr="000E460A">
          <w:rPr>
            <w:rStyle w:val="Hyperlink"/>
            <w:noProof/>
          </w:rPr>
          <w:t>https://doi.org/10.1016/j.jalz.2013.06.004</w:t>
        </w:r>
      </w:hyperlink>
      <w:r w:rsidRPr="000E460A">
        <w:rPr>
          <w:noProof/>
        </w:rPr>
        <w:t xml:space="preserve"> </w:t>
      </w:r>
    </w:p>
    <w:p w14:paraId="2E9B7DCD" w14:textId="634CB5F7" w:rsidR="000E460A" w:rsidRPr="000E460A" w:rsidRDefault="000E460A" w:rsidP="000E460A">
      <w:pPr>
        <w:pStyle w:val="EndNoteBibliography"/>
        <w:ind w:left="720" w:hanging="720"/>
        <w:rPr>
          <w:noProof/>
        </w:rPr>
      </w:pPr>
      <w:r w:rsidRPr="000E460A">
        <w:rPr>
          <w:noProof/>
        </w:rPr>
        <w:t xml:space="preserve">Chong, J. X., Buckingham, K. J., Jhangiani, S. N., Boehm, C., Sobreira, N., Smith, J. D., Harrell, T. M., McMillin, M. J., Wiszniewski, W., Gambin, T., Coban Akdemir, Z. H., Doheny, K., Scott, A. F., Avramopoulos, D., Chakravarti, A., Hoover-Fong, J., Mathews, D., Witmer, P. D., Ling, H., . . . Bamshad, M. J. (2015). The Genetic Basis of Mendelian Phenotypes: Discoveries, Challenges, and Opportunities. </w:t>
      </w:r>
      <w:r w:rsidRPr="000E460A">
        <w:rPr>
          <w:i/>
          <w:noProof/>
        </w:rPr>
        <w:t>Am J Hum Genet</w:t>
      </w:r>
      <w:r w:rsidRPr="000E460A">
        <w:rPr>
          <w:noProof/>
        </w:rPr>
        <w:t>,</w:t>
      </w:r>
      <w:r w:rsidRPr="000E460A">
        <w:rPr>
          <w:i/>
          <w:noProof/>
        </w:rPr>
        <w:t xml:space="preserve"> 97</w:t>
      </w:r>
      <w:r w:rsidRPr="000E460A">
        <w:rPr>
          <w:noProof/>
        </w:rPr>
        <w:t xml:space="preserve">(2), 199-215. </w:t>
      </w:r>
      <w:hyperlink r:id="rId28" w:history="1">
        <w:r w:rsidRPr="000E460A">
          <w:rPr>
            <w:rStyle w:val="Hyperlink"/>
            <w:noProof/>
          </w:rPr>
          <w:t>https://doi.org/10.1016/j.ajhg.2015.06.009</w:t>
        </w:r>
      </w:hyperlink>
      <w:r w:rsidRPr="000E460A">
        <w:rPr>
          <w:noProof/>
        </w:rPr>
        <w:t xml:space="preserve"> </w:t>
      </w:r>
    </w:p>
    <w:p w14:paraId="6BC35AEB" w14:textId="77777777" w:rsidR="000E460A" w:rsidRPr="000E460A" w:rsidRDefault="000E460A" w:rsidP="000E460A">
      <w:pPr>
        <w:pStyle w:val="EndNoteBibliography"/>
        <w:ind w:left="720" w:hanging="720"/>
        <w:rPr>
          <w:noProof/>
        </w:rPr>
      </w:pPr>
      <w:r w:rsidRPr="000E460A">
        <w:rPr>
          <w:noProof/>
        </w:rPr>
        <w:t xml:space="preserve">Cole, V., &amp; Boutet, M. (2023). ResearchRabbit. </w:t>
      </w:r>
      <w:r w:rsidRPr="000E460A">
        <w:rPr>
          <w:i/>
          <w:noProof/>
        </w:rPr>
        <w:t>The Journal of the Canadian Health Libraries Association</w:t>
      </w:r>
      <w:r w:rsidRPr="000E460A">
        <w:rPr>
          <w:noProof/>
        </w:rPr>
        <w:t>,</w:t>
      </w:r>
      <w:r w:rsidRPr="000E460A">
        <w:rPr>
          <w:i/>
          <w:noProof/>
        </w:rPr>
        <w:t xml:space="preserve"> 44</w:t>
      </w:r>
      <w:r w:rsidRPr="000E460A">
        <w:rPr>
          <w:noProof/>
        </w:rPr>
        <w:t xml:space="preserve">(2), 43. </w:t>
      </w:r>
    </w:p>
    <w:p w14:paraId="1AB3B70E" w14:textId="77777777" w:rsidR="000E460A" w:rsidRPr="000E460A" w:rsidRDefault="000E460A" w:rsidP="000E460A">
      <w:pPr>
        <w:pStyle w:val="EndNoteBibliography"/>
        <w:ind w:left="720" w:hanging="720"/>
        <w:rPr>
          <w:noProof/>
        </w:rPr>
      </w:pPr>
      <w:r w:rsidRPr="000E460A">
        <w:rPr>
          <w:noProof/>
        </w:rPr>
        <w:t xml:space="preserve">Congdon, N. G., &amp; Friedman, D. S. (2003). Angle-closure glaucoma: impact, etiology, diagnosis, and treatment. </w:t>
      </w:r>
      <w:r w:rsidRPr="000E460A">
        <w:rPr>
          <w:i/>
          <w:noProof/>
        </w:rPr>
        <w:t>Current opinion in ophthalmology</w:t>
      </w:r>
      <w:r w:rsidRPr="000E460A">
        <w:rPr>
          <w:noProof/>
        </w:rPr>
        <w:t>,</w:t>
      </w:r>
      <w:r w:rsidRPr="000E460A">
        <w:rPr>
          <w:i/>
          <w:noProof/>
        </w:rPr>
        <w:t xml:space="preserve"> 14</w:t>
      </w:r>
      <w:r w:rsidRPr="000E460A">
        <w:rPr>
          <w:noProof/>
        </w:rPr>
        <w:t xml:space="preserve">(2), 70-73. </w:t>
      </w:r>
    </w:p>
    <w:p w14:paraId="41BA4AA1" w14:textId="77777777" w:rsidR="000E460A" w:rsidRPr="000E460A" w:rsidRDefault="000E460A" w:rsidP="000E460A">
      <w:pPr>
        <w:pStyle w:val="EndNoteBibliography"/>
        <w:ind w:left="720" w:hanging="720"/>
        <w:rPr>
          <w:noProof/>
        </w:rPr>
      </w:pPr>
      <w:r w:rsidRPr="000E460A">
        <w:rPr>
          <w:noProof/>
        </w:rPr>
        <w:t xml:space="preserve">Crabb, J. W., Miyagi, M., Gu, X., Shadrach, K., West, K. A., Sakaguchi, H., Kamei, M., Hasan, A., Yan, L., &amp; Rayborn, M. E. (2002). Drusen proteome analysis: an approach to the etiology of age-related macular degeneration. </w:t>
      </w:r>
      <w:r w:rsidRPr="000E460A">
        <w:rPr>
          <w:i/>
          <w:noProof/>
        </w:rPr>
        <w:t>Proceedings of the National Academy of Sciences</w:t>
      </w:r>
      <w:r w:rsidRPr="000E460A">
        <w:rPr>
          <w:noProof/>
        </w:rPr>
        <w:t>,</w:t>
      </w:r>
      <w:r w:rsidRPr="000E460A">
        <w:rPr>
          <w:i/>
          <w:noProof/>
        </w:rPr>
        <w:t xml:space="preserve"> 99</w:t>
      </w:r>
      <w:r w:rsidRPr="000E460A">
        <w:rPr>
          <w:noProof/>
        </w:rPr>
        <w:t xml:space="preserve">(23), 14682-14687. </w:t>
      </w:r>
    </w:p>
    <w:p w14:paraId="29C68DA8" w14:textId="43191ACF" w:rsidR="000E460A" w:rsidRPr="000E460A" w:rsidRDefault="000E460A" w:rsidP="000E460A">
      <w:pPr>
        <w:pStyle w:val="EndNoteBibliography"/>
        <w:ind w:left="720" w:hanging="720"/>
        <w:rPr>
          <w:noProof/>
        </w:rPr>
      </w:pPr>
      <w:r w:rsidRPr="000E460A">
        <w:rPr>
          <w:noProof/>
        </w:rPr>
        <w:t xml:space="preserve">Cunha, J. P., Moura-Coelho, N., Proenca, R. P., Dias-Santos, A., Ferreira, J., Louro, C., &amp; Castanheira-Dinis, A. (2016). Alzheimer's disease: A review of its visual system neuropathology. Optical coherence tomography-a potential role as a study tool in vivo. </w:t>
      </w:r>
      <w:r w:rsidRPr="000E460A">
        <w:rPr>
          <w:i/>
          <w:noProof/>
        </w:rPr>
        <w:t>Graefes Arch Clin Exp Ophthalmol</w:t>
      </w:r>
      <w:r w:rsidRPr="000E460A">
        <w:rPr>
          <w:noProof/>
        </w:rPr>
        <w:t>,</w:t>
      </w:r>
      <w:r w:rsidRPr="000E460A">
        <w:rPr>
          <w:i/>
          <w:noProof/>
        </w:rPr>
        <w:t xml:space="preserve"> 254</w:t>
      </w:r>
      <w:r w:rsidRPr="000E460A">
        <w:rPr>
          <w:noProof/>
        </w:rPr>
        <w:t xml:space="preserve">(11), 2079-2092. </w:t>
      </w:r>
      <w:hyperlink r:id="rId29" w:history="1">
        <w:r w:rsidRPr="000E460A">
          <w:rPr>
            <w:rStyle w:val="Hyperlink"/>
            <w:noProof/>
          </w:rPr>
          <w:t>https://doi.org/10.1007/s00417-016-3430-y</w:t>
        </w:r>
      </w:hyperlink>
      <w:r w:rsidRPr="000E460A">
        <w:rPr>
          <w:noProof/>
        </w:rPr>
        <w:t xml:space="preserve"> </w:t>
      </w:r>
    </w:p>
    <w:p w14:paraId="0C6C330F" w14:textId="77777777" w:rsidR="000E460A" w:rsidRPr="000E460A" w:rsidRDefault="000E460A" w:rsidP="000E460A">
      <w:pPr>
        <w:pStyle w:val="EndNoteBibliography"/>
        <w:ind w:left="720" w:hanging="720"/>
        <w:rPr>
          <w:noProof/>
        </w:rPr>
      </w:pPr>
      <w:r w:rsidRPr="000E460A">
        <w:rPr>
          <w:noProof/>
        </w:rPr>
        <w:t xml:space="preserve">Daiger, S., Sullivan, L., &amp; Bowne, S. (2013). Genes and mutations causing retinitis pigmentosa. </w:t>
      </w:r>
      <w:r w:rsidRPr="000E460A">
        <w:rPr>
          <w:i/>
          <w:noProof/>
        </w:rPr>
        <w:t>Clinical genetics</w:t>
      </w:r>
      <w:r w:rsidRPr="000E460A">
        <w:rPr>
          <w:noProof/>
        </w:rPr>
        <w:t>,</w:t>
      </w:r>
      <w:r w:rsidRPr="000E460A">
        <w:rPr>
          <w:i/>
          <w:noProof/>
        </w:rPr>
        <w:t xml:space="preserve"> 84</w:t>
      </w:r>
      <w:r w:rsidRPr="000E460A">
        <w:rPr>
          <w:noProof/>
        </w:rPr>
        <w:t xml:space="preserve">(2), 132-141. </w:t>
      </w:r>
    </w:p>
    <w:p w14:paraId="5A97C311" w14:textId="7808D8A4" w:rsidR="000E460A" w:rsidRPr="000E460A" w:rsidRDefault="000E460A" w:rsidP="000E460A">
      <w:pPr>
        <w:pStyle w:val="EndNoteBibliography"/>
        <w:ind w:left="720" w:hanging="720"/>
        <w:rPr>
          <w:noProof/>
        </w:rPr>
      </w:pPr>
      <w:r w:rsidRPr="000E460A">
        <w:rPr>
          <w:noProof/>
        </w:rPr>
        <w:t xml:space="preserve">Darwin, C. (1859). </w:t>
      </w:r>
      <w:r w:rsidRPr="000E460A">
        <w:rPr>
          <w:i/>
          <w:noProof/>
        </w:rPr>
        <w:t>On the origin of species by means of natural selection, or preservation of favoured races in the struggle for life</w:t>
      </w:r>
      <w:r w:rsidRPr="000E460A">
        <w:rPr>
          <w:noProof/>
        </w:rPr>
        <w:t xml:space="preserve">. London : John Murray, 1859. </w:t>
      </w:r>
      <w:hyperlink r:id="rId30" w:history="1">
        <w:r w:rsidRPr="000E460A">
          <w:rPr>
            <w:rStyle w:val="Hyperlink"/>
            <w:noProof/>
          </w:rPr>
          <w:t>https://search.library.wisc.edu/catalog/9934839413602122</w:t>
        </w:r>
      </w:hyperlink>
      <w:r w:rsidRPr="000E460A">
        <w:rPr>
          <w:noProof/>
        </w:rPr>
        <w:t xml:space="preserve"> </w:t>
      </w:r>
    </w:p>
    <w:p w14:paraId="59E77A77" w14:textId="716FEFBE" w:rsidR="000E460A" w:rsidRPr="000E460A" w:rsidRDefault="000E460A" w:rsidP="000E460A">
      <w:pPr>
        <w:pStyle w:val="EndNoteBibliography"/>
        <w:ind w:left="720" w:hanging="720"/>
        <w:rPr>
          <w:noProof/>
        </w:rPr>
      </w:pPr>
      <w:r w:rsidRPr="000E460A">
        <w:rPr>
          <w:noProof/>
        </w:rPr>
        <w:t xml:space="preserve">De-Paula, V. J., Radanovic, M., Diniz, B. S., &amp; Forlenza, O. V. (2012). Alzheimer's disease. </w:t>
      </w:r>
      <w:r w:rsidRPr="000E460A">
        <w:rPr>
          <w:i/>
          <w:noProof/>
        </w:rPr>
        <w:t>Subcell Biochem</w:t>
      </w:r>
      <w:r w:rsidRPr="000E460A">
        <w:rPr>
          <w:noProof/>
        </w:rPr>
        <w:t>,</w:t>
      </w:r>
      <w:r w:rsidRPr="000E460A">
        <w:rPr>
          <w:i/>
          <w:noProof/>
        </w:rPr>
        <w:t xml:space="preserve"> 65</w:t>
      </w:r>
      <w:r w:rsidRPr="000E460A">
        <w:rPr>
          <w:noProof/>
        </w:rPr>
        <w:t xml:space="preserve">, 329-352. </w:t>
      </w:r>
      <w:hyperlink r:id="rId31" w:history="1">
        <w:r w:rsidRPr="000E460A">
          <w:rPr>
            <w:rStyle w:val="Hyperlink"/>
            <w:noProof/>
          </w:rPr>
          <w:t>https://doi.org/10.1007/978-94-007-5416-4_14</w:t>
        </w:r>
      </w:hyperlink>
      <w:r w:rsidRPr="000E460A">
        <w:rPr>
          <w:noProof/>
        </w:rPr>
        <w:t xml:space="preserve"> </w:t>
      </w:r>
    </w:p>
    <w:p w14:paraId="2E52FE69" w14:textId="0C4EDFF3" w:rsidR="000E460A" w:rsidRPr="000E460A" w:rsidRDefault="000E460A" w:rsidP="000E460A">
      <w:pPr>
        <w:pStyle w:val="EndNoteBibliography"/>
        <w:ind w:left="720" w:hanging="720"/>
        <w:rPr>
          <w:noProof/>
        </w:rPr>
      </w:pPr>
      <w:r w:rsidRPr="000E460A">
        <w:rPr>
          <w:noProof/>
        </w:rPr>
        <w:t xml:space="preserve">den Haan, J., Hart de Ruyter, F. J., Lochocki, B., Kroon, M., Kemper, E. M., Teunissen, C. E., van Berckel, B., Scheltens, P., Hoozemans, J. J., van de Kreeke, A., Verbraak, F. D., de Boer, J. F., &amp; Bouwman, F. H. (2022). No difference in retinal fluorescence after oral curcumin intake in amyloid-proven AD cases compared to controls. </w:t>
      </w:r>
      <w:r w:rsidRPr="000E460A">
        <w:rPr>
          <w:i/>
          <w:noProof/>
        </w:rPr>
        <w:t>Alzheimers Dement (Amst)</w:t>
      </w:r>
      <w:r w:rsidRPr="000E460A">
        <w:rPr>
          <w:noProof/>
        </w:rPr>
        <w:t>,</w:t>
      </w:r>
      <w:r w:rsidRPr="000E460A">
        <w:rPr>
          <w:i/>
          <w:noProof/>
        </w:rPr>
        <w:t xml:space="preserve"> 14</w:t>
      </w:r>
      <w:r w:rsidRPr="000E460A">
        <w:rPr>
          <w:noProof/>
        </w:rPr>
        <w:t xml:space="preserve">(1), e12347. </w:t>
      </w:r>
      <w:hyperlink r:id="rId32" w:history="1">
        <w:r w:rsidRPr="000E460A">
          <w:rPr>
            <w:rStyle w:val="Hyperlink"/>
            <w:noProof/>
          </w:rPr>
          <w:t>https://doi.org/10.1002/dad2.12347</w:t>
        </w:r>
      </w:hyperlink>
      <w:r w:rsidRPr="000E460A">
        <w:rPr>
          <w:noProof/>
        </w:rPr>
        <w:t xml:space="preserve"> </w:t>
      </w:r>
    </w:p>
    <w:p w14:paraId="609151C9" w14:textId="6B48D218" w:rsidR="000E460A" w:rsidRPr="000E460A" w:rsidRDefault="000E460A" w:rsidP="000E460A">
      <w:pPr>
        <w:pStyle w:val="EndNoteBibliography"/>
        <w:ind w:left="720" w:hanging="720"/>
        <w:rPr>
          <w:noProof/>
        </w:rPr>
      </w:pPr>
      <w:r w:rsidRPr="000E460A">
        <w:rPr>
          <w:noProof/>
        </w:rPr>
        <w:t xml:space="preserve">den Haan, J., Morrema, T. H. J., Verbraak, F. D., de Boer, J. F., Scheltens, P., Rozemuller, A. J., Bergen, A. A. B., Bouwman, F. H., &amp; Hoozemans, J. J. (2018). Amyloid-beta and phosphorylated tau in post-mortem Alzheimer's disease retinas. </w:t>
      </w:r>
      <w:r w:rsidRPr="000E460A">
        <w:rPr>
          <w:i/>
          <w:noProof/>
        </w:rPr>
        <w:t>Acta Neuropathol Commun</w:t>
      </w:r>
      <w:r w:rsidRPr="000E460A">
        <w:rPr>
          <w:noProof/>
        </w:rPr>
        <w:t>,</w:t>
      </w:r>
      <w:r w:rsidRPr="000E460A">
        <w:rPr>
          <w:i/>
          <w:noProof/>
        </w:rPr>
        <w:t xml:space="preserve"> 6</w:t>
      </w:r>
      <w:r w:rsidRPr="000E460A">
        <w:rPr>
          <w:noProof/>
        </w:rPr>
        <w:t xml:space="preserve">(1), 147. </w:t>
      </w:r>
      <w:hyperlink r:id="rId33" w:history="1">
        <w:r w:rsidRPr="000E460A">
          <w:rPr>
            <w:rStyle w:val="Hyperlink"/>
            <w:noProof/>
          </w:rPr>
          <w:t>https://doi.org/10.1186/s40478-018-0650-x</w:t>
        </w:r>
      </w:hyperlink>
      <w:r w:rsidRPr="000E460A">
        <w:rPr>
          <w:noProof/>
        </w:rPr>
        <w:t xml:space="preserve"> </w:t>
      </w:r>
    </w:p>
    <w:p w14:paraId="6AC221DF" w14:textId="6FF13B3A" w:rsidR="000E460A" w:rsidRPr="000E460A" w:rsidRDefault="000E460A" w:rsidP="000E460A">
      <w:pPr>
        <w:pStyle w:val="EndNoteBibliography"/>
        <w:ind w:left="720" w:hanging="720"/>
        <w:rPr>
          <w:noProof/>
        </w:rPr>
      </w:pPr>
      <w:r w:rsidRPr="000E460A">
        <w:rPr>
          <w:noProof/>
        </w:rPr>
        <w:t xml:space="preserve">Deng, L., Pushpitha, K., Joseph, C., Gupta, V., Rajput, R., Chitranshi, N., Dheer, Y., Amirkhani, A., Kamath, K., Pascovici, D., Wu, J. X., Salekdeh, G. H., Haynes, P. A., Graham, S. L., Gupta, V. </w:t>
      </w:r>
      <w:r w:rsidRPr="000E460A">
        <w:rPr>
          <w:noProof/>
        </w:rPr>
        <w:lastRenderedPageBreak/>
        <w:t xml:space="preserve">K., &amp; Mirzaei, M. (2019). Amyloid beta Induces Early Changes in the Ribosomal Machinery, Cytoskeletal Organization and Oxidative Phosphorylation in Retinal Photoreceptor Cells. </w:t>
      </w:r>
      <w:r w:rsidRPr="000E460A">
        <w:rPr>
          <w:i/>
          <w:noProof/>
        </w:rPr>
        <w:t>Front Mol Neurosci</w:t>
      </w:r>
      <w:r w:rsidRPr="000E460A">
        <w:rPr>
          <w:noProof/>
        </w:rPr>
        <w:t>,</w:t>
      </w:r>
      <w:r w:rsidRPr="000E460A">
        <w:rPr>
          <w:i/>
          <w:noProof/>
        </w:rPr>
        <w:t xml:space="preserve"> 12</w:t>
      </w:r>
      <w:r w:rsidRPr="000E460A">
        <w:rPr>
          <w:noProof/>
        </w:rPr>
        <w:t xml:space="preserve">, 24. </w:t>
      </w:r>
      <w:hyperlink r:id="rId34" w:history="1">
        <w:r w:rsidRPr="000E460A">
          <w:rPr>
            <w:rStyle w:val="Hyperlink"/>
            <w:noProof/>
          </w:rPr>
          <w:t>https://doi.org/10.3389/fnmol.2019.00024</w:t>
        </w:r>
      </w:hyperlink>
      <w:r w:rsidRPr="000E460A">
        <w:rPr>
          <w:noProof/>
        </w:rPr>
        <w:t xml:space="preserve"> </w:t>
      </w:r>
    </w:p>
    <w:p w14:paraId="3535A622" w14:textId="77777777" w:rsidR="000E460A" w:rsidRPr="000E460A" w:rsidRDefault="000E460A" w:rsidP="000E460A">
      <w:pPr>
        <w:pStyle w:val="EndNoteBibliography"/>
        <w:ind w:left="720" w:hanging="720"/>
        <w:rPr>
          <w:noProof/>
        </w:rPr>
      </w:pPr>
      <w:r w:rsidRPr="000E460A">
        <w:rPr>
          <w:noProof/>
        </w:rPr>
        <w:t xml:space="preserve">Dentchev, T., Milam, A. H., Lee, V. M.-Y., Trojanowski, J. Q., &amp; Dunaief, J. L. (2003). Amyloid-β is found in drusen from some age-related macular degeneration retinas, but not in drusen from normal retinas. </w:t>
      </w:r>
      <w:r w:rsidRPr="000E460A">
        <w:rPr>
          <w:i/>
          <w:noProof/>
        </w:rPr>
        <w:t>American journal of ophthalmology</w:t>
      </w:r>
      <w:r w:rsidRPr="000E460A">
        <w:rPr>
          <w:noProof/>
        </w:rPr>
        <w:t>,</w:t>
      </w:r>
      <w:r w:rsidRPr="000E460A">
        <w:rPr>
          <w:i/>
          <w:noProof/>
        </w:rPr>
        <w:t xml:space="preserve"> 136</w:t>
      </w:r>
      <w:r w:rsidRPr="000E460A">
        <w:rPr>
          <w:noProof/>
        </w:rPr>
        <w:t xml:space="preserve">(4), 787-787. </w:t>
      </w:r>
    </w:p>
    <w:p w14:paraId="568BB0F9" w14:textId="5CC99DBB" w:rsidR="000E460A" w:rsidRPr="000E460A" w:rsidRDefault="000E460A" w:rsidP="000E460A">
      <w:pPr>
        <w:pStyle w:val="EndNoteBibliography"/>
        <w:ind w:left="720" w:hanging="720"/>
        <w:rPr>
          <w:noProof/>
        </w:rPr>
      </w:pPr>
      <w:r w:rsidRPr="000E460A">
        <w:rPr>
          <w:noProof/>
        </w:rPr>
        <w:t xml:space="preserve">Dhillon, S. (2021). Aducanumab: First Approval. </w:t>
      </w:r>
      <w:r w:rsidRPr="000E460A">
        <w:rPr>
          <w:i/>
          <w:noProof/>
        </w:rPr>
        <w:t>Drugs</w:t>
      </w:r>
      <w:r w:rsidRPr="000E460A">
        <w:rPr>
          <w:noProof/>
        </w:rPr>
        <w:t>,</w:t>
      </w:r>
      <w:r w:rsidRPr="000E460A">
        <w:rPr>
          <w:i/>
          <w:noProof/>
        </w:rPr>
        <w:t xml:space="preserve"> 81</w:t>
      </w:r>
      <w:r w:rsidRPr="000E460A">
        <w:rPr>
          <w:noProof/>
        </w:rPr>
        <w:t xml:space="preserve">(12), 1437-1443. </w:t>
      </w:r>
      <w:hyperlink r:id="rId35" w:history="1">
        <w:r w:rsidRPr="000E460A">
          <w:rPr>
            <w:rStyle w:val="Hyperlink"/>
            <w:noProof/>
          </w:rPr>
          <w:t>https://doi.org/10.1007/s40265-021-01569-z</w:t>
        </w:r>
      </w:hyperlink>
      <w:r w:rsidRPr="000E460A">
        <w:rPr>
          <w:noProof/>
        </w:rPr>
        <w:t xml:space="preserve"> </w:t>
      </w:r>
    </w:p>
    <w:p w14:paraId="652EA24C" w14:textId="77777777" w:rsidR="000E460A" w:rsidRPr="000E460A" w:rsidRDefault="000E460A" w:rsidP="000E460A">
      <w:pPr>
        <w:pStyle w:val="EndNoteBibliography"/>
        <w:ind w:left="720" w:hanging="720"/>
        <w:rPr>
          <w:noProof/>
        </w:rPr>
      </w:pPr>
      <w:r w:rsidRPr="000E460A">
        <w:rPr>
          <w:noProof/>
        </w:rPr>
        <w:t xml:space="preserve">Dias, M. F., Joo, K., Kemp, J. A., Fialho, S. L., da Silva Cunha Jr, A., Woo, S. J., &amp; Kwon, Y. J. (2018). Molecular genetics and emerging therapies for retinitis pigmentosa: Basic research and clinical perspectives. </w:t>
      </w:r>
      <w:r w:rsidRPr="000E460A">
        <w:rPr>
          <w:i/>
          <w:noProof/>
        </w:rPr>
        <w:t>Progress in Retinal and Eye Research</w:t>
      </w:r>
      <w:r w:rsidRPr="000E460A">
        <w:rPr>
          <w:noProof/>
        </w:rPr>
        <w:t>,</w:t>
      </w:r>
      <w:r w:rsidRPr="000E460A">
        <w:rPr>
          <w:i/>
          <w:noProof/>
        </w:rPr>
        <w:t xml:space="preserve"> 63</w:t>
      </w:r>
      <w:r w:rsidRPr="000E460A">
        <w:rPr>
          <w:noProof/>
        </w:rPr>
        <w:t xml:space="preserve">, 107-131. </w:t>
      </w:r>
    </w:p>
    <w:p w14:paraId="2D6C6AF8" w14:textId="683A29D2" w:rsidR="000E460A" w:rsidRPr="000E460A" w:rsidRDefault="000E460A" w:rsidP="000E460A">
      <w:pPr>
        <w:pStyle w:val="EndNoteBibliography"/>
        <w:ind w:left="720" w:hanging="720"/>
        <w:rPr>
          <w:noProof/>
        </w:rPr>
      </w:pPr>
      <w:r w:rsidRPr="000E460A">
        <w:rPr>
          <w:noProof/>
        </w:rPr>
        <w:t xml:space="preserve">Doustar, J., Rentsendorj, A., Torbati, T., Regis, G. C., Fuchs, D. T., Sheyn, J., Mirzaei, N., Graham, S. L., Shah, P. K., Mastali, M., Van Eyk, J. E., Black, K. L., Gupta, V. K., Mirzaei, M., Koronyo, Y., &amp; Koronyo-Hamaoui, M. (2020). Parallels between retinal and brain pathology and response to immunotherapy in old, late-stage Alzheimer's disease mouse models. </w:t>
      </w:r>
      <w:r w:rsidRPr="000E460A">
        <w:rPr>
          <w:i/>
          <w:noProof/>
        </w:rPr>
        <w:t>Aging Cell</w:t>
      </w:r>
      <w:r w:rsidRPr="000E460A">
        <w:rPr>
          <w:noProof/>
        </w:rPr>
        <w:t xml:space="preserve">, e13246. </w:t>
      </w:r>
      <w:hyperlink r:id="rId36" w:history="1">
        <w:r w:rsidRPr="000E460A">
          <w:rPr>
            <w:rStyle w:val="Hyperlink"/>
            <w:noProof/>
          </w:rPr>
          <w:t>https://doi.org/10.1111/acel.13246</w:t>
        </w:r>
      </w:hyperlink>
      <w:r w:rsidRPr="000E460A">
        <w:rPr>
          <w:noProof/>
        </w:rPr>
        <w:t xml:space="preserve"> </w:t>
      </w:r>
    </w:p>
    <w:p w14:paraId="6AC92AEB" w14:textId="66107CEA" w:rsidR="000E460A" w:rsidRPr="000E460A" w:rsidRDefault="000E460A" w:rsidP="000E460A">
      <w:pPr>
        <w:pStyle w:val="EndNoteBibliography"/>
        <w:ind w:left="720" w:hanging="720"/>
        <w:rPr>
          <w:noProof/>
        </w:rPr>
      </w:pPr>
      <w:r w:rsidRPr="000E460A">
        <w:rPr>
          <w:noProof/>
        </w:rPr>
        <w:t xml:space="preserve">Du, X., Koronyo, Y., Mirzaei, N., Yang, C., Fuchs, D. T., Black, K. L., Koronyo-Hamaoui, M., &amp; Gao, L. (2022). Label-free hyperspectral imaging and deep-learning prediction of retinal amyloid beta-protein and phosphorylated tau. </w:t>
      </w:r>
      <w:r w:rsidRPr="000E460A">
        <w:rPr>
          <w:i/>
          <w:noProof/>
        </w:rPr>
        <w:t>PNAS Nexus</w:t>
      </w:r>
      <w:r w:rsidRPr="000E460A">
        <w:rPr>
          <w:noProof/>
        </w:rPr>
        <w:t>,</w:t>
      </w:r>
      <w:r w:rsidRPr="000E460A">
        <w:rPr>
          <w:i/>
          <w:noProof/>
        </w:rPr>
        <w:t xml:space="preserve"> 1</w:t>
      </w:r>
      <w:r w:rsidRPr="000E460A">
        <w:rPr>
          <w:noProof/>
        </w:rPr>
        <w:t xml:space="preserve">(4), pgac164. </w:t>
      </w:r>
      <w:hyperlink r:id="rId37" w:history="1">
        <w:r w:rsidRPr="000E460A">
          <w:rPr>
            <w:rStyle w:val="Hyperlink"/>
            <w:noProof/>
          </w:rPr>
          <w:t>https://doi.org/10.1093/pnasnexus/pgac164</w:t>
        </w:r>
      </w:hyperlink>
      <w:r w:rsidRPr="000E460A">
        <w:rPr>
          <w:noProof/>
        </w:rPr>
        <w:t xml:space="preserve"> </w:t>
      </w:r>
    </w:p>
    <w:p w14:paraId="58B1756D" w14:textId="26BB10A0" w:rsidR="000E460A" w:rsidRPr="000E460A" w:rsidRDefault="000E460A" w:rsidP="000E460A">
      <w:pPr>
        <w:pStyle w:val="EndNoteBibliography"/>
        <w:ind w:left="720" w:hanging="720"/>
        <w:rPr>
          <w:noProof/>
        </w:rPr>
      </w:pPr>
      <w:r w:rsidRPr="000E460A">
        <w:rPr>
          <w:noProof/>
        </w:rPr>
        <w:t xml:space="preserve">Dubois, B., Hampel, H., Feldman, H. H., Scheltens, P., Aisen, P., Andrieu, S., Bakardjian, H., Benali, H., Bertram, L., Blennow, K., Broich, K., Cavedo, E., Crutch, S., Dartigues, J. F., Duyckaerts, C., Epelbaum, S., Frisoni, G. B., Gauthier, S., Genthon, R., . . . Washington Dc, U. S. A. (2016). Preclinical Alzheimer's disease: Definition, natural history, and diagnostic criteria. </w:t>
      </w:r>
      <w:r w:rsidRPr="000E460A">
        <w:rPr>
          <w:i/>
          <w:noProof/>
        </w:rPr>
        <w:t>Alzheimers Dement</w:t>
      </w:r>
      <w:r w:rsidRPr="000E460A">
        <w:rPr>
          <w:noProof/>
        </w:rPr>
        <w:t>,</w:t>
      </w:r>
      <w:r w:rsidRPr="000E460A">
        <w:rPr>
          <w:i/>
          <w:noProof/>
        </w:rPr>
        <w:t xml:space="preserve"> 12</w:t>
      </w:r>
      <w:r w:rsidRPr="000E460A">
        <w:rPr>
          <w:noProof/>
        </w:rPr>
        <w:t xml:space="preserve">(3), 292-323. </w:t>
      </w:r>
      <w:hyperlink r:id="rId38" w:history="1">
        <w:r w:rsidRPr="000E460A">
          <w:rPr>
            <w:rStyle w:val="Hyperlink"/>
            <w:noProof/>
          </w:rPr>
          <w:t>https://doi.org/10.1016/j.jalz.2016.02.002</w:t>
        </w:r>
      </w:hyperlink>
      <w:r w:rsidRPr="000E460A">
        <w:rPr>
          <w:noProof/>
        </w:rPr>
        <w:t xml:space="preserve"> </w:t>
      </w:r>
    </w:p>
    <w:p w14:paraId="1B1AEF78" w14:textId="71DE7661" w:rsidR="000E460A" w:rsidRPr="000E460A" w:rsidRDefault="000E460A" w:rsidP="000E460A">
      <w:pPr>
        <w:pStyle w:val="EndNoteBibliography"/>
        <w:ind w:left="720" w:hanging="720"/>
        <w:rPr>
          <w:noProof/>
        </w:rPr>
      </w:pPr>
      <w:r w:rsidRPr="000E460A">
        <w:rPr>
          <w:noProof/>
        </w:rPr>
        <w:t xml:space="preserve">Dumitrascu, O. M., Doustar, J., Fuchs, D. T., Koronyo, Y., Sherman, D. S., Miller, M. S., Johnson, K. O., Carare, R. O., Verdooner, S. R., Lyden, P. D., Schneider, J. A., Black, K. L., &amp; Koronyo-Hamaoui, M. (2024). Retinal peri-arteriolar versus peri-venular amyloidosis, hippocampal atrophy, and cognitive impairment: exploratory trial. </w:t>
      </w:r>
      <w:r w:rsidRPr="000E460A">
        <w:rPr>
          <w:i/>
          <w:noProof/>
        </w:rPr>
        <w:t>Acta Neuropathol Commun</w:t>
      </w:r>
      <w:r w:rsidRPr="000E460A">
        <w:rPr>
          <w:noProof/>
        </w:rPr>
        <w:t>,</w:t>
      </w:r>
      <w:r w:rsidRPr="000E460A">
        <w:rPr>
          <w:i/>
          <w:noProof/>
        </w:rPr>
        <w:t xml:space="preserve"> 12</w:t>
      </w:r>
      <w:r w:rsidRPr="000E460A">
        <w:rPr>
          <w:noProof/>
        </w:rPr>
        <w:t xml:space="preserve">(1), 109. </w:t>
      </w:r>
      <w:hyperlink r:id="rId39" w:history="1">
        <w:r w:rsidRPr="000E460A">
          <w:rPr>
            <w:rStyle w:val="Hyperlink"/>
            <w:noProof/>
          </w:rPr>
          <w:t>https://doi.org/10.1186/s40478-024-01810-2</w:t>
        </w:r>
      </w:hyperlink>
      <w:r w:rsidRPr="000E460A">
        <w:rPr>
          <w:noProof/>
        </w:rPr>
        <w:t xml:space="preserve"> </w:t>
      </w:r>
    </w:p>
    <w:p w14:paraId="41ED291A" w14:textId="0FEE6BA7" w:rsidR="000E460A" w:rsidRPr="000E460A" w:rsidRDefault="000E460A" w:rsidP="000E460A">
      <w:pPr>
        <w:pStyle w:val="EndNoteBibliography"/>
        <w:ind w:left="720" w:hanging="720"/>
        <w:rPr>
          <w:noProof/>
        </w:rPr>
      </w:pPr>
      <w:r w:rsidRPr="000E460A">
        <w:rPr>
          <w:noProof/>
        </w:rPr>
        <w:t xml:space="preserve">Dumitrascu, O. M., Lyden, P. D., Torbati, T., Sheyn, J., Sherzai, A., Sherzai, D., Sherman, D. S., Rosenberry, R., Cheng, S., Johnson, K. O., Czeszynski, A. D., Verdooner, S., Frautschy, S., Black, K. L., Koronyo, Y., &amp; Koronyo-Hamaoui, M. (2020). Sectoral segmentation of retinal amyloid imaging in subjects with cognitive decline. </w:t>
      </w:r>
      <w:r w:rsidRPr="000E460A">
        <w:rPr>
          <w:i/>
          <w:noProof/>
        </w:rPr>
        <w:t>Alzheimers Dement (Amst)</w:t>
      </w:r>
      <w:r w:rsidRPr="000E460A">
        <w:rPr>
          <w:noProof/>
        </w:rPr>
        <w:t>,</w:t>
      </w:r>
      <w:r w:rsidRPr="000E460A">
        <w:rPr>
          <w:i/>
          <w:noProof/>
        </w:rPr>
        <w:t xml:space="preserve"> 12</w:t>
      </w:r>
      <w:r w:rsidRPr="000E460A">
        <w:rPr>
          <w:noProof/>
        </w:rPr>
        <w:t xml:space="preserve">(1), e12109. </w:t>
      </w:r>
      <w:hyperlink r:id="rId40" w:history="1">
        <w:r w:rsidRPr="000E460A">
          <w:rPr>
            <w:rStyle w:val="Hyperlink"/>
            <w:noProof/>
          </w:rPr>
          <w:t>https://doi.org/10.1002/dad2.12109</w:t>
        </w:r>
      </w:hyperlink>
      <w:r w:rsidRPr="000E460A">
        <w:rPr>
          <w:noProof/>
        </w:rPr>
        <w:t xml:space="preserve"> </w:t>
      </w:r>
    </w:p>
    <w:p w14:paraId="38394EDA" w14:textId="2D556A76" w:rsidR="000E460A" w:rsidRPr="000E460A" w:rsidRDefault="000E460A" w:rsidP="000E460A">
      <w:pPr>
        <w:pStyle w:val="EndNoteBibliography"/>
        <w:ind w:left="720" w:hanging="720"/>
        <w:rPr>
          <w:noProof/>
        </w:rPr>
      </w:pPr>
      <w:r w:rsidRPr="000E460A">
        <w:rPr>
          <w:noProof/>
        </w:rPr>
        <w:t xml:space="preserve">Dumitrascu, O. M., Rosenberry, R., Sherman, D. S., Khansari, M. M., Sheyn, J., Torbati, T., Sherzai, A., Sherzai, D., Johnson, K. O., Czeszynski, A. D., Verdooner, S., Black, K. L., Frautschy, S., Lyden, P. D., Shi, Y., Cheng, S., Koronyo, Y., &amp; Koronyo-Hamaoui, M. (2021). Retinal Venular Tortuosity Jointly with Retinal Amyloid Burden Correlates with Verbal Memory Loss: A Pilot Study. </w:t>
      </w:r>
      <w:r w:rsidRPr="000E460A">
        <w:rPr>
          <w:i/>
          <w:noProof/>
        </w:rPr>
        <w:t>Cells</w:t>
      </w:r>
      <w:r w:rsidRPr="000E460A">
        <w:rPr>
          <w:noProof/>
        </w:rPr>
        <w:t>,</w:t>
      </w:r>
      <w:r w:rsidRPr="000E460A">
        <w:rPr>
          <w:i/>
          <w:noProof/>
        </w:rPr>
        <w:t xml:space="preserve"> 10</w:t>
      </w:r>
      <w:r w:rsidRPr="000E460A">
        <w:rPr>
          <w:noProof/>
        </w:rPr>
        <w:t xml:space="preserve">(11). </w:t>
      </w:r>
      <w:hyperlink r:id="rId41" w:history="1">
        <w:r w:rsidRPr="000E460A">
          <w:rPr>
            <w:rStyle w:val="Hyperlink"/>
            <w:noProof/>
          </w:rPr>
          <w:t>https://doi.org/10.3390/cells10112926</w:t>
        </w:r>
      </w:hyperlink>
      <w:r w:rsidRPr="000E460A">
        <w:rPr>
          <w:noProof/>
        </w:rPr>
        <w:t xml:space="preserve"> </w:t>
      </w:r>
    </w:p>
    <w:p w14:paraId="100D4340" w14:textId="13AB9990" w:rsidR="000E460A" w:rsidRPr="000E460A" w:rsidRDefault="000E460A" w:rsidP="000E460A">
      <w:pPr>
        <w:pStyle w:val="EndNoteBibliography"/>
        <w:ind w:left="720" w:hanging="720"/>
        <w:rPr>
          <w:noProof/>
        </w:rPr>
      </w:pPr>
      <w:r w:rsidRPr="000E460A">
        <w:rPr>
          <w:noProof/>
        </w:rPr>
        <w:lastRenderedPageBreak/>
        <w:t xml:space="preserve">El-Darzi, N., Mast, N., Buchner, D. A., Saadane, A., Dailey, B., Trichonas, G., &amp; Pikuleva, I. A. (2022). Low-Dose Anti-HIV Drug Efavirenz Mitigates Retinal Vascular Lesions in a Mouse Model of Alzheimer's Disease. </w:t>
      </w:r>
      <w:r w:rsidRPr="000E460A">
        <w:rPr>
          <w:i/>
          <w:noProof/>
        </w:rPr>
        <w:t>Front Pharmacol</w:t>
      </w:r>
      <w:r w:rsidRPr="000E460A">
        <w:rPr>
          <w:noProof/>
        </w:rPr>
        <w:t>,</w:t>
      </w:r>
      <w:r w:rsidRPr="000E460A">
        <w:rPr>
          <w:i/>
          <w:noProof/>
        </w:rPr>
        <w:t xml:space="preserve"> 13</w:t>
      </w:r>
      <w:r w:rsidRPr="000E460A">
        <w:rPr>
          <w:noProof/>
        </w:rPr>
        <w:t xml:space="preserve">, 902254. </w:t>
      </w:r>
      <w:hyperlink r:id="rId42" w:history="1">
        <w:r w:rsidRPr="000E460A">
          <w:rPr>
            <w:rStyle w:val="Hyperlink"/>
            <w:noProof/>
          </w:rPr>
          <w:t>https://doi.org/10.3389/fphar.2022.902254</w:t>
        </w:r>
      </w:hyperlink>
      <w:r w:rsidRPr="000E460A">
        <w:rPr>
          <w:noProof/>
        </w:rPr>
        <w:t xml:space="preserve"> </w:t>
      </w:r>
    </w:p>
    <w:p w14:paraId="245CC170" w14:textId="77777777" w:rsidR="000E460A" w:rsidRPr="000E460A" w:rsidRDefault="000E460A" w:rsidP="000E460A">
      <w:pPr>
        <w:pStyle w:val="EndNoteBibliography"/>
        <w:ind w:left="720" w:hanging="720"/>
        <w:rPr>
          <w:noProof/>
        </w:rPr>
      </w:pPr>
      <w:r w:rsidRPr="000E460A">
        <w:rPr>
          <w:noProof/>
        </w:rPr>
        <w:t xml:space="preserve">Ethen, C. M., Reilly, C., Feng, X., Olsen, T. W., &amp; Ferrington, D. A. (2006). The proteome of central and peripheral retina with progression of age-related macular degeneration. </w:t>
      </w:r>
      <w:r w:rsidRPr="000E460A">
        <w:rPr>
          <w:i/>
          <w:noProof/>
        </w:rPr>
        <w:t>Investigative ophthalmology &amp; visual science</w:t>
      </w:r>
      <w:r w:rsidRPr="000E460A">
        <w:rPr>
          <w:noProof/>
        </w:rPr>
        <w:t>,</w:t>
      </w:r>
      <w:r w:rsidRPr="000E460A">
        <w:rPr>
          <w:i/>
          <w:noProof/>
        </w:rPr>
        <w:t xml:space="preserve"> 47</w:t>
      </w:r>
      <w:r w:rsidRPr="000E460A">
        <w:rPr>
          <w:noProof/>
        </w:rPr>
        <w:t xml:space="preserve">(6), 2280-2290. </w:t>
      </w:r>
    </w:p>
    <w:p w14:paraId="21CFCD84" w14:textId="0D4A072C" w:rsidR="000E460A" w:rsidRPr="000E460A" w:rsidRDefault="000E460A" w:rsidP="000E460A">
      <w:pPr>
        <w:pStyle w:val="EndNoteBibliography"/>
        <w:ind w:left="720" w:hanging="720"/>
        <w:rPr>
          <w:noProof/>
        </w:rPr>
      </w:pPr>
      <w:r w:rsidRPr="000E460A">
        <w:rPr>
          <w:noProof/>
        </w:rPr>
        <w:t xml:space="preserve">Fagan, A. M., Xiong, C., Jasielec, M. S., Bateman, R. J., Goate, A. M., Benzinger, T. L., Ghetti, B., Martins, R. N., Masters, C. L., Mayeux, R., Ringman, J. M., Rossor, M. N., Salloway, S., Schofield, P. R., Sperling, R. A., Marcus, D., Cairns, N. J., Buckles, V. D., Ladenson, J. H., . . . Dominantly Inherited Alzheimer, N. (2014). Longitudinal change in CSF biomarkers in autosomal-dominant Alzheimer's disease. </w:t>
      </w:r>
      <w:r w:rsidRPr="000E460A">
        <w:rPr>
          <w:i/>
          <w:noProof/>
        </w:rPr>
        <w:t>Sci Transl Med</w:t>
      </w:r>
      <w:r w:rsidRPr="000E460A">
        <w:rPr>
          <w:noProof/>
        </w:rPr>
        <w:t>,</w:t>
      </w:r>
      <w:r w:rsidRPr="000E460A">
        <w:rPr>
          <w:i/>
          <w:noProof/>
        </w:rPr>
        <w:t xml:space="preserve"> 6</w:t>
      </w:r>
      <w:r w:rsidRPr="000E460A">
        <w:rPr>
          <w:noProof/>
        </w:rPr>
        <w:t xml:space="preserve">(226), 226ra230. </w:t>
      </w:r>
      <w:hyperlink r:id="rId43" w:history="1">
        <w:r w:rsidRPr="000E460A">
          <w:rPr>
            <w:rStyle w:val="Hyperlink"/>
            <w:noProof/>
          </w:rPr>
          <w:t>https://doi.org/10.1126/scitranslmed.3007901</w:t>
        </w:r>
      </w:hyperlink>
      <w:r w:rsidRPr="000E460A">
        <w:rPr>
          <w:noProof/>
        </w:rPr>
        <w:t xml:space="preserve"> </w:t>
      </w:r>
    </w:p>
    <w:p w14:paraId="335C1E3C" w14:textId="77777777" w:rsidR="000E460A" w:rsidRPr="000E460A" w:rsidRDefault="000E460A" w:rsidP="000E460A">
      <w:pPr>
        <w:pStyle w:val="EndNoteBibliography"/>
        <w:ind w:left="720" w:hanging="720"/>
        <w:rPr>
          <w:noProof/>
        </w:rPr>
      </w:pPr>
      <w:r w:rsidRPr="000E460A">
        <w:rPr>
          <w:noProof/>
        </w:rPr>
        <w:t xml:space="preserve">Field, G. D., &amp; Chichilnisky, E. (2007). Information processing in the primate retina: circuitry and coding. </w:t>
      </w:r>
      <w:r w:rsidRPr="000E460A">
        <w:rPr>
          <w:i/>
          <w:noProof/>
        </w:rPr>
        <w:t>Annu. Rev. Neurosci.</w:t>
      </w:r>
      <w:r w:rsidRPr="000E460A">
        <w:rPr>
          <w:noProof/>
        </w:rPr>
        <w:t>,</w:t>
      </w:r>
      <w:r w:rsidRPr="000E460A">
        <w:rPr>
          <w:i/>
          <w:noProof/>
        </w:rPr>
        <w:t xml:space="preserve"> 30</w:t>
      </w:r>
      <w:r w:rsidRPr="000E460A">
        <w:rPr>
          <w:noProof/>
        </w:rPr>
        <w:t xml:space="preserve">(1), 1-30. </w:t>
      </w:r>
    </w:p>
    <w:p w14:paraId="6C6D5000" w14:textId="77777777" w:rsidR="000E460A" w:rsidRPr="000E460A" w:rsidRDefault="000E460A" w:rsidP="000E460A">
      <w:pPr>
        <w:pStyle w:val="EndNoteBibliography"/>
        <w:ind w:left="720" w:hanging="720"/>
        <w:rPr>
          <w:noProof/>
        </w:rPr>
      </w:pPr>
      <w:r w:rsidRPr="000E460A">
        <w:rPr>
          <w:noProof/>
        </w:rPr>
        <w:t xml:space="preserve">Finnegan, S., Robson, J., Hocking, P. M., Ali, M., Inglehearn, C. F., Stitt, A., &amp; Curry, W. J. (2010). Proteomic profiling of the retinal dysplasia and degeneration chick retina. </w:t>
      </w:r>
      <w:r w:rsidRPr="000E460A">
        <w:rPr>
          <w:i/>
          <w:noProof/>
        </w:rPr>
        <w:t>Molecular vision</w:t>
      </w:r>
      <w:r w:rsidRPr="000E460A">
        <w:rPr>
          <w:noProof/>
        </w:rPr>
        <w:t>,</w:t>
      </w:r>
      <w:r w:rsidRPr="000E460A">
        <w:rPr>
          <w:i/>
          <w:noProof/>
        </w:rPr>
        <w:t xml:space="preserve"> 16</w:t>
      </w:r>
      <w:r w:rsidRPr="000E460A">
        <w:rPr>
          <w:noProof/>
        </w:rPr>
        <w:t xml:space="preserve">, 7. </w:t>
      </w:r>
    </w:p>
    <w:p w14:paraId="4E26DF0B" w14:textId="77777777" w:rsidR="000E460A" w:rsidRPr="000E460A" w:rsidRDefault="000E460A" w:rsidP="000E460A">
      <w:pPr>
        <w:pStyle w:val="EndNoteBibliography"/>
        <w:ind w:left="720" w:hanging="720"/>
        <w:rPr>
          <w:noProof/>
        </w:rPr>
      </w:pPr>
      <w:r w:rsidRPr="000E460A">
        <w:rPr>
          <w:noProof/>
        </w:rPr>
        <w:t xml:space="preserve">Fischer, L. R., &amp; Glass, J. D. (2007). Axonal degeneration in motor neuron disease. </w:t>
      </w:r>
      <w:r w:rsidRPr="000E460A">
        <w:rPr>
          <w:i/>
          <w:noProof/>
        </w:rPr>
        <w:t>Neurodegenerative Diseases</w:t>
      </w:r>
      <w:r w:rsidRPr="000E460A">
        <w:rPr>
          <w:noProof/>
        </w:rPr>
        <w:t>,</w:t>
      </w:r>
      <w:r w:rsidRPr="000E460A">
        <w:rPr>
          <w:i/>
          <w:noProof/>
        </w:rPr>
        <w:t xml:space="preserve"> 4</w:t>
      </w:r>
      <w:r w:rsidRPr="000E460A">
        <w:rPr>
          <w:noProof/>
        </w:rPr>
        <w:t xml:space="preserve">(6), 431-442. </w:t>
      </w:r>
    </w:p>
    <w:p w14:paraId="2A4D7680" w14:textId="26CF6A7A" w:rsidR="000E460A" w:rsidRPr="000E460A" w:rsidRDefault="000E460A" w:rsidP="000E460A">
      <w:pPr>
        <w:pStyle w:val="EndNoteBibliography"/>
        <w:ind w:left="720" w:hanging="720"/>
        <w:rPr>
          <w:noProof/>
        </w:rPr>
      </w:pPr>
      <w:r w:rsidRPr="000E460A">
        <w:rPr>
          <w:noProof/>
        </w:rPr>
        <w:t xml:space="preserve">Flaxman, S. R., Bourne, R. R. A., Resnikoff, S., Ackland, P., Braithwaite, T., Cicinelli, M. V., Das, A., Jonas, J. B., Keeffe, J., Kempen, J. H., Leasher, J., Limburg, H., Naidoo, K., Pesudovs, K., Silvester, A., Stevens, G. A., Tahhan, N., Wong, T. Y., Taylor, H. R., &amp; Vision Loss Expert Group of the Global Burden of Disease, S. (2017). Global causes of blindness and distance vision impairment 1990-2020: a systematic review and meta-analysis. </w:t>
      </w:r>
      <w:r w:rsidRPr="000E460A">
        <w:rPr>
          <w:i/>
          <w:noProof/>
        </w:rPr>
        <w:t>Lancet Glob Health</w:t>
      </w:r>
      <w:r w:rsidRPr="000E460A">
        <w:rPr>
          <w:noProof/>
        </w:rPr>
        <w:t>,</w:t>
      </w:r>
      <w:r w:rsidRPr="000E460A">
        <w:rPr>
          <w:i/>
          <w:noProof/>
        </w:rPr>
        <w:t xml:space="preserve"> 5</w:t>
      </w:r>
      <w:r w:rsidRPr="000E460A">
        <w:rPr>
          <w:noProof/>
        </w:rPr>
        <w:t xml:space="preserve">(12), e1221-e1234. </w:t>
      </w:r>
      <w:hyperlink r:id="rId44" w:history="1">
        <w:r w:rsidRPr="000E460A">
          <w:rPr>
            <w:rStyle w:val="Hyperlink"/>
            <w:noProof/>
          </w:rPr>
          <w:t>https://doi.org/10.1016/S2214-109X(17)30393-5</w:t>
        </w:r>
      </w:hyperlink>
      <w:r w:rsidRPr="000E460A">
        <w:rPr>
          <w:noProof/>
        </w:rPr>
        <w:t xml:space="preserve"> </w:t>
      </w:r>
    </w:p>
    <w:p w14:paraId="4A301445" w14:textId="77777777" w:rsidR="000E460A" w:rsidRPr="000E460A" w:rsidRDefault="000E460A" w:rsidP="000E460A">
      <w:pPr>
        <w:pStyle w:val="EndNoteBibliography"/>
        <w:ind w:left="720" w:hanging="720"/>
        <w:rPr>
          <w:noProof/>
        </w:rPr>
      </w:pPr>
      <w:r w:rsidRPr="000E460A">
        <w:rPr>
          <w:noProof/>
        </w:rPr>
        <w:t xml:space="preserve">Fort, P. E., Freeman, W. M., Losiewicz, M. K., Singh, R. S., &amp; Gardner, T. W. (2009). The retinal proteome in experimental diabetic retinopathy: up-regulation of crystallins and reversal by systemic and periocular insulin* S. </w:t>
      </w:r>
      <w:r w:rsidRPr="000E460A">
        <w:rPr>
          <w:i/>
          <w:noProof/>
        </w:rPr>
        <w:t>Molecular &amp; Cellular Proteomics</w:t>
      </w:r>
      <w:r w:rsidRPr="000E460A">
        <w:rPr>
          <w:noProof/>
        </w:rPr>
        <w:t>,</w:t>
      </w:r>
      <w:r w:rsidRPr="000E460A">
        <w:rPr>
          <w:i/>
          <w:noProof/>
        </w:rPr>
        <w:t xml:space="preserve"> 8</w:t>
      </w:r>
      <w:r w:rsidRPr="000E460A">
        <w:rPr>
          <w:noProof/>
        </w:rPr>
        <w:t xml:space="preserve">(4), 767-779. </w:t>
      </w:r>
    </w:p>
    <w:p w14:paraId="4352978B" w14:textId="3884A4D6" w:rsidR="000E460A" w:rsidRPr="000E460A" w:rsidRDefault="000E460A" w:rsidP="000E460A">
      <w:pPr>
        <w:pStyle w:val="EndNoteBibliography"/>
        <w:ind w:left="720" w:hanging="720"/>
        <w:rPr>
          <w:noProof/>
        </w:rPr>
      </w:pPr>
      <w:r w:rsidRPr="000E460A">
        <w:rPr>
          <w:noProof/>
        </w:rPr>
        <w:t xml:space="preserve">Fridlich, R., Delalande, F., Jaillard, C., Lu, J., Poidevin, L., Cronin, T., Perrocheau, L., Millet-Puel, G., Niepon, M. L., Poch, O., Holmgren, A., Van Dorsselaer, A., Sahel, J. A., &amp; Leveillard, T. (2009). The thioredoxin-like protein rod-derived cone viability factor (RdCVFL) interacts with TAU and inhibits its phosphorylation in the retina. </w:t>
      </w:r>
      <w:r w:rsidRPr="000E460A">
        <w:rPr>
          <w:i/>
          <w:noProof/>
        </w:rPr>
        <w:t>Mol Cell Proteomics</w:t>
      </w:r>
      <w:r w:rsidRPr="000E460A">
        <w:rPr>
          <w:noProof/>
        </w:rPr>
        <w:t>,</w:t>
      </w:r>
      <w:r w:rsidRPr="000E460A">
        <w:rPr>
          <w:i/>
          <w:noProof/>
        </w:rPr>
        <w:t xml:space="preserve"> 8</w:t>
      </w:r>
      <w:r w:rsidRPr="000E460A">
        <w:rPr>
          <w:noProof/>
        </w:rPr>
        <w:t xml:space="preserve">(6), 1206-1218. </w:t>
      </w:r>
      <w:hyperlink r:id="rId45" w:history="1">
        <w:r w:rsidRPr="000E460A">
          <w:rPr>
            <w:rStyle w:val="Hyperlink"/>
            <w:noProof/>
          </w:rPr>
          <w:t>https://doi.org/10.1074/mcp.M800406-MCP200</w:t>
        </w:r>
      </w:hyperlink>
      <w:r w:rsidRPr="000E460A">
        <w:rPr>
          <w:noProof/>
        </w:rPr>
        <w:t xml:space="preserve"> </w:t>
      </w:r>
    </w:p>
    <w:p w14:paraId="14C2E957" w14:textId="74AD897F" w:rsidR="000E460A" w:rsidRPr="000E460A" w:rsidRDefault="000E460A" w:rsidP="000E460A">
      <w:pPr>
        <w:pStyle w:val="EndNoteBibliography"/>
        <w:ind w:left="720" w:hanging="720"/>
        <w:rPr>
          <w:noProof/>
        </w:rPr>
      </w:pPr>
      <w:r w:rsidRPr="000E460A">
        <w:rPr>
          <w:noProof/>
        </w:rPr>
        <w:t xml:space="preserve">Frost, S., Kanagasingam, Y., Sohrabi, H., Vignarajan, J., Bourgeat, P., Salvado, O., Villemagne, V., Rowe, C. C., Macaulay, S. L., Szoeke, C., Ellis, K. A., Ames, D., Masters, C. L., Rainey-Smith, S., Martins, R. N., &amp; Group, A. R. (2013). Retinal vascular biomarkers for early detection and monitoring of Alzheimer's disease. </w:t>
      </w:r>
      <w:r w:rsidRPr="000E460A">
        <w:rPr>
          <w:i/>
          <w:noProof/>
        </w:rPr>
        <w:t>Transl Psychiatry</w:t>
      </w:r>
      <w:r w:rsidRPr="000E460A">
        <w:rPr>
          <w:noProof/>
        </w:rPr>
        <w:t>,</w:t>
      </w:r>
      <w:r w:rsidRPr="000E460A">
        <w:rPr>
          <w:i/>
          <w:noProof/>
        </w:rPr>
        <w:t xml:space="preserve"> 3</w:t>
      </w:r>
      <w:r w:rsidRPr="000E460A">
        <w:rPr>
          <w:noProof/>
        </w:rPr>
        <w:t xml:space="preserve">, e233. </w:t>
      </w:r>
      <w:hyperlink r:id="rId46" w:history="1">
        <w:r w:rsidRPr="000E460A">
          <w:rPr>
            <w:rStyle w:val="Hyperlink"/>
            <w:noProof/>
          </w:rPr>
          <w:t>https://doi.org/10.1038/tp.2012.150</w:t>
        </w:r>
      </w:hyperlink>
      <w:r w:rsidRPr="000E460A">
        <w:rPr>
          <w:noProof/>
        </w:rPr>
        <w:t xml:space="preserve"> </w:t>
      </w:r>
    </w:p>
    <w:p w14:paraId="327EAC46" w14:textId="77777777" w:rsidR="000E460A" w:rsidRPr="000E460A" w:rsidRDefault="000E460A" w:rsidP="000E460A">
      <w:pPr>
        <w:pStyle w:val="EndNoteBibliography"/>
        <w:ind w:left="720" w:hanging="720"/>
        <w:rPr>
          <w:noProof/>
        </w:rPr>
      </w:pPr>
      <w:r w:rsidRPr="000E460A">
        <w:rPr>
          <w:noProof/>
        </w:rPr>
        <w:t xml:space="preserve">Funke, S., Perumal, N., Beck, S., Gabel-Scheurich, S., Schmelter, C., Teister, J., Gerbig, C., Gramlich, O. W., Pfeiffer, N., &amp; Grus, F. H. (2016). Glaucoma related proteomic alterations in human retina samples. </w:t>
      </w:r>
      <w:r w:rsidRPr="000E460A">
        <w:rPr>
          <w:i/>
          <w:noProof/>
        </w:rPr>
        <w:t>Scientific reports</w:t>
      </w:r>
      <w:r w:rsidRPr="000E460A">
        <w:rPr>
          <w:noProof/>
        </w:rPr>
        <w:t>,</w:t>
      </w:r>
      <w:r w:rsidRPr="000E460A">
        <w:rPr>
          <w:i/>
          <w:noProof/>
        </w:rPr>
        <w:t xml:space="preserve"> 6</w:t>
      </w:r>
      <w:r w:rsidRPr="000E460A">
        <w:rPr>
          <w:noProof/>
        </w:rPr>
        <w:t xml:space="preserve">(1), 29759. </w:t>
      </w:r>
    </w:p>
    <w:p w14:paraId="20C437BA" w14:textId="5EF7BBFC" w:rsidR="000E460A" w:rsidRPr="000E460A" w:rsidRDefault="000E460A" w:rsidP="000E460A">
      <w:pPr>
        <w:pStyle w:val="EndNoteBibliography"/>
        <w:ind w:left="720" w:hanging="720"/>
        <w:rPr>
          <w:noProof/>
        </w:rPr>
      </w:pPr>
      <w:r w:rsidRPr="000E460A">
        <w:rPr>
          <w:noProof/>
        </w:rPr>
        <w:lastRenderedPageBreak/>
        <w:t xml:space="preserve">Gaire, B. P., Koronyo, Y., Fuchs, D. T., Shi, H., Rentsendorj, A., Danziger, R., Vit, J. P., Mirzaei, N., Doustar, J., Sheyn, J., Hampel, H., Vergallo, A., Davis, M. R., Jallow, O., Baldacci, F., Verdooner, S. R., Barron, E., Mirzaei, M., Gupta, V. K., . . . Koronyo-Hamaoui, M. (2024). Alzheimer's disease pathophysiology in the Retina. </w:t>
      </w:r>
      <w:r w:rsidRPr="000E460A">
        <w:rPr>
          <w:i/>
          <w:noProof/>
        </w:rPr>
        <w:t>Prog Retin Eye Res</w:t>
      </w:r>
      <w:r w:rsidRPr="000E460A">
        <w:rPr>
          <w:noProof/>
        </w:rPr>
        <w:t>,</w:t>
      </w:r>
      <w:r w:rsidRPr="000E460A">
        <w:rPr>
          <w:i/>
          <w:noProof/>
        </w:rPr>
        <w:t xml:space="preserve"> 101</w:t>
      </w:r>
      <w:r w:rsidRPr="000E460A">
        <w:rPr>
          <w:noProof/>
        </w:rPr>
        <w:t xml:space="preserve">, 101273. </w:t>
      </w:r>
      <w:hyperlink r:id="rId47" w:history="1">
        <w:r w:rsidRPr="000E460A">
          <w:rPr>
            <w:rStyle w:val="Hyperlink"/>
            <w:noProof/>
          </w:rPr>
          <w:t>https://doi.org/10.1016/j.preteyeres.2024.101273</w:t>
        </w:r>
      </w:hyperlink>
      <w:r w:rsidRPr="000E460A">
        <w:rPr>
          <w:noProof/>
        </w:rPr>
        <w:t xml:space="preserve"> </w:t>
      </w:r>
    </w:p>
    <w:p w14:paraId="236F98AC" w14:textId="77777777" w:rsidR="000E460A" w:rsidRPr="000E460A" w:rsidRDefault="000E460A" w:rsidP="000E460A">
      <w:pPr>
        <w:pStyle w:val="EndNoteBibliography"/>
        <w:ind w:left="720" w:hanging="720"/>
        <w:rPr>
          <w:noProof/>
        </w:rPr>
      </w:pPr>
      <w:r w:rsidRPr="000E460A">
        <w:rPr>
          <w:noProof/>
        </w:rPr>
        <w:t xml:space="preserve">Gajadhar, A. S., &amp; White, F. M. (2014). System level dynamics of post-translational modifications. </w:t>
      </w:r>
      <w:r w:rsidRPr="000E460A">
        <w:rPr>
          <w:i/>
          <w:noProof/>
        </w:rPr>
        <w:t>Current opinion in biotechnology</w:t>
      </w:r>
      <w:r w:rsidRPr="000E460A">
        <w:rPr>
          <w:noProof/>
        </w:rPr>
        <w:t>,</w:t>
      </w:r>
      <w:r w:rsidRPr="000E460A">
        <w:rPr>
          <w:i/>
          <w:noProof/>
        </w:rPr>
        <w:t xml:space="preserve"> 28</w:t>
      </w:r>
      <w:r w:rsidRPr="000E460A">
        <w:rPr>
          <w:noProof/>
        </w:rPr>
        <w:t xml:space="preserve">, 83-87. </w:t>
      </w:r>
    </w:p>
    <w:p w14:paraId="598B40DD" w14:textId="77777777" w:rsidR="000E460A" w:rsidRPr="000E460A" w:rsidRDefault="000E460A" w:rsidP="000E460A">
      <w:pPr>
        <w:pStyle w:val="EndNoteBibliography"/>
        <w:ind w:left="720" w:hanging="720"/>
        <w:rPr>
          <w:noProof/>
        </w:rPr>
      </w:pPr>
      <w:r w:rsidRPr="000E460A">
        <w:rPr>
          <w:noProof/>
        </w:rPr>
        <w:t xml:space="preserve">Gao, B.-B., Phipps, J. A., Bursell, D., Clermont, A. C., &amp; Feener, E. P. (2009). Angiotensin AT1 receptor antagonism ameliorates murine retinal proteome changes induced by diabetes. </w:t>
      </w:r>
      <w:r w:rsidRPr="000E460A">
        <w:rPr>
          <w:i/>
          <w:noProof/>
        </w:rPr>
        <w:t>Journal of Proteome Research</w:t>
      </w:r>
      <w:r w:rsidRPr="000E460A">
        <w:rPr>
          <w:noProof/>
        </w:rPr>
        <w:t>,</w:t>
      </w:r>
      <w:r w:rsidRPr="000E460A">
        <w:rPr>
          <w:i/>
          <w:noProof/>
        </w:rPr>
        <w:t xml:space="preserve"> 8</w:t>
      </w:r>
      <w:r w:rsidRPr="000E460A">
        <w:rPr>
          <w:noProof/>
        </w:rPr>
        <w:t xml:space="preserve">(12), 5541-5549. </w:t>
      </w:r>
    </w:p>
    <w:p w14:paraId="698E9418" w14:textId="77777777" w:rsidR="000E460A" w:rsidRPr="000E460A" w:rsidRDefault="000E460A" w:rsidP="000E460A">
      <w:pPr>
        <w:pStyle w:val="EndNoteBibliography"/>
        <w:ind w:left="720" w:hanging="720"/>
        <w:rPr>
          <w:noProof/>
        </w:rPr>
      </w:pPr>
      <w:r w:rsidRPr="000E460A">
        <w:rPr>
          <w:noProof/>
        </w:rPr>
        <w:t xml:space="preserve">Gao, D., Kubota, T., Sugino, K., Sugai, S., &amp; Inomata, H. (1989). A statistical comparison study of glaucoma in the Third Affiliated Hospital of China Medical College and Kyushu University. </w:t>
      </w:r>
      <w:r w:rsidRPr="000E460A">
        <w:rPr>
          <w:i/>
          <w:noProof/>
        </w:rPr>
        <w:t>Nippon Ganka Gakkai Zasshi</w:t>
      </w:r>
      <w:r w:rsidRPr="000E460A">
        <w:rPr>
          <w:noProof/>
        </w:rPr>
        <w:t>,</w:t>
      </w:r>
      <w:r w:rsidRPr="000E460A">
        <w:rPr>
          <w:i/>
          <w:noProof/>
        </w:rPr>
        <w:t xml:space="preserve"> 93</w:t>
      </w:r>
      <w:r w:rsidRPr="000E460A">
        <w:rPr>
          <w:noProof/>
        </w:rPr>
        <w:t xml:space="preserve">(4), 458-465. </w:t>
      </w:r>
    </w:p>
    <w:p w14:paraId="770D8793" w14:textId="758AEBC7" w:rsidR="000E460A" w:rsidRPr="000E460A" w:rsidRDefault="000E460A" w:rsidP="000E460A">
      <w:pPr>
        <w:pStyle w:val="EndNoteBibliography"/>
        <w:ind w:left="720" w:hanging="720"/>
        <w:rPr>
          <w:noProof/>
        </w:rPr>
      </w:pPr>
      <w:r w:rsidRPr="000E460A">
        <w:rPr>
          <w:noProof/>
        </w:rPr>
        <w:t xml:space="preserve">Gao, L., Liu, Y., Li, X., Bai, Q., &amp; Liu, P. (2015). Abnormal retinal nerve fiber layer thickness and macula lutea in patients with mild cognitive impairment and Alzheimer's disease. </w:t>
      </w:r>
      <w:r w:rsidRPr="000E460A">
        <w:rPr>
          <w:i/>
          <w:noProof/>
        </w:rPr>
        <w:t>Arch Gerontol Geriatr</w:t>
      </w:r>
      <w:r w:rsidRPr="000E460A">
        <w:rPr>
          <w:noProof/>
        </w:rPr>
        <w:t>,</w:t>
      </w:r>
      <w:r w:rsidRPr="000E460A">
        <w:rPr>
          <w:i/>
          <w:noProof/>
        </w:rPr>
        <w:t xml:space="preserve"> 60</w:t>
      </w:r>
      <w:r w:rsidRPr="000E460A">
        <w:rPr>
          <w:noProof/>
        </w:rPr>
        <w:t xml:space="preserve">(1), 162-167. </w:t>
      </w:r>
      <w:hyperlink r:id="rId48" w:history="1">
        <w:r w:rsidRPr="000E460A">
          <w:rPr>
            <w:rStyle w:val="Hyperlink"/>
            <w:noProof/>
          </w:rPr>
          <w:t>https://doi.org/10.1016/j.archger.2014.10.011</w:t>
        </w:r>
      </w:hyperlink>
      <w:r w:rsidRPr="000E460A">
        <w:rPr>
          <w:noProof/>
        </w:rPr>
        <w:t xml:space="preserve"> </w:t>
      </w:r>
    </w:p>
    <w:p w14:paraId="06C447DE" w14:textId="37325302" w:rsidR="000E460A" w:rsidRPr="000E460A" w:rsidRDefault="000E460A" w:rsidP="000E460A">
      <w:pPr>
        <w:pStyle w:val="EndNoteBibliography"/>
        <w:ind w:left="720" w:hanging="720"/>
        <w:rPr>
          <w:noProof/>
        </w:rPr>
      </w:pPr>
      <w:r w:rsidRPr="000E460A">
        <w:rPr>
          <w:noProof/>
        </w:rPr>
        <w:t xml:space="preserve">García-Quintanilla, L., Rodríguez-Martínez, L., Bandín-Vilar, E., Gil-Martínez, M., González-Barcia, M., Mondelo-García, C., Fernández-Ferreiro, A., &amp; Mateos, J. (2022). Recent Advances in Proteomics-Based Approaches to Studying Age-Related Macular Degeneration: A Systematic Review. </w:t>
      </w:r>
      <w:r w:rsidRPr="000E460A">
        <w:rPr>
          <w:i/>
          <w:noProof/>
        </w:rPr>
        <w:t>International Journal of Molecular Sciences</w:t>
      </w:r>
      <w:r w:rsidRPr="000E460A">
        <w:rPr>
          <w:noProof/>
        </w:rPr>
        <w:t>,</w:t>
      </w:r>
      <w:r w:rsidRPr="000E460A">
        <w:rPr>
          <w:i/>
          <w:noProof/>
        </w:rPr>
        <w:t xml:space="preserve"> 23</w:t>
      </w:r>
      <w:r w:rsidRPr="000E460A">
        <w:rPr>
          <w:noProof/>
        </w:rPr>
        <w:t xml:space="preserve">(23), 14759. </w:t>
      </w:r>
      <w:hyperlink r:id="rId49" w:history="1">
        <w:r w:rsidRPr="000E460A">
          <w:rPr>
            <w:rStyle w:val="Hyperlink"/>
            <w:noProof/>
          </w:rPr>
          <w:t>https://www.mdpi.com/1422-0067/23/23/14759</w:t>
        </w:r>
      </w:hyperlink>
      <w:r w:rsidRPr="000E460A">
        <w:rPr>
          <w:noProof/>
        </w:rPr>
        <w:t xml:space="preserve"> </w:t>
      </w:r>
    </w:p>
    <w:p w14:paraId="3DA9FE14" w14:textId="77777777" w:rsidR="000E460A" w:rsidRPr="000E460A" w:rsidRDefault="000E460A" w:rsidP="000E460A">
      <w:pPr>
        <w:pStyle w:val="EndNoteBibliography"/>
        <w:ind w:left="720" w:hanging="720"/>
        <w:rPr>
          <w:noProof/>
        </w:rPr>
      </w:pPr>
      <w:r w:rsidRPr="000E460A">
        <w:rPr>
          <w:noProof/>
        </w:rPr>
        <w:t xml:space="preserve">Garcia-Ramirez, M., Canals, F., Hernández, C., Colome, N., Ferrer, C., Carrasco, E., García-Arumí, J., &amp; Simó, R. (2007). Proteomic analysis of human vitreous fluid by fluorescence-based difference gel electrophoresis (DIGE): a new strategy for identifying potential candidates in the pathogenesis of proliferative diabetic retinopathy. </w:t>
      </w:r>
      <w:r w:rsidRPr="000E460A">
        <w:rPr>
          <w:i/>
          <w:noProof/>
        </w:rPr>
        <w:t>Diabetologia</w:t>
      </w:r>
      <w:r w:rsidRPr="000E460A">
        <w:rPr>
          <w:noProof/>
        </w:rPr>
        <w:t>,</w:t>
      </w:r>
      <w:r w:rsidRPr="000E460A">
        <w:rPr>
          <w:i/>
          <w:noProof/>
        </w:rPr>
        <w:t xml:space="preserve"> 50</w:t>
      </w:r>
      <w:r w:rsidRPr="000E460A">
        <w:rPr>
          <w:noProof/>
        </w:rPr>
        <w:t xml:space="preserve">, 1294-1303. </w:t>
      </w:r>
    </w:p>
    <w:p w14:paraId="2B43B034" w14:textId="1170D2CC" w:rsidR="000E460A" w:rsidRPr="000E460A" w:rsidRDefault="000E460A" w:rsidP="000E460A">
      <w:pPr>
        <w:pStyle w:val="EndNoteBibliography"/>
        <w:ind w:left="720" w:hanging="720"/>
        <w:rPr>
          <w:noProof/>
        </w:rPr>
      </w:pPr>
      <w:r w:rsidRPr="000E460A">
        <w:rPr>
          <w:noProof/>
        </w:rPr>
        <w:t xml:space="preserve">Garzone, D., Finger, R. P., Mauschitz, M. M., Koch, A., Reuter, M., Breteler, M. M. B., &amp; Aziz, N. A. (2023). Visual impairment and retinal and brain neurodegeneration: A population-based study. </w:t>
      </w:r>
      <w:r w:rsidRPr="000E460A">
        <w:rPr>
          <w:i/>
          <w:noProof/>
        </w:rPr>
        <w:t>Hum Brain Mapp</w:t>
      </w:r>
      <w:r w:rsidRPr="000E460A">
        <w:rPr>
          <w:noProof/>
        </w:rPr>
        <w:t>,</w:t>
      </w:r>
      <w:r w:rsidRPr="000E460A">
        <w:rPr>
          <w:i/>
          <w:noProof/>
        </w:rPr>
        <w:t xml:space="preserve"> 44</w:t>
      </w:r>
      <w:r w:rsidRPr="000E460A">
        <w:rPr>
          <w:noProof/>
        </w:rPr>
        <w:t xml:space="preserve">(7), 2701-2711. </w:t>
      </w:r>
      <w:hyperlink r:id="rId50" w:history="1">
        <w:r w:rsidRPr="000E460A">
          <w:rPr>
            <w:rStyle w:val="Hyperlink"/>
            <w:noProof/>
          </w:rPr>
          <w:t>https://doi.org/10.1002/hbm.26237</w:t>
        </w:r>
      </w:hyperlink>
      <w:r w:rsidRPr="000E460A">
        <w:rPr>
          <w:noProof/>
        </w:rPr>
        <w:t xml:space="preserve"> </w:t>
      </w:r>
    </w:p>
    <w:p w14:paraId="708E6643" w14:textId="77777777" w:rsidR="000E460A" w:rsidRPr="000E460A" w:rsidRDefault="000E460A" w:rsidP="000E460A">
      <w:pPr>
        <w:pStyle w:val="EndNoteBibliography"/>
        <w:ind w:left="720" w:hanging="720"/>
        <w:rPr>
          <w:noProof/>
        </w:rPr>
      </w:pPr>
      <w:r w:rsidRPr="000E460A">
        <w:rPr>
          <w:noProof/>
        </w:rPr>
        <w:t xml:space="preserve">Geschwind, D. H., &amp; Konopka, G. (2009). Neuroscience in the era of functional genomics and systems biology. </w:t>
      </w:r>
      <w:r w:rsidRPr="000E460A">
        <w:rPr>
          <w:i/>
          <w:noProof/>
        </w:rPr>
        <w:t>Nature</w:t>
      </w:r>
      <w:r w:rsidRPr="000E460A">
        <w:rPr>
          <w:noProof/>
        </w:rPr>
        <w:t>,</w:t>
      </w:r>
      <w:r w:rsidRPr="000E460A">
        <w:rPr>
          <w:i/>
          <w:noProof/>
        </w:rPr>
        <w:t xml:space="preserve"> 461</w:t>
      </w:r>
      <w:r w:rsidRPr="000E460A">
        <w:rPr>
          <w:noProof/>
        </w:rPr>
        <w:t xml:space="preserve">(7266), 908-915. </w:t>
      </w:r>
    </w:p>
    <w:p w14:paraId="60889DB8" w14:textId="76ACDB09" w:rsidR="000E460A" w:rsidRPr="000E460A" w:rsidRDefault="000E460A" w:rsidP="000E460A">
      <w:pPr>
        <w:pStyle w:val="EndNoteBibliography"/>
        <w:ind w:left="720" w:hanging="720"/>
        <w:rPr>
          <w:noProof/>
        </w:rPr>
      </w:pPr>
      <w:r w:rsidRPr="000E460A">
        <w:rPr>
          <w:noProof/>
        </w:rPr>
        <w:t xml:space="preserve">Gessulat, S., Schmidt, T., Zolg, D. P., Samaras, P., Schnatbaum, K., Zerweck, J., Knaute, T., Rechenberger, J., Delanghe, B., Huhmer, A., Reimer, U., Ehrlich, H. C., Aiche, S., Kuster, B., &amp; Wilhelm, M. (2019). Prosit: proteome-wide prediction of peptide tandem mass spectra by deep learning. </w:t>
      </w:r>
      <w:r w:rsidRPr="000E460A">
        <w:rPr>
          <w:i/>
          <w:noProof/>
        </w:rPr>
        <w:t>Nat Methods</w:t>
      </w:r>
      <w:r w:rsidRPr="000E460A">
        <w:rPr>
          <w:noProof/>
        </w:rPr>
        <w:t>,</w:t>
      </w:r>
      <w:r w:rsidRPr="000E460A">
        <w:rPr>
          <w:i/>
          <w:noProof/>
        </w:rPr>
        <w:t xml:space="preserve"> 16</w:t>
      </w:r>
      <w:r w:rsidRPr="000E460A">
        <w:rPr>
          <w:noProof/>
        </w:rPr>
        <w:t xml:space="preserve">(6), 509-518. </w:t>
      </w:r>
      <w:hyperlink r:id="rId51" w:history="1">
        <w:r w:rsidRPr="000E460A">
          <w:rPr>
            <w:rStyle w:val="Hyperlink"/>
            <w:noProof/>
          </w:rPr>
          <w:t>https://doi.org/10.1038/s41592-019-0426-7</w:t>
        </w:r>
      </w:hyperlink>
      <w:r w:rsidRPr="000E460A">
        <w:rPr>
          <w:noProof/>
        </w:rPr>
        <w:t xml:space="preserve"> </w:t>
      </w:r>
    </w:p>
    <w:p w14:paraId="7ACD599D" w14:textId="77777777" w:rsidR="000E460A" w:rsidRPr="000E460A" w:rsidRDefault="000E460A" w:rsidP="000E460A">
      <w:pPr>
        <w:pStyle w:val="EndNoteBibliography"/>
        <w:ind w:left="720" w:hanging="720"/>
        <w:rPr>
          <w:noProof/>
        </w:rPr>
      </w:pPr>
      <w:r w:rsidRPr="000E460A">
        <w:rPr>
          <w:noProof/>
        </w:rPr>
        <w:t xml:space="preserve">Goldblum, D., Kipfer-Kauer, A., Sarra, G.-M., Wolf, S., &amp; Frueh, B. E. (2007). Distribution of amyloid precursor protein and amyloid-β immunoreactivity in DBA/2J glaucomatous mouse retinas. </w:t>
      </w:r>
      <w:r w:rsidRPr="000E460A">
        <w:rPr>
          <w:i/>
          <w:noProof/>
        </w:rPr>
        <w:t>Investigative ophthalmology &amp; visual science</w:t>
      </w:r>
      <w:r w:rsidRPr="000E460A">
        <w:rPr>
          <w:noProof/>
        </w:rPr>
        <w:t>,</w:t>
      </w:r>
      <w:r w:rsidRPr="000E460A">
        <w:rPr>
          <w:i/>
          <w:noProof/>
        </w:rPr>
        <w:t xml:space="preserve"> 48</w:t>
      </w:r>
      <w:r w:rsidRPr="000E460A">
        <w:rPr>
          <w:noProof/>
        </w:rPr>
        <w:t xml:space="preserve">(11), 5085-5090. </w:t>
      </w:r>
    </w:p>
    <w:p w14:paraId="3B063FA7" w14:textId="134D5913" w:rsidR="000E460A" w:rsidRPr="000E460A" w:rsidRDefault="000E460A" w:rsidP="000E460A">
      <w:pPr>
        <w:pStyle w:val="EndNoteBibliography"/>
        <w:ind w:left="720" w:hanging="720"/>
        <w:rPr>
          <w:noProof/>
        </w:rPr>
      </w:pPr>
      <w:r w:rsidRPr="000E460A">
        <w:rPr>
          <w:noProof/>
        </w:rPr>
        <w:t xml:space="preserve">Grimaldi, A., Pediconi, N., Oieni, F., Pizzarelli, R., Rosito, M., Giubettini, M., Santini, T., Limatola, C., Ruocco, G., Ragozzino, D., &amp; Di Angelantonio, S. (2019). Neuroinflammatory Processes, A1 Astrocyte Activation and Protein Aggregation in the Retina of Alzheimer's Disease Patients, Possible Biomarkers for Early Diagnosis. </w:t>
      </w:r>
      <w:r w:rsidRPr="000E460A">
        <w:rPr>
          <w:i/>
          <w:noProof/>
        </w:rPr>
        <w:t>Front Neurosci</w:t>
      </w:r>
      <w:r w:rsidRPr="000E460A">
        <w:rPr>
          <w:noProof/>
        </w:rPr>
        <w:t>,</w:t>
      </w:r>
      <w:r w:rsidRPr="000E460A">
        <w:rPr>
          <w:i/>
          <w:noProof/>
        </w:rPr>
        <w:t xml:space="preserve"> 13</w:t>
      </w:r>
      <w:r w:rsidRPr="000E460A">
        <w:rPr>
          <w:noProof/>
        </w:rPr>
        <w:t xml:space="preserve">, 925. </w:t>
      </w:r>
      <w:hyperlink r:id="rId52" w:history="1">
        <w:r w:rsidRPr="000E460A">
          <w:rPr>
            <w:rStyle w:val="Hyperlink"/>
            <w:noProof/>
          </w:rPr>
          <w:t>https://doi.org/10.3389/fnins.2019.00925</w:t>
        </w:r>
      </w:hyperlink>
      <w:r w:rsidRPr="000E460A">
        <w:rPr>
          <w:noProof/>
        </w:rPr>
        <w:t xml:space="preserve"> </w:t>
      </w:r>
    </w:p>
    <w:p w14:paraId="53312198" w14:textId="77777777" w:rsidR="000E460A" w:rsidRPr="000E460A" w:rsidRDefault="000E460A" w:rsidP="000E460A">
      <w:pPr>
        <w:pStyle w:val="EndNoteBibliography"/>
        <w:ind w:left="720" w:hanging="720"/>
        <w:rPr>
          <w:noProof/>
        </w:rPr>
      </w:pPr>
      <w:r w:rsidRPr="000E460A">
        <w:rPr>
          <w:noProof/>
        </w:rPr>
        <w:lastRenderedPageBreak/>
        <w:t xml:space="preserve">Grotegut, P., Perumal, N., Kuehn, S., Smit, A., Dick, H. B., Grus, F. H., &amp; Joachim, S. C. (2020). Minocycline reduces inflammatory response and cell death in a S100B retina degeneration model. </w:t>
      </w:r>
      <w:r w:rsidRPr="000E460A">
        <w:rPr>
          <w:i/>
          <w:noProof/>
        </w:rPr>
        <w:t>Journal of Neuroinflammation</w:t>
      </w:r>
      <w:r w:rsidRPr="000E460A">
        <w:rPr>
          <w:noProof/>
        </w:rPr>
        <w:t>,</w:t>
      </w:r>
      <w:r w:rsidRPr="000E460A">
        <w:rPr>
          <w:i/>
          <w:noProof/>
        </w:rPr>
        <w:t xml:space="preserve"> 17</w:t>
      </w:r>
      <w:r w:rsidRPr="000E460A">
        <w:rPr>
          <w:noProof/>
        </w:rPr>
        <w:t xml:space="preserve">, 1-23. </w:t>
      </w:r>
    </w:p>
    <w:p w14:paraId="7D5CACE1" w14:textId="7B80A190" w:rsidR="000E460A" w:rsidRPr="000E460A" w:rsidRDefault="000E460A" w:rsidP="000E460A">
      <w:pPr>
        <w:pStyle w:val="EndNoteBibliography"/>
        <w:ind w:left="720" w:hanging="720"/>
        <w:rPr>
          <w:noProof/>
        </w:rPr>
      </w:pPr>
      <w:r w:rsidRPr="000E460A">
        <w:rPr>
          <w:noProof/>
        </w:rPr>
        <w:t xml:space="preserve">Grundke-Iqbal, I., Iqbal, K., Tung, Y. C., Quinlan, M., Wisniewski, H. M., &amp; Binder, L. I. (1986). Abnormal phosphorylation of the microtubule-associated protein tau (tau) in Alzheimer cytoskeletal pathology. </w:t>
      </w:r>
      <w:r w:rsidRPr="000E460A">
        <w:rPr>
          <w:i/>
          <w:noProof/>
        </w:rPr>
        <w:t>Proc Natl Acad Sci U S A</w:t>
      </w:r>
      <w:r w:rsidRPr="000E460A">
        <w:rPr>
          <w:noProof/>
        </w:rPr>
        <w:t>,</w:t>
      </w:r>
      <w:r w:rsidRPr="000E460A">
        <w:rPr>
          <w:i/>
          <w:noProof/>
        </w:rPr>
        <w:t xml:space="preserve"> 83</w:t>
      </w:r>
      <w:r w:rsidRPr="000E460A">
        <w:rPr>
          <w:noProof/>
        </w:rPr>
        <w:t xml:space="preserve">(13), 4913-4917. </w:t>
      </w:r>
      <w:hyperlink r:id="rId53" w:history="1">
        <w:r w:rsidRPr="000E460A">
          <w:rPr>
            <w:rStyle w:val="Hyperlink"/>
            <w:noProof/>
          </w:rPr>
          <w:t>https://doi.org/10.1073/pnas.83.13.4913</w:t>
        </w:r>
      </w:hyperlink>
      <w:r w:rsidRPr="000E460A">
        <w:rPr>
          <w:noProof/>
        </w:rPr>
        <w:t xml:space="preserve"> </w:t>
      </w:r>
    </w:p>
    <w:p w14:paraId="14499660" w14:textId="77777777" w:rsidR="000E460A" w:rsidRPr="000E460A" w:rsidRDefault="000E460A" w:rsidP="000E460A">
      <w:pPr>
        <w:pStyle w:val="EndNoteBibliography"/>
        <w:ind w:left="720" w:hanging="720"/>
        <w:rPr>
          <w:noProof/>
        </w:rPr>
      </w:pPr>
      <w:r w:rsidRPr="000E460A">
        <w:rPr>
          <w:noProof/>
        </w:rPr>
        <w:t xml:space="preserve">Gupta, N., Fong, J., Ang, L. C., &amp; Yücel, Y. H. (2008). Retinal tau pathology in human glaucomas. </w:t>
      </w:r>
      <w:r w:rsidRPr="000E460A">
        <w:rPr>
          <w:i/>
          <w:noProof/>
        </w:rPr>
        <w:t>Canadian journal of ophthalmology</w:t>
      </w:r>
      <w:r w:rsidRPr="000E460A">
        <w:rPr>
          <w:noProof/>
        </w:rPr>
        <w:t>,</w:t>
      </w:r>
      <w:r w:rsidRPr="000E460A">
        <w:rPr>
          <w:i/>
          <w:noProof/>
        </w:rPr>
        <w:t xml:space="preserve"> 43</w:t>
      </w:r>
      <w:r w:rsidRPr="000E460A">
        <w:rPr>
          <w:noProof/>
        </w:rPr>
        <w:t xml:space="preserve">(1), 53-60. </w:t>
      </w:r>
    </w:p>
    <w:p w14:paraId="48B15A25" w14:textId="77777777" w:rsidR="000E460A" w:rsidRPr="000E460A" w:rsidRDefault="000E460A" w:rsidP="000E460A">
      <w:pPr>
        <w:pStyle w:val="EndNoteBibliography"/>
        <w:ind w:left="720" w:hanging="720"/>
        <w:rPr>
          <w:noProof/>
        </w:rPr>
      </w:pPr>
      <w:r w:rsidRPr="000E460A">
        <w:rPr>
          <w:noProof/>
        </w:rPr>
        <w:t xml:space="preserve">Gupta, N., &amp; Yücel, Y. H. (2007). Glaucoma as a neurodegenerative disease. </w:t>
      </w:r>
      <w:r w:rsidRPr="000E460A">
        <w:rPr>
          <w:i/>
          <w:noProof/>
        </w:rPr>
        <w:t>Current opinion in ophthalmology</w:t>
      </w:r>
      <w:r w:rsidRPr="000E460A">
        <w:rPr>
          <w:noProof/>
        </w:rPr>
        <w:t>,</w:t>
      </w:r>
      <w:r w:rsidRPr="000E460A">
        <w:rPr>
          <w:i/>
          <w:noProof/>
        </w:rPr>
        <w:t xml:space="preserve"> 18</w:t>
      </w:r>
      <w:r w:rsidRPr="000E460A">
        <w:rPr>
          <w:noProof/>
        </w:rPr>
        <w:t xml:space="preserve">(2), 110-114. </w:t>
      </w:r>
    </w:p>
    <w:p w14:paraId="29560A67" w14:textId="22089119" w:rsidR="000E460A" w:rsidRPr="000E460A" w:rsidRDefault="000E460A" w:rsidP="000E460A">
      <w:pPr>
        <w:pStyle w:val="EndNoteBibliography"/>
        <w:ind w:left="720" w:hanging="720"/>
        <w:rPr>
          <w:noProof/>
        </w:rPr>
      </w:pPr>
      <w:r w:rsidRPr="000E460A">
        <w:rPr>
          <w:noProof/>
        </w:rPr>
        <w:t xml:space="preserve">Gupta, R., Sahu, M., Srivastava, D., Tiwari, S., Ambasta, R. K., &amp; Kumar, P. (2021). Post-translational modifications: Regulators of neurodegenerative proteinopathies. </w:t>
      </w:r>
      <w:r w:rsidRPr="000E460A">
        <w:rPr>
          <w:i/>
          <w:noProof/>
        </w:rPr>
        <w:t>Ageing Research Reviews</w:t>
      </w:r>
      <w:r w:rsidRPr="000E460A">
        <w:rPr>
          <w:noProof/>
        </w:rPr>
        <w:t>,</w:t>
      </w:r>
      <w:r w:rsidRPr="000E460A">
        <w:rPr>
          <w:i/>
          <w:noProof/>
        </w:rPr>
        <w:t xml:space="preserve"> 68</w:t>
      </w:r>
      <w:r w:rsidRPr="000E460A">
        <w:rPr>
          <w:noProof/>
        </w:rPr>
        <w:t xml:space="preserve">, 101336. </w:t>
      </w:r>
      <w:hyperlink r:id="rId54" w:history="1">
        <w:r w:rsidRPr="000E460A">
          <w:rPr>
            <w:rStyle w:val="Hyperlink"/>
            <w:noProof/>
          </w:rPr>
          <w:t>https://doi.org/https://doi.org/10.1016/j.arr.2021.101336</w:t>
        </w:r>
      </w:hyperlink>
      <w:r w:rsidRPr="000E460A">
        <w:rPr>
          <w:noProof/>
        </w:rPr>
        <w:t xml:space="preserve"> </w:t>
      </w:r>
    </w:p>
    <w:p w14:paraId="6843BA81" w14:textId="05F826F0" w:rsidR="000E460A" w:rsidRPr="000E460A" w:rsidRDefault="000E460A" w:rsidP="000E460A">
      <w:pPr>
        <w:pStyle w:val="EndNoteBibliography"/>
        <w:ind w:left="720" w:hanging="720"/>
        <w:rPr>
          <w:noProof/>
        </w:rPr>
      </w:pPr>
      <w:r w:rsidRPr="000E460A">
        <w:rPr>
          <w:noProof/>
        </w:rPr>
        <w:t xml:space="preserve">Gupta, V. B., Chitranshi, N., den Haan, J., Mirzaei, M., You, Y., Lim, J. K., Basavarajappa, D., Godinez, A., Di Angelantonio, S., Sachdev, P., Salekdeh, G. H., Bouwman, F., Graham, S., &amp; Gupta, V. (2021). Retinal changes in Alzheimer's disease- integrated prospects of imaging, functional and molecular advances. </w:t>
      </w:r>
      <w:r w:rsidRPr="000E460A">
        <w:rPr>
          <w:i/>
          <w:noProof/>
        </w:rPr>
        <w:t>Prog Retin Eye Res</w:t>
      </w:r>
      <w:r w:rsidRPr="000E460A">
        <w:rPr>
          <w:noProof/>
        </w:rPr>
        <w:t>,</w:t>
      </w:r>
      <w:r w:rsidRPr="000E460A">
        <w:rPr>
          <w:i/>
          <w:noProof/>
        </w:rPr>
        <w:t xml:space="preserve"> 82</w:t>
      </w:r>
      <w:r w:rsidRPr="000E460A">
        <w:rPr>
          <w:noProof/>
        </w:rPr>
        <w:t xml:space="preserve">, 100899. </w:t>
      </w:r>
      <w:hyperlink r:id="rId55" w:history="1">
        <w:r w:rsidRPr="000E460A">
          <w:rPr>
            <w:rStyle w:val="Hyperlink"/>
            <w:noProof/>
          </w:rPr>
          <w:t>https://doi.org/10.1016/j.preteyeres.2020.100899</w:t>
        </w:r>
      </w:hyperlink>
      <w:r w:rsidRPr="000E460A">
        <w:rPr>
          <w:noProof/>
        </w:rPr>
        <w:t xml:space="preserve"> </w:t>
      </w:r>
    </w:p>
    <w:p w14:paraId="559A35FB" w14:textId="76833F0E" w:rsidR="000E460A" w:rsidRPr="000E460A" w:rsidRDefault="000E460A" w:rsidP="000E460A">
      <w:pPr>
        <w:pStyle w:val="EndNoteBibliography"/>
        <w:ind w:left="720" w:hanging="720"/>
        <w:rPr>
          <w:noProof/>
        </w:rPr>
      </w:pPr>
      <w:r w:rsidRPr="000E460A">
        <w:rPr>
          <w:noProof/>
        </w:rPr>
        <w:t xml:space="preserve">Gupta, V. K., Chitranshi, N., Gupta, V. B., Golzan, M., Dheer, Y., Wall, R. V., Georgevsky, D., King, A. E., Vickers, J. C., Chung, R., &amp; Graham, S. (2016). Amyloid beta accumulation and inner retinal degenerative changes in Alzheimer's disease transgenic mouse. </w:t>
      </w:r>
      <w:r w:rsidRPr="000E460A">
        <w:rPr>
          <w:i/>
          <w:noProof/>
        </w:rPr>
        <w:t>Neurosci Lett</w:t>
      </w:r>
      <w:r w:rsidRPr="000E460A">
        <w:rPr>
          <w:noProof/>
        </w:rPr>
        <w:t>,</w:t>
      </w:r>
      <w:r w:rsidRPr="000E460A">
        <w:rPr>
          <w:i/>
          <w:noProof/>
        </w:rPr>
        <w:t xml:space="preserve"> 623</w:t>
      </w:r>
      <w:r w:rsidRPr="000E460A">
        <w:rPr>
          <w:noProof/>
        </w:rPr>
        <w:t xml:space="preserve">, 52-56. </w:t>
      </w:r>
      <w:hyperlink r:id="rId56" w:history="1">
        <w:r w:rsidRPr="000E460A">
          <w:rPr>
            <w:rStyle w:val="Hyperlink"/>
            <w:noProof/>
          </w:rPr>
          <w:t>https://doi.org/10.1016/j.neulet.2016.04.059</w:t>
        </w:r>
      </w:hyperlink>
      <w:r w:rsidRPr="000E460A">
        <w:rPr>
          <w:noProof/>
        </w:rPr>
        <w:t xml:space="preserve"> </w:t>
      </w:r>
    </w:p>
    <w:p w14:paraId="6B90595C" w14:textId="77777777" w:rsidR="000E460A" w:rsidRPr="000E460A" w:rsidRDefault="000E460A" w:rsidP="000E460A">
      <w:pPr>
        <w:pStyle w:val="EndNoteBibliography"/>
        <w:ind w:left="720" w:hanging="720"/>
        <w:rPr>
          <w:noProof/>
        </w:rPr>
      </w:pPr>
      <w:r w:rsidRPr="000E460A">
        <w:rPr>
          <w:noProof/>
        </w:rPr>
        <w:t xml:space="preserve">Gutteridge, I. F. (2000). Normal tension glaucoma: diagnostic features and comparisons with primary open angle glaucoma. </w:t>
      </w:r>
      <w:r w:rsidRPr="000E460A">
        <w:rPr>
          <w:i/>
          <w:noProof/>
        </w:rPr>
        <w:t>Clinical and Experimental Optometry</w:t>
      </w:r>
      <w:r w:rsidRPr="000E460A">
        <w:rPr>
          <w:noProof/>
        </w:rPr>
        <w:t>,</w:t>
      </w:r>
      <w:r w:rsidRPr="000E460A">
        <w:rPr>
          <w:i/>
          <w:noProof/>
        </w:rPr>
        <w:t xml:space="preserve"> 83</w:t>
      </w:r>
      <w:r w:rsidRPr="000E460A">
        <w:rPr>
          <w:noProof/>
        </w:rPr>
        <w:t xml:space="preserve">(3), 161-172. </w:t>
      </w:r>
    </w:p>
    <w:p w14:paraId="14608C18" w14:textId="28F65B03" w:rsidR="000E460A" w:rsidRPr="000E460A" w:rsidRDefault="000E460A" w:rsidP="000E460A">
      <w:pPr>
        <w:pStyle w:val="EndNoteBibliography"/>
        <w:ind w:left="720" w:hanging="720"/>
        <w:rPr>
          <w:noProof/>
        </w:rPr>
      </w:pPr>
      <w:r w:rsidRPr="000E460A">
        <w:rPr>
          <w:noProof/>
        </w:rPr>
        <w:t xml:space="preserve">Habiba, U., Descallar, J., Kreilaus, F., Adhikari, U. K., Kumar, S., Morley, J. W., Bui, B. V., Koronyo-Hamaoui, M., &amp; Tayebi, M. (2021). Detection of retinal and blood Abeta oligomers with nanobodies. </w:t>
      </w:r>
      <w:r w:rsidRPr="000E460A">
        <w:rPr>
          <w:i/>
          <w:noProof/>
        </w:rPr>
        <w:t>Alzheimers Dement (Amst)</w:t>
      </w:r>
      <w:r w:rsidRPr="000E460A">
        <w:rPr>
          <w:noProof/>
        </w:rPr>
        <w:t>,</w:t>
      </w:r>
      <w:r w:rsidRPr="000E460A">
        <w:rPr>
          <w:i/>
          <w:noProof/>
        </w:rPr>
        <w:t xml:space="preserve"> 13</w:t>
      </w:r>
      <w:r w:rsidRPr="000E460A">
        <w:rPr>
          <w:noProof/>
        </w:rPr>
        <w:t xml:space="preserve">(1), e12193. </w:t>
      </w:r>
      <w:hyperlink r:id="rId57" w:history="1">
        <w:r w:rsidRPr="000E460A">
          <w:rPr>
            <w:rStyle w:val="Hyperlink"/>
            <w:noProof/>
          </w:rPr>
          <w:t>https://doi.org/10.1002/dad2.12193</w:t>
        </w:r>
      </w:hyperlink>
      <w:r w:rsidRPr="000E460A">
        <w:rPr>
          <w:noProof/>
        </w:rPr>
        <w:t xml:space="preserve"> </w:t>
      </w:r>
    </w:p>
    <w:p w14:paraId="2A972469" w14:textId="279EAF24" w:rsidR="000E460A" w:rsidRPr="000E460A" w:rsidRDefault="000E460A" w:rsidP="000E460A">
      <w:pPr>
        <w:pStyle w:val="EndNoteBibliography"/>
        <w:ind w:left="720" w:hanging="720"/>
        <w:rPr>
          <w:noProof/>
        </w:rPr>
      </w:pPr>
      <w:r w:rsidRPr="000E460A">
        <w:rPr>
          <w:noProof/>
        </w:rPr>
        <w:t xml:space="preserve">Haddad, H. W., Malone, G. W., Comardelle, N. J., Degueure, A. E., Poliwoda, S., Kaye, R. J., Murnane, K. S., Kaye, A. M., &amp; Kaye, A. D. (2022). Aduhelm, a novel anti-amyloid monoclonal antibody, for the treatment of Alzheimer's Disease: A comprehensive review. </w:t>
      </w:r>
      <w:r w:rsidRPr="000E460A">
        <w:rPr>
          <w:i/>
          <w:noProof/>
        </w:rPr>
        <w:t>Health Psychol Res</w:t>
      </w:r>
      <w:r w:rsidRPr="000E460A">
        <w:rPr>
          <w:noProof/>
        </w:rPr>
        <w:t>,</w:t>
      </w:r>
      <w:r w:rsidRPr="000E460A">
        <w:rPr>
          <w:i/>
          <w:noProof/>
        </w:rPr>
        <w:t xml:space="preserve"> 10</w:t>
      </w:r>
      <w:r w:rsidRPr="000E460A">
        <w:rPr>
          <w:noProof/>
        </w:rPr>
        <w:t xml:space="preserve">(3), 37023. </w:t>
      </w:r>
      <w:hyperlink r:id="rId58" w:history="1">
        <w:r w:rsidRPr="000E460A">
          <w:rPr>
            <w:rStyle w:val="Hyperlink"/>
            <w:noProof/>
          </w:rPr>
          <w:t>https://doi.org/10.52965/001c.37023</w:t>
        </w:r>
      </w:hyperlink>
      <w:r w:rsidRPr="000E460A">
        <w:rPr>
          <w:noProof/>
        </w:rPr>
        <w:t xml:space="preserve"> </w:t>
      </w:r>
    </w:p>
    <w:p w14:paraId="41CE069C" w14:textId="7A234E80" w:rsidR="000E460A" w:rsidRPr="000E460A" w:rsidRDefault="000E460A" w:rsidP="000E460A">
      <w:pPr>
        <w:pStyle w:val="EndNoteBibliography"/>
        <w:ind w:left="720" w:hanging="720"/>
        <w:rPr>
          <w:noProof/>
        </w:rPr>
      </w:pPr>
      <w:r w:rsidRPr="000E460A">
        <w:rPr>
          <w:noProof/>
        </w:rPr>
        <w:t xml:space="preserve">Hadoux, X., Hui, F., Lim, J. K. H., Masters, C. L., Pebay, A., Chevalier, S., Ha, J., Loi, S., Fowler, C. J., Rowe, C., Villemagne, V. L., Taylor, E. N., Fluke, C., Soucy, J. P., Lesage, F., Sylvestre, J. P., Rosa-Neto, P., Mathotaarachchi, S., Gauthier, S., . . . van Wijngaarden, P. (2019). Non-invasive in vivo hyperspectral imaging of the retina for potential biomarker use in Alzheimer's disease. </w:t>
      </w:r>
      <w:r w:rsidRPr="000E460A">
        <w:rPr>
          <w:i/>
          <w:noProof/>
        </w:rPr>
        <w:t>Nat Commun</w:t>
      </w:r>
      <w:r w:rsidRPr="000E460A">
        <w:rPr>
          <w:noProof/>
        </w:rPr>
        <w:t>,</w:t>
      </w:r>
      <w:r w:rsidRPr="000E460A">
        <w:rPr>
          <w:i/>
          <w:noProof/>
        </w:rPr>
        <w:t xml:space="preserve"> 10</w:t>
      </w:r>
      <w:r w:rsidRPr="000E460A">
        <w:rPr>
          <w:noProof/>
        </w:rPr>
        <w:t xml:space="preserve">(1), 4227. </w:t>
      </w:r>
      <w:hyperlink r:id="rId59" w:history="1">
        <w:r w:rsidRPr="000E460A">
          <w:rPr>
            <w:rStyle w:val="Hyperlink"/>
            <w:noProof/>
          </w:rPr>
          <w:t>https://doi.org/10.1038/s41467-019-12242-1</w:t>
        </w:r>
      </w:hyperlink>
      <w:r w:rsidRPr="000E460A">
        <w:rPr>
          <w:noProof/>
        </w:rPr>
        <w:t xml:space="preserve"> </w:t>
      </w:r>
    </w:p>
    <w:p w14:paraId="0405FA4C" w14:textId="5E8B0C33" w:rsidR="000E460A" w:rsidRPr="000E460A" w:rsidRDefault="000E460A" w:rsidP="000E460A">
      <w:pPr>
        <w:pStyle w:val="EndNoteBibliography"/>
        <w:ind w:left="720" w:hanging="720"/>
        <w:rPr>
          <w:noProof/>
        </w:rPr>
      </w:pPr>
      <w:r w:rsidRPr="000E460A">
        <w:rPr>
          <w:noProof/>
        </w:rPr>
        <w:t xml:space="preserve">Hampel, H., Cummings, J., Blennow, K., Gao, P., Jack, C. R., Jr., &amp; Vergallo, A. (2021). Developing the ATX(N) classification for use across the Alzheimer disease continuum. </w:t>
      </w:r>
      <w:r w:rsidRPr="000E460A">
        <w:rPr>
          <w:i/>
          <w:noProof/>
        </w:rPr>
        <w:t>Nat Rev Neurol</w:t>
      </w:r>
      <w:r w:rsidRPr="000E460A">
        <w:rPr>
          <w:noProof/>
        </w:rPr>
        <w:t>,</w:t>
      </w:r>
      <w:r w:rsidRPr="000E460A">
        <w:rPr>
          <w:i/>
          <w:noProof/>
        </w:rPr>
        <w:t xml:space="preserve"> 17</w:t>
      </w:r>
      <w:r w:rsidRPr="000E460A">
        <w:rPr>
          <w:noProof/>
        </w:rPr>
        <w:t xml:space="preserve">(9), 580-589. </w:t>
      </w:r>
      <w:hyperlink r:id="rId60" w:history="1">
        <w:r w:rsidRPr="000E460A">
          <w:rPr>
            <w:rStyle w:val="Hyperlink"/>
            <w:noProof/>
          </w:rPr>
          <w:t>https://doi.org/10.1038/s41582-021-00520-w</w:t>
        </w:r>
      </w:hyperlink>
      <w:r w:rsidRPr="000E460A">
        <w:rPr>
          <w:noProof/>
        </w:rPr>
        <w:t xml:space="preserve"> </w:t>
      </w:r>
    </w:p>
    <w:p w14:paraId="327FF5FC" w14:textId="7A444D71" w:rsidR="000E460A" w:rsidRPr="000E460A" w:rsidRDefault="000E460A" w:rsidP="000E460A">
      <w:pPr>
        <w:pStyle w:val="EndNoteBibliography"/>
        <w:ind w:left="720" w:hanging="720"/>
        <w:rPr>
          <w:noProof/>
        </w:rPr>
      </w:pPr>
      <w:r w:rsidRPr="000E460A">
        <w:rPr>
          <w:noProof/>
        </w:rPr>
        <w:t xml:space="preserve">Hampel, H., Hardy, J., Blennow, K., Chen, C., Perry, G., Kim, S. H., Villemagne, V. L., Aisen, P., Vendruscolo, M., Iwatsubo, T., Masters, C. L., Cho, M., Lannfelt, L., Cummings, J. L., &amp; </w:t>
      </w:r>
      <w:r w:rsidRPr="000E460A">
        <w:rPr>
          <w:noProof/>
        </w:rPr>
        <w:lastRenderedPageBreak/>
        <w:t xml:space="preserve">Vergallo, A. (2021). The Amyloid-beta Pathway in Alzheimer's Disease. </w:t>
      </w:r>
      <w:r w:rsidRPr="000E460A">
        <w:rPr>
          <w:i/>
          <w:noProof/>
        </w:rPr>
        <w:t>Mol Psychiatry</w:t>
      </w:r>
      <w:r w:rsidRPr="000E460A">
        <w:rPr>
          <w:noProof/>
        </w:rPr>
        <w:t>,</w:t>
      </w:r>
      <w:r w:rsidRPr="000E460A">
        <w:rPr>
          <w:i/>
          <w:noProof/>
        </w:rPr>
        <w:t xml:space="preserve"> 26</w:t>
      </w:r>
      <w:r w:rsidRPr="000E460A">
        <w:rPr>
          <w:noProof/>
        </w:rPr>
        <w:t xml:space="preserve">(10), 5481-5503. </w:t>
      </w:r>
      <w:hyperlink r:id="rId61" w:history="1">
        <w:r w:rsidRPr="000E460A">
          <w:rPr>
            <w:rStyle w:val="Hyperlink"/>
            <w:noProof/>
          </w:rPr>
          <w:t>https://doi.org/10.1038/s41380-021-01249-0</w:t>
        </w:r>
      </w:hyperlink>
      <w:r w:rsidRPr="000E460A">
        <w:rPr>
          <w:noProof/>
        </w:rPr>
        <w:t xml:space="preserve"> </w:t>
      </w:r>
    </w:p>
    <w:p w14:paraId="61A5EE47" w14:textId="4379D514" w:rsidR="000E460A" w:rsidRPr="000E460A" w:rsidRDefault="000E460A" w:rsidP="000E460A">
      <w:pPr>
        <w:pStyle w:val="EndNoteBibliography"/>
        <w:ind w:left="720" w:hanging="720"/>
        <w:rPr>
          <w:noProof/>
        </w:rPr>
      </w:pPr>
      <w:r w:rsidRPr="000E460A">
        <w:rPr>
          <w:noProof/>
        </w:rPr>
        <w:t xml:space="preserve">Hampel, H., Lista, S., Neri, C., &amp; Vergallo, A. (2019). Time for the systems-level integration of aging: Resilience enhancing strategies to prevent Alzheimer's disease. </w:t>
      </w:r>
      <w:r w:rsidRPr="000E460A">
        <w:rPr>
          <w:i/>
          <w:noProof/>
        </w:rPr>
        <w:t>Prog Neurobiol</w:t>
      </w:r>
      <w:r w:rsidRPr="000E460A">
        <w:rPr>
          <w:noProof/>
        </w:rPr>
        <w:t>,</w:t>
      </w:r>
      <w:r w:rsidRPr="000E460A">
        <w:rPr>
          <w:i/>
          <w:noProof/>
        </w:rPr>
        <w:t xml:space="preserve"> 181</w:t>
      </w:r>
      <w:r w:rsidRPr="000E460A">
        <w:rPr>
          <w:noProof/>
        </w:rPr>
        <w:t xml:space="preserve">, 101662. </w:t>
      </w:r>
      <w:hyperlink r:id="rId62" w:history="1">
        <w:r w:rsidRPr="000E460A">
          <w:rPr>
            <w:rStyle w:val="Hyperlink"/>
            <w:noProof/>
          </w:rPr>
          <w:t>https://doi.org/10.1016/j.pneurobio.2019.101662</w:t>
        </w:r>
      </w:hyperlink>
      <w:r w:rsidRPr="000E460A">
        <w:rPr>
          <w:noProof/>
        </w:rPr>
        <w:t xml:space="preserve"> </w:t>
      </w:r>
    </w:p>
    <w:p w14:paraId="6310CCE9" w14:textId="77777777" w:rsidR="000E460A" w:rsidRPr="000E460A" w:rsidRDefault="000E460A" w:rsidP="000E460A">
      <w:pPr>
        <w:pStyle w:val="EndNoteBibliography"/>
        <w:ind w:left="720" w:hanging="720"/>
        <w:rPr>
          <w:noProof/>
        </w:rPr>
      </w:pPr>
      <w:r w:rsidRPr="000E460A">
        <w:rPr>
          <w:noProof/>
        </w:rPr>
        <w:t xml:space="preserve">Han, J., Dinculescu, A., Dai, X., Du, W., Smith, W. C., &amp; Pang, J. (2013). The history and role of naturally occurring mouse models with Pde6b mutations. </w:t>
      </w:r>
      <w:r w:rsidRPr="000E460A">
        <w:rPr>
          <w:i/>
          <w:noProof/>
        </w:rPr>
        <w:t>Molecular vision</w:t>
      </w:r>
      <w:r w:rsidRPr="000E460A">
        <w:rPr>
          <w:noProof/>
        </w:rPr>
        <w:t>,</w:t>
      </w:r>
      <w:r w:rsidRPr="000E460A">
        <w:rPr>
          <w:i/>
          <w:noProof/>
        </w:rPr>
        <w:t xml:space="preserve"> 19</w:t>
      </w:r>
      <w:r w:rsidRPr="000E460A">
        <w:rPr>
          <w:noProof/>
        </w:rPr>
        <w:t xml:space="preserve">, 2579. </w:t>
      </w:r>
    </w:p>
    <w:p w14:paraId="6C77B054" w14:textId="71AA434D" w:rsidR="000E460A" w:rsidRPr="000E460A" w:rsidRDefault="000E460A" w:rsidP="000E460A">
      <w:pPr>
        <w:pStyle w:val="EndNoteBibliography"/>
        <w:ind w:left="720" w:hanging="720"/>
        <w:rPr>
          <w:noProof/>
        </w:rPr>
      </w:pPr>
      <w:r w:rsidRPr="000E460A">
        <w:rPr>
          <w:noProof/>
        </w:rPr>
        <w:t xml:space="preserve">Hart de Ruyter, F. J., Evers, M., Morrema, T. H. J., Dijkstra, A. A., den Haan, J., Twisk, J. W. R., de Boer, J. F., Scheltens, P., Bouwman, F. H., Verbraak, F. D., Rozemuller, A. J., &amp; Hoozemans, J. J. M. (2024). Neuropathological hallmarks in the post-mortem retina of neurodegenerative diseases. </w:t>
      </w:r>
      <w:r w:rsidRPr="000E460A">
        <w:rPr>
          <w:i/>
          <w:noProof/>
        </w:rPr>
        <w:t>Acta Neuropathol</w:t>
      </w:r>
      <w:r w:rsidRPr="000E460A">
        <w:rPr>
          <w:noProof/>
        </w:rPr>
        <w:t>,</w:t>
      </w:r>
      <w:r w:rsidRPr="000E460A">
        <w:rPr>
          <w:i/>
          <w:noProof/>
        </w:rPr>
        <w:t xml:space="preserve"> 148</w:t>
      </w:r>
      <w:r w:rsidRPr="000E460A">
        <w:rPr>
          <w:noProof/>
        </w:rPr>
        <w:t xml:space="preserve">(1), 24. </w:t>
      </w:r>
      <w:hyperlink r:id="rId63" w:history="1">
        <w:r w:rsidRPr="000E460A">
          <w:rPr>
            <w:rStyle w:val="Hyperlink"/>
            <w:noProof/>
          </w:rPr>
          <w:t>https://doi.org/10.1007/s00401-024-02769-z</w:t>
        </w:r>
      </w:hyperlink>
      <w:r w:rsidRPr="000E460A">
        <w:rPr>
          <w:noProof/>
        </w:rPr>
        <w:t xml:space="preserve"> </w:t>
      </w:r>
    </w:p>
    <w:p w14:paraId="3ED5F6CA" w14:textId="0F2694C1" w:rsidR="000E460A" w:rsidRPr="000E460A" w:rsidRDefault="000E460A" w:rsidP="000E460A">
      <w:pPr>
        <w:pStyle w:val="EndNoteBibliography"/>
        <w:ind w:left="720" w:hanging="720"/>
        <w:rPr>
          <w:noProof/>
        </w:rPr>
      </w:pPr>
      <w:r w:rsidRPr="000E460A">
        <w:rPr>
          <w:noProof/>
        </w:rPr>
        <w:t xml:space="preserve">Hart de Ruyter, F. J., Morrema, T. H. J., den Haan, J., Netherlands Brain, B., Twisk, J. W. R., de Boer, J. F., Scheltens, P., Boon, B. D. C., Thal, D. R., Rozemuller, A. J., Verbraak, F. D., Bouwman, F. H., &amp; Hoozemans, J. J. M. (2023). Phosphorylated tau in the retina correlates with tau pathology in the brain in Alzheimer's disease and primary tauopathies. </w:t>
      </w:r>
      <w:r w:rsidRPr="000E460A">
        <w:rPr>
          <w:i/>
          <w:noProof/>
        </w:rPr>
        <w:t>Acta Neuropathol</w:t>
      </w:r>
      <w:r w:rsidRPr="000E460A">
        <w:rPr>
          <w:noProof/>
        </w:rPr>
        <w:t>,</w:t>
      </w:r>
      <w:r w:rsidRPr="000E460A">
        <w:rPr>
          <w:i/>
          <w:noProof/>
        </w:rPr>
        <w:t xml:space="preserve"> 145</w:t>
      </w:r>
      <w:r w:rsidRPr="000E460A">
        <w:rPr>
          <w:noProof/>
        </w:rPr>
        <w:t xml:space="preserve">(2), 197-218. </w:t>
      </w:r>
      <w:hyperlink r:id="rId64" w:history="1">
        <w:r w:rsidRPr="000E460A">
          <w:rPr>
            <w:rStyle w:val="Hyperlink"/>
            <w:noProof/>
          </w:rPr>
          <w:t>https://doi.org/10.1007/s00401-022-02525-1</w:t>
        </w:r>
      </w:hyperlink>
      <w:r w:rsidRPr="000E460A">
        <w:rPr>
          <w:noProof/>
        </w:rPr>
        <w:t xml:space="preserve"> </w:t>
      </w:r>
    </w:p>
    <w:p w14:paraId="42CEB5F5" w14:textId="32A98E9D" w:rsidR="000E460A" w:rsidRPr="000E460A" w:rsidRDefault="000E460A" w:rsidP="000E460A">
      <w:pPr>
        <w:pStyle w:val="EndNoteBibliography"/>
        <w:ind w:left="720" w:hanging="720"/>
        <w:rPr>
          <w:noProof/>
        </w:rPr>
      </w:pPr>
      <w:r w:rsidRPr="000E460A">
        <w:rPr>
          <w:noProof/>
        </w:rPr>
        <w:t xml:space="preserve">Hart, N. J., Koronyo, Y., Black, K. L., &amp; Koronyo-Hamaoui, M. (2016). Ocular indicators of Alzheimer's: exploring disease in the retina. </w:t>
      </w:r>
      <w:r w:rsidRPr="000E460A">
        <w:rPr>
          <w:i/>
          <w:noProof/>
        </w:rPr>
        <w:t>Acta Neuropathol</w:t>
      </w:r>
      <w:r w:rsidRPr="000E460A">
        <w:rPr>
          <w:noProof/>
        </w:rPr>
        <w:t>,</w:t>
      </w:r>
      <w:r w:rsidRPr="000E460A">
        <w:rPr>
          <w:i/>
          <w:noProof/>
        </w:rPr>
        <w:t xml:space="preserve"> 132</w:t>
      </w:r>
      <w:r w:rsidRPr="000E460A">
        <w:rPr>
          <w:noProof/>
        </w:rPr>
        <w:t xml:space="preserve">(6), 767-787. </w:t>
      </w:r>
      <w:hyperlink r:id="rId65" w:history="1">
        <w:r w:rsidRPr="000E460A">
          <w:rPr>
            <w:rStyle w:val="Hyperlink"/>
            <w:noProof/>
          </w:rPr>
          <w:t>https://doi.org/10.1007/s00401-016-1613-6</w:t>
        </w:r>
      </w:hyperlink>
      <w:r w:rsidRPr="000E460A">
        <w:rPr>
          <w:noProof/>
        </w:rPr>
        <w:t xml:space="preserve"> </w:t>
      </w:r>
    </w:p>
    <w:p w14:paraId="5085F60E" w14:textId="04126BC7" w:rsidR="000E460A" w:rsidRPr="000E460A" w:rsidRDefault="000E460A" w:rsidP="000E460A">
      <w:pPr>
        <w:pStyle w:val="EndNoteBibliography"/>
        <w:ind w:left="720" w:hanging="720"/>
        <w:rPr>
          <w:noProof/>
        </w:rPr>
      </w:pPr>
      <w:r w:rsidRPr="000E460A">
        <w:rPr>
          <w:noProof/>
        </w:rPr>
        <w:t xml:space="preserve">Hinton, D. R., Sadun, A. A., Blanks, J. C., &amp; Miller, C. A. (1986). Optic-nerve degeneration in Alzheimer's disease. </w:t>
      </w:r>
      <w:r w:rsidRPr="000E460A">
        <w:rPr>
          <w:i/>
          <w:noProof/>
        </w:rPr>
        <w:t>N Engl J Med</w:t>
      </w:r>
      <w:r w:rsidRPr="000E460A">
        <w:rPr>
          <w:noProof/>
        </w:rPr>
        <w:t>,</w:t>
      </w:r>
      <w:r w:rsidRPr="000E460A">
        <w:rPr>
          <w:i/>
          <w:noProof/>
        </w:rPr>
        <w:t xml:space="preserve"> 315</w:t>
      </w:r>
      <w:r w:rsidRPr="000E460A">
        <w:rPr>
          <w:noProof/>
        </w:rPr>
        <w:t xml:space="preserve">(8), 485-487. </w:t>
      </w:r>
      <w:hyperlink r:id="rId66" w:history="1">
        <w:r w:rsidRPr="000E460A">
          <w:rPr>
            <w:rStyle w:val="Hyperlink"/>
            <w:noProof/>
          </w:rPr>
          <w:t>https://doi.org/10.1056/NEJM198608213150804</w:t>
        </w:r>
      </w:hyperlink>
      <w:r w:rsidRPr="000E460A">
        <w:rPr>
          <w:noProof/>
        </w:rPr>
        <w:t xml:space="preserve"> </w:t>
      </w:r>
    </w:p>
    <w:p w14:paraId="180B55C6" w14:textId="77777777" w:rsidR="000E460A" w:rsidRPr="000E460A" w:rsidRDefault="000E460A" w:rsidP="000E460A">
      <w:pPr>
        <w:pStyle w:val="EndNoteBibliography"/>
        <w:ind w:left="720" w:hanging="720"/>
        <w:rPr>
          <w:noProof/>
        </w:rPr>
      </w:pPr>
      <w:r w:rsidRPr="000E460A">
        <w:rPr>
          <w:noProof/>
        </w:rPr>
        <w:t xml:space="preserve">Hollander, A., D'Onofrio, P. M., Magharious, M. M., Lysko, M. D., &amp; Koeberle, P. D. (2012). Quantitative retinal protein analysis after optic nerve transection reveals a neuroprotective role for hepatoma-derived growth factor on injured retinal ganglion cells. </w:t>
      </w:r>
      <w:r w:rsidRPr="000E460A">
        <w:rPr>
          <w:i/>
          <w:noProof/>
        </w:rPr>
        <w:t>Investigative ophthalmology &amp; visual science</w:t>
      </w:r>
      <w:r w:rsidRPr="000E460A">
        <w:rPr>
          <w:noProof/>
        </w:rPr>
        <w:t>,</w:t>
      </w:r>
      <w:r w:rsidRPr="000E460A">
        <w:rPr>
          <w:i/>
          <w:noProof/>
        </w:rPr>
        <w:t xml:space="preserve"> 53</w:t>
      </w:r>
      <w:r w:rsidRPr="000E460A">
        <w:rPr>
          <w:noProof/>
        </w:rPr>
        <w:t xml:space="preserve">(7), 3973-3989. </w:t>
      </w:r>
    </w:p>
    <w:p w14:paraId="59A1268B" w14:textId="7F2C1110" w:rsidR="000E460A" w:rsidRPr="000E460A" w:rsidRDefault="000E460A" w:rsidP="000E460A">
      <w:pPr>
        <w:pStyle w:val="EndNoteBibliography"/>
        <w:ind w:left="720" w:hanging="720"/>
        <w:rPr>
          <w:noProof/>
        </w:rPr>
      </w:pPr>
      <w:r w:rsidRPr="000E460A">
        <w:rPr>
          <w:noProof/>
        </w:rPr>
        <w:t xml:space="preserve">Holtzman, D. M., Morris, J. C., &amp; Goate, A. M. (2011). Alzheimer's disease: the challenge of the second century. </w:t>
      </w:r>
      <w:r w:rsidRPr="000E460A">
        <w:rPr>
          <w:i/>
          <w:noProof/>
        </w:rPr>
        <w:t>Sci Transl Med</w:t>
      </w:r>
      <w:r w:rsidRPr="000E460A">
        <w:rPr>
          <w:noProof/>
        </w:rPr>
        <w:t>,</w:t>
      </w:r>
      <w:r w:rsidRPr="000E460A">
        <w:rPr>
          <w:i/>
          <w:noProof/>
        </w:rPr>
        <w:t xml:space="preserve"> 3</w:t>
      </w:r>
      <w:r w:rsidRPr="000E460A">
        <w:rPr>
          <w:noProof/>
        </w:rPr>
        <w:t xml:space="preserve">(77), 77sr71. </w:t>
      </w:r>
      <w:hyperlink r:id="rId67" w:history="1">
        <w:r w:rsidRPr="000E460A">
          <w:rPr>
            <w:rStyle w:val="Hyperlink"/>
            <w:noProof/>
          </w:rPr>
          <w:t>https://doi.org/10.1126/scitranslmed.3002369</w:t>
        </w:r>
      </w:hyperlink>
      <w:r w:rsidRPr="000E460A">
        <w:rPr>
          <w:noProof/>
        </w:rPr>
        <w:t xml:space="preserve"> </w:t>
      </w:r>
    </w:p>
    <w:p w14:paraId="68166936" w14:textId="6814CFA0" w:rsidR="000E460A" w:rsidRPr="000E460A" w:rsidRDefault="000E460A" w:rsidP="000E460A">
      <w:pPr>
        <w:pStyle w:val="EndNoteBibliography"/>
        <w:ind w:left="720" w:hanging="720"/>
        <w:rPr>
          <w:noProof/>
        </w:rPr>
      </w:pPr>
      <w:r w:rsidRPr="000E460A">
        <w:rPr>
          <w:noProof/>
        </w:rPr>
        <w:t xml:space="preserve">Hoon, M., Okawa, H., Della Santina, L., &amp; Wong, R. O. L. (2014). Functional architecture of the retina: Development and disease. </w:t>
      </w:r>
      <w:r w:rsidRPr="000E460A">
        <w:rPr>
          <w:i/>
          <w:noProof/>
        </w:rPr>
        <w:t>Progress in Retinal and Eye Research</w:t>
      </w:r>
      <w:r w:rsidRPr="000E460A">
        <w:rPr>
          <w:noProof/>
        </w:rPr>
        <w:t>,</w:t>
      </w:r>
      <w:r w:rsidRPr="000E460A">
        <w:rPr>
          <w:i/>
          <w:noProof/>
        </w:rPr>
        <w:t xml:space="preserve"> 42</w:t>
      </w:r>
      <w:r w:rsidRPr="000E460A">
        <w:rPr>
          <w:noProof/>
        </w:rPr>
        <w:t xml:space="preserve">, 44-84. </w:t>
      </w:r>
      <w:hyperlink r:id="rId68" w:history="1">
        <w:r w:rsidRPr="000E460A">
          <w:rPr>
            <w:rStyle w:val="Hyperlink"/>
            <w:noProof/>
          </w:rPr>
          <w:t>https://doi.org/https://doi.org/10.1016/j.preteyeres.2014.06.003</w:t>
        </w:r>
      </w:hyperlink>
      <w:r w:rsidRPr="000E460A">
        <w:rPr>
          <w:noProof/>
        </w:rPr>
        <w:t xml:space="preserve"> </w:t>
      </w:r>
    </w:p>
    <w:p w14:paraId="2C9715E8" w14:textId="34A417F0" w:rsidR="000E460A" w:rsidRPr="000E460A" w:rsidRDefault="000E460A" w:rsidP="000E460A">
      <w:pPr>
        <w:pStyle w:val="EndNoteBibliography"/>
        <w:ind w:left="720" w:hanging="720"/>
        <w:rPr>
          <w:noProof/>
        </w:rPr>
      </w:pPr>
      <w:r w:rsidRPr="000E460A">
        <w:rPr>
          <w:noProof/>
        </w:rPr>
        <w:t xml:space="preserve">Hu, X., Meier, M., &amp; Pruessner, J. (2023). Challenges and opportunities of diagnostic markers of Alzheimer's disease based on structural magnetic resonance imaging. </w:t>
      </w:r>
      <w:r w:rsidRPr="000E460A">
        <w:rPr>
          <w:i/>
          <w:noProof/>
        </w:rPr>
        <w:t>Brain Behav</w:t>
      </w:r>
      <w:r w:rsidRPr="000E460A">
        <w:rPr>
          <w:noProof/>
        </w:rPr>
        <w:t>,</w:t>
      </w:r>
      <w:r w:rsidRPr="000E460A">
        <w:rPr>
          <w:i/>
          <w:noProof/>
        </w:rPr>
        <w:t xml:space="preserve"> 13</w:t>
      </w:r>
      <w:r w:rsidRPr="000E460A">
        <w:rPr>
          <w:noProof/>
        </w:rPr>
        <w:t xml:space="preserve">(3), e2925. </w:t>
      </w:r>
      <w:hyperlink r:id="rId69" w:history="1">
        <w:r w:rsidRPr="000E460A">
          <w:rPr>
            <w:rStyle w:val="Hyperlink"/>
            <w:noProof/>
          </w:rPr>
          <w:t>https://doi.org/10.1002/brb3.2925</w:t>
        </w:r>
      </w:hyperlink>
      <w:r w:rsidRPr="000E460A">
        <w:rPr>
          <w:noProof/>
        </w:rPr>
        <w:t xml:space="preserve"> </w:t>
      </w:r>
    </w:p>
    <w:p w14:paraId="01F2ED88" w14:textId="4675DB3B" w:rsidR="000E460A" w:rsidRPr="000E460A" w:rsidRDefault="000E460A" w:rsidP="000E460A">
      <w:pPr>
        <w:pStyle w:val="EndNoteBibliography"/>
        <w:ind w:left="720" w:hanging="720"/>
        <w:rPr>
          <w:noProof/>
        </w:rPr>
      </w:pPr>
      <w:r w:rsidRPr="000E460A">
        <w:rPr>
          <w:noProof/>
        </w:rPr>
        <w:t xml:space="preserve">Iqbal, J., Zhang, K., Jin, N., Zhao, Y., Liu, X., Liu, Q., Ni, J., &amp; Shen, L. (2019). Alzheimer's Disease Is Responsible for Progressive Age-Dependent Differential Expression of Various Protein Cascades in Retina of Mice. </w:t>
      </w:r>
      <w:r w:rsidRPr="000E460A">
        <w:rPr>
          <w:i/>
          <w:noProof/>
        </w:rPr>
        <w:t>ACS Chem Neurosci</w:t>
      </w:r>
      <w:r w:rsidRPr="000E460A">
        <w:rPr>
          <w:noProof/>
        </w:rPr>
        <w:t>,</w:t>
      </w:r>
      <w:r w:rsidRPr="000E460A">
        <w:rPr>
          <w:i/>
          <w:noProof/>
        </w:rPr>
        <w:t xml:space="preserve"> 10</w:t>
      </w:r>
      <w:r w:rsidRPr="000E460A">
        <w:rPr>
          <w:noProof/>
        </w:rPr>
        <w:t xml:space="preserve">(5), 2418-2433. </w:t>
      </w:r>
      <w:hyperlink r:id="rId70" w:history="1">
        <w:r w:rsidRPr="000E460A">
          <w:rPr>
            <w:rStyle w:val="Hyperlink"/>
            <w:noProof/>
          </w:rPr>
          <w:t>https://doi.org/10.1021/acschemneuro.8b00710</w:t>
        </w:r>
      </w:hyperlink>
      <w:r w:rsidRPr="000E460A">
        <w:rPr>
          <w:noProof/>
        </w:rPr>
        <w:t xml:space="preserve"> </w:t>
      </w:r>
    </w:p>
    <w:p w14:paraId="5B11936F" w14:textId="77777777" w:rsidR="000E460A" w:rsidRPr="000E460A" w:rsidRDefault="000E460A" w:rsidP="000E460A">
      <w:pPr>
        <w:pStyle w:val="EndNoteBibliography"/>
        <w:ind w:left="720" w:hanging="720"/>
        <w:rPr>
          <w:noProof/>
        </w:rPr>
      </w:pPr>
      <w:r w:rsidRPr="000E460A">
        <w:rPr>
          <w:noProof/>
        </w:rPr>
        <w:t xml:space="preserve">Isas, J. M., Luibl, V., Johnson, L. V., Kayed, R., Wetzel, R., Glabe, C. G., Langen, R., &amp; Chen, J. (2010). Soluble and mature amyloid fibrils in drusen deposits. </w:t>
      </w:r>
      <w:r w:rsidRPr="000E460A">
        <w:rPr>
          <w:i/>
          <w:noProof/>
        </w:rPr>
        <w:t>Investigative ophthalmology &amp; visual science</w:t>
      </w:r>
      <w:r w:rsidRPr="000E460A">
        <w:rPr>
          <w:noProof/>
        </w:rPr>
        <w:t>,</w:t>
      </w:r>
      <w:r w:rsidRPr="000E460A">
        <w:rPr>
          <w:i/>
          <w:noProof/>
        </w:rPr>
        <w:t xml:space="preserve"> 51</w:t>
      </w:r>
      <w:r w:rsidRPr="000E460A">
        <w:rPr>
          <w:noProof/>
        </w:rPr>
        <w:t xml:space="preserve">(3), 1304-1310. </w:t>
      </w:r>
    </w:p>
    <w:p w14:paraId="7CF4AEE2" w14:textId="77777777" w:rsidR="000E460A" w:rsidRPr="000E460A" w:rsidRDefault="000E460A" w:rsidP="000E460A">
      <w:pPr>
        <w:pStyle w:val="EndNoteBibliography"/>
        <w:ind w:left="720" w:hanging="720"/>
        <w:rPr>
          <w:noProof/>
        </w:rPr>
      </w:pPr>
      <w:r w:rsidRPr="000E460A">
        <w:rPr>
          <w:noProof/>
        </w:rPr>
        <w:lastRenderedPageBreak/>
        <w:t xml:space="preserve">Jakobs, T. C., Libby, R. T., Ben, Y., John, S. W., &amp; Masland, R. H. (2005). Retinal ganglion cell degeneration is topological but not cell type specific in DBA/2J mice. </w:t>
      </w:r>
      <w:r w:rsidRPr="000E460A">
        <w:rPr>
          <w:i/>
          <w:noProof/>
        </w:rPr>
        <w:t>The Journal of cell biology</w:t>
      </w:r>
      <w:r w:rsidRPr="000E460A">
        <w:rPr>
          <w:noProof/>
        </w:rPr>
        <w:t>,</w:t>
      </w:r>
      <w:r w:rsidRPr="000E460A">
        <w:rPr>
          <w:i/>
          <w:noProof/>
        </w:rPr>
        <w:t xml:space="preserve"> 171</w:t>
      </w:r>
      <w:r w:rsidRPr="000E460A">
        <w:rPr>
          <w:noProof/>
        </w:rPr>
        <w:t xml:space="preserve">(2), 313-325. </w:t>
      </w:r>
    </w:p>
    <w:p w14:paraId="401E4C3D" w14:textId="5D27D11B" w:rsidR="000E460A" w:rsidRPr="000E460A" w:rsidRDefault="000E460A" w:rsidP="000E460A">
      <w:pPr>
        <w:pStyle w:val="EndNoteBibliography"/>
        <w:ind w:left="720" w:hanging="720"/>
        <w:rPr>
          <w:noProof/>
        </w:rPr>
      </w:pPr>
      <w:r w:rsidRPr="000E460A">
        <w:rPr>
          <w:noProof/>
        </w:rPr>
        <w:t xml:space="preserve">Javitt, D. C., Martinez, A., Sehatpour, P., Beloborodova, A., Habeck, C., Gazes, Y., Bermudez, D., Razlighi, Q. R., Devanand, D. P., &amp; Stern, Y. (2023). Disruption of early visual processing in amyloid-positive healthy individuals and mild cognitive impairment. </w:t>
      </w:r>
      <w:r w:rsidRPr="000E460A">
        <w:rPr>
          <w:i/>
          <w:noProof/>
        </w:rPr>
        <w:t>Alzheimers Res Ther</w:t>
      </w:r>
      <w:r w:rsidRPr="000E460A">
        <w:rPr>
          <w:noProof/>
        </w:rPr>
        <w:t>,</w:t>
      </w:r>
      <w:r w:rsidRPr="000E460A">
        <w:rPr>
          <w:i/>
          <w:noProof/>
        </w:rPr>
        <w:t xml:space="preserve"> 15</w:t>
      </w:r>
      <w:r w:rsidRPr="000E460A">
        <w:rPr>
          <w:noProof/>
        </w:rPr>
        <w:t xml:space="preserve">(1), 42. </w:t>
      </w:r>
      <w:hyperlink r:id="rId71" w:history="1">
        <w:r w:rsidRPr="000E460A">
          <w:rPr>
            <w:rStyle w:val="Hyperlink"/>
            <w:noProof/>
          </w:rPr>
          <w:t>https://doi.org/10.1186/s13195-023-01189-7</w:t>
        </w:r>
      </w:hyperlink>
      <w:r w:rsidRPr="000E460A">
        <w:rPr>
          <w:noProof/>
        </w:rPr>
        <w:t xml:space="preserve"> </w:t>
      </w:r>
    </w:p>
    <w:p w14:paraId="21DCEA11" w14:textId="77777777" w:rsidR="000E460A" w:rsidRPr="000E460A" w:rsidRDefault="000E460A" w:rsidP="000E460A">
      <w:pPr>
        <w:pStyle w:val="EndNoteBibliography"/>
        <w:ind w:left="720" w:hanging="720"/>
        <w:rPr>
          <w:noProof/>
        </w:rPr>
      </w:pPr>
      <w:r w:rsidRPr="000E460A">
        <w:rPr>
          <w:noProof/>
        </w:rPr>
        <w:t xml:space="preserve">Jay, N. L., &amp; Gillies, M. (2012). Proteomic analysis of ophthalmic disease. </w:t>
      </w:r>
      <w:r w:rsidRPr="000E460A">
        <w:rPr>
          <w:i/>
          <w:noProof/>
        </w:rPr>
        <w:t>Clinical &amp; experimental ophthalmology</w:t>
      </w:r>
      <w:r w:rsidRPr="000E460A">
        <w:rPr>
          <w:noProof/>
        </w:rPr>
        <w:t>,</w:t>
      </w:r>
      <w:r w:rsidRPr="000E460A">
        <w:rPr>
          <w:i/>
          <w:noProof/>
        </w:rPr>
        <w:t xml:space="preserve"> 40</w:t>
      </w:r>
      <w:r w:rsidRPr="000E460A">
        <w:rPr>
          <w:noProof/>
        </w:rPr>
        <w:t xml:space="preserve">(7), 755-763. </w:t>
      </w:r>
    </w:p>
    <w:p w14:paraId="3ABD9BC2" w14:textId="77777777" w:rsidR="000E460A" w:rsidRPr="000E460A" w:rsidRDefault="000E460A" w:rsidP="000E460A">
      <w:pPr>
        <w:pStyle w:val="EndNoteBibliography"/>
        <w:ind w:left="720" w:hanging="720"/>
        <w:rPr>
          <w:noProof/>
        </w:rPr>
      </w:pPr>
      <w:r w:rsidRPr="000E460A">
        <w:rPr>
          <w:noProof/>
        </w:rPr>
        <w:t xml:space="preserve">Johnson, L. N. (2009). The regulation of protein phosphorylation. </w:t>
      </w:r>
      <w:r w:rsidRPr="000E460A">
        <w:rPr>
          <w:i/>
          <w:noProof/>
        </w:rPr>
        <w:t>Biochemical Society Transactions</w:t>
      </w:r>
      <w:r w:rsidRPr="000E460A">
        <w:rPr>
          <w:noProof/>
        </w:rPr>
        <w:t>,</w:t>
      </w:r>
      <w:r w:rsidRPr="000E460A">
        <w:rPr>
          <w:i/>
          <w:noProof/>
        </w:rPr>
        <w:t xml:space="preserve"> 37</w:t>
      </w:r>
      <w:r w:rsidRPr="000E460A">
        <w:rPr>
          <w:noProof/>
        </w:rPr>
        <w:t xml:space="preserve">(4), 627-641. </w:t>
      </w:r>
    </w:p>
    <w:p w14:paraId="27B3F813" w14:textId="77777777" w:rsidR="000E460A" w:rsidRPr="000E460A" w:rsidRDefault="000E460A" w:rsidP="000E460A">
      <w:pPr>
        <w:pStyle w:val="EndNoteBibliography"/>
        <w:ind w:left="720" w:hanging="720"/>
        <w:rPr>
          <w:noProof/>
        </w:rPr>
      </w:pPr>
      <w:r w:rsidRPr="000E460A">
        <w:rPr>
          <w:noProof/>
        </w:rPr>
        <w:t xml:space="preserve">Johnson, L. V., Leitner, W. P., Rivest, A. J., Staples, M. K., Radeke, M. J., &amp; Anderson, D. H. (2002). The Alzheimer's Aβ-peptide is deposited at sites of complement activation in pathologic deposits associated with aging and age-related macular degeneration. </w:t>
      </w:r>
      <w:r w:rsidRPr="000E460A">
        <w:rPr>
          <w:i/>
          <w:noProof/>
        </w:rPr>
        <w:t>Proceedings of the National Academy of Sciences</w:t>
      </w:r>
      <w:r w:rsidRPr="000E460A">
        <w:rPr>
          <w:noProof/>
        </w:rPr>
        <w:t>,</w:t>
      </w:r>
      <w:r w:rsidRPr="000E460A">
        <w:rPr>
          <w:i/>
          <w:noProof/>
        </w:rPr>
        <w:t xml:space="preserve"> 99</w:t>
      </w:r>
      <w:r w:rsidRPr="000E460A">
        <w:rPr>
          <w:noProof/>
        </w:rPr>
        <w:t xml:space="preserve">(18), 11830-11835. </w:t>
      </w:r>
    </w:p>
    <w:p w14:paraId="286AF8DA" w14:textId="77777777" w:rsidR="000E460A" w:rsidRPr="000E460A" w:rsidRDefault="000E460A" w:rsidP="000E460A">
      <w:pPr>
        <w:pStyle w:val="EndNoteBibliography"/>
        <w:ind w:left="720" w:hanging="720"/>
        <w:rPr>
          <w:noProof/>
        </w:rPr>
      </w:pPr>
      <w:r w:rsidRPr="000E460A">
        <w:rPr>
          <w:noProof/>
        </w:rPr>
        <w:t xml:space="preserve">Jonas, J. B., Ritch, R., &amp; Panda-Jonas, S. (2015). Cerebrospinal fluid pressure in the pathogenesis of glaucoma. </w:t>
      </w:r>
      <w:r w:rsidRPr="000E460A">
        <w:rPr>
          <w:i/>
          <w:noProof/>
        </w:rPr>
        <w:t>Progress in brain research</w:t>
      </w:r>
      <w:r w:rsidRPr="000E460A">
        <w:rPr>
          <w:noProof/>
        </w:rPr>
        <w:t>,</w:t>
      </w:r>
      <w:r w:rsidRPr="000E460A">
        <w:rPr>
          <w:i/>
          <w:noProof/>
        </w:rPr>
        <w:t xml:space="preserve"> 221</w:t>
      </w:r>
      <w:r w:rsidRPr="000E460A">
        <w:rPr>
          <w:noProof/>
        </w:rPr>
        <w:t xml:space="preserve">, 33-47. </w:t>
      </w:r>
    </w:p>
    <w:p w14:paraId="76A433E2" w14:textId="77777777" w:rsidR="000E460A" w:rsidRPr="000E460A" w:rsidRDefault="000E460A" w:rsidP="000E460A">
      <w:pPr>
        <w:pStyle w:val="EndNoteBibliography"/>
        <w:ind w:left="720" w:hanging="720"/>
        <w:rPr>
          <w:rFonts w:hint="eastAsia"/>
          <w:noProof/>
        </w:rPr>
      </w:pPr>
      <w:r w:rsidRPr="000E460A">
        <w:rPr>
          <w:rFonts w:hint="eastAsia"/>
          <w:noProof/>
        </w:rPr>
        <w:t xml:space="preserve">Kanamoto, T., Ue, T., Yokoyama, T., Souchelnytskyi, N., &amp; Kiuchi, Y. (2009). Proteomic study of DBA/2J mice retina: down‐regulation of integrin β7 correlated with retinal ganglion cell death. </w:t>
      </w:r>
      <w:r w:rsidRPr="000E460A">
        <w:rPr>
          <w:rFonts w:hint="eastAsia"/>
          <w:i/>
          <w:noProof/>
        </w:rPr>
        <w:t>Proteomics</w:t>
      </w:r>
      <w:r w:rsidRPr="000E460A">
        <w:rPr>
          <w:rFonts w:hint="eastAsia"/>
          <w:noProof/>
        </w:rPr>
        <w:t>,</w:t>
      </w:r>
      <w:r w:rsidRPr="000E460A">
        <w:rPr>
          <w:rFonts w:hint="eastAsia"/>
          <w:i/>
          <w:noProof/>
        </w:rPr>
        <w:t xml:space="preserve"> 9</w:t>
      </w:r>
      <w:r w:rsidRPr="000E460A">
        <w:rPr>
          <w:rFonts w:hint="eastAsia"/>
          <w:noProof/>
        </w:rPr>
        <w:t xml:space="preserve">(21), 4962-4969. </w:t>
      </w:r>
    </w:p>
    <w:p w14:paraId="5F25383A" w14:textId="5B1A8866" w:rsidR="000E460A" w:rsidRPr="000E460A" w:rsidRDefault="000E460A" w:rsidP="000E460A">
      <w:pPr>
        <w:pStyle w:val="EndNoteBibliography"/>
        <w:ind w:left="720" w:hanging="720"/>
        <w:rPr>
          <w:noProof/>
        </w:rPr>
      </w:pPr>
      <w:r w:rsidRPr="000E460A">
        <w:rPr>
          <w:noProof/>
        </w:rPr>
        <w:t xml:space="preserve">Kapic, A., Zaman, K., Nguyen, V., Neagu, G. C., Sumien, N., Prokai, L., &amp; Prokai-Tatrai, K. (2024). The Prodrug DHED Delivers 17β-Estradiol into the Retina for Protection of Retinal Ganglion Cells and Preservation of Visual Function in an Animal Model of Glaucoma. </w:t>
      </w:r>
      <w:r w:rsidRPr="000E460A">
        <w:rPr>
          <w:i/>
          <w:noProof/>
        </w:rPr>
        <w:t>Cells</w:t>
      </w:r>
      <w:r w:rsidRPr="000E460A">
        <w:rPr>
          <w:noProof/>
        </w:rPr>
        <w:t>,</w:t>
      </w:r>
      <w:r w:rsidRPr="000E460A">
        <w:rPr>
          <w:i/>
          <w:noProof/>
        </w:rPr>
        <w:t xml:space="preserve"> 13</w:t>
      </w:r>
      <w:r w:rsidRPr="000E460A">
        <w:rPr>
          <w:noProof/>
        </w:rPr>
        <w:t xml:space="preserve">(13), 1126. </w:t>
      </w:r>
      <w:hyperlink r:id="rId72" w:history="1">
        <w:r w:rsidRPr="000E460A">
          <w:rPr>
            <w:rStyle w:val="Hyperlink"/>
            <w:noProof/>
          </w:rPr>
          <w:t>https://www.mdpi.com/2073-4409/13/13/1126</w:t>
        </w:r>
      </w:hyperlink>
      <w:r w:rsidRPr="000E460A">
        <w:rPr>
          <w:noProof/>
        </w:rPr>
        <w:t xml:space="preserve"> </w:t>
      </w:r>
    </w:p>
    <w:p w14:paraId="3BB1ECD6" w14:textId="77777777" w:rsidR="000E460A" w:rsidRPr="000E460A" w:rsidRDefault="000E460A" w:rsidP="000E460A">
      <w:pPr>
        <w:pStyle w:val="EndNoteBibliography"/>
        <w:ind w:left="720" w:hanging="720"/>
        <w:rPr>
          <w:noProof/>
        </w:rPr>
      </w:pPr>
      <w:r w:rsidRPr="000E460A">
        <w:rPr>
          <w:noProof/>
        </w:rPr>
        <w:t xml:space="preserve">Karlstetter, M., Scholz, R., Rutar, M., Wong, W. T., Provis, J. M., &amp; Langmann, T. (2015). Retinal microglia: just bystander or target for therapy? </w:t>
      </w:r>
      <w:r w:rsidRPr="000E460A">
        <w:rPr>
          <w:i/>
          <w:noProof/>
        </w:rPr>
        <w:t>Progress in Retinal and Eye Research</w:t>
      </w:r>
      <w:r w:rsidRPr="000E460A">
        <w:rPr>
          <w:noProof/>
        </w:rPr>
        <w:t>,</w:t>
      </w:r>
      <w:r w:rsidRPr="000E460A">
        <w:rPr>
          <w:i/>
          <w:noProof/>
        </w:rPr>
        <w:t xml:space="preserve"> 45</w:t>
      </w:r>
      <w:r w:rsidRPr="000E460A">
        <w:rPr>
          <w:noProof/>
        </w:rPr>
        <w:t xml:space="preserve">, 30-57. </w:t>
      </w:r>
    </w:p>
    <w:p w14:paraId="1AFA36E2" w14:textId="77777777" w:rsidR="000E460A" w:rsidRPr="000E460A" w:rsidRDefault="000E460A" w:rsidP="000E460A">
      <w:pPr>
        <w:pStyle w:val="EndNoteBibliography"/>
        <w:ind w:left="720" w:hanging="720"/>
        <w:rPr>
          <w:noProof/>
        </w:rPr>
      </w:pPr>
      <w:r w:rsidRPr="000E460A">
        <w:rPr>
          <w:rFonts w:hint="eastAsia"/>
          <w:noProof/>
        </w:rPr>
        <w:t xml:space="preserve">Karunadharma, P. P., Kapphahn, R. J., Stahl, M. R., Olsen, T. W., &amp; Ferrington, D. A. (2022). Dissecting Regulators of Aging and Age‐Related Macular Degeneration in the Retinal Pigment Epithelium. </w:t>
      </w:r>
      <w:r w:rsidRPr="000E460A">
        <w:rPr>
          <w:rFonts w:hint="eastAsia"/>
          <w:i/>
          <w:noProof/>
        </w:rPr>
        <w:t>Oxidative Medicine and Cellular Longevity</w:t>
      </w:r>
      <w:r w:rsidRPr="000E460A">
        <w:rPr>
          <w:rFonts w:hint="eastAsia"/>
          <w:noProof/>
        </w:rPr>
        <w:t>,</w:t>
      </w:r>
      <w:r w:rsidRPr="000E460A">
        <w:rPr>
          <w:rFonts w:hint="eastAsia"/>
          <w:i/>
          <w:noProof/>
        </w:rPr>
        <w:t xml:space="preserve"> 2022</w:t>
      </w:r>
      <w:r w:rsidRPr="000E460A">
        <w:rPr>
          <w:rFonts w:hint="eastAsia"/>
          <w:noProof/>
        </w:rPr>
        <w:t>(1), 600</w:t>
      </w:r>
      <w:r w:rsidRPr="000E460A">
        <w:rPr>
          <w:noProof/>
        </w:rPr>
        <w:t xml:space="preserve">9787. </w:t>
      </w:r>
    </w:p>
    <w:p w14:paraId="7CFD0217" w14:textId="77777777" w:rsidR="000E460A" w:rsidRPr="000E460A" w:rsidRDefault="000E460A" w:rsidP="000E460A">
      <w:pPr>
        <w:pStyle w:val="EndNoteBibliography"/>
        <w:ind w:left="720" w:hanging="720"/>
        <w:rPr>
          <w:noProof/>
        </w:rPr>
      </w:pPr>
      <w:r w:rsidRPr="000E460A">
        <w:rPr>
          <w:noProof/>
        </w:rPr>
        <w:t xml:space="preserve">Kass, M. A., Heuer, D. K., Higginbotham, E. J., Johnson, C. A., Keltner, J. L., Miller, J. P., Parrish, R. K., Wilson, M. R., Gordon, M. O., &amp; Group, O. H. T. S. (2002). The Ocular Hypertension Treatment Study: a randomized trial determines that topical ocular hypotensive medication delays or prevents the onset of primary open-angle glaucoma. </w:t>
      </w:r>
      <w:r w:rsidRPr="000E460A">
        <w:rPr>
          <w:i/>
          <w:noProof/>
        </w:rPr>
        <w:t>Archives of ophthalmology</w:t>
      </w:r>
      <w:r w:rsidRPr="000E460A">
        <w:rPr>
          <w:noProof/>
        </w:rPr>
        <w:t>,</w:t>
      </w:r>
      <w:r w:rsidRPr="000E460A">
        <w:rPr>
          <w:i/>
          <w:noProof/>
        </w:rPr>
        <w:t xml:space="preserve"> 120</w:t>
      </w:r>
      <w:r w:rsidRPr="000E460A">
        <w:rPr>
          <w:noProof/>
        </w:rPr>
        <w:t xml:space="preserve">(6), 701-713. </w:t>
      </w:r>
    </w:p>
    <w:p w14:paraId="56AD0D18" w14:textId="77777777" w:rsidR="000E460A" w:rsidRPr="000E460A" w:rsidRDefault="000E460A" w:rsidP="000E460A">
      <w:pPr>
        <w:pStyle w:val="EndNoteBibliography"/>
        <w:ind w:left="720" w:hanging="720"/>
        <w:rPr>
          <w:noProof/>
        </w:rPr>
      </w:pPr>
      <w:r w:rsidRPr="000E460A">
        <w:rPr>
          <w:noProof/>
        </w:rPr>
        <w:t xml:space="preserve">Kennedy, C. J., Rakoczy, P. E., &amp; Constable, I. J. (1995). Lipofuscin of the retinal pigment epithelium: a review. </w:t>
      </w:r>
      <w:r w:rsidRPr="000E460A">
        <w:rPr>
          <w:i/>
          <w:noProof/>
        </w:rPr>
        <w:t>Eye</w:t>
      </w:r>
      <w:r w:rsidRPr="000E460A">
        <w:rPr>
          <w:noProof/>
        </w:rPr>
        <w:t>,</w:t>
      </w:r>
      <w:r w:rsidRPr="000E460A">
        <w:rPr>
          <w:i/>
          <w:noProof/>
        </w:rPr>
        <w:t xml:space="preserve"> 9</w:t>
      </w:r>
      <w:r w:rsidRPr="000E460A">
        <w:rPr>
          <w:noProof/>
        </w:rPr>
        <w:t xml:space="preserve">(6), 763-771. </w:t>
      </w:r>
    </w:p>
    <w:p w14:paraId="733242DE" w14:textId="5A45E22B" w:rsidR="000E460A" w:rsidRPr="000E460A" w:rsidRDefault="000E460A" w:rsidP="000E460A">
      <w:pPr>
        <w:pStyle w:val="EndNoteBibliography"/>
        <w:ind w:left="720" w:hanging="720"/>
        <w:rPr>
          <w:noProof/>
        </w:rPr>
      </w:pPr>
      <w:r w:rsidRPr="000E460A">
        <w:rPr>
          <w:noProof/>
        </w:rPr>
        <w:t xml:space="preserve">Kesler, A., Vakhapova, V., Korczyn, A. D., Naftaliev, E., &amp; Neudorfer, M. (2011). Retinal thickness in patients with mild cognitive impairment and Alzheimer's disease. </w:t>
      </w:r>
      <w:r w:rsidRPr="000E460A">
        <w:rPr>
          <w:i/>
          <w:noProof/>
        </w:rPr>
        <w:t>Clin Neurol Neurosurg</w:t>
      </w:r>
      <w:r w:rsidRPr="000E460A">
        <w:rPr>
          <w:noProof/>
        </w:rPr>
        <w:t>,</w:t>
      </w:r>
      <w:r w:rsidRPr="000E460A">
        <w:rPr>
          <w:i/>
          <w:noProof/>
        </w:rPr>
        <w:t xml:space="preserve"> 113</w:t>
      </w:r>
      <w:r w:rsidRPr="000E460A">
        <w:rPr>
          <w:noProof/>
        </w:rPr>
        <w:t xml:space="preserve">(7), 523-526. </w:t>
      </w:r>
      <w:hyperlink r:id="rId73" w:history="1">
        <w:r w:rsidRPr="000E460A">
          <w:rPr>
            <w:rStyle w:val="Hyperlink"/>
            <w:noProof/>
          </w:rPr>
          <w:t>https://doi.org/10.1016/j.clineuro.2011.02.014</w:t>
        </w:r>
      </w:hyperlink>
      <w:r w:rsidRPr="000E460A">
        <w:rPr>
          <w:noProof/>
        </w:rPr>
        <w:t xml:space="preserve"> </w:t>
      </w:r>
    </w:p>
    <w:p w14:paraId="60D02950" w14:textId="7C9BBB09" w:rsidR="000E460A" w:rsidRPr="000E460A" w:rsidRDefault="000E460A" w:rsidP="000E460A">
      <w:pPr>
        <w:pStyle w:val="EndNoteBibliography"/>
        <w:ind w:left="720" w:hanging="720"/>
        <w:rPr>
          <w:noProof/>
        </w:rPr>
      </w:pPr>
      <w:r w:rsidRPr="000E460A">
        <w:rPr>
          <w:noProof/>
        </w:rPr>
        <w:t xml:space="preserve">Kim, H. M., Han, J. W., Park, Y. J., Bae, J. B., Woo, S. J., &amp; Kim, K. W. (2022). Association Between Retinal Layer Thickness and Cognitive Decline in Older Adults. </w:t>
      </w:r>
      <w:r w:rsidRPr="000E460A">
        <w:rPr>
          <w:i/>
          <w:noProof/>
        </w:rPr>
        <w:t>JAMA Ophthalmol</w:t>
      </w:r>
      <w:r w:rsidRPr="000E460A">
        <w:rPr>
          <w:noProof/>
        </w:rPr>
        <w:t>,</w:t>
      </w:r>
      <w:r w:rsidRPr="000E460A">
        <w:rPr>
          <w:i/>
          <w:noProof/>
        </w:rPr>
        <w:t xml:space="preserve"> 140</w:t>
      </w:r>
      <w:r w:rsidRPr="000E460A">
        <w:rPr>
          <w:noProof/>
        </w:rPr>
        <w:t xml:space="preserve">(7), 683-690. </w:t>
      </w:r>
      <w:hyperlink r:id="rId74" w:history="1">
        <w:r w:rsidRPr="000E460A">
          <w:rPr>
            <w:rStyle w:val="Hyperlink"/>
            <w:noProof/>
          </w:rPr>
          <w:t>https://doi.org/10.1001/jamaophthalmol.2022.1563</w:t>
        </w:r>
      </w:hyperlink>
      <w:r w:rsidRPr="000E460A">
        <w:rPr>
          <w:noProof/>
        </w:rPr>
        <w:t xml:space="preserve"> </w:t>
      </w:r>
    </w:p>
    <w:p w14:paraId="6D748A27" w14:textId="0564B948" w:rsidR="000E460A" w:rsidRPr="000E460A" w:rsidRDefault="000E460A" w:rsidP="000E460A">
      <w:pPr>
        <w:pStyle w:val="EndNoteBibliography"/>
        <w:ind w:left="720" w:hanging="720"/>
        <w:rPr>
          <w:noProof/>
        </w:rPr>
      </w:pPr>
      <w:r w:rsidRPr="000E460A">
        <w:rPr>
          <w:noProof/>
        </w:rPr>
        <w:lastRenderedPageBreak/>
        <w:t xml:space="preserve">Kirbas, S., Turkyilmaz, K., Anlar, O., Tufekci, A., &amp; Durmus, M. (2013). Retinal nerve fiber layer thickness in patients with Alzheimer disease. </w:t>
      </w:r>
      <w:r w:rsidRPr="000E460A">
        <w:rPr>
          <w:i/>
          <w:noProof/>
        </w:rPr>
        <w:t>J Neuroophthalmol</w:t>
      </w:r>
      <w:r w:rsidRPr="000E460A">
        <w:rPr>
          <w:noProof/>
        </w:rPr>
        <w:t>,</w:t>
      </w:r>
      <w:r w:rsidRPr="000E460A">
        <w:rPr>
          <w:i/>
          <w:noProof/>
        </w:rPr>
        <w:t xml:space="preserve"> 33</w:t>
      </w:r>
      <w:r w:rsidRPr="000E460A">
        <w:rPr>
          <w:noProof/>
        </w:rPr>
        <w:t xml:space="preserve">(1), 58-61. </w:t>
      </w:r>
      <w:hyperlink r:id="rId75" w:history="1">
        <w:r w:rsidRPr="000E460A">
          <w:rPr>
            <w:rStyle w:val="Hyperlink"/>
            <w:noProof/>
          </w:rPr>
          <w:t>https://doi.org/10.1097/WNO.0b013e318267fd5f</w:t>
        </w:r>
      </w:hyperlink>
      <w:r w:rsidRPr="000E460A">
        <w:rPr>
          <w:noProof/>
        </w:rPr>
        <w:t xml:space="preserve"> </w:t>
      </w:r>
    </w:p>
    <w:p w14:paraId="2A8C7376" w14:textId="0F13163D" w:rsidR="000E460A" w:rsidRPr="000E460A" w:rsidRDefault="000E460A" w:rsidP="000E460A">
      <w:pPr>
        <w:pStyle w:val="EndNoteBibliography"/>
        <w:ind w:left="720" w:hanging="720"/>
        <w:rPr>
          <w:noProof/>
        </w:rPr>
      </w:pPr>
      <w:r w:rsidRPr="000E460A">
        <w:rPr>
          <w:noProof/>
        </w:rPr>
        <w:t xml:space="preserve">Kobayashi, H., Okamoto, H., Murakami, A., &amp; Iwata, T. (2014). Plasma proteome analysis on cynomolgus monkey (Macaca fascicularis) pedigrees with early onset drusen formation. </w:t>
      </w:r>
      <w:r w:rsidRPr="000E460A">
        <w:rPr>
          <w:i/>
          <w:noProof/>
        </w:rPr>
        <w:t>Exp Anim</w:t>
      </w:r>
      <w:r w:rsidRPr="000E460A">
        <w:rPr>
          <w:noProof/>
        </w:rPr>
        <w:t>,</w:t>
      </w:r>
      <w:r w:rsidRPr="000E460A">
        <w:rPr>
          <w:i/>
          <w:noProof/>
        </w:rPr>
        <w:t xml:space="preserve"> 63</w:t>
      </w:r>
      <w:r w:rsidRPr="000E460A">
        <w:rPr>
          <w:noProof/>
        </w:rPr>
        <w:t xml:space="preserve">(3), 305-310. </w:t>
      </w:r>
      <w:hyperlink r:id="rId76" w:history="1">
        <w:r w:rsidRPr="000E460A">
          <w:rPr>
            <w:rStyle w:val="Hyperlink"/>
            <w:noProof/>
          </w:rPr>
          <w:t>https://doi.org/10.1538/expanim.63.305</w:t>
        </w:r>
      </w:hyperlink>
      <w:r w:rsidRPr="000E460A">
        <w:rPr>
          <w:noProof/>
        </w:rPr>
        <w:t xml:space="preserve"> </w:t>
      </w:r>
    </w:p>
    <w:p w14:paraId="5003EFAA" w14:textId="6F4A2C0B" w:rsidR="000E460A" w:rsidRPr="000E460A" w:rsidRDefault="000E460A" w:rsidP="000E460A">
      <w:pPr>
        <w:pStyle w:val="EndNoteBibliography"/>
        <w:ind w:left="720" w:hanging="720"/>
        <w:rPr>
          <w:noProof/>
        </w:rPr>
      </w:pPr>
      <w:r w:rsidRPr="000E460A">
        <w:rPr>
          <w:noProof/>
        </w:rPr>
        <w:t xml:space="preserve">Koronyo-Hamaoui, M., Koronyo, Y., Ljubimov, A. V., Miller, C. A., Ko, M. K., Black, K. L., Schwartz, M., &amp; Farkas, D. L. (2011). Identification of amyloid plaques in retinas from Alzheimer's patients and noninvasive in vivo optical imaging of retinal plaques in a mouse model. </w:t>
      </w:r>
      <w:r w:rsidRPr="000E460A">
        <w:rPr>
          <w:i/>
          <w:noProof/>
        </w:rPr>
        <w:t>Neuroimage</w:t>
      </w:r>
      <w:r w:rsidRPr="000E460A">
        <w:rPr>
          <w:noProof/>
        </w:rPr>
        <w:t>,</w:t>
      </w:r>
      <w:r w:rsidRPr="000E460A">
        <w:rPr>
          <w:i/>
          <w:noProof/>
        </w:rPr>
        <w:t xml:space="preserve"> 54 Suppl 1</w:t>
      </w:r>
      <w:r w:rsidRPr="000E460A">
        <w:rPr>
          <w:noProof/>
        </w:rPr>
        <w:t xml:space="preserve">, S204-217. </w:t>
      </w:r>
      <w:hyperlink r:id="rId77" w:history="1">
        <w:r w:rsidRPr="000E460A">
          <w:rPr>
            <w:rStyle w:val="Hyperlink"/>
            <w:noProof/>
          </w:rPr>
          <w:t>https://doi.org/10.1016/j.neuroimage.2010.06.020</w:t>
        </w:r>
      </w:hyperlink>
      <w:r w:rsidRPr="000E460A">
        <w:rPr>
          <w:noProof/>
        </w:rPr>
        <w:t xml:space="preserve"> </w:t>
      </w:r>
    </w:p>
    <w:p w14:paraId="7C2546A9" w14:textId="26E41A3D" w:rsidR="000E460A" w:rsidRPr="000E460A" w:rsidRDefault="000E460A" w:rsidP="000E460A">
      <w:pPr>
        <w:pStyle w:val="EndNoteBibliography"/>
        <w:ind w:left="720" w:hanging="720"/>
        <w:rPr>
          <w:noProof/>
        </w:rPr>
      </w:pPr>
      <w:r w:rsidRPr="000E460A">
        <w:rPr>
          <w:noProof/>
        </w:rPr>
        <w:t xml:space="preserve">Koronyo, Y., Biggs, D., Barron, E., Boyer, D. S., Pearlman, J. A., Au, W. J., Kile, S. J., Blanco, A., Fuchs, D. T., Ashfaq, A., Frautschy, S., Cole, G. M., Miller, C. A., Hinton, D. R., Verdooner, S. R., Black, K. L., &amp; Koronyo-Hamaoui, M. (2017). Retinal amyloid pathology and proof-of-concept imaging trial in Alzheimer's disease. </w:t>
      </w:r>
      <w:r w:rsidRPr="000E460A">
        <w:rPr>
          <w:i/>
          <w:noProof/>
        </w:rPr>
        <w:t>JCI Insight</w:t>
      </w:r>
      <w:r w:rsidRPr="000E460A">
        <w:rPr>
          <w:noProof/>
        </w:rPr>
        <w:t>,</w:t>
      </w:r>
      <w:r w:rsidRPr="000E460A">
        <w:rPr>
          <w:i/>
          <w:noProof/>
        </w:rPr>
        <w:t xml:space="preserve"> 2</w:t>
      </w:r>
      <w:r w:rsidRPr="000E460A">
        <w:rPr>
          <w:noProof/>
        </w:rPr>
        <w:t xml:space="preserve">(16). </w:t>
      </w:r>
      <w:hyperlink r:id="rId78" w:history="1">
        <w:r w:rsidRPr="000E460A">
          <w:rPr>
            <w:rStyle w:val="Hyperlink"/>
            <w:noProof/>
          </w:rPr>
          <w:t>https://doi.org/10.1172/jci.insight.93621</w:t>
        </w:r>
      </w:hyperlink>
      <w:r w:rsidRPr="000E460A">
        <w:rPr>
          <w:noProof/>
        </w:rPr>
        <w:t xml:space="preserve"> </w:t>
      </w:r>
    </w:p>
    <w:p w14:paraId="1C7E83D1" w14:textId="447C10D3" w:rsidR="000E460A" w:rsidRPr="000E460A" w:rsidRDefault="000E460A" w:rsidP="000E460A">
      <w:pPr>
        <w:pStyle w:val="EndNoteBibliography"/>
        <w:ind w:left="720" w:hanging="720"/>
        <w:rPr>
          <w:noProof/>
        </w:rPr>
      </w:pPr>
      <w:r w:rsidRPr="000E460A">
        <w:rPr>
          <w:noProof/>
        </w:rPr>
        <w:t xml:space="preserve">Koronyo, Y., Rentsendorj, A., Mirzaei, N., Regis, G. C., Sheyn, J., Shi, H., Barron, E., Cook-Wiens, G., Rodriguez, A. R., Medeiros, R., Paulo, J. A., Gupta, V. B., Kramerov, A. A., Ljubimov, A. V., Van Eyk, J. E., Graham, S. L., Gupta, V. K., Ringman, J. M., Hinton, D. R., . . . Koronyo-Hamaoui, M. (2023). Retinal pathological features and proteome signatures of Alzheimer's disease. </w:t>
      </w:r>
      <w:r w:rsidRPr="000E460A">
        <w:rPr>
          <w:i/>
          <w:noProof/>
        </w:rPr>
        <w:t>Acta Neuropathol</w:t>
      </w:r>
      <w:r w:rsidRPr="000E460A">
        <w:rPr>
          <w:noProof/>
        </w:rPr>
        <w:t>,</w:t>
      </w:r>
      <w:r w:rsidRPr="000E460A">
        <w:rPr>
          <w:i/>
          <w:noProof/>
        </w:rPr>
        <w:t xml:space="preserve"> 145</w:t>
      </w:r>
      <w:r w:rsidRPr="000E460A">
        <w:rPr>
          <w:noProof/>
        </w:rPr>
        <w:t xml:space="preserve">(4), 409-438. </w:t>
      </w:r>
      <w:hyperlink r:id="rId79" w:history="1">
        <w:r w:rsidRPr="000E460A">
          <w:rPr>
            <w:rStyle w:val="Hyperlink"/>
            <w:noProof/>
          </w:rPr>
          <w:t>https://doi.org/10.1007/s00401-023-02548-2</w:t>
        </w:r>
      </w:hyperlink>
      <w:r w:rsidRPr="000E460A">
        <w:rPr>
          <w:noProof/>
        </w:rPr>
        <w:t xml:space="preserve"> </w:t>
      </w:r>
    </w:p>
    <w:p w14:paraId="18176717" w14:textId="39108CEA" w:rsidR="000E460A" w:rsidRPr="000E460A" w:rsidRDefault="000E460A" w:rsidP="000E460A">
      <w:pPr>
        <w:pStyle w:val="EndNoteBibliography"/>
        <w:ind w:left="720" w:hanging="720"/>
        <w:rPr>
          <w:noProof/>
        </w:rPr>
      </w:pPr>
      <w:r w:rsidRPr="000E460A">
        <w:rPr>
          <w:noProof/>
        </w:rPr>
        <w:t xml:space="preserve">Kosik, K. S., Joachim, C. L., &amp; Selkoe, D. J. (1986). Microtubule-associated protein tau (tau) is a major antigenic component of paired helical filaments in Alzheimer disease. </w:t>
      </w:r>
      <w:r w:rsidRPr="000E460A">
        <w:rPr>
          <w:i/>
          <w:noProof/>
        </w:rPr>
        <w:t>Proc Natl Acad Sci U S A</w:t>
      </w:r>
      <w:r w:rsidRPr="000E460A">
        <w:rPr>
          <w:noProof/>
        </w:rPr>
        <w:t>,</w:t>
      </w:r>
      <w:r w:rsidRPr="000E460A">
        <w:rPr>
          <w:i/>
          <w:noProof/>
        </w:rPr>
        <w:t xml:space="preserve"> 83</w:t>
      </w:r>
      <w:r w:rsidRPr="000E460A">
        <w:rPr>
          <w:noProof/>
        </w:rPr>
        <w:t xml:space="preserve">(11), 4044-4048. </w:t>
      </w:r>
      <w:hyperlink r:id="rId80" w:history="1">
        <w:r w:rsidRPr="000E460A">
          <w:rPr>
            <w:rStyle w:val="Hyperlink"/>
            <w:noProof/>
          </w:rPr>
          <w:t>https://doi.org/10.1073/pnas.83.11.4044</w:t>
        </w:r>
      </w:hyperlink>
      <w:r w:rsidRPr="000E460A">
        <w:rPr>
          <w:noProof/>
        </w:rPr>
        <w:t xml:space="preserve"> </w:t>
      </w:r>
    </w:p>
    <w:p w14:paraId="66B63BC9" w14:textId="77777777" w:rsidR="000E460A" w:rsidRPr="000E460A" w:rsidRDefault="000E460A" w:rsidP="000E460A">
      <w:pPr>
        <w:pStyle w:val="EndNoteBibliography"/>
        <w:ind w:left="720" w:hanging="720"/>
        <w:rPr>
          <w:noProof/>
        </w:rPr>
      </w:pPr>
      <w:r w:rsidRPr="000E460A">
        <w:rPr>
          <w:noProof/>
        </w:rPr>
        <w:t xml:space="preserve">Kulkarni, A. D., &amp; Kuppermann, B. D. (2005). Wet age-related macular degeneration. </w:t>
      </w:r>
      <w:r w:rsidRPr="000E460A">
        <w:rPr>
          <w:i/>
          <w:noProof/>
        </w:rPr>
        <w:t>Advanced drug delivery reviews</w:t>
      </w:r>
      <w:r w:rsidRPr="000E460A">
        <w:rPr>
          <w:noProof/>
        </w:rPr>
        <w:t>,</w:t>
      </w:r>
      <w:r w:rsidRPr="000E460A">
        <w:rPr>
          <w:i/>
          <w:noProof/>
        </w:rPr>
        <w:t xml:space="preserve"> 57</w:t>
      </w:r>
      <w:r w:rsidRPr="000E460A">
        <w:rPr>
          <w:noProof/>
        </w:rPr>
        <w:t xml:space="preserve">(14), 1994-2009. </w:t>
      </w:r>
    </w:p>
    <w:p w14:paraId="6699F913" w14:textId="5564AC90" w:rsidR="000E460A" w:rsidRPr="000E460A" w:rsidRDefault="000E460A" w:rsidP="000E460A">
      <w:pPr>
        <w:pStyle w:val="EndNoteBibliography"/>
        <w:ind w:left="720" w:hanging="720"/>
        <w:rPr>
          <w:noProof/>
        </w:rPr>
      </w:pPr>
      <w:r w:rsidRPr="000E460A">
        <w:rPr>
          <w:noProof/>
        </w:rPr>
        <w:t xml:space="preserve">Kwong, J. M. K., Caprioli, J., Lee, J. C. Y., Song, Y., Yu, F.-J., Bian, J., Sze, Y.-H., Li, K.-K., Do, C.-W., To, C.-H., &amp; Lam, T. C. (2023). Differential Responses of Retinal Neurons and Glia Revealed via Proteomic Analysis on Primary and Secondary Retinal Ganglion Cell Degeneration. </w:t>
      </w:r>
      <w:r w:rsidRPr="000E460A">
        <w:rPr>
          <w:i/>
          <w:noProof/>
        </w:rPr>
        <w:t>International journal of molecular sciences</w:t>
      </w:r>
      <w:r w:rsidRPr="000E460A">
        <w:rPr>
          <w:noProof/>
        </w:rPr>
        <w:t>,</w:t>
      </w:r>
      <w:r w:rsidRPr="000E460A">
        <w:rPr>
          <w:i/>
          <w:noProof/>
        </w:rPr>
        <w:t xml:space="preserve"> 24</w:t>
      </w:r>
      <w:r w:rsidRPr="000E460A">
        <w:rPr>
          <w:noProof/>
        </w:rPr>
        <w:t xml:space="preserve">(15), 12109. </w:t>
      </w:r>
      <w:hyperlink r:id="rId81" w:history="1">
        <w:r w:rsidRPr="000E460A">
          <w:rPr>
            <w:rStyle w:val="Hyperlink"/>
            <w:noProof/>
          </w:rPr>
          <w:t>https://www.mdpi.com/1422-0067/24/15/12109</w:t>
        </w:r>
      </w:hyperlink>
      <w:r w:rsidRPr="000E460A">
        <w:rPr>
          <w:noProof/>
        </w:rPr>
        <w:t xml:space="preserve"> </w:t>
      </w:r>
    </w:p>
    <w:p w14:paraId="1884B746" w14:textId="37F88967" w:rsidR="000E460A" w:rsidRPr="000E460A" w:rsidRDefault="000E460A" w:rsidP="000E460A">
      <w:pPr>
        <w:pStyle w:val="EndNoteBibliography"/>
        <w:ind w:left="720" w:hanging="720"/>
        <w:rPr>
          <w:noProof/>
        </w:rPr>
      </w:pPr>
      <w:r w:rsidRPr="000E460A">
        <w:rPr>
          <w:noProof/>
        </w:rPr>
        <w:t xml:space="preserve">La Morgia, C., Ross-Cisneros, F. N., Koronyo, Y., Hannibal, J., Gallassi, R., Cantalupo, G., Sambati, L., Pan, B. X., Tozer, K. R., Barboni, P., Provini, F., Avanzini, P., Carbonelli, M., Pelosi, A., Chui, H., Liguori, R., Baruzzi, A., Koronyo-Hamaoui, M., Sadun, A. A., &amp; Carelli, V. (2016). Melanopsin retinal ganglion cell loss in Alzheimer disease. </w:t>
      </w:r>
      <w:r w:rsidRPr="000E460A">
        <w:rPr>
          <w:i/>
          <w:noProof/>
        </w:rPr>
        <w:t>Ann Neurol</w:t>
      </w:r>
      <w:r w:rsidRPr="000E460A">
        <w:rPr>
          <w:noProof/>
        </w:rPr>
        <w:t>,</w:t>
      </w:r>
      <w:r w:rsidRPr="000E460A">
        <w:rPr>
          <w:i/>
          <w:noProof/>
        </w:rPr>
        <w:t xml:space="preserve"> 79</w:t>
      </w:r>
      <w:r w:rsidRPr="000E460A">
        <w:rPr>
          <w:noProof/>
        </w:rPr>
        <w:t xml:space="preserve">(1), 90-109. </w:t>
      </w:r>
      <w:hyperlink r:id="rId82" w:history="1">
        <w:r w:rsidRPr="000E460A">
          <w:rPr>
            <w:rStyle w:val="Hyperlink"/>
            <w:noProof/>
          </w:rPr>
          <w:t>https://doi.org/10.1002/ana.24548</w:t>
        </w:r>
      </w:hyperlink>
      <w:r w:rsidRPr="000E460A">
        <w:rPr>
          <w:noProof/>
        </w:rPr>
        <w:t xml:space="preserve"> </w:t>
      </w:r>
    </w:p>
    <w:p w14:paraId="37BACA85" w14:textId="77777777" w:rsidR="000E460A" w:rsidRPr="000E460A" w:rsidRDefault="000E460A" w:rsidP="000E460A">
      <w:pPr>
        <w:pStyle w:val="EndNoteBibliography"/>
        <w:ind w:left="720" w:hanging="720"/>
        <w:rPr>
          <w:noProof/>
        </w:rPr>
      </w:pPr>
      <w:r w:rsidRPr="000E460A">
        <w:rPr>
          <w:noProof/>
        </w:rPr>
        <w:t xml:space="preserve">Le, A., Mukesh, B. N., McCarty, C. A., &amp; Taylor, H. R. (2003). Risk factors associated with the incidence of open-angle glaucoma: the visual impairment project. </w:t>
      </w:r>
      <w:r w:rsidRPr="000E460A">
        <w:rPr>
          <w:i/>
          <w:noProof/>
        </w:rPr>
        <w:t>Investigative ophthalmology &amp; visual science</w:t>
      </w:r>
      <w:r w:rsidRPr="000E460A">
        <w:rPr>
          <w:noProof/>
        </w:rPr>
        <w:t>,</w:t>
      </w:r>
      <w:r w:rsidRPr="000E460A">
        <w:rPr>
          <w:i/>
          <w:noProof/>
        </w:rPr>
        <w:t xml:space="preserve"> 44</w:t>
      </w:r>
      <w:r w:rsidRPr="000E460A">
        <w:rPr>
          <w:noProof/>
        </w:rPr>
        <w:t xml:space="preserve">(9), 3783-3789. </w:t>
      </w:r>
    </w:p>
    <w:p w14:paraId="06D537A6" w14:textId="14ACDFAF" w:rsidR="000E460A" w:rsidRPr="000E460A" w:rsidRDefault="000E460A" w:rsidP="000E460A">
      <w:pPr>
        <w:pStyle w:val="EndNoteBibliography"/>
        <w:ind w:left="720" w:hanging="720"/>
        <w:rPr>
          <w:noProof/>
        </w:rPr>
      </w:pPr>
      <w:r w:rsidRPr="000E460A">
        <w:rPr>
          <w:noProof/>
        </w:rPr>
        <w:t xml:space="preserve">Lee, S., Jiang, K., McIlmoyle, B., To, E., Xu, Q. A., Hirsch-Reinshagen, V., Mackenzie, I. R., Hsiung, G. R., Eadie, B. D., Sarunic, M. V., Beg, M. F., Cui, J. Z., &amp; Matsubara, J. A. (2020). Amyloid Beta Immunoreactivity in the Retinal Ganglion Cell Layer of the Alzheimer's Eye. </w:t>
      </w:r>
      <w:r w:rsidRPr="000E460A">
        <w:rPr>
          <w:i/>
          <w:noProof/>
        </w:rPr>
        <w:t>Front Neurosci</w:t>
      </w:r>
      <w:r w:rsidRPr="000E460A">
        <w:rPr>
          <w:noProof/>
        </w:rPr>
        <w:t>,</w:t>
      </w:r>
      <w:r w:rsidRPr="000E460A">
        <w:rPr>
          <w:i/>
          <w:noProof/>
        </w:rPr>
        <w:t xml:space="preserve"> 14</w:t>
      </w:r>
      <w:r w:rsidRPr="000E460A">
        <w:rPr>
          <w:noProof/>
        </w:rPr>
        <w:t xml:space="preserve">, 758. </w:t>
      </w:r>
      <w:hyperlink r:id="rId83" w:history="1">
        <w:r w:rsidRPr="000E460A">
          <w:rPr>
            <w:rStyle w:val="Hyperlink"/>
            <w:noProof/>
          </w:rPr>
          <w:t>https://doi.org/10.3389/fnins.2020.00758</w:t>
        </w:r>
      </w:hyperlink>
      <w:r w:rsidRPr="000E460A">
        <w:rPr>
          <w:noProof/>
        </w:rPr>
        <w:t xml:space="preserve"> </w:t>
      </w:r>
    </w:p>
    <w:p w14:paraId="7D498250" w14:textId="06F73C58" w:rsidR="000E460A" w:rsidRPr="000E460A" w:rsidRDefault="000E460A" w:rsidP="000E460A">
      <w:pPr>
        <w:pStyle w:val="EndNoteBibliography"/>
        <w:ind w:left="720" w:hanging="720"/>
        <w:rPr>
          <w:noProof/>
        </w:rPr>
      </w:pPr>
      <w:r w:rsidRPr="000E460A">
        <w:rPr>
          <w:noProof/>
        </w:rPr>
        <w:lastRenderedPageBreak/>
        <w:t xml:space="preserve">Lemmens, S., Van Craenendonck, T., Van Eijgen, J., De Groef, L., Bruffaerts, R., de Jesus, D. A., Charle, W., Jayapala, M., Sunaric-Megevand, G., Standaert, A., Theunis, J., Van Keer, K., Vandenbulcke, M., Moons, L., Vandenberghe, R., De Boever, P., &amp; Stalmans, I. (2020). Combination of snapshot hyperspectral retinal imaging and optical coherence tomography to identify Alzheimer's disease patients. </w:t>
      </w:r>
      <w:r w:rsidRPr="000E460A">
        <w:rPr>
          <w:i/>
          <w:noProof/>
        </w:rPr>
        <w:t>Alzheimers Res Ther</w:t>
      </w:r>
      <w:r w:rsidRPr="000E460A">
        <w:rPr>
          <w:noProof/>
        </w:rPr>
        <w:t>,</w:t>
      </w:r>
      <w:r w:rsidRPr="000E460A">
        <w:rPr>
          <w:i/>
          <w:noProof/>
        </w:rPr>
        <w:t xml:space="preserve"> 12</w:t>
      </w:r>
      <w:r w:rsidRPr="000E460A">
        <w:rPr>
          <w:noProof/>
        </w:rPr>
        <w:t xml:space="preserve">(1), 144. </w:t>
      </w:r>
      <w:hyperlink r:id="rId84" w:history="1">
        <w:r w:rsidRPr="000E460A">
          <w:rPr>
            <w:rStyle w:val="Hyperlink"/>
            <w:noProof/>
          </w:rPr>
          <w:t>https://doi.org/10.1186/s13195-020-00715-1</w:t>
        </w:r>
      </w:hyperlink>
      <w:r w:rsidRPr="000E460A">
        <w:rPr>
          <w:noProof/>
        </w:rPr>
        <w:t xml:space="preserve"> </w:t>
      </w:r>
    </w:p>
    <w:p w14:paraId="1DD95BEA" w14:textId="77777777" w:rsidR="000E460A" w:rsidRPr="000E460A" w:rsidRDefault="000E460A" w:rsidP="000E460A">
      <w:pPr>
        <w:pStyle w:val="EndNoteBibliography"/>
        <w:ind w:left="720" w:hanging="720"/>
        <w:rPr>
          <w:noProof/>
        </w:rPr>
      </w:pPr>
      <w:r w:rsidRPr="000E460A">
        <w:rPr>
          <w:noProof/>
        </w:rPr>
        <w:t xml:space="preserve">Leske, M. C., Connell, A. M., Wu, S.-Y., Nemesure, B., Li, X., Schachat, A., Hennis, A., &amp; Group, B. E. S. (2001). Incidence of open-angle glaucoma: the Barbados Eye Studies. </w:t>
      </w:r>
      <w:r w:rsidRPr="000E460A">
        <w:rPr>
          <w:i/>
          <w:noProof/>
        </w:rPr>
        <w:t>Archives of ophthalmology</w:t>
      </w:r>
      <w:r w:rsidRPr="000E460A">
        <w:rPr>
          <w:noProof/>
        </w:rPr>
        <w:t>,</w:t>
      </w:r>
      <w:r w:rsidRPr="000E460A">
        <w:rPr>
          <w:i/>
          <w:noProof/>
        </w:rPr>
        <w:t xml:space="preserve"> 119</w:t>
      </w:r>
      <w:r w:rsidRPr="000E460A">
        <w:rPr>
          <w:noProof/>
        </w:rPr>
        <w:t xml:space="preserve">(1), 89-95. </w:t>
      </w:r>
    </w:p>
    <w:p w14:paraId="44365166" w14:textId="5A06199A" w:rsidR="000E460A" w:rsidRPr="000E460A" w:rsidRDefault="000E460A" w:rsidP="000E460A">
      <w:pPr>
        <w:pStyle w:val="EndNoteBibliography"/>
        <w:ind w:left="720" w:hanging="720"/>
        <w:rPr>
          <w:noProof/>
        </w:rPr>
      </w:pPr>
      <w:r w:rsidRPr="000E460A">
        <w:rPr>
          <w:noProof/>
        </w:rPr>
        <w:t xml:space="preserve">Li, R., Liang, Y., &amp; Lin, B. (2022). Accumulation of systematic TPM1 mediates inflammation and neuronal remodeling by phosphorylating PKA and regulating the FABP5/NF-kappaB signaling pathway in the retina of aged mice. </w:t>
      </w:r>
      <w:r w:rsidRPr="000E460A">
        <w:rPr>
          <w:i/>
          <w:noProof/>
        </w:rPr>
        <w:t>Aging Cell</w:t>
      </w:r>
      <w:r w:rsidRPr="000E460A">
        <w:rPr>
          <w:noProof/>
        </w:rPr>
        <w:t>,</w:t>
      </w:r>
      <w:r w:rsidRPr="000E460A">
        <w:rPr>
          <w:i/>
          <w:noProof/>
        </w:rPr>
        <w:t xml:space="preserve"> 21</w:t>
      </w:r>
      <w:r w:rsidRPr="000E460A">
        <w:rPr>
          <w:noProof/>
        </w:rPr>
        <w:t xml:space="preserve">(3), e13566. </w:t>
      </w:r>
      <w:hyperlink r:id="rId85" w:history="1">
        <w:r w:rsidRPr="000E460A">
          <w:rPr>
            <w:rStyle w:val="Hyperlink"/>
            <w:noProof/>
          </w:rPr>
          <w:t>https://doi.org/10.1111/acel.13566</w:t>
        </w:r>
      </w:hyperlink>
      <w:r w:rsidRPr="000E460A">
        <w:rPr>
          <w:noProof/>
        </w:rPr>
        <w:t xml:space="preserve"> </w:t>
      </w:r>
    </w:p>
    <w:p w14:paraId="5D25F0E5" w14:textId="45502AA7" w:rsidR="000E460A" w:rsidRPr="000E460A" w:rsidRDefault="000E460A" w:rsidP="000E460A">
      <w:pPr>
        <w:pStyle w:val="EndNoteBibliography"/>
        <w:ind w:left="720" w:hanging="720"/>
        <w:rPr>
          <w:noProof/>
        </w:rPr>
      </w:pPr>
      <w:r w:rsidRPr="000E460A">
        <w:rPr>
          <w:noProof/>
        </w:rPr>
        <w:t xml:space="preserve">Lista, S., Vergallo, A., Teipel, S. J., Lemercier, P., Giorgi, F. S., Gabelle, A., Garaci, F., Mercuri, N. B., Babiloni, C., Gaire, B. P., Koronyo, Y., Koronyo-Hamaoui, M., Hampel, H., Nistico, R., &amp; Neurodegeneration Precision Medicine, I. (2022). Determinants of approved acetylcholinesterase inhibitor response outcomes in Alzheimer's disease: relevance for precision medicine in neurodegenerative diseases. </w:t>
      </w:r>
      <w:r w:rsidRPr="000E460A">
        <w:rPr>
          <w:i/>
          <w:noProof/>
        </w:rPr>
        <w:t>Ageing Res Rev</w:t>
      </w:r>
      <w:r w:rsidRPr="000E460A">
        <w:rPr>
          <w:noProof/>
        </w:rPr>
        <w:t xml:space="preserve">, 101819. </w:t>
      </w:r>
      <w:hyperlink r:id="rId86" w:history="1">
        <w:r w:rsidRPr="000E460A">
          <w:rPr>
            <w:rStyle w:val="Hyperlink"/>
            <w:noProof/>
          </w:rPr>
          <w:t>https://doi.org/10.1016/j.arr.2022.101819</w:t>
        </w:r>
      </w:hyperlink>
      <w:r w:rsidRPr="000E460A">
        <w:rPr>
          <w:noProof/>
        </w:rPr>
        <w:t xml:space="preserve"> </w:t>
      </w:r>
    </w:p>
    <w:p w14:paraId="62C32F3B" w14:textId="577D1D85" w:rsidR="000E460A" w:rsidRPr="000E460A" w:rsidRDefault="000E460A" w:rsidP="000E460A">
      <w:pPr>
        <w:pStyle w:val="EndNoteBibliography"/>
        <w:ind w:left="720" w:hanging="720"/>
        <w:rPr>
          <w:noProof/>
        </w:rPr>
      </w:pPr>
      <w:r w:rsidRPr="000E460A">
        <w:rPr>
          <w:noProof/>
        </w:rPr>
        <w:t xml:space="preserve">Liu, X., Wang, Q., Shao, Z., Zhang, S., Hou, M., Jiang, M., Du, M., Li, J., &amp; Yuan, H. (2021). Proteomic analysis of aged and OPTN E50K retina in the development of normal tension glaucoma. </w:t>
      </w:r>
      <w:r w:rsidRPr="000E460A">
        <w:rPr>
          <w:i/>
          <w:noProof/>
        </w:rPr>
        <w:t>Hum Mol Genet</w:t>
      </w:r>
      <w:r w:rsidRPr="000E460A">
        <w:rPr>
          <w:noProof/>
        </w:rPr>
        <w:t>,</w:t>
      </w:r>
      <w:r w:rsidRPr="000E460A">
        <w:rPr>
          <w:i/>
          <w:noProof/>
        </w:rPr>
        <w:t xml:space="preserve"> 30</w:t>
      </w:r>
      <w:r w:rsidRPr="000E460A">
        <w:rPr>
          <w:noProof/>
        </w:rPr>
        <w:t xml:space="preserve">(11), 1030-1044. </w:t>
      </w:r>
      <w:hyperlink r:id="rId87" w:history="1">
        <w:r w:rsidRPr="000E460A">
          <w:rPr>
            <w:rStyle w:val="Hyperlink"/>
            <w:noProof/>
          </w:rPr>
          <w:t>https://doi.org/10.1093/hmg/ddab099</w:t>
        </w:r>
      </w:hyperlink>
      <w:r w:rsidRPr="000E460A">
        <w:rPr>
          <w:noProof/>
        </w:rPr>
        <w:t xml:space="preserve"> </w:t>
      </w:r>
    </w:p>
    <w:p w14:paraId="3CFA262E" w14:textId="06BC82D9" w:rsidR="000E460A" w:rsidRPr="000E460A" w:rsidRDefault="000E460A" w:rsidP="000E460A">
      <w:pPr>
        <w:pStyle w:val="EndNoteBibliography"/>
        <w:ind w:left="720" w:hanging="720"/>
        <w:rPr>
          <w:noProof/>
        </w:rPr>
      </w:pPr>
      <w:r w:rsidRPr="000E460A">
        <w:rPr>
          <w:noProof/>
        </w:rPr>
        <w:t xml:space="preserve">Liu, Y.-S., Pan, J.-Q., Pan, X.-B., Kong, F.-S., Zhang, J.-Q., Wei, Z.-Y., Xu, Z.-H., Rao, J.-H., Wang, J.-H., &amp; Chen, J.-H. (2024). Comparative Analysis of Molecular Landscape in Mouse Models and Patients Reveals Conserved Inflammation Pathways in Age-Related Macular Degeneration. </w:t>
      </w:r>
      <w:r w:rsidRPr="000E460A">
        <w:rPr>
          <w:i/>
          <w:noProof/>
        </w:rPr>
        <w:t>Investigative ophthalmology &amp; visual science</w:t>
      </w:r>
      <w:r w:rsidRPr="000E460A">
        <w:rPr>
          <w:noProof/>
        </w:rPr>
        <w:t>,</w:t>
      </w:r>
      <w:r w:rsidRPr="000E460A">
        <w:rPr>
          <w:i/>
          <w:noProof/>
        </w:rPr>
        <w:t xml:space="preserve"> 65</w:t>
      </w:r>
      <w:r w:rsidRPr="000E460A">
        <w:rPr>
          <w:noProof/>
        </w:rPr>
        <w:t xml:space="preserve">(1), 13-13. </w:t>
      </w:r>
      <w:hyperlink r:id="rId88" w:history="1">
        <w:r w:rsidRPr="000E460A">
          <w:rPr>
            <w:rStyle w:val="Hyperlink"/>
            <w:noProof/>
          </w:rPr>
          <w:t>https://doi.org/10.1167/iovs.65.1.13</w:t>
        </w:r>
      </w:hyperlink>
      <w:r w:rsidRPr="000E460A">
        <w:rPr>
          <w:noProof/>
        </w:rPr>
        <w:t xml:space="preserve"> </w:t>
      </w:r>
    </w:p>
    <w:p w14:paraId="774DA4AF" w14:textId="58E63F9A" w:rsidR="000E460A" w:rsidRPr="000E460A" w:rsidRDefault="000E460A" w:rsidP="000E460A">
      <w:pPr>
        <w:pStyle w:val="EndNoteBibliography"/>
        <w:ind w:left="720" w:hanging="720"/>
        <w:rPr>
          <w:noProof/>
        </w:rPr>
      </w:pPr>
      <w:r w:rsidRPr="000E460A">
        <w:rPr>
          <w:noProof/>
        </w:rPr>
        <w:t xml:space="preserve">Liu, Y., Zhong, H., Bussan, E. L., &amp; Pang, I.-H. (2020). Early phosphoproteomic changes in the retina following optic nerve crush. </w:t>
      </w:r>
      <w:r w:rsidRPr="000E460A">
        <w:rPr>
          <w:i/>
          <w:noProof/>
        </w:rPr>
        <w:t>Experimental Neurology</w:t>
      </w:r>
      <w:r w:rsidRPr="000E460A">
        <w:rPr>
          <w:noProof/>
        </w:rPr>
        <w:t>,</w:t>
      </w:r>
      <w:r w:rsidRPr="000E460A">
        <w:rPr>
          <w:i/>
          <w:noProof/>
        </w:rPr>
        <w:t xml:space="preserve"> 334</w:t>
      </w:r>
      <w:r w:rsidRPr="000E460A">
        <w:rPr>
          <w:noProof/>
        </w:rPr>
        <w:t xml:space="preserve">, 113481. </w:t>
      </w:r>
      <w:hyperlink r:id="rId89" w:history="1">
        <w:r w:rsidRPr="000E460A">
          <w:rPr>
            <w:rStyle w:val="Hyperlink"/>
            <w:noProof/>
          </w:rPr>
          <w:t>https://doi.org/https://doi.org/10.1016/j.expneurol.2020.113481</w:t>
        </w:r>
      </w:hyperlink>
      <w:r w:rsidRPr="000E460A">
        <w:rPr>
          <w:noProof/>
        </w:rPr>
        <w:t xml:space="preserve"> </w:t>
      </w:r>
    </w:p>
    <w:p w14:paraId="3531C88E" w14:textId="77777777" w:rsidR="000E460A" w:rsidRPr="000E460A" w:rsidRDefault="000E460A" w:rsidP="000E460A">
      <w:pPr>
        <w:pStyle w:val="EndNoteBibliography"/>
        <w:ind w:left="720" w:hanging="720"/>
        <w:rPr>
          <w:noProof/>
        </w:rPr>
      </w:pPr>
      <w:r w:rsidRPr="000E460A">
        <w:rPr>
          <w:noProof/>
        </w:rPr>
        <w:t xml:space="preserve">Liu, Y., Zong, X., Cao, W., Zhang, W., Zhang, N., &amp; Yang, N. (2024). Gene Therapy for Retinitis Pigmentosa: Current Challenges and New Progress. </w:t>
      </w:r>
      <w:r w:rsidRPr="000E460A">
        <w:rPr>
          <w:i/>
          <w:noProof/>
        </w:rPr>
        <w:t>Biomolecules</w:t>
      </w:r>
      <w:r w:rsidRPr="000E460A">
        <w:rPr>
          <w:noProof/>
        </w:rPr>
        <w:t>,</w:t>
      </w:r>
      <w:r w:rsidRPr="000E460A">
        <w:rPr>
          <w:i/>
          <w:noProof/>
        </w:rPr>
        <w:t xml:space="preserve"> 14</w:t>
      </w:r>
      <w:r w:rsidRPr="000E460A">
        <w:rPr>
          <w:noProof/>
        </w:rPr>
        <w:t xml:space="preserve">(8), 903. </w:t>
      </w:r>
    </w:p>
    <w:p w14:paraId="22137CC1" w14:textId="3D10F334" w:rsidR="000E460A" w:rsidRPr="000E460A" w:rsidRDefault="000E460A" w:rsidP="000E460A">
      <w:pPr>
        <w:pStyle w:val="EndNoteBibliography"/>
        <w:ind w:left="720" w:hanging="720"/>
        <w:rPr>
          <w:noProof/>
        </w:rPr>
      </w:pPr>
      <w:r w:rsidRPr="000E460A">
        <w:rPr>
          <w:noProof/>
        </w:rPr>
        <w:t xml:space="preserve">London, A., Benhar, I., &amp; Schwartz, M. (2013). The retina as a window to the brain—from eye research to CNS disorders. </w:t>
      </w:r>
      <w:r w:rsidRPr="000E460A">
        <w:rPr>
          <w:i/>
          <w:noProof/>
        </w:rPr>
        <w:t>Nature Reviews Neurology</w:t>
      </w:r>
      <w:r w:rsidRPr="000E460A">
        <w:rPr>
          <w:noProof/>
        </w:rPr>
        <w:t>,</w:t>
      </w:r>
      <w:r w:rsidRPr="000E460A">
        <w:rPr>
          <w:i/>
          <w:noProof/>
        </w:rPr>
        <w:t xml:space="preserve"> 9</w:t>
      </w:r>
      <w:r w:rsidRPr="000E460A">
        <w:rPr>
          <w:noProof/>
        </w:rPr>
        <w:t xml:space="preserve">(1), 44-53. </w:t>
      </w:r>
      <w:hyperlink r:id="rId90" w:history="1">
        <w:r w:rsidRPr="000E460A">
          <w:rPr>
            <w:rStyle w:val="Hyperlink"/>
            <w:noProof/>
          </w:rPr>
          <w:t>https://doi.org/10.1038/nrneurol.2012.227</w:t>
        </w:r>
      </w:hyperlink>
      <w:r w:rsidRPr="000E460A">
        <w:rPr>
          <w:noProof/>
        </w:rPr>
        <w:t xml:space="preserve"> </w:t>
      </w:r>
    </w:p>
    <w:p w14:paraId="0D8FFDE2" w14:textId="77777777" w:rsidR="000E460A" w:rsidRPr="000E460A" w:rsidRDefault="000E460A" w:rsidP="000E460A">
      <w:pPr>
        <w:pStyle w:val="EndNoteBibliography"/>
        <w:ind w:left="720" w:hanging="720"/>
        <w:rPr>
          <w:noProof/>
        </w:rPr>
      </w:pPr>
      <w:r w:rsidRPr="000E460A">
        <w:rPr>
          <w:noProof/>
        </w:rPr>
        <w:t xml:space="preserve">Luibl, V., Isas, J. M., Kayed, R., Glabe, C. G., Langen, R., &amp; Chen, J. (2006). Drusen deposits associated with aging and age-related macular degeneration contain nonfibrillar amyloid oligomers. </w:t>
      </w:r>
      <w:r w:rsidRPr="000E460A">
        <w:rPr>
          <w:i/>
          <w:noProof/>
        </w:rPr>
        <w:t>The Journal of clinical investigation</w:t>
      </w:r>
      <w:r w:rsidRPr="000E460A">
        <w:rPr>
          <w:noProof/>
        </w:rPr>
        <w:t>,</w:t>
      </w:r>
      <w:r w:rsidRPr="000E460A">
        <w:rPr>
          <w:i/>
          <w:noProof/>
        </w:rPr>
        <w:t xml:space="preserve"> 116</w:t>
      </w:r>
      <w:r w:rsidRPr="000E460A">
        <w:rPr>
          <w:noProof/>
        </w:rPr>
        <w:t xml:space="preserve">(2), 378-385. </w:t>
      </w:r>
    </w:p>
    <w:p w14:paraId="3D0A9039" w14:textId="4A77AF65" w:rsidR="000E460A" w:rsidRPr="000E460A" w:rsidRDefault="000E460A" w:rsidP="000E460A">
      <w:pPr>
        <w:pStyle w:val="EndNoteBibliography"/>
        <w:ind w:left="720" w:hanging="720"/>
        <w:rPr>
          <w:noProof/>
        </w:rPr>
      </w:pPr>
      <w:r w:rsidRPr="000E460A">
        <w:rPr>
          <w:noProof/>
        </w:rPr>
        <w:t xml:space="preserve">Lukas, T. J., Wang, A. L., Yuan, M., &amp; Neufeld, A. H. (2009). Early cellular signaling responses to axonal injury. </w:t>
      </w:r>
      <w:r w:rsidRPr="000E460A">
        <w:rPr>
          <w:i/>
          <w:noProof/>
        </w:rPr>
        <w:t>Cell Communication and Signaling</w:t>
      </w:r>
      <w:r w:rsidRPr="000E460A">
        <w:rPr>
          <w:noProof/>
        </w:rPr>
        <w:t>,</w:t>
      </w:r>
      <w:r w:rsidRPr="000E460A">
        <w:rPr>
          <w:i/>
          <w:noProof/>
        </w:rPr>
        <w:t xml:space="preserve"> 7</w:t>
      </w:r>
      <w:r w:rsidRPr="000E460A">
        <w:rPr>
          <w:noProof/>
        </w:rPr>
        <w:t xml:space="preserve">(1), 5. </w:t>
      </w:r>
      <w:hyperlink r:id="rId91" w:history="1">
        <w:r w:rsidRPr="000E460A">
          <w:rPr>
            <w:rStyle w:val="Hyperlink"/>
            <w:noProof/>
          </w:rPr>
          <w:t>https://doi.org/10.1186/1478-811X-7-5</w:t>
        </w:r>
      </w:hyperlink>
      <w:r w:rsidRPr="000E460A">
        <w:rPr>
          <w:noProof/>
        </w:rPr>
        <w:t xml:space="preserve"> </w:t>
      </w:r>
    </w:p>
    <w:p w14:paraId="6AF44B71" w14:textId="2F0B16AF" w:rsidR="000E460A" w:rsidRPr="000E460A" w:rsidRDefault="000E460A" w:rsidP="000E460A">
      <w:pPr>
        <w:pStyle w:val="EndNoteBibliography"/>
        <w:ind w:left="720" w:hanging="720"/>
        <w:rPr>
          <w:noProof/>
        </w:rPr>
      </w:pPr>
      <w:r w:rsidRPr="000E460A">
        <w:rPr>
          <w:noProof/>
        </w:rPr>
        <w:t>Luu, J. C., Saadane, A., Leinonen, H., Choi, E. H., Gao, F., Lewandowski, D., Halabi, M., Sander, C. L., Wu, A., Wang, J. M., Singh, R., Gao, S., Lessieur, E. M., Dong, Z., Palczewska, G., Mullins, R. F., Peachey, N. S., Kiser, P. D., Tabaka, M., . . . Palczewski, K. (2023). Stress resilience-</w:t>
      </w:r>
      <w:r w:rsidRPr="000E460A">
        <w:rPr>
          <w:noProof/>
        </w:rPr>
        <w:lastRenderedPageBreak/>
        <w:t xml:space="preserve">enhancing drugs preserve tissue structure and function in degenerating retina via phosphodiesterase inhibition. </w:t>
      </w:r>
      <w:r w:rsidRPr="000E460A">
        <w:rPr>
          <w:i/>
          <w:noProof/>
        </w:rPr>
        <w:t>Proc Natl Acad Sci U S A</w:t>
      </w:r>
      <w:r w:rsidRPr="000E460A">
        <w:rPr>
          <w:noProof/>
        </w:rPr>
        <w:t>,</w:t>
      </w:r>
      <w:r w:rsidRPr="000E460A">
        <w:rPr>
          <w:i/>
          <w:noProof/>
        </w:rPr>
        <w:t xml:space="preserve"> 120</w:t>
      </w:r>
      <w:r w:rsidRPr="000E460A">
        <w:rPr>
          <w:noProof/>
        </w:rPr>
        <w:t xml:space="preserve">(19), e2221045120. </w:t>
      </w:r>
      <w:hyperlink r:id="rId92" w:history="1">
        <w:r w:rsidRPr="000E460A">
          <w:rPr>
            <w:rStyle w:val="Hyperlink"/>
            <w:noProof/>
          </w:rPr>
          <w:t>https://doi.org/10.1073/pnas.2221045120</w:t>
        </w:r>
      </w:hyperlink>
      <w:r w:rsidRPr="000E460A">
        <w:rPr>
          <w:noProof/>
        </w:rPr>
        <w:t xml:space="preserve"> </w:t>
      </w:r>
    </w:p>
    <w:p w14:paraId="4B8E30DE" w14:textId="77777777" w:rsidR="000E460A" w:rsidRPr="000E460A" w:rsidRDefault="000E460A" w:rsidP="000E460A">
      <w:pPr>
        <w:pStyle w:val="EndNoteBibliography"/>
        <w:ind w:left="720" w:hanging="720"/>
        <w:rPr>
          <w:noProof/>
        </w:rPr>
      </w:pPr>
      <w:r w:rsidRPr="000E460A">
        <w:rPr>
          <w:noProof/>
        </w:rPr>
        <w:t xml:space="preserve">Ly, A., Merl-Pham, J., Priller, M., Gruhn, F., Senninger, N., Ueffing, M., &amp; Hauck, S. M. (2016). Proteomic profiling suggests central role of STAT signaling during retinal degeneration in the rd10 mouse model. </w:t>
      </w:r>
      <w:r w:rsidRPr="000E460A">
        <w:rPr>
          <w:i/>
          <w:noProof/>
        </w:rPr>
        <w:t>Journal of Proteome Research</w:t>
      </w:r>
      <w:r w:rsidRPr="000E460A">
        <w:rPr>
          <w:noProof/>
        </w:rPr>
        <w:t>,</w:t>
      </w:r>
      <w:r w:rsidRPr="000E460A">
        <w:rPr>
          <w:i/>
          <w:noProof/>
        </w:rPr>
        <w:t xml:space="preserve"> 15</w:t>
      </w:r>
      <w:r w:rsidRPr="000E460A">
        <w:rPr>
          <w:noProof/>
        </w:rPr>
        <w:t xml:space="preserve">(4), 1350-1359. </w:t>
      </w:r>
    </w:p>
    <w:p w14:paraId="4DD7F02D" w14:textId="77777777" w:rsidR="000E460A" w:rsidRPr="000E460A" w:rsidRDefault="000E460A" w:rsidP="000E460A">
      <w:pPr>
        <w:pStyle w:val="EndNoteBibliography"/>
        <w:ind w:left="720" w:hanging="720"/>
        <w:rPr>
          <w:noProof/>
        </w:rPr>
      </w:pPr>
      <w:r w:rsidRPr="000E460A">
        <w:rPr>
          <w:noProof/>
        </w:rPr>
        <w:t xml:space="preserve">Ly, A., Scheerer, M. F., Zukunft, S., Muschet, C., Merl, J., Adamski, J., Hrabě de Angelis, M., Neschen, S., Hauck, S. M., &amp; Ueffing, M. (2014). Retinal proteome alterations in a mouse model of type 2 diabetes. </w:t>
      </w:r>
      <w:r w:rsidRPr="000E460A">
        <w:rPr>
          <w:i/>
          <w:noProof/>
        </w:rPr>
        <w:t>Diabetologia</w:t>
      </w:r>
      <w:r w:rsidRPr="000E460A">
        <w:rPr>
          <w:noProof/>
        </w:rPr>
        <w:t>,</w:t>
      </w:r>
      <w:r w:rsidRPr="000E460A">
        <w:rPr>
          <w:i/>
          <w:noProof/>
        </w:rPr>
        <w:t xml:space="preserve"> 57</w:t>
      </w:r>
      <w:r w:rsidRPr="000E460A">
        <w:rPr>
          <w:noProof/>
        </w:rPr>
        <w:t xml:space="preserve">, 192-203. </w:t>
      </w:r>
    </w:p>
    <w:p w14:paraId="15849A5A" w14:textId="2B71C783" w:rsidR="000E460A" w:rsidRPr="000E460A" w:rsidRDefault="000E460A" w:rsidP="000E460A">
      <w:pPr>
        <w:pStyle w:val="EndNoteBibliography"/>
        <w:ind w:left="720" w:hanging="720"/>
        <w:rPr>
          <w:noProof/>
        </w:rPr>
      </w:pPr>
      <w:r w:rsidRPr="000E460A">
        <w:rPr>
          <w:noProof/>
        </w:rPr>
        <w:t xml:space="preserve">Marcus, K., Lelong, C., &amp; Rabilloud, T. (2020). What Room for Two-Dimensional Gel-Based Proteomics in a Shotgun Proteomics World? </w:t>
      </w:r>
      <w:r w:rsidRPr="000E460A">
        <w:rPr>
          <w:i/>
          <w:noProof/>
        </w:rPr>
        <w:t>Proteomes</w:t>
      </w:r>
      <w:r w:rsidRPr="000E460A">
        <w:rPr>
          <w:noProof/>
        </w:rPr>
        <w:t>,</w:t>
      </w:r>
      <w:r w:rsidRPr="000E460A">
        <w:rPr>
          <w:i/>
          <w:noProof/>
        </w:rPr>
        <w:t xml:space="preserve"> 8</w:t>
      </w:r>
      <w:r w:rsidRPr="000E460A">
        <w:rPr>
          <w:noProof/>
        </w:rPr>
        <w:t xml:space="preserve">(3), 17. </w:t>
      </w:r>
      <w:hyperlink r:id="rId93" w:history="1">
        <w:r w:rsidRPr="000E460A">
          <w:rPr>
            <w:rStyle w:val="Hyperlink"/>
            <w:noProof/>
          </w:rPr>
          <w:t>https://www.mdpi.com/2227-7382/8/3/17</w:t>
        </w:r>
      </w:hyperlink>
      <w:r w:rsidRPr="000E460A">
        <w:rPr>
          <w:noProof/>
        </w:rPr>
        <w:t xml:space="preserve"> </w:t>
      </w:r>
    </w:p>
    <w:p w14:paraId="5B15F00B" w14:textId="0BA2FEDE" w:rsidR="000E460A" w:rsidRPr="000E460A" w:rsidRDefault="000E460A" w:rsidP="000E460A">
      <w:pPr>
        <w:pStyle w:val="EndNoteBibliography"/>
        <w:ind w:left="720" w:hanging="720"/>
        <w:rPr>
          <w:noProof/>
        </w:rPr>
      </w:pPr>
      <w:r w:rsidRPr="000E460A">
        <w:rPr>
          <w:noProof/>
        </w:rPr>
        <w:t xml:space="preserve">Marziani, E., Pomati, S., Ramolfo, P., Cigada, M., Giani, A., Mariani, C., &amp; Staurenghi, G. (2013). Evaluation of retinal nerve fiber layer and ganglion cell layer thickness in Alzheimer's disease using spectral-domain optical coherence tomography. </w:t>
      </w:r>
      <w:r w:rsidRPr="000E460A">
        <w:rPr>
          <w:i/>
          <w:noProof/>
        </w:rPr>
        <w:t>Invest Ophthalmol Vis Sci</w:t>
      </w:r>
      <w:r w:rsidRPr="000E460A">
        <w:rPr>
          <w:noProof/>
        </w:rPr>
        <w:t>,</w:t>
      </w:r>
      <w:r w:rsidRPr="000E460A">
        <w:rPr>
          <w:i/>
          <w:noProof/>
        </w:rPr>
        <w:t xml:space="preserve"> 54</w:t>
      </w:r>
      <w:r w:rsidRPr="000E460A">
        <w:rPr>
          <w:noProof/>
        </w:rPr>
        <w:t xml:space="preserve">(9), 5953-5958. </w:t>
      </w:r>
      <w:hyperlink r:id="rId94" w:history="1">
        <w:r w:rsidRPr="000E460A">
          <w:rPr>
            <w:rStyle w:val="Hyperlink"/>
            <w:noProof/>
          </w:rPr>
          <w:t>https://doi.org/10.1167/iovs.13-12046</w:t>
        </w:r>
      </w:hyperlink>
      <w:r w:rsidRPr="000E460A">
        <w:rPr>
          <w:noProof/>
        </w:rPr>
        <w:t xml:space="preserve"> </w:t>
      </w:r>
    </w:p>
    <w:p w14:paraId="295FA210" w14:textId="7B4BF709" w:rsidR="000E460A" w:rsidRPr="000E460A" w:rsidRDefault="000E460A" w:rsidP="000E460A">
      <w:pPr>
        <w:pStyle w:val="EndNoteBibliography"/>
        <w:ind w:left="720" w:hanging="720"/>
        <w:rPr>
          <w:noProof/>
        </w:rPr>
      </w:pPr>
      <w:r w:rsidRPr="000E460A">
        <w:rPr>
          <w:noProof/>
        </w:rPr>
        <w:t xml:space="preserve">Masters, C. L., Simms, G., Weinman, N. A., Multhaup, G., McDonald, B. L., &amp; Beyreuther, K. (1985). Amyloid plaque core protein in Alzheimer disease and Down syndrome. </w:t>
      </w:r>
      <w:r w:rsidRPr="000E460A">
        <w:rPr>
          <w:i/>
          <w:noProof/>
        </w:rPr>
        <w:t>Proc Natl Acad Sci U S A</w:t>
      </w:r>
      <w:r w:rsidRPr="000E460A">
        <w:rPr>
          <w:noProof/>
        </w:rPr>
        <w:t>,</w:t>
      </w:r>
      <w:r w:rsidRPr="000E460A">
        <w:rPr>
          <w:i/>
          <w:noProof/>
        </w:rPr>
        <w:t xml:space="preserve"> 82</w:t>
      </w:r>
      <w:r w:rsidRPr="000E460A">
        <w:rPr>
          <w:noProof/>
        </w:rPr>
        <w:t xml:space="preserve">(12), 4245-4249. </w:t>
      </w:r>
      <w:hyperlink r:id="rId95" w:history="1">
        <w:r w:rsidRPr="000E460A">
          <w:rPr>
            <w:rStyle w:val="Hyperlink"/>
            <w:noProof/>
          </w:rPr>
          <w:t>https://doi.org/10.1073/pnas.82.12.4245</w:t>
        </w:r>
      </w:hyperlink>
      <w:r w:rsidRPr="000E460A">
        <w:rPr>
          <w:noProof/>
        </w:rPr>
        <w:t xml:space="preserve"> </w:t>
      </w:r>
    </w:p>
    <w:p w14:paraId="40FCD01F" w14:textId="14294D65" w:rsidR="000E460A" w:rsidRPr="000E460A" w:rsidRDefault="000E460A" w:rsidP="000E460A">
      <w:pPr>
        <w:pStyle w:val="EndNoteBibliography"/>
        <w:ind w:left="720" w:hanging="720"/>
        <w:rPr>
          <w:noProof/>
        </w:rPr>
      </w:pPr>
      <w:r w:rsidRPr="000E460A">
        <w:rPr>
          <w:noProof/>
        </w:rPr>
        <w:t xml:space="preserve">McDade, E., Cummings, J. L., Dhadda, S., Swanson, C. J., Reyderman, L., Kanekiyo, M., Koyama, A., Irizarry, M., Kramer, L. D., &amp; Bateman, R. J. (2022). Lecanemab in patients with early Alzheimer's disease: detailed results on biomarker, cognitive, and clinical effects from the randomized and open-label extension of the phase 2 proof-of-concept study. </w:t>
      </w:r>
      <w:r w:rsidRPr="000E460A">
        <w:rPr>
          <w:i/>
          <w:noProof/>
        </w:rPr>
        <w:t>Alzheimers Res Ther</w:t>
      </w:r>
      <w:r w:rsidRPr="000E460A">
        <w:rPr>
          <w:noProof/>
        </w:rPr>
        <w:t>,</w:t>
      </w:r>
      <w:r w:rsidRPr="000E460A">
        <w:rPr>
          <w:i/>
          <w:noProof/>
        </w:rPr>
        <w:t xml:space="preserve"> 14</w:t>
      </w:r>
      <w:r w:rsidRPr="000E460A">
        <w:rPr>
          <w:noProof/>
        </w:rPr>
        <w:t xml:space="preserve">(1), 191. </w:t>
      </w:r>
      <w:hyperlink r:id="rId96" w:history="1">
        <w:r w:rsidRPr="000E460A">
          <w:rPr>
            <w:rStyle w:val="Hyperlink"/>
            <w:noProof/>
          </w:rPr>
          <w:t>https://doi.org/10.1186/s13195-022-01124-2</w:t>
        </w:r>
      </w:hyperlink>
      <w:r w:rsidRPr="000E460A">
        <w:rPr>
          <w:noProof/>
        </w:rPr>
        <w:t xml:space="preserve"> </w:t>
      </w:r>
    </w:p>
    <w:p w14:paraId="312739C4" w14:textId="77777777" w:rsidR="000E460A" w:rsidRPr="000E460A" w:rsidRDefault="000E460A" w:rsidP="000E460A">
      <w:pPr>
        <w:pStyle w:val="EndNoteBibliography"/>
        <w:ind w:left="720" w:hanging="720"/>
        <w:rPr>
          <w:noProof/>
        </w:rPr>
      </w:pPr>
      <w:r w:rsidRPr="000E460A">
        <w:rPr>
          <w:noProof/>
        </w:rPr>
        <w:t xml:space="preserve">McDowell, R. E., Barabas, P., Augustine, J., Chevallier, O., McCarron, P., Chen, M., McGeown, J. G., &amp; Curtis, T. M. (2018). Müller glial dysfunction during diabetic retinopathy in rats is reduced by the acrolein-scavenging drug, 2-hydrazino-4, 6-dimethylpyrimidine. </w:t>
      </w:r>
      <w:r w:rsidRPr="000E460A">
        <w:rPr>
          <w:i/>
          <w:noProof/>
        </w:rPr>
        <w:t>Diabetologia</w:t>
      </w:r>
      <w:r w:rsidRPr="000E460A">
        <w:rPr>
          <w:noProof/>
        </w:rPr>
        <w:t>,</w:t>
      </w:r>
      <w:r w:rsidRPr="000E460A">
        <w:rPr>
          <w:i/>
          <w:noProof/>
        </w:rPr>
        <w:t xml:space="preserve"> 61</w:t>
      </w:r>
      <w:r w:rsidRPr="000E460A">
        <w:rPr>
          <w:noProof/>
        </w:rPr>
        <w:t xml:space="preserve">, 2654-2667. </w:t>
      </w:r>
    </w:p>
    <w:p w14:paraId="1B59BDCC" w14:textId="3553C7A6" w:rsidR="000E460A" w:rsidRPr="000E460A" w:rsidRDefault="000E460A" w:rsidP="000E460A">
      <w:pPr>
        <w:pStyle w:val="EndNoteBibliography"/>
        <w:ind w:left="720" w:hanging="720"/>
        <w:rPr>
          <w:noProof/>
        </w:rPr>
      </w:pPr>
      <w:r w:rsidRPr="000E460A">
        <w:rPr>
          <w:noProof/>
        </w:rPr>
        <w:t xml:space="preserve">Mirshahvaladi, S., Chitranshi, N., Amirkhani, A., Rajput, R., Basavarajappa, D., Vander Wall, R., Pascovici, D., Godinez, A., Galliciotti, G., Paulo, J. A., Gupta, V., Graham, S. L., Gupta, V., &amp; Mirzaei, M. (2024). Quantitative Proteomics Reveal Region-Specific Alterations in Neuroserpin-Deficient Mouse Brain and Retina: Insights into Serpini1 Function. </w:t>
      </w:r>
      <w:r w:rsidRPr="000E460A">
        <w:rPr>
          <w:i/>
          <w:noProof/>
        </w:rPr>
        <w:t>Proteomes</w:t>
      </w:r>
      <w:r w:rsidRPr="000E460A">
        <w:rPr>
          <w:noProof/>
        </w:rPr>
        <w:t>,</w:t>
      </w:r>
      <w:r w:rsidRPr="000E460A">
        <w:rPr>
          <w:i/>
          <w:noProof/>
        </w:rPr>
        <w:t xml:space="preserve"> 12</w:t>
      </w:r>
      <w:r w:rsidRPr="000E460A">
        <w:rPr>
          <w:noProof/>
        </w:rPr>
        <w:t xml:space="preserve">(1). </w:t>
      </w:r>
      <w:hyperlink r:id="rId97" w:history="1">
        <w:r w:rsidRPr="000E460A">
          <w:rPr>
            <w:rStyle w:val="Hyperlink"/>
            <w:noProof/>
          </w:rPr>
          <w:t>https://doi.org/10.3390/proteomes12010007</w:t>
        </w:r>
      </w:hyperlink>
      <w:r w:rsidRPr="000E460A">
        <w:rPr>
          <w:noProof/>
        </w:rPr>
        <w:t xml:space="preserve"> </w:t>
      </w:r>
    </w:p>
    <w:p w14:paraId="5AD30999" w14:textId="77777777" w:rsidR="000E460A" w:rsidRPr="000E460A" w:rsidRDefault="000E460A" w:rsidP="000E460A">
      <w:pPr>
        <w:pStyle w:val="EndNoteBibliography"/>
        <w:ind w:left="720" w:hanging="720"/>
        <w:rPr>
          <w:noProof/>
        </w:rPr>
      </w:pPr>
      <w:r w:rsidRPr="000E460A">
        <w:rPr>
          <w:noProof/>
        </w:rPr>
        <w:t xml:space="preserve">Mirzaei, M., Gupta, V. B., Chick, J. M., Greco, T. M., Wu, Y., Chitranshi, N., Wall, R. V., Hone, E., Deng, L., &amp; Dheer, Y. (2017). Age-related neurodegenerative disease associated pathways identified in retinal and vitreous proteome from human glaucoma eyes. </w:t>
      </w:r>
      <w:r w:rsidRPr="000E460A">
        <w:rPr>
          <w:i/>
          <w:noProof/>
        </w:rPr>
        <w:t>Scientific reports</w:t>
      </w:r>
      <w:r w:rsidRPr="000E460A">
        <w:rPr>
          <w:noProof/>
        </w:rPr>
        <w:t>,</w:t>
      </w:r>
      <w:r w:rsidRPr="000E460A">
        <w:rPr>
          <w:i/>
          <w:noProof/>
        </w:rPr>
        <w:t xml:space="preserve"> 7</w:t>
      </w:r>
      <w:r w:rsidRPr="000E460A">
        <w:rPr>
          <w:noProof/>
        </w:rPr>
        <w:t xml:space="preserve">(1), 12685. </w:t>
      </w:r>
    </w:p>
    <w:p w14:paraId="7860AB66" w14:textId="77777777" w:rsidR="000E460A" w:rsidRPr="000E460A" w:rsidRDefault="000E460A" w:rsidP="000E460A">
      <w:pPr>
        <w:pStyle w:val="EndNoteBibliography"/>
        <w:ind w:left="720" w:hanging="720"/>
        <w:rPr>
          <w:rFonts w:hint="eastAsia"/>
          <w:noProof/>
        </w:rPr>
      </w:pPr>
      <w:r w:rsidRPr="000E460A">
        <w:rPr>
          <w:noProof/>
        </w:rPr>
        <w:t>Mirzaei, M., Gupta, V. K., Chitranshi, N., Deng, L., Pushpitha, K., Abbasi, M., Chick, J. M., Rajpu</w:t>
      </w:r>
      <w:r w:rsidRPr="000E460A">
        <w:rPr>
          <w:rFonts w:hint="eastAsia"/>
          <w:noProof/>
        </w:rPr>
        <w:t xml:space="preserve">t, R., Wu, Y., &amp; McKay, M. J. (2020). Retinal proteomics of experimental glaucoma model reveal intraocular pressure‐induced mediators of neurodegenerative changes. </w:t>
      </w:r>
      <w:r w:rsidRPr="000E460A">
        <w:rPr>
          <w:rFonts w:hint="eastAsia"/>
          <w:i/>
          <w:noProof/>
        </w:rPr>
        <w:t>Journal of cellular biochemistry</w:t>
      </w:r>
      <w:r w:rsidRPr="000E460A">
        <w:rPr>
          <w:rFonts w:hint="eastAsia"/>
          <w:noProof/>
        </w:rPr>
        <w:t>,</w:t>
      </w:r>
      <w:r w:rsidRPr="000E460A">
        <w:rPr>
          <w:rFonts w:hint="eastAsia"/>
          <w:i/>
          <w:noProof/>
        </w:rPr>
        <w:t xml:space="preserve"> 121</w:t>
      </w:r>
      <w:r w:rsidRPr="000E460A">
        <w:rPr>
          <w:rFonts w:hint="eastAsia"/>
          <w:noProof/>
        </w:rPr>
        <w:t xml:space="preserve">(12), 4931-4944. </w:t>
      </w:r>
    </w:p>
    <w:p w14:paraId="6EA2A2EF" w14:textId="5E7A8A73" w:rsidR="000E460A" w:rsidRPr="000E460A" w:rsidRDefault="000E460A" w:rsidP="000E460A">
      <w:pPr>
        <w:pStyle w:val="EndNoteBibliography"/>
        <w:ind w:left="720" w:hanging="720"/>
        <w:rPr>
          <w:noProof/>
        </w:rPr>
      </w:pPr>
      <w:r w:rsidRPr="000E460A">
        <w:rPr>
          <w:noProof/>
        </w:rPr>
        <w:lastRenderedPageBreak/>
        <w:t xml:space="preserve">Mirzaei, M., Pushpitha, K., Deng, L., Chitranshi, N., Gupta, V., Rajput, R., Mangani, A. B., Dheer, Y., Godinez, A., McKay, M. J., Kamath, K., Pascovici, D., Wu, J. X., Salekdeh, G. H., Karl, T., Haynes, P. A., Graham, S. L., &amp; Gupta, V. K. (2019). Upregulation of Proteolytic Pathways and Altered Protein Biosynthesis Underlie Retinal Pathology in a Mouse Model of Alzheimer's Disease. </w:t>
      </w:r>
      <w:r w:rsidRPr="000E460A">
        <w:rPr>
          <w:i/>
          <w:noProof/>
        </w:rPr>
        <w:t>Mol Neurobiol</w:t>
      </w:r>
      <w:r w:rsidRPr="000E460A">
        <w:rPr>
          <w:noProof/>
        </w:rPr>
        <w:t>,</w:t>
      </w:r>
      <w:r w:rsidRPr="000E460A">
        <w:rPr>
          <w:i/>
          <w:noProof/>
        </w:rPr>
        <w:t xml:space="preserve"> 56</w:t>
      </w:r>
      <w:r w:rsidRPr="000E460A">
        <w:rPr>
          <w:noProof/>
        </w:rPr>
        <w:t xml:space="preserve">(9), 6017-6034. </w:t>
      </w:r>
      <w:hyperlink r:id="rId98" w:history="1">
        <w:r w:rsidRPr="000E460A">
          <w:rPr>
            <w:rStyle w:val="Hyperlink"/>
            <w:noProof/>
          </w:rPr>
          <w:t>https://doi.org/10.1007/s12035-019-1479-4</w:t>
        </w:r>
      </w:hyperlink>
      <w:r w:rsidRPr="000E460A">
        <w:rPr>
          <w:noProof/>
        </w:rPr>
        <w:t xml:space="preserve"> </w:t>
      </w:r>
    </w:p>
    <w:p w14:paraId="516A73A6" w14:textId="077B9F96" w:rsidR="000E460A" w:rsidRPr="000E460A" w:rsidRDefault="000E460A" w:rsidP="000E460A">
      <w:pPr>
        <w:pStyle w:val="EndNoteBibliography"/>
        <w:ind w:left="720" w:hanging="720"/>
        <w:rPr>
          <w:noProof/>
        </w:rPr>
      </w:pPr>
      <w:r w:rsidRPr="000E460A">
        <w:rPr>
          <w:noProof/>
        </w:rPr>
        <w:t xml:space="preserve">Mirzaei, N., Shi, H., Oviatt, M., Doustar, J., Rentsendorj, A., Fuchs, D. T., Sheyn, J., Black, K. L., Koronyo, Y., &amp; Koronyo-Hamaoui, M. (2020). Alzheimer's Retinopathy: Seeing Disease in the Eyes. </w:t>
      </w:r>
      <w:r w:rsidRPr="000E460A">
        <w:rPr>
          <w:i/>
          <w:noProof/>
        </w:rPr>
        <w:t>Front Neurosci</w:t>
      </w:r>
      <w:r w:rsidRPr="000E460A">
        <w:rPr>
          <w:noProof/>
        </w:rPr>
        <w:t>,</w:t>
      </w:r>
      <w:r w:rsidRPr="000E460A">
        <w:rPr>
          <w:i/>
          <w:noProof/>
        </w:rPr>
        <w:t xml:space="preserve"> 14</w:t>
      </w:r>
      <w:r w:rsidRPr="000E460A">
        <w:rPr>
          <w:noProof/>
        </w:rPr>
        <w:t xml:space="preserve">, 921. </w:t>
      </w:r>
      <w:hyperlink r:id="rId99" w:history="1">
        <w:r w:rsidRPr="000E460A">
          <w:rPr>
            <w:rStyle w:val="Hyperlink"/>
            <w:noProof/>
          </w:rPr>
          <w:t>https://doi.org/10.3389/fnins.2020.00921</w:t>
        </w:r>
      </w:hyperlink>
      <w:r w:rsidRPr="000E460A">
        <w:rPr>
          <w:noProof/>
        </w:rPr>
        <w:t xml:space="preserve"> </w:t>
      </w:r>
    </w:p>
    <w:p w14:paraId="3F39DECB" w14:textId="77777777" w:rsidR="000E460A" w:rsidRPr="000E460A" w:rsidRDefault="000E460A" w:rsidP="000E460A">
      <w:pPr>
        <w:pStyle w:val="EndNoteBibliography"/>
        <w:ind w:left="720" w:hanging="720"/>
        <w:rPr>
          <w:noProof/>
        </w:rPr>
      </w:pPr>
      <w:r w:rsidRPr="000E460A">
        <w:rPr>
          <w:noProof/>
        </w:rPr>
        <w:t xml:space="preserve">Mishra, A., &amp; Newman, E. A. (2010). Inhibition of inducible nitric oxide synthase reverses the loss of functional hyperemia in diabetic retinopathy. </w:t>
      </w:r>
      <w:r w:rsidRPr="000E460A">
        <w:rPr>
          <w:i/>
          <w:noProof/>
        </w:rPr>
        <w:t>Glia</w:t>
      </w:r>
      <w:r w:rsidRPr="000E460A">
        <w:rPr>
          <w:noProof/>
        </w:rPr>
        <w:t>,</w:t>
      </w:r>
      <w:r w:rsidRPr="000E460A">
        <w:rPr>
          <w:i/>
          <w:noProof/>
        </w:rPr>
        <w:t xml:space="preserve"> 58</w:t>
      </w:r>
      <w:r w:rsidRPr="000E460A">
        <w:rPr>
          <w:noProof/>
        </w:rPr>
        <w:t xml:space="preserve">(16), 1996-2004. </w:t>
      </w:r>
    </w:p>
    <w:p w14:paraId="3A876C69" w14:textId="3C550344" w:rsidR="000E460A" w:rsidRPr="000E460A" w:rsidRDefault="000E460A" w:rsidP="000E460A">
      <w:pPr>
        <w:pStyle w:val="EndNoteBibliography"/>
        <w:ind w:left="720" w:hanging="720"/>
        <w:rPr>
          <w:noProof/>
        </w:rPr>
      </w:pPr>
      <w:r w:rsidRPr="000E460A">
        <w:rPr>
          <w:noProof/>
        </w:rPr>
        <w:t xml:space="preserve">Montagne, A., Zhao, Z., &amp; Zlokovic, B. V. (2017). Alzheimer's disease: A matter of blood-brain barrier dysfunction? </w:t>
      </w:r>
      <w:r w:rsidRPr="000E460A">
        <w:rPr>
          <w:i/>
          <w:noProof/>
        </w:rPr>
        <w:t>J Exp Med</w:t>
      </w:r>
      <w:r w:rsidRPr="000E460A">
        <w:rPr>
          <w:noProof/>
        </w:rPr>
        <w:t>,</w:t>
      </w:r>
      <w:r w:rsidRPr="000E460A">
        <w:rPr>
          <w:i/>
          <w:noProof/>
        </w:rPr>
        <w:t xml:space="preserve"> 214</w:t>
      </w:r>
      <w:r w:rsidRPr="000E460A">
        <w:rPr>
          <w:noProof/>
        </w:rPr>
        <w:t xml:space="preserve">(11), 3151-3169. </w:t>
      </w:r>
      <w:hyperlink r:id="rId100" w:history="1">
        <w:r w:rsidRPr="000E460A">
          <w:rPr>
            <w:rStyle w:val="Hyperlink"/>
            <w:noProof/>
          </w:rPr>
          <w:t>https://doi.org/10.1084/jem.20171406</w:t>
        </w:r>
      </w:hyperlink>
      <w:r w:rsidRPr="000E460A">
        <w:rPr>
          <w:noProof/>
        </w:rPr>
        <w:t xml:space="preserve"> </w:t>
      </w:r>
    </w:p>
    <w:p w14:paraId="0692EE82" w14:textId="328981FE" w:rsidR="000E460A" w:rsidRPr="000E460A" w:rsidRDefault="000E460A" w:rsidP="000E460A">
      <w:pPr>
        <w:pStyle w:val="EndNoteBibliography"/>
        <w:ind w:left="720" w:hanging="720"/>
        <w:rPr>
          <w:noProof/>
        </w:rPr>
      </w:pPr>
      <w:r w:rsidRPr="000E460A">
        <w:rPr>
          <w:noProof/>
        </w:rPr>
        <w:t xml:space="preserve">More, S. S., Beach, J. M., McClelland, C., Mokhtarzadeh, A., &amp; Vince, R. (2019). In Vivo Assessment of Retinal Biomarkers by Hyperspectral Imaging: Early Detection of Alzheimer's Disease. </w:t>
      </w:r>
      <w:r w:rsidRPr="000E460A">
        <w:rPr>
          <w:i/>
          <w:noProof/>
        </w:rPr>
        <w:t>ACS Chem Neurosci</w:t>
      </w:r>
      <w:r w:rsidRPr="000E460A">
        <w:rPr>
          <w:noProof/>
        </w:rPr>
        <w:t>,</w:t>
      </w:r>
      <w:r w:rsidRPr="000E460A">
        <w:rPr>
          <w:i/>
          <w:noProof/>
        </w:rPr>
        <w:t xml:space="preserve"> 10</w:t>
      </w:r>
      <w:r w:rsidRPr="000E460A">
        <w:rPr>
          <w:noProof/>
        </w:rPr>
        <w:t xml:space="preserve">(11), 4492-4501. </w:t>
      </w:r>
      <w:hyperlink r:id="rId101" w:history="1">
        <w:r w:rsidRPr="000E460A">
          <w:rPr>
            <w:rStyle w:val="Hyperlink"/>
            <w:noProof/>
          </w:rPr>
          <w:t>https://doi.org/10.1021/acschemneuro.9b00331</w:t>
        </w:r>
      </w:hyperlink>
      <w:r w:rsidRPr="000E460A">
        <w:rPr>
          <w:noProof/>
        </w:rPr>
        <w:t xml:space="preserve"> </w:t>
      </w:r>
    </w:p>
    <w:p w14:paraId="6F669A17" w14:textId="77777777" w:rsidR="000E460A" w:rsidRPr="000E460A" w:rsidRDefault="000E460A" w:rsidP="000E460A">
      <w:pPr>
        <w:pStyle w:val="EndNoteBibliography"/>
        <w:ind w:left="720" w:hanging="720"/>
        <w:rPr>
          <w:noProof/>
        </w:rPr>
      </w:pPr>
      <w:r w:rsidRPr="000E460A">
        <w:rPr>
          <w:noProof/>
        </w:rPr>
        <w:t xml:space="preserve">Morello, C. M. (2007). Etiology and natural history of diabetic retinopathy: an overview. </w:t>
      </w:r>
      <w:r w:rsidRPr="000E460A">
        <w:rPr>
          <w:i/>
          <w:noProof/>
        </w:rPr>
        <w:t>American Journal of Health-System Pharmacy</w:t>
      </w:r>
      <w:r w:rsidRPr="000E460A">
        <w:rPr>
          <w:noProof/>
        </w:rPr>
        <w:t>,</w:t>
      </w:r>
      <w:r w:rsidRPr="000E460A">
        <w:rPr>
          <w:i/>
          <w:noProof/>
        </w:rPr>
        <w:t xml:space="preserve"> 64</w:t>
      </w:r>
      <w:r w:rsidRPr="000E460A">
        <w:rPr>
          <w:noProof/>
        </w:rPr>
        <w:t xml:space="preserve">(17_Supplement_12), S3-S7. </w:t>
      </w:r>
    </w:p>
    <w:p w14:paraId="20635D88" w14:textId="77777777" w:rsidR="000E460A" w:rsidRPr="000E460A" w:rsidRDefault="000E460A" w:rsidP="000E460A">
      <w:pPr>
        <w:pStyle w:val="EndNoteBibliography"/>
        <w:ind w:left="720" w:hanging="720"/>
        <w:rPr>
          <w:noProof/>
        </w:rPr>
      </w:pPr>
      <w:r w:rsidRPr="000E460A">
        <w:rPr>
          <w:noProof/>
        </w:rPr>
        <w:t xml:space="preserve">Moss, S. E., Klein, R., &amp; Klein, B. E. (1998). The 14-year incidence of visual loss in a diabetic population. </w:t>
      </w:r>
      <w:r w:rsidRPr="000E460A">
        <w:rPr>
          <w:i/>
          <w:noProof/>
        </w:rPr>
        <w:t>Ophthalmology</w:t>
      </w:r>
      <w:r w:rsidRPr="000E460A">
        <w:rPr>
          <w:noProof/>
        </w:rPr>
        <w:t>,</w:t>
      </w:r>
      <w:r w:rsidRPr="000E460A">
        <w:rPr>
          <w:i/>
          <w:noProof/>
        </w:rPr>
        <w:t xml:space="preserve"> 105</w:t>
      </w:r>
      <w:r w:rsidRPr="000E460A">
        <w:rPr>
          <w:noProof/>
        </w:rPr>
        <w:t xml:space="preserve">(6), 998-1003. </w:t>
      </w:r>
    </w:p>
    <w:p w14:paraId="1DF5E307" w14:textId="77777777" w:rsidR="000E460A" w:rsidRPr="000E460A" w:rsidRDefault="000E460A" w:rsidP="000E460A">
      <w:pPr>
        <w:pStyle w:val="EndNoteBibliography"/>
        <w:ind w:left="720" w:hanging="720"/>
        <w:rPr>
          <w:noProof/>
        </w:rPr>
      </w:pPr>
      <w:r w:rsidRPr="000E460A">
        <w:rPr>
          <w:noProof/>
        </w:rPr>
        <w:t xml:space="preserve">Muc, R., Saracen, A., &amp; Grabska-Liberek, I. (2018). Associations of diabetic retinopathy with retinal neurodegeneration on the background of diabetes mellitus. Overview of recent medical studies with an assessment of the impact on healthcare systems. </w:t>
      </w:r>
      <w:r w:rsidRPr="000E460A">
        <w:rPr>
          <w:i/>
          <w:noProof/>
        </w:rPr>
        <w:t>Open Medicine</w:t>
      </w:r>
      <w:r w:rsidRPr="000E460A">
        <w:rPr>
          <w:noProof/>
        </w:rPr>
        <w:t>,</w:t>
      </w:r>
      <w:r w:rsidRPr="000E460A">
        <w:rPr>
          <w:i/>
          <w:noProof/>
        </w:rPr>
        <w:t xml:space="preserve"> 13</w:t>
      </w:r>
      <w:r w:rsidRPr="000E460A">
        <w:rPr>
          <w:noProof/>
        </w:rPr>
        <w:t xml:space="preserve">(1), 130-136. </w:t>
      </w:r>
    </w:p>
    <w:p w14:paraId="27F29045" w14:textId="77777777" w:rsidR="000E460A" w:rsidRPr="000E460A" w:rsidRDefault="000E460A" w:rsidP="000E460A">
      <w:pPr>
        <w:pStyle w:val="EndNoteBibliography"/>
        <w:ind w:left="720" w:hanging="720"/>
        <w:rPr>
          <w:noProof/>
        </w:rPr>
      </w:pPr>
      <w:r w:rsidRPr="000E460A">
        <w:rPr>
          <w:rFonts w:hint="eastAsia"/>
          <w:noProof/>
        </w:rPr>
        <w:t>Mullins, R. F., Russell, S. R., Anderson, D. H., &amp; Hageman, G. S. (2000). Drusen associated with aging and age‐related macul</w:t>
      </w:r>
      <w:r w:rsidRPr="000E460A">
        <w:rPr>
          <w:noProof/>
        </w:rPr>
        <w:t xml:space="preserve">ar degeneration contain proteins common to extracellular deposits associated with atherosclerosis, elastosis, amyloidosis, and dense deposit disease. </w:t>
      </w:r>
      <w:r w:rsidRPr="000E460A">
        <w:rPr>
          <w:i/>
          <w:noProof/>
        </w:rPr>
        <w:t>The FASEB Journal</w:t>
      </w:r>
      <w:r w:rsidRPr="000E460A">
        <w:rPr>
          <w:noProof/>
        </w:rPr>
        <w:t>,</w:t>
      </w:r>
      <w:r w:rsidRPr="000E460A">
        <w:rPr>
          <w:i/>
          <w:noProof/>
        </w:rPr>
        <w:t xml:space="preserve"> 14</w:t>
      </w:r>
      <w:r w:rsidRPr="000E460A">
        <w:rPr>
          <w:noProof/>
        </w:rPr>
        <w:t xml:space="preserve">(7), 835-846. </w:t>
      </w:r>
    </w:p>
    <w:p w14:paraId="60FF3AC2" w14:textId="0E7905D1" w:rsidR="000E460A" w:rsidRPr="000E460A" w:rsidRDefault="000E460A" w:rsidP="000E460A">
      <w:pPr>
        <w:pStyle w:val="EndNoteBibliography"/>
        <w:ind w:left="720" w:hanging="720"/>
        <w:rPr>
          <w:noProof/>
        </w:rPr>
      </w:pPr>
      <w:r w:rsidRPr="000E460A">
        <w:rPr>
          <w:noProof/>
        </w:rPr>
        <w:t xml:space="preserve">Murenu, E., Kostidis, S., Lahiri, S., Geserich, A. S., Imhof, A., Giera, M., &amp; Michalakis, S. (2021). Metabolic Analysis of Vitreous/Lens and Retina in Wild Type and Retinal Degeneration Mice. </w:t>
      </w:r>
      <w:r w:rsidRPr="000E460A">
        <w:rPr>
          <w:i/>
          <w:noProof/>
        </w:rPr>
        <w:t>International Journal of Molecular Sciences</w:t>
      </w:r>
      <w:r w:rsidRPr="000E460A">
        <w:rPr>
          <w:noProof/>
        </w:rPr>
        <w:t>,</w:t>
      </w:r>
      <w:r w:rsidRPr="000E460A">
        <w:rPr>
          <w:i/>
          <w:noProof/>
        </w:rPr>
        <w:t xml:space="preserve"> 22</w:t>
      </w:r>
      <w:r w:rsidRPr="000E460A">
        <w:rPr>
          <w:noProof/>
        </w:rPr>
        <w:t xml:space="preserve">(5), 2345. </w:t>
      </w:r>
      <w:hyperlink r:id="rId102" w:history="1">
        <w:r w:rsidRPr="000E460A">
          <w:rPr>
            <w:rStyle w:val="Hyperlink"/>
            <w:noProof/>
          </w:rPr>
          <w:t>https://www.mdpi.com/1422-0067/22/5/2345</w:t>
        </w:r>
      </w:hyperlink>
      <w:r w:rsidRPr="000E460A">
        <w:rPr>
          <w:noProof/>
        </w:rPr>
        <w:t xml:space="preserve"> </w:t>
      </w:r>
    </w:p>
    <w:p w14:paraId="487A5128" w14:textId="0A9D6FD0" w:rsidR="000E460A" w:rsidRPr="000E460A" w:rsidRDefault="000E460A" w:rsidP="000E460A">
      <w:pPr>
        <w:pStyle w:val="EndNoteBibliography"/>
        <w:ind w:left="720" w:hanging="720"/>
        <w:rPr>
          <w:noProof/>
        </w:rPr>
      </w:pPr>
      <w:r w:rsidRPr="000E460A">
        <w:rPr>
          <w:noProof/>
        </w:rPr>
        <w:t xml:space="preserve">Mutlu, U., Ikram, M. K., Roshchupkin, G. V., Bonnemaijer, P. W. M., Colijn, J. M., Vingerling, J. R., Niessen, W. J., Ikram, M. A., Klaver, C. C. W., &amp; Vernooij, M. W. (2018). Thinner retinal layers are associated with changes in the visual pathway: A population-based study. </w:t>
      </w:r>
      <w:r w:rsidRPr="000E460A">
        <w:rPr>
          <w:i/>
          <w:noProof/>
        </w:rPr>
        <w:t>Hum Brain Mapp</w:t>
      </w:r>
      <w:r w:rsidRPr="000E460A">
        <w:rPr>
          <w:noProof/>
        </w:rPr>
        <w:t>,</w:t>
      </w:r>
      <w:r w:rsidRPr="000E460A">
        <w:rPr>
          <w:i/>
          <w:noProof/>
        </w:rPr>
        <w:t xml:space="preserve"> 39</w:t>
      </w:r>
      <w:r w:rsidRPr="000E460A">
        <w:rPr>
          <w:noProof/>
        </w:rPr>
        <w:t xml:space="preserve">(11), 4290-4301. </w:t>
      </w:r>
      <w:hyperlink r:id="rId103" w:history="1">
        <w:r w:rsidRPr="000E460A">
          <w:rPr>
            <w:rStyle w:val="Hyperlink"/>
            <w:noProof/>
          </w:rPr>
          <w:t>https://doi.org/10.1002/hbm.24246</w:t>
        </w:r>
      </w:hyperlink>
      <w:r w:rsidRPr="000E460A">
        <w:rPr>
          <w:noProof/>
        </w:rPr>
        <w:t xml:space="preserve"> </w:t>
      </w:r>
    </w:p>
    <w:p w14:paraId="4735EFA5" w14:textId="77777777" w:rsidR="000E460A" w:rsidRPr="000E460A" w:rsidRDefault="000E460A" w:rsidP="000E460A">
      <w:pPr>
        <w:pStyle w:val="EndNoteBibliography"/>
        <w:ind w:left="720" w:hanging="720"/>
        <w:rPr>
          <w:noProof/>
        </w:rPr>
      </w:pPr>
      <w:r w:rsidRPr="000E460A">
        <w:rPr>
          <w:noProof/>
        </w:rPr>
        <w:t xml:space="preserve">Nakanishi, T., Koyama, R., Ikeda, T., &amp; Shimizu, A. (2002). Catalogue of soluble proteins in the human vitreous humor: comparison between diabetic retinopathy and macular hole. </w:t>
      </w:r>
      <w:r w:rsidRPr="000E460A">
        <w:rPr>
          <w:i/>
          <w:noProof/>
        </w:rPr>
        <w:t>Journal of Chromatography B</w:t>
      </w:r>
      <w:r w:rsidRPr="000E460A">
        <w:rPr>
          <w:noProof/>
        </w:rPr>
        <w:t>,</w:t>
      </w:r>
      <w:r w:rsidRPr="000E460A">
        <w:rPr>
          <w:i/>
          <w:noProof/>
        </w:rPr>
        <w:t xml:space="preserve"> 776</w:t>
      </w:r>
      <w:r w:rsidRPr="000E460A">
        <w:rPr>
          <w:noProof/>
        </w:rPr>
        <w:t xml:space="preserve">(1), 89-100. </w:t>
      </w:r>
    </w:p>
    <w:p w14:paraId="23E943E1" w14:textId="77777777" w:rsidR="000E460A" w:rsidRPr="000E460A" w:rsidRDefault="000E460A" w:rsidP="000E460A">
      <w:pPr>
        <w:pStyle w:val="EndNoteBibliography"/>
        <w:ind w:left="720" w:hanging="720"/>
        <w:rPr>
          <w:noProof/>
        </w:rPr>
      </w:pPr>
      <w:r w:rsidRPr="000E460A">
        <w:rPr>
          <w:noProof/>
        </w:rPr>
        <w:t xml:space="preserve">Nakayasu, E. S., Gritsenko, M., Piehowski, P. D., Gao, Y., Orton, D. J., Schepmoes, A. A., Fillmore, T. L., Frohnert, B. I., Rewers, M., &amp; Krischer, J. P. (2021). Tutorial: best practices and considerations for mass-spectrometry-based protein biomarker discovery and validation. </w:t>
      </w:r>
      <w:r w:rsidRPr="000E460A">
        <w:rPr>
          <w:i/>
          <w:noProof/>
        </w:rPr>
        <w:t>Nature Protocols</w:t>
      </w:r>
      <w:r w:rsidRPr="000E460A">
        <w:rPr>
          <w:noProof/>
        </w:rPr>
        <w:t>,</w:t>
      </w:r>
      <w:r w:rsidRPr="000E460A">
        <w:rPr>
          <w:i/>
          <w:noProof/>
        </w:rPr>
        <w:t xml:space="preserve"> 16</w:t>
      </w:r>
      <w:r w:rsidRPr="000E460A">
        <w:rPr>
          <w:noProof/>
        </w:rPr>
        <w:t xml:space="preserve">(8), 3737-3760. </w:t>
      </w:r>
    </w:p>
    <w:p w14:paraId="41E5034B" w14:textId="50591D25" w:rsidR="000E460A" w:rsidRPr="000E460A" w:rsidRDefault="000E460A" w:rsidP="000E460A">
      <w:pPr>
        <w:pStyle w:val="EndNoteBibliography"/>
        <w:ind w:left="720" w:hanging="720"/>
        <w:rPr>
          <w:noProof/>
        </w:rPr>
      </w:pPr>
      <w:r w:rsidRPr="000E460A">
        <w:rPr>
          <w:noProof/>
        </w:rPr>
        <w:lastRenderedPageBreak/>
        <w:t xml:space="preserve">Nassrallah, W. B., Li, H. R., Irani, L., Wijesinghe, P., Hogg, P. W., Hui, L., Oh, J., Mackenzie, I. R., Hirsch-Reinshagen, V., Hsiung, G. R., Pham, W., Lee, S., &amp; Matsubara, J. A. (2024). 3-Dimensional morphological characterization of neuroretinal microglia in Alzheimer's disease via machine learning. </w:t>
      </w:r>
      <w:r w:rsidRPr="000E460A">
        <w:rPr>
          <w:i/>
          <w:noProof/>
        </w:rPr>
        <w:t>Acta Neuropathol Commun</w:t>
      </w:r>
      <w:r w:rsidRPr="000E460A">
        <w:rPr>
          <w:noProof/>
        </w:rPr>
        <w:t>,</w:t>
      </w:r>
      <w:r w:rsidRPr="000E460A">
        <w:rPr>
          <w:i/>
          <w:noProof/>
        </w:rPr>
        <w:t xml:space="preserve"> 12</w:t>
      </w:r>
      <w:r w:rsidRPr="000E460A">
        <w:rPr>
          <w:noProof/>
        </w:rPr>
        <w:t xml:space="preserve">(1), 202. </w:t>
      </w:r>
      <w:hyperlink r:id="rId104" w:history="1">
        <w:r w:rsidRPr="000E460A">
          <w:rPr>
            <w:rStyle w:val="Hyperlink"/>
            <w:noProof/>
          </w:rPr>
          <w:t>https://doi.org/10.1186/s40478-024-01898-6</w:t>
        </w:r>
      </w:hyperlink>
      <w:r w:rsidRPr="000E460A">
        <w:rPr>
          <w:noProof/>
        </w:rPr>
        <w:t xml:space="preserve"> </w:t>
      </w:r>
    </w:p>
    <w:p w14:paraId="229BFA96" w14:textId="48044DF4" w:rsidR="000E460A" w:rsidRPr="000E460A" w:rsidRDefault="000E460A" w:rsidP="000E460A">
      <w:pPr>
        <w:pStyle w:val="EndNoteBibliography"/>
        <w:ind w:left="720" w:hanging="720"/>
        <w:rPr>
          <w:noProof/>
        </w:rPr>
      </w:pPr>
      <w:r w:rsidRPr="000E460A">
        <w:rPr>
          <w:noProof/>
        </w:rPr>
        <w:t xml:space="preserve">Ngolab, J., Donohue, M., Belsha, A., Salazar, J., Cohen, P., Jaiswal, S., Tan, V., Gessert, D., Korouri, S., Aggarwal, N. T., Alber, J., Johnson, K., Jicha, G., van Dyck, C., Lah, J., Salloway, S., Sperling, R. A., Aisen, P. S., Rafii, M. S., &amp; Rissman, R. A. (2021). Feasibility study for detection of retinal amyloid in clinical trials: The Anti-Amyloid Treatment in Asymptomatic Alzheimer's Disease (A4) trial. </w:t>
      </w:r>
      <w:r w:rsidRPr="000E460A">
        <w:rPr>
          <w:i/>
          <w:noProof/>
        </w:rPr>
        <w:t>Alzheimers Dement (Amst)</w:t>
      </w:r>
      <w:r w:rsidRPr="000E460A">
        <w:rPr>
          <w:noProof/>
        </w:rPr>
        <w:t>,</w:t>
      </w:r>
      <w:r w:rsidRPr="000E460A">
        <w:rPr>
          <w:i/>
          <w:noProof/>
        </w:rPr>
        <w:t xml:space="preserve"> 13</w:t>
      </w:r>
      <w:r w:rsidRPr="000E460A">
        <w:rPr>
          <w:noProof/>
        </w:rPr>
        <w:t xml:space="preserve">(1), e12199. </w:t>
      </w:r>
      <w:hyperlink r:id="rId105" w:history="1">
        <w:r w:rsidRPr="000E460A">
          <w:rPr>
            <w:rStyle w:val="Hyperlink"/>
            <w:noProof/>
          </w:rPr>
          <w:t>https://doi.org/10.1002/dad2.12199</w:t>
        </w:r>
      </w:hyperlink>
      <w:r w:rsidRPr="000E460A">
        <w:rPr>
          <w:noProof/>
        </w:rPr>
        <w:t xml:space="preserve"> </w:t>
      </w:r>
    </w:p>
    <w:p w14:paraId="2649874A" w14:textId="77777777" w:rsidR="000E460A" w:rsidRPr="000E460A" w:rsidRDefault="000E460A" w:rsidP="000E460A">
      <w:pPr>
        <w:pStyle w:val="EndNoteBibliography"/>
        <w:ind w:left="720" w:hanging="720"/>
        <w:rPr>
          <w:noProof/>
        </w:rPr>
      </w:pPr>
      <w:r w:rsidRPr="000E460A">
        <w:rPr>
          <w:noProof/>
        </w:rPr>
        <w:t xml:space="preserve">Nguyen, T. T., Kawasaki, R., Kreis, A. J., Wang, J. J., Shaw, J., Vilser, W., &amp; Wong, T. Y. (2009). Correlation of light-flicker–induced retinal vasodilation and retinal vascular caliber measurements in diabetes. </w:t>
      </w:r>
      <w:r w:rsidRPr="000E460A">
        <w:rPr>
          <w:i/>
          <w:noProof/>
        </w:rPr>
        <w:t>Investigative ophthalmology &amp; visual science</w:t>
      </w:r>
      <w:r w:rsidRPr="000E460A">
        <w:rPr>
          <w:noProof/>
        </w:rPr>
        <w:t>,</w:t>
      </w:r>
      <w:r w:rsidRPr="000E460A">
        <w:rPr>
          <w:i/>
          <w:noProof/>
        </w:rPr>
        <w:t xml:space="preserve"> 50</w:t>
      </w:r>
      <w:r w:rsidRPr="000E460A">
        <w:rPr>
          <w:noProof/>
        </w:rPr>
        <w:t xml:space="preserve">(12), 5609-5613. </w:t>
      </w:r>
    </w:p>
    <w:p w14:paraId="1F87A494" w14:textId="5EE8956E" w:rsidR="000E460A" w:rsidRPr="000E460A" w:rsidRDefault="000E460A" w:rsidP="000E460A">
      <w:pPr>
        <w:pStyle w:val="EndNoteBibliography"/>
        <w:ind w:left="720" w:hanging="720"/>
        <w:rPr>
          <w:noProof/>
        </w:rPr>
      </w:pPr>
      <w:r w:rsidRPr="000E460A">
        <w:rPr>
          <w:noProof/>
        </w:rPr>
        <w:t xml:space="preserve">Ni Chasaide, C., &amp; Lynch, M. A. (2020). The role of the immune system in driving neuroinflammation. </w:t>
      </w:r>
      <w:r w:rsidRPr="000E460A">
        <w:rPr>
          <w:i/>
          <w:noProof/>
        </w:rPr>
        <w:t>Brain Neurosci Adv</w:t>
      </w:r>
      <w:r w:rsidRPr="000E460A">
        <w:rPr>
          <w:noProof/>
        </w:rPr>
        <w:t>,</w:t>
      </w:r>
      <w:r w:rsidRPr="000E460A">
        <w:rPr>
          <w:i/>
          <w:noProof/>
        </w:rPr>
        <w:t xml:space="preserve"> 4</w:t>
      </w:r>
      <w:r w:rsidRPr="000E460A">
        <w:rPr>
          <w:noProof/>
        </w:rPr>
        <w:t xml:space="preserve">, 2398212819901082. </w:t>
      </w:r>
      <w:hyperlink r:id="rId106" w:history="1">
        <w:r w:rsidRPr="000E460A">
          <w:rPr>
            <w:rStyle w:val="Hyperlink"/>
            <w:noProof/>
          </w:rPr>
          <w:t>https://doi.org/10.1177/2398212819901082</w:t>
        </w:r>
      </w:hyperlink>
      <w:r w:rsidRPr="000E460A">
        <w:rPr>
          <w:noProof/>
        </w:rPr>
        <w:t xml:space="preserve"> </w:t>
      </w:r>
    </w:p>
    <w:p w14:paraId="47DEFB4B" w14:textId="77777777" w:rsidR="000E460A" w:rsidRPr="000E460A" w:rsidRDefault="000E460A" w:rsidP="000E460A">
      <w:pPr>
        <w:pStyle w:val="EndNoteBibliography"/>
        <w:ind w:left="720" w:hanging="720"/>
        <w:rPr>
          <w:noProof/>
        </w:rPr>
      </w:pPr>
      <w:r w:rsidRPr="000E460A">
        <w:rPr>
          <w:noProof/>
        </w:rPr>
        <w:t xml:space="preserve">Nordgaard, C. L., Berg, K. M., Kapphahn, R. J., Reilly, C., Feng, X., Olsen, T. W., &amp; Ferrington, D. A. (2006). Proteomics of the retinal pigment epithelium reveals altered protein expression at progressive stages of age-related macular degeneration. </w:t>
      </w:r>
      <w:r w:rsidRPr="000E460A">
        <w:rPr>
          <w:i/>
          <w:noProof/>
        </w:rPr>
        <w:t>Investigative ophthalmology &amp; visual science</w:t>
      </w:r>
      <w:r w:rsidRPr="000E460A">
        <w:rPr>
          <w:noProof/>
        </w:rPr>
        <w:t>,</w:t>
      </w:r>
      <w:r w:rsidRPr="000E460A">
        <w:rPr>
          <w:i/>
          <w:noProof/>
        </w:rPr>
        <w:t xml:space="preserve"> 47</w:t>
      </w:r>
      <w:r w:rsidRPr="000E460A">
        <w:rPr>
          <w:noProof/>
        </w:rPr>
        <w:t xml:space="preserve">(3), 815-822. </w:t>
      </w:r>
    </w:p>
    <w:p w14:paraId="0D892B36" w14:textId="72C16AD9" w:rsidR="000E460A" w:rsidRPr="000E460A" w:rsidRDefault="000E460A" w:rsidP="000E460A">
      <w:pPr>
        <w:pStyle w:val="EndNoteBibliography"/>
        <w:ind w:left="720" w:hanging="720"/>
        <w:rPr>
          <w:noProof/>
        </w:rPr>
      </w:pPr>
      <w:r w:rsidRPr="000E460A">
        <w:rPr>
          <w:noProof/>
        </w:rPr>
        <w:t xml:space="preserve">Nunez-Diaz, C., Andersson, E., Schultz, N., Poceviciute, D., Hansson, O., Netherlands Brain, B., Nilsson, K. P. R., &amp; Wennstrom, M. (2024). The fluorescent ligand bTVBT2 reveals increased p-tau uptake by retinal microglia in Alzheimer's disease patients and App(NL-F/NL-F) mice. </w:t>
      </w:r>
      <w:r w:rsidRPr="000E460A">
        <w:rPr>
          <w:i/>
          <w:noProof/>
        </w:rPr>
        <w:t>Alzheimers Res Ther</w:t>
      </w:r>
      <w:r w:rsidRPr="000E460A">
        <w:rPr>
          <w:noProof/>
        </w:rPr>
        <w:t>,</w:t>
      </w:r>
      <w:r w:rsidRPr="000E460A">
        <w:rPr>
          <w:i/>
          <w:noProof/>
        </w:rPr>
        <w:t xml:space="preserve"> 16</w:t>
      </w:r>
      <w:r w:rsidRPr="000E460A">
        <w:rPr>
          <w:noProof/>
        </w:rPr>
        <w:t xml:space="preserve">(1), 4. </w:t>
      </w:r>
      <w:hyperlink r:id="rId107" w:history="1">
        <w:r w:rsidRPr="000E460A">
          <w:rPr>
            <w:rStyle w:val="Hyperlink"/>
            <w:noProof/>
          </w:rPr>
          <w:t>https://doi.org/10.1186/s13195-023-01375-7</w:t>
        </w:r>
      </w:hyperlink>
      <w:r w:rsidRPr="000E460A">
        <w:rPr>
          <w:noProof/>
        </w:rPr>
        <w:t xml:space="preserve"> </w:t>
      </w:r>
    </w:p>
    <w:p w14:paraId="0ACAA8EC" w14:textId="32875942" w:rsidR="000E460A" w:rsidRPr="000E460A" w:rsidRDefault="000E460A" w:rsidP="000E460A">
      <w:pPr>
        <w:pStyle w:val="EndNoteBibliography"/>
        <w:ind w:left="720" w:hanging="720"/>
        <w:rPr>
          <w:noProof/>
        </w:rPr>
      </w:pPr>
      <w:r w:rsidRPr="000E460A">
        <w:rPr>
          <w:noProof/>
        </w:rPr>
        <w:t xml:space="preserve">Omenn, G. S., Lane, L., Overall, C. M., Lindskog, C., Pineau, C., Packer, N. H., Cristea, I. M., Weintraub, S. T., Orchard, S., Roehrl, M. H. A., Nice, E., Guo, T., Van Eyk, J. E., Liu, S., Bandeira, N., Aebersold, R., Moritz, R. L., &amp; Deutsch, E. W. (2024). The 2023 Report on the Proteome from the HUPO Human Proteome Project. </w:t>
      </w:r>
      <w:r w:rsidRPr="000E460A">
        <w:rPr>
          <w:i/>
          <w:noProof/>
        </w:rPr>
        <w:t>Journal of Proteome Research</w:t>
      </w:r>
      <w:r w:rsidRPr="000E460A">
        <w:rPr>
          <w:noProof/>
        </w:rPr>
        <w:t>,</w:t>
      </w:r>
      <w:r w:rsidRPr="000E460A">
        <w:rPr>
          <w:i/>
          <w:noProof/>
        </w:rPr>
        <w:t xml:space="preserve"> 23</w:t>
      </w:r>
      <w:r w:rsidRPr="000E460A">
        <w:rPr>
          <w:noProof/>
        </w:rPr>
        <w:t xml:space="preserve">(2), 532-549. </w:t>
      </w:r>
      <w:hyperlink r:id="rId108" w:history="1">
        <w:r w:rsidRPr="000E460A">
          <w:rPr>
            <w:rStyle w:val="Hyperlink"/>
            <w:noProof/>
          </w:rPr>
          <w:t>https://doi.org/10.1021/acs.jproteome.3c00591</w:t>
        </w:r>
      </w:hyperlink>
      <w:r w:rsidRPr="000E460A">
        <w:rPr>
          <w:noProof/>
        </w:rPr>
        <w:t xml:space="preserve"> </w:t>
      </w:r>
    </w:p>
    <w:p w14:paraId="062D12EE" w14:textId="644F805A" w:rsidR="000E460A" w:rsidRPr="000E460A" w:rsidRDefault="000E460A" w:rsidP="000E460A">
      <w:pPr>
        <w:pStyle w:val="EndNoteBibliography"/>
        <w:ind w:left="720" w:hanging="720"/>
        <w:rPr>
          <w:noProof/>
        </w:rPr>
      </w:pPr>
      <w:r w:rsidRPr="000E460A">
        <w:rPr>
          <w:noProof/>
        </w:rPr>
        <w:t xml:space="preserve">Pascoal, T. A., Benedet, A. L., Ashton, N. J., Kang, M. S., Therriault, J., Chamoun, M., Savard, M., Lussier, F. Z., Tissot, C., Karikari, T. K., Ottoy, J., Mathotaarachchi, S., Stevenson, J., Massarweh, G., Scholl, M., de Leon, M. J., Soucy, J. P., Edison, P., Blennow, K., . . . Rosa-Neto, P. (2021). Microglial activation and tau propagate jointly across Braak stages. </w:t>
      </w:r>
      <w:r w:rsidRPr="000E460A">
        <w:rPr>
          <w:i/>
          <w:noProof/>
        </w:rPr>
        <w:t>Nat Med</w:t>
      </w:r>
      <w:r w:rsidRPr="000E460A">
        <w:rPr>
          <w:noProof/>
        </w:rPr>
        <w:t>,</w:t>
      </w:r>
      <w:r w:rsidRPr="000E460A">
        <w:rPr>
          <w:i/>
          <w:noProof/>
        </w:rPr>
        <w:t xml:space="preserve"> 27</w:t>
      </w:r>
      <w:r w:rsidRPr="000E460A">
        <w:rPr>
          <w:noProof/>
        </w:rPr>
        <w:t xml:space="preserve">(9), 1592-1599. </w:t>
      </w:r>
      <w:hyperlink r:id="rId109" w:history="1">
        <w:r w:rsidRPr="000E460A">
          <w:rPr>
            <w:rStyle w:val="Hyperlink"/>
            <w:noProof/>
          </w:rPr>
          <w:t>https://doi.org/10.1038/s41591-021-01456-w</w:t>
        </w:r>
      </w:hyperlink>
      <w:r w:rsidRPr="000E460A">
        <w:rPr>
          <w:noProof/>
        </w:rPr>
        <w:t xml:space="preserve"> </w:t>
      </w:r>
    </w:p>
    <w:p w14:paraId="728B0104" w14:textId="337BD9EF" w:rsidR="000E460A" w:rsidRPr="000E460A" w:rsidRDefault="000E460A" w:rsidP="000E460A">
      <w:pPr>
        <w:pStyle w:val="EndNoteBibliography"/>
        <w:ind w:left="720" w:hanging="720"/>
        <w:rPr>
          <w:noProof/>
        </w:rPr>
      </w:pPr>
      <w:r w:rsidRPr="000E460A">
        <w:rPr>
          <w:noProof/>
        </w:rPr>
        <w:t xml:space="preserve">Porsteinsson, A. P., Isaacson, R. S., Knox, S., Sabbagh, M. N., &amp; Rubino, I. (2021). Diagnosis of Early Alzheimer's Disease: Clinical Practice in 2021. </w:t>
      </w:r>
      <w:r w:rsidRPr="000E460A">
        <w:rPr>
          <w:i/>
          <w:noProof/>
        </w:rPr>
        <w:t>J Prev Alzheimers Dis</w:t>
      </w:r>
      <w:r w:rsidRPr="000E460A">
        <w:rPr>
          <w:noProof/>
        </w:rPr>
        <w:t>,</w:t>
      </w:r>
      <w:r w:rsidRPr="000E460A">
        <w:rPr>
          <w:i/>
          <w:noProof/>
        </w:rPr>
        <w:t xml:space="preserve"> 8</w:t>
      </w:r>
      <w:r w:rsidRPr="000E460A">
        <w:rPr>
          <w:noProof/>
        </w:rPr>
        <w:t xml:space="preserve">(3), 371-386. </w:t>
      </w:r>
      <w:hyperlink r:id="rId110" w:history="1">
        <w:r w:rsidRPr="000E460A">
          <w:rPr>
            <w:rStyle w:val="Hyperlink"/>
            <w:noProof/>
          </w:rPr>
          <w:t>https://doi.org/10.14283/jpad.2021.23</w:t>
        </w:r>
      </w:hyperlink>
      <w:r w:rsidRPr="000E460A">
        <w:rPr>
          <w:noProof/>
        </w:rPr>
        <w:t xml:space="preserve"> </w:t>
      </w:r>
    </w:p>
    <w:p w14:paraId="743D051B" w14:textId="77777777" w:rsidR="000E460A" w:rsidRPr="000E460A" w:rsidRDefault="000E460A" w:rsidP="000E460A">
      <w:pPr>
        <w:pStyle w:val="EndNoteBibliography"/>
        <w:ind w:left="720" w:hanging="720"/>
        <w:rPr>
          <w:noProof/>
        </w:rPr>
      </w:pPr>
      <w:r w:rsidRPr="000E460A">
        <w:rPr>
          <w:noProof/>
        </w:rPr>
        <w:t xml:space="preserve">Poulaki, V., Joussen, A. M., Mitsiades, N., Mitsiades, C. S., Iliaki, E. F., &amp; Adamis, A. P. (2004). Insulin-like growth factor-I plays a pathogenetic role in diabetic retinopathy. </w:t>
      </w:r>
      <w:r w:rsidRPr="000E460A">
        <w:rPr>
          <w:i/>
          <w:noProof/>
        </w:rPr>
        <w:t>The American journal of pathology</w:t>
      </w:r>
      <w:r w:rsidRPr="000E460A">
        <w:rPr>
          <w:noProof/>
        </w:rPr>
        <w:t>,</w:t>
      </w:r>
      <w:r w:rsidRPr="000E460A">
        <w:rPr>
          <w:i/>
          <w:noProof/>
        </w:rPr>
        <w:t xml:space="preserve"> 165</w:t>
      </w:r>
      <w:r w:rsidRPr="000E460A">
        <w:rPr>
          <w:noProof/>
        </w:rPr>
        <w:t xml:space="preserve">(2), 457-469. </w:t>
      </w:r>
    </w:p>
    <w:p w14:paraId="3956266B" w14:textId="77777777" w:rsidR="000E460A" w:rsidRPr="000E460A" w:rsidRDefault="000E460A" w:rsidP="000E460A">
      <w:pPr>
        <w:pStyle w:val="EndNoteBibliography"/>
        <w:ind w:left="720" w:hanging="720"/>
        <w:rPr>
          <w:noProof/>
        </w:rPr>
      </w:pPr>
      <w:r w:rsidRPr="000E460A">
        <w:rPr>
          <w:noProof/>
        </w:rPr>
        <w:t xml:space="preserve">Prokai-Tatrai, K., Xin, H., Nguyen, V., Szarka, S., Blazics, B., Prokai, L., &amp; Koulen, P. (2013). 17β-estradiol eye drops protect the retinal ganglion cell layer and preserve visual function in an in vivo model of glaucoma. </w:t>
      </w:r>
      <w:r w:rsidRPr="000E460A">
        <w:rPr>
          <w:i/>
          <w:noProof/>
        </w:rPr>
        <w:t>Molecular pharmaceutics</w:t>
      </w:r>
      <w:r w:rsidRPr="000E460A">
        <w:rPr>
          <w:noProof/>
        </w:rPr>
        <w:t>,</w:t>
      </w:r>
      <w:r w:rsidRPr="000E460A">
        <w:rPr>
          <w:i/>
          <w:noProof/>
        </w:rPr>
        <w:t xml:space="preserve"> 10</w:t>
      </w:r>
      <w:r w:rsidRPr="000E460A">
        <w:rPr>
          <w:noProof/>
        </w:rPr>
        <w:t xml:space="preserve">(8), 3253-3261. </w:t>
      </w:r>
    </w:p>
    <w:p w14:paraId="39FCED4C" w14:textId="153251E0" w:rsidR="000E460A" w:rsidRPr="000E460A" w:rsidRDefault="000E460A" w:rsidP="000E460A">
      <w:pPr>
        <w:pStyle w:val="EndNoteBibliography"/>
        <w:ind w:left="720" w:hanging="720"/>
        <w:rPr>
          <w:noProof/>
        </w:rPr>
      </w:pPr>
      <w:r w:rsidRPr="000E460A">
        <w:rPr>
          <w:noProof/>
        </w:rPr>
        <w:lastRenderedPageBreak/>
        <w:t xml:space="preserve">Punzo, C., Xiong, W., &amp; Cepko, C. L. (2012). Loss of daylight vision in retinal degeneration: are oxidative stress and metabolic dysregulation to blame? </w:t>
      </w:r>
      <w:r w:rsidRPr="000E460A">
        <w:rPr>
          <w:i/>
          <w:noProof/>
        </w:rPr>
        <w:t>J Biol Chem</w:t>
      </w:r>
      <w:r w:rsidRPr="000E460A">
        <w:rPr>
          <w:noProof/>
        </w:rPr>
        <w:t>,</w:t>
      </w:r>
      <w:r w:rsidRPr="000E460A">
        <w:rPr>
          <w:i/>
          <w:noProof/>
        </w:rPr>
        <w:t xml:space="preserve"> 287</w:t>
      </w:r>
      <w:r w:rsidRPr="000E460A">
        <w:rPr>
          <w:noProof/>
        </w:rPr>
        <w:t xml:space="preserve">(3), 1642-1648. </w:t>
      </w:r>
      <w:hyperlink r:id="rId111" w:history="1">
        <w:r w:rsidRPr="000E460A">
          <w:rPr>
            <w:rStyle w:val="Hyperlink"/>
            <w:noProof/>
          </w:rPr>
          <w:t>https://doi.org/10.1074/jbc.R111.304428</w:t>
        </w:r>
      </w:hyperlink>
      <w:r w:rsidRPr="000E460A">
        <w:rPr>
          <w:noProof/>
        </w:rPr>
        <w:t xml:space="preserve"> </w:t>
      </w:r>
    </w:p>
    <w:p w14:paraId="28DC18C9" w14:textId="61E0D38D" w:rsidR="000E460A" w:rsidRPr="000E460A" w:rsidRDefault="000E460A" w:rsidP="000E460A">
      <w:pPr>
        <w:pStyle w:val="EndNoteBibliography"/>
        <w:ind w:left="720" w:hanging="720"/>
        <w:rPr>
          <w:noProof/>
        </w:rPr>
      </w:pPr>
      <w:r w:rsidRPr="000E460A">
        <w:rPr>
          <w:noProof/>
        </w:rPr>
        <w:t xml:space="preserve">Qiu, Y., Jin, T., Mason, E., &amp; Campbell, M. C. W. (2020). Predicting Thioflavin Fluorescence of Retinal Amyloid Deposits Associated With Alzheimer's Disease from Their Polarimetric Properties. </w:t>
      </w:r>
      <w:r w:rsidRPr="000E460A">
        <w:rPr>
          <w:i/>
          <w:noProof/>
        </w:rPr>
        <w:t>Transl Vis Sci Technol</w:t>
      </w:r>
      <w:r w:rsidRPr="000E460A">
        <w:rPr>
          <w:noProof/>
        </w:rPr>
        <w:t>,</w:t>
      </w:r>
      <w:r w:rsidRPr="000E460A">
        <w:rPr>
          <w:i/>
          <w:noProof/>
        </w:rPr>
        <w:t xml:space="preserve"> 9</w:t>
      </w:r>
      <w:r w:rsidRPr="000E460A">
        <w:rPr>
          <w:noProof/>
        </w:rPr>
        <w:t xml:space="preserve">(2), 47. </w:t>
      </w:r>
      <w:hyperlink r:id="rId112" w:history="1">
        <w:r w:rsidRPr="000E460A">
          <w:rPr>
            <w:rStyle w:val="Hyperlink"/>
            <w:noProof/>
          </w:rPr>
          <w:t>https://doi.org/10.1167/tvst.9.2.47</w:t>
        </w:r>
      </w:hyperlink>
      <w:r w:rsidRPr="000E460A">
        <w:rPr>
          <w:noProof/>
        </w:rPr>
        <w:t xml:space="preserve"> </w:t>
      </w:r>
    </w:p>
    <w:p w14:paraId="79DDFF97" w14:textId="77777777" w:rsidR="000E460A" w:rsidRPr="000E460A" w:rsidRDefault="000E460A" w:rsidP="000E460A">
      <w:pPr>
        <w:pStyle w:val="EndNoteBibliography"/>
        <w:ind w:left="720" w:hanging="720"/>
        <w:rPr>
          <w:noProof/>
        </w:rPr>
      </w:pPr>
      <w:r w:rsidRPr="000E460A">
        <w:rPr>
          <w:noProof/>
        </w:rPr>
        <w:t xml:space="preserve">Quin, G. J., Len, A. C., Billson, F. A., &amp; Gillies, M. C. (2007). Proteome map of normal rat retina and comparison with the proteome of diabetic rat retina: new insight in the pathogenesis of diabetic retinopathy. </w:t>
      </w:r>
      <w:r w:rsidRPr="000E460A">
        <w:rPr>
          <w:i/>
          <w:noProof/>
        </w:rPr>
        <w:t>Proteomics</w:t>
      </w:r>
      <w:r w:rsidRPr="000E460A">
        <w:rPr>
          <w:noProof/>
        </w:rPr>
        <w:t>,</w:t>
      </w:r>
      <w:r w:rsidRPr="000E460A">
        <w:rPr>
          <w:i/>
          <w:noProof/>
        </w:rPr>
        <w:t xml:space="preserve"> 7</w:t>
      </w:r>
      <w:r w:rsidRPr="000E460A">
        <w:rPr>
          <w:noProof/>
        </w:rPr>
        <w:t xml:space="preserve">(15), 2636-2650. </w:t>
      </w:r>
    </w:p>
    <w:p w14:paraId="4407E49A" w14:textId="77777777" w:rsidR="000E460A" w:rsidRPr="000E460A" w:rsidRDefault="000E460A" w:rsidP="000E460A">
      <w:pPr>
        <w:pStyle w:val="EndNoteBibliography"/>
        <w:ind w:left="720" w:hanging="720"/>
        <w:rPr>
          <w:noProof/>
        </w:rPr>
      </w:pPr>
      <w:r w:rsidRPr="000E460A">
        <w:rPr>
          <w:noProof/>
        </w:rPr>
        <w:t xml:space="preserve">Reinehr, S., Guntermann, A., Theile, J., Benning, L., Grotegut, P., Kuehn, S., Serschnitzki, B., Dick, H. B., Marcus, K., &amp; Joachim, S. C. (2021). Proteomic analysis of retinal tissue in an S100B autoimmune glaucoma model. </w:t>
      </w:r>
      <w:r w:rsidRPr="000E460A">
        <w:rPr>
          <w:i/>
          <w:noProof/>
        </w:rPr>
        <w:t>Biology</w:t>
      </w:r>
      <w:r w:rsidRPr="000E460A">
        <w:rPr>
          <w:noProof/>
        </w:rPr>
        <w:t>,</w:t>
      </w:r>
      <w:r w:rsidRPr="000E460A">
        <w:rPr>
          <w:i/>
          <w:noProof/>
        </w:rPr>
        <w:t xml:space="preserve"> 11</w:t>
      </w:r>
      <w:r w:rsidRPr="000E460A">
        <w:rPr>
          <w:noProof/>
        </w:rPr>
        <w:t xml:space="preserve">(1), 16. </w:t>
      </w:r>
    </w:p>
    <w:p w14:paraId="0CE5EC6C" w14:textId="77777777" w:rsidR="000E460A" w:rsidRPr="000E460A" w:rsidRDefault="000E460A" w:rsidP="000E460A">
      <w:pPr>
        <w:pStyle w:val="EndNoteBibliography"/>
        <w:ind w:left="720" w:hanging="720"/>
        <w:rPr>
          <w:noProof/>
        </w:rPr>
      </w:pPr>
      <w:r w:rsidRPr="000E460A">
        <w:rPr>
          <w:noProof/>
        </w:rPr>
        <w:t xml:space="preserve">Ren, R., Jonas, J. B., Tian, G., Zhen, Y., Ma, K., Li, S., Wang, H., Li, B., Zhang, X., &amp; Wang, N. (2010). Cerebrospinal fluid pressure in glaucoma: a prospective study. </w:t>
      </w:r>
      <w:r w:rsidRPr="000E460A">
        <w:rPr>
          <w:i/>
          <w:noProof/>
        </w:rPr>
        <w:t>Ophthalmology</w:t>
      </w:r>
      <w:r w:rsidRPr="000E460A">
        <w:rPr>
          <w:noProof/>
        </w:rPr>
        <w:t>,</w:t>
      </w:r>
      <w:r w:rsidRPr="000E460A">
        <w:rPr>
          <w:i/>
          <w:noProof/>
        </w:rPr>
        <w:t xml:space="preserve"> 117</w:t>
      </w:r>
      <w:r w:rsidRPr="000E460A">
        <w:rPr>
          <w:noProof/>
        </w:rPr>
        <w:t xml:space="preserve">(2), 259-266. </w:t>
      </w:r>
    </w:p>
    <w:p w14:paraId="312E26B7" w14:textId="77777777" w:rsidR="000E460A" w:rsidRPr="000E460A" w:rsidRDefault="000E460A" w:rsidP="000E460A">
      <w:pPr>
        <w:pStyle w:val="EndNoteBibliography"/>
        <w:ind w:left="720" w:hanging="720"/>
        <w:rPr>
          <w:noProof/>
        </w:rPr>
      </w:pPr>
      <w:r w:rsidRPr="000E460A">
        <w:rPr>
          <w:noProof/>
        </w:rPr>
        <w:t xml:space="preserve">Rollo, J. L., Banihashemi, N., Vafaee, F., Crawford, J. W., Kuncic, Z., &amp; Holsinger, R. D. (2016). Unraveling the mechanistic complexity of Alzheimer's disease through systems biology. </w:t>
      </w:r>
      <w:r w:rsidRPr="000E460A">
        <w:rPr>
          <w:i/>
          <w:noProof/>
        </w:rPr>
        <w:t>Alzheimer's &amp; Dementia</w:t>
      </w:r>
      <w:r w:rsidRPr="000E460A">
        <w:rPr>
          <w:noProof/>
        </w:rPr>
        <w:t>,</w:t>
      </w:r>
      <w:r w:rsidRPr="000E460A">
        <w:rPr>
          <w:i/>
          <w:noProof/>
        </w:rPr>
        <w:t xml:space="preserve"> 12</w:t>
      </w:r>
      <w:r w:rsidRPr="000E460A">
        <w:rPr>
          <w:noProof/>
        </w:rPr>
        <w:t xml:space="preserve">(6), 708-718. </w:t>
      </w:r>
    </w:p>
    <w:p w14:paraId="78F8C708" w14:textId="77777777" w:rsidR="000E460A" w:rsidRPr="000E460A" w:rsidRDefault="000E460A" w:rsidP="000E460A">
      <w:pPr>
        <w:pStyle w:val="EndNoteBibliography"/>
        <w:ind w:left="720" w:hanging="720"/>
        <w:rPr>
          <w:noProof/>
        </w:rPr>
      </w:pPr>
      <w:r w:rsidRPr="000E460A">
        <w:rPr>
          <w:noProof/>
        </w:rPr>
        <w:t xml:space="preserve">S. Stem, M., &amp; W. Gardner, T. (2013). Neurodegeneration in the pathogenesis of diabetic retinopathy: molecular mechanisms and therapeutic implications. </w:t>
      </w:r>
      <w:r w:rsidRPr="000E460A">
        <w:rPr>
          <w:i/>
          <w:noProof/>
        </w:rPr>
        <w:t>Current medicinal chemistry</w:t>
      </w:r>
      <w:r w:rsidRPr="000E460A">
        <w:rPr>
          <w:noProof/>
        </w:rPr>
        <w:t>,</w:t>
      </w:r>
      <w:r w:rsidRPr="000E460A">
        <w:rPr>
          <w:i/>
          <w:noProof/>
        </w:rPr>
        <w:t xml:space="preserve"> 20</w:t>
      </w:r>
      <w:r w:rsidRPr="000E460A">
        <w:rPr>
          <w:noProof/>
        </w:rPr>
        <w:t xml:space="preserve">(26), 3241-3250. </w:t>
      </w:r>
    </w:p>
    <w:p w14:paraId="772354AC" w14:textId="77777777" w:rsidR="000E460A" w:rsidRPr="000E460A" w:rsidRDefault="000E460A" w:rsidP="000E460A">
      <w:pPr>
        <w:pStyle w:val="EndNoteBibliography"/>
        <w:ind w:left="720" w:hanging="720"/>
        <w:rPr>
          <w:noProof/>
        </w:rPr>
      </w:pPr>
      <w:r w:rsidRPr="000E460A">
        <w:rPr>
          <w:noProof/>
        </w:rPr>
        <w:t xml:space="preserve">Saddala, M. S., Lennikov, A., Grab, D. J., Liu, G.-S., Tang, S., &amp; Huang, H. (2018). Proteomics reveals ablation of PlGF increases antioxidant and neuroprotective proteins in the diabetic mouse retina. </w:t>
      </w:r>
      <w:r w:rsidRPr="000E460A">
        <w:rPr>
          <w:i/>
          <w:noProof/>
        </w:rPr>
        <w:t>Scientific reports</w:t>
      </w:r>
      <w:r w:rsidRPr="000E460A">
        <w:rPr>
          <w:noProof/>
        </w:rPr>
        <w:t>,</w:t>
      </w:r>
      <w:r w:rsidRPr="000E460A">
        <w:rPr>
          <w:i/>
          <w:noProof/>
        </w:rPr>
        <w:t xml:space="preserve"> 8</w:t>
      </w:r>
      <w:r w:rsidRPr="000E460A">
        <w:rPr>
          <w:noProof/>
        </w:rPr>
        <w:t xml:space="preserve">(1), 16728. </w:t>
      </w:r>
    </w:p>
    <w:p w14:paraId="323D5AFA" w14:textId="3BE322F5" w:rsidR="000E460A" w:rsidRPr="000E460A" w:rsidRDefault="000E460A" w:rsidP="000E460A">
      <w:pPr>
        <w:pStyle w:val="EndNoteBibliography"/>
        <w:ind w:left="720" w:hanging="720"/>
        <w:rPr>
          <w:noProof/>
        </w:rPr>
      </w:pPr>
      <w:r w:rsidRPr="000E460A">
        <w:rPr>
          <w:noProof/>
        </w:rPr>
        <w:t xml:space="preserve">Sadun, A. A., &amp; Bassi, C. J. (1990). Optic nerve damage in Alzheimer's disease. </w:t>
      </w:r>
      <w:r w:rsidRPr="000E460A">
        <w:rPr>
          <w:i/>
          <w:noProof/>
        </w:rPr>
        <w:t>Ophthalmology</w:t>
      </w:r>
      <w:r w:rsidRPr="000E460A">
        <w:rPr>
          <w:noProof/>
        </w:rPr>
        <w:t>,</w:t>
      </w:r>
      <w:r w:rsidRPr="000E460A">
        <w:rPr>
          <w:i/>
          <w:noProof/>
        </w:rPr>
        <w:t xml:space="preserve"> 97</w:t>
      </w:r>
      <w:r w:rsidRPr="000E460A">
        <w:rPr>
          <w:noProof/>
        </w:rPr>
        <w:t xml:space="preserve">(1), 9-17. </w:t>
      </w:r>
      <w:hyperlink r:id="rId113" w:history="1">
        <w:r w:rsidRPr="000E460A">
          <w:rPr>
            <w:rStyle w:val="Hyperlink"/>
            <w:noProof/>
          </w:rPr>
          <w:t>https://doi.org/10.1016/s0161-6420(90)32621-0</w:t>
        </w:r>
      </w:hyperlink>
      <w:r w:rsidRPr="000E460A">
        <w:rPr>
          <w:noProof/>
        </w:rPr>
        <w:t xml:space="preserve"> </w:t>
      </w:r>
    </w:p>
    <w:p w14:paraId="23BB2E68" w14:textId="26EAD869" w:rsidR="000E460A" w:rsidRPr="000E460A" w:rsidRDefault="000E460A" w:rsidP="000E460A">
      <w:pPr>
        <w:pStyle w:val="EndNoteBibliography"/>
        <w:ind w:left="720" w:hanging="720"/>
        <w:rPr>
          <w:noProof/>
        </w:rPr>
      </w:pPr>
      <w:r w:rsidRPr="000E460A">
        <w:rPr>
          <w:noProof/>
        </w:rPr>
        <w:t xml:space="preserve">Salobrar-Garcia, E., de Hoz, R., Ramirez, A. I., Lopez-Cuenca, I., Rojas, P., Vazirani, R., Amarante, C., Yubero, R., Gil, P., Pinazo-Duran, M. D., Salazar, J. J., &amp; Ramirez, J. M. (2019). Changes in visual function and retinal structure in the progression of Alzheimer's disease. </w:t>
      </w:r>
      <w:r w:rsidRPr="000E460A">
        <w:rPr>
          <w:i/>
          <w:noProof/>
        </w:rPr>
        <w:t>PloS one</w:t>
      </w:r>
      <w:r w:rsidRPr="000E460A">
        <w:rPr>
          <w:noProof/>
        </w:rPr>
        <w:t>,</w:t>
      </w:r>
      <w:r w:rsidRPr="000E460A">
        <w:rPr>
          <w:i/>
          <w:noProof/>
        </w:rPr>
        <w:t xml:space="preserve"> 14</w:t>
      </w:r>
      <w:r w:rsidRPr="000E460A">
        <w:rPr>
          <w:noProof/>
        </w:rPr>
        <w:t xml:space="preserve">(8), e0220535. </w:t>
      </w:r>
      <w:hyperlink r:id="rId114" w:history="1">
        <w:r w:rsidRPr="000E460A">
          <w:rPr>
            <w:rStyle w:val="Hyperlink"/>
            <w:noProof/>
          </w:rPr>
          <w:t>https://doi.org/10.1371/journal.pone.0220535</w:t>
        </w:r>
      </w:hyperlink>
      <w:r w:rsidRPr="000E460A">
        <w:rPr>
          <w:noProof/>
        </w:rPr>
        <w:t xml:space="preserve"> </w:t>
      </w:r>
    </w:p>
    <w:p w14:paraId="493501E2" w14:textId="77777777" w:rsidR="000E460A" w:rsidRPr="000E460A" w:rsidRDefault="000E460A" w:rsidP="000E460A">
      <w:pPr>
        <w:pStyle w:val="EndNoteBibliography"/>
        <w:ind w:left="720" w:hanging="720"/>
        <w:rPr>
          <w:noProof/>
        </w:rPr>
      </w:pPr>
      <w:r w:rsidRPr="000E460A">
        <w:rPr>
          <w:noProof/>
        </w:rPr>
        <w:t xml:space="preserve">Sancho-Pelluz, J., Arango-Gonzalez, B., Kustermann, S., Romero, F. J., Van Veen, T., Zrenner, E., Ekström, P., &amp; Paquet-Durand, F. (2008). Photoreceptor cell death mechanisms in inherited retinal degeneration. </w:t>
      </w:r>
      <w:r w:rsidRPr="000E460A">
        <w:rPr>
          <w:i/>
          <w:noProof/>
        </w:rPr>
        <w:t>Molecular neurobiology</w:t>
      </w:r>
      <w:r w:rsidRPr="000E460A">
        <w:rPr>
          <w:noProof/>
        </w:rPr>
        <w:t>,</w:t>
      </w:r>
      <w:r w:rsidRPr="000E460A">
        <w:rPr>
          <w:i/>
          <w:noProof/>
        </w:rPr>
        <w:t xml:space="preserve"> 38</w:t>
      </w:r>
      <w:r w:rsidRPr="000E460A">
        <w:rPr>
          <w:noProof/>
        </w:rPr>
        <w:t xml:space="preserve">, 253-269. </w:t>
      </w:r>
    </w:p>
    <w:p w14:paraId="413B3EE8" w14:textId="7BD1EF4F" w:rsidR="000E460A" w:rsidRPr="000E460A" w:rsidRDefault="000E460A" w:rsidP="000E460A">
      <w:pPr>
        <w:pStyle w:val="EndNoteBibliography"/>
        <w:ind w:left="720" w:hanging="720"/>
        <w:rPr>
          <w:noProof/>
        </w:rPr>
      </w:pPr>
      <w:r w:rsidRPr="000E460A">
        <w:rPr>
          <w:noProof/>
        </w:rPr>
        <w:t xml:space="preserve">Sarks, S., Cherepanoff, S., Killingsworth, M., &amp; Sarks, J. (2007). Relationship of Basal laminar deposit and membranous debris to the clinical presentation of early age-related macular degeneration. </w:t>
      </w:r>
      <w:r w:rsidRPr="000E460A">
        <w:rPr>
          <w:i/>
          <w:noProof/>
        </w:rPr>
        <w:t>Invest Ophthalmol Vis Sci</w:t>
      </w:r>
      <w:r w:rsidRPr="000E460A">
        <w:rPr>
          <w:noProof/>
        </w:rPr>
        <w:t>,</w:t>
      </w:r>
      <w:r w:rsidRPr="000E460A">
        <w:rPr>
          <w:i/>
          <w:noProof/>
        </w:rPr>
        <w:t xml:space="preserve"> 48</w:t>
      </w:r>
      <w:r w:rsidRPr="000E460A">
        <w:rPr>
          <w:noProof/>
        </w:rPr>
        <w:t xml:space="preserve">(3), 968-977. </w:t>
      </w:r>
      <w:hyperlink r:id="rId115" w:history="1">
        <w:r w:rsidRPr="000E460A">
          <w:rPr>
            <w:rStyle w:val="Hyperlink"/>
            <w:noProof/>
          </w:rPr>
          <w:t>https://doi.org/10.1167/iovs.06-0443</w:t>
        </w:r>
      </w:hyperlink>
      <w:r w:rsidRPr="000E460A">
        <w:rPr>
          <w:noProof/>
        </w:rPr>
        <w:t xml:space="preserve"> </w:t>
      </w:r>
    </w:p>
    <w:p w14:paraId="3E581A39" w14:textId="77777777" w:rsidR="000E460A" w:rsidRPr="000E460A" w:rsidRDefault="000E460A" w:rsidP="000E460A">
      <w:pPr>
        <w:pStyle w:val="EndNoteBibliography"/>
        <w:ind w:left="720" w:hanging="720"/>
        <w:rPr>
          <w:noProof/>
        </w:rPr>
      </w:pPr>
      <w:r w:rsidRPr="000E460A">
        <w:rPr>
          <w:noProof/>
        </w:rPr>
        <w:t xml:space="preserve">Schallenberg, M., Prokosch, V., &amp; Thanos, S. (2012). Regulation of retinal proteome by topical antiglaucomatous eye drops in an inherited glaucoma rat model. </w:t>
      </w:r>
      <w:r w:rsidRPr="000E460A">
        <w:rPr>
          <w:i/>
          <w:noProof/>
        </w:rPr>
        <w:t>PloS one</w:t>
      </w:r>
      <w:r w:rsidRPr="000E460A">
        <w:rPr>
          <w:noProof/>
        </w:rPr>
        <w:t>,</w:t>
      </w:r>
      <w:r w:rsidRPr="000E460A">
        <w:rPr>
          <w:i/>
          <w:noProof/>
        </w:rPr>
        <w:t xml:space="preserve"> 7</w:t>
      </w:r>
      <w:r w:rsidRPr="000E460A">
        <w:rPr>
          <w:noProof/>
        </w:rPr>
        <w:t xml:space="preserve">(7), e33593. </w:t>
      </w:r>
    </w:p>
    <w:p w14:paraId="4EB155D3" w14:textId="7B09B2CC" w:rsidR="000E460A" w:rsidRPr="000E460A" w:rsidRDefault="000E460A" w:rsidP="000E460A">
      <w:pPr>
        <w:pStyle w:val="EndNoteBibliography"/>
        <w:ind w:left="720" w:hanging="720"/>
        <w:rPr>
          <w:noProof/>
        </w:rPr>
      </w:pPr>
      <w:r w:rsidRPr="000E460A">
        <w:rPr>
          <w:noProof/>
        </w:rPr>
        <w:t xml:space="preserve">Scheltens, P., Blennow, K., Breteler, M. M., de Strooper, B., Frisoni, G. B., Salloway, S., &amp; Van der Flier, W. M. (2016). Alzheimer's disease. </w:t>
      </w:r>
      <w:r w:rsidRPr="000E460A">
        <w:rPr>
          <w:i/>
          <w:noProof/>
        </w:rPr>
        <w:t>Lancet</w:t>
      </w:r>
      <w:r w:rsidRPr="000E460A">
        <w:rPr>
          <w:noProof/>
        </w:rPr>
        <w:t>,</w:t>
      </w:r>
      <w:r w:rsidRPr="000E460A">
        <w:rPr>
          <w:i/>
          <w:noProof/>
        </w:rPr>
        <w:t xml:space="preserve"> 388</w:t>
      </w:r>
      <w:r w:rsidRPr="000E460A">
        <w:rPr>
          <w:noProof/>
        </w:rPr>
        <w:t xml:space="preserve">(10043), 505-517. </w:t>
      </w:r>
      <w:hyperlink r:id="rId116" w:history="1">
        <w:r w:rsidRPr="000E460A">
          <w:rPr>
            <w:rStyle w:val="Hyperlink"/>
            <w:noProof/>
          </w:rPr>
          <w:t>https://doi.org/10.1016/S0140-6736(15)01124-1</w:t>
        </w:r>
      </w:hyperlink>
      <w:r w:rsidRPr="000E460A">
        <w:rPr>
          <w:noProof/>
        </w:rPr>
        <w:t xml:space="preserve"> </w:t>
      </w:r>
    </w:p>
    <w:p w14:paraId="37F5D737" w14:textId="77777777" w:rsidR="000E460A" w:rsidRPr="000E460A" w:rsidRDefault="000E460A" w:rsidP="000E460A">
      <w:pPr>
        <w:pStyle w:val="EndNoteBibliography"/>
        <w:ind w:left="720" w:hanging="720"/>
        <w:rPr>
          <w:noProof/>
        </w:rPr>
      </w:pPr>
      <w:r w:rsidRPr="000E460A">
        <w:rPr>
          <w:noProof/>
        </w:rPr>
        <w:lastRenderedPageBreak/>
        <w:t xml:space="preserve">Schmidt, K.-G., Bergert, H., &amp; Funk, R. (2008). Neurodegenerative diseases of the retina and potential for protection and recovery. </w:t>
      </w:r>
      <w:r w:rsidRPr="000E460A">
        <w:rPr>
          <w:i/>
          <w:noProof/>
        </w:rPr>
        <w:t>Current neuropharmacology</w:t>
      </w:r>
      <w:r w:rsidRPr="000E460A">
        <w:rPr>
          <w:noProof/>
        </w:rPr>
        <w:t>,</w:t>
      </w:r>
      <w:r w:rsidRPr="000E460A">
        <w:rPr>
          <w:i/>
          <w:noProof/>
        </w:rPr>
        <w:t xml:space="preserve"> 6</w:t>
      </w:r>
      <w:r w:rsidRPr="000E460A">
        <w:rPr>
          <w:noProof/>
        </w:rPr>
        <w:t xml:space="preserve">(2), 164-178. </w:t>
      </w:r>
    </w:p>
    <w:p w14:paraId="5CA6CE20" w14:textId="728331FD" w:rsidR="000E460A" w:rsidRPr="000E460A" w:rsidRDefault="000E460A" w:rsidP="000E460A">
      <w:pPr>
        <w:pStyle w:val="EndNoteBibliography"/>
        <w:ind w:left="720" w:hanging="720"/>
        <w:rPr>
          <w:noProof/>
        </w:rPr>
      </w:pPr>
      <w:r w:rsidRPr="000E460A">
        <w:rPr>
          <w:noProof/>
        </w:rPr>
        <w:t xml:space="preserve">Schon, C., Hoffmann, N. A., Ochs, S. M., Burgold, S., Filser, S., Steinbach, S., Seeliger, M. W., Arzberger, T., Goedert, M., Kretzschmar, H. A., Schmidt, B., &amp; Herms, J. (2012). Long-term in vivo imaging of fibrillar tau in the retina of P301S transgenic mice. </w:t>
      </w:r>
      <w:r w:rsidRPr="000E460A">
        <w:rPr>
          <w:i/>
          <w:noProof/>
        </w:rPr>
        <w:t>PloS one</w:t>
      </w:r>
      <w:r w:rsidRPr="000E460A">
        <w:rPr>
          <w:noProof/>
        </w:rPr>
        <w:t>,</w:t>
      </w:r>
      <w:r w:rsidRPr="000E460A">
        <w:rPr>
          <w:i/>
          <w:noProof/>
        </w:rPr>
        <w:t xml:space="preserve"> 7</w:t>
      </w:r>
      <w:r w:rsidRPr="000E460A">
        <w:rPr>
          <w:noProof/>
        </w:rPr>
        <w:t xml:space="preserve">(12), e53547. </w:t>
      </w:r>
      <w:hyperlink r:id="rId117" w:history="1">
        <w:r w:rsidRPr="000E460A">
          <w:rPr>
            <w:rStyle w:val="Hyperlink"/>
            <w:noProof/>
          </w:rPr>
          <w:t>https://doi.org/10.1371/journal.pone.0053547</w:t>
        </w:r>
      </w:hyperlink>
      <w:r w:rsidRPr="000E460A">
        <w:rPr>
          <w:noProof/>
        </w:rPr>
        <w:t xml:space="preserve"> </w:t>
      </w:r>
    </w:p>
    <w:p w14:paraId="59FE767A" w14:textId="2AFF3EB5" w:rsidR="000E460A" w:rsidRPr="000E460A" w:rsidRDefault="000E460A" w:rsidP="000E460A">
      <w:pPr>
        <w:pStyle w:val="EndNoteBibliography"/>
        <w:ind w:left="720" w:hanging="720"/>
        <w:rPr>
          <w:noProof/>
        </w:rPr>
      </w:pPr>
      <w:r w:rsidRPr="000E460A">
        <w:rPr>
          <w:noProof/>
        </w:rPr>
        <w:t xml:space="preserve">Schultz, N., Byman, E., Netherlands Brain, B., &amp; Wennstrom, M. (2020). Levels of Retinal Amyloid-beta Correlate with Levels of Retinal IAPP and Hippocampal Amyloid-beta in Neuropathologically Evaluated Individuals. </w:t>
      </w:r>
      <w:r w:rsidRPr="000E460A">
        <w:rPr>
          <w:i/>
          <w:noProof/>
        </w:rPr>
        <w:t>J Alzheimers Dis</w:t>
      </w:r>
      <w:r w:rsidRPr="000E460A">
        <w:rPr>
          <w:noProof/>
        </w:rPr>
        <w:t>,</w:t>
      </w:r>
      <w:r w:rsidRPr="000E460A">
        <w:rPr>
          <w:i/>
          <w:noProof/>
        </w:rPr>
        <w:t xml:space="preserve"> 73</w:t>
      </w:r>
      <w:r w:rsidRPr="000E460A">
        <w:rPr>
          <w:noProof/>
        </w:rPr>
        <w:t xml:space="preserve">(3), 1201-1209. </w:t>
      </w:r>
      <w:hyperlink r:id="rId118" w:history="1">
        <w:r w:rsidRPr="000E460A">
          <w:rPr>
            <w:rStyle w:val="Hyperlink"/>
            <w:noProof/>
          </w:rPr>
          <w:t>https://doi.org/10.3233/JAD-190868</w:t>
        </w:r>
      </w:hyperlink>
      <w:r w:rsidRPr="000E460A">
        <w:rPr>
          <w:noProof/>
        </w:rPr>
        <w:t xml:space="preserve"> </w:t>
      </w:r>
    </w:p>
    <w:p w14:paraId="03F813CE" w14:textId="77777777" w:rsidR="000E460A" w:rsidRPr="000E460A" w:rsidRDefault="000E460A" w:rsidP="000E460A">
      <w:pPr>
        <w:pStyle w:val="EndNoteBibliography"/>
        <w:ind w:left="720" w:hanging="720"/>
        <w:rPr>
          <w:noProof/>
        </w:rPr>
      </w:pPr>
      <w:r w:rsidRPr="000E460A">
        <w:rPr>
          <w:noProof/>
        </w:rPr>
        <w:t xml:space="preserve">Schwartz, M., Belkin, M., Yoles, E., &amp; Solomon, A. (1996). Potential treatment modalities for glaucomatous neuropathy: neuroprotection and neuroregeneration. </w:t>
      </w:r>
      <w:r w:rsidRPr="000E460A">
        <w:rPr>
          <w:i/>
          <w:noProof/>
        </w:rPr>
        <w:t>Journal of glaucoma</w:t>
      </w:r>
      <w:r w:rsidRPr="000E460A">
        <w:rPr>
          <w:noProof/>
        </w:rPr>
        <w:t>,</w:t>
      </w:r>
      <w:r w:rsidRPr="000E460A">
        <w:rPr>
          <w:i/>
          <w:noProof/>
        </w:rPr>
        <w:t xml:space="preserve"> 5</w:t>
      </w:r>
      <w:r w:rsidRPr="000E460A">
        <w:rPr>
          <w:noProof/>
        </w:rPr>
        <w:t xml:space="preserve">(6), 427-432. </w:t>
      </w:r>
    </w:p>
    <w:p w14:paraId="62D9BE8F" w14:textId="77777777" w:rsidR="000E460A" w:rsidRPr="000E460A" w:rsidRDefault="000E460A" w:rsidP="000E460A">
      <w:pPr>
        <w:pStyle w:val="EndNoteBibliography"/>
        <w:ind w:left="720" w:hanging="720"/>
        <w:rPr>
          <w:noProof/>
        </w:rPr>
      </w:pPr>
      <w:r w:rsidRPr="000E460A">
        <w:rPr>
          <w:noProof/>
        </w:rPr>
        <w:t xml:space="preserve">Selkoe, D. J. (2002). Alzheimer's disease is a synaptic failure. </w:t>
      </w:r>
      <w:r w:rsidRPr="000E460A">
        <w:rPr>
          <w:i/>
          <w:noProof/>
        </w:rPr>
        <w:t>Science</w:t>
      </w:r>
      <w:r w:rsidRPr="000E460A">
        <w:rPr>
          <w:noProof/>
        </w:rPr>
        <w:t>,</w:t>
      </w:r>
      <w:r w:rsidRPr="000E460A">
        <w:rPr>
          <w:i/>
          <w:noProof/>
        </w:rPr>
        <w:t xml:space="preserve"> 298</w:t>
      </w:r>
      <w:r w:rsidRPr="000E460A">
        <w:rPr>
          <w:noProof/>
        </w:rPr>
        <w:t xml:space="preserve">(5594), 789-791. </w:t>
      </w:r>
    </w:p>
    <w:p w14:paraId="16842FC6" w14:textId="63B409FE" w:rsidR="000E460A" w:rsidRPr="000E460A" w:rsidRDefault="000E460A" w:rsidP="000E460A">
      <w:pPr>
        <w:pStyle w:val="EndNoteBibliography"/>
        <w:ind w:left="720" w:hanging="720"/>
        <w:rPr>
          <w:noProof/>
        </w:rPr>
      </w:pPr>
      <w:r w:rsidRPr="000E460A">
        <w:rPr>
          <w:noProof/>
        </w:rPr>
        <w:t xml:space="preserve">Seung, H. S., &amp; Sümbül, U. (2014). Neuronal Cell Types and Connectivity: Lessons from the Retina. </w:t>
      </w:r>
      <w:r w:rsidRPr="000E460A">
        <w:rPr>
          <w:i/>
          <w:noProof/>
        </w:rPr>
        <w:t>Neuron</w:t>
      </w:r>
      <w:r w:rsidRPr="000E460A">
        <w:rPr>
          <w:noProof/>
        </w:rPr>
        <w:t>,</w:t>
      </w:r>
      <w:r w:rsidRPr="000E460A">
        <w:rPr>
          <w:i/>
          <w:noProof/>
        </w:rPr>
        <w:t xml:space="preserve"> 83</w:t>
      </w:r>
      <w:r w:rsidRPr="000E460A">
        <w:rPr>
          <w:noProof/>
        </w:rPr>
        <w:t xml:space="preserve">(6), 1262-1272. </w:t>
      </w:r>
      <w:hyperlink r:id="rId119" w:history="1">
        <w:r w:rsidRPr="000E460A">
          <w:rPr>
            <w:rStyle w:val="Hyperlink"/>
            <w:noProof/>
          </w:rPr>
          <w:t>https://doi.org/10.1016/j.neuron.2014.08.054</w:t>
        </w:r>
      </w:hyperlink>
      <w:r w:rsidRPr="000E460A">
        <w:rPr>
          <w:noProof/>
        </w:rPr>
        <w:t xml:space="preserve"> </w:t>
      </w:r>
    </w:p>
    <w:p w14:paraId="19F9E73D" w14:textId="77777777" w:rsidR="000E460A" w:rsidRPr="000E460A" w:rsidRDefault="000E460A" w:rsidP="000E460A">
      <w:pPr>
        <w:pStyle w:val="EndNoteBibliography"/>
        <w:ind w:left="720" w:hanging="720"/>
        <w:rPr>
          <w:noProof/>
        </w:rPr>
      </w:pPr>
      <w:r w:rsidRPr="000E460A">
        <w:rPr>
          <w:noProof/>
        </w:rPr>
        <w:t xml:space="preserve">Shazly, T. A., &amp; Latina, M. A. (2009). Neovascular glaucoma: etiology, diagnosis and prognosis. Seminars in ophthalmology, </w:t>
      </w:r>
    </w:p>
    <w:p w14:paraId="3DFDE50C" w14:textId="005F36E8" w:rsidR="000E460A" w:rsidRPr="000E460A" w:rsidRDefault="000E460A" w:rsidP="000E460A">
      <w:pPr>
        <w:pStyle w:val="EndNoteBibliography"/>
        <w:ind w:left="720" w:hanging="720"/>
        <w:rPr>
          <w:noProof/>
        </w:rPr>
      </w:pPr>
      <w:r w:rsidRPr="000E460A">
        <w:rPr>
          <w:noProof/>
        </w:rPr>
        <w:t xml:space="preserve">Shen, S., Kapphahn, R. J., Zhang, M., Qian, S., Montezuma, S. R., Shang, P., Ferrington, D. A., &amp; Qu, J. (2023). Quantitative Proteomics of Human Retinal Pigment Epithelium Reveals Key Regulators for the Pathogenesis of Age-Related Macular Degeneration. </w:t>
      </w:r>
      <w:r w:rsidRPr="000E460A">
        <w:rPr>
          <w:i/>
          <w:noProof/>
        </w:rPr>
        <w:t>International Journal of Molecular Sciences</w:t>
      </w:r>
      <w:r w:rsidRPr="000E460A">
        <w:rPr>
          <w:noProof/>
        </w:rPr>
        <w:t>,</w:t>
      </w:r>
      <w:r w:rsidRPr="000E460A">
        <w:rPr>
          <w:i/>
          <w:noProof/>
        </w:rPr>
        <w:t xml:space="preserve"> 24</w:t>
      </w:r>
      <w:r w:rsidRPr="000E460A">
        <w:rPr>
          <w:noProof/>
        </w:rPr>
        <w:t xml:space="preserve">(4), 3252. </w:t>
      </w:r>
      <w:hyperlink r:id="rId120" w:history="1">
        <w:r w:rsidRPr="000E460A">
          <w:rPr>
            <w:rStyle w:val="Hyperlink"/>
            <w:noProof/>
          </w:rPr>
          <w:t>https://www.mdpi.com/1422-0067/24/4/3252</w:t>
        </w:r>
      </w:hyperlink>
      <w:r w:rsidRPr="000E460A">
        <w:rPr>
          <w:noProof/>
        </w:rPr>
        <w:t xml:space="preserve"> </w:t>
      </w:r>
    </w:p>
    <w:p w14:paraId="520F0244" w14:textId="7D07BE1F" w:rsidR="000E460A" w:rsidRPr="000E460A" w:rsidRDefault="000E460A" w:rsidP="000E460A">
      <w:pPr>
        <w:pStyle w:val="EndNoteBibliography"/>
        <w:ind w:left="720" w:hanging="720"/>
        <w:rPr>
          <w:noProof/>
        </w:rPr>
      </w:pPr>
      <w:r w:rsidRPr="000E460A">
        <w:rPr>
          <w:noProof/>
        </w:rPr>
        <w:t xml:space="preserve">Shi, H., Koronyo, Y., Fuchs, D. T., Sheyn, J., Jallow, O., Mandalia, K., Graham, S. L., Gupta, V. K., Mirzaei, M., Kramerov, A. A., Ljubimov, A. V., Hawes, D., Miller, C. A., Black, K. L., Carare, R. O., &amp; Koronyo-Hamaoui, M. (2023). Retinal arterial Abeta(40) deposition is linked with tight junction loss and cerebral amyloid angiopathy in MCI and AD patients. </w:t>
      </w:r>
      <w:r w:rsidRPr="000E460A">
        <w:rPr>
          <w:i/>
          <w:noProof/>
        </w:rPr>
        <w:t>Alzheimers Dement</w:t>
      </w:r>
      <w:r w:rsidRPr="000E460A">
        <w:rPr>
          <w:noProof/>
        </w:rPr>
        <w:t xml:space="preserve">. </w:t>
      </w:r>
      <w:hyperlink r:id="rId121" w:history="1">
        <w:r w:rsidRPr="000E460A">
          <w:rPr>
            <w:rStyle w:val="Hyperlink"/>
            <w:noProof/>
          </w:rPr>
          <w:t>https://doi.org/10.1002/alz.13086</w:t>
        </w:r>
      </w:hyperlink>
      <w:r w:rsidRPr="000E460A">
        <w:rPr>
          <w:noProof/>
        </w:rPr>
        <w:t xml:space="preserve"> </w:t>
      </w:r>
    </w:p>
    <w:p w14:paraId="24A8ECC2" w14:textId="14CA1D31" w:rsidR="000E460A" w:rsidRPr="000E460A" w:rsidRDefault="000E460A" w:rsidP="000E460A">
      <w:pPr>
        <w:pStyle w:val="EndNoteBibliography"/>
        <w:ind w:left="720" w:hanging="720"/>
        <w:rPr>
          <w:noProof/>
        </w:rPr>
      </w:pPr>
      <w:r w:rsidRPr="000E460A">
        <w:rPr>
          <w:noProof/>
        </w:rPr>
        <w:t xml:space="preserve">Shi, H., Koronyo, Y., Rentsendorj, A., Fuchs, D. T., Sheyn, J., Black, K. L., Mirzaei, N., &amp; Koronyo-Hamaoui, M. (2021). Retinal Vasculopathy in Alzheimer's Disease. </w:t>
      </w:r>
      <w:r w:rsidRPr="000E460A">
        <w:rPr>
          <w:i/>
          <w:noProof/>
        </w:rPr>
        <w:t>Front Neurosci</w:t>
      </w:r>
      <w:r w:rsidRPr="000E460A">
        <w:rPr>
          <w:noProof/>
        </w:rPr>
        <w:t>,</w:t>
      </w:r>
      <w:r w:rsidRPr="000E460A">
        <w:rPr>
          <w:i/>
          <w:noProof/>
        </w:rPr>
        <w:t xml:space="preserve"> 15</w:t>
      </w:r>
      <w:r w:rsidRPr="000E460A">
        <w:rPr>
          <w:noProof/>
        </w:rPr>
        <w:t xml:space="preserve">, 731614. </w:t>
      </w:r>
      <w:hyperlink r:id="rId122" w:history="1">
        <w:r w:rsidRPr="000E460A">
          <w:rPr>
            <w:rStyle w:val="Hyperlink"/>
            <w:noProof/>
          </w:rPr>
          <w:t>https://doi.org/10.3389/fnins.2021.731614</w:t>
        </w:r>
      </w:hyperlink>
      <w:r w:rsidRPr="000E460A">
        <w:rPr>
          <w:noProof/>
        </w:rPr>
        <w:t xml:space="preserve"> </w:t>
      </w:r>
    </w:p>
    <w:p w14:paraId="690AF372" w14:textId="4DFC73C1" w:rsidR="000E460A" w:rsidRPr="000E460A" w:rsidRDefault="000E460A" w:rsidP="000E460A">
      <w:pPr>
        <w:pStyle w:val="EndNoteBibliography"/>
        <w:ind w:left="720" w:hanging="720"/>
        <w:rPr>
          <w:noProof/>
        </w:rPr>
      </w:pPr>
      <w:r w:rsidRPr="000E460A">
        <w:rPr>
          <w:noProof/>
        </w:rPr>
        <w:t xml:space="preserve">Shi, H., Koronyo, Y., Rentsendorj, A., Regis, G. C., Sheyn, J., Fuchs, D. T., Kramerov, A. A., Ljubimov, A. V., Dumitrascu, O. M., Rodriguez, A. R., Barron, E., Hinton, D. R., Black, K. L., Miller, C. A., Mirzaei, N., &amp; Koronyo-Hamaoui, M. (2020). Identification of early pericyte loss and vascular amyloidosis in Alzheimer's disease retina. </w:t>
      </w:r>
      <w:r w:rsidRPr="000E460A">
        <w:rPr>
          <w:i/>
          <w:noProof/>
        </w:rPr>
        <w:t>Acta Neuropathol</w:t>
      </w:r>
      <w:r w:rsidRPr="000E460A">
        <w:rPr>
          <w:noProof/>
        </w:rPr>
        <w:t>,</w:t>
      </w:r>
      <w:r w:rsidRPr="000E460A">
        <w:rPr>
          <w:i/>
          <w:noProof/>
        </w:rPr>
        <w:t xml:space="preserve"> 139</w:t>
      </w:r>
      <w:r w:rsidRPr="000E460A">
        <w:rPr>
          <w:noProof/>
        </w:rPr>
        <w:t xml:space="preserve">(5), 813-836. </w:t>
      </w:r>
      <w:hyperlink r:id="rId123" w:history="1">
        <w:r w:rsidRPr="000E460A">
          <w:rPr>
            <w:rStyle w:val="Hyperlink"/>
            <w:noProof/>
          </w:rPr>
          <w:t>https://doi.org/10.1007/s00401-020-02134-w</w:t>
        </w:r>
      </w:hyperlink>
      <w:r w:rsidRPr="000E460A">
        <w:rPr>
          <w:noProof/>
        </w:rPr>
        <w:t xml:space="preserve"> </w:t>
      </w:r>
    </w:p>
    <w:p w14:paraId="20560ADF" w14:textId="09B7994E" w:rsidR="000E460A" w:rsidRPr="000E460A" w:rsidRDefault="000E460A" w:rsidP="000E460A">
      <w:pPr>
        <w:pStyle w:val="EndNoteBibliography"/>
        <w:ind w:left="720" w:hanging="720"/>
        <w:rPr>
          <w:noProof/>
        </w:rPr>
      </w:pPr>
      <w:r w:rsidRPr="000E460A">
        <w:rPr>
          <w:noProof/>
        </w:rPr>
        <w:t xml:space="preserve">Shi, H., Mirzaei, N., Koronyo, Y., Davis, M. R., Robinson, E., Braun, G. M., Jallow, O., Rentsendorj, A., Ramanujan, V. K., Fert-Bober, J., Kramerov, A. A., Ljubimov, A. V., Schneider, L. S., Tourtellotte, W. G., Hawes, D., Schneider, J. A., Black, K. L., Kayed, R., Selenica, M. B., . . . Koronyo-Hamaoui, M. (2024). Identification of retinal oligomeric, citrullinated, and other tau isoforms in early and advanced AD and relations to disease status. </w:t>
      </w:r>
      <w:r w:rsidRPr="000E460A">
        <w:rPr>
          <w:i/>
          <w:noProof/>
        </w:rPr>
        <w:t>Acta Neuropathol</w:t>
      </w:r>
      <w:r w:rsidRPr="000E460A">
        <w:rPr>
          <w:noProof/>
        </w:rPr>
        <w:t>,</w:t>
      </w:r>
      <w:r w:rsidRPr="000E460A">
        <w:rPr>
          <w:i/>
          <w:noProof/>
        </w:rPr>
        <w:t xml:space="preserve"> 148</w:t>
      </w:r>
      <w:r w:rsidRPr="000E460A">
        <w:rPr>
          <w:noProof/>
        </w:rPr>
        <w:t xml:space="preserve">(1), 3. </w:t>
      </w:r>
      <w:hyperlink r:id="rId124" w:history="1">
        <w:r w:rsidRPr="000E460A">
          <w:rPr>
            <w:rStyle w:val="Hyperlink"/>
            <w:noProof/>
          </w:rPr>
          <w:t>https://doi.org/10.1007/s00401-024-02760-8</w:t>
        </w:r>
      </w:hyperlink>
      <w:r w:rsidRPr="000E460A">
        <w:rPr>
          <w:noProof/>
        </w:rPr>
        <w:t xml:space="preserve"> </w:t>
      </w:r>
    </w:p>
    <w:p w14:paraId="6237D85D" w14:textId="3470EEFC" w:rsidR="000E460A" w:rsidRPr="000E460A" w:rsidRDefault="000E460A" w:rsidP="000E460A">
      <w:pPr>
        <w:pStyle w:val="EndNoteBibliography"/>
        <w:ind w:left="720" w:hanging="720"/>
        <w:rPr>
          <w:noProof/>
        </w:rPr>
      </w:pPr>
      <w:r w:rsidRPr="000E460A">
        <w:rPr>
          <w:noProof/>
        </w:rPr>
        <w:lastRenderedPageBreak/>
        <w:t xml:space="preserve">Shi, H., Yin, Z., Koronyo, Y., Fuchs, D. T., Sheyn, J., Davis, M. R., Wilson, J. W., Margeta, M. A., Pitts, K. M., Herron, S., Ikezu, S., Ikezu, T., Graham, S. L., Gupta, V. K., Black, K. L., Mirzaei, M., Butovsky, O., &amp; Koronyo-Hamaoui, M. (2022). Regulating microglial miR-155 transcriptional phenotype alleviates Alzheimer's-induced retinal vasculopathy by limiting Clec7a/Galectin-3(+) neurodegenerative microglia. </w:t>
      </w:r>
      <w:r w:rsidRPr="000E460A">
        <w:rPr>
          <w:i/>
          <w:noProof/>
        </w:rPr>
        <w:t>Acta Neuropathol Commun</w:t>
      </w:r>
      <w:r w:rsidRPr="000E460A">
        <w:rPr>
          <w:noProof/>
        </w:rPr>
        <w:t>,</w:t>
      </w:r>
      <w:r w:rsidRPr="000E460A">
        <w:rPr>
          <w:i/>
          <w:noProof/>
        </w:rPr>
        <w:t xml:space="preserve"> 10</w:t>
      </w:r>
      <w:r w:rsidRPr="000E460A">
        <w:rPr>
          <w:noProof/>
        </w:rPr>
        <w:t xml:space="preserve">(1), 136. </w:t>
      </w:r>
      <w:hyperlink r:id="rId125" w:history="1">
        <w:r w:rsidRPr="000E460A">
          <w:rPr>
            <w:rStyle w:val="Hyperlink"/>
            <w:noProof/>
          </w:rPr>
          <w:t>https://doi.org/10.1186/s40478-022-01439-z</w:t>
        </w:r>
      </w:hyperlink>
      <w:r w:rsidRPr="000E460A">
        <w:rPr>
          <w:noProof/>
        </w:rPr>
        <w:t xml:space="preserve"> </w:t>
      </w:r>
    </w:p>
    <w:p w14:paraId="2618232A" w14:textId="77777777" w:rsidR="000E460A" w:rsidRPr="000E460A" w:rsidRDefault="000E460A" w:rsidP="000E460A">
      <w:pPr>
        <w:pStyle w:val="EndNoteBibliography"/>
        <w:ind w:left="720" w:hanging="720"/>
        <w:rPr>
          <w:noProof/>
        </w:rPr>
      </w:pPr>
      <w:r w:rsidRPr="000E460A">
        <w:rPr>
          <w:noProof/>
        </w:rPr>
        <w:t xml:space="preserve">Shi, M., Caudle, W. M., &amp; Zhang, J. (2009). Biomarker discovery in neurodegenerative diseases: a proteomic approach. </w:t>
      </w:r>
      <w:r w:rsidRPr="000E460A">
        <w:rPr>
          <w:i/>
          <w:noProof/>
        </w:rPr>
        <w:t>Neurobiology of disease</w:t>
      </w:r>
      <w:r w:rsidRPr="000E460A">
        <w:rPr>
          <w:noProof/>
        </w:rPr>
        <w:t>,</w:t>
      </w:r>
      <w:r w:rsidRPr="000E460A">
        <w:rPr>
          <w:i/>
          <w:noProof/>
        </w:rPr>
        <w:t xml:space="preserve"> 35</w:t>
      </w:r>
      <w:r w:rsidRPr="000E460A">
        <w:rPr>
          <w:noProof/>
        </w:rPr>
        <w:t xml:space="preserve">(2), 157-164. </w:t>
      </w:r>
    </w:p>
    <w:p w14:paraId="1D849CD4" w14:textId="77777777" w:rsidR="000E460A" w:rsidRPr="000E460A" w:rsidRDefault="000E460A" w:rsidP="000E460A">
      <w:pPr>
        <w:pStyle w:val="EndNoteBibliography"/>
        <w:ind w:left="720" w:hanging="720"/>
        <w:rPr>
          <w:noProof/>
        </w:rPr>
      </w:pPr>
      <w:r w:rsidRPr="000E460A">
        <w:rPr>
          <w:noProof/>
        </w:rPr>
        <w:t xml:space="preserve">Simó-Servat, O., Hernández, C., &amp; Simó, R. (2012). Usefulness of the vitreous fluid analysis in the translational research of diabetic retinopathy. </w:t>
      </w:r>
      <w:r w:rsidRPr="000E460A">
        <w:rPr>
          <w:i/>
          <w:noProof/>
        </w:rPr>
        <w:t>Mediators of inflammation</w:t>
      </w:r>
      <w:r w:rsidRPr="000E460A">
        <w:rPr>
          <w:noProof/>
        </w:rPr>
        <w:t>,</w:t>
      </w:r>
      <w:r w:rsidRPr="000E460A">
        <w:rPr>
          <w:i/>
          <w:noProof/>
        </w:rPr>
        <w:t xml:space="preserve"> 2012</w:t>
      </w:r>
      <w:r w:rsidRPr="000E460A">
        <w:rPr>
          <w:noProof/>
        </w:rPr>
        <w:t xml:space="preserve">(1), 872978. </w:t>
      </w:r>
    </w:p>
    <w:p w14:paraId="52BE6A99" w14:textId="77777777" w:rsidR="000E460A" w:rsidRPr="000E460A" w:rsidRDefault="000E460A" w:rsidP="000E460A">
      <w:pPr>
        <w:pStyle w:val="EndNoteBibliography"/>
        <w:ind w:left="720" w:hanging="720"/>
        <w:rPr>
          <w:noProof/>
        </w:rPr>
      </w:pPr>
      <w:r w:rsidRPr="000E460A">
        <w:rPr>
          <w:noProof/>
        </w:rPr>
        <w:t xml:space="preserve">Simo, R., &amp; Hernández, C. (2014). Neurodegeneration in the diabetic eye: new insights and therapeutic perspectives. </w:t>
      </w:r>
      <w:r w:rsidRPr="000E460A">
        <w:rPr>
          <w:i/>
          <w:noProof/>
        </w:rPr>
        <w:t>Trends in Endocrinology &amp; Metabolism</w:t>
      </w:r>
      <w:r w:rsidRPr="000E460A">
        <w:rPr>
          <w:noProof/>
        </w:rPr>
        <w:t>,</w:t>
      </w:r>
      <w:r w:rsidRPr="000E460A">
        <w:rPr>
          <w:i/>
          <w:noProof/>
        </w:rPr>
        <w:t xml:space="preserve"> 25</w:t>
      </w:r>
      <w:r w:rsidRPr="000E460A">
        <w:rPr>
          <w:noProof/>
        </w:rPr>
        <w:t xml:space="preserve">(1), 23-33. </w:t>
      </w:r>
    </w:p>
    <w:p w14:paraId="1EA88A29" w14:textId="00170205" w:rsidR="000E460A" w:rsidRPr="000E460A" w:rsidRDefault="000E460A" w:rsidP="000E460A">
      <w:pPr>
        <w:pStyle w:val="EndNoteBibliography"/>
        <w:ind w:left="720" w:hanging="720"/>
        <w:rPr>
          <w:noProof/>
        </w:rPr>
      </w:pPr>
      <w:r w:rsidRPr="000E460A">
        <w:rPr>
          <w:noProof/>
        </w:rPr>
        <w:t xml:space="preserve">Sims, J. R., Zimmer, J. A., Evans, C. D., Lu, M., Ardayfio, P., Sparks, J., Wessels, A. M., Shcherbinin, S., Wang, H., Monkul Nery, E. S., Collins, E. C., Solomon, P., Salloway, S., Apostolova, L. G., Hansson, O., Ritchie, C., Brooks, D. A., Mintun, M., Skovronsky, D. M., &amp; Investigators, T.-A. (2023). Donanemab in Early Symptomatic Alzheimer Disease: The TRAILBLAZER-ALZ 2 Randomized Clinical Trial. </w:t>
      </w:r>
      <w:r w:rsidRPr="000E460A">
        <w:rPr>
          <w:i/>
          <w:noProof/>
        </w:rPr>
        <w:t>JAMA</w:t>
      </w:r>
      <w:r w:rsidRPr="000E460A">
        <w:rPr>
          <w:noProof/>
        </w:rPr>
        <w:t>,</w:t>
      </w:r>
      <w:r w:rsidRPr="000E460A">
        <w:rPr>
          <w:i/>
          <w:noProof/>
        </w:rPr>
        <w:t xml:space="preserve"> 330</w:t>
      </w:r>
      <w:r w:rsidRPr="000E460A">
        <w:rPr>
          <w:noProof/>
        </w:rPr>
        <w:t xml:space="preserve">(6), 512-527. </w:t>
      </w:r>
      <w:hyperlink r:id="rId126" w:history="1">
        <w:r w:rsidRPr="000E460A">
          <w:rPr>
            <w:rStyle w:val="Hyperlink"/>
            <w:noProof/>
          </w:rPr>
          <w:t>https://doi.org/10.1001/jama.2023.13239</w:t>
        </w:r>
      </w:hyperlink>
      <w:r w:rsidRPr="000E460A">
        <w:rPr>
          <w:noProof/>
        </w:rPr>
        <w:t xml:space="preserve"> </w:t>
      </w:r>
    </w:p>
    <w:p w14:paraId="330062C5" w14:textId="3601231C" w:rsidR="000E460A" w:rsidRPr="000E460A" w:rsidRDefault="000E460A" w:rsidP="000E460A">
      <w:pPr>
        <w:pStyle w:val="EndNoteBibliography"/>
        <w:ind w:left="720" w:hanging="720"/>
        <w:rPr>
          <w:noProof/>
        </w:rPr>
      </w:pPr>
      <w:r w:rsidRPr="000E460A">
        <w:rPr>
          <w:noProof/>
        </w:rPr>
        <w:t xml:space="preserve">Sinha, A., &amp; Mann, M. (2020). A beginner’s guide to mass spectrometry–based proteomics. </w:t>
      </w:r>
      <w:r w:rsidRPr="000E460A">
        <w:rPr>
          <w:i/>
          <w:noProof/>
        </w:rPr>
        <w:t>The Biochemist</w:t>
      </w:r>
      <w:r w:rsidRPr="000E460A">
        <w:rPr>
          <w:noProof/>
        </w:rPr>
        <w:t>,</w:t>
      </w:r>
      <w:r w:rsidRPr="000E460A">
        <w:rPr>
          <w:i/>
          <w:noProof/>
        </w:rPr>
        <w:t xml:space="preserve"> 42</w:t>
      </w:r>
      <w:r w:rsidRPr="000E460A">
        <w:rPr>
          <w:noProof/>
        </w:rPr>
        <w:t xml:space="preserve">(5), 64-69. </w:t>
      </w:r>
      <w:hyperlink r:id="rId127" w:history="1">
        <w:r w:rsidRPr="000E460A">
          <w:rPr>
            <w:rStyle w:val="Hyperlink"/>
            <w:noProof/>
          </w:rPr>
          <w:t>https://doi.org/10.1042/bio20200057</w:t>
        </w:r>
      </w:hyperlink>
      <w:r w:rsidRPr="000E460A">
        <w:rPr>
          <w:noProof/>
        </w:rPr>
        <w:t xml:space="preserve"> </w:t>
      </w:r>
    </w:p>
    <w:p w14:paraId="6CDE48D3" w14:textId="2D603DEE" w:rsidR="000E460A" w:rsidRPr="000E460A" w:rsidRDefault="000E460A" w:rsidP="000E460A">
      <w:pPr>
        <w:pStyle w:val="EndNoteBibliography"/>
        <w:ind w:left="720" w:hanging="720"/>
        <w:rPr>
          <w:noProof/>
        </w:rPr>
      </w:pPr>
      <w:r w:rsidRPr="000E460A">
        <w:rPr>
          <w:noProof/>
        </w:rPr>
        <w:t xml:space="preserve">Snyder, P. J., Alber, J., Alt, C., Bain, L. J., Bouma, B. E., Bouwman, F. H., DeBuc, D. C., Campbell, M. C. W., Carrillo, M. C., Chew, E. Y., Cordeiro, M. F., Duenas, M. R., Fernandez, B. M., Koronyo-Hamaoui, M., La Morgia, C., Carare, R. O., Sadda, S. R., van Wijngaarden, P., &amp; Snyder, H. M. (2021). Retinal imaging in Alzheimer's and neurodegenerative diseases. </w:t>
      </w:r>
      <w:r w:rsidRPr="000E460A">
        <w:rPr>
          <w:i/>
          <w:noProof/>
        </w:rPr>
        <w:t>Alzheimers Dement</w:t>
      </w:r>
      <w:r w:rsidRPr="000E460A">
        <w:rPr>
          <w:noProof/>
        </w:rPr>
        <w:t>,</w:t>
      </w:r>
      <w:r w:rsidRPr="000E460A">
        <w:rPr>
          <w:i/>
          <w:noProof/>
        </w:rPr>
        <w:t xml:space="preserve"> 17</w:t>
      </w:r>
      <w:r w:rsidRPr="000E460A">
        <w:rPr>
          <w:noProof/>
        </w:rPr>
        <w:t xml:space="preserve">(1), 103-111. </w:t>
      </w:r>
      <w:hyperlink r:id="rId128" w:history="1">
        <w:r w:rsidRPr="000E460A">
          <w:rPr>
            <w:rStyle w:val="Hyperlink"/>
            <w:noProof/>
          </w:rPr>
          <w:t>https://doi.org/10.1002/alz.12179</w:t>
        </w:r>
      </w:hyperlink>
      <w:r w:rsidRPr="000E460A">
        <w:rPr>
          <w:noProof/>
        </w:rPr>
        <w:t xml:space="preserve"> </w:t>
      </w:r>
    </w:p>
    <w:p w14:paraId="26784E16" w14:textId="77777777" w:rsidR="000E460A" w:rsidRPr="000E460A" w:rsidRDefault="000E460A" w:rsidP="000E460A">
      <w:pPr>
        <w:pStyle w:val="EndNoteBibliography"/>
        <w:ind w:left="720" w:hanging="720"/>
        <w:rPr>
          <w:noProof/>
        </w:rPr>
      </w:pPr>
      <w:r w:rsidRPr="000E460A">
        <w:rPr>
          <w:noProof/>
        </w:rPr>
        <w:t xml:space="preserve">Sohn, E. H., van Dijk, H. W., Jiao, C., Kok, P. H., Jeong, W., Demirkaya, N., Garmager, A., Wit, F., Kucukevcilioglu, M., &amp; van Velthoven, M. E. (2016). Retinal neurodegeneration may precede microvascular changes characteristic of diabetic retinopathy in diabetes mellitus. </w:t>
      </w:r>
      <w:r w:rsidRPr="000E460A">
        <w:rPr>
          <w:i/>
          <w:noProof/>
        </w:rPr>
        <w:t>Proceedings of the National Academy of Sciences</w:t>
      </w:r>
      <w:r w:rsidRPr="000E460A">
        <w:rPr>
          <w:noProof/>
        </w:rPr>
        <w:t>,</w:t>
      </w:r>
      <w:r w:rsidRPr="000E460A">
        <w:rPr>
          <w:i/>
          <w:noProof/>
        </w:rPr>
        <w:t xml:space="preserve"> 113</w:t>
      </w:r>
      <w:r w:rsidRPr="000E460A">
        <w:rPr>
          <w:noProof/>
        </w:rPr>
        <w:t xml:space="preserve">(19), E2655-E2664. </w:t>
      </w:r>
    </w:p>
    <w:p w14:paraId="36D59D41" w14:textId="77777777" w:rsidR="000E460A" w:rsidRPr="000E460A" w:rsidRDefault="000E460A" w:rsidP="000E460A">
      <w:pPr>
        <w:pStyle w:val="EndNoteBibliography"/>
        <w:ind w:left="720" w:hanging="720"/>
        <w:rPr>
          <w:noProof/>
        </w:rPr>
      </w:pPr>
      <w:r w:rsidRPr="000E460A">
        <w:rPr>
          <w:noProof/>
        </w:rPr>
        <w:t xml:space="preserve">Sorrentino, F., Gallenga, C. E., Bonifazzi, C., &amp; Perri, P. (2016). A challenge to the striking genotypic heterogeneity of retinitis pigmentosa: a better understanding of the pathophysiology using the newest genetic strategies. </w:t>
      </w:r>
      <w:r w:rsidRPr="000E460A">
        <w:rPr>
          <w:i/>
          <w:noProof/>
        </w:rPr>
        <w:t>Eye</w:t>
      </w:r>
      <w:r w:rsidRPr="000E460A">
        <w:rPr>
          <w:noProof/>
        </w:rPr>
        <w:t>,</w:t>
      </w:r>
      <w:r w:rsidRPr="000E460A">
        <w:rPr>
          <w:i/>
          <w:noProof/>
        </w:rPr>
        <w:t xml:space="preserve"> 30</w:t>
      </w:r>
      <w:r w:rsidRPr="000E460A">
        <w:rPr>
          <w:noProof/>
        </w:rPr>
        <w:t xml:space="preserve">(12), 1542-1548. </w:t>
      </w:r>
    </w:p>
    <w:p w14:paraId="2BF3E575" w14:textId="428956F6" w:rsidR="000E460A" w:rsidRPr="000E460A" w:rsidRDefault="000E460A" w:rsidP="000E460A">
      <w:pPr>
        <w:pStyle w:val="EndNoteBibliography"/>
        <w:ind w:left="720" w:hanging="720"/>
        <w:rPr>
          <w:noProof/>
        </w:rPr>
      </w:pPr>
      <w:r w:rsidRPr="000E460A">
        <w:rPr>
          <w:noProof/>
        </w:rPr>
        <w:t xml:space="preserve">Sperling, R. A., Aisen, P. S., Beckett, L. A., Bennett, D. A., Craft, S., Fagan, A. M., Iwatsubo, T., Jack, C. R., Jr., Kaye, J., Montine, T. J., Park, D. C., Reiman, E. M., Rowe, C. C., Siemers, E., Stern, Y., Yaffe, K., Carrillo, M. C., Thies, B., Morrison-Bogorad, M., . . . Phelps, C. H. (2011). Toward defining the preclinical stages of Alzheimer's disease: recommendations from the National Institute on Aging-Alzheimer's Association workgroups on diagnostic guidelines for Alzheimer's disease. </w:t>
      </w:r>
      <w:r w:rsidRPr="000E460A">
        <w:rPr>
          <w:i/>
          <w:noProof/>
        </w:rPr>
        <w:t>Alzheimers Dement</w:t>
      </w:r>
      <w:r w:rsidRPr="000E460A">
        <w:rPr>
          <w:noProof/>
        </w:rPr>
        <w:t>,</w:t>
      </w:r>
      <w:r w:rsidRPr="000E460A">
        <w:rPr>
          <w:i/>
          <w:noProof/>
        </w:rPr>
        <w:t xml:space="preserve"> 7</w:t>
      </w:r>
      <w:r w:rsidRPr="000E460A">
        <w:rPr>
          <w:noProof/>
        </w:rPr>
        <w:t xml:space="preserve">(3), 280-292. </w:t>
      </w:r>
      <w:hyperlink r:id="rId129" w:history="1">
        <w:r w:rsidRPr="000E460A">
          <w:rPr>
            <w:rStyle w:val="Hyperlink"/>
            <w:noProof/>
          </w:rPr>
          <w:t>https://doi.org/10.1016/j.jalz.2011.03.003</w:t>
        </w:r>
      </w:hyperlink>
      <w:r w:rsidRPr="000E460A">
        <w:rPr>
          <w:noProof/>
        </w:rPr>
        <w:t xml:space="preserve"> </w:t>
      </w:r>
    </w:p>
    <w:p w14:paraId="6306423F" w14:textId="77489C00" w:rsidR="000E460A" w:rsidRPr="000E460A" w:rsidRDefault="000E460A" w:rsidP="000E460A">
      <w:pPr>
        <w:pStyle w:val="EndNoteBibliography"/>
        <w:ind w:left="720" w:hanging="720"/>
        <w:rPr>
          <w:noProof/>
        </w:rPr>
      </w:pPr>
      <w:r w:rsidRPr="000E460A">
        <w:rPr>
          <w:noProof/>
        </w:rPr>
        <w:t xml:space="preserve">Sperling, R. A., Karlawish, J., &amp; Johnson, K. A. (2013). Preclinical Alzheimer disease-the challenges ahead. </w:t>
      </w:r>
      <w:r w:rsidRPr="000E460A">
        <w:rPr>
          <w:i/>
          <w:noProof/>
        </w:rPr>
        <w:t>Nat Rev Neurol</w:t>
      </w:r>
      <w:r w:rsidRPr="000E460A">
        <w:rPr>
          <w:noProof/>
        </w:rPr>
        <w:t>,</w:t>
      </w:r>
      <w:r w:rsidRPr="000E460A">
        <w:rPr>
          <w:i/>
          <w:noProof/>
        </w:rPr>
        <w:t xml:space="preserve"> 9</w:t>
      </w:r>
      <w:r w:rsidRPr="000E460A">
        <w:rPr>
          <w:noProof/>
        </w:rPr>
        <w:t xml:space="preserve">(1), 54-58. </w:t>
      </w:r>
      <w:hyperlink r:id="rId130" w:history="1">
        <w:r w:rsidRPr="000E460A">
          <w:rPr>
            <w:rStyle w:val="Hyperlink"/>
            <w:noProof/>
          </w:rPr>
          <w:t>https://doi.org/10.1038/nrneurol.2012.241</w:t>
        </w:r>
      </w:hyperlink>
      <w:r w:rsidRPr="000E460A">
        <w:rPr>
          <w:noProof/>
        </w:rPr>
        <w:t xml:space="preserve"> </w:t>
      </w:r>
    </w:p>
    <w:p w14:paraId="07446E7D" w14:textId="3B79A9E9" w:rsidR="000E460A" w:rsidRPr="000E460A" w:rsidRDefault="000E460A" w:rsidP="000E460A">
      <w:pPr>
        <w:pStyle w:val="EndNoteBibliography"/>
        <w:ind w:left="720" w:hanging="720"/>
        <w:rPr>
          <w:noProof/>
        </w:rPr>
      </w:pPr>
      <w:r w:rsidRPr="000E460A">
        <w:rPr>
          <w:noProof/>
        </w:rPr>
        <w:t xml:space="preserve">Starr, C. R., Mobley, J. A., &amp; Gorbatyuk, M. S. (2024). Comparative proteomic study of retinal ganglion cells undergoing various types of cellular stressors. </w:t>
      </w:r>
      <w:r w:rsidRPr="000E460A">
        <w:rPr>
          <w:i/>
          <w:noProof/>
        </w:rPr>
        <w:t>Experimental Eye Research</w:t>
      </w:r>
      <w:r w:rsidRPr="000E460A">
        <w:rPr>
          <w:noProof/>
        </w:rPr>
        <w:t>,</w:t>
      </w:r>
      <w:r w:rsidRPr="000E460A">
        <w:rPr>
          <w:i/>
          <w:noProof/>
        </w:rPr>
        <w:t xml:space="preserve"> 247</w:t>
      </w:r>
      <w:r w:rsidRPr="000E460A">
        <w:rPr>
          <w:noProof/>
        </w:rPr>
        <w:t xml:space="preserve">, 110032. </w:t>
      </w:r>
      <w:hyperlink r:id="rId131" w:history="1">
        <w:r w:rsidRPr="000E460A">
          <w:rPr>
            <w:rStyle w:val="Hyperlink"/>
            <w:noProof/>
          </w:rPr>
          <w:t>https://doi.org/https://doi.org/10.1016/j.exer.2024.110032</w:t>
        </w:r>
      </w:hyperlink>
      <w:r w:rsidRPr="000E460A">
        <w:rPr>
          <w:noProof/>
        </w:rPr>
        <w:t xml:space="preserve"> </w:t>
      </w:r>
    </w:p>
    <w:p w14:paraId="72B3A948" w14:textId="77777777" w:rsidR="000E460A" w:rsidRPr="000E460A" w:rsidRDefault="000E460A" w:rsidP="000E460A">
      <w:pPr>
        <w:pStyle w:val="EndNoteBibliography"/>
        <w:ind w:left="720" w:hanging="720"/>
        <w:rPr>
          <w:noProof/>
        </w:rPr>
      </w:pPr>
      <w:r w:rsidRPr="000E460A">
        <w:rPr>
          <w:noProof/>
        </w:rPr>
        <w:lastRenderedPageBreak/>
        <w:t xml:space="preserve">Stitt, A. W., Curtis, T. M., Chen, M., Medina, R. J., McKay, G. J., Jenkins, A., Gardiner, T. A., Lyons, T. J., Hammes, H.-P., &amp; Simo, R. (2016). The progress in understanding and treatment of diabetic retinopathy. </w:t>
      </w:r>
      <w:r w:rsidRPr="000E460A">
        <w:rPr>
          <w:i/>
          <w:noProof/>
        </w:rPr>
        <w:t>Progress in Retinal and Eye Research</w:t>
      </w:r>
      <w:r w:rsidRPr="000E460A">
        <w:rPr>
          <w:noProof/>
        </w:rPr>
        <w:t>,</w:t>
      </w:r>
      <w:r w:rsidRPr="000E460A">
        <w:rPr>
          <w:i/>
          <w:noProof/>
        </w:rPr>
        <w:t xml:space="preserve"> 51</w:t>
      </w:r>
      <w:r w:rsidRPr="000E460A">
        <w:rPr>
          <w:noProof/>
        </w:rPr>
        <w:t xml:space="preserve">, 156-186. </w:t>
      </w:r>
    </w:p>
    <w:p w14:paraId="108DA712" w14:textId="77777777" w:rsidR="000E460A" w:rsidRPr="000E460A" w:rsidRDefault="000E460A" w:rsidP="000E460A">
      <w:pPr>
        <w:pStyle w:val="EndNoteBibliography"/>
        <w:ind w:left="720" w:hanging="720"/>
        <w:rPr>
          <w:noProof/>
        </w:rPr>
      </w:pPr>
      <w:r w:rsidRPr="000E460A">
        <w:rPr>
          <w:noProof/>
        </w:rPr>
        <w:t xml:space="preserve">Stowell, C., Arbogast, B., Cioffi, G., Burgoyne, C., &amp; Zhou, A. (2011). Retinal proteomic changes following unilateral optic nerve transection and early experimental glaucoma in non-human primate eyes. </w:t>
      </w:r>
      <w:r w:rsidRPr="000E460A">
        <w:rPr>
          <w:i/>
          <w:noProof/>
        </w:rPr>
        <w:t>Experimental Eye Research</w:t>
      </w:r>
      <w:r w:rsidRPr="000E460A">
        <w:rPr>
          <w:noProof/>
        </w:rPr>
        <w:t>,</w:t>
      </w:r>
      <w:r w:rsidRPr="000E460A">
        <w:rPr>
          <w:i/>
          <w:noProof/>
        </w:rPr>
        <w:t xml:space="preserve"> 93</w:t>
      </w:r>
      <w:r w:rsidRPr="000E460A">
        <w:rPr>
          <w:noProof/>
        </w:rPr>
        <w:t xml:space="preserve">(1), 13-28. </w:t>
      </w:r>
    </w:p>
    <w:p w14:paraId="4A61C240" w14:textId="34C2927F" w:rsidR="000E460A" w:rsidRPr="000E460A" w:rsidRDefault="000E460A" w:rsidP="000E460A">
      <w:pPr>
        <w:pStyle w:val="EndNoteBibliography"/>
        <w:ind w:left="720" w:hanging="720"/>
        <w:rPr>
          <w:noProof/>
        </w:rPr>
      </w:pPr>
      <w:r w:rsidRPr="000E460A">
        <w:rPr>
          <w:noProof/>
        </w:rPr>
        <w:t xml:space="preserve">Sun, C. C., Wu, I. W., Lee, C. C., Liu, C. F., Lin, Y. T., &amp; Yeung, L. (2023). Retinal Neurodegeneration and Visual Acuity Decline in Patients with Chronic Kidney Disease. </w:t>
      </w:r>
      <w:r w:rsidRPr="000E460A">
        <w:rPr>
          <w:i/>
          <w:noProof/>
        </w:rPr>
        <w:t>Ophthalmol Ther</w:t>
      </w:r>
      <w:r w:rsidRPr="000E460A">
        <w:rPr>
          <w:noProof/>
        </w:rPr>
        <w:t>,</w:t>
      </w:r>
      <w:r w:rsidRPr="000E460A">
        <w:rPr>
          <w:i/>
          <w:noProof/>
        </w:rPr>
        <w:t xml:space="preserve"> 12</w:t>
      </w:r>
      <w:r w:rsidRPr="000E460A">
        <w:rPr>
          <w:noProof/>
        </w:rPr>
        <w:t xml:space="preserve">(2), 909-923. </w:t>
      </w:r>
      <w:hyperlink r:id="rId132" w:history="1">
        <w:r w:rsidRPr="000E460A">
          <w:rPr>
            <w:rStyle w:val="Hyperlink"/>
            <w:noProof/>
          </w:rPr>
          <w:t>https://doi.org/10.1007/s40123-022-00635-3</w:t>
        </w:r>
      </w:hyperlink>
      <w:r w:rsidRPr="000E460A">
        <w:rPr>
          <w:noProof/>
        </w:rPr>
        <w:t xml:space="preserve"> </w:t>
      </w:r>
    </w:p>
    <w:p w14:paraId="07917A0E" w14:textId="77777777" w:rsidR="000E460A" w:rsidRPr="000E460A" w:rsidRDefault="000E460A" w:rsidP="000E460A">
      <w:pPr>
        <w:pStyle w:val="EndNoteBibliography"/>
        <w:ind w:left="720" w:hanging="720"/>
        <w:rPr>
          <w:noProof/>
        </w:rPr>
      </w:pPr>
      <w:r w:rsidRPr="000E460A">
        <w:rPr>
          <w:noProof/>
        </w:rPr>
        <w:t xml:space="preserve">Sun, X., Dai, Y., Chen, Y., Yu, D.-Y., Cringle, S. J., Chen, J., Kong, X., Wang, X., &amp; Jiang, C. (2017). Primary angle closure glaucoma: what we know and what we don’t know. </w:t>
      </w:r>
      <w:r w:rsidRPr="000E460A">
        <w:rPr>
          <w:i/>
          <w:noProof/>
        </w:rPr>
        <w:t>Progress in Retinal and Eye Research</w:t>
      </w:r>
      <w:r w:rsidRPr="000E460A">
        <w:rPr>
          <w:noProof/>
        </w:rPr>
        <w:t>,</w:t>
      </w:r>
      <w:r w:rsidRPr="000E460A">
        <w:rPr>
          <w:i/>
          <w:noProof/>
        </w:rPr>
        <w:t xml:space="preserve"> 57</w:t>
      </w:r>
      <w:r w:rsidRPr="000E460A">
        <w:rPr>
          <w:noProof/>
        </w:rPr>
        <w:t xml:space="preserve">, 26-45. </w:t>
      </w:r>
    </w:p>
    <w:p w14:paraId="35057AD5" w14:textId="77777777" w:rsidR="000E460A" w:rsidRPr="000E460A" w:rsidRDefault="000E460A" w:rsidP="000E460A">
      <w:pPr>
        <w:pStyle w:val="EndNoteBibliography"/>
        <w:ind w:left="720" w:hanging="720"/>
        <w:rPr>
          <w:noProof/>
        </w:rPr>
      </w:pPr>
      <w:r w:rsidRPr="000E460A">
        <w:rPr>
          <w:noProof/>
        </w:rPr>
        <w:t xml:space="preserve">Sundstrom, J. M., Hernández, C., Weber, S. R., Zhao, Y., Dunklebarger, M., Tiberti, N., Laremore, T., Simó-Servat, O., Garcia-Ramirez, M., &amp; Barber, A. J. (2018). Proteomic analysis of early diabetic retinopathy reveals mediators of neurodegenerative brain diseases. </w:t>
      </w:r>
      <w:r w:rsidRPr="000E460A">
        <w:rPr>
          <w:i/>
          <w:noProof/>
        </w:rPr>
        <w:t>Investigative ophthalmology &amp; visual science</w:t>
      </w:r>
      <w:r w:rsidRPr="000E460A">
        <w:rPr>
          <w:noProof/>
        </w:rPr>
        <w:t>,</w:t>
      </w:r>
      <w:r w:rsidRPr="000E460A">
        <w:rPr>
          <w:i/>
          <w:noProof/>
        </w:rPr>
        <w:t xml:space="preserve"> 59</w:t>
      </w:r>
      <w:r w:rsidRPr="000E460A">
        <w:rPr>
          <w:noProof/>
        </w:rPr>
        <w:t xml:space="preserve">(6), 2264-2274. </w:t>
      </w:r>
    </w:p>
    <w:p w14:paraId="7ABEC1A8" w14:textId="6BE6DF2C" w:rsidR="000E460A" w:rsidRPr="000E460A" w:rsidRDefault="000E460A" w:rsidP="000E460A">
      <w:pPr>
        <w:pStyle w:val="EndNoteBibliography"/>
        <w:ind w:left="720" w:hanging="720"/>
        <w:rPr>
          <w:noProof/>
        </w:rPr>
      </w:pPr>
      <w:r w:rsidRPr="000E460A">
        <w:rPr>
          <w:noProof/>
        </w:rPr>
        <w:t xml:space="preserve">Tadokoro, K., Yamashita, T., Kimura, S., Nomura, E., Ohta, Y., Omote, Y., Takemoto, M., Hishikawa, N., Morihara, R., Morizane, Y., &amp; Abe, K. (2021). Retinal Amyloid Imaging for Screening Alzheimer's Disease. </w:t>
      </w:r>
      <w:r w:rsidRPr="000E460A">
        <w:rPr>
          <w:i/>
          <w:noProof/>
        </w:rPr>
        <w:t>J Alzheimers Dis</w:t>
      </w:r>
      <w:r w:rsidRPr="000E460A">
        <w:rPr>
          <w:noProof/>
        </w:rPr>
        <w:t>,</w:t>
      </w:r>
      <w:r w:rsidRPr="000E460A">
        <w:rPr>
          <w:i/>
          <w:noProof/>
        </w:rPr>
        <w:t xml:space="preserve"> 83</w:t>
      </w:r>
      <w:r w:rsidRPr="000E460A">
        <w:rPr>
          <w:noProof/>
        </w:rPr>
        <w:t xml:space="preserve">(2), 927-934. </w:t>
      </w:r>
      <w:hyperlink r:id="rId133" w:history="1">
        <w:r w:rsidRPr="000E460A">
          <w:rPr>
            <w:rStyle w:val="Hyperlink"/>
            <w:noProof/>
          </w:rPr>
          <w:t>https://doi.org/10.3233/JAD-210327</w:t>
        </w:r>
      </w:hyperlink>
      <w:r w:rsidRPr="000E460A">
        <w:rPr>
          <w:noProof/>
        </w:rPr>
        <w:t xml:space="preserve"> </w:t>
      </w:r>
    </w:p>
    <w:p w14:paraId="612165F2" w14:textId="32945C79" w:rsidR="000E460A" w:rsidRPr="000E460A" w:rsidRDefault="000E460A" w:rsidP="000E460A">
      <w:pPr>
        <w:pStyle w:val="EndNoteBibliography"/>
        <w:ind w:left="720" w:hanging="720"/>
        <w:rPr>
          <w:noProof/>
        </w:rPr>
      </w:pPr>
      <w:r w:rsidRPr="000E460A">
        <w:rPr>
          <w:noProof/>
        </w:rPr>
        <w:t xml:space="preserve">Teo, Z. L., Tham, Y.-C., Yu, M., Chee, M. L., Rim, T. H., Cheung, N., Bikbov, M. M., Wang, Y. X., Tang, Y., Lu, Y., Wong, I. Y., Ting, D. S. W., Tan, G. S. W., Jonas, J. B., Sabanayagam, C., Wong, T. Y., &amp; Cheng, C.-Y. (2021). Global Prevalence of Diabetic Retinopathy and Projection of Burden through 2045: Systematic Review and Meta-analysis. </w:t>
      </w:r>
      <w:r w:rsidRPr="000E460A">
        <w:rPr>
          <w:i/>
          <w:noProof/>
        </w:rPr>
        <w:t>Ophthalmology</w:t>
      </w:r>
      <w:r w:rsidRPr="000E460A">
        <w:rPr>
          <w:noProof/>
        </w:rPr>
        <w:t>,</w:t>
      </w:r>
      <w:r w:rsidRPr="000E460A">
        <w:rPr>
          <w:i/>
          <w:noProof/>
        </w:rPr>
        <w:t xml:space="preserve"> 128</w:t>
      </w:r>
      <w:r w:rsidRPr="000E460A">
        <w:rPr>
          <w:noProof/>
        </w:rPr>
        <w:t xml:space="preserve">(11), 1580-1591. </w:t>
      </w:r>
      <w:hyperlink r:id="rId134" w:history="1">
        <w:r w:rsidRPr="000E460A">
          <w:rPr>
            <w:rStyle w:val="Hyperlink"/>
            <w:noProof/>
          </w:rPr>
          <w:t>https://doi.org/https://doi.org/10.1016/j.ophtha.2021.04.027</w:t>
        </w:r>
      </w:hyperlink>
      <w:r w:rsidRPr="000E460A">
        <w:rPr>
          <w:noProof/>
        </w:rPr>
        <w:t xml:space="preserve"> </w:t>
      </w:r>
    </w:p>
    <w:p w14:paraId="19A73B48" w14:textId="77777777" w:rsidR="000E460A" w:rsidRPr="000E460A" w:rsidRDefault="000E460A" w:rsidP="000E460A">
      <w:pPr>
        <w:pStyle w:val="EndNoteBibliography"/>
        <w:ind w:left="720" w:hanging="720"/>
        <w:rPr>
          <w:noProof/>
        </w:rPr>
      </w:pPr>
      <w:r w:rsidRPr="000E460A">
        <w:rPr>
          <w:noProof/>
        </w:rPr>
        <w:t xml:space="preserve">Tezel, G. (2014). A decade of proteomics studies of glaucomatous neurodegeneration. </w:t>
      </w:r>
      <w:r w:rsidRPr="000E460A">
        <w:rPr>
          <w:i/>
          <w:noProof/>
        </w:rPr>
        <w:t>PROTEOMICS–Clinical Applications</w:t>
      </w:r>
      <w:r w:rsidRPr="000E460A">
        <w:rPr>
          <w:noProof/>
        </w:rPr>
        <w:t>,</w:t>
      </w:r>
      <w:r w:rsidRPr="000E460A">
        <w:rPr>
          <w:i/>
          <w:noProof/>
        </w:rPr>
        <w:t xml:space="preserve"> 8</w:t>
      </w:r>
      <w:r w:rsidRPr="000E460A">
        <w:rPr>
          <w:noProof/>
        </w:rPr>
        <w:t xml:space="preserve">(3-4), 154-167. </w:t>
      </w:r>
    </w:p>
    <w:p w14:paraId="04A79053" w14:textId="77777777" w:rsidR="000E460A" w:rsidRPr="000E460A" w:rsidRDefault="000E460A" w:rsidP="000E460A">
      <w:pPr>
        <w:pStyle w:val="EndNoteBibliography"/>
        <w:ind w:left="720" w:hanging="720"/>
        <w:rPr>
          <w:noProof/>
        </w:rPr>
      </w:pPr>
      <w:r w:rsidRPr="000E460A">
        <w:rPr>
          <w:noProof/>
        </w:rPr>
        <w:t xml:space="preserve">Tezel, G. l. n., Yang, X., &amp; Cai, J. (2005). Proteomic identification of oxidatively modified retinal proteins in a chronic pressure-induced rat model of glaucoma. </w:t>
      </w:r>
      <w:r w:rsidRPr="000E460A">
        <w:rPr>
          <w:i/>
          <w:noProof/>
        </w:rPr>
        <w:t>Investigative ophthalmology &amp; visual science</w:t>
      </w:r>
      <w:r w:rsidRPr="000E460A">
        <w:rPr>
          <w:noProof/>
        </w:rPr>
        <w:t>,</w:t>
      </w:r>
      <w:r w:rsidRPr="000E460A">
        <w:rPr>
          <w:i/>
          <w:noProof/>
        </w:rPr>
        <w:t xml:space="preserve"> 46</w:t>
      </w:r>
      <w:r w:rsidRPr="000E460A">
        <w:rPr>
          <w:noProof/>
        </w:rPr>
        <w:t xml:space="preserve">(9), 3177-3187. </w:t>
      </w:r>
    </w:p>
    <w:p w14:paraId="47232D7C" w14:textId="77777777" w:rsidR="000E460A" w:rsidRPr="000E460A" w:rsidRDefault="000E460A" w:rsidP="000E460A">
      <w:pPr>
        <w:pStyle w:val="EndNoteBibliography"/>
        <w:ind w:left="720" w:hanging="720"/>
        <w:rPr>
          <w:noProof/>
        </w:rPr>
      </w:pPr>
      <w:r w:rsidRPr="000E460A">
        <w:rPr>
          <w:noProof/>
        </w:rPr>
        <w:t xml:space="preserve">Thygesen, C., Boll, I., Finsen, B., Modzel, M., &amp; Larsen, M. R. (2018). Characterizing disease-associated changes in post-translational modifications by mass spectrometry. </w:t>
      </w:r>
      <w:r w:rsidRPr="000E460A">
        <w:rPr>
          <w:i/>
          <w:noProof/>
        </w:rPr>
        <w:t>Expert review of proteomics</w:t>
      </w:r>
      <w:r w:rsidRPr="000E460A">
        <w:rPr>
          <w:noProof/>
        </w:rPr>
        <w:t>,</w:t>
      </w:r>
      <w:r w:rsidRPr="000E460A">
        <w:rPr>
          <w:i/>
          <w:noProof/>
        </w:rPr>
        <w:t xml:space="preserve"> 15</w:t>
      </w:r>
      <w:r w:rsidRPr="000E460A">
        <w:rPr>
          <w:noProof/>
        </w:rPr>
        <w:t xml:space="preserve">(3), 245-258. </w:t>
      </w:r>
    </w:p>
    <w:p w14:paraId="05972336" w14:textId="77777777" w:rsidR="000E460A" w:rsidRPr="000E460A" w:rsidRDefault="000E460A" w:rsidP="000E460A">
      <w:pPr>
        <w:pStyle w:val="EndNoteBibliography"/>
        <w:ind w:left="720" w:hanging="720"/>
        <w:rPr>
          <w:noProof/>
        </w:rPr>
      </w:pPr>
      <w:r w:rsidRPr="000E460A">
        <w:rPr>
          <w:noProof/>
        </w:rPr>
        <w:t xml:space="preserve">Ting, D. S. W., Tan, K.-A., Phua, V., Tan, G. S. W., Wong, C. W., &amp; Wong, T. Y. (2016). Biomarkers of diabetic retinopathy. </w:t>
      </w:r>
      <w:r w:rsidRPr="000E460A">
        <w:rPr>
          <w:i/>
          <w:noProof/>
        </w:rPr>
        <w:t>Current diabetes reports</w:t>
      </w:r>
      <w:r w:rsidRPr="000E460A">
        <w:rPr>
          <w:noProof/>
        </w:rPr>
        <w:t>,</w:t>
      </w:r>
      <w:r w:rsidRPr="000E460A">
        <w:rPr>
          <w:i/>
          <w:noProof/>
        </w:rPr>
        <w:t xml:space="preserve"> 16</w:t>
      </w:r>
      <w:r w:rsidRPr="000E460A">
        <w:rPr>
          <w:noProof/>
        </w:rPr>
        <w:t xml:space="preserve">, 1-15. </w:t>
      </w:r>
    </w:p>
    <w:p w14:paraId="5D0A5E1E" w14:textId="3A0C91EA" w:rsidR="000E460A" w:rsidRPr="000E460A" w:rsidRDefault="000E460A" w:rsidP="000E460A">
      <w:pPr>
        <w:pStyle w:val="EndNoteBibliography"/>
        <w:ind w:left="720" w:hanging="720"/>
        <w:rPr>
          <w:noProof/>
        </w:rPr>
      </w:pPr>
      <w:r w:rsidRPr="000E460A">
        <w:rPr>
          <w:noProof/>
        </w:rPr>
        <w:t xml:space="preserve">Tsai, Y., Lu, B., Ljubimov, A. V., Girman, S., Ross-Cisneros, F. N., Sadun, A. A., Svendsen, C. N., Cohen, R. M., &amp; Wang, S. (2014). Ocular changes in TgF344-AD rat model of Alzheimer's disease. </w:t>
      </w:r>
      <w:r w:rsidRPr="000E460A">
        <w:rPr>
          <w:i/>
          <w:noProof/>
        </w:rPr>
        <w:t>Invest Ophthalmol Vis Sci</w:t>
      </w:r>
      <w:r w:rsidRPr="000E460A">
        <w:rPr>
          <w:noProof/>
        </w:rPr>
        <w:t>,</w:t>
      </w:r>
      <w:r w:rsidRPr="000E460A">
        <w:rPr>
          <w:i/>
          <w:noProof/>
        </w:rPr>
        <w:t xml:space="preserve"> 55</w:t>
      </w:r>
      <w:r w:rsidRPr="000E460A">
        <w:rPr>
          <w:noProof/>
        </w:rPr>
        <w:t xml:space="preserve">(1), 523-534. </w:t>
      </w:r>
      <w:hyperlink r:id="rId135" w:history="1">
        <w:r w:rsidRPr="000E460A">
          <w:rPr>
            <w:rStyle w:val="Hyperlink"/>
            <w:noProof/>
          </w:rPr>
          <w:t>https://doi.org/10.1167/iovs.13-12888</w:t>
        </w:r>
      </w:hyperlink>
      <w:r w:rsidRPr="000E460A">
        <w:rPr>
          <w:noProof/>
        </w:rPr>
        <w:t xml:space="preserve"> </w:t>
      </w:r>
    </w:p>
    <w:p w14:paraId="5463854A" w14:textId="77777777" w:rsidR="000E460A" w:rsidRPr="000E460A" w:rsidRDefault="000E460A" w:rsidP="000E460A">
      <w:pPr>
        <w:pStyle w:val="EndNoteBibliography"/>
        <w:ind w:left="720" w:hanging="720"/>
        <w:rPr>
          <w:noProof/>
        </w:rPr>
      </w:pPr>
      <w:r w:rsidRPr="000E460A">
        <w:rPr>
          <w:noProof/>
        </w:rPr>
        <w:t>Umeda, S., Suzuki, M. T</w:t>
      </w:r>
      <w:r w:rsidRPr="000E460A">
        <w:rPr>
          <w:rFonts w:hint="eastAsia"/>
          <w:noProof/>
        </w:rPr>
        <w:t>., Okamoto, H., Ono, F., Mizota, A., Terao, K., Yoshikawa, Y., Tanaka, Y., &amp; Iwata, T. (2005). Molecular composition of drusen and possible involvement of anti‐retinal autoimmunity in two different forms of macular degeneration in cynomolgus monkey (Macac</w:t>
      </w:r>
      <w:r w:rsidRPr="000E460A">
        <w:rPr>
          <w:noProof/>
        </w:rPr>
        <w:t xml:space="preserve">a fascicularis). </w:t>
      </w:r>
      <w:r w:rsidRPr="000E460A">
        <w:rPr>
          <w:i/>
          <w:noProof/>
        </w:rPr>
        <w:t>The FASEB Journal</w:t>
      </w:r>
      <w:r w:rsidRPr="000E460A">
        <w:rPr>
          <w:noProof/>
        </w:rPr>
        <w:t>,</w:t>
      </w:r>
      <w:r w:rsidRPr="000E460A">
        <w:rPr>
          <w:i/>
          <w:noProof/>
        </w:rPr>
        <w:t xml:space="preserve"> 19</w:t>
      </w:r>
      <w:r w:rsidRPr="000E460A">
        <w:rPr>
          <w:noProof/>
        </w:rPr>
        <w:t xml:space="preserve">(12), 1683-1685. </w:t>
      </w:r>
    </w:p>
    <w:p w14:paraId="30F12274" w14:textId="08F950E4" w:rsidR="000E460A" w:rsidRPr="000E460A" w:rsidRDefault="000E460A" w:rsidP="000E460A">
      <w:pPr>
        <w:pStyle w:val="EndNoteBibliography"/>
        <w:ind w:left="720" w:hanging="720"/>
        <w:rPr>
          <w:noProof/>
        </w:rPr>
      </w:pPr>
      <w:r w:rsidRPr="000E460A">
        <w:rPr>
          <w:noProof/>
        </w:rPr>
        <w:lastRenderedPageBreak/>
        <w:t xml:space="preserve">van Dyck, C. H., Swanson, C. J., Aisen, P., Bateman, R. J., Chen, C., Gee, M., Kanekiyo, M., Li, D., Reyderman, L., Cohen, S., Froelich, L., Katayama, S., Sabbagh, M., Vellas, B., Watson, D., Dhadda, S., Irizarry, M., Kramer, L. D., &amp; Iwatsubo, T. (2023). Lecanemab in Early Alzheimer's Disease. </w:t>
      </w:r>
      <w:r w:rsidRPr="000E460A">
        <w:rPr>
          <w:i/>
          <w:noProof/>
        </w:rPr>
        <w:t>N Engl J Med</w:t>
      </w:r>
      <w:r w:rsidRPr="000E460A">
        <w:rPr>
          <w:noProof/>
        </w:rPr>
        <w:t>,</w:t>
      </w:r>
      <w:r w:rsidRPr="000E460A">
        <w:rPr>
          <w:i/>
          <w:noProof/>
        </w:rPr>
        <w:t xml:space="preserve"> 388</w:t>
      </w:r>
      <w:r w:rsidRPr="000E460A">
        <w:rPr>
          <w:noProof/>
        </w:rPr>
        <w:t xml:space="preserve">(1), 9-21. </w:t>
      </w:r>
      <w:hyperlink r:id="rId136" w:history="1">
        <w:r w:rsidRPr="000E460A">
          <w:rPr>
            <w:rStyle w:val="Hyperlink"/>
            <w:noProof/>
          </w:rPr>
          <w:t>https://doi.org/10.1056/NEJMoa2212948</w:t>
        </w:r>
      </w:hyperlink>
      <w:r w:rsidRPr="000E460A">
        <w:rPr>
          <w:noProof/>
        </w:rPr>
        <w:t xml:space="preserve"> </w:t>
      </w:r>
    </w:p>
    <w:p w14:paraId="5A229259" w14:textId="77777777" w:rsidR="000E460A" w:rsidRPr="000E460A" w:rsidRDefault="000E460A" w:rsidP="000E460A">
      <w:pPr>
        <w:pStyle w:val="EndNoteBibliography"/>
        <w:ind w:left="720" w:hanging="720"/>
        <w:rPr>
          <w:noProof/>
        </w:rPr>
      </w:pPr>
      <w:r w:rsidRPr="000E460A">
        <w:rPr>
          <w:noProof/>
        </w:rPr>
        <w:t xml:space="preserve">VanGuilder, H. D., Bixler, G. V., Kutzler, L., Brucklacher, R. M., Bronson, S. K., Kimball, S. R., &amp; Freeman, W. M. (2011). Multi-modal proteomic analysis of retinal protein expression alterations in a rat model of diabetic retinopathy. </w:t>
      </w:r>
      <w:r w:rsidRPr="000E460A">
        <w:rPr>
          <w:i/>
          <w:noProof/>
        </w:rPr>
        <w:t>PloS one</w:t>
      </w:r>
      <w:r w:rsidRPr="000E460A">
        <w:rPr>
          <w:noProof/>
        </w:rPr>
        <w:t>,</w:t>
      </w:r>
      <w:r w:rsidRPr="000E460A">
        <w:rPr>
          <w:i/>
          <w:noProof/>
        </w:rPr>
        <w:t xml:space="preserve"> 6</w:t>
      </w:r>
      <w:r w:rsidRPr="000E460A">
        <w:rPr>
          <w:noProof/>
        </w:rPr>
        <w:t xml:space="preserve">(1), e16271. </w:t>
      </w:r>
    </w:p>
    <w:p w14:paraId="5F09E675" w14:textId="5CF400C5" w:rsidR="000E460A" w:rsidRPr="000E460A" w:rsidRDefault="000E460A" w:rsidP="000E460A">
      <w:pPr>
        <w:pStyle w:val="EndNoteBibliography"/>
        <w:ind w:left="720" w:hanging="720"/>
        <w:rPr>
          <w:noProof/>
        </w:rPr>
      </w:pPr>
      <w:r w:rsidRPr="000E460A">
        <w:rPr>
          <w:noProof/>
        </w:rPr>
        <w:t xml:space="preserve">Walkiewicz, G., Ronisz, A., Van Ginderdeuren, R., Lemmens, S., Bouwman, F. H., Hoozemans, J. J. M., Morrema, T. H. J., Rozemuller, A. J., Hart de Ruyter, F. J., De Groef, L., Stalmans, I., &amp; Thal, D. R. (2024). Primary retinal tauopathy: A tauopathy with a distinct molecular pattern. </w:t>
      </w:r>
      <w:r w:rsidRPr="000E460A">
        <w:rPr>
          <w:i/>
          <w:noProof/>
        </w:rPr>
        <w:t>Alzheimers Dement</w:t>
      </w:r>
      <w:r w:rsidRPr="000E460A">
        <w:rPr>
          <w:noProof/>
        </w:rPr>
        <w:t>,</w:t>
      </w:r>
      <w:r w:rsidRPr="000E460A">
        <w:rPr>
          <w:i/>
          <w:noProof/>
        </w:rPr>
        <w:t xml:space="preserve"> 20</w:t>
      </w:r>
      <w:r w:rsidRPr="000E460A">
        <w:rPr>
          <w:noProof/>
        </w:rPr>
        <w:t xml:space="preserve">(1), 330-340. </w:t>
      </w:r>
      <w:hyperlink r:id="rId137" w:history="1">
        <w:r w:rsidRPr="000E460A">
          <w:rPr>
            <w:rStyle w:val="Hyperlink"/>
            <w:noProof/>
          </w:rPr>
          <w:t>https://doi.org/10.1002/alz.13424</w:t>
        </w:r>
      </w:hyperlink>
      <w:r w:rsidRPr="000E460A">
        <w:rPr>
          <w:noProof/>
        </w:rPr>
        <w:t xml:space="preserve"> </w:t>
      </w:r>
    </w:p>
    <w:p w14:paraId="02B889D0" w14:textId="77777777" w:rsidR="000E460A" w:rsidRPr="000E460A" w:rsidRDefault="000E460A" w:rsidP="000E460A">
      <w:pPr>
        <w:pStyle w:val="EndNoteBibliography"/>
        <w:ind w:left="720" w:hanging="720"/>
        <w:rPr>
          <w:noProof/>
        </w:rPr>
      </w:pPr>
      <w:r w:rsidRPr="000E460A">
        <w:rPr>
          <w:noProof/>
        </w:rPr>
        <w:t xml:space="preserve">Wang, L., &amp; Mao, X. (2021). Role of retinal amyloid-β in neurodegenerative diseases: overlapping mechanisms and emerging clinical applications. </w:t>
      </w:r>
      <w:r w:rsidRPr="000E460A">
        <w:rPr>
          <w:i/>
          <w:noProof/>
        </w:rPr>
        <w:t>International Journal of Molecular Sciences</w:t>
      </w:r>
      <w:r w:rsidRPr="000E460A">
        <w:rPr>
          <w:noProof/>
        </w:rPr>
        <w:t>,</w:t>
      </w:r>
      <w:r w:rsidRPr="000E460A">
        <w:rPr>
          <w:i/>
          <w:noProof/>
        </w:rPr>
        <w:t xml:space="preserve"> 22</w:t>
      </w:r>
      <w:r w:rsidRPr="000E460A">
        <w:rPr>
          <w:noProof/>
        </w:rPr>
        <w:t xml:space="preserve">(5), 2360. </w:t>
      </w:r>
    </w:p>
    <w:p w14:paraId="67DAEDD3" w14:textId="7E839778" w:rsidR="000E460A" w:rsidRPr="000E460A" w:rsidRDefault="000E460A" w:rsidP="000E460A">
      <w:pPr>
        <w:pStyle w:val="EndNoteBibliography"/>
        <w:ind w:left="720" w:hanging="720"/>
        <w:rPr>
          <w:noProof/>
        </w:rPr>
      </w:pPr>
      <w:r w:rsidRPr="000E460A">
        <w:rPr>
          <w:noProof/>
        </w:rPr>
        <w:t xml:space="preserve">Wang, X., Frühn, L., Li, P., Shi, X., Wang, N., Feng, Y., Prinz, J., Liu, H., &amp; Prokosch, V. (2024). Comparative proteomic analysis of regenerative mechanisms in mouse retina to identify markers for neuro-regeneration in glaucoma. </w:t>
      </w:r>
      <w:r w:rsidRPr="000E460A">
        <w:rPr>
          <w:i/>
          <w:noProof/>
        </w:rPr>
        <w:t>Scientific reports</w:t>
      </w:r>
      <w:r w:rsidRPr="000E460A">
        <w:rPr>
          <w:noProof/>
        </w:rPr>
        <w:t>,</w:t>
      </w:r>
      <w:r w:rsidRPr="000E460A">
        <w:rPr>
          <w:i/>
          <w:noProof/>
        </w:rPr>
        <w:t xml:space="preserve"> 14</w:t>
      </w:r>
      <w:r w:rsidRPr="000E460A">
        <w:rPr>
          <w:noProof/>
        </w:rPr>
        <w:t xml:space="preserve">(1), 23118. </w:t>
      </w:r>
      <w:hyperlink r:id="rId138" w:history="1">
        <w:r w:rsidRPr="000E460A">
          <w:rPr>
            <w:rStyle w:val="Hyperlink"/>
            <w:noProof/>
          </w:rPr>
          <w:t>https://doi.org/10.1038/s41598-024-72378-z</w:t>
        </w:r>
      </w:hyperlink>
      <w:r w:rsidRPr="000E460A">
        <w:rPr>
          <w:noProof/>
        </w:rPr>
        <w:t xml:space="preserve"> </w:t>
      </w:r>
    </w:p>
    <w:p w14:paraId="6B65C326" w14:textId="34CA7115" w:rsidR="000E460A" w:rsidRPr="000E460A" w:rsidRDefault="000E460A" w:rsidP="000E460A">
      <w:pPr>
        <w:pStyle w:val="EndNoteBibliography"/>
        <w:ind w:left="720" w:hanging="720"/>
        <w:rPr>
          <w:noProof/>
        </w:rPr>
      </w:pPr>
      <w:r w:rsidRPr="000E460A">
        <w:rPr>
          <w:noProof/>
        </w:rPr>
        <w:t xml:space="preserve">Wang, X., Jin, L., Hu, C., Shen, S., Qian, S., Ma, M., Zhu, X., Li, F., Wang, J., Tian, Y., &amp; Qu, J. (2021). Ultra-High-Resolution IonStar Strategy Enhancing Accuracy and Precision of MS1-Based Proteomics and an Extensive Comparison with State-of-the-Art SWATH-MS in Large-Cohort Quantification. </w:t>
      </w:r>
      <w:r w:rsidRPr="000E460A">
        <w:rPr>
          <w:i/>
          <w:noProof/>
        </w:rPr>
        <w:t>Analytical Chemistry</w:t>
      </w:r>
      <w:r w:rsidRPr="000E460A">
        <w:rPr>
          <w:noProof/>
        </w:rPr>
        <w:t>,</w:t>
      </w:r>
      <w:r w:rsidRPr="000E460A">
        <w:rPr>
          <w:i/>
          <w:noProof/>
        </w:rPr>
        <w:t xml:space="preserve"> 93</w:t>
      </w:r>
      <w:r w:rsidRPr="000E460A">
        <w:rPr>
          <w:noProof/>
        </w:rPr>
        <w:t xml:space="preserve">(11), 4884-4893. </w:t>
      </w:r>
      <w:hyperlink r:id="rId139" w:history="1">
        <w:r w:rsidRPr="000E460A">
          <w:rPr>
            <w:rStyle w:val="Hyperlink"/>
            <w:noProof/>
          </w:rPr>
          <w:t>https://doi.org/10.1021/acs.analchem.0c05002</w:t>
        </w:r>
      </w:hyperlink>
      <w:r w:rsidRPr="000E460A">
        <w:rPr>
          <w:noProof/>
        </w:rPr>
        <w:t xml:space="preserve"> </w:t>
      </w:r>
    </w:p>
    <w:p w14:paraId="039539D9" w14:textId="77777777" w:rsidR="000E460A" w:rsidRPr="000E460A" w:rsidRDefault="000E460A" w:rsidP="000E460A">
      <w:pPr>
        <w:pStyle w:val="EndNoteBibliography"/>
        <w:ind w:left="720" w:hanging="720"/>
        <w:rPr>
          <w:noProof/>
        </w:rPr>
      </w:pPr>
      <w:r w:rsidRPr="000E460A">
        <w:rPr>
          <w:noProof/>
        </w:rPr>
        <w:t xml:space="preserve">Warburton, S., Southwick, K., Hardman, R. M., Secrest, A. M., Grow, R. K., Xin, H., Woolley, A. T., Burton, G. F., &amp; Thulin, C. D. (2005). Examining the proteins of functional retinal lipofuscin using proteomic analysis as a guide for understanding its origin. </w:t>
      </w:r>
      <w:r w:rsidRPr="000E460A">
        <w:rPr>
          <w:i/>
          <w:noProof/>
        </w:rPr>
        <w:t>Mol Vis</w:t>
      </w:r>
      <w:r w:rsidRPr="000E460A">
        <w:rPr>
          <w:noProof/>
        </w:rPr>
        <w:t>,</w:t>
      </w:r>
      <w:r w:rsidRPr="000E460A">
        <w:rPr>
          <w:i/>
          <w:noProof/>
        </w:rPr>
        <w:t xml:space="preserve"> 11</w:t>
      </w:r>
      <w:r w:rsidRPr="000E460A">
        <w:rPr>
          <w:noProof/>
        </w:rPr>
        <w:t xml:space="preserve">, 1122-1134. </w:t>
      </w:r>
    </w:p>
    <w:p w14:paraId="08C11942" w14:textId="77777777" w:rsidR="000E460A" w:rsidRPr="000E460A" w:rsidRDefault="000E460A" w:rsidP="000E460A">
      <w:pPr>
        <w:pStyle w:val="EndNoteBibliography"/>
        <w:ind w:left="720" w:hanging="720"/>
        <w:rPr>
          <w:noProof/>
        </w:rPr>
      </w:pPr>
      <w:r w:rsidRPr="000E460A">
        <w:rPr>
          <w:noProof/>
        </w:rPr>
        <w:t xml:space="preserve">Weinreb, R. N., Leung, C. K., Crowston, J. G., Medeiros, F. A., Friedman, D. S., Wiggs, J. L., &amp; Martin, K. R. (2016). Primary open-angle glaucoma. </w:t>
      </w:r>
      <w:r w:rsidRPr="000E460A">
        <w:rPr>
          <w:i/>
          <w:noProof/>
        </w:rPr>
        <w:t>Nature reviews Disease primers</w:t>
      </w:r>
      <w:r w:rsidRPr="000E460A">
        <w:rPr>
          <w:noProof/>
        </w:rPr>
        <w:t>,</w:t>
      </w:r>
      <w:r w:rsidRPr="000E460A">
        <w:rPr>
          <w:i/>
          <w:noProof/>
        </w:rPr>
        <w:t xml:space="preserve"> 2</w:t>
      </w:r>
      <w:r w:rsidRPr="000E460A">
        <w:rPr>
          <w:noProof/>
        </w:rPr>
        <w:t xml:space="preserve">(1), 1-19. </w:t>
      </w:r>
    </w:p>
    <w:p w14:paraId="443F6AB1" w14:textId="68D17EE8" w:rsidR="000E460A" w:rsidRPr="000E460A" w:rsidRDefault="000E460A" w:rsidP="000E460A">
      <w:pPr>
        <w:pStyle w:val="EndNoteBibliography"/>
        <w:ind w:left="720" w:hanging="720"/>
        <w:rPr>
          <w:noProof/>
        </w:rPr>
      </w:pPr>
      <w:r w:rsidRPr="000E460A">
        <w:rPr>
          <w:noProof/>
        </w:rPr>
        <w:t xml:space="preserve">Welikovitch, L. A., Do Carmo, S., Magloczky, Z., Malcolm, J. C., Loke, J., Klein, W. L., Freund, T., &amp; Cuello, A. C. (2020). Early intraneuronal amyloid triggers neuron-derived inflammatory signaling in APP transgenic rats and human brain. </w:t>
      </w:r>
      <w:r w:rsidRPr="000E460A">
        <w:rPr>
          <w:i/>
          <w:noProof/>
        </w:rPr>
        <w:t>Proc Natl Acad Sci U S A</w:t>
      </w:r>
      <w:r w:rsidRPr="000E460A">
        <w:rPr>
          <w:noProof/>
        </w:rPr>
        <w:t>,</w:t>
      </w:r>
      <w:r w:rsidRPr="000E460A">
        <w:rPr>
          <w:i/>
          <w:noProof/>
        </w:rPr>
        <w:t xml:space="preserve"> 117</w:t>
      </w:r>
      <w:r w:rsidRPr="000E460A">
        <w:rPr>
          <w:noProof/>
        </w:rPr>
        <w:t xml:space="preserve">(12), 6844-6854. </w:t>
      </w:r>
      <w:hyperlink r:id="rId140" w:history="1">
        <w:r w:rsidRPr="000E460A">
          <w:rPr>
            <w:rStyle w:val="Hyperlink"/>
            <w:noProof/>
          </w:rPr>
          <w:t>https://doi.org/10.1073/pnas.1914593117</w:t>
        </w:r>
      </w:hyperlink>
      <w:r w:rsidRPr="000E460A">
        <w:rPr>
          <w:noProof/>
        </w:rPr>
        <w:t xml:space="preserve"> </w:t>
      </w:r>
    </w:p>
    <w:p w14:paraId="394FB748" w14:textId="77777777" w:rsidR="000E460A" w:rsidRPr="000E460A" w:rsidRDefault="000E460A" w:rsidP="000E460A">
      <w:pPr>
        <w:pStyle w:val="EndNoteBibliography"/>
        <w:ind w:left="720" w:hanging="720"/>
        <w:rPr>
          <w:noProof/>
        </w:rPr>
      </w:pPr>
      <w:r w:rsidRPr="000E460A">
        <w:rPr>
          <w:noProof/>
        </w:rPr>
        <w:t xml:space="preserve">Wert, K. J., Velez, G., Kanchustambham, V. L., Shankar, V., Evans, L. P., Sengillo, J. D., Zare, R. N., Bassuk, A. G., Tsang, S. H., &amp; Mahajan, V. B. (2020). Metabolite therapy guided by liquid biopsy proteomics delays retinal neurodegeneration. </w:t>
      </w:r>
      <w:r w:rsidRPr="000E460A">
        <w:rPr>
          <w:i/>
          <w:noProof/>
        </w:rPr>
        <w:t>EBioMedicine</w:t>
      </w:r>
      <w:r w:rsidRPr="000E460A">
        <w:rPr>
          <w:noProof/>
        </w:rPr>
        <w:t>,</w:t>
      </w:r>
      <w:r w:rsidRPr="000E460A">
        <w:rPr>
          <w:i/>
          <w:noProof/>
        </w:rPr>
        <w:t xml:space="preserve"> 52</w:t>
      </w:r>
      <w:r w:rsidRPr="000E460A">
        <w:rPr>
          <w:noProof/>
        </w:rPr>
        <w:t xml:space="preserve">. </w:t>
      </w:r>
    </w:p>
    <w:p w14:paraId="78FE31BD" w14:textId="21B953D8" w:rsidR="000E460A" w:rsidRPr="000E460A" w:rsidRDefault="000E460A" w:rsidP="000E460A">
      <w:pPr>
        <w:pStyle w:val="EndNoteBibliography"/>
        <w:ind w:left="720" w:hanging="720"/>
        <w:rPr>
          <w:noProof/>
        </w:rPr>
      </w:pPr>
      <w:r w:rsidRPr="000E460A">
        <w:rPr>
          <w:noProof/>
        </w:rPr>
        <w:t xml:space="preserve">Wohlschlegel, J., Argentini, M., Michiels, C., Letellier, C., Forster, V., Condroyer, C., He, Z., Thuret, G., Zeitz, C., Leger, T., &amp; Audo, I. (2021). First identification of ITM2B interactome in the human retina. </w:t>
      </w:r>
      <w:r w:rsidRPr="000E460A">
        <w:rPr>
          <w:i/>
          <w:noProof/>
        </w:rPr>
        <w:t>Sci Rep</w:t>
      </w:r>
      <w:r w:rsidRPr="000E460A">
        <w:rPr>
          <w:noProof/>
        </w:rPr>
        <w:t>,</w:t>
      </w:r>
      <w:r w:rsidRPr="000E460A">
        <w:rPr>
          <w:i/>
          <w:noProof/>
        </w:rPr>
        <w:t xml:space="preserve"> 11</w:t>
      </w:r>
      <w:r w:rsidRPr="000E460A">
        <w:rPr>
          <w:noProof/>
        </w:rPr>
        <w:t xml:space="preserve">(1), 17210. </w:t>
      </w:r>
      <w:hyperlink r:id="rId141" w:history="1">
        <w:r w:rsidRPr="000E460A">
          <w:rPr>
            <w:rStyle w:val="Hyperlink"/>
            <w:noProof/>
          </w:rPr>
          <w:t>https://doi.org/10.1038/s41598-021-96571-6</w:t>
        </w:r>
      </w:hyperlink>
      <w:r w:rsidRPr="000E460A">
        <w:rPr>
          <w:noProof/>
        </w:rPr>
        <w:t xml:space="preserve"> </w:t>
      </w:r>
    </w:p>
    <w:p w14:paraId="29885F5F" w14:textId="127F8B5C" w:rsidR="000E460A" w:rsidRPr="000E460A" w:rsidRDefault="000E460A" w:rsidP="000E460A">
      <w:pPr>
        <w:pStyle w:val="EndNoteBibliography"/>
        <w:ind w:left="720" w:hanging="720"/>
        <w:rPr>
          <w:noProof/>
        </w:rPr>
      </w:pPr>
      <w:r w:rsidRPr="000E460A">
        <w:rPr>
          <w:noProof/>
        </w:rPr>
        <w:t xml:space="preserve">Wolf, J., Franco, J. A., Yip, R., Dabaja, M. Z., Velez, G., Liu, F., Bassuk, A. G., Mruthyunjaya, P., Dufour, A., &amp; Mahajan, V. B. (2024). Liquid Biopsy Proteomics in Ophthalmology. </w:t>
      </w:r>
      <w:r w:rsidRPr="000E460A">
        <w:rPr>
          <w:i/>
          <w:noProof/>
        </w:rPr>
        <w:t>Journal of Proteome Research</w:t>
      </w:r>
      <w:r w:rsidRPr="000E460A">
        <w:rPr>
          <w:noProof/>
        </w:rPr>
        <w:t>,</w:t>
      </w:r>
      <w:r w:rsidRPr="000E460A">
        <w:rPr>
          <w:i/>
          <w:noProof/>
        </w:rPr>
        <w:t xml:space="preserve"> 23</w:t>
      </w:r>
      <w:r w:rsidRPr="000E460A">
        <w:rPr>
          <w:noProof/>
        </w:rPr>
        <w:t xml:space="preserve">(2), 511-522. </w:t>
      </w:r>
      <w:hyperlink r:id="rId142" w:history="1">
        <w:r w:rsidRPr="000E460A">
          <w:rPr>
            <w:rStyle w:val="Hyperlink"/>
            <w:noProof/>
          </w:rPr>
          <w:t>https://doi.org/10.1021/acs.jproteome.3c00756</w:t>
        </w:r>
      </w:hyperlink>
      <w:r w:rsidRPr="000E460A">
        <w:rPr>
          <w:noProof/>
        </w:rPr>
        <w:t xml:space="preserve"> </w:t>
      </w:r>
    </w:p>
    <w:p w14:paraId="205E43B0" w14:textId="572448B1" w:rsidR="000E460A" w:rsidRPr="000E460A" w:rsidRDefault="000E460A" w:rsidP="000E460A">
      <w:pPr>
        <w:pStyle w:val="EndNoteBibliography"/>
        <w:ind w:left="720" w:hanging="720"/>
        <w:rPr>
          <w:noProof/>
        </w:rPr>
      </w:pPr>
      <w:r w:rsidRPr="000E460A">
        <w:rPr>
          <w:noProof/>
        </w:rPr>
        <w:lastRenderedPageBreak/>
        <w:t xml:space="preserve">Wong, T. Y., Cheung, C. M., Larsen, M., Sharma, S., &amp; Simó, R. (2016). Diabetic retinopathy. </w:t>
      </w:r>
      <w:r w:rsidRPr="000E460A">
        <w:rPr>
          <w:i/>
          <w:noProof/>
        </w:rPr>
        <w:t>Nat Rev Dis Primers</w:t>
      </w:r>
      <w:r w:rsidRPr="000E460A">
        <w:rPr>
          <w:noProof/>
        </w:rPr>
        <w:t>,</w:t>
      </w:r>
      <w:r w:rsidRPr="000E460A">
        <w:rPr>
          <w:i/>
          <w:noProof/>
        </w:rPr>
        <w:t xml:space="preserve"> 2</w:t>
      </w:r>
      <w:r w:rsidRPr="000E460A">
        <w:rPr>
          <w:noProof/>
        </w:rPr>
        <w:t xml:space="preserve">, 16012. </w:t>
      </w:r>
      <w:hyperlink r:id="rId143" w:history="1">
        <w:r w:rsidRPr="000E460A">
          <w:rPr>
            <w:rStyle w:val="Hyperlink"/>
            <w:noProof/>
          </w:rPr>
          <w:t>https://doi.org/10.1038/nrdp.2016.12</w:t>
        </w:r>
      </w:hyperlink>
      <w:r w:rsidRPr="000E460A">
        <w:rPr>
          <w:noProof/>
        </w:rPr>
        <w:t xml:space="preserve"> </w:t>
      </w:r>
    </w:p>
    <w:p w14:paraId="0FA6E8D9" w14:textId="1BD3B67A" w:rsidR="000E460A" w:rsidRPr="000E460A" w:rsidRDefault="000E460A" w:rsidP="000E460A">
      <w:pPr>
        <w:pStyle w:val="EndNoteBibliography"/>
        <w:ind w:left="720" w:hanging="720"/>
        <w:rPr>
          <w:noProof/>
        </w:rPr>
      </w:pPr>
      <w:r w:rsidRPr="000E460A">
        <w:rPr>
          <w:noProof/>
        </w:rPr>
        <w:t xml:space="preserve">Wong, T. Y., Cheung, C. M. G., Larsen, M., Sharma, S., &amp; Simó, R. (2016). Diabetic retinopathy. </w:t>
      </w:r>
      <w:r w:rsidRPr="000E460A">
        <w:rPr>
          <w:i/>
          <w:noProof/>
        </w:rPr>
        <w:t>Nature reviews Disease primers</w:t>
      </w:r>
      <w:r w:rsidRPr="000E460A">
        <w:rPr>
          <w:noProof/>
        </w:rPr>
        <w:t>,</w:t>
      </w:r>
      <w:r w:rsidRPr="000E460A">
        <w:rPr>
          <w:i/>
          <w:noProof/>
        </w:rPr>
        <w:t xml:space="preserve"> 2</w:t>
      </w:r>
      <w:r w:rsidRPr="000E460A">
        <w:rPr>
          <w:noProof/>
        </w:rPr>
        <w:t xml:space="preserve">(1), 16012. </w:t>
      </w:r>
      <w:hyperlink r:id="rId144" w:history="1">
        <w:r w:rsidRPr="000E460A">
          <w:rPr>
            <w:rStyle w:val="Hyperlink"/>
            <w:noProof/>
          </w:rPr>
          <w:t>https://doi.org/10.1038/nrdp.2016.12</w:t>
        </w:r>
      </w:hyperlink>
      <w:r w:rsidRPr="000E460A">
        <w:rPr>
          <w:noProof/>
        </w:rPr>
        <w:t xml:space="preserve"> </w:t>
      </w:r>
    </w:p>
    <w:p w14:paraId="31C1B087" w14:textId="5B26A2F4" w:rsidR="000E460A" w:rsidRPr="000E460A" w:rsidRDefault="000E460A" w:rsidP="000E460A">
      <w:pPr>
        <w:pStyle w:val="EndNoteBibliography"/>
        <w:ind w:left="720" w:hanging="720"/>
        <w:rPr>
          <w:noProof/>
        </w:rPr>
      </w:pPr>
      <w:r w:rsidRPr="000E460A">
        <w:rPr>
          <w:noProof/>
        </w:rPr>
        <w:t xml:space="preserve">Xu, Q. A., Boerkoel, P., Hirsch-Reinshagen, V., Mackenzie, I. R., Hsiung, G. R., Charm, G., To, E. F., Liu, A. Q., Schwab, K., Jiang, K., Sarunic, M., Beg, M. F., Pham, W., Cui, J., To, E., Lee, S., &amp; Matsubara, J. A. (2022). Muller cell degeneration and microglial dysfunction in the Alzheimer's retina. </w:t>
      </w:r>
      <w:r w:rsidRPr="000E460A">
        <w:rPr>
          <w:i/>
          <w:noProof/>
        </w:rPr>
        <w:t>Acta Neuropathol Commun</w:t>
      </w:r>
      <w:r w:rsidRPr="000E460A">
        <w:rPr>
          <w:noProof/>
        </w:rPr>
        <w:t>,</w:t>
      </w:r>
      <w:r w:rsidRPr="000E460A">
        <w:rPr>
          <w:i/>
          <w:noProof/>
        </w:rPr>
        <w:t xml:space="preserve"> 10</w:t>
      </w:r>
      <w:r w:rsidRPr="000E460A">
        <w:rPr>
          <w:noProof/>
        </w:rPr>
        <w:t xml:space="preserve">(1), 145. </w:t>
      </w:r>
      <w:hyperlink r:id="rId145" w:history="1">
        <w:r w:rsidRPr="000E460A">
          <w:rPr>
            <w:rStyle w:val="Hyperlink"/>
            <w:noProof/>
          </w:rPr>
          <w:t>https://doi.org/10.1186/s40478-022-01448-y</w:t>
        </w:r>
      </w:hyperlink>
      <w:r w:rsidRPr="000E460A">
        <w:rPr>
          <w:noProof/>
        </w:rPr>
        <w:t xml:space="preserve"> </w:t>
      </w:r>
    </w:p>
    <w:p w14:paraId="06629C21" w14:textId="152B798F" w:rsidR="000E460A" w:rsidRPr="000E460A" w:rsidRDefault="000E460A" w:rsidP="000E460A">
      <w:pPr>
        <w:pStyle w:val="EndNoteBibliography"/>
        <w:ind w:left="720" w:hanging="720"/>
        <w:rPr>
          <w:noProof/>
        </w:rPr>
      </w:pPr>
      <w:r w:rsidRPr="000E460A">
        <w:rPr>
          <w:noProof/>
        </w:rPr>
        <w:t xml:space="preserve">Yang, M., Qiu, R., Jin, X., Yao, S., Wang, W., Liu, J., Liu, G., Han, J., &amp; Lei, B. (2024). Proteomics identifies multiple retinitis pigmentosa associated proteins involved in retinal degeneration in a mouse model bearing a Pde6b mutation. </w:t>
      </w:r>
      <w:r w:rsidRPr="000E460A">
        <w:rPr>
          <w:i/>
          <w:noProof/>
        </w:rPr>
        <w:t>Scientific reports</w:t>
      </w:r>
      <w:r w:rsidRPr="000E460A">
        <w:rPr>
          <w:noProof/>
        </w:rPr>
        <w:t>,</w:t>
      </w:r>
      <w:r w:rsidRPr="000E460A">
        <w:rPr>
          <w:i/>
          <w:noProof/>
        </w:rPr>
        <w:t xml:space="preserve"> 14</w:t>
      </w:r>
      <w:r w:rsidRPr="000E460A">
        <w:rPr>
          <w:noProof/>
        </w:rPr>
        <w:t xml:space="preserve">(1), 22090. </w:t>
      </w:r>
      <w:hyperlink r:id="rId146" w:history="1">
        <w:r w:rsidRPr="000E460A">
          <w:rPr>
            <w:rStyle w:val="Hyperlink"/>
            <w:noProof/>
          </w:rPr>
          <w:t>https://doi.org/10.1038/s41598-024-72821-1</w:t>
        </w:r>
      </w:hyperlink>
      <w:r w:rsidRPr="000E460A">
        <w:rPr>
          <w:noProof/>
        </w:rPr>
        <w:t xml:space="preserve"> </w:t>
      </w:r>
    </w:p>
    <w:p w14:paraId="4250A2E7" w14:textId="77777777" w:rsidR="000E460A" w:rsidRPr="000E460A" w:rsidRDefault="000E460A" w:rsidP="000E460A">
      <w:pPr>
        <w:pStyle w:val="EndNoteBibliography"/>
        <w:ind w:left="720" w:hanging="720"/>
        <w:rPr>
          <w:noProof/>
        </w:rPr>
      </w:pPr>
      <w:r w:rsidRPr="000E460A">
        <w:rPr>
          <w:noProof/>
        </w:rPr>
        <w:t xml:space="preserve">Yang, X., Hondur, G., Li, M., Cai, J., Klein, J. B., Kuehn, M. H., &amp; Tezel, G. (2015). Proteomics analysis of molecular risk factors in the ocular hypertensive human retina. </w:t>
      </w:r>
      <w:r w:rsidRPr="000E460A">
        <w:rPr>
          <w:i/>
          <w:noProof/>
        </w:rPr>
        <w:t>Investigative ophthalmology &amp; visual science</w:t>
      </w:r>
      <w:r w:rsidRPr="000E460A">
        <w:rPr>
          <w:noProof/>
        </w:rPr>
        <w:t>,</w:t>
      </w:r>
      <w:r w:rsidRPr="000E460A">
        <w:rPr>
          <w:i/>
          <w:noProof/>
        </w:rPr>
        <w:t xml:space="preserve"> 56</w:t>
      </w:r>
      <w:r w:rsidRPr="000E460A">
        <w:rPr>
          <w:noProof/>
        </w:rPr>
        <w:t xml:space="preserve">(10), 5816-5830. </w:t>
      </w:r>
    </w:p>
    <w:p w14:paraId="40A81B0C" w14:textId="1714343C" w:rsidR="000E460A" w:rsidRPr="000E460A" w:rsidRDefault="000E460A" w:rsidP="000E460A">
      <w:pPr>
        <w:pStyle w:val="EndNoteBibliography"/>
        <w:ind w:left="720" w:hanging="720"/>
        <w:rPr>
          <w:noProof/>
        </w:rPr>
      </w:pPr>
      <w:r w:rsidRPr="000E460A">
        <w:rPr>
          <w:noProof/>
        </w:rPr>
        <w:t xml:space="preserve">Yang, X., &amp; Qian, K. (2017). Protein O-GlcNAcylation: emerging mechanisms and functions. </w:t>
      </w:r>
      <w:r w:rsidRPr="000E460A">
        <w:rPr>
          <w:i/>
          <w:noProof/>
        </w:rPr>
        <w:t>Nature Reviews Molecular Cell Biology</w:t>
      </w:r>
      <w:r w:rsidRPr="000E460A">
        <w:rPr>
          <w:noProof/>
        </w:rPr>
        <w:t>,</w:t>
      </w:r>
      <w:r w:rsidRPr="000E460A">
        <w:rPr>
          <w:i/>
          <w:noProof/>
        </w:rPr>
        <w:t xml:space="preserve"> 18</w:t>
      </w:r>
      <w:r w:rsidRPr="000E460A">
        <w:rPr>
          <w:noProof/>
        </w:rPr>
        <w:t xml:space="preserve">(7), 452-465. </w:t>
      </w:r>
      <w:hyperlink r:id="rId147" w:history="1">
        <w:r w:rsidRPr="000E460A">
          <w:rPr>
            <w:rStyle w:val="Hyperlink"/>
            <w:noProof/>
          </w:rPr>
          <w:t>https://doi.org/10.1038/nrm.2017.22</w:t>
        </w:r>
      </w:hyperlink>
      <w:r w:rsidRPr="000E460A">
        <w:rPr>
          <w:noProof/>
        </w:rPr>
        <w:t xml:space="preserve"> </w:t>
      </w:r>
    </w:p>
    <w:p w14:paraId="4134064D" w14:textId="7384C35D" w:rsidR="000E460A" w:rsidRPr="000E460A" w:rsidRDefault="000E460A" w:rsidP="000E460A">
      <w:pPr>
        <w:pStyle w:val="EndNoteBibliography"/>
        <w:ind w:left="720" w:hanging="720"/>
        <w:rPr>
          <w:noProof/>
        </w:rPr>
      </w:pPr>
      <w:r w:rsidRPr="000E460A">
        <w:rPr>
          <w:noProof/>
        </w:rPr>
        <w:t xml:space="preserve">Yarns, B. C., Holiday, K. A., Carlson, D. M., Cosgrove, C. K., &amp; Melrose, R. J. (2022). Pathophysiology of Alzheimer's Disease. </w:t>
      </w:r>
      <w:r w:rsidRPr="000E460A">
        <w:rPr>
          <w:i/>
          <w:noProof/>
        </w:rPr>
        <w:t>Psychiatr Clin North Am</w:t>
      </w:r>
      <w:r w:rsidRPr="000E460A">
        <w:rPr>
          <w:noProof/>
        </w:rPr>
        <w:t>,</w:t>
      </w:r>
      <w:r w:rsidRPr="000E460A">
        <w:rPr>
          <w:i/>
          <w:noProof/>
        </w:rPr>
        <w:t xml:space="preserve"> 45</w:t>
      </w:r>
      <w:r w:rsidRPr="000E460A">
        <w:rPr>
          <w:noProof/>
        </w:rPr>
        <w:t xml:space="preserve">(4), 663-676. </w:t>
      </w:r>
      <w:hyperlink r:id="rId148" w:history="1">
        <w:r w:rsidRPr="000E460A">
          <w:rPr>
            <w:rStyle w:val="Hyperlink"/>
            <w:noProof/>
          </w:rPr>
          <w:t>https://doi.org/10.1016/j.psc.2022.07.003</w:t>
        </w:r>
      </w:hyperlink>
      <w:r w:rsidRPr="000E460A">
        <w:rPr>
          <w:noProof/>
        </w:rPr>
        <w:t xml:space="preserve"> </w:t>
      </w:r>
    </w:p>
    <w:p w14:paraId="45890C64" w14:textId="77777777" w:rsidR="000E460A" w:rsidRPr="000E460A" w:rsidRDefault="000E460A" w:rsidP="000E460A">
      <w:pPr>
        <w:pStyle w:val="EndNoteBibliography"/>
        <w:ind w:left="720" w:hanging="720"/>
        <w:rPr>
          <w:noProof/>
        </w:rPr>
      </w:pPr>
      <w:r w:rsidRPr="000E460A">
        <w:rPr>
          <w:noProof/>
        </w:rPr>
        <w:t xml:space="preserve">Yin, H., Chen, L., Chen, X., &amp; Liu, X. (2008). Soluble amyloid β oligomers may contribute to apoptosis of retinal ganglion cells in glaucoma. </w:t>
      </w:r>
      <w:r w:rsidRPr="000E460A">
        <w:rPr>
          <w:i/>
          <w:noProof/>
        </w:rPr>
        <w:t>Medical hypotheses</w:t>
      </w:r>
      <w:r w:rsidRPr="000E460A">
        <w:rPr>
          <w:noProof/>
        </w:rPr>
        <w:t>,</w:t>
      </w:r>
      <w:r w:rsidRPr="000E460A">
        <w:rPr>
          <w:i/>
          <w:noProof/>
        </w:rPr>
        <w:t xml:space="preserve"> 71</w:t>
      </w:r>
      <w:r w:rsidRPr="000E460A">
        <w:rPr>
          <w:noProof/>
        </w:rPr>
        <w:t xml:space="preserve">(1), 77-80. </w:t>
      </w:r>
    </w:p>
    <w:p w14:paraId="282CD299" w14:textId="77777777" w:rsidR="000E460A" w:rsidRPr="000E460A" w:rsidRDefault="000E460A" w:rsidP="000E460A">
      <w:pPr>
        <w:pStyle w:val="EndNoteBibliography"/>
        <w:ind w:left="720" w:hanging="720"/>
        <w:rPr>
          <w:noProof/>
        </w:rPr>
      </w:pPr>
      <w:r w:rsidRPr="000E460A">
        <w:rPr>
          <w:noProof/>
        </w:rPr>
        <w:t xml:space="preserve">Yoneda, S., Hara, H., Hirata, A., Fukushima, M., Inomata, Y., &amp; Tanihara, H. (2005). Vitreous fluid levels of β-amyloid (1–42) and tau in patients with retinal diseases. </w:t>
      </w:r>
      <w:r w:rsidRPr="000E460A">
        <w:rPr>
          <w:i/>
          <w:noProof/>
        </w:rPr>
        <w:t>Japanese journal of ophthalmology</w:t>
      </w:r>
      <w:r w:rsidRPr="000E460A">
        <w:rPr>
          <w:noProof/>
        </w:rPr>
        <w:t>,</w:t>
      </w:r>
      <w:r w:rsidRPr="000E460A">
        <w:rPr>
          <w:i/>
          <w:noProof/>
        </w:rPr>
        <w:t xml:space="preserve"> 49</w:t>
      </w:r>
      <w:r w:rsidRPr="000E460A">
        <w:rPr>
          <w:noProof/>
        </w:rPr>
        <w:t xml:space="preserve">, 106-108. </w:t>
      </w:r>
    </w:p>
    <w:p w14:paraId="5FE21876" w14:textId="77777777" w:rsidR="000E460A" w:rsidRPr="000E460A" w:rsidRDefault="000E460A" w:rsidP="000E460A">
      <w:pPr>
        <w:pStyle w:val="EndNoteBibliography"/>
        <w:ind w:left="720" w:hanging="720"/>
        <w:rPr>
          <w:noProof/>
        </w:rPr>
      </w:pPr>
      <w:r w:rsidRPr="000E460A">
        <w:rPr>
          <w:noProof/>
        </w:rPr>
        <w:t xml:space="preserve">Yoshida, T., Ohno-Matsui, K., Ichinose, S., Sato, T., Iwata, N., Saido, T. C., Hisatomi, T., Mochizuki, M., &amp; Morita, I. (2005). The potential role of amyloid β in the pathogenesis of age-related macular degeneration. </w:t>
      </w:r>
      <w:r w:rsidRPr="000E460A">
        <w:rPr>
          <w:i/>
          <w:noProof/>
        </w:rPr>
        <w:t>The Journal of clinical investigation</w:t>
      </w:r>
      <w:r w:rsidRPr="000E460A">
        <w:rPr>
          <w:noProof/>
        </w:rPr>
        <w:t>,</w:t>
      </w:r>
      <w:r w:rsidRPr="000E460A">
        <w:rPr>
          <w:i/>
          <w:noProof/>
        </w:rPr>
        <w:t xml:space="preserve"> 115</w:t>
      </w:r>
      <w:r w:rsidRPr="000E460A">
        <w:rPr>
          <w:noProof/>
        </w:rPr>
        <w:t xml:space="preserve">(10), 2793-2800. </w:t>
      </w:r>
    </w:p>
    <w:p w14:paraId="1944B616" w14:textId="77777777" w:rsidR="000E460A" w:rsidRPr="000E460A" w:rsidRDefault="000E460A" w:rsidP="000E460A">
      <w:pPr>
        <w:pStyle w:val="EndNoteBibliography"/>
        <w:ind w:left="720" w:hanging="720"/>
        <w:rPr>
          <w:noProof/>
        </w:rPr>
      </w:pPr>
      <w:r w:rsidRPr="000E460A">
        <w:rPr>
          <w:noProof/>
        </w:rPr>
        <w:t xml:space="preserve">Yu, Y., Chen, H., &amp; Su, S. B. (2015). Neuroinflammatory responses in diabetic retinopathy. </w:t>
      </w:r>
      <w:r w:rsidRPr="000E460A">
        <w:rPr>
          <w:i/>
          <w:noProof/>
        </w:rPr>
        <w:t>Journal of Neuroinflammation</w:t>
      </w:r>
      <w:r w:rsidRPr="000E460A">
        <w:rPr>
          <w:noProof/>
        </w:rPr>
        <w:t>,</w:t>
      </w:r>
      <w:r w:rsidRPr="000E460A">
        <w:rPr>
          <w:i/>
          <w:noProof/>
        </w:rPr>
        <w:t xml:space="preserve"> 12</w:t>
      </w:r>
      <w:r w:rsidRPr="000E460A">
        <w:rPr>
          <w:noProof/>
        </w:rPr>
        <w:t xml:space="preserve">, 1-15. </w:t>
      </w:r>
    </w:p>
    <w:p w14:paraId="25DCC017" w14:textId="7E2B1BCC" w:rsidR="000E460A" w:rsidRPr="000E460A" w:rsidRDefault="000E460A" w:rsidP="000E460A">
      <w:pPr>
        <w:pStyle w:val="EndNoteBibliography"/>
        <w:ind w:left="720" w:hanging="720"/>
        <w:rPr>
          <w:noProof/>
        </w:rPr>
      </w:pPr>
      <w:r w:rsidRPr="000E460A">
        <w:rPr>
          <w:noProof/>
        </w:rPr>
        <w:t xml:space="preserve">Yuan, X., Gu, X., Crabb, J. S., Yue, X., Shadrach, K., Hollyfield, J. G., &amp; Crabb, J. W. (2010). Quantitative Proteomics: Comparison of the Macular Bruch Membrane/Choroid Complex from Age-related Macular Degeneration and Normal Eyes *&lt;sup&gt;&lt;/sup&gt;. </w:t>
      </w:r>
      <w:r w:rsidRPr="000E460A">
        <w:rPr>
          <w:i/>
          <w:noProof/>
        </w:rPr>
        <w:t>Molecular &amp; Cellular Proteomics</w:t>
      </w:r>
      <w:r w:rsidRPr="000E460A">
        <w:rPr>
          <w:noProof/>
        </w:rPr>
        <w:t>,</w:t>
      </w:r>
      <w:r w:rsidRPr="000E460A">
        <w:rPr>
          <w:i/>
          <w:noProof/>
        </w:rPr>
        <w:t xml:space="preserve"> 9</w:t>
      </w:r>
      <w:r w:rsidRPr="000E460A">
        <w:rPr>
          <w:noProof/>
        </w:rPr>
        <w:t xml:space="preserve">(6), 1031-1046. </w:t>
      </w:r>
      <w:hyperlink r:id="rId149" w:history="1">
        <w:r w:rsidRPr="000E460A">
          <w:rPr>
            <w:rStyle w:val="Hyperlink"/>
            <w:noProof/>
          </w:rPr>
          <w:t>https://doi.org/10.1074/mcp.M900523-MCP200</w:t>
        </w:r>
      </w:hyperlink>
      <w:r w:rsidRPr="000E460A">
        <w:rPr>
          <w:noProof/>
        </w:rPr>
        <w:t xml:space="preserve"> </w:t>
      </w:r>
    </w:p>
    <w:p w14:paraId="49C3433E" w14:textId="77777777" w:rsidR="000E460A" w:rsidRPr="000E460A" w:rsidRDefault="000E460A" w:rsidP="000E460A">
      <w:pPr>
        <w:pStyle w:val="EndNoteBibliography"/>
        <w:ind w:left="720" w:hanging="720"/>
        <w:rPr>
          <w:noProof/>
        </w:rPr>
      </w:pPr>
      <w:r w:rsidRPr="000E460A">
        <w:rPr>
          <w:noProof/>
        </w:rPr>
        <w:t xml:space="preserve">Yücel, Y., &amp; Gupta, N. (2008). Glaucoma of the brain: a disease model for the study of transsynaptic neural degeneration. </w:t>
      </w:r>
      <w:r w:rsidRPr="000E460A">
        <w:rPr>
          <w:i/>
          <w:noProof/>
        </w:rPr>
        <w:t>Progress in brain research</w:t>
      </w:r>
      <w:r w:rsidRPr="000E460A">
        <w:rPr>
          <w:noProof/>
        </w:rPr>
        <w:t>,</w:t>
      </w:r>
      <w:r w:rsidRPr="000E460A">
        <w:rPr>
          <w:i/>
          <w:noProof/>
        </w:rPr>
        <w:t xml:space="preserve"> 173</w:t>
      </w:r>
      <w:r w:rsidRPr="000E460A">
        <w:rPr>
          <w:noProof/>
        </w:rPr>
        <w:t xml:space="preserve">, 465-478. </w:t>
      </w:r>
    </w:p>
    <w:p w14:paraId="50899A02" w14:textId="77777777" w:rsidR="000E460A" w:rsidRPr="000E460A" w:rsidRDefault="000E460A" w:rsidP="000E460A">
      <w:pPr>
        <w:pStyle w:val="EndNoteBibliography"/>
        <w:ind w:left="720" w:hanging="720"/>
        <w:rPr>
          <w:noProof/>
        </w:rPr>
      </w:pPr>
      <w:r w:rsidRPr="000E460A">
        <w:rPr>
          <w:noProof/>
        </w:rPr>
        <w:t xml:space="preserve">Zhang, P., Dufresne, C., Turner, R., Ferri, S., Venkatraman, V., Karani, R., Lutty, G. A., Van Eyk, J. E., &amp; Semba, R. D. (2015). The proteome of human retina. </w:t>
      </w:r>
      <w:r w:rsidRPr="000E460A">
        <w:rPr>
          <w:i/>
          <w:noProof/>
        </w:rPr>
        <w:t>Proteomics</w:t>
      </w:r>
      <w:r w:rsidRPr="000E460A">
        <w:rPr>
          <w:noProof/>
        </w:rPr>
        <w:t>,</w:t>
      </w:r>
      <w:r w:rsidRPr="000E460A">
        <w:rPr>
          <w:i/>
          <w:noProof/>
        </w:rPr>
        <w:t xml:space="preserve"> 15</w:t>
      </w:r>
      <w:r w:rsidRPr="000E460A">
        <w:rPr>
          <w:noProof/>
        </w:rPr>
        <w:t xml:space="preserve">(4), 836-840. </w:t>
      </w:r>
    </w:p>
    <w:p w14:paraId="1C02A739" w14:textId="77777777" w:rsidR="000E460A" w:rsidRPr="000E460A" w:rsidRDefault="000E460A" w:rsidP="000E460A">
      <w:pPr>
        <w:pStyle w:val="EndNoteBibliography"/>
        <w:ind w:left="720" w:hanging="720"/>
        <w:rPr>
          <w:noProof/>
        </w:rPr>
      </w:pPr>
      <w:r w:rsidRPr="000E460A">
        <w:rPr>
          <w:noProof/>
        </w:rPr>
        <w:t xml:space="preserve">Zhang, S.-y., Li, B.-y., Li, X.-l., Cheng, M., Cai, Q., Yu, F., Wang, W.-d., Tan, M., Yan, G., &amp; Hu, S.-l. (2013). Effects of phlorizin on diabetic retinopathy according to isobaric tags for relative and absolute quantification–based proteomics in db/db mice. </w:t>
      </w:r>
      <w:r w:rsidRPr="000E460A">
        <w:rPr>
          <w:i/>
          <w:noProof/>
        </w:rPr>
        <w:t>Molecular vision</w:t>
      </w:r>
      <w:r w:rsidRPr="000E460A">
        <w:rPr>
          <w:noProof/>
        </w:rPr>
        <w:t>,</w:t>
      </w:r>
      <w:r w:rsidRPr="000E460A">
        <w:rPr>
          <w:i/>
          <w:noProof/>
        </w:rPr>
        <w:t xml:space="preserve"> 19</w:t>
      </w:r>
      <w:r w:rsidRPr="000E460A">
        <w:rPr>
          <w:noProof/>
        </w:rPr>
        <w:t xml:space="preserve">, 812. </w:t>
      </w:r>
    </w:p>
    <w:p w14:paraId="3830D23D" w14:textId="1F25E928" w:rsidR="000E460A" w:rsidRPr="000E460A" w:rsidRDefault="000E460A" w:rsidP="000E460A">
      <w:pPr>
        <w:pStyle w:val="EndNoteBibliography"/>
        <w:ind w:left="720" w:hanging="720"/>
        <w:rPr>
          <w:noProof/>
        </w:rPr>
      </w:pPr>
      <w:r w:rsidRPr="000E460A">
        <w:rPr>
          <w:noProof/>
        </w:rPr>
        <w:lastRenderedPageBreak/>
        <w:t xml:space="preserve">Zhong, L., Wang, Z., Wang, D., Wang, Z., Martens, Y. A., Wu, L., Xu, Y., Wang, K., Li, J., Huang, R., Can, D., Xu, H., Bu, G., &amp; Chen, X. F. (2018). Amyloid-beta modulates microglial responses by binding to the triggering receptor expressed on myeloid cells 2 (TREM2). </w:t>
      </w:r>
      <w:r w:rsidRPr="000E460A">
        <w:rPr>
          <w:i/>
          <w:noProof/>
        </w:rPr>
        <w:t>Mol Neurodegener</w:t>
      </w:r>
      <w:r w:rsidRPr="000E460A">
        <w:rPr>
          <w:noProof/>
        </w:rPr>
        <w:t>,</w:t>
      </w:r>
      <w:r w:rsidRPr="000E460A">
        <w:rPr>
          <w:i/>
          <w:noProof/>
        </w:rPr>
        <w:t xml:space="preserve"> 13</w:t>
      </w:r>
      <w:r w:rsidRPr="000E460A">
        <w:rPr>
          <w:noProof/>
        </w:rPr>
        <w:t xml:space="preserve">(1), 15. </w:t>
      </w:r>
      <w:hyperlink r:id="rId150" w:history="1">
        <w:r w:rsidRPr="000E460A">
          <w:rPr>
            <w:rStyle w:val="Hyperlink"/>
            <w:noProof/>
          </w:rPr>
          <w:t>https://doi.org/10.1186/s13024-018-0247-7</w:t>
        </w:r>
      </w:hyperlink>
      <w:r w:rsidRPr="000E460A">
        <w:rPr>
          <w:noProof/>
        </w:rPr>
        <w:t xml:space="preserve"> </w:t>
      </w:r>
    </w:p>
    <w:p w14:paraId="0E9370DD" w14:textId="2795C845" w:rsidR="000E29FC" w:rsidRPr="004F5D1B" w:rsidRDefault="008A4F2B" w:rsidP="000E460A">
      <w:pPr>
        <w:pStyle w:val="MDPI21heading1"/>
        <w:suppressAutoHyphens/>
        <w:spacing w:line="360" w:lineRule="auto"/>
        <w:ind w:left="510" w:right="95" w:hanging="510"/>
        <w:jc w:val="both"/>
        <w:rPr>
          <w:rFonts w:asciiTheme="majorBidi" w:hAnsiTheme="majorBidi" w:cstheme="majorBidi"/>
          <w:b w:val="0"/>
          <w:bCs/>
          <w:color w:val="000000" w:themeColor="text1"/>
          <w:sz w:val="24"/>
          <w:szCs w:val="24"/>
        </w:rPr>
      </w:pPr>
      <w:r w:rsidRPr="004F5D1B">
        <w:rPr>
          <w:rFonts w:asciiTheme="majorBidi" w:hAnsiTheme="majorBidi" w:cstheme="majorBidi"/>
          <w:color w:val="000000" w:themeColor="text1"/>
        </w:rPr>
        <w:fldChar w:fldCharType="end"/>
      </w:r>
    </w:p>
    <w:sectPr w:rsidR="000E29FC" w:rsidRPr="004F5D1B" w:rsidSect="000445B8">
      <w:headerReference w:type="even" r:id="rId151"/>
      <w:headerReference w:type="default" r:id="rId152"/>
      <w:footerReference w:type="default" r:id="rId153"/>
      <w:headerReference w:type="first" r:id="rId154"/>
      <w:footerReference w:type="first" r:id="rId155"/>
      <w:type w:val="continuous"/>
      <w:pgSz w:w="11906" w:h="16838" w:code="9"/>
      <w:pgMar w:top="1440" w:right="1440" w:bottom="1440" w:left="144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6CB9A7" w14:textId="77777777" w:rsidR="00F16A9E" w:rsidRPr="00BA1C5D" w:rsidRDefault="00F16A9E">
      <w:r w:rsidRPr="00BA1C5D">
        <w:separator/>
      </w:r>
    </w:p>
  </w:endnote>
  <w:endnote w:type="continuationSeparator" w:id="0">
    <w:p w14:paraId="78A75BCA" w14:textId="77777777" w:rsidR="00F16A9E" w:rsidRPr="00BA1C5D" w:rsidRDefault="00F16A9E">
      <w:r w:rsidRPr="00BA1C5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42367235"/>
      <w:docPartObj>
        <w:docPartGallery w:val="Page Numbers (Bottom of Page)"/>
        <w:docPartUnique/>
      </w:docPartObj>
    </w:sdtPr>
    <w:sdtEndPr>
      <w:rPr>
        <w:noProof/>
      </w:rPr>
    </w:sdtEndPr>
    <w:sdtContent>
      <w:p w14:paraId="2F1E88E1" w14:textId="17C87947" w:rsidR="00984E8A" w:rsidRDefault="00984E8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C53363" w14:textId="77777777" w:rsidR="00AB4F08" w:rsidRPr="00BA1C5D" w:rsidRDefault="00AB4F08" w:rsidP="00AB4F08">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71395" w14:textId="77777777" w:rsidR="00CE6280" w:rsidRPr="00BA1C5D" w:rsidRDefault="00CE6280" w:rsidP="00631113">
    <w:pPr>
      <w:pBdr>
        <w:top w:val="single" w:sz="4" w:space="0" w:color="000000"/>
      </w:pBdr>
      <w:tabs>
        <w:tab w:val="right" w:pos="8844"/>
      </w:tabs>
      <w:adjustRightInd w:val="0"/>
      <w:snapToGrid w:val="0"/>
      <w:spacing w:before="480" w:line="100" w:lineRule="exact"/>
      <w:rPr>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D3A271" w14:textId="77777777" w:rsidR="00F16A9E" w:rsidRPr="00BA1C5D" w:rsidRDefault="00F16A9E">
      <w:r w:rsidRPr="00BA1C5D">
        <w:separator/>
      </w:r>
    </w:p>
  </w:footnote>
  <w:footnote w:type="continuationSeparator" w:id="0">
    <w:p w14:paraId="736B31FA" w14:textId="77777777" w:rsidR="00F16A9E" w:rsidRPr="00BA1C5D" w:rsidRDefault="00F16A9E">
      <w:r w:rsidRPr="00BA1C5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ACAD7" w14:textId="77777777" w:rsidR="00AB4F08" w:rsidRPr="00BA1C5D" w:rsidRDefault="00AB4F08" w:rsidP="00AB4F08">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9A65E" w14:textId="77777777" w:rsidR="00AB4F08" w:rsidRPr="00BA1C5D" w:rsidRDefault="00AB4F08" w:rsidP="00631113">
    <w:pPr>
      <w:pBdr>
        <w:bottom w:val="single" w:sz="4" w:space="1" w:color="000000"/>
      </w:pBdr>
      <w:tabs>
        <w:tab w:val="right" w:pos="8844"/>
      </w:tabs>
      <w:adjustRightInd w:val="0"/>
      <w:snapToGrid w:val="0"/>
      <w:spacing w:after="480" w:line="100" w:lineRule="exac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2EE34" w14:textId="77777777" w:rsidR="00AB4F08" w:rsidRPr="00E032B5" w:rsidRDefault="00AB4F08" w:rsidP="00E032B5">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43095"/>
    <w:multiLevelType w:val="multilevel"/>
    <w:tmpl w:val="F9107F6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CC50A64"/>
    <w:multiLevelType w:val="hybridMultilevel"/>
    <w:tmpl w:val="32066DF8"/>
    <w:lvl w:ilvl="0" w:tplc="D24A1850">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CC1F4D"/>
    <w:multiLevelType w:val="multilevel"/>
    <w:tmpl w:val="2D2AF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BC0414"/>
    <w:multiLevelType w:val="multilevel"/>
    <w:tmpl w:val="281415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7D61BAD"/>
    <w:multiLevelType w:val="multilevel"/>
    <w:tmpl w:val="00E80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B468F5"/>
    <w:multiLevelType w:val="hybridMultilevel"/>
    <w:tmpl w:val="1BFCE6D6"/>
    <w:lvl w:ilvl="0" w:tplc="15222FB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7"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58C16A2"/>
    <w:multiLevelType w:val="multilevel"/>
    <w:tmpl w:val="13B45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0"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553000"/>
    <w:multiLevelType w:val="multilevel"/>
    <w:tmpl w:val="3EBE75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59B2D86"/>
    <w:multiLevelType w:val="multilevel"/>
    <w:tmpl w:val="5D9E0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4" w15:restartNumberingAfterBreak="0">
    <w:nsid w:val="390779A5"/>
    <w:multiLevelType w:val="hybridMultilevel"/>
    <w:tmpl w:val="E9E48F42"/>
    <w:lvl w:ilvl="0" w:tplc="481E2D44">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15" w15:restartNumberingAfterBreak="0">
    <w:nsid w:val="39AA78BA"/>
    <w:multiLevelType w:val="multilevel"/>
    <w:tmpl w:val="ADC00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315299"/>
    <w:multiLevelType w:val="hybridMultilevel"/>
    <w:tmpl w:val="3A785866"/>
    <w:lvl w:ilvl="0" w:tplc="B1209E52">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0955BEF"/>
    <w:multiLevelType w:val="hybridMultilevel"/>
    <w:tmpl w:val="699C01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3D674A"/>
    <w:multiLevelType w:val="multilevel"/>
    <w:tmpl w:val="B5924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77346A"/>
    <w:multiLevelType w:val="multilevel"/>
    <w:tmpl w:val="F56A7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22" w15:restartNumberingAfterBreak="0">
    <w:nsid w:val="5A3E4E5A"/>
    <w:multiLevelType w:val="hybridMultilevel"/>
    <w:tmpl w:val="DB62BA54"/>
    <w:lvl w:ilvl="0" w:tplc="D9809BAE">
      <w:start w:val="1"/>
      <w:numFmt w:val="decimal"/>
      <w:lvlText w:val="%1"/>
      <w:lvlJc w:val="left"/>
      <w:pPr>
        <w:ind w:left="876" w:hanging="516"/>
      </w:pPr>
      <w:rPr>
        <w:rFonts w:hint="default"/>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44715F"/>
    <w:multiLevelType w:val="hybridMultilevel"/>
    <w:tmpl w:val="AA6457DC"/>
    <w:lvl w:ilvl="0" w:tplc="4D40E07C">
      <w:start w:val="1"/>
      <w:numFmt w:val="decimal"/>
      <w:lvlText w:val="%1"/>
      <w:lvlJc w:val="left"/>
      <w:pPr>
        <w:ind w:left="876" w:hanging="51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21049CB"/>
    <w:multiLevelType w:val="multilevel"/>
    <w:tmpl w:val="6C30C8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34451EE"/>
    <w:multiLevelType w:val="multilevel"/>
    <w:tmpl w:val="B5481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81323A"/>
    <w:multiLevelType w:val="multilevel"/>
    <w:tmpl w:val="419C7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46881742">
    <w:abstractNumId w:val="9"/>
  </w:num>
  <w:num w:numId="2" w16cid:durableId="1134180488">
    <w:abstractNumId w:val="13"/>
  </w:num>
  <w:num w:numId="3" w16cid:durableId="378632276">
    <w:abstractNumId w:val="7"/>
  </w:num>
  <w:num w:numId="4" w16cid:durableId="7552475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6608946">
    <w:abstractNumId w:val="10"/>
  </w:num>
  <w:num w:numId="6" w16cid:durableId="1917014299">
    <w:abstractNumId w:val="21"/>
  </w:num>
  <w:num w:numId="7" w16cid:durableId="1811441219">
    <w:abstractNumId w:val="6"/>
  </w:num>
  <w:num w:numId="8" w16cid:durableId="816533068">
    <w:abstractNumId w:val="21"/>
  </w:num>
  <w:num w:numId="9" w16cid:durableId="1137261447">
    <w:abstractNumId w:val="6"/>
  </w:num>
  <w:num w:numId="10" w16cid:durableId="245111675">
    <w:abstractNumId w:val="21"/>
  </w:num>
  <w:num w:numId="11" w16cid:durableId="1838113163">
    <w:abstractNumId w:val="6"/>
  </w:num>
  <w:num w:numId="12" w16cid:durableId="842091200">
    <w:abstractNumId w:val="25"/>
  </w:num>
  <w:num w:numId="13" w16cid:durableId="1786343747">
    <w:abstractNumId w:val="21"/>
  </w:num>
  <w:num w:numId="14" w16cid:durableId="1623609137">
    <w:abstractNumId w:val="6"/>
  </w:num>
  <w:num w:numId="15" w16cid:durableId="294604434">
    <w:abstractNumId w:val="5"/>
  </w:num>
  <w:num w:numId="16" w16cid:durableId="746921661">
    <w:abstractNumId w:val="20"/>
  </w:num>
  <w:num w:numId="17" w16cid:durableId="308750259">
    <w:abstractNumId w:val="1"/>
  </w:num>
  <w:num w:numId="18" w16cid:durableId="653416287">
    <w:abstractNumId w:val="21"/>
  </w:num>
  <w:num w:numId="19" w16cid:durableId="6255625">
    <w:abstractNumId w:val="6"/>
  </w:num>
  <w:num w:numId="20" w16cid:durableId="1140001765">
    <w:abstractNumId w:val="5"/>
  </w:num>
  <w:num w:numId="21" w16cid:durableId="1854879881">
    <w:abstractNumId w:val="16"/>
  </w:num>
  <w:num w:numId="22" w16cid:durableId="794443666">
    <w:abstractNumId w:val="14"/>
  </w:num>
  <w:num w:numId="23" w16cid:durableId="858086019">
    <w:abstractNumId w:val="1"/>
  </w:num>
  <w:num w:numId="24" w16cid:durableId="1270117544">
    <w:abstractNumId w:val="23"/>
  </w:num>
  <w:num w:numId="25" w16cid:durableId="1934974844">
    <w:abstractNumId w:val="15"/>
  </w:num>
  <w:num w:numId="26" w16cid:durableId="1021855482">
    <w:abstractNumId w:val="24"/>
  </w:num>
  <w:num w:numId="27" w16cid:durableId="1471628596">
    <w:abstractNumId w:val="26"/>
  </w:num>
  <w:num w:numId="28" w16cid:durableId="493761273">
    <w:abstractNumId w:val="2"/>
  </w:num>
  <w:num w:numId="29" w16cid:durableId="380055381">
    <w:abstractNumId w:val="8"/>
  </w:num>
  <w:num w:numId="30" w16cid:durableId="739523812">
    <w:abstractNumId w:val="19"/>
  </w:num>
  <w:num w:numId="31" w16cid:durableId="432626098">
    <w:abstractNumId w:val="17"/>
  </w:num>
  <w:num w:numId="32" w16cid:durableId="401223173">
    <w:abstractNumId w:val="22"/>
  </w:num>
  <w:num w:numId="33" w16cid:durableId="80416918">
    <w:abstractNumId w:val="11"/>
  </w:num>
  <w:num w:numId="34" w16cid:durableId="442918302">
    <w:abstractNumId w:val="0"/>
  </w:num>
  <w:num w:numId="35" w16cid:durableId="789201295">
    <w:abstractNumId w:val="12"/>
  </w:num>
  <w:num w:numId="36" w16cid:durableId="840268799">
    <w:abstractNumId w:val="3"/>
  </w:num>
  <w:num w:numId="37" w16cid:durableId="1341809674">
    <w:abstractNumId w:val="18"/>
    <w:lvlOverride w:ilvl="0">
      <w:lvl w:ilvl="0">
        <w:numFmt w:val="bullet"/>
        <w:lvlText w:val="o"/>
        <w:lvlJc w:val="left"/>
        <w:pPr>
          <w:tabs>
            <w:tab w:val="num" w:pos="720"/>
          </w:tabs>
          <w:ind w:left="720" w:hanging="360"/>
        </w:pPr>
        <w:rPr>
          <w:rFonts w:ascii="Courier New" w:hAnsi="Courier New" w:hint="default"/>
          <w:sz w:val="20"/>
        </w:rPr>
      </w:lvl>
    </w:lvlOverride>
  </w:num>
  <w:num w:numId="38" w16cid:durableId="1313439384">
    <w:abstractNumId w:val="18"/>
    <w:lvlOverride w:ilvl="0">
      <w:lvl w:ilvl="0">
        <w:numFmt w:val="bullet"/>
        <w:lvlText w:val="o"/>
        <w:lvlJc w:val="left"/>
        <w:pPr>
          <w:tabs>
            <w:tab w:val="num" w:pos="720"/>
          </w:tabs>
          <w:ind w:left="720" w:hanging="360"/>
        </w:pPr>
        <w:rPr>
          <w:rFonts w:ascii="Courier New" w:hAnsi="Courier New" w:hint="default"/>
          <w:sz w:val="20"/>
        </w:rPr>
      </w:lvl>
    </w:lvlOverride>
  </w:num>
  <w:num w:numId="39" w16cid:durableId="1106388547">
    <w:abstractNumId w:val="18"/>
    <w:lvlOverride w:ilvl="0">
      <w:lvl w:ilvl="0">
        <w:numFmt w:val="bullet"/>
        <w:lvlText w:val="o"/>
        <w:lvlJc w:val="left"/>
        <w:pPr>
          <w:tabs>
            <w:tab w:val="num" w:pos="720"/>
          </w:tabs>
          <w:ind w:left="720" w:hanging="360"/>
        </w:pPr>
        <w:rPr>
          <w:rFonts w:ascii="Courier New" w:hAnsi="Courier New" w:hint="default"/>
          <w:sz w:val="20"/>
        </w:rPr>
      </w:lvl>
    </w:lvlOverride>
  </w:num>
  <w:num w:numId="40" w16cid:durableId="272368258">
    <w:abstractNumId w:val="4"/>
    <w:lvlOverride w:ilvl="0">
      <w:lvl w:ilvl="0">
        <w:numFmt w:val="bullet"/>
        <w:lvlText w:val="o"/>
        <w:lvlJc w:val="left"/>
        <w:pPr>
          <w:tabs>
            <w:tab w:val="num" w:pos="720"/>
          </w:tabs>
          <w:ind w:left="720" w:hanging="360"/>
        </w:pPr>
        <w:rPr>
          <w:rFonts w:ascii="Courier New" w:hAnsi="Courier New" w:hint="default"/>
          <w:sz w:val="20"/>
        </w:rPr>
      </w:lvl>
    </w:lvlOverride>
  </w:num>
  <w:num w:numId="41" w16cid:durableId="1627539724">
    <w:abstractNumId w:val="4"/>
    <w:lvlOverride w:ilvl="0">
      <w:lvl w:ilvl="0">
        <w:numFmt w:val="bullet"/>
        <w:lvlText w:val="o"/>
        <w:lvlJc w:val="left"/>
        <w:pPr>
          <w:tabs>
            <w:tab w:val="num" w:pos="720"/>
          </w:tabs>
          <w:ind w:left="720" w:hanging="360"/>
        </w:pPr>
        <w:rPr>
          <w:rFonts w:ascii="Courier New" w:hAnsi="Courier New" w:hint="default"/>
          <w:sz w:val="20"/>
        </w:rPr>
      </w:lvl>
    </w:lvlOverride>
  </w:num>
  <w:num w:numId="42" w16cid:durableId="1044520827">
    <w:abstractNumId w:val="27"/>
    <w:lvlOverride w:ilvl="0">
      <w:lvl w:ilvl="0">
        <w:numFmt w:val="bullet"/>
        <w:lvlText w:val="o"/>
        <w:lvlJc w:val="left"/>
        <w:pPr>
          <w:tabs>
            <w:tab w:val="num" w:pos="720"/>
          </w:tabs>
          <w:ind w:left="720" w:hanging="360"/>
        </w:pPr>
        <w:rPr>
          <w:rFonts w:ascii="Courier New" w:hAnsi="Courier New" w:hint="default"/>
          <w:sz w:val="20"/>
        </w:rPr>
      </w:lvl>
    </w:lvlOverride>
  </w:num>
  <w:num w:numId="43" w16cid:durableId="2090156318">
    <w:abstractNumId w:val="27"/>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57"/>
  <w:drawingGridVerticalSpacing w:val="57"/>
  <w:displayHorizontalDrawingGridEvery w:val="0"/>
  <w:displayVerticalDrawingGridEvery w:val="2"/>
  <w:doNotUseMarginsForDrawingGridOrigin/>
  <w:drawingGridHorizontalOrigin w:val="1440"/>
  <w:drawingGridVerticalOrigin w:val="1440"/>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APA 7th&lt;/Style&gt;&lt;LeftDelim&gt;{&lt;/LeftDelim&gt;&lt;RightDelim&gt;}&lt;/RightDelim&gt;&lt;FontName&gt;Palatino Linotype&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xx9er0s8vere3e2xwo5dxxofzzf9f0eda5e&quot;&gt;Retinal Proteome&lt;record-ids&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6&lt;/item&gt;&lt;item&gt;67&lt;/item&gt;&lt;item&gt;68&lt;/item&gt;&lt;item&gt;69&lt;/item&gt;&lt;item&gt;70&lt;/item&gt;&lt;item&gt;71&lt;/item&gt;&lt;item&gt;72&lt;/item&gt;&lt;item&gt;73&lt;/item&gt;&lt;item&gt;74&lt;/item&gt;&lt;item&gt;75&lt;/item&gt;&lt;item&gt;76&lt;/item&gt;&lt;item&gt;77&lt;/item&gt;&lt;item&gt;78&lt;/item&gt;&lt;item&gt;79&lt;/item&gt;&lt;item&gt;82&lt;/item&gt;&lt;item&gt;83&lt;/item&gt;&lt;item&gt;84&lt;/item&gt;&lt;item&gt;85&lt;/item&gt;&lt;item&gt;86&lt;/item&gt;&lt;item&gt;90&lt;/item&gt;&lt;item&gt;91&lt;/item&gt;&lt;item&gt;92&lt;/item&gt;&lt;item&gt;93&lt;/item&gt;&lt;item&gt;100&lt;/item&gt;&lt;item&gt;101&lt;/item&gt;&lt;item&gt;102&lt;/item&gt;&lt;item&gt;104&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3&lt;/item&gt;&lt;item&gt;134&lt;/item&gt;&lt;item&gt;135&lt;/item&gt;&lt;item&gt;136&lt;/item&gt;&lt;item&gt;137&lt;/item&gt;&lt;item&gt;138&lt;/item&gt;&lt;item&gt;139&lt;/item&gt;&lt;item&gt;140&lt;/item&gt;&lt;item&gt;141&lt;/item&gt;&lt;item&gt;142&lt;/item&gt;&lt;item&gt;143&lt;/item&gt;&lt;item&gt;144&lt;/item&gt;&lt;item&gt;145&lt;/item&gt;&lt;item&gt;146&lt;/item&gt;&lt;/record-ids&gt;&lt;/item&gt;&lt;/Libraries&gt;"/>
  </w:docVars>
  <w:rsids>
    <w:rsidRoot w:val="000445B8"/>
    <w:rsid w:val="0000093C"/>
    <w:rsid w:val="00004714"/>
    <w:rsid w:val="000050D5"/>
    <w:rsid w:val="00005A56"/>
    <w:rsid w:val="00005C4C"/>
    <w:rsid w:val="000064EB"/>
    <w:rsid w:val="00015075"/>
    <w:rsid w:val="0002038B"/>
    <w:rsid w:val="0002342B"/>
    <w:rsid w:val="00030469"/>
    <w:rsid w:val="0003078D"/>
    <w:rsid w:val="00031977"/>
    <w:rsid w:val="00031F58"/>
    <w:rsid w:val="00034E22"/>
    <w:rsid w:val="0004155B"/>
    <w:rsid w:val="0004163B"/>
    <w:rsid w:val="000445B8"/>
    <w:rsid w:val="00045D59"/>
    <w:rsid w:val="0004652C"/>
    <w:rsid w:val="00050DA2"/>
    <w:rsid w:val="00054FB0"/>
    <w:rsid w:val="000553A5"/>
    <w:rsid w:val="00055DD6"/>
    <w:rsid w:val="00057577"/>
    <w:rsid w:val="00060ABF"/>
    <w:rsid w:val="00060F23"/>
    <w:rsid w:val="00062295"/>
    <w:rsid w:val="00066A04"/>
    <w:rsid w:val="0006724B"/>
    <w:rsid w:val="00075C7F"/>
    <w:rsid w:val="00081745"/>
    <w:rsid w:val="0008380F"/>
    <w:rsid w:val="00092EB0"/>
    <w:rsid w:val="000957BF"/>
    <w:rsid w:val="000A0A58"/>
    <w:rsid w:val="000A1C58"/>
    <w:rsid w:val="000A34AC"/>
    <w:rsid w:val="000A6E30"/>
    <w:rsid w:val="000B3D2B"/>
    <w:rsid w:val="000B4995"/>
    <w:rsid w:val="000B61EA"/>
    <w:rsid w:val="000C0170"/>
    <w:rsid w:val="000C0BBC"/>
    <w:rsid w:val="000C25B1"/>
    <w:rsid w:val="000C2F49"/>
    <w:rsid w:val="000C6F54"/>
    <w:rsid w:val="000C78A5"/>
    <w:rsid w:val="000E2206"/>
    <w:rsid w:val="000E29FC"/>
    <w:rsid w:val="000E37EA"/>
    <w:rsid w:val="000E460A"/>
    <w:rsid w:val="000E4BFD"/>
    <w:rsid w:val="000E5AB1"/>
    <w:rsid w:val="000E76E8"/>
    <w:rsid w:val="000F3B7C"/>
    <w:rsid w:val="000F6AF6"/>
    <w:rsid w:val="00101C59"/>
    <w:rsid w:val="001059BE"/>
    <w:rsid w:val="0010610E"/>
    <w:rsid w:val="00110170"/>
    <w:rsid w:val="00110391"/>
    <w:rsid w:val="0011060C"/>
    <w:rsid w:val="001175B2"/>
    <w:rsid w:val="0012238E"/>
    <w:rsid w:val="00122B9D"/>
    <w:rsid w:val="001240A1"/>
    <w:rsid w:val="00132C4A"/>
    <w:rsid w:val="001348A8"/>
    <w:rsid w:val="00136976"/>
    <w:rsid w:val="00137356"/>
    <w:rsid w:val="0014026C"/>
    <w:rsid w:val="0014110A"/>
    <w:rsid w:val="001517F3"/>
    <w:rsid w:val="00152918"/>
    <w:rsid w:val="00153F75"/>
    <w:rsid w:val="00155BDD"/>
    <w:rsid w:val="001572AA"/>
    <w:rsid w:val="0016413B"/>
    <w:rsid w:val="00164743"/>
    <w:rsid w:val="00164D2F"/>
    <w:rsid w:val="00165311"/>
    <w:rsid w:val="00167419"/>
    <w:rsid w:val="00167AE2"/>
    <w:rsid w:val="00173DF9"/>
    <w:rsid w:val="001767A3"/>
    <w:rsid w:val="00176C9A"/>
    <w:rsid w:val="00176E78"/>
    <w:rsid w:val="001839DA"/>
    <w:rsid w:val="00190D54"/>
    <w:rsid w:val="00195AFE"/>
    <w:rsid w:val="00196430"/>
    <w:rsid w:val="001A5110"/>
    <w:rsid w:val="001A7AC4"/>
    <w:rsid w:val="001A7DD8"/>
    <w:rsid w:val="001B37D2"/>
    <w:rsid w:val="001B51BE"/>
    <w:rsid w:val="001B5BDF"/>
    <w:rsid w:val="001B7C8C"/>
    <w:rsid w:val="001C1710"/>
    <w:rsid w:val="001C28B6"/>
    <w:rsid w:val="001C28EF"/>
    <w:rsid w:val="001C691D"/>
    <w:rsid w:val="001C6B58"/>
    <w:rsid w:val="001D3A9A"/>
    <w:rsid w:val="001D3DA7"/>
    <w:rsid w:val="001D4CDB"/>
    <w:rsid w:val="001D53E8"/>
    <w:rsid w:val="001D59ED"/>
    <w:rsid w:val="001D6CCA"/>
    <w:rsid w:val="001D72D3"/>
    <w:rsid w:val="001E2AEB"/>
    <w:rsid w:val="001E485B"/>
    <w:rsid w:val="001E67F0"/>
    <w:rsid w:val="001E6E8E"/>
    <w:rsid w:val="001E7141"/>
    <w:rsid w:val="001F0B50"/>
    <w:rsid w:val="001F1BB0"/>
    <w:rsid w:val="001F3EEA"/>
    <w:rsid w:val="00200F87"/>
    <w:rsid w:val="002045E0"/>
    <w:rsid w:val="00204DAD"/>
    <w:rsid w:val="00210EF4"/>
    <w:rsid w:val="00213536"/>
    <w:rsid w:val="00214B76"/>
    <w:rsid w:val="00215EFF"/>
    <w:rsid w:val="00216ABA"/>
    <w:rsid w:val="0022118C"/>
    <w:rsid w:val="00221E01"/>
    <w:rsid w:val="00225E65"/>
    <w:rsid w:val="00227FA0"/>
    <w:rsid w:val="002304D6"/>
    <w:rsid w:val="002306C8"/>
    <w:rsid w:val="00242BBF"/>
    <w:rsid w:val="00243C69"/>
    <w:rsid w:val="00243E66"/>
    <w:rsid w:val="00247723"/>
    <w:rsid w:val="00251838"/>
    <w:rsid w:val="0025262D"/>
    <w:rsid w:val="00254331"/>
    <w:rsid w:val="00261516"/>
    <w:rsid w:val="00261DE8"/>
    <w:rsid w:val="00263336"/>
    <w:rsid w:val="00270ACD"/>
    <w:rsid w:val="00272A90"/>
    <w:rsid w:val="00275F00"/>
    <w:rsid w:val="00276873"/>
    <w:rsid w:val="00276BEA"/>
    <w:rsid w:val="00277D3C"/>
    <w:rsid w:val="00281DE4"/>
    <w:rsid w:val="00282A33"/>
    <w:rsid w:val="00283EE1"/>
    <w:rsid w:val="002867FC"/>
    <w:rsid w:val="002873DF"/>
    <w:rsid w:val="002956BA"/>
    <w:rsid w:val="00295809"/>
    <w:rsid w:val="002A3662"/>
    <w:rsid w:val="002A4253"/>
    <w:rsid w:val="002A6C17"/>
    <w:rsid w:val="002B1571"/>
    <w:rsid w:val="002B1D06"/>
    <w:rsid w:val="002B2F40"/>
    <w:rsid w:val="002B36F6"/>
    <w:rsid w:val="002C572C"/>
    <w:rsid w:val="002E166F"/>
    <w:rsid w:val="002E1BDD"/>
    <w:rsid w:val="002E1FC0"/>
    <w:rsid w:val="002E5DB2"/>
    <w:rsid w:val="002E5E01"/>
    <w:rsid w:val="002E6375"/>
    <w:rsid w:val="002E7CC5"/>
    <w:rsid w:val="002F0586"/>
    <w:rsid w:val="002F5F73"/>
    <w:rsid w:val="002F7E83"/>
    <w:rsid w:val="003046BD"/>
    <w:rsid w:val="0030558D"/>
    <w:rsid w:val="00306815"/>
    <w:rsid w:val="003079C3"/>
    <w:rsid w:val="00310159"/>
    <w:rsid w:val="00310D37"/>
    <w:rsid w:val="00312D36"/>
    <w:rsid w:val="003152D7"/>
    <w:rsid w:val="00317244"/>
    <w:rsid w:val="0032000E"/>
    <w:rsid w:val="003205EC"/>
    <w:rsid w:val="00322DC0"/>
    <w:rsid w:val="00325FD9"/>
    <w:rsid w:val="00326141"/>
    <w:rsid w:val="0033504B"/>
    <w:rsid w:val="00340C64"/>
    <w:rsid w:val="00343EC3"/>
    <w:rsid w:val="003456D5"/>
    <w:rsid w:val="0035231D"/>
    <w:rsid w:val="00355D02"/>
    <w:rsid w:val="0036047B"/>
    <w:rsid w:val="00361452"/>
    <w:rsid w:val="00364A1F"/>
    <w:rsid w:val="00374840"/>
    <w:rsid w:val="00374BB5"/>
    <w:rsid w:val="0038273C"/>
    <w:rsid w:val="00385979"/>
    <w:rsid w:val="00392197"/>
    <w:rsid w:val="003A20E0"/>
    <w:rsid w:val="003A3F06"/>
    <w:rsid w:val="003B19BB"/>
    <w:rsid w:val="003C0B4E"/>
    <w:rsid w:val="003C1954"/>
    <w:rsid w:val="003C5E24"/>
    <w:rsid w:val="003C5E72"/>
    <w:rsid w:val="003C6B64"/>
    <w:rsid w:val="003D1AD6"/>
    <w:rsid w:val="003D1BF7"/>
    <w:rsid w:val="003D2735"/>
    <w:rsid w:val="003D3AAD"/>
    <w:rsid w:val="003D4A11"/>
    <w:rsid w:val="003D603A"/>
    <w:rsid w:val="003D719F"/>
    <w:rsid w:val="003D7A5A"/>
    <w:rsid w:val="003E008E"/>
    <w:rsid w:val="003F0BF5"/>
    <w:rsid w:val="003F37C7"/>
    <w:rsid w:val="003F427C"/>
    <w:rsid w:val="003F53DB"/>
    <w:rsid w:val="00401D30"/>
    <w:rsid w:val="00402A1C"/>
    <w:rsid w:val="0040609C"/>
    <w:rsid w:val="004117EC"/>
    <w:rsid w:val="00412358"/>
    <w:rsid w:val="00416738"/>
    <w:rsid w:val="00417E46"/>
    <w:rsid w:val="004214AD"/>
    <w:rsid w:val="00424B71"/>
    <w:rsid w:val="00426E45"/>
    <w:rsid w:val="004337AF"/>
    <w:rsid w:val="00433AF4"/>
    <w:rsid w:val="004349D0"/>
    <w:rsid w:val="00435081"/>
    <w:rsid w:val="004352BC"/>
    <w:rsid w:val="00435EA8"/>
    <w:rsid w:val="00437E80"/>
    <w:rsid w:val="00443E8D"/>
    <w:rsid w:val="004441C2"/>
    <w:rsid w:val="00453036"/>
    <w:rsid w:val="00453518"/>
    <w:rsid w:val="00454AE0"/>
    <w:rsid w:val="00457A24"/>
    <w:rsid w:val="004602F1"/>
    <w:rsid w:val="00462579"/>
    <w:rsid w:val="004662D7"/>
    <w:rsid w:val="00472D4A"/>
    <w:rsid w:val="00472F37"/>
    <w:rsid w:val="0047353C"/>
    <w:rsid w:val="00474CC9"/>
    <w:rsid w:val="00480288"/>
    <w:rsid w:val="004835A6"/>
    <w:rsid w:val="004839FC"/>
    <w:rsid w:val="00487EE8"/>
    <w:rsid w:val="00493018"/>
    <w:rsid w:val="00493A32"/>
    <w:rsid w:val="004964AB"/>
    <w:rsid w:val="00497743"/>
    <w:rsid w:val="004A063B"/>
    <w:rsid w:val="004A2E59"/>
    <w:rsid w:val="004A6EE8"/>
    <w:rsid w:val="004B1D30"/>
    <w:rsid w:val="004B5779"/>
    <w:rsid w:val="004B5D85"/>
    <w:rsid w:val="004B629C"/>
    <w:rsid w:val="004B748A"/>
    <w:rsid w:val="004C4852"/>
    <w:rsid w:val="004D5F6A"/>
    <w:rsid w:val="004E217A"/>
    <w:rsid w:val="004E6433"/>
    <w:rsid w:val="004E712F"/>
    <w:rsid w:val="004F2528"/>
    <w:rsid w:val="004F3FC7"/>
    <w:rsid w:val="004F4328"/>
    <w:rsid w:val="004F5D1B"/>
    <w:rsid w:val="004F78D8"/>
    <w:rsid w:val="005000EF"/>
    <w:rsid w:val="00500378"/>
    <w:rsid w:val="00502071"/>
    <w:rsid w:val="005027D9"/>
    <w:rsid w:val="00506253"/>
    <w:rsid w:val="005106F4"/>
    <w:rsid w:val="00511E96"/>
    <w:rsid w:val="005131E8"/>
    <w:rsid w:val="005136DE"/>
    <w:rsid w:val="0051382D"/>
    <w:rsid w:val="005150BE"/>
    <w:rsid w:val="00516A31"/>
    <w:rsid w:val="00521D71"/>
    <w:rsid w:val="005250BB"/>
    <w:rsid w:val="00526D8A"/>
    <w:rsid w:val="0053446B"/>
    <w:rsid w:val="00535395"/>
    <w:rsid w:val="00536DAB"/>
    <w:rsid w:val="005520D1"/>
    <w:rsid w:val="0055586E"/>
    <w:rsid w:val="00556E0A"/>
    <w:rsid w:val="00557FB4"/>
    <w:rsid w:val="00560F9A"/>
    <w:rsid w:val="005633D4"/>
    <w:rsid w:val="00564818"/>
    <w:rsid w:val="00567B5A"/>
    <w:rsid w:val="00573601"/>
    <w:rsid w:val="005773B7"/>
    <w:rsid w:val="00585D83"/>
    <w:rsid w:val="00587219"/>
    <w:rsid w:val="00591958"/>
    <w:rsid w:val="00592B7B"/>
    <w:rsid w:val="00593C35"/>
    <w:rsid w:val="00594875"/>
    <w:rsid w:val="00594A2B"/>
    <w:rsid w:val="005A3F74"/>
    <w:rsid w:val="005A67D2"/>
    <w:rsid w:val="005A72D3"/>
    <w:rsid w:val="005A7B27"/>
    <w:rsid w:val="005B12E3"/>
    <w:rsid w:val="005B1CB8"/>
    <w:rsid w:val="005C53E1"/>
    <w:rsid w:val="005C5BF3"/>
    <w:rsid w:val="005C6567"/>
    <w:rsid w:val="005C7D6C"/>
    <w:rsid w:val="005D0BE1"/>
    <w:rsid w:val="005D1FB2"/>
    <w:rsid w:val="005D416D"/>
    <w:rsid w:val="005D4FBC"/>
    <w:rsid w:val="005D5051"/>
    <w:rsid w:val="005D6FAA"/>
    <w:rsid w:val="005E5DBA"/>
    <w:rsid w:val="005F02E3"/>
    <w:rsid w:val="005F17B6"/>
    <w:rsid w:val="005F2CC8"/>
    <w:rsid w:val="005F4066"/>
    <w:rsid w:val="005F5913"/>
    <w:rsid w:val="005F7C9B"/>
    <w:rsid w:val="00602E07"/>
    <w:rsid w:val="00616227"/>
    <w:rsid w:val="00617DB6"/>
    <w:rsid w:val="006254EE"/>
    <w:rsid w:val="00625B78"/>
    <w:rsid w:val="00631113"/>
    <w:rsid w:val="00633934"/>
    <w:rsid w:val="00635154"/>
    <w:rsid w:val="006372F9"/>
    <w:rsid w:val="00637310"/>
    <w:rsid w:val="00642CEF"/>
    <w:rsid w:val="00644B35"/>
    <w:rsid w:val="00645446"/>
    <w:rsid w:val="00654F1E"/>
    <w:rsid w:val="006575E1"/>
    <w:rsid w:val="006635D6"/>
    <w:rsid w:val="006716AF"/>
    <w:rsid w:val="00671D15"/>
    <w:rsid w:val="00672CA7"/>
    <w:rsid w:val="00675602"/>
    <w:rsid w:val="00685B7E"/>
    <w:rsid w:val="00686A8D"/>
    <w:rsid w:val="00687F0F"/>
    <w:rsid w:val="00690C8B"/>
    <w:rsid w:val="0069141C"/>
    <w:rsid w:val="006922F5"/>
    <w:rsid w:val="00692393"/>
    <w:rsid w:val="0069634C"/>
    <w:rsid w:val="006A0C77"/>
    <w:rsid w:val="006A213C"/>
    <w:rsid w:val="006A30C6"/>
    <w:rsid w:val="006A4773"/>
    <w:rsid w:val="006B01CD"/>
    <w:rsid w:val="006B0F09"/>
    <w:rsid w:val="006B2E91"/>
    <w:rsid w:val="006B59DE"/>
    <w:rsid w:val="006B6489"/>
    <w:rsid w:val="006C5387"/>
    <w:rsid w:val="006C5B33"/>
    <w:rsid w:val="006D27BB"/>
    <w:rsid w:val="006D404A"/>
    <w:rsid w:val="006D4C5D"/>
    <w:rsid w:val="006D6BBF"/>
    <w:rsid w:val="006D7236"/>
    <w:rsid w:val="006D763F"/>
    <w:rsid w:val="006E1D78"/>
    <w:rsid w:val="006E40F0"/>
    <w:rsid w:val="006E4916"/>
    <w:rsid w:val="006E5C1F"/>
    <w:rsid w:val="006F0B56"/>
    <w:rsid w:val="006F34E2"/>
    <w:rsid w:val="006F5AD9"/>
    <w:rsid w:val="006F631D"/>
    <w:rsid w:val="006F7AAD"/>
    <w:rsid w:val="0070308D"/>
    <w:rsid w:val="007111D9"/>
    <w:rsid w:val="0071389E"/>
    <w:rsid w:val="0071529A"/>
    <w:rsid w:val="007174BB"/>
    <w:rsid w:val="0071776F"/>
    <w:rsid w:val="00725579"/>
    <w:rsid w:val="00725BE5"/>
    <w:rsid w:val="0072672E"/>
    <w:rsid w:val="0073109D"/>
    <w:rsid w:val="007404B5"/>
    <w:rsid w:val="00741072"/>
    <w:rsid w:val="00744B45"/>
    <w:rsid w:val="00744FC1"/>
    <w:rsid w:val="00745940"/>
    <w:rsid w:val="007461D2"/>
    <w:rsid w:val="00747D31"/>
    <w:rsid w:val="00750E2B"/>
    <w:rsid w:val="007521A7"/>
    <w:rsid w:val="00753E8C"/>
    <w:rsid w:val="007603F5"/>
    <w:rsid w:val="0076170A"/>
    <w:rsid w:val="00762B38"/>
    <w:rsid w:val="00763CE2"/>
    <w:rsid w:val="00765BAF"/>
    <w:rsid w:val="0076667D"/>
    <w:rsid w:val="00771CCF"/>
    <w:rsid w:val="00776918"/>
    <w:rsid w:val="0077733C"/>
    <w:rsid w:val="00781529"/>
    <w:rsid w:val="007855EA"/>
    <w:rsid w:val="00786427"/>
    <w:rsid w:val="00794CB4"/>
    <w:rsid w:val="007A21E3"/>
    <w:rsid w:val="007A2F59"/>
    <w:rsid w:val="007A4080"/>
    <w:rsid w:val="007A7436"/>
    <w:rsid w:val="007B1B0A"/>
    <w:rsid w:val="007B5370"/>
    <w:rsid w:val="007C4130"/>
    <w:rsid w:val="007D1990"/>
    <w:rsid w:val="007D644E"/>
    <w:rsid w:val="007D686A"/>
    <w:rsid w:val="007D72EC"/>
    <w:rsid w:val="007E7D36"/>
    <w:rsid w:val="007F0526"/>
    <w:rsid w:val="007F3183"/>
    <w:rsid w:val="008005A6"/>
    <w:rsid w:val="00800F35"/>
    <w:rsid w:val="00803562"/>
    <w:rsid w:val="008055BA"/>
    <w:rsid w:val="00806F8E"/>
    <w:rsid w:val="00807D9B"/>
    <w:rsid w:val="00816862"/>
    <w:rsid w:val="00820163"/>
    <w:rsid w:val="00822934"/>
    <w:rsid w:val="008229EE"/>
    <w:rsid w:val="0082460C"/>
    <w:rsid w:val="00833098"/>
    <w:rsid w:val="0084129E"/>
    <w:rsid w:val="0085276F"/>
    <w:rsid w:val="00852A89"/>
    <w:rsid w:val="00854B9B"/>
    <w:rsid w:val="00854E43"/>
    <w:rsid w:val="00856519"/>
    <w:rsid w:val="008604D1"/>
    <w:rsid w:val="00866085"/>
    <w:rsid w:val="00866980"/>
    <w:rsid w:val="00884E44"/>
    <w:rsid w:val="008868A9"/>
    <w:rsid w:val="0089151D"/>
    <w:rsid w:val="00893D55"/>
    <w:rsid w:val="00895F9C"/>
    <w:rsid w:val="008A1219"/>
    <w:rsid w:val="008A163F"/>
    <w:rsid w:val="008A3DB6"/>
    <w:rsid w:val="008A4F2B"/>
    <w:rsid w:val="008B07AD"/>
    <w:rsid w:val="008B0861"/>
    <w:rsid w:val="008B2E5D"/>
    <w:rsid w:val="008B3273"/>
    <w:rsid w:val="008B58AC"/>
    <w:rsid w:val="008B6E1C"/>
    <w:rsid w:val="008C0642"/>
    <w:rsid w:val="008C16C9"/>
    <w:rsid w:val="008C4A1D"/>
    <w:rsid w:val="008C5261"/>
    <w:rsid w:val="008D06E5"/>
    <w:rsid w:val="008E0EE6"/>
    <w:rsid w:val="008E1212"/>
    <w:rsid w:val="008E2966"/>
    <w:rsid w:val="008E2A09"/>
    <w:rsid w:val="008E5351"/>
    <w:rsid w:val="008E70AD"/>
    <w:rsid w:val="008F18F2"/>
    <w:rsid w:val="008F3B78"/>
    <w:rsid w:val="008F3BFD"/>
    <w:rsid w:val="009040ED"/>
    <w:rsid w:val="00912D17"/>
    <w:rsid w:val="00917010"/>
    <w:rsid w:val="0092131C"/>
    <w:rsid w:val="00926DAC"/>
    <w:rsid w:val="009318A0"/>
    <w:rsid w:val="00933B78"/>
    <w:rsid w:val="00934D0D"/>
    <w:rsid w:val="00935229"/>
    <w:rsid w:val="00935E6F"/>
    <w:rsid w:val="00937900"/>
    <w:rsid w:val="00941F83"/>
    <w:rsid w:val="00942CB3"/>
    <w:rsid w:val="00943C78"/>
    <w:rsid w:val="0095566D"/>
    <w:rsid w:val="00955C49"/>
    <w:rsid w:val="00956328"/>
    <w:rsid w:val="00960BBD"/>
    <w:rsid w:val="00961A5C"/>
    <w:rsid w:val="00962631"/>
    <w:rsid w:val="00962E04"/>
    <w:rsid w:val="0096313D"/>
    <w:rsid w:val="00964676"/>
    <w:rsid w:val="00972A64"/>
    <w:rsid w:val="00973A53"/>
    <w:rsid w:val="00973A7B"/>
    <w:rsid w:val="0098203C"/>
    <w:rsid w:val="00984471"/>
    <w:rsid w:val="00984E8A"/>
    <w:rsid w:val="00986E9E"/>
    <w:rsid w:val="00994A0B"/>
    <w:rsid w:val="009959FA"/>
    <w:rsid w:val="00995E5C"/>
    <w:rsid w:val="009A09A7"/>
    <w:rsid w:val="009A0C3B"/>
    <w:rsid w:val="009A6EC5"/>
    <w:rsid w:val="009B72AF"/>
    <w:rsid w:val="009B7AEE"/>
    <w:rsid w:val="009C0096"/>
    <w:rsid w:val="009C0133"/>
    <w:rsid w:val="009C11CE"/>
    <w:rsid w:val="009D3BA6"/>
    <w:rsid w:val="009D5DCD"/>
    <w:rsid w:val="009D7B38"/>
    <w:rsid w:val="009D7F1C"/>
    <w:rsid w:val="009E31D0"/>
    <w:rsid w:val="009E7862"/>
    <w:rsid w:val="009F1B16"/>
    <w:rsid w:val="009F2641"/>
    <w:rsid w:val="009F410C"/>
    <w:rsid w:val="009F70E6"/>
    <w:rsid w:val="00A0209B"/>
    <w:rsid w:val="00A0255F"/>
    <w:rsid w:val="00A03AB7"/>
    <w:rsid w:val="00A0405E"/>
    <w:rsid w:val="00A04EF0"/>
    <w:rsid w:val="00A07923"/>
    <w:rsid w:val="00A07C28"/>
    <w:rsid w:val="00A11899"/>
    <w:rsid w:val="00A11CE9"/>
    <w:rsid w:val="00A15797"/>
    <w:rsid w:val="00A169AA"/>
    <w:rsid w:val="00A17A42"/>
    <w:rsid w:val="00A17DFD"/>
    <w:rsid w:val="00A202C6"/>
    <w:rsid w:val="00A2171D"/>
    <w:rsid w:val="00A25358"/>
    <w:rsid w:val="00A269AC"/>
    <w:rsid w:val="00A362AD"/>
    <w:rsid w:val="00A433B8"/>
    <w:rsid w:val="00A45912"/>
    <w:rsid w:val="00A51ECC"/>
    <w:rsid w:val="00A5477D"/>
    <w:rsid w:val="00A552B3"/>
    <w:rsid w:val="00A562FE"/>
    <w:rsid w:val="00A57D71"/>
    <w:rsid w:val="00A60977"/>
    <w:rsid w:val="00A61823"/>
    <w:rsid w:val="00A621A2"/>
    <w:rsid w:val="00A6320A"/>
    <w:rsid w:val="00A64194"/>
    <w:rsid w:val="00A6745F"/>
    <w:rsid w:val="00A7025F"/>
    <w:rsid w:val="00A73EE2"/>
    <w:rsid w:val="00A744FC"/>
    <w:rsid w:val="00A750AE"/>
    <w:rsid w:val="00A81ECA"/>
    <w:rsid w:val="00A835D1"/>
    <w:rsid w:val="00A841FC"/>
    <w:rsid w:val="00A849B0"/>
    <w:rsid w:val="00A94F64"/>
    <w:rsid w:val="00A95807"/>
    <w:rsid w:val="00A959B2"/>
    <w:rsid w:val="00AA1FCD"/>
    <w:rsid w:val="00AA4519"/>
    <w:rsid w:val="00AA58C0"/>
    <w:rsid w:val="00AA76F7"/>
    <w:rsid w:val="00AA7C53"/>
    <w:rsid w:val="00AB28CA"/>
    <w:rsid w:val="00AB376B"/>
    <w:rsid w:val="00AB4F08"/>
    <w:rsid w:val="00AB5996"/>
    <w:rsid w:val="00AB5FDD"/>
    <w:rsid w:val="00AB64AD"/>
    <w:rsid w:val="00AB67FD"/>
    <w:rsid w:val="00AC091C"/>
    <w:rsid w:val="00AC3BB7"/>
    <w:rsid w:val="00AC7650"/>
    <w:rsid w:val="00AD011A"/>
    <w:rsid w:val="00AD0419"/>
    <w:rsid w:val="00AD061B"/>
    <w:rsid w:val="00AD66F7"/>
    <w:rsid w:val="00AE2FF2"/>
    <w:rsid w:val="00AE3AA0"/>
    <w:rsid w:val="00AE5007"/>
    <w:rsid w:val="00AF313A"/>
    <w:rsid w:val="00AF5558"/>
    <w:rsid w:val="00AF617D"/>
    <w:rsid w:val="00AF7374"/>
    <w:rsid w:val="00B0255C"/>
    <w:rsid w:val="00B03B7A"/>
    <w:rsid w:val="00B04390"/>
    <w:rsid w:val="00B07E69"/>
    <w:rsid w:val="00B10399"/>
    <w:rsid w:val="00B119C0"/>
    <w:rsid w:val="00B12E4D"/>
    <w:rsid w:val="00B141A3"/>
    <w:rsid w:val="00B2136F"/>
    <w:rsid w:val="00B23BDA"/>
    <w:rsid w:val="00B2469B"/>
    <w:rsid w:val="00B26698"/>
    <w:rsid w:val="00B30103"/>
    <w:rsid w:val="00B40066"/>
    <w:rsid w:val="00B401A0"/>
    <w:rsid w:val="00B4027A"/>
    <w:rsid w:val="00B450F0"/>
    <w:rsid w:val="00B46C8E"/>
    <w:rsid w:val="00B526EA"/>
    <w:rsid w:val="00B53ABA"/>
    <w:rsid w:val="00B55BC2"/>
    <w:rsid w:val="00B606A6"/>
    <w:rsid w:val="00B61078"/>
    <w:rsid w:val="00B630E3"/>
    <w:rsid w:val="00B65ADE"/>
    <w:rsid w:val="00B7013A"/>
    <w:rsid w:val="00B71025"/>
    <w:rsid w:val="00B72B22"/>
    <w:rsid w:val="00B77969"/>
    <w:rsid w:val="00B80C97"/>
    <w:rsid w:val="00B8107F"/>
    <w:rsid w:val="00B81FFD"/>
    <w:rsid w:val="00B86D05"/>
    <w:rsid w:val="00B902E0"/>
    <w:rsid w:val="00B905F0"/>
    <w:rsid w:val="00B95DF3"/>
    <w:rsid w:val="00B96B70"/>
    <w:rsid w:val="00B96C33"/>
    <w:rsid w:val="00BA030B"/>
    <w:rsid w:val="00BA1C5D"/>
    <w:rsid w:val="00BA211B"/>
    <w:rsid w:val="00BA2C4B"/>
    <w:rsid w:val="00BA4657"/>
    <w:rsid w:val="00BA6EE2"/>
    <w:rsid w:val="00BB146D"/>
    <w:rsid w:val="00BB2B61"/>
    <w:rsid w:val="00BB3230"/>
    <w:rsid w:val="00BB3E5C"/>
    <w:rsid w:val="00BB78AF"/>
    <w:rsid w:val="00BD5D8B"/>
    <w:rsid w:val="00BE2990"/>
    <w:rsid w:val="00BE2C48"/>
    <w:rsid w:val="00BE5C2C"/>
    <w:rsid w:val="00BE7D91"/>
    <w:rsid w:val="00BF0A3D"/>
    <w:rsid w:val="00BF2BA4"/>
    <w:rsid w:val="00BF4659"/>
    <w:rsid w:val="00BF515F"/>
    <w:rsid w:val="00C0001A"/>
    <w:rsid w:val="00C0203A"/>
    <w:rsid w:val="00C04113"/>
    <w:rsid w:val="00C053A5"/>
    <w:rsid w:val="00C072A0"/>
    <w:rsid w:val="00C11140"/>
    <w:rsid w:val="00C121C5"/>
    <w:rsid w:val="00C258D0"/>
    <w:rsid w:val="00C26732"/>
    <w:rsid w:val="00C2681A"/>
    <w:rsid w:val="00C31E6A"/>
    <w:rsid w:val="00C32354"/>
    <w:rsid w:val="00C323C6"/>
    <w:rsid w:val="00C32EB6"/>
    <w:rsid w:val="00C35B15"/>
    <w:rsid w:val="00C36627"/>
    <w:rsid w:val="00C37C87"/>
    <w:rsid w:val="00C41D4C"/>
    <w:rsid w:val="00C467EB"/>
    <w:rsid w:val="00C5042B"/>
    <w:rsid w:val="00C53BBF"/>
    <w:rsid w:val="00C604E1"/>
    <w:rsid w:val="00C6059C"/>
    <w:rsid w:val="00C631DD"/>
    <w:rsid w:val="00C633C4"/>
    <w:rsid w:val="00C64835"/>
    <w:rsid w:val="00C65F80"/>
    <w:rsid w:val="00C667AF"/>
    <w:rsid w:val="00C67C70"/>
    <w:rsid w:val="00C67EBF"/>
    <w:rsid w:val="00C74D4C"/>
    <w:rsid w:val="00C822DD"/>
    <w:rsid w:val="00C852E2"/>
    <w:rsid w:val="00C86C72"/>
    <w:rsid w:val="00C922B9"/>
    <w:rsid w:val="00C92FE6"/>
    <w:rsid w:val="00C94643"/>
    <w:rsid w:val="00CA0CB5"/>
    <w:rsid w:val="00CA10B8"/>
    <w:rsid w:val="00CA35C1"/>
    <w:rsid w:val="00CA491A"/>
    <w:rsid w:val="00CA5609"/>
    <w:rsid w:val="00CA6261"/>
    <w:rsid w:val="00CB0428"/>
    <w:rsid w:val="00CB2A28"/>
    <w:rsid w:val="00CB3A92"/>
    <w:rsid w:val="00CC0C9C"/>
    <w:rsid w:val="00CC1E21"/>
    <w:rsid w:val="00CC60AA"/>
    <w:rsid w:val="00CC66B8"/>
    <w:rsid w:val="00CC73F5"/>
    <w:rsid w:val="00CD0D82"/>
    <w:rsid w:val="00CD329D"/>
    <w:rsid w:val="00CD41B0"/>
    <w:rsid w:val="00CD658F"/>
    <w:rsid w:val="00CE1E78"/>
    <w:rsid w:val="00CE4D2D"/>
    <w:rsid w:val="00CE6280"/>
    <w:rsid w:val="00CE67FF"/>
    <w:rsid w:val="00CF190B"/>
    <w:rsid w:val="00CF2BC7"/>
    <w:rsid w:val="00CF3FAA"/>
    <w:rsid w:val="00CF63D7"/>
    <w:rsid w:val="00D0173F"/>
    <w:rsid w:val="00D0271F"/>
    <w:rsid w:val="00D100E3"/>
    <w:rsid w:val="00D10290"/>
    <w:rsid w:val="00D14BF6"/>
    <w:rsid w:val="00D15629"/>
    <w:rsid w:val="00D170E3"/>
    <w:rsid w:val="00D17CD6"/>
    <w:rsid w:val="00D26D8B"/>
    <w:rsid w:val="00D30153"/>
    <w:rsid w:val="00D32AA9"/>
    <w:rsid w:val="00D3753A"/>
    <w:rsid w:val="00D425BD"/>
    <w:rsid w:val="00D4505E"/>
    <w:rsid w:val="00D4547A"/>
    <w:rsid w:val="00D477D9"/>
    <w:rsid w:val="00D50C86"/>
    <w:rsid w:val="00D5560B"/>
    <w:rsid w:val="00D57B4F"/>
    <w:rsid w:val="00D60841"/>
    <w:rsid w:val="00D60B42"/>
    <w:rsid w:val="00D62E4B"/>
    <w:rsid w:val="00D67E74"/>
    <w:rsid w:val="00D703AE"/>
    <w:rsid w:val="00D70883"/>
    <w:rsid w:val="00D726B5"/>
    <w:rsid w:val="00D76969"/>
    <w:rsid w:val="00D81333"/>
    <w:rsid w:val="00D81718"/>
    <w:rsid w:val="00D824C6"/>
    <w:rsid w:val="00D84E5C"/>
    <w:rsid w:val="00D8792F"/>
    <w:rsid w:val="00D91425"/>
    <w:rsid w:val="00D915A7"/>
    <w:rsid w:val="00D9304C"/>
    <w:rsid w:val="00D93156"/>
    <w:rsid w:val="00D93234"/>
    <w:rsid w:val="00D94009"/>
    <w:rsid w:val="00D95E34"/>
    <w:rsid w:val="00D97103"/>
    <w:rsid w:val="00D97764"/>
    <w:rsid w:val="00DA0812"/>
    <w:rsid w:val="00DA162F"/>
    <w:rsid w:val="00DA1A51"/>
    <w:rsid w:val="00DA36A6"/>
    <w:rsid w:val="00DA4ECE"/>
    <w:rsid w:val="00DA7F86"/>
    <w:rsid w:val="00DB1EE6"/>
    <w:rsid w:val="00DB410B"/>
    <w:rsid w:val="00DB5212"/>
    <w:rsid w:val="00DB54E2"/>
    <w:rsid w:val="00DB592F"/>
    <w:rsid w:val="00DC41BF"/>
    <w:rsid w:val="00DC5E01"/>
    <w:rsid w:val="00DC6191"/>
    <w:rsid w:val="00DD1F63"/>
    <w:rsid w:val="00DD5256"/>
    <w:rsid w:val="00DE4A86"/>
    <w:rsid w:val="00DE4EA3"/>
    <w:rsid w:val="00DE590D"/>
    <w:rsid w:val="00DE6792"/>
    <w:rsid w:val="00DF5640"/>
    <w:rsid w:val="00E02CF8"/>
    <w:rsid w:val="00E032B5"/>
    <w:rsid w:val="00E04A67"/>
    <w:rsid w:val="00E05254"/>
    <w:rsid w:val="00E11963"/>
    <w:rsid w:val="00E16BEF"/>
    <w:rsid w:val="00E16CCC"/>
    <w:rsid w:val="00E215F9"/>
    <w:rsid w:val="00E22FD2"/>
    <w:rsid w:val="00E2705E"/>
    <w:rsid w:val="00E3171D"/>
    <w:rsid w:val="00E32977"/>
    <w:rsid w:val="00E32ADC"/>
    <w:rsid w:val="00E34404"/>
    <w:rsid w:val="00E35E05"/>
    <w:rsid w:val="00E410DA"/>
    <w:rsid w:val="00E43FCE"/>
    <w:rsid w:val="00E47F9D"/>
    <w:rsid w:val="00E50917"/>
    <w:rsid w:val="00E512C7"/>
    <w:rsid w:val="00E51F9E"/>
    <w:rsid w:val="00E61797"/>
    <w:rsid w:val="00E62D80"/>
    <w:rsid w:val="00E65609"/>
    <w:rsid w:val="00E65EC9"/>
    <w:rsid w:val="00E67BC8"/>
    <w:rsid w:val="00E80880"/>
    <w:rsid w:val="00E80CA7"/>
    <w:rsid w:val="00E84740"/>
    <w:rsid w:val="00E91A3E"/>
    <w:rsid w:val="00E91F97"/>
    <w:rsid w:val="00E92E23"/>
    <w:rsid w:val="00E930DA"/>
    <w:rsid w:val="00E93B34"/>
    <w:rsid w:val="00E96169"/>
    <w:rsid w:val="00E96499"/>
    <w:rsid w:val="00E967C8"/>
    <w:rsid w:val="00EA2D62"/>
    <w:rsid w:val="00EA3680"/>
    <w:rsid w:val="00EA4914"/>
    <w:rsid w:val="00EA7257"/>
    <w:rsid w:val="00EA7651"/>
    <w:rsid w:val="00EB0321"/>
    <w:rsid w:val="00EB1B3D"/>
    <w:rsid w:val="00EB41F5"/>
    <w:rsid w:val="00EB5300"/>
    <w:rsid w:val="00EB5F14"/>
    <w:rsid w:val="00EB6345"/>
    <w:rsid w:val="00EB7108"/>
    <w:rsid w:val="00EC36E5"/>
    <w:rsid w:val="00ED11F5"/>
    <w:rsid w:val="00ED496D"/>
    <w:rsid w:val="00ED7794"/>
    <w:rsid w:val="00EE1753"/>
    <w:rsid w:val="00EE1DB4"/>
    <w:rsid w:val="00EE3830"/>
    <w:rsid w:val="00EF2F45"/>
    <w:rsid w:val="00EF3CCF"/>
    <w:rsid w:val="00EF4A9C"/>
    <w:rsid w:val="00EF4FF5"/>
    <w:rsid w:val="00EF60C1"/>
    <w:rsid w:val="00EF6C7B"/>
    <w:rsid w:val="00EF7192"/>
    <w:rsid w:val="00EF7FC5"/>
    <w:rsid w:val="00F02D56"/>
    <w:rsid w:val="00F0335E"/>
    <w:rsid w:val="00F16A9E"/>
    <w:rsid w:val="00F16D9D"/>
    <w:rsid w:val="00F16F4B"/>
    <w:rsid w:val="00F231DC"/>
    <w:rsid w:val="00F27FF0"/>
    <w:rsid w:val="00F31C26"/>
    <w:rsid w:val="00F33E97"/>
    <w:rsid w:val="00F371EE"/>
    <w:rsid w:val="00F41EEC"/>
    <w:rsid w:val="00F42F8D"/>
    <w:rsid w:val="00F433B0"/>
    <w:rsid w:val="00F4514B"/>
    <w:rsid w:val="00F45A3D"/>
    <w:rsid w:val="00F47730"/>
    <w:rsid w:val="00F47C4E"/>
    <w:rsid w:val="00F5007F"/>
    <w:rsid w:val="00F62CCE"/>
    <w:rsid w:val="00F62D18"/>
    <w:rsid w:val="00F64A03"/>
    <w:rsid w:val="00F67F29"/>
    <w:rsid w:val="00F70661"/>
    <w:rsid w:val="00F74B3E"/>
    <w:rsid w:val="00F774D5"/>
    <w:rsid w:val="00F80D6E"/>
    <w:rsid w:val="00F81E45"/>
    <w:rsid w:val="00F84AA6"/>
    <w:rsid w:val="00F86C90"/>
    <w:rsid w:val="00F86E8D"/>
    <w:rsid w:val="00F87634"/>
    <w:rsid w:val="00F878C9"/>
    <w:rsid w:val="00F94282"/>
    <w:rsid w:val="00F97E00"/>
    <w:rsid w:val="00FA0E34"/>
    <w:rsid w:val="00FA4E78"/>
    <w:rsid w:val="00FB0D1B"/>
    <w:rsid w:val="00FB16C5"/>
    <w:rsid w:val="00FC0654"/>
    <w:rsid w:val="00FC53E8"/>
    <w:rsid w:val="00FC5C59"/>
    <w:rsid w:val="00FD0C82"/>
    <w:rsid w:val="00FD422C"/>
    <w:rsid w:val="00FD62EB"/>
    <w:rsid w:val="00FE1C7C"/>
    <w:rsid w:val="00FE3EDC"/>
    <w:rsid w:val="00FF083F"/>
    <w:rsid w:val="00FF0B23"/>
    <w:rsid w:val="00FF4916"/>
    <w:rsid w:val="00FF4B08"/>
    <w:rsid w:val="00FF544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E6453F7"/>
  <w14:defaultImageDpi w14:val="32767"/>
  <w15:chartTrackingRefBased/>
  <w15:docId w15:val="{4700360B-5841-4D80-A49E-A5B472F5A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3EC3"/>
    <w:rPr>
      <w:rFonts w:ascii="Times New Roman" w:eastAsia="Times New Roman" w:hAnsi="Times New Roman"/>
      <w:sz w:val="24"/>
      <w:szCs w:val="24"/>
      <w:lang w:eastAsia="en-US"/>
    </w:rPr>
  </w:style>
  <w:style w:type="paragraph" w:styleId="Heading1">
    <w:name w:val="heading 1"/>
    <w:basedOn w:val="Normal"/>
    <w:next w:val="Normal"/>
    <w:link w:val="Heading1Char"/>
    <w:uiPriority w:val="9"/>
    <w:qFormat/>
    <w:rsid w:val="006D27B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F5AD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1701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A73EE2"/>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A73EE2"/>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A73EE2"/>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A73EE2"/>
    <w:pPr>
      <w:adjustRightInd w:val="0"/>
      <w:snapToGrid w:val="0"/>
      <w:spacing w:line="240" w:lineRule="atLeast"/>
      <w:ind w:right="113"/>
    </w:pPr>
    <w:rPr>
      <w:sz w:val="14"/>
      <w:lang w:eastAsia="de-DE" w:bidi="en-US"/>
    </w:rPr>
  </w:style>
  <w:style w:type="paragraph" w:customStyle="1" w:styleId="MDPI16affiliation">
    <w:name w:val="MDPI_1.6_affiliation"/>
    <w:qFormat/>
    <w:rsid w:val="00A73EE2"/>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A73EE2"/>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A73EE2"/>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A73EE2"/>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196430"/>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A73EE2"/>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A73EE2"/>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A73EE2"/>
    <w:rPr>
      <w:rFonts w:ascii="Palatino Linotype" w:hAnsi="Palatino Linotype"/>
      <w:noProof/>
      <w:color w:val="000000"/>
      <w:szCs w:val="18"/>
    </w:rPr>
  </w:style>
  <w:style w:type="paragraph" w:styleId="Header">
    <w:name w:val="header"/>
    <w:basedOn w:val="Normal"/>
    <w:link w:val="HeaderChar"/>
    <w:uiPriority w:val="99"/>
    <w:rsid w:val="00A73EE2"/>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A73EE2"/>
    <w:rPr>
      <w:rFonts w:ascii="Palatino Linotype" w:hAnsi="Palatino Linotype"/>
      <w:noProof/>
      <w:color w:val="000000"/>
      <w:szCs w:val="18"/>
    </w:rPr>
  </w:style>
  <w:style w:type="paragraph" w:customStyle="1" w:styleId="MDPIheaderjournallogo">
    <w:name w:val="MDPI_header_journal_logo"/>
    <w:qFormat/>
    <w:rsid w:val="00A73EE2"/>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A73EE2"/>
    <w:pPr>
      <w:ind w:firstLine="0"/>
    </w:pPr>
  </w:style>
  <w:style w:type="paragraph" w:customStyle="1" w:styleId="MDPI31text">
    <w:name w:val="MDPI_3.1_text"/>
    <w:qFormat/>
    <w:rsid w:val="00412358"/>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A73EE2"/>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A73EE2"/>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A73EE2"/>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A73EE2"/>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AA7C53"/>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AA7C53"/>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A73EE2"/>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A73EE2"/>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A73EE2"/>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B96B70"/>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A73EE2"/>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A73EE2"/>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link w:val="MDPI52figureChar"/>
    <w:qFormat/>
    <w:rsid w:val="00A73EE2"/>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A73EE2"/>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A73EE2"/>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A73EE2"/>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A73EE2"/>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A73EE2"/>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926DAC"/>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A73EE2"/>
    <w:rPr>
      <w:rFonts w:cs="Tahoma"/>
      <w:szCs w:val="18"/>
    </w:rPr>
  </w:style>
  <w:style w:type="character" w:customStyle="1" w:styleId="BalloonTextChar">
    <w:name w:val="Balloon Text Char"/>
    <w:link w:val="BalloonText"/>
    <w:uiPriority w:val="99"/>
    <w:rsid w:val="00A73EE2"/>
    <w:rPr>
      <w:rFonts w:ascii="Palatino Linotype" w:hAnsi="Palatino Linotype" w:cs="Tahoma"/>
      <w:noProof/>
      <w:color w:val="000000"/>
      <w:szCs w:val="18"/>
    </w:rPr>
  </w:style>
  <w:style w:type="character" w:styleId="LineNumber">
    <w:name w:val="line number"/>
    <w:uiPriority w:val="99"/>
    <w:rsid w:val="0016413B"/>
    <w:rPr>
      <w:rFonts w:ascii="Palatino Linotype" w:hAnsi="Palatino Linotype"/>
      <w:sz w:val="16"/>
    </w:rPr>
  </w:style>
  <w:style w:type="table" w:customStyle="1" w:styleId="MDPI41threelinetable">
    <w:name w:val="MDPI_4.1_three_line_table"/>
    <w:basedOn w:val="TableNormal"/>
    <w:uiPriority w:val="99"/>
    <w:rsid w:val="00A73EE2"/>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A73EE2"/>
    <w:rPr>
      <w:color w:val="0000FF"/>
      <w:u w:val="single"/>
    </w:rPr>
  </w:style>
  <w:style w:type="character" w:styleId="UnresolvedMention">
    <w:name w:val="Unresolved Mention"/>
    <w:uiPriority w:val="99"/>
    <w:semiHidden/>
    <w:unhideWhenUsed/>
    <w:rsid w:val="006C5B33"/>
    <w:rPr>
      <w:color w:val="605E5C"/>
      <w:shd w:val="clear" w:color="auto" w:fill="E1DFDD"/>
    </w:rPr>
  </w:style>
  <w:style w:type="table" w:styleId="PlainTable4">
    <w:name w:val="Plain Table 4"/>
    <w:basedOn w:val="TableNormal"/>
    <w:uiPriority w:val="44"/>
    <w:rsid w:val="006A0C7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A73EE2"/>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A73EE2"/>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A73EE2"/>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7174BB"/>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A73EE2"/>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A73EE2"/>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A73EE2"/>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A269AC"/>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A73EE2"/>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A73EE2"/>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A73EE2"/>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A73EE2"/>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A73EE2"/>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A73EE2"/>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A73EE2"/>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A73EE2"/>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A73EE2"/>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A73EE2"/>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A73EE2"/>
  </w:style>
  <w:style w:type="paragraph" w:styleId="Bibliography">
    <w:name w:val="Bibliography"/>
    <w:basedOn w:val="Normal"/>
    <w:next w:val="Normal"/>
    <w:uiPriority w:val="37"/>
    <w:semiHidden/>
    <w:unhideWhenUsed/>
    <w:rsid w:val="00A73EE2"/>
  </w:style>
  <w:style w:type="paragraph" w:styleId="BodyText">
    <w:name w:val="Body Text"/>
    <w:link w:val="BodyTextChar"/>
    <w:rsid w:val="00A73EE2"/>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A73EE2"/>
    <w:rPr>
      <w:rFonts w:ascii="Palatino Linotype" w:hAnsi="Palatino Linotype"/>
      <w:color w:val="000000"/>
      <w:sz w:val="24"/>
      <w:lang w:eastAsia="de-DE"/>
    </w:rPr>
  </w:style>
  <w:style w:type="character" w:styleId="CommentReference">
    <w:name w:val="annotation reference"/>
    <w:rsid w:val="00A73EE2"/>
    <w:rPr>
      <w:sz w:val="21"/>
      <w:szCs w:val="21"/>
    </w:rPr>
  </w:style>
  <w:style w:type="paragraph" w:styleId="CommentText">
    <w:name w:val="annotation text"/>
    <w:basedOn w:val="Normal"/>
    <w:link w:val="CommentTextChar"/>
    <w:rsid w:val="00A73EE2"/>
  </w:style>
  <w:style w:type="character" w:customStyle="1" w:styleId="CommentTextChar">
    <w:name w:val="Comment Text Char"/>
    <w:link w:val="CommentText"/>
    <w:rsid w:val="00A73EE2"/>
    <w:rPr>
      <w:rFonts w:ascii="Palatino Linotype" w:hAnsi="Palatino Linotype"/>
      <w:noProof/>
      <w:color w:val="000000"/>
    </w:rPr>
  </w:style>
  <w:style w:type="paragraph" w:styleId="CommentSubject">
    <w:name w:val="annotation subject"/>
    <w:basedOn w:val="CommentText"/>
    <w:next w:val="CommentText"/>
    <w:link w:val="CommentSubjectChar"/>
    <w:rsid w:val="00A73EE2"/>
    <w:rPr>
      <w:b/>
      <w:bCs/>
    </w:rPr>
  </w:style>
  <w:style w:type="character" w:customStyle="1" w:styleId="CommentSubjectChar">
    <w:name w:val="Comment Subject Char"/>
    <w:link w:val="CommentSubject"/>
    <w:rsid w:val="00A73EE2"/>
    <w:rPr>
      <w:rFonts w:ascii="Palatino Linotype" w:hAnsi="Palatino Linotype"/>
      <w:b/>
      <w:bCs/>
      <w:noProof/>
      <w:color w:val="000000"/>
    </w:rPr>
  </w:style>
  <w:style w:type="character" w:styleId="EndnoteReference">
    <w:name w:val="endnote reference"/>
    <w:rsid w:val="00A73EE2"/>
    <w:rPr>
      <w:vertAlign w:val="superscript"/>
    </w:rPr>
  </w:style>
  <w:style w:type="paragraph" w:styleId="EndnoteText">
    <w:name w:val="endnote text"/>
    <w:basedOn w:val="Normal"/>
    <w:link w:val="EndnoteTextChar"/>
    <w:semiHidden/>
    <w:unhideWhenUsed/>
    <w:rsid w:val="00A73EE2"/>
  </w:style>
  <w:style w:type="character" w:customStyle="1" w:styleId="EndnoteTextChar">
    <w:name w:val="Endnote Text Char"/>
    <w:link w:val="EndnoteText"/>
    <w:semiHidden/>
    <w:rsid w:val="00A73EE2"/>
    <w:rPr>
      <w:rFonts w:ascii="Palatino Linotype" w:hAnsi="Palatino Linotype"/>
      <w:noProof/>
      <w:color w:val="000000"/>
    </w:rPr>
  </w:style>
  <w:style w:type="character" w:styleId="FollowedHyperlink">
    <w:name w:val="FollowedHyperlink"/>
    <w:rsid w:val="00A73EE2"/>
    <w:rPr>
      <w:color w:val="954F72"/>
      <w:u w:val="single"/>
    </w:rPr>
  </w:style>
  <w:style w:type="paragraph" w:styleId="FootnoteText">
    <w:name w:val="footnote text"/>
    <w:basedOn w:val="Normal"/>
    <w:link w:val="FootnoteTextChar"/>
    <w:semiHidden/>
    <w:unhideWhenUsed/>
    <w:rsid w:val="00A73EE2"/>
  </w:style>
  <w:style w:type="character" w:customStyle="1" w:styleId="FootnoteTextChar">
    <w:name w:val="Footnote Text Char"/>
    <w:link w:val="FootnoteText"/>
    <w:semiHidden/>
    <w:rsid w:val="00A73EE2"/>
    <w:rPr>
      <w:rFonts w:ascii="Palatino Linotype" w:hAnsi="Palatino Linotype"/>
      <w:noProof/>
      <w:color w:val="000000"/>
    </w:rPr>
  </w:style>
  <w:style w:type="paragraph" w:styleId="NormalWeb">
    <w:name w:val="Normal (Web)"/>
    <w:basedOn w:val="Normal"/>
    <w:uiPriority w:val="99"/>
    <w:rsid w:val="00A73EE2"/>
  </w:style>
  <w:style w:type="paragraph" w:customStyle="1" w:styleId="MsoFootnoteText0">
    <w:name w:val="MsoFootnoteText"/>
    <w:basedOn w:val="NormalWeb"/>
    <w:qFormat/>
    <w:rsid w:val="00A73EE2"/>
  </w:style>
  <w:style w:type="character" w:styleId="PageNumber">
    <w:name w:val="page number"/>
    <w:rsid w:val="00A73EE2"/>
  </w:style>
  <w:style w:type="character" w:styleId="PlaceholderText">
    <w:name w:val="Placeholder Text"/>
    <w:uiPriority w:val="99"/>
    <w:semiHidden/>
    <w:rsid w:val="00A73EE2"/>
    <w:rPr>
      <w:color w:val="808080"/>
    </w:rPr>
  </w:style>
  <w:style w:type="paragraph" w:customStyle="1" w:styleId="MDPI71FootNotes">
    <w:name w:val="MDPI_7.1_FootNotes"/>
    <w:qFormat/>
    <w:rsid w:val="0071776F"/>
    <w:pPr>
      <w:numPr>
        <w:numId w:val="21"/>
      </w:numPr>
      <w:adjustRightInd w:val="0"/>
      <w:snapToGrid w:val="0"/>
      <w:spacing w:line="228" w:lineRule="auto"/>
    </w:pPr>
    <w:rPr>
      <w:rFonts w:ascii="Palatino Linotype" w:eastAsiaTheme="minorEastAsia" w:hAnsi="Palatino Linotype"/>
      <w:noProof/>
      <w:color w:val="000000"/>
      <w:sz w:val="18"/>
    </w:rPr>
  </w:style>
  <w:style w:type="character" w:customStyle="1" w:styleId="Heading3Char">
    <w:name w:val="Heading 3 Char"/>
    <w:basedOn w:val="DefaultParagraphFont"/>
    <w:link w:val="Heading3"/>
    <w:uiPriority w:val="9"/>
    <w:semiHidden/>
    <w:rsid w:val="00917010"/>
    <w:rPr>
      <w:rFonts w:asciiTheme="majorHAnsi" w:eastAsiaTheme="majorEastAsia" w:hAnsiTheme="majorHAnsi" w:cstheme="majorBidi"/>
      <w:noProof/>
      <w:color w:val="1F3763" w:themeColor="accent1" w:themeShade="7F"/>
      <w:sz w:val="24"/>
      <w:szCs w:val="24"/>
    </w:rPr>
  </w:style>
  <w:style w:type="paragraph" w:customStyle="1" w:styleId="EndNoteBibliographyTitle">
    <w:name w:val="EndNote Bibliography Title"/>
    <w:basedOn w:val="Normal"/>
    <w:link w:val="EndNoteBibliographyTitleChar"/>
    <w:rsid w:val="008A4F2B"/>
    <w:pPr>
      <w:jc w:val="center"/>
    </w:pPr>
    <w:rPr>
      <w:rFonts w:ascii="Palatino Linotype" w:hAnsi="Palatino Linotype"/>
      <w:sz w:val="20"/>
    </w:rPr>
  </w:style>
  <w:style w:type="character" w:customStyle="1" w:styleId="MDPI52figureChar">
    <w:name w:val="MDPI_5.2_figure Char"/>
    <w:basedOn w:val="DefaultParagraphFont"/>
    <w:link w:val="MDPI52figure"/>
    <w:rsid w:val="008A4F2B"/>
    <w:rPr>
      <w:rFonts w:ascii="Palatino Linotype" w:eastAsia="Times New Roman" w:hAnsi="Palatino Linotype"/>
      <w:snapToGrid w:val="0"/>
      <w:color w:val="000000"/>
      <w:lang w:eastAsia="de-DE" w:bidi="en-US"/>
    </w:rPr>
  </w:style>
  <w:style w:type="character" w:customStyle="1" w:styleId="EndNoteBibliographyTitleChar">
    <w:name w:val="EndNote Bibliography Title Char"/>
    <w:basedOn w:val="MDPI52figureChar"/>
    <w:link w:val="EndNoteBibliographyTitle"/>
    <w:rsid w:val="008A4F2B"/>
    <w:rPr>
      <w:rFonts w:ascii="Palatino Linotype" w:eastAsia="Times New Roman" w:hAnsi="Palatino Linotype"/>
      <w:snapToGrid/>
      <w:color w:val="000000"/>
      <w:szCs w:val="24"/>
      <w:lang w:eastAsia="en-US" w:bidi="en-US"/>
    </w:rPr>
  </w:style>
  <w:style w:type="paragraph" w:customStyle="1" w:styleId="EndNoteBibliography">
    <w:name w:val="EndNote Bibliography"/>
    <w:basedOn w:val="Normal"/>
    <w:link w:val="EndNoteBibliographyChar"/>
    <w:rsid w:val="008A4F2B"/>
    <w:pPr>
      <w:spacing w:line="240" w:lineRule="atLeast"/>
    </w:pPr>
    <w:rPr>
      <w:rFonts w:ascii="Palatino Linotype" w:hAnsi="Palatino Linotype"/>
      <w:sz w:val="20"/>
    </w:rPr>
  </w:style>
  <w:style w:type="character" w:customStyle="1" w:styleId="EndNoteBibliographyChar">
    <w:name w:val="EndNote Bibliography Char"/>
    <w:basedOn w:val="MDPI52figureChar"/>
    <w:link w:val="EndNoteBibliography"/>
    <w:rsid w:val="008A4F2B"/>
    <w:rPr>
      <w:rFonts w:ascii="Palatino Linotype" w:eastAsia="Times New Roman" w:hAnsi="Palatino Linotype"/>
      <w:snapToGrid/>
      <w:color w:val="000000"/>
      <w:szCs w:val="24"/>
      <w:lang w:eastAsia="en-US" w:bidi="en-US"/>
    </w:rPr>
  </w:style>
  <w:style w:type="character" w:customStyle="1" w:styleId="matchedcontent">
    <w:name w:val="matched_content"/>
    <w:basedOn w:val="DefaultParagraphFont"/>
    <w:rsid w:val="00B526EA"/>
  </w:style>
  <w:style w:type="character" w:customStyle="1" w:styleId="Heading2Char">
    <w:name w:val="Heading 2 Char"/>
    <w:basedOn w:val="DefaultParagraphFont"/>
    <w:link w:val="Heading2"/>
    <w:uiPriority w:val="9"/>
    <w:semiHidden/>
    <w:rsid w:val="006F5AD9"/>
    <w:rPr>
      <w:rFonts w:asciiTheme="majorHAnsi" w:eastAsiaTheme="majorEastAsia" w:hAnsiTheme="majorHAnsi" w:cstheme="majorBidi"/>
      <w:noProof/>
      <w:color w:val="2F5496" w:themeColor="accent1" w:themeShade="BF"/>
      <w:sz w:val="26"/>
      <w:szCs w:val="26"/>
    </w:rPr>
  </w:style>
  <w:style w:type="character" w:customStyle="1" w:styleId="Heading1Char">
    <w:name w:val="Heading 1 Char"/>
    <w:basedOn w:val="DefaultParagraphFont"/>
    <w:link w:val="Heading1"/>
    <w:uiPriority w:val="9"/>
    <w:rsid w:val="006D27BB"/>
    <w:rPr>
      <w:rFonts w:asciiTheme="majorHAnsi" w:eastAsiaTheme="majorEastAsia" w:hAnsiTheme="majorHAnsi" w:cstheme="majorBidi"/>
      <w:noProof/>
      <w:color w:val="2F5496" w:themeColor="accent1" w:themeShade="BF"/>
      <w:sz w:val="32"/>
      <w:szCs w:val="32"/>
    </w:rPr>
  </w:style>
  <w:style w:type="paragraph" w:styleId="Revision">
    <w:name w:val="Revision"/>
    <w:hidden/>
    <w:uiPriority w:val="99"/>
    <w:semiHidden/>
    <w:rsid w:val="001E6E8E"/>
    <w:rPr>
      <w:rFonts w:ascii="Palatino Linotype" w:hAnsi="Palatino Linotype"/>
      <w:color w:val="000000"/>
    </w:rPr>
  </w:style>
  <w:style w:type="paragraph" w:styleId="ListParagraph">
    <w:name w:val="List Paragraph"/>
    <w:basedOn w:val="Normal"/>
    <w:uiPriority w:val="34"/>
    <w:qFormat/>
    <w:rsid w:val="00B80C97"/>
    <w:pPr>
      <w:ind w:left="720"/>
      <w:contextualSpacing/>
    </w:pPr>
  </w:style>
  <w:style w:type="character" w:styleId="Strong">
    <w:name w:val="Strong"/>
    <w:basedOn w:val="DefaultParagraphFont"/>
    <w:uiPriority w:val="22"/>
    <w:qFormat/>
    <w:rsid w:val="0072672E"/>
    <w:rPr>
      <w:b/>
      <w:bCs/>
    </w:rPr>
  </w:style>
  <w:style w:type="character" w:customStyle="1" w:styleId="overflow-hidden">
    <w:name w:val="overflow-hidden"/>
    <w:basedOn w:val="DefaultParagraphFont"/>
    <w:rsid w:val="00C053A5"/>
  </w:style>
  <w:style w:type="character" w:customStyle="1" w:styleId="apple-tab-span">
    <w:name w:val="apple-tab-span"/>
    <w:basedOn w:val="DefaultParagraphFont"/>
    <w:rsid w:val="007864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0325">
      <w:bodyDiv w:val="1"/>
      <w:marLeft w:val="0"/>
      <w:marRight w:val="0"/>
      <w:marTop w:val="0"/>
      <w:marBottom w:val="0"/>
      <w:divBdr>
        <w:top w:val="none" w:sz="0" w:space="0" w:color="auto"/>
        <w:left w:val="none" w:sz="0" w:space="0" w:color="auto"/>
        <w:bottom w:val="none" w:sz="0" w:space="0" w:color="auto"/>
        <w:right w:val="none" w:sz="0" w:space="0" w:color="auto"/>
      </w:divBdr>
      <w:divsChild>
        <w:div w:id="753622631">
          <w:marLeft w:val="0"/>
          <w:marRight w:val="0"/>
          <w:marTop w:val="0"/>
          <w:marBottom w:val="0"/>
          <w:divBdr>
            <w:top w:val="none" w:sz="0" w:space="0" w:color="auto"/>
            <w:left w:val="none" w:sz="0" w:space="0" w:color="auto"/>
            <w:bottom w:val="none" w:sz="0" w:space="0" w:color="auto"/>
            <w:right w:val="none" w:sz="0" w:space="0" w:color="auto"/>
          </w:divBdr>
          <w:divsChild>
            <w:div w:id="303975574">
              <w:marLeft w:val="0"/>
              <w:marRight w:val="0"/>
              <w:marTop w:val="0"/>
              <w:marBottom w:val="0"/>
              <w:divBdr>
                <w:top w:val="none" w:sz="0" w:space="0" w:color="auto"/>
                <w:left w:val="none" w:sz="0" w:space="0" w:color="auto"/>
                <w:bottom w:val="none" w:sz="0" w:space="0" w:color="auto"/>
                <w:right w:val="none" w:sz="0" w:space="0" w:color="auto"/>
              </w:divBdr>
              <w:divsChild>
                <w:div w:id="1964726529">
                  <w:marLeft w:val="0"/>
                  <w:marRight w:val="0"/>
                  <w:marTop w:val="0"/>
                  <w:marBottom w:val="0"/>
                  <w:divBdr>
                    <w:top w:val="none" w:sz="0" w:space="0" w:color="auto"/>
                    <w:left w:val="none" w:sz="0" w:space="0" w:color="auto"/>
                    <w:bottom w:val="none" w:sz="0" w:space="0" w:color="auto"/>
                    <w:right w:val="none" w:sz="0" w:space="0" w:color="auto"/>
                  </w:divBdr>
                  <w:divsChild>
                    <w:div w:id="133314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322535">
          <w:marLeft w:val="0"/>
          <w:marRight w:val="0"/>
          <w:marTop w:val="0"/>
          <w:marBottom w:val="0"/>
          <w:divBdr>
            <w:top w:val="none" w:sz="0" w:space="0" w:color="auto"/>
            <w:left w:val="none" w:sz="0" w:space="0" w:color="auto"/>
            <w:bottom w:val="none" w:sz="0" w:space="0" w:color="auto"/>
            <w:right w:val="none" w:sz="0" w:space="0" w:color="auto"/>
          </w:divBdr>
          <w:divsChild>
            <w:div w:id="979071035">
              <w:marLeft w:val="0"/>
              <w:marRight w:val="0"/>
              <w:marTop w:val="0"/>
              <w:marBottom w:val="0"/>
              <w:divBdr>
                <w:top w:val="none" w:sz="0" w:space="0" w:color="auto"/>
                <w:left w:val="none" w:sz="0" w:space="0" w:color="auto"/>
                <w:bottom w:val="none" w:sz="0" w:space="0" w:color="auto"/>
                <w:right w:val="none" w:sz="0" w:space="0" w:color="auto"/>
              </w:divBdr>
              <w:divsChild>
                <w:div w:id="386033416">
                  <w:marLeft w:val="0"/>
                  <w:marRight w:val="0"/>
                  <w:marTop w:val="0"/>
                  <w:marBottom w:val="0"/>
                  <w:divBdr>
                    <w:top w:val="none" w:sz="0" w:space="0" w:color="auto"/>
                    <w:left w:val="none" w:sz="0" w:space="0" w:color="auto"/>
                    <w:bottom w:val="none" w:sz="0" w:space="0" w:color="auto"/>
                    <w:right w:val="none" w:sz="0" w:space="0" w:color="auto"/>
                  </w:divBdr>
                  <w:divsChild>
                    <w:div w:id="127798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048634">
      <w:bodyDiv w:val="1"/>
      <w:marLeft w:val="0"/>
      <w:marRight w:val="0"/>
      <w:marTop w:val="0"/>
      <w:marBottom w:val="0"/>
      <w:divBdr>
        <w:top w:val="none" w:sz="0" w:space="0" w:color="auto"/>
        <w:left w:val="none" w:sz="0" w:space="0" w:color="auto"/>
        <w:bottom w:val="none" w:sz="0" w:space="0" w:color="auto"/>
        <w:right w:val="none" w:sz="0" w:space="0" w:color="auto"/>
      </w:divBdr>
    </w:div>
    <w:div w:id="116458706">
      <w:bodyDiv w:val="1"/>
      <w:marLeft w:val="0"/>
      <w:marRight w:val="0"/>
      <w:marTop w:val="0"/>
      <w:marBottom w:val="0"/>
      <w:divBdr>
        <w:top w:val="none" w:sz="0" w:space="0" w:color="auto"/>
        <w:left w:val="none" w:sz="0" w:space="0" w:color="auto"/>
        <w:bottom w:val="none" w:sz="0" w:space="0" w:color="auto"/>
        <w:right w:val="none" w:sz="0" w:space="0" w:color="auto"/>
      </w:divBdr>
    </w:div>
    <w:div w:id="161437721">
      <w:bodyDiv w:val="1"/>
      <w:marLeft w:val="0"/>
      <w:marRight w:val="0"/>
      <w:marTop w:val="0"/>
      <w:marBottom w:val="0"/>
      <w:divBdr>
        <w:top w:val="none" w:sz="0" w:space="0" w:color="auto"/>
        <w:left w:val="none" w:sz="0" w:space="0" w:color="auto"/>
        <w:bottom w:val="none" w:sz="0" w:space="0" w:color="auto"/>
        <w:right w:val="none" w:sz="0" w:space="0" w:color="auto"/>
      </w:divBdr>
    </w:div>
    <w:div w:id="175195464">
      <w:bodyDiv w:val="1"/>
      <w:marLeft w:val="0"/>
      <w:marRight w:val="0"/>
      <w:marTop w:val="0"/>
      <w:marBottom w:val="0"/>
      <w:divBdr>
        <w:top w:val="none" w:sz="0" w:space="0" w:color="auto"/>
        <w:left w:val="none" w:sz="0" w:space="0" w:color="auto"/>
        <w:bottom w:val="none" w:sz="0" w:space="0" w:color="auto"/>
        <w:right w:val="none" w:sz="0" w:space="0" w:color="auto"/>
      </w:divBdr>
    </w:div>
    <w:div w:id="183792412">
      <w:bodyDiv w:val="1"/>
      <w:marLeft w:val="0"/>
      <w:marRight w:val="0"/>
      <w:marTop w:val="0"/>
      <w:marBottom w:val="0"/>
      <w:divBdr>
        <w:top w:val="none" w:sz="0" w:space="0" w:color="auto"/>
        <w:left w:val="none" w:sz="0" w:space="0" w:color="auto"/>
        <w:bottom w:val="none" w:sz="0" w:space="0" w:color="auto"/>
        <w:right w:val="none" w:sz="0" w:space="0" w:color="auto"/>
      </w:divBdr>
    </w:div>
    <w:div w:id="195194068">
      <w:bodyDiv w:val="1"/>
      <w:marLeft w:val="0"/>
      <w:marRight w:val="0"/>
      <w:marTop w:val="0"/>
      <w:marBottom w:val="0"/>
      <w:divBdr>
        <w:top w:val="none" w:sz="0" w:space="0" w:color="auto"/>
        <w:left w:val="none" w:sz="0" w:space="0" w:color="auto"/>
        <w:bottom w:val="none" w:sz="0" w:space="0" w:color="auto"/>
        <w:right w:val="none" w:sz="0" w:space="0" w:color="auto"/>
      </w:divBdr>
    </w:div>
    <w:div w:id="228660597">
      <w:bodyDiv w:val="1"/>
      <w:marLeft w:val="0"/>
      <w:marRight w:val="0"/>
      <w:marTop w:val="0"/>
      <w:marBottom w:val="0"/>
      <w:divBdr>
        <w:top w:val="none" w:sz="0" w:space="0" w:color="auto"/>
        <w:left w:val="none" w:sz="0" w:space="0" w:color="auto"/>
        <w:bottom w:val="none" w:sz="0" w:space="0" w:color="auto"/>
        <w:right w:val="none" w:sz="0" w:space="0" w:color="auto"/>
      </w:divBdr>
      <w:divsChild>
        <w:div w:id="1342506368">
          <w:marLeft w:val="0"/>
          <w:marRight w:val="0"/>
          <w:marTop w:val="0"/>
          <w:marBottom w:val="0"/>
          <w:divBdr>
            <w:top w:val="none" w:sz="0" w:space="0" w:color="auto"/>
            <w:left w:val="none" w:sz="0" w:space="0" w:color="auto"/>
            <w:bottom w:val="none" w:sz="0" w:space="0" w:color="auto"/>
            <w:right w:val="none" w:sz="0" w:space="0" w:color="auto"/>
          </w:divBdr>
        </w:div>
      </w:divsChild>
    </w:div>
    <w:div w:id="243805940">
      <w:bodyDiv w:val="1"/>
      <w:marLeft w:val="0"/>
      <w:marRight w:val="0"/>
      <w:marTop w:val="0"/>
      <w:marBottom w:val="0"/>
      <w:divBdr>
        <w:top w:val="none" w:sz="0" w:space="0" w:color="auto"/>
        <w:left w:val="none" w:sz="0" w:space="0" w:color="auto"/>
        <w:bottom w:val="none" w:sz="0" w:space="0" w:color="auto"/>
        <w:right w:val="none" w:sz="0" w:space="0" w:color="auto"/>
      </w:divBdr>
    </w:div>
    <w:div w:id="272906378">
      <w:bodyDiv w:val="1"/>
      <w:marLeft w:val="0"/>
      <w:marRight w:val="0"/>
      <w:marTop w:val="0"/>
      <w:marBottom w:val="0"/>
      <w:divBdr>
        <w:top w:val="none" w:sz="0" w:space="0" w:color="auto"/>
        <w:left w:val="none" w:sz="0" w:space="0" w:color="auto"/>
        <w:bottom w:val="none" w:sz="0" w:space="0" w:color="auto"/>
        <w:right w:val="none" w:sz="0" w:space="0" w:color="auto"/>
      </w:divBdr>
    </w:div>
    <w:div w:id="310907444">
      <w:bodyDiv w:val="1"/>
      <w:marLeft w:val="0"/>
      <w:marRight w:val="0"/>
      <w:marTop w:val="0"/>
      <w:marBottom w:val="0"/>
      <w:divBdr>
        <w:top w:val="none" w:sz="0" w:space="0" w:color="auto"/>
        <w:left w:val="none" w:sz="0" w:space="0" w:color="auto"/>
        <w:bottom w:val="none" w:sz="0" w:space="0" w:color="auto"/>
        <w:right w:val="none" w:sz="0" w:space="0" w:color="auto"/>
      </w:divBdr>
    </w:div>
    <w:div w:id="349916700">
      <w:bodyDiv w:val="1"/>
      <w:marLeft w:val="0"/>
      <w:marRight w:val="0"/>
      <w:marTop w:val="0"/>
      <w:marBottom w:val="0"/>
      <w:divBdr>
        <w:top w:val="none" w:sz="0" w:space="0" w:color="auto"/>
        <w:left w:val="none" w:sz="0" w:space="0" w:color="auto"/>
        <w:bottom w:val="none" w:sz="0" w:space="0" w:color="auto"/>
        <w:right w:val="none" w:sz="0" w:space="0" w:color="auto"/>
      </w:divBdr>
    </w:div>
    <w:div w:id="365449411">
      <w:bodyDiv w:val="1"/>
      <w:marLeft w:val="0"/>
      <w:marRight w:val="0"/>
      <w:marTop w:val="0"/>
      <w:marBottom w:val="0"/>
      <w:divBdr>
        <w:top w:val="none" w:sz="0" w:space="0" w:color="auto"/>
        <w:left w:val="none" w:sz="0" w:space="0" w:color="auto"/>
        <w:bottom w:val="none" w:sz="0" w:space="0" w:color="auto"/>
        <w:right w:val="none" w:sz="0" w:space="0" w:color="auto"/>
      </w:divBdr>
    </w:div>
    <w:div w:id="414516733">
      <w:bodyDiv w:val="1"/>
      <w:marLeft w:val="0"/>
      <w:marRight w:val="0"/>
      <w:marTop w:val="0"/>
      <w:marBottom w:val="0"/>
      <w:divBdr>
        <w:top w:val="none" w:sz="0" w:space="0" w:color="auto"/>
        <w:left w:val="none" w:sz="0" w:space="0" w:color="auto"/>
        <w:bottom w:val="none" w:sz="0" w:space="0" w:color="auto"/>
        <w:right w:val="none" w:sz="0" w:space="0" w:color="auto"/>
      </w:divBdr>
    </w:div>
    <w:div w:id="459105781">
      <w:bodyDiv w:val="1"/>
      <w:marLeft w:val="0"/>
      <w:marRight w:val="0"/>
      <w:marTop w:val="0"/>
      <w:marBottom w:val="0"/>
      <w:divBdr>
        <w:top w:val="none" w:sz="0" w:space="0" w:color="auto"/>
        <w:left w:val="none" w:sz="0" w:space="0" w:color="auto"/>
        <w:bottom w:val="none" w:sz="0" w:space="0" w:color="auto"/>
        <w:right w:val="none" w:sz="0" w:space="0" w:color="auto"/>
      </w:divBdr>
    </w:div>
    <w:div w:id="499007212">
      <w:bodyDiv w:val="1"/>
      <w:marLeft w:val="0"/>
      <w:marRight w:val="0"/>
      <w:marTop w:val="0"/>
      <w:marBottom w:val="0"/>
      <w:divBdr>
        <w:top w:val="none" w:sz="0" w:space="0" w:color="auto"/>
        <w:left w:val="none" w:sz="0" w:space="0" w:color="auto"/>
        <w:bottom w:val="none" w:sz="0" w:space="0" w:color="auto"/>
        <w:right w:val="none" w:sz="0" w:space="0" w:color="auto"/>
      </w:divBdr>
    </w:div>
    <w:div w:id="511796429">
      <w:bodyDiv w:val="1"/>
      <w:marLeft w:val="0"/>
      <w:marRight w:val="0"/>
      <w:marTop w:val="0"/>
      <w:marBottom w:val="0"/>
      <w:divBdr>
        <w:top w:val="none" w:sz="0" w:space="0" w:color="auto"/>
        <w:left w:val="none" w:sz="0" w:space="0" w:color="auto"/>
        <w:bottom w:val="none" w:sz="0" w:space="0" w:color="auto"/>
        <w:right w:val="none" w:sz="0" w:space="0" w:color="auto"/>
      </w:divBdr>
      <w:divsChild>
        <w:div w:id="252007164">
          <w:marLeft w:val="0"/>
          <w:marRight w:val="0"/>
          <w:marTop w:val="0"/>
          <w:marBottom w:val="0"/>
          <w:divBdr>
            <w:top w:val="none" w:sz="0" w:space="0" w:color="auto"/>
            <w:left w:val="none" w:sz="0" w:space="0" w:color="auto"/>
            <w:bottom w:val="none" w:sz="0" w:space="0" w:color="auto"/>
            <w:right w:val="none" w:sz="0" w:space="0" w:color="auto"/>
          </w:divBdr>
          <w:divsChild>
            <w:div w:id="205411254">
              <w:marLeft w:val="0"/>
              <w:marRight w:val="0"/>
              <w:marTop w:val="0"/>
              <w:marBottom w:val="0"/>
              <w:divBdr>
                <w:top w:val="none" w:sz="0" w:space="0" w:color="auto"/>
                <w:left w:val="none" w:sz="0" w:space="0" w:color="auto"/>
                <w:bottom w:val="none" w:sz="0" w:space="0" w:color="auto"/>
                <w:right w:val="none" w:sz="0" w:space="0" w:color="auto"/>
              </w:divBdr>
              <w:divsChild>
                <w:div w:id="2134249987">
                  <w:marLeft w:val="0"/>
                  <w:marRight w:val="0"/>
                  <w:marTop w:val="0"/>
                  <w:marBottom w:val="0"/>
                  <w:divBdr>
                    <w:top w:val="none" w:sz="0" w:space="0" w:color="auto"/>
                    <w:left w:val="none" w:sz="0" w:space="0" w:color="auto"/>
                    <w:bottom w:val="none" w:sz="0" w:space="0" w:color="auto"/>
                    <w:right w:val="none" w:sz="0" w:space="0" w:color="auto"/>
                  </w:divBdr>
                  <w:divsChild>
                    <w:div w:id="1221477190">
                      <w:marLeft w:val="0"/>
                      <w:marRight w:val="0"/>
                      <w:marTop w:val="0"/>
                      <w:marBottom w:val="0"/>
                      <w:divBdr>
                        <w:top w:val="none" w:sz="0" w:space="0" w:color="auto"/>
                        <w:left w:val="none" w:sz="0" w:space="0" w:color="auto"/>
                        <w:bottom w:val="none" w:sz="0" w:space="0" w:color="auto"/>
                        <w:right w:val="none" w:sz="0" w:space="0" w:color="auto"/>
                      </w:divBdr>
                      <w:divsChild>
                        <w:div w:id="1509173383">
                          <w:marLeft w:val="0"/>
                          <w:marRight w:val="0"/>
                          <w:marTop w:val="0"/>
                          <w:marBottom w:val="0"/>
                          <w:divBdr>
                            <w:top w:val="none" w:sz="0" w:space="0" w:color="auto"/>
                            <w:left w:val="none" w:sz="0" w:space="0" w:color="auto"/>
                            <w:bottom w:val="none" w:sz="0" w:space="0" w:color="auto"/>
                            <w:right w:val="none" w:sz="0" w:space="0" w:color="auto"/>
                          </w:divBdr>
                          <w:divsChild>
                            <w:div w:id="94804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3958464">
      <w:bodyDiv w:val="1"/>
      <w:marLeft w:val="0"/>
      <w:marRight w:val="0"/>
      <w:marTop w:val="0"/>
      <w:marBottom w:val="0"/>
      <w:divBdr>
        <w:top w:val="none" w:sz="0" w:space="0" w:color="auto"/>
        <w:left w:val="none" w:sz="0" w:space="0" w:color="auto"/>
        <w:bottom w:val="none" w:sz="0" w:space="0" w:color="auto"/>
        <w:right w:val="none" w:sz="0" w:space="0" w:color="auto"/>
      </w:divBdr>
    </w:div>
    <w:div w:id="516384370">
      <w:bodyDiv w:val="1"/>
      <w:marLeft w:val="0"/>
      <w:marRight w:val="0"/>
      <w:marTop w:val="0"/>
      <w:marBottom w:val="0"/>
      <w:divBdr>
        <w:top w:val="none" w:sz="0" w:space="0" w:color="auto"/>
        <w:left w:val="none" w:sz="0" w:space="0" w:color="auto"/>
        <w:bottom w:val="none" w:sz="0" w:space="0" w:color="auto"/>
        <w:right w:val="none" w:sz="0" w:space="0" w:color="auto"/>
      </w:divBdr>
    </w:div>
    <w:div w:id="524055130">
      <w:bodyDiv w:val="1"/>
      <w:marLeft w:val="0"/>
      <w:marRight w:val="0"/>
      <w:marTop w:val="0"/>
      <w:marBottom w:val="0"/>
      <w:divBdr>
        <w:top w:val="none" w:sz="0" w:space="0" w:color="auto"/>
        <w:left w:val="none" w:sz="0" w:space="0" w:color="auto"/>
        <w:bottom w:val="none" w:sz="0" w:space="0" w:color="auto"/>
        <w:right w:val="none" w:sz="0" w:space="0" w:color="auto"/>
      </w:divBdr>
    </w:div>
    <w:div w:id="535196213">
      <w:bodyDiv w:val="1"/>
      <w:marLeft w:val="0"/>
      <w:marRight w:val="0"/>
      <w:marTop w:val="0"/>
      <w:marBottom w:val="0"/>
      <w:divBdr>
        <w:top w:val="none" w:sz="0" w:space="0" w:color="auto"/>
        <w:left w:val="none" w:sz="0" w:space="0" w:color="auto"/>
        <w:bottom w:val="none" w:sz="0" w:space="0" w:color="auto"/>
        <w:right w:val="none" w:sz="0" w:space="0" w:color="auto"/>
      </w:divBdr>
    </w:div>
    <w:div w:id="543179475">
      <w:bodyDiv w:val="1"/>
      <w:marLeft w:val="0"/>
      <w:marRight w:val="0"/>
      <w:marTop w:val="0"/>
      <w:marBottom w:val="0"/>
      <w:divBdr>
        <w:top w:val="none" w:sz="0" w:space="0" w:color="auto"/>
        <w:left w:val="none" w:sz="0" w:space="0" w:color="auto"/>
        <w:bottom w:val="none" w:sz="0" w:space="0" w:color="auto"/>
        <w:right w:val="none" w:sz="0" w:space="0" w:color="auto"/>
      </w:divBdr>
    </w:div>
    <w:div w:id="545289348">
      <w:bodyDiv w:val="1"/>
      <w:marLeft w:val="0"/>
      <w:marRight w:val="0"/>
      <w:marTop w:val="0"/>
      <w:marBottom w:val="0"/>
      <w:divBdr>
        <w:top w:val="none" w:sz="0" w:space="0" w:color="auto"/>
        <w:left w:val="none" w:sz="0" w:space="0" w:color="auto"/>
        <w:bottom w:val="none" w:sz="0" w:space="0" w:color="auto"/>
        <w:right w:val="none" w:sz="0" w:space="0" w:color="auto"/>
      </w:divBdr>
    </w:div>
    <w:div w:id="610162357">
      <w:bodyDiv w:val="1"/>
      <w:marLeft w:val="0"/>
      <w:marRight w:val="0"/>
      <w:marTop w:val="0"/>
      <w:marBottom w:val="0"/>
      <w:divBdr>
        <w:top w:val="none" w:sz="0" w:space="0" w:color="auto"/>
        <w:left w:val="none" w:sz="0" w:space="0" w:color="auto"/>
        <w:bottom w:val="none" w:sz="0" w:space="0" w:color="auto"/>
        <w:right w:val="none" w:sz="0" w:space="0" w:color="auto"/>
      </w:divBdr>
    </w:div>
    <w:div w:id="687949116">
      <w:bodyDiv w:val="1"/>
      <w:marLeft w:val="0"/>
      <w:marRight w:val="0"/>
      <w:marTop w:val="0"/>
      <w:marBottom w:val="0"/>
      <w:divBdr>
        <w:top w:val="none" w:sz="0" w:space="0" w:color="auto"/>
        <w:left w:val="none" w:sz="0" w:space="0" w:color="auto"/>
        <w:bottom w:val="none" w:sz="0" w:space="0" w:color="auto"/>
        <w:right w:val="none" w:sz="0" w:space="0" w:color="auto"/>
      </w:divBdr>
    </w:div>
    <w:div w:id="711853315">
      <w:bodyDiv w:val="1"/>
      <w:marLeft w:val="0"/>
      <w:marRight w:val="0"/>
      <w:marTop w:val="0"/>
      <w:marBottom w:val="0"/>
      <w:divBdr>
        <w:top w:val="none" w:sz="0" w:space="0" w:color="auto"/>
        <w:left w:val="none" w:sz="0" w:space="0" w:color="auto"/>
        <w:bottom w:val="none" w:sz="0" w:space="0" w:color="auto"/>
        <w:right w:val="none" w:sz="0" w:space="0" w:color="auto"/>
      </w:divBdr>
    </w:div>
    <w:div w:id="752245707">
      <w:bodyDiv w:val="1"/>
      <w:marLeft w:val="0"/>
      <w:marRight w:val="0"/>
      <w:marTop w:val="0"/>
      <w:marBottom w:val="0"/>
      <w:divBdr>
        <w:top w:val="none" w:sz="0" w:space="0" w:color="auto"/>
        <w:left w:val="none" w:sz="0" w:space="0" w:color="auto"/>
        <w:bottom w:val="none" w:sz="0" w:space="0" w:color="auto"/>
        <w:right w:val="none" w:sz="0" w:space="0" w:color="auto"/>
      </w:divBdr>
      <w:divsChild>
        <w:div w:id="85808936">
          <w:marLeft w:val="0"/>
          <w:marRight w:val="0"/>
          <w:marTop w:val="0"/>
          <w:marBottom w:val="0"/>
          <w:divBdr>
            <w:top w:val="none" w:sz="0" w:space="0" w:color="auto"/>
            <w:left w:val="none" w:sz="0" w:space="0" w:color="auto"/>
            <w:bottom w:val="none" w:sz="0" w:space="0" w:color="auto"/>
            <w:right w:val="none" w:sz="0" w:space="0" w:color="auto"/>
          </w:divBdr>
        </w:div>
      </w:divsChild>
    </w:div>
    <w:div w:id="783958306">
      <w:bodyDiv w:val="1"/>
      <w:marLeft w:val="0"/>
      <w:marRight w:val="0"/>
      <w:marTop w:val="0"/>
      <w:marBottom w:val="0"/>
      <w:divBdr>
        <w:top w:val="none" w:sz="0" w:space="0" w:color="auto"/>
        <w:left w:val="none" w:sz="0" w:space="0" w:color="auto"/>
        <w:bottom w:val="none" w:sz="0" w:space="0" w:color="auto"/>
        <w:right w:val="none" w:sz="0" w:space="0" w:color="auto"/>
      </w:divBdr>
    </w:div>
    <w:div w:id="787967862">
      <w:bodyDiv w:val="1"/>
      <w:marLeft w:val="0"/>
      <w:marRight w:val="0"/>
      <w:marTop w:val="0"/>
      <w:marBottom w:val="0"/>
      <w:divBdr>
        <w:top w:val="none" w:sz="0" w:space="0" w:color="auto"/>
        <w:left w:val="none" w:sz="0" w:space="0" w:color="auto"/>
        <w:bottom w:val="none" w:sz="0" w:space="0" w:color="auto"/>
        <w:right w:val="none" w:sz="0" w:space="0" w:color="auto"/>
      </w:divBdr>
    </w:div>
    <w:div w:id="791826991">
      <w:bodyDiv w:val="1"/>
      <w:marLeft w:val="0"/>
      <w:marRight w:val="0"/>
      <w:marTop w:val="0"/>
      <w:marBottom w:val="0"/>
      <w:divBdr>
        <w:top w:val="none" w:sz="0" w:space="0" w:color="auto"/>
        <w:left w:val="none" w:sz="0" w:space="0" w:color="auto"/>
        <w:bottom w:val="none" w:sz="0" w:space="0" w:color="auto"/>
        <w:right w:val="none" w:sz="0" w:space="0" w:color="auto"/>
      </w:divBdr>
    </w:div>
    <w:div w:id="802232764">
      <w:bodyDiv w:val="1"/>
      <w:marLeft w:val="0"/>
      <w:marRight w:val="0"/>
      <w:marTop w:val="0"/>
      <w:marBottom w:val="0"/>
      <w:divBdr>
        <w:top w:val="none" w:sz="0" w:space="0" w:color="auto"/>
        <w:left w:val="none" w:sz="0" w:space="0" w:color="auto"/>
        <w:bottom w:val="none" w:sz="0" w:space="0" w:color="auto"/>
        <w:right w:val="none" w:sz="0" w:space="0" w:color="auto"/>
      </w:divBdr>
    </w:div>
    <w:div w:id="921991215">
      <w:bodyDiv w:val="1"/>
      <w:marLeft w:val="0"/>
      <w:marRight w:val="0"/>
      <w:marTop w:val="0"/>
      <w:marBottom w:val="0"/>
      <w:divBdr>
        <w:top w:val="none" w:sz="0" w:space="0" w:color="auto"/>
        <w:left w:val="none" w:sz="0" w:space="0" w:color="auto"/>
        <w:bottom w:val="none" w:sz="0" w:space="0" w:color="auto"/>
        <w:right w:val="none" w:sz="0" w:space="0" w:color="auto"/>
      </w:divBdr>
    </w:div>
    <w:div w:id="936207743">
      <w:bodyDiv w:val="1"/>
      <w:marLeft w:val="0"/>
      <w:marRight w:val="0"/>
      <w:marTop w:val="0"/>
      <w:marBottom w:val="0"/>
      <w:divBdr>
        <w:top w:val="none" w:sz="0" w:space="0" w:color="auto"/>
        <w:left w:val="none" w:sz="0" w:space="0" w:color="auto"/>
        <w:bottom w:val="none" w:sz="0" w:space="0" w:color="auto"/>
        <w:right w:val="none" w:sz="0" w:space="0" w:color="auto"/>
      </w:divBdr>
    </w:div>
    <w:div w:id="978723351">
      <w:bodyDiv w:val="1"/>
      <w:marLeft w:val="0"/>
      <w:marRight w:val="0"/>
      <w:marTop w:val="0"/>
      <w:marBottom w:val="0"/>
      <w:divBdr>
        <w:top w:val="none" w:sz="0" w:space="0" w:color="auto"/>
        <w:left w:val="none" w:sz="0" w:space="0" w:color="auto"/>
        <w:bottom w:val="none" w:sz="0" w:space="0" w:color="auto"/>
        <w:right w:val="none" w:sz="0" w:space="0" w:color="auto"/>
      </w:divBdr>
    </w:div>
    <w:div w:id="986586956">
      <w:bodyDiv w:val="1"/>
      <w:marLeft w:val="0"/>
      <w:marRight w:val="0"/>
      <w:marTop w:val="0"/>
      <w:marBottom w:val="0"/>
      <w:divBdr>
        <w:top w:val="none" w:sz="0" w:space="0" w:color="auto"/>
        <w:left w:val="none" w:sz="0" w:space="0" w:color="auto"/>
        <w:bottom w:val="none" w:sz="0" w:space="0" w:color="auto"/>
        <w:right w:val="none" w:sz="0" w:space="0" w:color="auto"/>
      </w:divBdr>
    </w:div>
    <w:div w:id="987243849">
      <w:bodyDiv w:val="1"/>
      <w:marLeft w:val="0"/>
      <w:marRight w:val="0"/>
      <w:marTop w:val="0"/>
      <w:marBottom w:val="0"/>
      <w:divBdr>
        <w:top w:val="none" w:sz="0" w:space="0" w:color="auto"/>
        <w:left w:val="none" w:sz="0" w:space="0" w:color="auto"/>
        <w:bottom w:val="none" w:sz="0" w:space="0" w:color="auto"/>
        <w:right w:val="none" w:sz="0" w:space="0" w:color="auto"/>
      </w:divBdr>
    </w:div>
    <w:div w:id="1000546825">
      <w:bodyDiv w:val="1"/>
      <w:marLeft w:val="0"/>
      <w:marRight w:val="0"/>
      <w:marTop w:val="0"/>
      <w:marBottom w:val="0"/>
      <w:divBdr>
        <w:top w:val="none" w:sz="0" w:space="0" w:color="auto"/>
        <w:left w:val="none" w:sz="0" w:space="0" w:color="auto"/>
        <w:bottom w:val="none" w:sz="0" w:space="0" w:color="auto"/>
        <w:right w:val="none" w:sz="0" w:space="0" w:color="auto"/>
      </w:divBdr>
    </w:div>
    <w:div w:id="1022778572">
      <w:bodyDiv w:val="1"/>
      <w:marLeft w:val="0"/>
      <w:marRight w:val="0"/>
      <w:marTop w:val="0"/>
      <w:marBottom w:val="0"/>
      <w:divBdr>
        <w:top w:val="none" w:sz="0" w:space="0" w:color="auto"/>
        <w:left w:val="none" w:sz="0" w:space="0" w:color="auto"/>
        <w:bottom w:val="none" w:sz="0" w:space="0" w:color="auto"/>
        <w:right w:val="none" w:sz="0" w:space="0" w:color="auto"/>
      </w:divBdr>
    </w:div>
    <w:div w:id="1033070118">
      <w:bodyDiv w:val="1"/>
      <w:marLeft w:val="0"/>
      <w:marRight w:val="0"/>
      <w:marTop w:val="0"/>
      <w:marBottom w:val="0"/>
      <w:divBdr>
        <w:top w:val="none" w:sz="0" w:space="0" w:color="auto"/>
        <w:left w:val="none" w:sz="0" w:space="0" w:color="auto"/>
        <w:bottom w:val="none" w:sz="0" w:space="0" w:color="auto"/>
        <w:right w:val="none" w:sz="0" w:space="0" w:color="auto"/>
      </w:divBdr>
    </w:div>
    <w:div w:id="1113984180">
      <w:bodyDiv w:val="1"/>
      <w:marLeft w:val="0"/>
      <w:marRight w:val="0"/>
      <w:marTop w:val="0"/>
      <w:marBottom w:val="0"/>
      <w:divBdr>
        <w:top w:val="none" w:sz="0" w:space="0" w:color="auto"/>
        <w:left w:val="none" w:sz="0" w:space="0" w:color="auto"/>
        <w:bottom w:val="none" w:sz="0" w:space="0" w:color="auto"/>
        <w:right w:val="none" w:sz="0" w:space="0" w:color="auto"/>
      </w:divBdr>
    </w:div>
    <w:div w:id="1118832964">
      <w:bodyDiv w:val="1"/>
      <w:marLeft w:val="0"/>
      <w:marRight w:val="0"/>
      <w:marTop w:val="0"/>
      <w:marBottom w:val="0"/>
      <w:divBdr>
        <w:top w:val="none" w:sz="0" w:space="0" w:color="auto"/>
        <w:left w:val="none" w:sz="0" w:space="0" w:color="auto"/>
        <w:bottom w:val="none" w:sz="0" w:space="0" w:color="auto"/>
        <w:right w:val="none" w:sz="0" w:space="0" w:color="auto"/>
      </w:divBdr>
    </w:div>
    <w:div w:id="1161238973">
      <w:bodyDiv w:val="1"/>
      <w:marLeft w:val="0"/>
      <w:marRight w:val="0"/>
      <w:marTop w:val="0"/>
      <w:marBottom w:val="0"/>
      <w:divBdr>
        <w:top w:val="none" w:sz="0" w:space="0" w:color="auto"/>
        <w:left w:val="none" w:sz="0" w:space="0" w:color="auto"/>
        <w:bottom w:val="none" w:sz="0" w:space="0" w:color="auto"/>
        <w:right w:val="none" w:sz="0" w:space="0" w:color="auto"/>
      </w:divBdr>
    </w:div>
    <w:div w:id="1169101398">
      <w:bodyDiv w:val="1"/>
      <w:marLeft w:val="0"/>
      <w:marRight w:val="0"/>
      <w:marTop w:val="0"/>
      <w:marBottom w:val="0"/>
      <w:divBdr>
        <w:top w:val="none" w:sz="0" w:space="0" w:color="auto"/>
        <w:left w:val="none" w:sz="0" w:space="0" w:color="auto"/>
        <w:bottom w:val="none" w:sz="0" w:space="0" w:color="auto"/>
        <w:right w:val="none" w:sz="0" w:space="0" w:color="auto"/>
      </w:divBdr>
      <w:divsChild>
        <w:div w:id="14550515">
          <w:marLeft w:val="0"/>
          <w:marRight w:val="0"/>
          <w:marTop w:val="0"/>
          <w:marBottom w:val="0"/>
          <w:divBdr>
            <w:top w:val="none" w:sz="0" w:space="0" w:color="auto"/>
            <w:left w:val="none" w:sz="0" w:space="0" w:color="auto"/>
            <w:bottom w:val="none" w:sz="0" w:space="0" w:color="auto"/>
            <w:right w:val="none" w:sz="0" w:space="0" w:color="auto"/>
          </w:divBdr>
        </w:div>
      </w:divsChild>
    </w:div>
    <w:div w:id="1170365352">
      <w:bodyDiv w:val="1"/>
      <w:marLeft w:val="0"/>
      <w:marRight w:val="0"/>
      <w:marTop w:val="0"/>
      <w:marBottom w:val="0"/>
      <w:divBdr>
        <w:top w:val="none" w:sz="0" w:space="0" w:color="auto"/>
        <w:left w:val="none" w:sz="0" w:space="0" w:color="auto"/>
        <w:bottom w:val="none" w:sz="0" w:space="0" w:color="auto"/>
        <w:right w:val="none" w:sz="0" w:space="0" w:color="auto"/>
      </w:divBdr>
    </w:div>
    <w:div w:id="1217669248">
      <w:bodyDiv w:val="1"/>
      <w:marLeft w:val="0"/>
      <w:marRight w:val="0"/>
      <w:marTop w:val="0"/>
      <w:marBottom w:val="0"/>
      <w:divBdr>
        <w:top w:val="none" w:sz="0" w:space="0" w:color="auto"/>
        <w:left w:val="none" w:sz="0" w:space="0" w:color="auto"/>
        <w:bottom w:val="none" w:sz="0" w:space="0" w:color="auto"/>
        <w:right w:val="none" w:sz="0" w:space="0" w:color="auto"/>
      </w:divBdr>
    </w:div>
    <w:div w:id="1230270247">
      <w:bodyDiv w:val="1"/>
      <w:marLeft w:val="0"/>
      <w:marRight w:val="0"/>
      <w:marTop w:val="0"/>
      <w:marBottom w:val="0"/>
      <w:divBdr>
        <w:top w:val="none" w:sz="0" w:space="0" w:color="auto"/>
        <w:left w:val="none" w:sz="0" w:space="0" w:color="auto"/>
        <w:bottom w:val="none" w:sz="0" w:space="0" w:color="auto"/>
        <w:right w:val="none" w:sz="0" w:space="0" w:color="auto"/>
      </w:divBdr>
    </w:div>
    <w:div w:id="1335572617">
      <w:bodyDiv w:val="1"/>
      <w:marLeft w:val="0"/>
      <w:marRight w:val="0"/>
      <w:marTop w:val="0"/>
      <w:marBottom w:val="0"/>
      <w:divBdr>
        <w:top w:val="none" w:sz="0" w:space="0" w:color="auto"/>
        <w:left w:val="none" w:sz="0" w:space="0" w:color="auto"/>
        <w:bottom w:val="none" w:sz="0" w:space="0" w:color="auto"/>
        <w:right w:val="none" w:sz="0" w:space="0" w:color="auto"/>
      </w:divBdr>
    </w:div>
    <w:div w:id="1361852972">
      <w:bodyDiv w:val="1"/>
      <w:marLeft w:val="0"/>
      <w:marRight w:val="0"/>
      <w:marTop w:val="0"/>
      <w:marBottom w:val="0"/>
      <w:divBdr>
        <w:top w:val="none" w:sz="0" w:space="0" w:color="auto"/>
        <w:left w:val="none" w:sz="0" w:space="0" w:color="auto"/>
        <w:bottom w:val="none" w:sz="0" w:space="0" w:color="auto"/>
        <w:right w:val="none" w:sz="0" w:space="0" w:color="auto"/>
      </w:divBdr>
    </w:div>
    <w:div w:id="1384056728">
      <w:bodyDiv w:val="1"/>
      <w:marLeft w:val="0"/>
      <w:marRight w:val="0"/>
      <w:marTop w:val="0"/>
      <w:marBottom w:val="0"/>
      <w:divBdr>
        <w:top w:val="none" w:sz="0" w:space="0" w:color="auto"/>
        <w:left w:val="none" w:sz="0" w:space="0" w:color="auto"/>
        <w:bottom w:val="none" w:sz="0" w:space="0" w:color="auto"/>
        <w:right w:val="none" w:sz="0" w:space="0" w:color="auto"/>
      </w:divBdr>
    </w:div>
    <w:div w:id="1440025715">
      <w:bodyDiv w:val="1"/>
      <w:marLeft w:val="0"/>
      <w:marRight w:val="0"/>
      <w:marTop w:val="0"/>
      <w:marBottom w:val="0"/>
      <w:divBdr>
        <w:top w:val="none" w:sz="0" w:space="0" w:color="auto"/>
        <w:left w:val="none" w:sz="0" w:space="0" w:color="auto"/>
        <w:bottom w:val="none" w:sz="0" w:space="0" w:color="auto"/>
        <w:right w:val="none" w:sz="0" w:space="0" w:color="auto"/>
      </w:divBdr>
    </w:div>
    <w:div w:id="1473133067">
      <w:bodyDiv w:val="1"/>
      <w:marLeft w:val="0"/>
      <w:marRight w:val="0"/>
      <w:marTop w:val="0"/>
      <w:marBottom w:val="0"/>
      <w:divBdr>
        <w:top w:val="none" w:sz="0" w:space="0" w:color="auto"/>
        <w:left w:val="none" w:sz="0" w:space="0" w:color="auto"/>
        <w:bottom w:val="none" w:sz="0" w:space="0" w:color="auto"/>
        <w:right w:val="none" w:sz="0" w:space="0" w:color="auto"/>
      </w:divBdr>
    </w:div>
    <w:div w:id="1587764288">
      <w:bodyDiv w:val="1"/>
      <w:marLeft w:val="0"/>
      <w:marRight w:val="0"/>
      <w:marTop w:val="0"/>
      <w:marBottom w:val="0"/>
      <w:divBdr>
        <w:top w:val="none" w:sz="0" w:space="0" w:color="auto"/>
        <w:left w:val="none" w:sz="0" w:space="0" w:color="auto"/>
        <w:bottom w:val="none" w:sz="0" w:space="0" w:color="auto"/>
        <w:right w:val="none" w:sz="0" w:space="0" w:color="auto"/>
      </w:divBdr>
    </w:div>
    <w:div w:id="1620993991">
      <w:bodyDiv w:val="1"/>
      <w:marLeft w:val="0"/>
      <w:marRight w:val="0"/>
      <w:marTop w:val="0"/>
      <w:marBottom w:val="0"/>
      <w:divBdr>
        <w:top w:val="none" w:sz="0" w:space="0" w:color="auto"/>
        <w:left w:val="none" w:sz="0" w:space="0" w:color="auto"/>
        <w:bottom w:val="none" w:sz="0" w:space="0" w:color="auto"/>
        <w:right w:val="none" w:sz="0" w:space="0" w:color="auto"/>
      </w:divBdr>
    </w:div>
    <w:div w:id="1655992819">
      <w:bodyDiv w:val="1"/>
      <w:marLeft w:val="0"/>
      <w:marRight w:val="0"/>
      <w:marTop w:val="0"/>
      <w:marBottom w:val="0"/>
      <w:divBdr>
        <w:top w:val="none" w:sz="0" w:space="0" w:color="auto"/>
        <w:left w:val="none" w:sz="0" w:space="0" w:color="auto"/>
        <w:bottom w:val="none" w:sz="0" w:space="0" w:color="auto"/>
        <w:right w:val="none" w:sz="0" w:space="0" w:color="auto"/>
      </w:divBdr>
    </w:div>
    <w:div w:id="1835490744">
      <w:bodyDiv w:val="1"/>
      <w:marLeft w:val="0"/>
      <w:marRight w:val="0"/>
      <w:marTop w:val="0"/>
      <w:marBottom w:val="0"/>
      <w:divBdr>
        <w:top w:val="none" w:sz="0" w:space="0" w:color="auto"/>
        <w:left w:val="none" w:sz="0" w:space="0" w:color="auto"/>
        <w:bottom w:val="none" w:sz="0" w:space="0" w:color="auto"/>
        <w:right w:val="none" w:sz="0" w:space="0" w:color="auto"/>
      </w:divBdr>
    </w:div>
    <w:div w:id="1839273223">
      <w:bodyDiv w:val="1"/>
      <w:marLeft w:val="0"/>
      <w:marRight w:val="0"/>
      <w:marTop w:val="0"/>
      <w:marBottom w:val="0"/>
      <w:divBdr>
        <w:top w:val="none" w:sz="0" w:space="0" w:color="auto"/>
        <w:left w:val="none" w:sz="0" w:space="0" w:color="auto"/>
        <w:bottom w:val="none" w:sz="0" w:space="0" w:color="auto"/>
        <w:right w:val="none" w:sz="0" w:space="0" w:color="auto"/>
      </w:divBdr>
    </w:div>
    <w:div w:id="1845784562">
      <w:bodyDiv w:val="1"/>
      <w:marLeft w:val="0"/>
      <w:marRight w:val="0"/>
      <w:marTop w:val="0"/>
      <w:marBottom w:val="0"/>
      <w:divBdr>
        <w:top w:val="none" w:sz="0" w:space="0" w:color="auto"/>
        <w:left w:val="none" w:sz="0" w:space="0" w:color="auto"/>
        <w:bottom w:val="none" w:sz="0" w:space="0" w:color="auto"/>
        <w:right w:val="none" w:sz="0" w:space="0" w:color="auto"/>
      </w:divBdr>
    </w:div>
    <w:div w:id="1859729957">
      <w:bodyDiv w:val="1"/>
      <w:marLeft w:val="0"/>
      <w:marRight w:val="0"/>
      <w:marTop w:val="0"/>
      <w:marBottom w:val="0"/>
      <w:divBdr>
        <w:top w:val="none" w:sz="0" w:space="0" w:color="auto"/>
        <w:left w:val="none" w:sz="0" w:space="0" w:color="auto"/>
        <w:bottom w:val="none" w:sz="0" w:space="0" w:color="auto"/>
        <w:right w:val="none" w:sz="0" w:space="0" w:color="auto"/>
      </w:divBdr>
    </w:div>
    <w:div w:id="1869374131">
      <w:bodyDiv w:val="1"/>
      <w:marLeft w:val="0"/>
      <w:marRight w:val="0"/>
      <w:marTop w:val="0"/>
      <w:marBottom w:val="0"/>
      <w:divBdr>
        <w:top w:val="none" w:sz="0" w:space="0" w:color="auto"/>
        <w:left w:val="none" w:sz="0" w:space="0" w:color="auto"/>
        <w:bottom w:val="none" w:sz="0" w:space="0" w:color="auto"/>
        <w:right w:val="none" w:sz="0" w:space="0" w:color="auto"/>
      </w:divBdr>
      <w:divsChild>
        <w:div w:id="1251424495">
          <w:marLeft w:val="0"/>
          <w:marRight w:val="0"/>
          <w:marTop w:val="0"/>
          <w:marBottom w:val="0"/>
          <w:divBdr>
            <w:top w:val="none" w:sz="0" w:space="0" w:color="auto"/>
            <w:left w:val="none" w:sz="0" w:space="0" w:color="auto"/>
            <w:bottom w:val="none" w:sz="0" w:space="0" w:color="auto"/>
            <w:right w:val="none" w:sz="0" w:space="0" w:color="auto"/>
          </w:divBdr>
        </w:div>
        <w:div w:id="840437188">
          <w:marLeft w:val="0"/>
          <w:marRight w:val="0"/>
          <w:marTop w:val="0"/>
          <w:marBottom w:val="0"/>
          <w:divBdr>
            <w:top w:val="none" w:sz="0" w:space="0" w:color="auto"/>
            <w:left w:val="none" w:sz="0" w:space="0" w:color="auto"/>
            <w:bottom w:val="none" w:sz="0" w:space="0" w:color="auto"/>
            <w:right w:val="none" w:sz="0" w:space="0" w:color="auto"/>
          </w:divBdr>
        </w:div>
        <w:div w:id="737089984">
          <w:marLeft w:val="0"/>
          <w:marRight w:val="0"/>
          <w:marTop w:val="0"/>
          <w:marBottom w:val="0"/>
          <w:divBdr>
            <w:top w:val="none" w:sz="0" w:space="0" w:color="auto"/>
            <w:left w:val="none" w:sz="0" w:space="0" w:color="auto"/>
            <w:bottom w:val="none" w:sz="0" w:space="0" w:color="auto"/>
            <w:right w:val="none" w:sz="0" w:space="0" w:color="auto"/>
          </w:divBdr>
        </w:div>
      </w:divsChild>
    </w:div>
    <w:div w:id="1943491985">
      <w:bodyDiv w:val="1"/>
      <w:marLeft w:val="0"/>
      <w:marRight w:val="0"/>
      <w:marTop w:val="0"/>
      <w:marBottom w:val="0"/>
      <w:divBdr>
        <w:top w:val="none" w:sz="0" w:space="0" w:color="auto"/>
        <w:left w:val="none" w:sz="0" w:space="0" w:color="auto"/>
        <w:bottom w:val="none" w:sz="0" w:space="0" w:color="auto"/>
        <w:right w:val="none" w:sz="0" w:space="0" w:color="auto"/>
      </w:divBdr>
      <w:divsChild>
        <w:div w:id="38668735">
          <w:marLeft w:val="0"/>
          <w:marRight w:val="0"/>
          <w:marTop w:val="0"/>
          <w:marBottom w:val="0"/>
          <w:divBdr>
            <w:top w:val="none" w:sz="0" w:space="0" w:color="auto"/>
            <w:left w:val="none" w:sz="0" w:space="0" w:color="auto"/>
            <w:bottom w:val="none" w:sz="0" w:space="0" w:color="auto"/>
            <w:right w:val="none" w:sz="0" w:space="0" w:color="auto"/>
          </w:divBdr>
          <w:divsChild>
            <w:div w:id="1442720280">
              <w:marLeft w:val="0"/>
              <w:marRight w:val="0"/>
              <w:marTop w:val="0"/>
              <w:marBottom w:val="0"/>
              <w:divBdr>
                <w:top w:val="none" w:sz="0" w:space="0" w:color="auto"/>
                <w:left w:val="none" w:sz="0" w:space="0" w:color="auto"/>
                <w:bottom w:val="none" w:sz="0" w:space="0" w:color="auto"/>
                <w:right w:val="none" w:sz="0" w:space="0" w:color="auto"/>
              </w:divBdr>
              <w:divsChild>
                <w:div w:id="532571332">
                  <w:marLeft w:val="0"/>
                  <w:marRight w:val="0"/>
                  <w:marTop w:val="0"/>
                  <w:marBottom w:val="0"/>
                  <w:divBdr>
                    <w:top w:val="none" w:sz="0" w:space="0" w:color="auto"/>
                    <w:left w:val="none" w:sz="0" w:space="0" w:color="auto"/>
                    <w:bottom w:val="none" w:sz="0" w:space="0" w:color="auto"/>
                    <w:right w:val="none" w:sz="0" w:space="0" w:color="auto"/>
                  </w:divBdr>
                  <w:divsChild>
                    <w:div w:id="2133287009">
                      <w:marLeft w:val="0"/>
                      <w:marRight w:val="0"/>
                      <w:marTop w:val="0"/>
                      <w:marBottom w:val="0"/>
                      <w:divBdr>
                        <w:top w:val="none" w:sz="0" w:space="0" w:color="auto"/>
                        <w:left w:val="none" w:sz="0" w:space="0" w:color="auto"/>
                        <w:bottom w:val="none" w:sz="0" w:space="0" w:color="auto"/>
                        <w:right w:val="none" w:sz="0" w:space="0" w:color="auto"/>
                      </w:divBdr>
                      <w:divsChild>
                        <w:div w:id="572668341">
                          <w:marLeft w:val="0"/>
                          <w:marRight w:val="0"/>
                          <w:marTop w:val="0"/>
                          <w:marBottom w:val="0"/>
                          <w:divBdr>
                            <w:top w:val="none" w:sz="0" w:space="0" w:color="auto"/>
                            <w:left w:val="none" w:sz="0" w:space="0" w:color="auto"/>
                            <w:bottom w:val="none" w:sz="0" w:space="0" w:color="auto"/>
                            <w:right w:val="none" w:sz="0" w:space="0" w:color="auto"/>
                          </w:divBdr>
                          <w:divsChild>
                            <w:div w:id="1158181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5333811">
      <w:bodyDiv w:val="1"/>
      <w:marLeft w:val="0"/>
      <w:marRight w:val="0"/>
      <w:marTop w:val="0"/>
      <w:marBottom w:val="0"/>
      <w:divBdr>
        <w:top w:val="none" w:sz="0" w:space="0" w:color="auto"/>
        <w:left w:val="none" w:sz="0" w:space="0" w:color="auto"/>
        <w:bottom w:val="none" w:sz="0" w:space="0" w:color="auto"/>
        <w:right w:val="none" w:sz="0" w:space="0" w:color="auto"/>
      </w:divBdr>
    </w:div>
    <w:div w:id="1980765837">
      <w:bodyDiv w:val="1"/>
      <w:marLeft w:val="0"/>
      <w:marRight w:val="0"/>
      <w:marTop w:val="0"/>
      <w:marBottom w:val="0"/>
      <w:divBdr>
        <w:top w:val="none" w:sz="0" w:space="0" w:color="auto"/>
        <w:left w:val="none" w:sz="0" w:space="0" w:color="auto"/>
        <w:bottom w:val="none" w:sz="0" w:space="0" w:color="auto"/>
        <w:right w:val="none" w:sz="0" w:space="0" w:color="auto"/>
      </w:divBdr>
      <w:divsChild>
        <w:div w:id="740560092">
          <w:marLeft w:val="0"/>
          <w:marRight w:val="0"/>
          <w:marTop w:val="0"/>
          <w:marBottom w:val="0"/>
          <w:divBdr>
            <w:top w:val="none" w:sz="0" w:space="0" w:color="auto"/>
            <w:left w:val="none" w:sz="0" w:space="0" w:color="auto"/>
            <w:bottom w:val="none" w:sz="0" w:space="0" w:color="auto"/>
            <w:right w:val="none" w:sz="0" w:space="0" w:color="auto"/>
          </w:divBdr>
        </w:div>
        <w:div w:id="1859350580">
          <w:marLeft w:val="0"/>
          <w:marRight w:val="0"/>
          <w:marTop w:val="0"/>
          <w:marBottom w:val="0"/>
          <w:divBdr>
            <w:top w:val="none" w:sz="0" w:space="0" w:color="auto"/>
            <w:left w:val="none" w:sz="0" w:space="0" w:color="auto"/>
            <w:bottom w:val="none" w:sz="0" w:space="0" w:color="auto"/>
            <w:right w:val="none" w:sz="0" w:space="0" w:color="auto"/>
          </w:divBdr>
        </w:div>
        <w:div w:id="640842313">
          <w:marLeft w:val="0"/>
          <w:marRight w:val="0"/>
          <w:marTop w:val="0"/>
          <w:marBottom w:val="0"/>
          <w:divBdr>
            <w:top w:val="none" w:sz="0" w:space="0" w:color="auto"/>
            <w:left w:val="none" w:sz="0" w:space="0" w:color="auto"/>
            <w:bottom w:val="none" w:sz="0" w:space="0" w:color="auto"/>
            <w:right w:val="none" w:sz="0" w:space="0" w:color="auto"/>
          </w:divBdr>
        </w:div>
      </w:divsChild>
    </w:div>
    <w:div w:id="2032366753">
      <w:bodyDiv w:val="1"/>
      <w:marLeft w:val="0"/>
      <w:marRight w:val="0"/>
      <w:marTop w:val="0"/>
      <w:marBottom w:val="0"/>
      <w:divBdr>
        <w:top w:val="none" w:sz="0" w:space="0" w:color="auto"/>
        <w:left w:val="none" w:sz="0" w:space="0" w:color="auto"/>
        <w:bottom w:val="none" w:sz="0" w:space="0" w:color="auto"/>
        <w:right w:val="none" w:sz="0" w:space="0" w:color="auto"/>
      </w:divBdr>
    </w:div>
    <w:div w:id="2047944632">
      <w:bodyDiv w:val="1"/>
      <w:marLeft w:val="0"/>
      <w:marRight w:val="0"/>
      <w:marTop w:val="0"/>
      <w:marBottom w:val="0"/>
      <w:divBdr>
        <w:top w:val="none" w:sz="0" w:space="0" w:color="auto"/>
        <w:left w:val="none" w:sz="0" w:space="0" w:color="auto"/>
        <w:bottom w:val="none" w:sz="0" w:space="0" w:color="auto"/>
        <w:right w:val="none" w:sz="0" w:space="0" w:color="auto"/>
      </w:divBdr>
    </w:div>
    <w:div w:id="2094662658">
      <w:bodyDiv w:val="1"/>
      <w:marLeft w:val="0"/>
      <w:marRight w:val="0"/>
      <w:marTop w:val="0"/>
      <w:marBottom w:val="0"/>
      <w:divBdr>
        <w:top w:val="none" w:sz="0" w:space="0" w:color="auto"/>
        <w:left w:val="none" w:sz="0" w:space="0" w:color="auto"/>
        <w:bottom w:val="none" w:sz="0" w:space="0" w:color="auto"/>
        <w:right w:val="none" w:sz="0" w:space="0" w:color="auto"/>
      </w:divBdr>
    </w:div>
    <w:div w:id="2099666551">
      <w:bodyDiv w:val="1"/>
      <w:marLeft w:val="0"/>
      <w:marRight w:val="0"/>
      <w:marTop w:val="0"/>
      <w:marBottom w:val="0"/>
      <w:divBdr>
        <w:top w:val="none" w:sz="0" w:space="0" w:color="auto"/>
        <w:left w:val="none" w:sz="0" w:space="0" w:color="auto"/>
        <w:bottom w:val="none" w:sz="0" w:space="0" w:color="auto"/>
        <w:right w:val="none" w:sz="0" w:space="0" w:color="auto"/>
      </w:divBdr>
      <w:divsChild>
        <w:div w:id="32585061">
          <w:marLeft w:val="0"/>
          <w:marRight w:val="0"/>
          <w:marTop w:val="0"/>
          <w:marBottom w:val="0"/>
          <w:divBdr>
            <w:top w:val="none" w:sz="0" w:space="0" w:color="auto"/>
            <w:left w:val="none" w:sz="0" w:space="0" w:color="auto"/>
            <w:bottom w:val="none" w:sz="0" w:space="0" w:color="auto"/>
            <w:right w:val="none" w:sz="0" w:space="0" w:color="auto"/>
          </w:divBdr>
        </w:div>
      </w:divsChild>
    </w:div>
  </w:divs>
  <w:encoding w:val="iso-8859-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371/journal.pone.0053547" TargetMode="External"/><Relationship Id="rId21" Type="http://schemas.openxmlformats.org/officeDocument/2006/relationships/hyperlink" Target="https://doi.org/10.1016/0197-4580(96)00009-7" TargetMode="External"/><Relationship Id="rId42" Type="http://schemas.openxmlformats.org/officeDocument/2006/relationships/hyperlink" Target="https://doi.org/10.3389/fphar.2022.902254" TargetMode="External"/><Relationship Id="rId63" Type="http://schemas.openxmlformats.org/officeDocument/2006/relationships/hyperlink" Target="https://doi.org/10.1007/s00401-024-02769-z" TargetMode="External"/><Relationship Id="rId84" Type="http://schemas.openxmlformats.org/officeDocument/2006/relationships/hyperlink" Target="https://doi.org/10.1186/s13195-020-00715-1" TargetMode="External"/><Relationship Id="rId138" Type="http://schemas.openxmlformats.org/officeDocument/2006/relationships/hyperlink" Target="https://doi.org/10.1038/s41598-024-72378-z" TargetMode="External"/><Relationship Id="rId107" Type="http://schemas.openxmlformats.org/officeDocument/2006/relationships/hyperlink" Target="https://doi.org/10.1186/s13195-023-01375-7" TargetMode="External"/><Relationship Id="rId11" Type="http://schemas.openxmlformats.org/officeDocument/2006/relationships/image" Target="media/image1.emf"/><Relationship Id="rId32" Type="http://schemas.openxmlformats.org/officeDocument/2006/relationships/hyperlink" Target="https://doi.org/10.1002/dad2.12347" TargetMode="External"/><Relationship Id="rId53" Type="http://schemas.openxmlformats.org/officeDocument/2006/relationships/hyperlink" Target="https://doi.org/10.1073/pnas.83.13.4913" TargetMode="External"/><Relationship Id="rId74" Type="http://schemas.openxmlformats.org/officeDocument/2006/relationships/hyperlink" Target="https://doi.org/10.1001/jamaophthalmol.2022.1563" TargetMode="External"/><Relationship Id="rId128" Type="http://schemas.openxmlformats.org/officeDocument/2006/relationships/hyperlink" Target="https://doi.org/10.1002/alz.12179" TargetMode="External"/><Relationship Id="rId149" Type="http://schemas.openxmlformats.org/officeDocument/2006/relationships/hyperlink" Target="https://doi.org/10.1074/mcp.M900523-MCP200" TargetMode="External"/><Relationship Id="rId5" Type="http://schemas.openxmlformats.org/officeDocument/2006/relationships/styles" Target="styles.xml"/><Relationship Id="rId95" Type="http://schemas.openxmlformats.org/officeDocument/2006/relationships/hyperlink" Target="https://doi.org/10.1073/pnas.82.12.4245" TargetMode="External"/><Relationship Id="rId22" Type="http://schemas.openxmlformats.org/officeDocument/2006/relationships/hyperlink" Target="https://doi.org/10.1016/0197-4580(96)00010-3" TargetMode="External"/><Relationship Id="rId43" Type="http://schemas.openxmlformats.org/officeDocument/2006/relationships/hyperlink" Target="https://doi.org/10.1126/scitranslmed.3007901" TargetMode="External"/><Relationship Id="rId64" Type="http://schemas.openxmlformats.org/officeDocument/2006/relationships/hyperlink" Target="https://doi.org/10.1007/s00401-022-02525-1" TargetMode="External"/><Relationship Id="rId118" Type="http://schemas.openxmlformats.org/officeDocument/2006/relationships/hyperlink" Target="https://doi.org/10.3233/JAD-190868" TargetMode="External"/><Relationship Id="rId139" Type="http://schemas.openxmlformats.org/officeDocument/2006/relationships/hyperlink" Target="https://doi.org/10.1021/acs.analchem.0c05002" TargetMode="External"/><Relationship Id="rId80" Type="http://schemas.openxmlformats.org/officeDocument/2006/relationships/hyperlink" Target="https://doi.org/10.1073/pnas.83.11.4044" TargetMode="External"/><Relationship Id="rId85" Type="http://schemas.openxmlformats.org/officeDocument/2006/relationships/hyperlink" Target="https://doi.org/10.1111/acel.13566" TargetMode="External"/><Relationship Id="rId150" Type="http://schemas.openxmlformats.org/officeDocument/2006/relationships/hyperlink" Target="https://doi.org/10.1186/s13024-018-0247-7" TargetMode="External"/><Relationship Id="rId155"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hyperlink" Target="https://doi.org/10.1002/dad2.12421" TargetMode="External"/><Relationship Id="rId33" Type="http://schemas.openxmlformats.org/officeDocument/2006/relationships/hyperlink" Target="https://doi.org/10.1186/s40478-018-0650-x" TargetMode="External"/><Relationship Id="rId38" Type="http://schemas.openxmlformats.org/officeDocument/2006/relationships/hyperlink" Target="https://doi.org/10.1016/j.jalz.2016.02.002" TargetMode="External"/><Relationship Id="rId59" Type="http://schemas.openxmlformats.org/officeDocument/2006/relationships/hyperlink" Target="https://doi.org/10.1038/s41467-019-12242-1" TargetMode="External"/><Relationship Id="rId103" Type="http://schemas.openxmlformats.org/officeDocument/2006/relationships/hyperlink" Target="https://doi.org/10.1002/hbm.24246" TargetMode="External"/><Relationship Id="rId108" Type="http://schemas.openxmlformats.org/officeDocument/2006/relationships/hyperlink" Target="https://doi.org/10.1021/acs.jproteome.3c00591" TargetMode="External"/><Relationship Id="rId124" Type="http://schemas.openxmlformats.org/officeDocument/2006/relationships/hyperlink" Target="https://doi.org/10.1007/s00401-024-02760-8" TargetMode="External"/><Relationship Id="rId129" Type="http://schemas.openxmlformats.org/officeDocument/2006/relationships/hyperlink" Target="https://doi.org/10.1016/j.jalz.2011.03.003" TargetMode="External"/><Relationship Id="rId54" Type="http://schemas.openxmlformats.org/officeDocument/2006/relationships/hyperlink" Target="https://doi.org/https://doi.org/10.1016/j.arr.2021.101336" TargetMode="External"/><Relationship Id="rId70" Type="http://schemas.openxmlformats.org/officeDocument/2006/relationships/hyperlink" Target="https://doi.org/10.1021/acschemneuro.8b00710" TargetMode="External"/><Relationship Id="rId75" Type="http://schemas.openxmlformats.org/officeDocument/2006/relationships/hyperlink" Target="https://doi.org/10.1097/WNO.0b013e318267fd5f" TargetMode="External"/><Relationship Id="rId91" Type="http://schemas.openxmlformats.org/officeDocument/2006/relationships/hyperlink" Target="https://doi.org/10.1186/1478-811X-7-5" TargetMode="External"/><Relationship Id="rId96" Type="http://schemas.openxmlformats.org/officeDocument/2006/relationships/hyperlink" Target="https://doi.org/10.1186/s13195-022-01124-2" TargetMode="External"/><Relationship Id="rId140" Type="http://schemas.openxmlformats.org/officeDocument/2006/relationships/hyperlink" Target="https://doi.org/10.1073/pnas.1914593117" TargetMode="External"/><Relationship Id="rId145" Type="http://schemas.openxmlformats.org/officeDocument/2006/relationships/hyperlink" Target="https://doi.org/10.1186/s40478-022-01448-y" TargetMode="Externa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hyperlink" Target="https://doi.org/10.1016/j.cell.2023.09.023" TargetMode="External"/><Relationship Id="rId28" Type="http://schemas.openxmlformats.org/officeDocument/2006/relationships/hyperlink" Target="https://doi.org/10.1016/j.ajhg.2015.06.009" TargetMode="External"/><Relationship Id="rId49" Type="http://schemas.openxmlformats.org/officeDocument/2006/relationships/hyperlink" Target="https://www.mdpi.com/1422-0067/23/23/14759" TargetMode="External"/><Relationship Id="rId114" Type="http://schemas.openxmlformats.org/officeDocument/2006/relationships/hyperlink" Target="https://doi.org/10.1371/journal.pone.0220535" TargetMode="External"/><Relationship Id="rId119" Type="http://schemas.openxmlformats.org/officeDocument/2006/relationships/hyperlink" Target="https://doi.org/10.1016/j.neuron.2014.08.054" TargetMode="External"/><Relationship Id="rId44" Type="http://schemas.openxmlformats.org/officeDocument/2006/relationships/hyperlink" Target="https://doi.org/10.1016/S2214-109X(17)30393-5" TargetMode="External"/><Relationship Id="rId60" Type="http://schemas.openxmlformats.org/officeDocument/2006/relationships/hyperlink" Target="https://doi.org/10.1038/s41582-021-00520-w" TargetMode="External"/><Relationship Id="rId65" Type="http://schemas.openxmlformats.org/officeDocument/2006/relationships/hyperlink" Target="https://doi.org/10.1007/s00401-016-1613-6" TargetMode="External"/><Relationship Id="rId81" Type="http://schemas.openxmlformats.org/officeDocument/2006/relationships/hyperlink" Target="https://www.mdpi.com/1422-0067/24/15/12109" TargetMode="External"/><Relationship Id="rId86" Type="http://schemas.openxmlformats.org/officeDocument/2006/relationships/hyperlink" Target="https://doi.org/10.1016/j.arr.2022.101819" TargetMode="External"/><Relationship Id="rId130" Type="http://schemas.openxmlformats.org/officeDocument/2006/relationships/hyperlink" Target="https://doi.org/10.1038/nrneurol.2012.241" TargetMode="External"/><Relationship Id="rId135" Type="http://schemas.openxmlformats.org/officeDocument/2006/relationships/hyperlink" Target="https://doi.org/10.1167/iovs.13-12888" TargetMode="External"/><Relationship Id="rId151" Type="http://schemas.openxmlformats.org/officeDocument/2006/relationships/header" Target="header1.xml"/><Relationship Id="rId156" Type="http://schemas.openxmlformats.org/officeDocument/2006/relationships/fontTable" Target="fontTable.xml"/><Relationship Id="rId13" Type="http://schemas.openxmlformats.org/officeDocument/2006/relationships/hyperlink" Target="https://doi.org/10.1074/mcp.M900203-MCP200" TargetMode="External"/><Relationship Id="rId18" Type="http://schemas.openxmlformats.org/officeDocument/2006/relationships/hyperlink" Target="https://doi.org/10.1056/NEJMoa1202753" TargetMode="External"/><Relationship Id="rId39" Type="http://schemas.openxmlformats.org/officeDocument/2006/relationships/hyperlink" Target="https://doi.org/10.1186/s40478-024-01810-2" TargetMode="External"/><Relationship Id="rId109" Type="http://schemas.openxmlformats.org/officeDocument/2006/relationships/hyperlink" Target="https://doi.org/10.1038/s41591-021-01456-w" TargetMode="External"/><Relationship Id="rId34" Type="http://schemas.openxmlformats.org/officeDocument/2006/relationships/hyperlink" Target="https://doi.org/10.3389/fnmol.2019.00024" TargetMode="External"/><Relationship Id="rId50" Type="http://schemas.openxmlformats.org/officeDocument/2006/relationships/hyperlink" Target="https://doi.org/10.1002/hbm.26237" TargetMode="External"/><Relationship Id="rId55" Type="http://schemas.openxmlformats.org/officeDocument/2006/relationships/hyperlink" Target="https://doi.org/10.1016/j.preteyeres.2020.100899" TargetMode="External"/><Relationship Id="rId76" Type="http://schemas.openxmlformats.org/officeDocument/2006/relationships/hyperlink" Target="https://doi.org/10.1538/expanim.63.305" TargetMode="External"/><Relationship Id="rId97" Type="http://schemas.openxmlformats.org/officeDocument/2006/relationships/hyperlink" Target="https://doi.org/10.3390/proteomes12010007" TargetMode="External"/><Relationship Id="rId104" Type="http://schemas.openxmlformats.org/officeDocument/2006/relationships/hyperlink" Target="https://doi.org/10.1186/s40478-024-01898-6" TargetMode="External"/><Relationship Id="rId120" Type="http://schemas.openxmlformats.org/officeDocument/2006/relationships/hyperlink" Target="https://www.mdpi.com/1422-0067/24/4/3252" TargetMode="External"/><Relationship Id="rId125" Type="http://schemas.openxmlformats.org/officeDocument/2006/relationships/hyperlink" Target="https://doi.org/10.1186/s40478-022-01439-z" TargetMode="External"/><Relationship Id="rId141" Type="http://schemas.openxmlformats.org/officeDocument/2006/relationships/hyperlink" Target="https://doi.org/10.1038/s41598-021-96571-6" TargetMode="External"/><Relationship Id="rId146" Type="http://schemas.openxmlformats.org/officeDocument/2006/relationships/hyperlink" Target="https://doi.org/10.1038/s41598-024-72821-1" TargetMode="External"/><Relationship Id="rId7" Type="http://schemas.openxmlformats.org/officeDocument/2006/relationships/webSettings" Target="webSettings.xml"/><Relationship Id="rId71" Type="http://schemas.openxmlformats.org/officeDocument/2006/relationships/hyperlink" Target="https://doi.org/10.1186/s13195-023-01189-7" TargetMode="External"/><Relationship Id="rId92" Type="http://schemas.openxmlformats.org/officeDocument/2006/relationships/hyperlink" Target="https://doi.org/10.1073/pnas.2221045120" TargetMode="External"/><Relationship Id="rId2" Type="http://schemas.openxmlformats.org/officeDocument/2006/relationships/customXml" Target="../customXml/item2.xml"/><Relationship Id="rId29" Type="http://schemas.openxmlformats.org/officeDocument/2006/relationships/hyperlink" Target="https://doi.org/10.1007/s00417-016-3430-y" TargetMode="External"/><Relationship Id="rId24" Type="http://schemas.openxmlformats.org/officeDocument/2006/relationships/hyperlink" Target="https://doi.org/10.1001/archgenpsychiatry.2011.155" TargetMode="External"/><Relationship Id="rId40" Type="http://schemas.openxmlformats.org/officeDocument/2006/relationships/hyperlink" Target="https://doi.org/10.1002/dad2.12109" TargetMode="External"/><Relationship Id="rId45" Type="http://schemas.openxmlformats.org/officeDocument/2006/relationships/hyperlink" Target="https://doi.org/10.1074/mcp.M800406-MCP200" TargetMode="External"/><Relationship Id="rId66" Type="http://schemas.openxmlformats.org/officeDocument/2006/relationships/hyperlink" Target="https://doi.org/10.1056/NEJM198608213150804" TargetMode="External"/><Relationship Id="rId87" Type="http://schemas.openxmlformats.org/officeDocument/2006/relationships/hyperlink" Target="https://doi.org/10.1093/hmg/ddab099" TargetMode="External"/><Relationship Id="rId110" Type="http://schemas.openxmlformats.org/officeDocument/2006/relationships/hyperlink" Target="https://doi.org/10.14283/jpad.2021.23" TargetMode="External"/><Relationship Id="rId115" Type="http://schemas.openxmlformats.org/officeDocument/2006/relationships/hyperlink" Target="https://doi.org/10.1167/iovs.06-0443" TargetMode="External"/><Relationship Id="rId131" Type="http://schemas.openxmlformats.org/officeDocument/2006/relationships/hyperlink" Target="https://doi.org/https://doi.org/10.1016/j.exer.2024.110032" TargetMode="External"/><Relationship Id="rId136" Type="http://schemas.openxmlformats.org/officeDocument/2006/relationships/hyperlink" Target="https://doi.org/10.1056/NEJMoa2212948" TargetMode="External"/><Relationship Id="rId157" Type="http://schemas.openxmlformats.org/officeDocument/2006/relationships/theme" Target="theme/theme1.xml"/><Relationship Id="rId61" Type="http://schemas.openxmlformats.org/officeDocument/2006/relationships/hyperlink" Target="https://doi.org/10.1038/s41380-021-01249-0" TargetMode="External"/><Relationship Id="rId82" Type="http://schemas.openxmlformats.org/officeDocument/2006/relationships/hyperlink" Target="https://doi.org/10.1002/ana.24548" TargetMode="External"/><Relationship Id="rId152" Type="http://schemas.openxmlformats.org/officeDocument/2006/relationships/header" Target="header2.xml"/><Relationship Id="rId19" Type="http://schemas.openxmlformats.org/officeDocument/2006/relationships/hyperlink" Target="https://doi.org/10.1167/iovs.06-1029" TargetMode="External"/><Relationship Id="rId14" Type="http://schemas.openxmlformats.org/officeDocument/2006/relationships/hyperlink" Target="https://doi.org/10.1097/WNR.0b013e3283497334" TargetMode="External"/><Relationship Id="rId30" Type="http://schemas.openxmlformats.org/officeDocument/2006/relationships/hyperlink" Target="https://search.library.wisc.edu/catalog/9934839413602122" TargetMode="External"/><Relationship Id="rId35" Type="http://schemas.openxmlformats.org/officeDocument/2006/relationships/hyperlink" Target="https://doi.org/10.1007/s40265-021-01569-z" TargetMode="External"/><Relationship Id="rId56" Type="http://schemas.openxmlformats.org/officeDocument/2006/relationships/hyperlink" Target="https://doi.org/10.1016/j.neulet.2016.04.059" TargetMode="External"/><Relationship Id="rId77" Type="http://schemas.openxmlformats.org/officeDocument/2006/relationships/hyperlink" Target="https://doi.org/10.1016/j.neuroimage.2010.06.020" TargetMode="External"/><Relationship Id="rId100" Type="http://schemas.openxmlformats.org/officeDocument/2006/relationships/hyperlink" Target="https://doi.org/10.1084/jem.20171406" TargetMode="External"/><Relationship Id="rId105" Type="http://schemas.openxmlformats.org/officeDocument/2006/relationships/hyperlink" Target="https://doi.org/10.1002/dad2.12199" TargetMode="External"/><Relationship Id="rId126" Type="http://schemas.openxmlformats.org/officeDocument/2006/relationships/hyperlink" Target="https://doi.org/10.1001/jama.2023.13239" TargetMode="External"/><Relationship Id="rId147" Type="http://schemas.openxmlformats.org/officeDocument/2006/relationships/hyperlink" Target="https://doi.org/10.1038/nrm.2017.22" TargetMode="External"/><Relationship Id="rId8" Type="http://schemas.openxmlformats.org/officeDocument/2006/relationships/footnotes" Target="footnotes.xml"/><Relationship Id="rId51" Type="http://schemas.openxmlformats.org/officeDocument/2006/relationships/hyperlink" Target="https://doi.org/10.1038/s41592-019-0426-7" TargetMode="External"/><Relationship Id="rId72" Type="http://schemas.openxmlformats.org/officeDocument/2006/relationships/hyperlink" Target="https://www.mdpi.com/2073-4409/13/13/1126" TargetMode="External"/><Relationship Id="rId93" Type="http://schemas.openxmlformats.org/officeDocument/2006/relationships/hyperlink" Target="https://www.mdpi.com/2227-7382/8/3/17" TargetMode="External"/><Relationship Id="rId98" Type="http://schemas.openxmlformats.org/officeDocument/2006/relationships/hyperlink" Target="https://doi.org/10.1007/s12035-019-1479-4" TargetMode="External"/><Relationship Id="rId121" Type="http://schemas.openxmlformats.org/officeDocument/2006/relationships/hyperlink" Target="https://doi.org/10.1002/alz.13086" TargetMode="External"/><Relationship Id="rId142" Type="http://schemas.openxmlformats.org/officeDocument/2006/relationships/hyperlink" Target="https://doi.org/10.1021/acs.jproteome.3c00756" TargetMode="External"/><Relationship Id="rId3" Type="http://schemas.openxmlformats.org/officeDocument/2006/relationships/customXml" Target="../customXml/item3.xml"/><Relationship Id="rId25" Type="http://schemas.openxmlformats.org/officeDocument/2006/relationships/hyperlink" Target="https://doi.org/10.1167/tvst.10.7.5" TargetMode="External"/><Relationship Id="rId46" Type="http://schemas.openxmlformats.org/officeDocument/2006/relationships/hyperlink" Target="https://doi.org/10.1038/tp.2012.150" TargetMode="External"/><Relationship Id="rId67" Type="http://schemas.openxmlformats.org/officeDocument/2006/relationships/hyperlink" Target="https://doi.org/10.1126/scitranslmed.3002369" TargetMode="External"/><Relationship Id="rId116" Type="http://schemas.openxmlformats.org/officeDocument/2006/relationships/hyperlink" Target="https://doi.org/10.1016/S0140-6736(15)01124-1" TargetMode="External"/><Relationship Id="rId137" Type="http://schemas.openxmlformats.org/officeDocument/2006/relationships/hyperlink" Target="https://doi.org/10.1002/alz.13424" TargetMode="External"/><Relationship Id="rId20" Type="http://schemas.openxmlformats.org/officeDocument/2006/relationships/hyperlink" Target="https://doi.org/10.1016/0006-8993(89)90653-7" TargetMode="External"/><Relationship Id="rId41" Type="http://schemas.openxmlformats.org/officeDocument/2006/relationships/hyperlink" Target="https://doi.org/10.3390/cells10112926" TargetMode="External"/><Relationship Id="rId62" Type="http://schemas.openxmlformats.org/officeDocument/2006/relationships/hyperlink" Target="https://doi.org/10.1016/j.pneurobio.2019.101662" TargetMode="External"/><Relationship Id="rId83" Type="http://schemas.openxmlformats.org/officeDocument/2006/relationships/hyperlink" Target="https://doi.org/10.3389/fnins.2020.00758" TargetMode="External"/><Relationship Id="rId88" Type="http://schemas.openxmlformats.org/officeDocument/2006/relationships/hyperlink" Target="https://doi.org/10.1167/iovs.65.1.13" TargetMode="External"/><Relationship Id="rId111" Type="http://schemas.openxmlformats.org/officeDocument/2006/relationships/hyperlink" Target="https://doi.org/10.1074/jbc.R111.304428" TargetMode="External"/><Relationship Id="rId132" Type="http://schemas.openxmlformats.org/officeDocument/2006/relationships/hyperlink" Target="https://doi.org/10.1007/s40123-022-00635-3" TargetMode="External"/><Relationship Id="rId153" Type="http://schemas.openxmlformats.org/officeDocument/2006/relationships/footer" Target="footer1.xml"/><Relationship Id="rId15" Type="http://schemas.openxmlformats.org/officeDocument/2006/relationships/hyperlink" Target="https://doi.org/10.1167/iovs.18-25966" TargetMode="External"/><Relationship Id="rId36" Type="http://schemas.openxmlformats.org/officeDocument/2006/relationships/hyperlink" Target="https://doi.org/10.1111/acel.13246" TargetMode="External"/><Relationship Id="rId57" Type="http://schemas.openxmlformats.org/officeDocument/2006/relationships/hyperlink" Target="https://doi.org/10.1002/dad2.12193" TargetMode="External"/><Relationship Id="rId106" Type="http://schemas.openxmlformats.org/officeDocument/2006/relationships/hyperlink" Target="https://doi.org/10.1177/2398212819901082" TargetMode="External"/><Relationship Id="rId127" Type="http://schemas.openxmlformats.org/officeDocument/2006/relationships/hyperlink" Target="https://doi.org/10.1042/bio20200057" TargetMode="External"/><Relationship Id="rId10" Type="http://schemas.openxmlformats.org/officeDocument/2006/relationships/hyperlink" Target="mailto:maya.koronyo@csmc.edu" TargetMode="External"/><Relationship Id="rId31" Type="http://schemas.openxmlformats.org/officeDocument/2006/relationships/hyperlink" Target="https://doi.org/10.1007/978-94-007-5416-4_14" TargetMode="External"/><Relationship Id="rId52" Type="http://schemas.openxmlformats.org/officeDocument/2006/relationships/hyperlink" Target="https://doi.org/10.3389/fnins.2019.00925" TargetMode="External"/><Relationship Id="rId73" Type="http://schemas.openxmlformats.org/officeDocument/2006/relationships/hyperlink" Target="https://doi.org/10.1016/j.clineuro.2011.02.014" TargetMode="External"/><Relationship Id="rId78" Type="http://schemas.openxmlformats.org/officeDocument/2006/relationships/hyperlink" Target="https://doi.org/10.1172/jci.insight.93621" TargetMode="External"/><Relationship Id="rId94" Type="http://schemas.openxmlformats.org/officeDocument/2006/relationships/hyperlink" Target="https://doi.org/10.1167/iovs.13-12046" TargetMode="External"/><Relationship Id="rId99" Type="http://schemas.openxmlformats.org/officeDocument/2006/relationships/hyperlink" Target="https://doi.org/10.3389/fnins.2020.00921" TargetMode="External"/><Relationship Id="rId101" Type="http://schemas.openxmlformats.org/officeDocument/2006/relationships/hyperlink" Target="https://doi.org/10.1021/acschemneuro.9b00331" TargetMode="External"/><Relationship Id="rId122" Type="http://schemas.openxmlformats.org/officeDocument/2006/relationships/hyperlink" Target="https://doi.org/10.3389/fnins.2021.731614" TargetMode="External"/><Relationship Id="rId143" Type="http://schemas.openxmlformats.org/officeDocument/2006/relationships/hyperlink" Target="https://doi.org/10.1038/nrdp.2016.12" TargetMode="External"/><Relationship Id="rId148" Type="http://schemas.openxmlformats.org/officeDocument/2006/relationships/hyperlink" Target="https://doi.org/10.1016/j.psc.2022.07.003" TargetMode="External"/><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hyperlink" Target="https://doi.org/10.1084/jem.20240386" TargetMode="External"/><Relationship Id="rId47" Type="http://schemas.openxmlformats.org/officeDocument/2006/relationships/hyperlink" Target="https://doi.org/10.1016/j.preteyeres.2024.101273" TargetMode="External"/><Relationship Id="rId68" Type="http://schemas.openxmlformats.org/officeDocument/2006/relationships/hyperlink" Target="https://doi.org/https://doi.org/10.1016/j.preteyeres.2014.06.003" TargetMode="External"/><Relationship Id="rId89" Type="http://schemas.openxmlformats.org/officeDocument/2006/relationships/hyperlink" Target="https://doi.org/https://doi.org/10.1016/j.expneurol.2020.113481" TargetMode="External"/><Relationship Id="rId112" Type="http://schemas.openxmlformats.org/officeDocument/2006/relationships/hyperlink" Target="https://doi.org/10.1167/tvst.9.2.47" TargetMode="External"/><Relationship Id="rId133" Type="http://schemas.openxmlformats.org/officeDocument/2006/relationships/hyperlink" Target="https://doi.org/10.3233/JAD-210327" TargetMode="External"/><Relationship Id="rId154" Type="http://schemas.openxmlformats.org/officeDocument/2006/relationships/header" Target="header3.xml"/><Relationship Id="rId16" Type="http://schemas.openxmlformats.org/officeDocument/2006/relationships/hyperlink" Target="https://doi.org/10.1007/s00415-014-7374-z" TargetMode="External"/><Relationship Id="rId37" Type="http://schemas.openxmlformats.org/officeDocument/2006/relationships/hyperlink" Target="https://doi.org/10.1093/pnasnexus/pgac164" TargetMode="External"/><Relationship Id="rId58" Type="http://schemas.openxmlformats.org/officeDocument/2006/relationships/hyperlink" Target="https://doi.org/10.52965/001c.37023" TargetMode="External"/><Relationship Id="rId79" Type="http://schemas.openxmlformats.org/officeDocument/2006/relationships/hyperlink" Target="https://doi.org/10.1007/s00401-023-02548-2" TargetMode="External"/><Relationship Id="rId102" Type="http://schemas.openxmlformats.org/officeDocument/2006/relationships/hyperlink" Target="https://www.mdpi.com/1422-0067/22/5/2345" TargetMode="External"/><Relationship Id="rId123" Type="http://schemas.openxmlformats.org/officeDocument/2006/relationships/hyperlink" Target="https://doi.org/10.1007/s00401-020-02134-w" TargetMode="External"/><Relationship Id="rId144" Type="http://schemas.openxmlformats.org/officeDocument/2006/relationships/hyperlink" Target="https://doi.org/10.1038/nrdp.2016.12" TargetMode="External"/><Relationship Id="rId90" Type="http://schemas.openxmlformats.org/officeDocument/2006/relationships/hyperlink" Target="https://doi.org/10.1038/nrneurol.2012.227" TargetMode="External"/><Relationship Id="rId27" Type="http://schemas.openxmlformats.org/officeDocument/2006/relationships/hyperlink" Target="https://doi.org/10.1016/j.jalz.2013.06.004" TargetMode="External"/><Relationship Id="rId48" Type="http://schemas.openxmlformats.org/officeDocument/2006/relationships/hyperlink" Target="https://doi.org/10.1016/j.archger.2014.10.011" TargetMode="External"/><Relationship Id="rId69" Type="http://schemas.openxmlformats.org/officeDocument/2006/relationships/hyperlink" Target="https://doi.org/10.1002/brb3.2925" TargetMode="External"/><Relationship Id="rId113" Type="http://schemas.openxmlformats.org/officeDocument/2006/relationships/hyperlink" Target="https://doi.org/10.1016/s0161-6420(90)32621-0" TargetMode="External"/><Relationship Id="rId134" Type="http://schemas.openxmlformats.org/officeDocument/2006/relationships/hyperlink" Target="https://doi.org/https://doi.org/10.1016/j.ophtha.2021.04.02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ahab\Downloads\nanomaterial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ECA974FC0CB5A47ABCAD0A25546AD61" ma:contentTypeVersion="15" ma:contentTypeDescription="Create a new document." ma:contentTypeScope="" ma:versionID="d5519ba0d0e758a11766dd4c7683b164">
  <xsd:schema xmlns:xsd="http://www.w3.org/2001/XMLSchema" xmlns:xs="http://www.w3.org/2001/XMLSchema" xmlns:p="http://schemas.microsoft.com/office/2006/metadata/properties" xmlns:ns3="993bde55-765c-4d6c-a1ae-857df5cd3ea7" targetNamespace="http://schemas.microsoft.com/office/2006/metadata/properties" ma:root="true" ma:fieldsID="c5f6187772da1cf4b24bd9075d5ba4bd" ns3:_="">
    <xsd:import namespace="993bde55-765c-4d6c-a1ae-857df5cd3ea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MediaServiceSearchProperties" minOccurs="0"/>
                <xsd:element ref="ns3:_activity" minOccurs="0"/>
                <xsd:element ref="ns3:MediaServiceObjectDetectorVersions" minOccurs="0"/>
                <xsd:element ref="ns3:MediaServiceLocation"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bde55-765c-4d6c-a1ae-857df5cd3e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93bde55-765c-4d6c-a1ae-857df5cd3ea7" xsi:nil="true"/>
  </documentManagement>
</p:properties>
</file>

<file path=customXml/itemProps1.xml><?xml version="1.0" encoding="utf-8"?>
<ds:datastoreItem xmlns:ds="http://schemas.openxmlformats.org/officeDocument/2006/customXml" ds:itemID="{E9B7815A-9CE1-4A3F-9D4E-A6D667E4FA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93bde55-765c-4d6c-a1ae-857df5cd3e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549B69-0098-494A-935C-C7EF22D6A15A}">
  <ds:schemaRefs>
    <ds:schemaRef ds:uri="http://schemas.microsoft.com/sharepoint/v3/contenttype/forms"/>
  </ds:schemaRefs>
</ds:datastoreItem>
</file>

<file path=customXml/itemProps3.xml><?xml version="1.0" encoding="utf-8"?>
<ds:datastoreItem xmlns:ds="http://schemas.openxmlformats.org/officeDocument/2006/customXml" ds:itemID="{E07AF986-41ED-41A4-8F3C-519BAC4B1DB9}">
  <ds:schemaRefs>
    <ds:schemaRef ds:uri="http://schemas.microsoft.com/office/2006/metadata/properties"/>
    <ds:schemaRef ds:uri="http://schemas.microsoft.com/office/infopath/2007/PartnerControls"/>
    <ds:schemaRef ds:uri="993bde55-765c-4d6c-a1ae-857df5cd3ea7"/>
  </ds:schemaRefs>
</ds:datastoreItem>
</file>

<file path=docMetadata/LabelInfo.xml><?xml version="1.0" encoding="utf-8"?>
<clbl:labelList xmlns:clbl="http://schemas.microsoft.com/office/2020/mipLabelMetadata">
  <clbl:label id="{82c514c1-a717-4087-be06-d40d2070ad52}" enabled="0" method="" siteId="{82c514c1-a717-4087-be06-d40d2070ad52}" removed="1"/>
</clbl:labelList>
</file>

<file path=docProps/app.xml><?xml version="1.0" encoding="utf-8"?>
<Properties xmlns="http://schemas.openxmlformats.org/officeDocument/2006/extended-properties" xmlns:vt="http://schemas.openxmlformats.org/officeDocument/2006/docPropsVTypes">
  <Template>nanomaterials-template</Template>
  <TotalTime>298</TotalTime>
  <Pages>53</Pages>
  <Words>41512</Words>
  <Characters>236624</Characters>
  <Application>Microsoft Office Word</Application>
  <DocSecurity>0</DocSecurity>
  <Lines>1971</Lines>
  <Paragraphs>555</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277581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Shahab Mirshahvaladi</dc:creator>
  <cp:keywords/>
  <dc:description/>
  <cp:lastModifiedBy>Seyed Shahab Oddin Mirshahvaladi (HDR)</cp:lastModifiedBy>
  <cp:revision>58</cp:revision>
  <dcterms:created xsi:type="dcterms:W3CDTF">2025-02-10T19:51:00Z</dcterms:created>
  <dcterms:modified xsi:type="dcterms:W3CDTF">2025-02-12T06:32:00Z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0x0101003ECA974FC0CB5A47ABCAD0A25546AD61</vt:lpwstr>
  </property>
</Properties>
</file>