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46F909" w14:textId="77777777" w:rsidR="00BD16D4" w:rsidRDefault="00BD16D4" w:rsidP="00BD16D4">
      <w:pPr>
        <w:jc w:val="center"/>
        <w:rPr>
          <w:rFonts w:ascii="Calibri" w:hAnsi="Calibri" w:cs="Calibri"/>
          <w:sz w:val="20"/>
          <w:szCs w:val="20"/>
          <w:lang w:val="en-GB"/>
        </w:rPr>
      </w:pPr>
      <w:r>
        <w:rPr>
          <w:rFonts w:ascii="Calibri" w:hAnsi="Calibri" w:cs="Calibri"/>
          <w:noProof/>
          <w:sz w:val="20"/>
          <w:szCs w:val="20"/>
          <w:lang w:val="en-GB"/>
        </w:rPr>
        <w:drawing>
          <wp:inline distT="0" distB="0" distL="0" distR="0" wp14:anchorId="0DB9ECA4" wp14:editId="5FE9E02A">
            <wp:extent cx="5792336" cy="3991554"/>
            <wp:effectExtent l="0" t="0" r="0" b="9525"/>
            <wp:docPr id="1190866841" name="Grafik 2" descr="Ein Bild, das Diagramm, Karte, Reihe,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866841" name="Grafik 2" descr="Ein Bild, das Diagramm, Karte, Reihe, Text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9" t="2958" r="1741"/>
                    <a:stretch/>
                  </pic:blipFill>
                  <pic:spPr bwMode="auto">
                    <a:xfrm>
                      <a:off x="0" y="0"/>
                      <a:ext cx="5818283" cy="400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E5D6F">
        <w:rPr>
          <w:rFonts w:ascii="Calibri" w:hAnsi="Calibri" w:cs="Calibri"/>
          <w:noProof/>
        </w:rPr>
        <w:drawing>
          <wp:inline distT="0" distB="0" distL="0" distR="0" wp14:anchorId="1D3D6E90" wp14:editId="58C755B0">
            <wp:extent cx="5728144" cy="2512613"/>
            <wp:effectExtent l="0" t="0" r="6350" b="2540"/>
            <wp:docPr id="21" name="Bildplatzhalter 20" descr="Ein Bild, das draußen, Himmel, Wasser, Baum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62C0CF1D-3835-6181-37CE-72A8059C7A13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Bildplatzhalter 20" descr="Ein Bild, das draußen, Himmel, Wasser, Baum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62C0CF1D-3835-6181-37CE-72A8059C7A13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5"/>
                    <a:srcRect l="5849" t="40066" r="5849" b="8290"/>
                    <a:stretch/>
                  </pic:blipFill>
                  <pic:spPr bwMode="auto">
                    <a:xfrm>
                      <a:off x="0" y="0"/>
                      <a:ext cx="5733090" cy="2514783"/>
                    </a:xfrm>
                    <a:prstGeom prst="rect">
                      <a:avLst/>
                    </a:prstGeom>
                    <a:solidFill>
                      <a:schemeClr val="accent3"/>
                    </a:solidFill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A3AEF">
        <w:rPr>
          <w:rFonts w:ascii="Calibri" w:hAnsi="Calibri" w:cs="Calibri"/>
          <w:noProof/>
        </w:rPr>
        <w:drawing>
          <wp:inline distT="0" distB="0" distL="0" distR="0" wp14:anchorId="722F36CC" wp14:editId="1856259A">
            <wp:extent cx="5724202" cy="1630017"/>
            <wp:effectExtent l="0" t="0" r="0" b="8890"/>
            <wp:docPr id="1026" name="Picture 2" descr="Ein Bild, das draußen, Wasser, Himmel, Gewäss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Ein Bild, das draußen, Wasser, Himmel, Gewässer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1944" b="37536"/>
                    <a:stretch/>
                  </pic:blipFill>
                  <pic:spPr bwMode="auto">
                    <a:xfrm>
                      <a:off x="0" y="0"/>
                      <a:ext cx="5746496" cy="163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FE12E0" w14:textId="3826E34F" w:rsidR="00BD16D4" w:rsidRDefault="00BD16D4" w:rsidP="00BD16D4">
      <w:pPr>
        <w:jc w:val="both"/>
        <w:rPr>
          <w:rFonts w:ascii="Calibri" w:hAnsi="Calibri" w:cs="Calibri"/>
          <w:sz w:val="20"/>
          <w:szCs w:val="20"/>
          <w:lang w:val="en-GB"/>
        </w:rPr>
      </w:pPr>
      <w:r w:rsidRPr="006E7150">
        <w:rPr>
          <w:rFonts w:ascii="Calibri" w:hAnsi="Calibri" w:cs="Calibri"/>
          <w:sz w:val="20"/>
          <w:szCs w:val="20"/>
          <w:lang w:val="en-GB"/>
        </w:rPr>
        <w:t>Fig. 1</w:t>
      </w:r>
      <w:r>
        <w:rPr>
          <w:rFonts w:ascii="Calibri" w:hAnsi="Calibri" w:cs="Calibri"/>
          <w:sz w:val="20"/>
          <w:szCs w:val="20"/>
          <w:lang w:val="en-GB"/>
        </w:rPr>
        <w:t xml:space="preserve">: above sketch of the </w:t>
      </w:r>
      <w:r w:rsidRPr="006E7150">
        <w:rPr>
          <w:rFonts w:ascii="Calibri" w:hAnsi="Calibri" w:cs="Calibri"/>
          <w:sz w:val="20"/>
          <w:szCs w:val="20"/>
          <w:lang w:val="en-GB"/>
        </w:rPr>
        <w:t xml:space="preserve">near-natural bypass </w:t>
      </w:r>
      <w:r>
        <w:rPr>
          <w:rFonts w:ascii="Calibri" w:hAnsi="Calibri" w:cs="Calibri"/>
          <w:sz w:val="20"/>
          <w:szCs w:val="20"/>
          <w:lang w:val="en-GB"/>
        </w:rPr>
        <w:t>river</w:t>
      </w:r>
      <w:r w:rsidRPr="006E7150">
        <w:rPr>
          <w:rFonts w:ascii="Calibri" w:hAnsi="Calibri" w:cs="Calibri"/>
          <w:sz w:val="20"/>
          <w:szCs w:val="20"/>
          <w:lang w:val="en-GB"/>
        </w:rPr>
        <w:t xml:space="preserve"> at the </w:t>
      </w:r>
      <w:proofErr w:type="spellStart"/>
      <w:r w:rsidRPr="006E7150">
        <w:rPr>
          <w:rFonts w:ascii="Calibri" w:hAnsi="Calibri" w:cs="Calibri"/>
          <w:sz w:val="20"/>
          <w:szCs w:val="20"/>
          <w:lang w:val="en-GB"/>
        </w:rPr>
        <w:t>Ottensheim-Wilhering</w:t>
      </w:r>
      <w:proofErr w:type="spellEnd"/>
      <w:r w:rsidRPr="006E7150">
        <w:rPr>
          <w:rFonts w:ascii="Calibri" w:hAnsi="Calibri" w:cs="Calibri"/>
          <w:sz w:val="20"/>
          <w:szCs w:val="20"/>
          <w:lang w:val="en-GB"/>
        </w:rPr>
        <w:t xml:space="preserve"> Danube power plant</w:t>
      </w:r>
      <w:r>
        <w:rPr>
          <w:rFonts w:ascii="Calibri" w:hAnsi="Calibri" w:cs="Calibri"/>
          <w:sz w:val="20"/>
          <w:szCs w:val="20"/>
          <w:lang w:val="en-GB"/>
        </w:rPr>
        <w:t>, indicating</w:t>
      </w:r>
      <w:r w:rsidRPr="006E7150">
        <w:rPr>
          <w:rFonts w:ascii="Calibri" w:hAnsi="Calibri" w:cs="Calibri"/>
          <w:sz w:val="20"/>
          <w:szCs w:val="20"/>
          <w:lang w:val="en-GB"/>
        </w:rPr>
        <w:t xml:space="preserve"> the </w:t>
      </w:r>
      <w:r>
        <w:rPr>
          <w:rFonts w:ascii="Calibri" w:hAnsi="Calibri" w:cs="Calibri"/>
          <w:sz w:val="20"/>
          <w:szCs w:val="20"/>
          <w:lang w:val="en-GB"/>
        </w:rPr>
        <w:t xml:space="preserve">locations of the 5 </w:t>
      </w:r>
      <w:r w:rsidRPr="006E7150">
        <w:rPr>
          <w:rFonts w:ascii="Calibri" w:hAnsi="Calibri" w:cs="Calibri"/>
          <w:sz w:val="20"/>
          <w:szCs w:val="20"/>
          <w:lang w:val="en-GB"/>
        </w:rPr>
        <w:t xml:space="preserve">PIT tag detection </w:t>
      </w:r>
      <w:r>
        <w:rPr>
          <w:rFonts w:ascii="Calibri" w:hAnsi="Calibri" w:cs="Calibri"/>
          <w:sz w:val="20"/>
          <w:szCs w:val="20"/>
          <w:lang w:val="en-GB"/>
        </w:rPr>
        <w:t xml:space="preserve">antenna </w:t>
      </w:r>
      <w:r w:rsidRPr="006E7150">
        <w:rPr>
          <w:rFonts w:ascii="Calibri" w:hAnsi="Calibri" w:cs="Calibri"/>
          <w:sz w:val="20"/>
          <w:szCs w:val="20"/>
          <w:lang w:val="en-GB"/>
        </w:rPr>
        <w:t xml:space="preserve">arrays </w:t>
      </w:r>
      <w:r>
        <w:rPr>
          <w:rFonts w:ascii="Calibri" w:hAnsi="Calibri" w:cs="Calibri"/>
          <w:sz w:val="20"/>
          <w:szCs w:val="20"/>
          <w:lang w:val="en-GB"/>
        </w:rPr>
        <w:t>(1-5)</w:t>
      </w:r>
      <w:r w:rsidRPr="006E7150">
        <w:rPr>
          <w:rFonts w:ascii="Calibri" w:hAnsi="Calibri" w:cs="Calibri"/>
          <w:sz w:val="20"/>
          <w:szCs w:val="20"/>
          <w:lang w:val="en-GB"/>
        </w:rPr>
        <w:t xml:space="preserve">; insert – </w:t>
      </w:r>
      <w:r>
        <w:rPr>
          <w:rFonts w:ascii="Calibri" w:hAnsi="Calibri" w:cs="Calibri"/>
          <w:sz w:val="20"/>
          <w:szCs w:val="20"/>
          <w:lang w:val="en-GB"/>
        </w:rPr>
        <w:t xml:space="preserve">geographical </w:t>
      </w:r>
      <w:r w:rsidRPr="006E7150">
        <w:rPr>
          <w:rFonts w:ascii="Calibri" w:hAnsi="Calibri" w:cs="Calibri"/>
          <w:sz w:val="20"/>
          <w:szCs w:val="20"/>
          <w:lang w:val="en-GB"/>
        </w:rPr>
        <w:t>location in Austria</w:t>
      </w:r>
      <w:r>
        <w:rPr>
          <w:rFonts w:ascii="Calibri" w:hAnsi="Calibri" w:cs="Calibri"/>
          <w:sz w:val="20"/>
          <w:szCs w:val="20"/>
          <w:lang w:val="en-GB"/>
        </w:rPr>
        <w:t>; arrows – flow direction. Below, photos of the entrance of the bypass (source: VERBUND).</w:t>
      </w:r>
      <w:r>
        <w:rPr>
          <w:rFonts w:ascii="Calibri" w:hAnsi="Calibri" w:cs="Calibri"/>
          <w:sz w:val="20"/>
          <w:szCs w:val="20"/>
          <w:lang w:val="en-GB"/>
        </w:rPr>
        <w:br w:type="page"/>
      </w:r>
    </w:p>
    <w:p w14:paraId="059BAA33" w14:textId="5743675C" w:rsidR="00BD16D4" w:rsidRDefault="00BD16D4">
      <w:pPr>
        <w:rPr>
          <w:lang w:val="en-GB"/>
        </w:rPr>
      </w:pPr>
    </w:p>
    <w:p w14:paraId="11A8BB73" w14:textId="77777777" w:rsidR="00BD16D4" w:rsidRDefault="00BD16D4" w:rsidP="00BD16D4">
      <w:pPr>
        <w:jc w:val="both"/>
        <w:rPr>
          <w:rFonts w:ascii="Calibri" w:hAnsi="Calibri" w:cs="Calibri"/>
          <w:lang w:val="en-GB"/>
        </w:rPr>
      </w:pPr>
      <w:r w:rsidRPr="00353171">
        <w:rPr>
          <w:noProof/>
        </w:rPr>
        <w:drawing>
          <wp:inline distT="0" distB="0" distL="0" distR="0" wp14:anchorId="5A33DE35" wp14:editId="12E08075">
            <wp:extent cx="5658928" cy="4340882"/>
            <wp:effectExtent l="0" t="0" r="0" b="254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195" r="4494"/>
                    <a:stretch/>
                  </pic:blipFill>
                  <pic:spPr bwMode="auto">
                    <a:xfrm>
                      <a:off x="0" y="0"/>
                      <a:ext cx="5685325" cy="4361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2BD916" w14:textId="032C7B85" w:rsidR="00BD16D4" w:rsidRPr="006E7150" w:rsidRDefault="00BD16D4" w:rsidP="00BD16D4">
      <w:pPr>
        <w:jc w:val="both"/>
        <w:rPr>
          <w:rFonts w:ascii="Calibri" w:hAnsi="Calibri" w:cs="Calibri"/>
          <w:sz w:val="20"/>
          <w:szCs w:val="20"/>
          <w:lang w:val="en-GB"/>
        </w:rPr>
      </w:pPr>
      <w:r w:rsidRPr="000759EB">
        <w:rPr>
          <w:rFonts w:ascii="Calibri" w:hAnsi="Calibri" w:cs="Calibri"/>
          <w:sz w:val="20"/>
          <w:szCs w:val="20"/>
          <w:lang w:val="en-GB"/>
        </w:rPr>
        <w:t xml:space="preserve">Fig. </w:t>
      </w:r>
      <w:r w:rsidR="002F4964">
        <w:rPr>
          <w:rFonts w:ascii="Calibri" w:hAnsi="Calibri" w:cs="Calibri"/>
          <w:sz w:val="20"/>
          <w:szCs w:val="20"/>
          <w:lang w:val="en-GB"/>
        </w:rPr>
        <w:t>2</w:t>
      </w:r>
      <w:r w:rsidRPr="000759EB">
        <w:rPr>
          <w:rFonts w:ascii="Calibri" w:hAnsi="Calibri" w:cs="Calibri"/>
          <w:sz w:val="20"/>
          <w:szCs w:val="20"/>
          <w:lang w:val="en-GB"/>
        </w:rPr>
        <w:t xml:space="preserve"> Number &amp; total length of </w:t>
      </w:r>
      <w:proofErr w:type="spellStart"/>
      <w:r w:rsidRPr="000759EB">
        <w:rPr>
          <w:rFonts w:ascii="Calibri" w:hAnsi="Calibri" w:cs="Calibri"/>
          <w:sz w:val="20"/>
          <w:szCs w:val="20"/>
          <w:lang w:val="en-GB"/>
        </w:rPr>
        <w:t>nase</w:t>
      </w:r>
      <w:proofErr w:type="spellEnd"/>
      <w:r w:rsidRPr="000759EB">
        <w:rPr>
          <w:rFonts w:ascii="Calibri" w:hAnsi="Calibri" w:cs="Calibri"/>
          <w:sz w:val="20"/>
          <w:szCs w:val="20"/>
          <w:lang w:val="en-GB"/>
        </w:rPr>
        <w:t xml:space="preserve"> (</w:t>
      </w:r>
      <w:proofErr w:type="spellStart"/>
      <w:r w:rsidRPr="00BD16D4">
        <w:rPr>
          <w:rFonts w:ascii="Calibri" w:hAnsi="Calibri" w:cs="Calibri"/>
          <w:sz w:val="20"/>
          <w:szCs w:val="20"/>
          <w:lang w:val="en-GB"/>
        </w:rPr>
        <w:t>Chondrostoma</w:t>
      </w:r>
      <w:proofErr w:type="spellEnd"/>
      <w:r w:rsidRPr="00BD16D4">
        <w:rPr>
          <w:rFonts w:ascii="Calibri" w:hAnsi="Calibri" w:cs="Calibri"/>
          <w:sz w:val="20"/>
          <w:szCs w:val="20"/>
          <w:lang w:val="en-GB"/>
        </w:rPr>
        <w:t xml:space="preserve"> nasus</w:t>
      </w:r>
      <w:r w:rsidRPr="000759EB">
        <w:rPr>
          <w:rFonts w:ascii="Calibri" w:hAnsi="Calibri" w:cs="Calibri"/>
          <w:sz w:val="20"/>
          <w:szCs w:val="20"/>
          <w:lang w:val="en-GB"/>
        </w:rPr>
        <w:t>) tagged (n=190) &amp; released upstream the HPP and detected (n=</w:t>
      </w:r>
      <w:r w:rsidR="0060332A">
        <w:rPr>
          <w:rFonts w:ascii="Calibri" w:hAnsi="Calibri" w:cs="Calibri"/>
          <w:sz w:val="20"/>
          <w:szCs w:val="20"/>
          <w:lang w:val="en-GB"/>
        </w:rPr>
        <w:t>80</w:t>
      </w:r>
      <w:r w:rsidRPr="000759EB">
        <w:rPr>
          <w:rFonts w:ascii="Calibri" w:hAnsi="Calibri" w:cs="Calibri"/>
          <w:sz w:val="20"/>
          <w:szCs w:val="20"/>
          <w:lang w:val="en-GB"/>
        </w:rPr>
        <w:t>) by antenna arrays in the fish pass.</w:t>
      </w:r>
    </w:p>
    <w:p w14:paraId="47D5E5D6" w14:textId="77777777" w:rsidR="00BD16D4" w:rsidRPr="00BD16D4" w:rsidRDefault="00BD16D4">
      <w:pPr>
        <w:rPr>
          <w:lang w:val="en-GB"/>
        </w:rPr>
      </w:pPr>
    </w:p>
    <w:p w14:paraId="7C74C7B6" w14:textId="49ACBCE1" w:rsidR="00BD16D4" w:rsidRDefault="00BD16D4">
      <w:pPr>
        <w:rPr>
          <w:lang w:val="en-GB"/>
        </w:rPr>
      </w:pPr>
      <w:r>
        <w:rPr>
          <w:lang w:val="en-GB"/>
        </w:rPr>
        <w:br w:type="page"/>
      </w:r>
    </w:p>
    <w:p w14:paraId="0FE29A18" w14:textId="77777777" w:rsidR="00BD16D4" w:rsidRPr="00651EC3" w:rsidRDefault="00BD16D4" w:rsidP="00BD16D4">
      <w:pPr>
        <w:rPr>
          <w:rFonts w:ascii="Calibri" w:hAnsi="Calibri" w:cs="Calibri"/>
          <w:lang w:val="en-GB"/>
        </w:rPr>
      </w:pPr>
      <w:r w:rsidRPr="00F96D87">
        <w:rPr>
          <w:noProof/>
        </w:rPr>
        <w:lastRenderedPageBreak/>
        <w:drawing>
          <wp:inline distT="0" distB="0" distL="0" distR="0" wp14:anchorId="050A5FAB" wp14:editId="7A04DC71">
            <wp:extent cx="4981588" cy="3648075"/>
            <wp:effectExtent l="0" t="0" r="952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16" r="3178"/>
                    <a:stretch/>
                  </pic:blipFill>
                  <pic:spPr bwMode="auto">
                    <a:xfrm>
                      <a:off x="0" y="0"/>
                      <a:ext cx="4992584" cy="3656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3E3881" w14:textId="4DFCE578" w:rsidR="00BD16D4" w:rsidRPr="00936902" w:rsidRDefault="00BD16D4" w:rsidP="00BD16D4">
      <w:pPr>
        <w:jc w:val="both"/>
        <w:rPr>
          <w:rFonts w:ascii="Calibri" w:hAnsi="Calibri" w:cs="Calibri"/>
          <w:sz w:val="20"/>
          <w:szCs w:val="20"/>
          <w:lang w:val="en-GB"/>
        </w:rPr>
      </w:pPr>
      <w:r w:rsidRPr="00C54C95">
        <w:rPr>
          <w:rFonts w:ascii="Calibri" w:hAnsi="Calibri" w:cs="Calibri"/>
          <w:sz w:val="20"/>
          <w:szCs w:val="20"/>
          <w:lang w:val="en-GB"/>
        </w:rPr>
        <w:t xml:space="preserve">Fig. </w:t>
      </w:r>
      <w:r w:rsidR="002F4964">
        <w:rPr>
          <w:rFonts w:ascii="Calibri" w:hAnsi="Calibri" w:cs="Calibri"/>
          <w:sz w:val="20"/>
          <w:szCs w:val="20"/>
          <w:lang w:val="en-GB"/>
        </w:rPr>
        <w:t>3</w:t>
      </w:r>
      <w:r w:rsidRPr="00C54C95">
        <w:rPr>
          <w:rFonts w:ascii="Calibri" w:hAnsi="Calibri" w:cs="Calibri"/>
          <w:sz w:val="20"/>
          <w:szCs w:val="20"/>
          <w:lang w:val="en-GB"/>
        </w:rPr>
        <w:t xml:space="preserve"> First &amp; last detection (X) of </w:t>
      </w:r>
      <w:proofErr w:type="spellStart"/>
      <w:r w:rsidRPr="00C54C95">
        <w:rPr>
          <w:rFonts w:ascii="Calibri" w:hAnsi="Calibri" w:cs="Calibri"/>
          <w:sz w:val="20"/>
          <w:szCs w:val="20"/>
          <w:lang w:val="en-GB"/>
        </w:rPr>
        <w:t>nase</w:t>
      </w:r>
      <w:proofErr w:type="spellEnd"/>
      <w:r w:rsidRPr="00C54C95">
        <w:rPr>
          <w:rFonts w:ascii="Calibri" w:hAnsi="Calibri" w:cs="Calibri"/>
          <w:sz w:val="20"/>
          <w:szCs w:val="20"/>
          <w:lang w:val="en-GB"/>
        </w:rPr>
        <w:t xml:space="preserve"> per year in the fish pass according to their size class in 2021, 2022 and 2023 </w:t>
      </w:r>
    </w:p>
    <w:p w14:paraId="02D6DC4F" w14:textId="77777777" w:rsidR="00BD16D4" w:rsidRPr="00BD16D4" w:rsidRDefault="00BD16D4">
      <w:pPr>
        <w:rPr>
          <w:lang w:val="en-GB"/>
        </w:rPr>
      </w:pPr>
    </w:p>
    <w:p w14:paraId="62D1B45B" w14:textId="77777777" w:rsidR="00BD16D4" w:rsidRPr="00651EC3" w:rsidRDefault="00BD16D4" w:rsidP="00BD16D4">
      <w:pPr>
        <w:jc w:val="both"/>
        <w:rPr>
          <w:lang w:val="en-GB"/>
        </w:rPr>
      </w:pPr>
      <w:r>
        <w:rPr>
          <w:lang w:val="en-GB"/>
        </w:rPr>
        <w:br w:type="column"/>
      </w:r>
      <w:r w:rsidRPr="000F4574">
        <w:rPr>
          <w:noProof/>
        </w:rPr>
        <w:lastRenderedPageBreak/>
        <w:drawing>
          <wp:inline distT="0" distB="0" distL="0" distR="0" wp14:anchorId="5AA8A9A5" wp14:editId="13810C0A">
            <wp:extent cx="5671185" cy="4234485"/>
            <wp:effectExtent l="0" t="0" r="571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185" cy="423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0DF67" w14:textId="580D99C6" w:rsidR="00BD16D4" w:rsidRPr="002D53DD" w:rsidRDefault="00BD16D4" w:rsidP="00BD16D4">
      <w:pPr>
        <w:jc w:val="both"/>
        <w:rPr>
          <w:rFonts w:ascii="Calibri" w:hAnsi="Calibri" w:cs="Calibri"/>
          <w:sz w:val="20"/>
          <w:szCs w:val="20"/>
          <w:lang w:val="en-GB"/>
        </w:rPr>
      </w:pPr>
      <w:r w:rsidRPr="00561785">
        <w:rPr>
          <w:rFonts w:ascii="Calibri" w:hAnsi="Calibri" w:cs="Calibri"/>
          <w:sz w:val="20"/>
          <w:szCs w:val="20"/>
          <w:lang w:val="en-GB"/>
        </w:rPr>
        <w:t xml:space="preserve">Fig. </w:t>
      </w:r>
      <w:r w:rsidR="002F4964">
        <w:rPr>
          <w:rFonts w:ascii="Calibri" w:hAnsi="Calibri" w:cs="Calibri"/>
          <w:sz w:val="20"/>
          <w:szCs w:val="20"/>
          <w:lang w:val="en-GB"/>
        </w:rPr>
        <w:t>4</w:t>
      </w:r>
      <w:r w:rsidRPr="00561785">
        <w:rPr>
          <w:rFonts w:ascii="Calibri" w:hAnsi="Calibri" w:cs="Calibri"/>
          <w:sz w:val="20"/>
          <w:szCs w:val="20"/>
          <w:lang w:val="en-GB"/>
        </w:rPr>
        <w:t xml:space="preserve"> </w:t>
      </w:r>
      <w:r w:rsidRPr="002D53DD">
        <w:rPr>
          <w:rFonts w:ascii="Calibri" w:hAnsi="Calibri" w:cs="Calibri"/>
          <w:sz w:val="20"/>
          <w:szCs w:val="20"/>
          <w:lang w:val="en-GB"/>
        </w:rPr>
        <w:t>Abacus plot of PIT tag data depicting a time line (</w:t>
      </w:r>
      <w:r>
        <w:rPr>
          <w:rFonts w:ascii="Calibri" w:hAnsi="Calibri" w:cs="Calibri"/>
          <w:sz w:val="20"/>
          <w:szCs w:val="20"/>
          <w:lang w:val="en-GB"/>
        </w:rPr>
        <w:t>w</w:t>
      </w:r>
      <w:r w:rsidRPr="00561785">
        <w:rPr>
          <w:rFonts w:ascii="Calibri" w:hAnsi="Calibri" w:cs="Calibri"/>
          <w:sz w:val="20"/>
          <w:szCs w:val="20"/>
          <w:lang w:val="en-GB"/>
        </w:rPr>
        <w:t>eekly detections</w:t>
      </w:r>
      <w:r>
        <w:rPr>
          <w:rFonts w:ascii="Calibri" w:hAnsi="Calibri" w:cs="Calibri"/>
          <w:sz w:val="20"/>
          <w:szCs w:val="20"/>
          <w:lang w:val="en-GB"/>
        </w:rPr>
        <w:t>)</w:t>
      </w:r>
      <w:r w:rsidRPr="002D53DD">
        <w:rPr>
          <w:rFonts w:ascii="Calibri" w:hAnsi="Calibri" w:cs="Calibri"/>
          <w:sz w:val="20"/>
          <w:szCs w:val="20"/>
          <w:lang w:val="en-GB"/>
        </w:rPr>
        <w:t xml:space="preserve"> for individual tagged </w:t>
      </w:r>
      <w:proofErr w:type="spellStart"/>
      <w:r w:rsidRPr="002D53DD">
        <w:rPr>
          <w:rFonts w:ascii="Calibri" w:hAnsi="Calibri" w:cs="Calibri"/>
          <w:sz w:val="20"/>
          <w:szCs w:val="20"/>
          <w:lang w:val="en-GB"/>
        </w:rPr>
        <w:t>nase</w:t>
      </w:r>
      <w:proofErr w:type="spellEnd"/>
      <w:r w:rsidRPr="002D53DD">
        <w:rPr>
          <w:rFonts w:ascii="Calibri" w:hAnsi="Calibri" w:cs="Calibri"/>
          <w:sz w:val="20"/>
          <w:szCs w:val="20"/>
          <w:lang w:val="en-GB"/>
        </w:rPr>
        <w:t xml:space="preserve"> with the release </w:t>
      </w:r>
      <w:r>
        <w:rPr>
          <w:rFonts w:ascii="Calibri" w:hAnsi="Calibri" w:cs="Calibri"/>
          <w:sz w:val="20"/>
          <w:szCs w:val="20"/>
          <w:lang w:val="en-GB"/>
        </w:rPr>
        <w:t xml:space="preserve">in the impoundment above the HPP </w:t>
      </w:r>
      <w:r w:rsidRPr="002D53DD">
        <w:rPr>
          <w:rFonts w:ascii="Calibri" w:hAnsi="Calibri" w:cs="Calibri"/>
          <w:sz w:val="20"/>
          <w:szCs w:val="20"/>
          <w:lang w:val="en-GB"/>
        </w:rPr>
        <w:t>(dashed line) and detections (</w:t>
      </w:r>
      <w:r>
        <w:rPr>
          <w:rFonts w:ascii="Calibri" w:hAnsi="Calibri" w:cs="Calibri"/>
          <w:sz w:val="20"/>
          <w:szCs w:val="20"/>
          <w:lang w:val="en-GB"/>
        </w:rPr>
        <w:t>dots</w:t>
      </w:r>
      <w:r w:rsidRPr="002D53DD">
        <w:rPr>
          <w:rFonts w:ascii="Calibri" w:hAnsi="Calibri" w:cs="Calibri"/>
          <w:sz w:val="20"/>
          <w:szCs w:val="20"/>
          <w:lang w:val="en-GB"/>
        </w:rPr>
        <w:t>) coloured by detection location</w:t>
      </w:r>
      <w:r>
        <w:rPr>
          <w:rFonts w:ascii="Calibri" w:hAnsi="Calibri" w:cs="Calibri"/>
          <w:sz w:val="20"/>
          <w:szCs w:val="20"/>
          <w:lang w:val="en-GB"/>
        </w:rPr>
        <w:t xml:space="preserve"> in the fish pass= antenna array #1-5 </w:t>
      </w:r>
      <w:r w:rsidRPr="002D53DD">
        <w:rPr>
          <w:rFonts w:ascii="Calibri" w:hAnsi="Calibri" w:cs="Calibri"/>
          <w:sz w:val="20"/>
          <w:szCs w:val="20"/>
          <w:lang w:val="en-GB"/>
        </w:rPr>
        <w:t>(</w:t>
      </w:r>
      <w:r>
        <w:rPr>
          <w:rFonts w:ascii="Calibri" w:hAnsi="Calibri" w:cs="Calibri"/>
          <w:sz w:val="20"/>
          <w:szCs w:val="20"/>
          <w:lang w:val="en-GB"/>
        </w:rPr>
        <w:t>brown</w:t>
      </w:r>
      <w:r w:rsidRPr="002D53DD">
        <w:rPr>
          <w:rFonts w:ascii="Calibri" w:hAnsi="Calibri" w:cs="Calibri"/>
          <w:sz w:val="20"/>
          <w:szCs w:val="20"/>
          <w:lang w:val="en-GB"/>
        </w:rPr>
        <w:t xml:space="preserve">: </w:t>
      </w:r>
      <w:r>
        <w:rPr>
          <w:rFonts w:ascii="Calibri" w:hAnsi="Calibri" w:cs="Calibri"/>
          <w:sz w:val="20"/>
          <w:szCs w:val="20"/>
          <w:lang w:val="en-GB"/>
        </w:rPr>
        <w:t xml:space="preserve">#1 at upstream </w:t>
      </w:r>
      <w:r w:rsidRPr="002D53DD">
        <w:rPr>
          <w:rFonts w:ascii="Calibri" w:hAnsi="Calibri" w:cs="Calibri"/>
          <w:sz w:val="20"/>
          <w:szCs w:val="20"/>
          <w:lang w:val="en-GB"/>
        </w:rPr>
        <w:t xml:space="preserve">exit, red: </w:t>
      </w:r>
      <w:r>
        <w:rPr>
          <w:rFonts w:ascii="Calibri" w:hAnsi="Calibri" w:cs="Calibri"/>
          <w:sz w:val="20"/>
          <w:szCs w:val="20"/>
          <w:lang w:val="en-GB"/>
        </w:rPr>
        <w:t xml:space="preserve">#2 </w:t>
      </w:r>
      <w:r w:rsidRPr="002D53DD">
        <w:rPr>
          <w:rFonts w:ascii="Calibri" w:hAnsi="Calibri" w:cs="Calibri"/>
          <w:sz w:val="20"/>
          <w:szCs w:val="20"/>
          <w:lang w:val="en-GB"/>
        </w:rPr>
        <w:t>ramp</w:t>
      </w:r>
      <w:r>
        <w:rPr>
          <w:rFonts w:ascii="Calibri" w:hAnsi="Calibri" w:cs="Calibri"/>
          <w:sz w:val="20"/>
          <w:szCs w:val="20"/>
          <w:lang w:val="en-GB"/>
        </w:rPr>
        <w:t xml:space="preserve"> below exit</w:t>
      </w:r>
      <w:r w:rsidRPr="002D53DD">
        <w:rPr>
          <w:rFonts w:ascii="Calibri" w:hAnsi="Calibri" w:cs="Calibri"/>
          <w:sz w:val="20"/>
          <w:szCs w:val="20"/>
          <w:lang w:val="en-GB"/>
        </w:rPr>
        <w:t xml:space="preserve">, </w:t>
      </w:r>
      <w:r>
        <w:rPr>
          <w:rFonts w:ascii="Calibri" w:hAnsi="Calibri" w:cs="Calibri"/>
          <w:sz w:val="20"/>
          <w:szCs w:val="20"/>
          <w:lang w:val="en-GB"/>
        </w:rPr>
        <w:t>o</w:t>
      </w:r>
      <w:r w:rsidRPr="002D53DD">
        <w:rPr>
          <w:rFonts w:ascii="Calibri" w:hAnsi="Calibri" w:cs="Calibri"/>
          <w:sz w:val="20"/>
          <w:szCs w:val="20"/>
          <w:lang w:val="en-GB"/>
        </w:rPr>
        <w:t xml:space="preserve">range: </w:t>
      </w:r>
      <w:r>
        <w:rPr>
          <w:rFonts w:ascii="Calibri" w:hAnsi="Calibri" w:cs="Calibri"/>
          <w:sz w:val="20"/>
          <w:szCs w:val="20"/>
          <w:lang w:val="en-GB"/>
        </w:rPr>
        <w:t xml:space="preserve">#3 at </w:t>
      </w:r>
      <w:proofErr w:type="spellStart"/>
      <w:r w:rsidRPr="002D53DD">
        <w:rPr>
          <w:rFonts w:ascii="Calibri" w:hAnsi="Calibri" w:cs="Calibri"/>
          <w:sz w:val="20"/>
          <w:szCs w:val="20"/>
          <w:lang w:val="en-GB"/>
        </w:rPr>
        <w:t>Aschach</w:t>
      </w:r>
      <w:proofErr w:type="spellEnd"/>
      <w:r w:rsidRPr="002D53DD">
        <w:rPr>
          <w:rFonts w:ascii="Calibri" w:hAnsi="Calibri" w:cs="Calibri"/>
          <w:sz w:val="20"/>
          <w:szCs w:val="20"/>
          <w:lang w:val="en-GB"/>
        </w:rPr>
        <w:t xml:space="preserve"> river, dark green: </w:t>
      </w:r>
      <w:r>
        <w:rPr>
          <w:rFonts w:ascii="Calibri" w:hAnsi="Calibri" w:cs="Calibri"/>
          <w:sz w:val="20"/>
          <w:szCs w:val="20"/>
          <w:lang w:val="en-GB"/>
        </w:rPr>
        <w:t xml:space="preserve">#4 at </w:t>
      </w:r>
      <w:proofErr w:type="spellStart"/>
      <w:r w:rsidRPr="002D53DD">
        <w:rPr>
          <w:rFonts w:ascii="Calibri" w:hAnsi="Calibri" w:cs="Calibri"/>
          <w:sz w:val="20"/>
          <w:szCs w:val="20"/>
          <w:lang w:val="en-GB"/>
        </w:rPr>
        <w:t>Innbach</w:t>
      </w:r>
      <w:proofErr w:type="spellEnd"/>
      <w:r w:rsidRPr="002D53DD">
        <w:rPr>
          <w:rFonts w:ascii="Calibri" w:hAnsi="Calibri" w:cs="Calibri"/>
          <w:sz w:val="20"/>
          <w:szCs w:val="20"/>
          <w:lang w:val="en-GB"/>
        </w:rPr>
        <w:t xml:space="preserve"> river, light green: </w:t>
      </w:r>
      <w:r>
        <w:rPr>
          <w:rFonts w:ascii="Calibri" w:hAnsi="Calibri" w:cs="Calibri"/>
          <w:sz w:val="20"/>
          <w:szCs w:val="20"/>
          <w:lang w:val="en-GB"/>
        </w:rPr>
        <w:t xml:space="preserve">#5 at downstream </w:t>
      </w:r>
      <w:r w:rsidRPr="002D53DD">
        <w:rPr>
          <w:rFonts w:ascii="Calibri" w:hAnsi="Calibri" w:cs="Calibri"/>
          <w:sz w:val="20"/>
          <w:szCs w:val="20"/>
          <w:lang w:val="en-GB"/>
        </w:rPr>
        <w:t>entrance</w:t>
      </w:r>
      <w:r>
        <w:rPr>
          <w:rFonts w:ascii="Calibri" w:hAnsi="Calibri" w:cs="Calibri"/>
          <w:sz w:val="20"/>
          <w:szCs w:val="20"/>
          <w:lang w:val="en-GB"/>
        </w:rPr>
        <w:t>)</w:t>
      </w:r>
      <w:r w:rsidRPr="002D53DD">
        <w:rPr>
          <w:rFonts w:ascii="Calibri" w:hAnsi="Calibri" w:cs="Calibri"/>
          <w:sz w:val="20"/>
          <w:szCs w:val="20"/>
          <w:lang w:val="en-GB"/>
        </w:rPr>
        <w:t xml:space="preserve">. </w:t>
      </w:r>
      <w:r>
        <w:rPr>
          <w:rFonts w:ascii="Calibri" w:hAnsi="Calibri" w:cs="Calibri"/>
          <w:sz w:val="20"/>
          <w:szCs w:val="20"/>
          <w:lang w:val="en-GB"/>
        </w:rPr>
        <w:t>Individual f</w:t>
      </w:r>
      <w:r w:rsidRPr="002D53DD">
        <w:rPr>
          <w:rFonts w:ascii="Calibri" w:hAnsi="Calibri" w:cs="Calibri"/>
          <w:sz w:val="20"/>
          <w:szCs w:val="20"/>
          <w:lang w:val="en-GB"/>
        </w:rPr>
        <w:t xml:space="preserve">ish </w:t>
      </w:r>
      <w:r>
        <w:rPr>
          <w:rFonts w:ascii="Calibri" w:hAnsi="Calibri" w:cs="Calibri"/>
          <w:sz w:val="20"/>
          <w:szCs w:val="20"/>
          <w:lang w:val="en-GB"/>
        </w:rPr>
        <w:t xml:space="preserve">are </w:t>
      </w:r>
      <w:r w:rsidRPr="002D53DD">
        <w:rPr>
          <w:rFonts w:ascii="Calibri" w:hAnsi="Calibri" w:cs="Calibri"/>
          <w:sz w:val="20"/>
          <w:szCs w:val="20"/>
          <w:lang w:val="en-GB"/>
        </w:rPr>
        <w:t>arranged by increasing total length (12,1 to 47,3 cm)</w:t>
      </w:r>
    </w:p>
    <w:p w14:paraId="5B1E6415" w14:textId="16872BD1" w:rsidR="00BD16D4" w:rsidRDefault="00BD16D4">
      <w:pPr>
        <w:rPr>
          <w:lang w:val="en-GB"/>
        </w:rPr>
      </w:pPr>
    </w:p>
    <w:p w14:paraId="6D4DF58B" w14:textId="77777777" w:rsidR="00BD16D4" w:rsidRPr="00BD16D4" w:rsidRDefault="00BD16D4">
      <w:pPr>
        <w:rPr>
          <w:lang w:val="en-GB"/>
        </w:rPr>
      </w:pPr>
    </w:p>
    <w:p w14:paraId="69DFED14" w14:textId="77777777" w:rsidR="00BD16D4" w:rsidRPr="00BD16D4" w:rsidRDefault="00BD16D4">
      <w:pPr>
        <w:rPr>
          <w:lang w:val="en-GB"/>
        </w:rPr>
      </w:pPr>
    </w:p>
    <w:p w14:paraId="12598A63" w14:textId="77777777" w:rsidR="00BD16D4" w:rsidRPr="00BD16D4" w:rsidRDefault="00BD16D4">
      <w:pPr>
        <w:rPr>
          <w:lang w:val="en-GB"/>
        </w:rPr>
      </w:pPr>
    </w:p>
    <w:p w14:paraId="02988BC1" w14:textId="77777777" w:rsidR="00BD16D4" w:rsidRPr="00BD16D4" w:rsidRDefault="00BD16D4">
      <w:pPr>
        <w:rPr>
          <w:lang w:val="en-GB"/>
        </w:rPr>
      </w:pPr>
    </w:p>
    <w:sectPr w:rsidR="00BD16D4" w:rsidRPr="00BD16D4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16D4"/>
    <w:rsid w:val="002F4964"/>
    <w:rsid w:val="003B626E"/>
    <w:rsid w:val="0060332A"/>
    <w:rsid w:val="00766A73"/>
    <w:rsid w:val="007E58E4"/>
    <w:rsid w:val="00AA213B"/>
    <w:rsid w:val="00BD1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CAB133"/>
  <w15:chartTrackingRefBased/>
  <w15:docId w15:val="{8CEEA662-493F-4C41-A86A-2D2495DFA2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A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D16D4"/>
  </w:style>
  <w:style w:type="paragraph" w:styleId="berschrift1">
    <w:name w:val="heading 1"/>
    <w:basedOn w:val="Standard"/>
    <w:next w:val="Standard"/>
    <w:link w:val="berschrift1Zchn"/>
    <w:uiPriority w:val="9"/>
    <w:qFormat/>
    <w:rsid w:val="00BD16D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BD16D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D16D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BD16D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BD16D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BD16D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BD16D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BD16D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BD16D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BD16D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BD16D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D16D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BD16D4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BD16D4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BD16D4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BD16D4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BD16D4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BD16D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BD16D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BD16D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BD16D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BD16D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BD16D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BD16D4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BD16D4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BD16D4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BD16D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BD16D4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BD16D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150</Words>
  <Characters>947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schabuss</dc:creator>
  <cp:keywords/>
  <dc:description/>
  <cp:lastModifiedBy>michael schabuss</cp:lastModifiedBy>
  <cp:revision>3</cp:revision>
  <dcterms:created xsi:type="dcterms:W3CDTF">2025-01-30T11:48:00Z</dcterms:created>
  <dcterms:modified xsi:type="dcterms:W3CDTF">2025-01-30T12:37:00Z</dcterms:modified>
</cp:coreProperties>
</file>