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97414" w14:textId="56F370F4" w:rsidR="00685384" w:rsidRDefault="00073700">
      <w:r w:rsidRPr="00073700">
        <w:rPr>
          <w:rFonts w:ascii="Calibri" w:eastAsia="Calibri" w:hAnsi="Calibri" w:cs="Arial"/>
          <w:noProof/>
          <w:lang w:bidi="fa-IR"/>
        </w:rPr>
        <w:drawing>
          <wp:inline distT="0" distB="0" distL="0" distR="0" wp14:anchorId="54413215" wp14:editId="4BB99490">
            <wp:extent cx="5943600" cy="3103880"/>
            <wp:effectExtent l="0" t="0" r="0" b="1270"/>
            <wp:docPr id="1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0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9E935" w14:textId="77777777" w:rsidR="00073700" w:rsidRDefault="00073700"/>
    <w:p w14:paraId="656D6702" w14:textId="75DA2705" w:rsidR="00073700" w:rsidRPr="00073700" w:rsidRDefault="00073700" w:rsidP="00073700">
      <w:pPr>
        <w:jc w:val="both"/>
        <w:rPr>
          <w:rFonts w:ascii="Times New Roman" w:eastAsia="Calibri" w:hAnsi="Times New Roman" w:cs="Times New Roman"/>
          <w:color w:val="333333"/>
          <w:kern w:val="0"/>
          <w:shd w:val="clear" w:color="auto" w:fill="FFFCF0"/>
          <w:lang w:bidi="fa-IR"/>
          <w14:ligatures w14:val="none"/>
        </w:rPr>
      </w:pPr>
      <w:r w:rsidRPr="00073700">
        <w:rPr>
          <w:rFonts w:ascii="Times New Roman" w:eastAsia="Calibri" w:hAnsi="Times New Roman" w:cs="Times New Roman"/>
          <w:color w:val="333333"/>
          <w:kern w:val="0"/>
          <w:shd w:val="clear" w:color="auto" w:fill="FFFCF0"/>
          <w:lang w:bidi="fa-IR"/>
          <w14:ligatures w14:val="none"/>
        </w:rPr>
        <w:t>Figure 1: The Schistocytes</w:t>
      </w:r>
      <w:r w:rsidRPr="00073700">
        <w:rPr>
          <w:rFonts w:ascii="Times New Roman" w:eastAsia="Calibri" w:hAnsi="Times New Roman" w:cs="Times New Roman"/>
          <w:kern w:val="0"/>
          <w:lang w:bidi="fa-IR"/>
          <w14:ligatures w14:val="none"/>
        </w:rPr>
        <w:t xml:space="preserve"> </w:t>
      </w:r>
      <w:r w:rsidRPr="00073700">
        <w:rPr>
          <w:rFonts w:ascii="Times New Roman" w:eastAsia="Calibri" w:hAnsi="Times New Roman" w:cs="Times New Roman"/>
          <w:color w:val="333333"/>
          <w:kern w:val="0"/>
          <w:shd w:val="clear" w:color="auto" w:fill="FFFCF0"/>
          <w:lang w:bidi="fa-IR"/>
          <w14:ligatures w14:val="none"/>
        </w:rPr>
        <w:t>(blue arrows) were found in peripheral blood smear (H&amp;E staining with 100X magnification) </w:t>
      </w:r>
    </w:p>
    <w:p w14:paraId="06316735" w14:textId="77777777" w:rsidR="00073700" w:rsidRDefault="00073700"/>
    <w:p w14:paraId="3087AE19" w14:textId="3A49EFD3" w:rsidR="00073700" w:rsidRDefault="00073700">
      <w:r w:rsidRPr="00073700">
        <w:rPr>
          <w:rFonts w:ascii="Calibri" w:eastAsia="Calibri" w:hAnsi="Calibri" w:cs="Arial"/>
          <w:noProof/>
          <w:lang w:bidi="fa-IR"/>
        </w:rPr>
        <w:drawing>
          <wp:inline distT="0" distB="0" distL="0" distR="0" wp14:anchorId="41823490" wp14:editId="1A9233CE">
            <wp:extent cx="5943600" cy="3448050"/>
            <wp:effectExtent l="0" t="0" r="0" b="0"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82EC1" w14:textId="6BA24839" w:rsidR="00073700" w:rsidRDefault="00073700">
      <w:r w:rsidRPr="00073700">
        <w:rPr>
          <w:rFonts w:ascii="Times New Roman" w:eastAsia="Calibri" w:hAnsi="Times New Roman" w:cs="Times New Roman"/>
          <w:kern w:val="0"/>
          <w:lang w:bidi="fa-IR"/>
          <w14:ligatures w14:val="none"/>
        </w:rPr>
        <w:t>Figure 2: Abdomen Computed Tomography (CT) Scan; Pancreatic swelling and surrounding fat stranding</w:t>
      </w:r>
    </w:p>
    <w:sectPr w:rsidR="00073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700"/>
    <w:rsid w:val="00073700"/>
    <w:rsid w:val="0068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F1328"/>
  <w15:chartTrackingRefBased/>
  <w15:docId w15:val="{4D57C5DA-5B73-4F4B-AC5F-7B67FA471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ManTech</dc:creator>
  <cp:keywords/>
  <dc:description/>
  <cp:lastModifiedBy>ManTech</cp:lastModifiedBy>
  <cp:revision>1</cp:revision>
  <dcterms:created xsi:type="dcterms:W3CDTF">2024-09-24T18:43:00Z</dcterms:created>
  <dcterms:modified xsi:type="dcterms:W3CDTF">2024-09-24T18:45:00Z</dcterms:modified>
</cp:coreProperties>
</file>