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28A" w:rsidRDefault="002D07DB">
      <w:r>
        <w:rPr>
          <w:noProof/>
        </w:rPr>
        <w:drawing>
          <wp:inline distT="0" distB="0" distL="0" distR="0" wp14:anchorId="6FDFF6A4" wp14:editId="4136C426">
            <wp:extent cx="4762500" cy="3594100"/>
            <wp:effectExtent l="0" t="0" r="0" b="0"/>
            <wp:docPr id="2735930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5930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9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7DB" w:rsidRPr="002D07DB" w:rsidRDefault="002D07DB" w:rsidP="002D07DB">
      <w:pPr>
        <w:jc w:val="both"/>
        <w:rPr>
          <w:lang w:val="en-US"/>
        </w:rPr>
      </w:pPr>
      <w:r w:rsidRPr="002D07DB">
        <w:rPr>
          <w:b/>
          <w:bCs/>
          <w:lang w:val="en-US"/>
        </w:rPr>
        <w:t>Figure 1.</w:t>
      </w:r>
      <w:r w:rsidRPr="002D07DB">
        <w:rPr>
          <w:lang w:val="en-US"/>
        </w:rPr>
        <w:t xml:space="preserve"> EC at baseline and following after treatment. A and C) Shows a photograph of EC in fingers and hands, as well as an x-ray at baseline, respectively. B and D) Shows a photograph of both hands and an x-ray, respectively, 3 months after the start of treatment.</w:t>
      </w:r>
    </w:p>
    <w:p w:rsidR="002D07DB" w:rsidRPr="002D07DB" w:rsidRDefault="002D07DB">
      <w:pPr>
        <w:rPr>
          <w:lang w:val="en-US"/>
        </w:rPr>
      </w:pPr>
    </w:p>
    <w:sectPr w:rsidR="002D07DB" w:rsidRPr="002D07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DB"/>
    <w:rsid w:val="002D07DB"/>
    <w:rsid w:val="00376004"/>
    <w:rsid w:val="009B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3FD036"/>
  <w15:chartTrackingRefBased/>
  <w15:docId w15:val="{CBD93A4F-FB99-6848-9DE0-EB88DC3F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jose hernandez perez</dc:creator>
  <cp:keywords/>
  <dc:description/>
  <cp:lastModifiedBy>mariel jose hernandez perez</cp:lastModifiedBy>
  <cp:revision>1</cp:revision>
  <dcterms:created xsi:type="dcterms:W3CDTF">2024-08-17T01:13:00Z</dcterms:created>
  <dcterms:modified xsi:type="dcterms:W3CDTF">2024-08-17T01:14:00Z</dcterms:modified>
</cp:coreProperties>
</file>