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C93" w:rsidRDefault="00727C93" w:rsidP="00727C93">
      <w:pPr>
        <w:spacing w:line="480" w:lineRule="auto"/>
        <w:ind w:firstLine="720"/>
        <w:contextualSpacing/>
        <w:rPr>
          <w:bCs/>
          <w:szCs w:val="24"/>
          <w:lang w:bidi="en-US"/>
        </w:rPr>
      </w:pPr>
    </w:p>
    <w:tbl>
      <w:tblPr>
        <w:tblW w:w="84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18"/>
        <w:gridCol w:w="68"/>
        <w:gridCol w:w="589"/>
        <w:gridCol w:w="98"/>
        <w:gridCol w:w="1517"/>
        <w:gridCol w:w="134"/>
        <w:gridCol w:w="72"/>
        <w:gridCol w:w="180"/>
        <w:gridCol w:w="976"/>
        <w:gridCol w:w="175"/>
        <w:gridCol w:w="57"/>
        <w:gridCol w:w="183"/>
        <w:gridCol w:w="1136"/>
        <w:gridCol w:w="116"/>
        <w:gridCol w:w="59"/>
        <w:gridCol w:w="131"/>
        <w:gridCol w:w="1229"/>
        <w:gridCol w:w="16"/>
        <w:gridCol w:w="222"/>
      </w:tblGrid>
      <w:tr w:rsidR="00727C93" w:rsidTr="0040344F">
        <w:trPr>
          <w:tblHeader/>
        </w:trPr>
        <w:tc>
          <w:tcPr>
            <w:tcW w:w="8476" w:type="dxa"/>
            <w:gridSpan w:val="19"/>
            <w:tcBorders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Heading"/>
              <w:jc w:val="left"/>
            </w:pPr>
            <w:r>
              <w:t>Table 1. Estimated Parameters (PTX)</w:t>
            </w:r>
          </w:p>
        </w:tc>
      </w:tr>
      <w:tr w:rsidR="00727C93" w:rsidTr="00D46325">
        <w:trPr>
          <w:tblHeader/>
        </w:trPr>
        <w:tc>
          <w:tcPr>
            <w:tcW w:w="5567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Heading"/>
              <w:rPr>
                <w:sz w:val="4"/>
                <w:szCs w:val="4"/>
              </w:rPr>
            </w:pPr>
          </w:p>
        </w:tc>
        <w:tc>
          <w:tcPr>
            <w:tcW w:w="2909" w:type="dxa"/>
            <w:gridSpan w:val="7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Heading"/>
            </w:pPr>
            <w:r>
              <w:t>95% CI</w:t>
            </w:r>
          </w:p>
        </w:tc>
      </w:tr>
      <w:tr w:rsidR="00727C93" w:rsidTr="00D46325">
        <w:trPr>
          <w:tblHeader/>
        </w:trPr>
        <w:tc>
          <w:tcPr>
            <w:tcW w:w="2273" w:type="dxa"/>
            <w:gridSpan w:val="4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Heading"/>
            </w:pPr>
            <w:r>
              <w:t>Parameter</w:t>
            </w:r>
          </w:p>
        </w:tc>
        <w:tc>
          <w:tcPr>
            <w:tcW w:w="1903" w:type="dxa"/>
            <w:gridSpan w:val="4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Heading"/>
            </w:pPr>
            <w:r>
              <w:t>Estimate</w:t>
            </w:r>
          </w:p>
        </w:tc>
        <w:tc>
          <w:tcPr>
            <w:tcW w:w="1391" w:type="dxa"/>
            <w:gridSpan w:val="4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Heading"/>
            </w:pPr>
            <w:r>
              <w:t>SE</w:t>
            </w:r>
          </w:p>
        </w:tc>
        <w:tc>
          <w:tcPr>
            <w:tcW w:w="1442" w:type="dxa"/>
            <w:gridSpan w:val="4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Heading"/>
            </w:pPr>
            <w:r>
              <w:t>Lower</w:t>
            </w:r>
          </w:p>
        </w:tc>
        <w:tc>
          <w:tcPr>
            <w:tcW w:w="1467" w:type="dxa"/>
            <w:gridSpan w:val="3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Heading"/>
            </w:pPr>
            <w:r>
              <w:t>Upper</w:t>
            </w:r>
          </w:p>
        </w:tc>
      </w:tr>
      <w:tr w:rsidR="00727C93" w:rsidTr="00D46325">
        <w:tc>
          <w:tcPr>
            <w:tcW w:w="158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</w:pPr>
            <w:r>
              <w:t>k</w:t>
            </w:r>
            <w:bookmarkStart w:id="0" w:name="_GoBack"/>
            <w:bookmarkEnd w:id="0"/>
          </w:p>
        </w:tc>
        <w:tc>
          <w:tcPr>
            <w:tcW w:w="68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65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jc w:val="right"/>
            </w:pPr>
            <w:r>
              <w:t>0.794</w:t>
            </w:r>
          </w:p>
        </w:tc>
        <w:tc>
          <w:tcPr>
            <w:tcW w:w="2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20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jc w:val="right"/>
            </w:pPr>
            <w:r>
              <w:t>0.039</w:t>
            </w:r>
          </w:p>
        </w:tc>
        <w:tc>
          <w:tcPr>
            <w:tcW w:w="18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2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jc w:val="right"/>
            </w:pPr>
            <w:r>
              <w:t>0.717</w:t>
            </w:r>
          </w:p>
        </w:tc>
        <w:tc>
          <w:tcPr>
            <w:tcW w:w="19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2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jc w:val="right"/>
            </w:pPr>
            <w:r>
              <w:t>0.870</w:t>
            </w:r>
          </w:p>
        </w:tc>
        <w:tc>
          <w:tcPr>
            <w:tcW w:w="23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rPr>
                <w:sz w:val="4"/>
                <w:szCs w:val="4"/>
              </w:rPr>
            </w:pPr>
          </w:p>
        </w:tc>
      </w:tr>
      <w:tr w:rsidR="00727C93" w:rsidTr="00D46325">
        <w:tc>
          <w:tcPr>
            <w:tcW w:w="158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</w:pPr>
            <w:r>
              <w:t>θ</w:t>
            </w:r>
          </w:p>
        </w:tc>
        <w:tc>
          <w:tcPr>
            <w:tcW w:w="68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65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jc w:val="right"/>
            </w:pPr>
            <w:r>
              <w:t>8.722</w:t>
            </w:r>
          </w:p>
        </w:tc>
        <w:tc>
          <w:tcPr>
            <w:tcW w:w="2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20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jc w:val="right"/>
            </w:pPr>
            <w:r>
              <w:t>0.581</w:t>
            </w:r>
          </w:p>
        </w:tc>
        <w:tc>
          <w:tcPr>
            <w:tcW w:w="18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2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jc w:val="right"/>
            </w:pPr>
            <w:r>
              <w:t>7.582</w:t>
            </w:r>
          </w:p>
        </w:tc>
        <w:tc>
          <w:tcPr>
            <w:tcW w:w="19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2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jc w:val="right"/>
            </w:pPr>
            <w:r>
              <w:t>9.861</w:t>
            </w:r>
          </w:p>
        </w:tc>
        <w:tc>
          <w:tcPr>
            <w:tcW w:w="23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rPr>
                <w:sz w:val="4"/>
                <w:szCs w:val="4"/>
              </w:rPr>
            </w:pPr>
          </w:p>
        </w:tc>
      </w:tr>
      <w:tr w:rsidR="00727C93" w:rsidTr="00D46325">
        <w:trPr>
          <w:tblHeader/>
        </w:trPr>
        <w:tc>
          <w:tcPr>
            <w:tcW w:w="8476" w:type="dxa"/>
            <w:gridSpan w:val="19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Heading"/>
              <w:jc w:val="left"/>
            </w:pPr>
            <w:r>
              <w:t>Estimated Parameters (PTX and AFC-5128)</w:t>
            </w:r>
          </w:p>
        </w:tc>
      </w:tr>
      <w:tr w:rsidR="00727C93" w:rsidTr="00D46325">
        <w:trPr>
          <w:tblHeader/>
        </w:trPr>
        <w:tc>
          <w:tcPr>
            <w:tcW w:w="5327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Heading"/>
              <w:rPr>
                <w:sz w:val="4"/>
                <w:szCs w:val="4"/>
              </w:rPr>
            </w:pPr>
          </w:p>
        </w:tc>
        <w:tc>
          <w:tcPr>
            <w:tcW w:w="3149" w:type="dxa"/>
            <w:gridSpan w:val="9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Heading"/>
            </w:pPr>
            <w:r>
              <w:t>95% CI</w:t>
            </w:r>
          </w:p>
        </w:tc>
      </w:tr>
      <w:tr w:rsidR="00727C93" w:rsidTr="00D46325">
        <w:trPr>
          <w:tblHeader/>
        </w:trPr>
        <w:tc>
          <w:tcPr>
            <w:tcW w:w="2175" w:type="dxa"/>
            <w:gridSpan w:val="3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Heading"/>
            </w:pPr>
            <w:r>
              <w:t>Parameter</w:t>
            </w:r>
          </w:p>
        </w:tc>
        <w:tc>
          <w:tcPr>
            <w:tcW w:w="1821" w:type="dxa"/>
            <w:gridSpan w:val="4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Heading"/>
            </w:pPr>
            <w:r>
              <w:t>Estimate</w:t>
            </w:r>
          </w:p>
        </w:tc>
        <w:tc>
          <w:tcPr>
            <w:tcW w:w="1331" w:type="dxa"/>
            <w:gridSpan w:val="3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Heading"/>
            </w:pPr>
            <w:r>
              <w:t>SE</w:t>
            </w:r>
          </w:p>
        </w:tc>
        <w:tc>
          <w:tcPr>
            <w:tcW w:w="1551" w:type="dxa"/>
            <w:gridSpan w:val="5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Heading"/>
            </w:pPr>
            <w:r>
              <w:t>Lower</w:t>
            </w:r>
          </w:p>
        </w:tc>
        <w:tc>
          <w:tcPr>
            <w:tcW w:w="1598" w:type="dxa"/>
            <w:gridSpan w:val="4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Heading"/>
            </w:pPr>
            <w:r>
              <w:t>Upper</w:t>
            </w:r>
          </w:p>
        </w:tc>
      </w:tr>
      <w:tr w:rsidR="00727C93" w:rsidTr="00D46325"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</w:pPr>
            <w:r>
              <w:t>k</w:t>
            </w:r>
          </w:p>
        </w:tc>
        <w:tc>
          <w:tcPr>
            <w:tcW w:w="65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61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jc w:val="right"/>
            </w:pPr>
            <w:r>
              <w:t>0.482</w:t>
            </w:r>
          </w:p>
        </w:tc>
        <w:tc>
          <w:tcPr>
            <w:tcW w:w="20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jc w:val="right"/>
            </w:pPr>
            <w:r>
              <w:t>0.020</w:t>
            </w:r>
          </w:p>
        </w:tc>
        <w:tc>
          <w:tcPr>
            <w:tcW w:w="1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37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jc w:val="right"/>
            </w:pPr>
            <w:r>
              <w:t>0.442</w:t>
            </w:r>
          </w:p>
        </w:tc>
        <w:tc>
          <w:tcPr>
            <w:tcW w:w="1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37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jc w:val="right"/>
            </w:pPr>
            <w:r>
              <w:t>0.522</w:t>
            </w:r>
          </w:p>
        </w:tc>
        <w:tc>
          <w:tcPr>
            <w:tcW w:w="2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rPr>
                <w:sz w:val="4"/>
                <w:szCs w:val="4"/>
              </w:rPr>
            </w:pPr>
          </w:p>
        </w:tc>
      </w:tr>
      <w:tr w:rsidR="00727C93" w:rsidTr="00D46325"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</w:pPr>
            <w:r>
              <w:t>θ</w:t>
            </w:r>
          </w:p>
        </w:tc>
        <w:tc>
          <w:tcPr>
            <w:tcW w:w="65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61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jc w:val="right"/>
            </w:pPr>
            <w:r>
              <w:t>31.048</w:t>
            </w:r>
          </w:p>
        </w:tc>
        <w:tc>
          <w:tcPr>
            <w:tcW w:w="20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jc w:val="right"/>
            </w:pPr>
            <w:r>
              <w:t>2.072</w:t>
            </w:r>
          </w:p>
        </w:tc>
        <w:tc>
          <w:tcPr>
            <w:tcW w:w="1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37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jc w:val="right"/>
            </w:pPr>
            <w:r>
              <w:t>26.987</w:t>
            </w:r>
          </w:p>
        </w:tc>
        <w:tc>
          <w:tcPr>
            <w:tcW w:w="1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37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jc w:val="right"/>
            </w:pPr>
            <w:r>
              <w:t>35.108</w:t>
            </w:r>
          </w:p>
        </w:tc>
        <w:tc>
          <w:tcPr>
            <w:tcW w:w="2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7C93" w:rsidRDefault="00727C93" w:rsidP="00D46325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727C93" w:rsidRDefault="00727C93" w:rsidP="00727C93">
      <w:pPr>
        <w:spacing w:line="480" w:lineRule="auto"/>
        <w:contextualSpacing/>
        <w:rPr>
          <w:bCs/>
          <w:szCs w:val="24"/>
          <w:lang w:bidi="en-US"/>
        </w:rPr>
      </w:pPr>
    </w:p>
    <w:p w:rsidR="00AD1DA4" w:rsidRDefault="00EB7A20">
      <w:bookmarkStart w:id="1" w:name="_Hlk174881126"/>
      <w:r>
        <w:t>Abbreviations: PTX, picrotoxin</w:t>
      </w:r>
      <w:r w:rsidRPr="00C737D9">
        <w:t>; CI</w:t>
      </w:r>
      <w:r w:rsidR="00C737D9" w:rsidRPr="00C737D9">
        <w:t>, Confidence interval</w:t>
      </w:r>
      <w:bookmarkEnd w:id="1"/>
    </w:p>
    <w:p w:rsidR="00727C93" w:rsidRDefault="00727C93"/>
    <w:p w:rsidR="00727C93" w:rsidRDefault="00727C93"/>
    <w:sectPr w:rsidR="00727C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E4B" w:rsidRDefault="00E10E4B" w:rsidP="00727C93">
      <w:pPr>
        <w:spacing w:line="240" w:lineRule="auto"/>
      </w:pPr>
      <w:r>
        <w:separator/>
      </w:r>
    </w:p>
  </w:endnote>
  <w:endnote w:type="continuationSeparator" w:id="0">
    <w:p w:rsidR="00E10E4B" w:rsidRDefault="00E10E4B" w:rsidP="00727C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E4B" w:rsidRDefault="00E10E4B" w:rsidP="00727C93">
      <w:pPr>
        <w:spacing w:line="240" w:lineRule="auto"/>
      </w:pPr>
      <w:r>
        <w:separator/>
      </w:r>
    </w:p>
  </w:footnote>
  <w:footnote w:type="continuationSeparator" w:id="0">
    <w:p w:rsidR="00E10E4B" w:rsidRDefault="00E10E4B" w:rsidP="00727C9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C93"/>
    <w:rsid w:val="0040344F"/>
    <w:rsid w:val="00727C93"/>
    <w:rsid w:val="00AD1DA4"/>
    <w:rsid w:val="00B04D89"/>
    <w:rsid w:val="00C737D9"/>
    <w:rsid w:val="00E10E4B"/>
    <w:rsid w:val="00EB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D5B4AB"/>
  <w15:chartTrackingRefBased/>
  <w15:docId w15:val="{97175748-D99B-47D3-A4B4-403052A43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7C93"/>
    <w:pPr>
      <w:suppressAutoHyphens/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727C93"/>
    <w:pPr>
      <w:widowControl w:val="0"/>
      <w:suppressLineNumbers/>
      <w:autoSpaceDN w:val="0"/>
      <w:spacing w:line="240" w:lineRule="auto"/>
      <w:jc w:val="left"/>
      <w:textAlignment w:val="baseline"/>
    </w:pPr>
    <w:rPr>
      <w:rFonts w:ascii="Liberation Serif" w:eastAsia="NSimSun" w:hAnsi="Liberation Serif" w:cs="Arial"/>
      <w:color w:val="auto"/>
      <w:kern w:val="3"/>
      <w:szCs w:val="24"/>
      <w:lang w:eastAsia="zh-CN" w:bidi="hi-IN"/>
    </w:rPr>
  </w:style>
  <w:style w:type="paragraph" w:customStyle="1" w:styleId="TableHeading">
    <w:name w:val="Table Heading"/>
    <w:basedOn w:val="TableContents"/>
    <w:rsid w:val="00727C9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College of Surgeons in Ireland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Engel</dc:creator>
  <cp:keywords/>
  <dc:description/>
  <cp:lastModifiedBy>Tobias Engel</cp:lastModifiedBy>
  <cp:revision>4</cp:revision>
  <dcterms:created xsi:type="dcterms:W3CDTF">2024-08-18T12:43:00Z</dcterms:created>
  <dcterms:modified xsi:type="dcterms:W3CDTF">2024-08-19T20:27:00Z</dcterms:modified>
</cp:coreProperties>
</file>