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A9D387" w14:textId="124CDB63" w:rsidR="004044DF" w:rsidRPr="00112C60" w:rsidRDefault="004044DF" w:rsidP="004044DF">
      <w:pPr>
        <w:ind w:left="0"/>
        <w:jc w:val="center"/>
        <w:rPr>
          <w:rFonts w:asciiTheme="majorBidi" w:hAnsiTheme="majorBidi" w:cstheme="majorBidi"/>
          <w:b/>
          <w:bCs/>
          <w:sz w:val="32"/>
          <w:szCs w:val="32"/>
        </w:rPr>
      </w:pPr>
      <w:bookmarkStart w:id="0" w:name="_Hlk160188663"/>
      <w:r w:rsidRPr="0072742F">
        <w:rPr>
          <w:rFonts w:asciiTheme="majorBidi" w:hAnsiTheme="majorBidi" w:cstheme="majorBidi"/>
          <w:b/>
          <w:bCs/>
          <w:sz w:val="32"/>
          <w:szCs w:val="32"/>
          <w:lang w:val="tr-TR"/>
        </w:rPr>
        <w:t>Topic</w:t>
      </w:r>
      <w:r>
        <w:rPr>
          <w:rFonts w:asciiTheme="majorBidi" w:hAnsiTheme="majorBidi" w:cstheme="majorBidi"/>
          <w:b/>
          <w:bCs/>
          <w:sz w:val="32"/>
          <w:szCs w:val="32"/>
          <w:lang w:val="tr-TR"/>
        </w:rPr>
        <w:t xml:space="preserve">: </w:t>
      </w:r>
      <w:r w:rsidRPr="00FF1E97">
        <w:rPr>
          <w:rFonts w:asciiTheme="majorBidi" w:hAnsiTheme="majorBidi" w:cstheme="majorBidi"/>
          <w:b/>
          <w:bCs/>
          <w:sz w:val="32"/>
          <w:szCs w:val="32"/>
          <w:lang w:val="tr-TR"/>
        </w:rPr>
        <w:t xml:space="preserve">The role of moist dressings in the management of herpes zoster with scalp involvement: </w:t>
      </w:r>
      <w:r w:rsidR="00934898">
        <w:rPr>
          <w:rFonts w:asciiTheme="majorBidi" w:hAnsiTheme="majorBidi" w:cstheme="majorBidi"/>
          <w:b/>
          <w:bCs/>
          <w:sz w:val="32"/>
          <w:szCs w:val="32"/>
          <w:lang w:val="tr-TR"/>
        </w:rPr>
        <w:t>A</w:t>
      </w:r>
      <w:r w:rsidRPr="00FF1E97">
        <w:rPr>
          <w:rFonts w:asciiTheme="majorBidi" w:hAnsiTheme="majorBidi" w:cstheme="majorBidi"/>
          <w:b/>
          <w:bCs/>
          <w:sz w:val="32"/>
          <w:szCs w:val="32"/>
          <w:lang w:val="tr-TR"/>
        </w:rPr>
        <w:t xml:space="preserve"> case report</w:t>
      </w:r>
    </w:p>
    <w:p w14:paraId="5124B37D" w14:textId="77777777" w:rsidR="004044DF" w:rsidRPr="00BD1052" w:rsidRDefault="004044DF" w:rsidP="004044DF">
      <w:pPr>
        <w:autoSpaceDE w:val="0"/>
        <w:autoSpaceDN w:val="0"/>
        <w:adjustRightInd w:val="0"/>
        <w:spacing w:after="0" w:line="480" w:lineRule="auto"/>
        <w:ind w:left="0" w:right="-94"/>
        <w:jc w:val="center"/>
        <w:rPr>
          <w:b/>
        </w:rPr>
      </w:pPr>
      <w:r>
        <w:rPr>
          <w:b/>
        </w:rPr>
        <w:t xml:space="preserve">Running Title: </w:t>
      </w:r>
      <w:r w:rsidRPr="004476A1">
        <w:rPr>
          <w:b/>
        </w:rPr>
        <w:t>Moist Dressings in Herpes Zoster with Scalp Involvement</w:t>
      </w:r>
    </w:p>
    <w:p w14:paraId="0806AD43" w14:textId="77777777" w:rsidR="004044DF" w:rsidRPr="00D74883" w:rsidRDefault="004044DF" w:rsidP="004044DF">
      <w:pPr>
        <w:autoSpaceDE w:val="0"/>
        <w:autoSpaceDN w:val="0"/>
        <w:adjustRightInd w:val="0"/>
        <w:spacing w:after="0" w:line="240" w:lineRule="auto"/>
        <w:ind w:left="0"/>
        <w:rPr>
          <w:rFonts w:eastAsia="Calibri"/>
          <w:color w:val="000000"/>
        </w:rPr>
      </w:pPr>
    </w:p>
    <w:p w14:paraId="03319792" w14:textId="77777777" w:rsidR="004044DF" w:rsidRPr="009A6212" w:rsidRDefault="004044DF" w:rsidP="004044DF">
      <w:pPr>
        <w:autoSpaceDE w:val="0"/>
        <w:autoSpaceDN w:val="0"/>
        <w:adjustRightInd w:val="0"/>
        <w:spacing w:after="0"/>
        <w:ind w:left="0" w:right="-94"/>
        <w:rPr>
          <w:rFonts w:eastAsia="Calibri"/>
          <w:vertAlign w:val="superscript"/>
        </w:rPr>
      </w:pPr>
      <w:r w:rsidRPr="00152662">
        <w:rPr>
          <w:rFonts w:eastAsia="Calibri"/>
        </w:rPr>
        <w:t>Mohammad Raza Faramarzi</w:t>
      </w:r>
      <w:r>
        <w:rPr>
          <w:rFonts w:eastAsia="Calibri"/>
          <w:vertAlign w:val="superscript"/>
        </w:rPr>
        <w:t>1</w:t>
      </w:r>
      <w:r w:rsidRPr="009A6212">
        <w:rPr>
          <w:rFonts w:eastAsia="Calibri"/>
        </w:rPr>
        <w:t>,</w:t>
      </w:r>
      <w:r>
        <w:rPr>
          <w:rFonts w:eastAsia="Calibri"/>
        </w:rPr>
        <w:t xml:space="preserve"> Erfan Hosseinian</w:t>
      </w:r>
      <w:r>
        <w:rPr>
          <w:rFonts w:eastAsia="Calibri"/>
          <w:vertAlign w:val="superscript"/>
        </w:rPr>
        <w:t>2</w:t>
      </w:r>
      <w:r>
        <w:rPr>
          <w:rFonts w:eastAsia="Calibri"/>
        </w:rPr>
        <w:t xml:space="preserve">, </w:t>
      </w:r>
      <w:proofErr w:type="spellStart"/>
      <w:r>
        <w:rPr>
          <w:rFonts w:eastAsia="Calibri"/>
        </w:rPr>
        <w:t>Esmaiel</w:t>
      </w:r>
      <w:proofErr w:type="spellEnd"/>
      <w:r>
        <w:rPr>
          <w:rFonts w:eastAsia="Calibri"/>
        </w:rPr>
        <w:t xml:space="preserve"> Maghsoodi</w:t>
      </w:r>
      <w:r>
        <w:rPr>
          <w:rFonts w:eastAsia="Calibri"/>
          <w:vertAlign w:val="superscript"/>
        </w:rPr>
        <w:t>3</w:t>
      </w:r>
      <w:r w:rsidRPr="009A6212">
        <w:rPr>
          <w:rFonts w:eastAsia="Calibri"/>
          <w:vertAlign w:val="superscript"/>
        </w:rPr>
        <w:t>*</w:t>
      </w:r>
    </w:p>
    <w:p w14:paraId="2090604E" w14:textId="77777777" w:rsidR="004044DF" w:rsidRPr="003235EB" w:rsidRDefault="004044DF" w:rsidP="004044DF">
      <w:pPr>
        <w:ind w:left="0"/>
      </w:pPr>
      <w:r w:rsidRPr="009A6212">
        <w:rPr>
          <w:rFonts w:eastAsia="Calibri"/>
          <w:i/>
          <w:iCs/>
          <w:vertAlign w:val="superscript"/>
        </w:rPr>
        <w:t>1</w:t>
      </w:r>
      <w:r w:rsidRPr="009A6212">
        <w:rPr>
          <w:rFonts w:eastAsia="Calibri"/>
          <w:i/>
          <w:iCs/>
        </w:rPr>
        <w:t xml:space="preserve"> </w:t>
      </w:r>
      <w:r w:rsidRPr="00FF1E97">
        <w:rPr>
          <w:rFonts w:eastAsia="Calibri"/>
          <w:i/>
          <w:iCs/>
        </w:rPr>
        <w:t>MSc</w:t>
      </w:r>
      <w:r w:rsidRPr="009A6212">
        <w:rPr>
          <w:rFonts w:eastAsia="Calibri"/>
          <w:i/>
          <w:iCs/>
        </w:rPr>
        <w:t xml:space="preserve"> in Nursing, </w:t>
      </w:r>
      <w:proofErr w:type="spellStart"/>
      <w:r w:rsidRPr="009A6212">
        <w:rPr>
          <w:rFonts w:eastAsia="Calibri"/>
          <w:i/>
          <w:iCs/>
        </w:rPr>
        <w:t>Maragheh</w:t>
      </w:r>
      <w:proofErr w:type="spellEnd"/>
      <w:r w:rsidRPr="009A6212">
        <w:rPr>
          <w:rFonts w:eastAsia="Calibri"/>
          <w:i/>
          <w:iCs/>
        </w:rPr>
        <w:t xml:space="preserve"> University of Medical Sciences, </w:t>
      </w:r>
      <w:proofErr w:type="spellStart"/>
      <w:r w:rsidRPr="009A6212">
        <w:rPr>
          <w:rFonts w:eastAsia="Calibri"/>
          <w:i/>
          <w:iCs/>
        </w:rPr>
        <w:t>Maragheh</w:t>
      </w:r>
      <w:proofErr w:type="spellEnd"/>
      <w:r w:rsidRPr="009A6212">
        <w:rPr>
          <w:rFonts w:eastAsia="Calibri"/>
          <w:i/>
          <w:iCs/>
        </w:rPr>
        <w:t>, Iran</w:t>
      </w:r>
      <w:r w:rsidRPr="009A6212">
        <w:rPr>
          <w:rFonts w:eastAsia="Calibri"/>
          <w:i/>
          <w:iCs/>
          <w:vertAlign w:val="superscript"/>
        </w:rPr>
        <w:t xml:space="preserve"> </w:t>
      </w:r>
      <w:r>
        <w:rPr>
          <w:rFonts w:eastAsia="Calibri"/>
          <w:i/>
          <w:iCs/>
        </w:rPr>
        <w:t xml:space="preserve"> </w:t>
      </w:r>
      <w:r w:rsidRPr="009A6212">
        <w:rPr>
          <w:rFonts w:eastAsia="Calibri"/>
          <w:i/>
          <w:iCs/>
        </w:rPr>
        <w:t xml:space="preserve">Email: </w:t>
      </w:r>
      <w:hyperlink r:id="rId5" w:history="1">
        <w:r>
          <w:rPr>
            <w:rStyle w:val="Hyperlink"/>
          </w:rPr>
          <w:t>faramarzimohammedreza@gmail.com</w:t>
        </w:r>
      </w:hyperlink>
      <w:r>
        <w:rPr>
          <w:rFonts w:eastAsia="Calibri"/>
          <w:i/>
          <w:iCs/>
        </w:rPr>
        <w:t>, ORCID ID:</w:t>
      </w:r>
      <w:r w:rsidRPr="00024F05">
        <w:t xml:space="preserve"> </w:t>
      </w:r>
      <w:hyperlink r:id="rId6" w:history="1">
        <w:r w:rsidRPr="004476A1">
          <w:rPr>
            <w:rStyle w:val="Hyperlink"/>
          </w:rPr>
          <w:t>0009-0001-5575-1157</w:t>
        </w:r>
      </w:hyperlink>
    </w:p>
    <w:p w14:paraId="5DCB66E1" w14:textId="77777777" w:rsidR="004044DF" w:rsidRPr="009A6212" w:rsidRDefault="004044DF" w:rsidP="004044DF">
      <w:pPr>
        <w:autoSpaceDE w:val="0"/>
        <w:autoSpaceDN w:val="0"/>
        <w:adjustRightInd w:val="0"/>
        <w:spacing w:after="0"/>
        <w:ind w:left="0" w:right="-94"/>
        <w:rPr>
          <w:rFonts w:eastAsia="Calibri"/>
          <w:i/>
          <w:iCs/>
        </w:rPr>
      </w:pPr>
      <w:r>
        <w:rPr>
          <w:rFonts w:eastAsia="Calibri"/>
          <w:i/>
          <w:iCs/>
          <w:vertAlign w:val="superscript"/>
        </w:rPr>
        <w:t>2</w:t>
      </w:r>
      <w:r w:rsidRPr="009A6212">
        <w:rPr>
          <w:rFonts w:eastAsia="Calibri"/>
          <w:i/>
          <w:iCs/>
        </w:rPr>
        <w:t xml:space="preserve"> </w:t>
      </w:r>
      <w:r>
        <w:rPr>
          <w:rFonts w:eastAsia="Calibri"/>
          <w:i/>
          <w:iCs/>
        </w:rPr>
        <w:t xml:space="preserve">BSc in Nursing, </w:t>
      </w:r>
      <w:proofErr w:type="spellStart"/>
      <w:r w:rsidRPr="009A6212">
        <w:rPr>
          <w:rFonts w:eastAsia="Calibri"/>
          <w:i/>
          <w:iCs/>
        </w:rPr>
        <w:t>Maragheh</w:t>
      </w:r>
      <w:proofErr w:type="spellEnd"/>
      <w:r w:rsidRPr="009A6212">
        <w:rPr>
          <w:rFonts w:eastAsia="Calibri"/>
          <w:i/>
          <w:iCs/>
        </w:rPr>
        <w:t xml:space="preserve"> University of Medical Sciences, </w:t>
      </w:r>
      <w:proofErr w:type="spellStart"/>
      <w:r w:rsidRPr="009A6212">
        <w:rPr>
          <w:rFonts w:eastAsia="Calibri"/>
          <w:i/>
          <w:iCs/>
        </w:rPr>
        <w:t>Maragheh</w:t>
      </w:r>
      <w:proofErr w:type="spellEnd"/>
      <w:r w:rsidRPr="009A6212">
        <w:rPr>
          <w:rFonts w:eastAsia="Calibri"/>
          <w:i/>
          <w:iCs/>
        </w:rPr>
        <w:t>, Iran</w:t>
      </w:r>
      <w:r>
        <w:rPr>
          <w:rFonts w:eastAsia="Calibri"/>
          <w:i/>
          <w:iCs/>
        </w:rPr>
        <w:t xml:space="preserve">. </w:t>
      </w:r>
      <w:r w:rsidRPr="009A6212">
        <w:rPr>
          <w:rFonts w:eastAsia="Calibri"/>
          <w:i/>
          <w:iCs/>
        </w:rPr>
        <w:t xml:space="preserve">Email: </w:t>
      </w:r>
      <w:hyperlink r:id="rId7" w:history="1">
        <w:r w:rsidRPr="00195692">
          <w:rPr>
            <w:rStyle w:val="Hyperlink"/>
            <w:rFonts w:eastAsia="Calibri"/>
            <w:i/>
            <w:iCs/>
          </w:rPr>
          <w:t>nikejordan863@gmail.com</w:t>
        </w:r>
      </w:hyperlink>
      <w:r>
        <w:rPr>
          <w:rFonts w:eastAsia="Calibri"/>
          <w:i/>
          <w:iCs/>
        </w:rPr>
        <w:t>, ORCID ID:</w:t>
      </w:r>
      <w:r w:rsidRPr="00024F05">
        <w:t xml:space="preserve"> </w:t>
      </w:r>
      <w:hyperlink r:id="rId8" w:history="1">
        <w:r w:rsidRPr="004476A1">
          <w:rPr>
            <w:rStyle w:val="Hyperlink"/>
            <w:rFonts w:eastAsia="Calibri"/>
            <w:i/>
            <w:iCs/>
          </w:rPr>
          <w:t>0009-0006-6843-0658</w:t>
        </w:r>
      </w:hyperlink>
    </w:p>
    <w:p w14:paraId="5F36AEB6" w14:textId="77777777" w:rsidR="004044DF" w:rsidRDefault="004044DF" w:rsidP="004044DF">
      <w:pPr>
        <w:autoSpaceDE w:val="0"/>
        <w:autoSpaceDN w:val="0"/>
        <w:adjustRightInd w:val="0"/>
        <w:spacing w:after="0"/>
        <w:ind w:left="0" w:right="-96"/>
        <w:rPr>
          <w:rFonts w:eastAsia="Times New Roman"/>
          <w:bCs/>
          <w:color w:val="000000"/>
        </w:rPr>
      </w:pPr>
      <w:r>
        <w:rPr>
          <w:rFonts w:eastAsia="Calibri"/>
          <w:i/>
          <w:iCs/>
          <w:vertAlign w:val="superscript"/>
        </w:rPr>
        <w:t>3</w:t>
      </w:r>
      <w:r>
        <w:rPr>
          <w:rFonts w:eastAsia="Calibri"/>
          <w:i/>
          <w:iCs/>
        </w:rPr>
        <w:t xml:space="preserve">Assistant Professor, </w:t>
      </w:r>
      <w:r w:rsidRPr="009A6212">
        <w:rPr>
          <w:rFonts w:eastAsia="Calibri"/>
          <w:i/>
          <w:iCs/>
        </w:rPr>
        <w:t xml:space="preserve">Department of Nursing, </w:t>
      </w:r>
      <w:proofErr w:type="spellStart"/>
      <w:r w:rsidRPr="009A6212">
        <w:rPr>
          <w:rFonts w:eastAsia="Calibri"/>
          <w:i/>
          <w:iCs/>
        </w:rPr>
        <w:t>Maragheh</w:t>
      </w:r>
      <w:proofErr w:type="spellEnd"/>
      <w:r w:rsidRPr="009A6212">
        <w:rPr>
          <w:rFonts w:eastAsia="Calibri"/>
          <w:i/>
          <w:iCs/>
        </w:rPr>
        <w:t xml:space="preserve"> University of Medical Sciences, </w:t>
      </w:r>
      <w:proofErr w:type="spellStart"/>
      <w:r w:rsidRPr="009A6212">
        <w:rPr>
          <w:rFonts w:eastAsia="Calibri"/>
          <w:i/>
          <w:iCs/>
        </w:rPr>
        <w:t>Maragheh</w:t>
      </w:r>
      <w:proofErr w:type="spellEnd"/>
      <w:r w:rsidRPr="009A6212">
        <w:rPr>
          <w:rFonts w:eastAsia="Calibri"/>
          <w:i/>
          <w:iCs/>
        </w:rPr>
        <w:t>, Iran</w:t>
      </w:r>
      <w:r>
        <w:rPr>
          <w:rFonts w:eastAsia="Calibri"/>
          <w:i/>
          <w:iCs/>
        </w:rPr>
        <w:t xml:space="preserve">. </w:t>
      </w:r>
      <w:r w:rsidRPr="009A6212">
        <w:rPr>
          <w:rFonts w:eastAsia="Calibri"/>
          <w:i/>
          <w:iCs/>
        </w:rPr>
        <w:t xml:space="preserve">Email: </w:t>
      </w:r>
      <w:hyperlink r:id="rId9" w:history="1">
        <w:r w:rsidRPr="002E69C3">
          <w:rPr>
            <w:rStyle w:val="Hyperlink"/>
            <w:rFonts w:eastAsia="Calibri"/>
            <w:i/>
            <w:iCs/>
          </w:rPr>
          <w:t>smko.umsu@yahoo.com</w:t>
        </w:r>
      </w:hyperlink>
      <w:r>
        <w:rPr>
          <w:rStyle w:val="Hyperlink"/>
          <w:rFonts w:eastAsia="Calibri"/>
          <w:i/>
          <w:iCs/>
        </w:rPr>
        <w:t xml:space="preserve">, </w:t>
      </w:r>
      <w:r>
        <w:rPr>
          <w:rFonts w:eastAsia="Calibri"/>
          <w:i/>
          <w:iCs/>
        </w:rPr>
        <w:t>ORCID ID:</w:t>
      </w:r>
      <w:r w:rsidRPr="00024F05">
        <w:t xml:space="preserve"> </w:t>
      </w:r>
      <w:r>
        <w:rPr>
          <w:rStyle w:val="Hyperlink"/>
        </w:rPr>
        <w:t>0000-0001-9147-2027</w:t>
      </w:r>
    </w:p>
    <w:p w14:paraId="4FD96850" w14:textId="77777777" w:rsidR="004044DF" w:rsidRPr="00EE49B0" w:rsidRDefault="004044DF" w:rsidP="004044DF">
      <w:pPr>
        <w:autoSpaceDE w:val="0"/>
        <w:autoSpaceDN w:val="0"/>
        <w:adjustRightInd w:val="0"/>
        <w:spacing w:after="0"/>
        <w:ind w:left="0" w:right="-96"/>
        <w:rPr>
          <w:rFonts w:eastAsia="Times New Roman"/>
          <w:bCs/>
          <w:color w:val="000000"/>
        </w:rPr>
      </w:pPr>
    </w:p>
    <w:p w14:paraId="6283A9FD" w14:textId="77777777" w:rsidR="004044DF" w:rsidRPr="00F1436F" w:rsidRDefault="004044DF" w:rsidP="004044DF">
      <w:pPr>
        <w:spacing w:line="480" w:lineRule="auto"/>
        <w:ind w:left="0"/>
        <w:rPr>
          <w:rFonts w:eastAsia="Times New Roman"/>
          <w:b/>
          <w:color w:val="000000"/>
        </w:rPr>
      </w:pPr>
      <w:r w:rsidRPr="00F1436F">
        <w:rPr>
          <w:rFonts w:eastAsia="Times New Roman"/>
          <w:b/>
          <w:color w:val="000000"/>
        </w:rPr>
        <w:t xml:space="preserve">Corresponding Author: </w:t>
      </w:r>
    </w:p>
    <w:p w14:paraId="701D4272" w14:textId="77777777" w:rsidR="004044DF" w:rsidRPr="00F1436F" w:rsidRDefault="004044DF" w:rsidP="004044DF">
      <w:pPr>
        <w:spacing w:line="480" w:lineRule="auto"/>
        <w:ind w:left="0"/>
        <w:rPr>
          <w:rFonts w:eastAsia="Times New Roman"/>
          <w:b/>
          <w:color w:val="000000"/>
        </w:rPr>
      </w:pPr>
      <w:proofErr w:type="spellStart"/>
      <w:r>
        <w:rPr>
          <w:rFonts w:eastAsia="Calibri"/>
        </w:rPr>
        <w:t>Esmaiel</w:t>
      </w:r>
      <w:proofErr w:type="spellEnd"/>
      <w:r>
        <w:rPr>
          <w:rFonts w:eastAsia="Calibri"/>
        </w:rPr>
        <w:t xml:space="preserve"> </w:t>
      </w:r>
      <w:proofErr w:type="spellStart"/>
      <w:r>
        <w:rPr>
          <w:rFonts w:eastAsia="Calibri"/>
        </w:rPr>
        <w:t>Maghsoodi</w:t>
      </w:r>
      <w:proofErr w:type="spellEnd"/>
    </w:p>
    <w:p w14:paraId="2D8B1311" w14:textId="77777777" w:rsidR="004044DF" w:rsidRPr="00F1436F" w:rsidRDefault="004044DF" w:rsidP="004044DF">
      <w:pPr>
        <w:ind w:left="0"/>
        <w:rPr>
          <w:rFonts w:eastAsia="Calibri"/>
        </w:rPr>
      </w:pPr>
      <w:r w:rsidRPr="00F1436F">
        <w:rPr>
          <w:rFonts w:eastAsia="Calibri"/>
        </w:rPr>
        <w:t xml:space="preserve">PhD in Nursing Education, Assistant Professor, Department of Nursing, </w:t>
      </w:r>
      <w:proofErr w:type="spellStart"/>
      <w:r w:rsidRPr="00F1436F">
        <w:rPr>
          <w:rFonts w:eastAsia="Calibri"/>
        </w:rPr>
        <w:t>Maragheh</w:t>
      </w:r>
      <w:proofErr w:type="spellEnd"/>
      <w:r w:rsidRPr="00F1436F">
        <w:rPr>
          <w:rFonts w:eastAsia="Calibri"/>
        </w:rPr>
        <w:t xml:space="preserve"> University of Medical Sciences, </w:t>
      </w:r>
      <w:proofErr w:type="spellStart"/>
      <w:r w:rsidRPr="00F1436F">
        <w:rPr>
          <w:rFonts w:eastAsia="Calibri"/>
        </w:rPr>
        <w:t>Maragheh</w:t>
      </w:r>
      <w:proofErr w:type="spellEnd"/>
      <w:r w:rsidRPr="00F1436F">
        <w:rPr>
          <w:rFonts w:eastAsia="Calibri"/>
        </w:rPr>
        <w:t xml:space="preserve">, Iran* corresponding author Email: </w:t>
      </w:r>
      <w:hyperlink r:id="rId10" w:history="1">
        <w:r w:rsidRPr="002E69C3">
          <w:rPr>
            <w:rStyle w:val="Hyperlink"/>
            <w:rFonts w:eastAsia="Calibri"/>
            <w:i/>
            <w:iCs/>
          </w:rPr>
          <w:t>smko.umsu@yahoo.com</w:t>
        </w:r>
      </w:hyperlink>
    </w:p>
    <w:p w14:paraId="4B672C32" w14:textId="77777777" w:rsidR="004044DF" w:rsidRPr="00F1436F" w:rsidRDefault="004044DF" w:rsidP="004044DF">
      <w:pPr>
        <w:ind w:left="0"/>
        <w:rPr>
          <w:rFonts w:eastAsia="Calibri"/>
        </w:rPr>
      </w:pPr>
      <w:r w:rsidRPr="00F1436F">
        <w:rPr>
          <w:rFonts w:eastAsia="Calibri"/>
        </w:rPr>
        <w:t xml:space="preserve">Work address: nursing department, </w:t>
      </w:r>
      <w:proofErr w:type="spellStart"/>
      <w:r w:rsidRPr="00F1436F">
        <w:rPr>
          <w:rFonts w:eastAsia="Calibri"/>
        </w:rPr>
        <w:t>Maragheh</w:t>
      </w:r>
      <w:proofErr w:type="spellEnd"/>
      <w:r w:rsidRPr="00F1436F">
        <w:rPr>
          <w:rFonts w:eastAsia="Calibri"/>
        </w:rPr>
        <w:t xml:space="preserve"> nursing &amp; midwifery faculty, East Azerbaijan Province, Iran.</w:t>
      </w:r>
    </w:p>
    <w:p w14:paraId="50175CC5" w14:textId="77777777" w:rsidR="004044DF" w:rsidRPr="00F1436F" w:rsidRDefault="004044DF" w:rsidP="004044DF">
      <w:pPr>
        <w:ind w:left="0"/>
        <w:rPr>
          <w:rFonts w:eastAsia="Calibri"/>
        </w:rPr>
      </w:pPr>
      <w:r w:rsidRPr="00F1436F">
        <w:rPr>
          <w:rFonts w:eastAsia="Calibri"/>
        </w:rPr>
        <w:t xml:space="preserve">Email: </w:t>
      </w:r>
      <w:hyperlink r:id="rId11" w:history="1">
        <w:r w:rsidRPr="002E69C3">
          <w:rPr>
            <w:rStyle w:val="Hyperlink"/>
            <w:rFonts w:eastAsia="Calibri"/>
            <w:i/>
            <w:iCs/>
          </w:rPr>
          <w:t>smko.umsu@yahoo.com</w:t>
        </w:r>
      </w:hyperlink>
    </w:p>
    <w:p w14:paraId="2B4ECCE8" w14:textId="77777777" w:rsidR="004044DF" w:rsidRDefault="004044DF" w:rsidP="004044DF">
      <w:pPr>
        <w:autoSpaceDE w:val="0"/>
        <w:autoSpaceDN w:val="0"/>
        <w:adjustRightInd w:val="0"/>
        <w:spacing w:after="0"/>
        <w:ind w:left="0" w:right="-96"/>
        <w:rPr>
          <w:rFonts w:eastAsia="Times New Roman"/>
          <w:b/>
          <w:color w:val="000000"/>
        </w:rPr>
      </w:pPr>
      <w:r w:rsidRPr="00F1436F">
        <w:rPr>
          <w:rFonts w:eastAsia="Calibri"/>
        </w:rPr>
        <w:t>Telephone: +984137277770                                          Fax: +984137277770</w:t>
      </w:r>
    </w:p>
    <w:p w14:paraId="0917A3DF" w14:textId="77777777" w:rsidR="004044DF" w:rsidRDefault="004044DF" w:rsidP="004044DF">
      <w:pPr>
        <w:autoSpaceDE w:val="0"/>
        <w:autoSpaceDN w:val="0"/>
        <w:adjustRightInd w:val="0"/>
        <w:spacing w:after="0"/>
        <w:ind w:left="0" w:right="-96"/>
        <w:rPr>
          <w:rFonts w:eastAsia="Times New Roman"/>
          <w:bCs/>
          <w:color w:val="000000"/>
        </w:rPr>
      </w:pPr>
      <w:r w:rsidRPr="007E13B0">
        <w:rPr>
          <w:rFonts w:eastAsia="Times New Roman"/>
          <w:bCs/>
          <w:color w:val="000000"/>
        </w:rPr>
        <w:t>Postal code: 78151-55158</w:t>
      </w:r>
    </w:p>
    <w:p w14:paraId="6AF64F57" w14:textId="77777777" w:rsidR="004044DF" w:rsidRDefault="004044DF" w:rsidP="004044DF">
      <w:pPr>
        <w:autoSpaceDE w:val="0"/>
        <w:autoSpaceDN w:val="0"/>
        <w:adjustRightInd w:val="0"/>
        <w:spacing w:after="0"/>
        <w:ind w:left="0" w:right="-96"/>
        <w:rPr>
          <w:rFonts w:eastAsia="Times New Roman"/>
          <w:bCs/>
          <w:color w:val="000000"/>
        </w:rPr>
      </w:pPr>
      <w:r>
        <w:rPr>
          <w:rFonts w:eastAsia="Calibri"/>
          <w:i/>
          <w:iCs/>
        </w:rPr>
        <w:t>ORCID ID:</w:t>
      </w:r>
      <w:r w:rsidRPr="00024F05">
        <w:t xml:space="preserve"> </w:t>
      </w:r>
      <w:r>
        <w:rPr>
          <w:rStyle w:val="Hyperlink"/>
        </w:rPr>
        <w:t>0000-0001-9147-2027</w:t>
      </w:r>
    </w:p>
    <w:bookmarkEnd w:id="0"/>
    <w:p w14:paraId="2BA70095" w14:textId="1A32C307" w:rsidR="004044DF" w:rsidRPr="00FF3C20" w:rsidRDefault="00FF3C20" w:rsidP="00FF3C20">
      <w:pPr>
        <w:ind w:left="0"/>
        <w:rPr>
          <w:rFonts w:eastAsia="Calibri"/>
        </w:rPr>
      </w:pPr>
      <w:r>
        <w:rPr>
          <w:rFonts w:eastAsia="Calibri"/>
        </w:rPr>
        <w:br w:type="page"/>
      </w:r>
    </w:p>
    <w:p w14:paraId="5DDFD466" w14:textId="5208836E" w:rsidR="009341D3" w:rsidRPr="00346F11" w:rsidRDefault="008524B3" w:rsidP="00346F11">
      <w:pPr>
        <w:ind w:left="0"/>
        <w:jc w:val="center"/>
        <w:rPr>
          <w:b/>
          <w:bCs/>
          <w:sz w:val="32"/>
          <w:szCs w:val="32"/>
          <w:rtl/>
          <w:lang w:bidi="fa-IR"/>
        </w:rPr>
      </w:pPr>
      <w:r w:rsidRPr="00CA6FB9">
        <w:rPr>
          <w:b/>
          <w:bCs/>
          <w:sz w:val="28"/>
          <w:szCs w:val="28"/>
        </w:rPr>
        <w:lastRenderedPageBreak/>
        <w:t>The role of moist dressings in the management of herpes zoster with scalp involvement</w:t>
      </w:r>
      <w:r>
        <w:rPr>
          <w:b/>
          <w:bCs/>
          <w:sz w:val="28"/>
          <w:szCs w:val="28"/>
        </w:rPr>
        <w:t>: a</w:t>
      </w:r>
      <w:r w:rsidRPr="00CA6FB9">
        <w:rPr>
          <w:b/>
          <w:bCs/>
          <w:sz w:val="28"/>
          <w:szCs w:val="28"/>
        </w:rPr>
        <w:t xml:space="preserve"> case report</w:t>
      </w:r>
    </w:p>
    <w:p w14:paraId="5F107D7A" w14:textId="1516DEC8" w:rsidR="003176EF" w:rsidRPr="003176EF" w:rsidRDefault="003176EF" w:rsidP="00346F11">
      <w:pPr>
        <w:ind w:left="0"/>
        <w:rPr>
          <w:b/>
          <w:bCs/>
          <w:sz w:val="28"/>
          <w:szCs w:val="28"/>
        </w:rPr>
      </w:pPr>
      <w:r w:rsidRPr="003176EF">
        <w:rPr>
          <w:b/>
          <w:bCs/>
          <w:sz w:val="28"/>
          <w:szCs w:val="28"/>
        </w:rPr>
        <w:t>Key Clinical Message</w:t>
      </w:r>
    </w:p>
    <w:p w14:paraId="0F180426" w14:textId="1C903EC3" w:rsidR="003176EF" w:rsidRPr="003176EF" w:rsidRDefault="003176EF" w:rsidP="00346F11">
      <w:pPr>
        <w:ind w:left="0"/>
      </w:pPr>
      <w:r w:rsidRPr="003176EF">
        <w:t xml:space="preserve">Moist wound dressings, specifically </w:t>
      </w:r>
      <w:proofErr w:type="spellStart"/>
      <w:r w:rsidRPr="003176EF">
        <w:t>Hydrocoll</w:t>
      </w:r>
      <w:proofErr w:type="spellEnd"/>
      <w:r w:rsidRPr="003176EF">
        <w:t>, effectively reduce pain and promote healing in herpes zoster with scalp involvement, as demonstrated in the case of a 76-year-old male. Additionally, comprehensive management, including antivirals, pain control, and vaccination, is crucial for mitigating complications and improving patient outcomes.</w:t>
      </w:r>
    </w:p>
    <w:p w14:paraId="62A1045E" w14:textId="5A147D1C" w:rsidR="00346F11" w:rsidRPr="00346F11" w:rsidRDefault="00346F11" w:rsidP="00346F11">
      <w:pPr>
        <w:ind w:left="0"/>
        <w:rPr>
          <w:b/>
          <w:bCs/>
          <w:sz w:val="28"/>
          <w:szCs w:val="28"/>
        </w:rPr>
      </w:pPr>
      <w:r w:rsidRPr="00346F11">
        <w:rPr>
          <w:b/>
          <w:bCs/>
          <w:sz w:val="28"/>
          <w:szCs w:val="28"/>
        </w:rPr>
        <w:t>Abstract</w:t>
      </w:r>
    </w:p>
    <w:p w14:paraId="4A456732" w14:textId="00CE038B" w:rsidR="00346F11" w:rsidRPr="00E66B0B" w:rsidRDefault="00346F11" w:rsidP="00346F11">
      <w:pPr>
        <w:ind w:left="0"/>
      </w:pPr>
      <w:r w:rsidRPr="00346F11">
        <w:rPr>
          <w:b/>
          <w:bCs/>
        </w:rPr>
        <w:t>Background</w:t>
      </w:r>
      <w:r w:rsidR="008524B3">
        <w:rPr>
          <w:b/>
          <w:bCs/>
        </w:rPr>
        <w:t>:</w:t>
      </w:r>
      <w:r w:rsidR="00E66B0B">
        <w:t xml:space="preserve"> </w:t>
      </w:r>
      <w:r w:rsidR="00E66B0B" w:rsidRPr="00E66B0B">
        <w:t xml:space="preserve">Varicella-zoster virus (VZV) is a double-stranded DNA </w:t>
      </w:r>
      <w:proofErr w:type="spellStart"/>
      <w:r w:rsidR="00E66B0B" w:rsidRPr="00E66B0B">
        <w:t>alphaherpesvirus</w:t>
      </w:r>
      <w:proofErr w:type="spellEnd"/>
      <w:r w:rsidR="00E66B0B" w:rsidRPr="00E66B0B">
        <w:t xml:space="preserve"> that causes varicella (chickenpox) and herpes zoster (shingles). Herpes zoster typically occurs in older adults or those with weakened immune systems and can lead to severe complications, including postherpetic neuralgia (PHN), ophthalmic involvement, and, in some cases, disseminated disease. Effective management is crucial to reduce the morbidity associated with the disease.</w:t>
      </w:r>
      <w:r w:rsidR="00DF51D3" w:rsidRPr="00DF51D3">
        <w:t xml:space="preserve"> The uniqueness of this case lies in the rare presentation of herpes zoster with scalp involvement and the successful use of </w:t>
      </w:r>
      <w:proofErr w:type="spellStart"/>
      <w:r w:rsidR="00DF51D3" w:rsidRPr="00DF51D3">
        <w:t>Hydrocoll</w:t>
      </w:r>
      <w:proofErr w:type="spellEnd"/>
      <w:r w:rsidR="00DF51D3" w:rsidRPr="00DF51D3">
        <w:t xml:space="preserve"> moist dressings for its treatment.</w:t>
      </w:r>
    </w:p>
    <w:p w14:paraId="132F038D" w14:textId="06D4B290" w:rsidR="00346F11" w:rsidRPr="00002413" w:rsidRDefault="008524B3" w:rsidP="00346F11">
      <w:pPr>
        <w:ind w:left="0"/>
      </w:pPr>
      <w:r w:rsidRPr="008524B3">
        <w:rPr>
          <w:b/>
          <w:bCs/>
        </w:rPr>
        <w:t>Case presentation</w:t>
      </w:r>
      <w:r>
        <w:rPr>
          <w:b/>
          <w:bCs/>
        </w:rPr>
        <w:t>:</w:t>
      </w:r>
      <w:r w:rsidR="00002413">
        <w:t xml:space="preserve"> </w:t>
      </w:r>
      <w:r w:rsidR="00AE6697" w:rsidRPr="00AE6697">
        <w:t xml:space="preserve">We report a case of a 76-year-old Persian male from Iran with a background in agriculture and animal husbandry who developed herpes zoster </w:t>
      </w:r>
      <w:proofErr w:type="spellStart"/>
      <w:r w:rsidR="00AE6697" w:rsidRPr="00AE6697">
        <w:t>ophthalmicus</w:t>
      </w:r>
      <w:proofErr w:type="spellEnd"/>
      <w:r w:rsidR="00AE6697" w:rsidRPr="00AE6697">
        <w:t xml:space="preserve">. He experienced severe ocular discomfort, and systemic symptoms akin to influenza, and had a significant medical history of chronic conditions. His laboratory findings indicated an inflammatory response and compensated respiratory alkalosis. A multidisciplinary treatment strategy was employed, incorporating antivirals, analgesics, and topical therapies, with specific attention paid to ocular care and the management of corticosteroid-induced hyperglycemia. Notably, the application of </w:t>
      </w:r>
      <w:proofErr w:type="spellStart"/>
      <w:r w:rsidR="00AE6697" w:rsidRPr="00AE6697">
        <w:t>Hydrocoll</w:t>
      </w:r>
      <w:proofErr w:type="spellEnd"/>
      <w:r w:rsidR="00AE6697" w:rsidRPr="00AE6697">
        <w:t xml:space="preserve"> moist dressings for the management of scalp herpes zoster was a critical aspect of local care, contributing significantly to pain reduction and recovery.</w:t>
      </w:r>
    </w:p>
    <w:p w14:paraId="34AD3323" w14:textId="44AD0E22" w:rsidR="00346F11" w:rsidRPr="00074A67" w:rsidRDefault="00346F11" w:rsidP="00346F11">
      <w:pPr>
        <w:ind w:left="0"/>
      </w:pPr>
      <w:r w:rsidRPr="00346F11">
        <w:rPr>
          <w:b/>
          <w:bCs/>
        </w:rPr>
        <w:t>Conclusion:</w:t>
      </w:r>
      <w:r w:rsidR="00074A67">
        <w:t xml:space="preserve"> </w:t>
      </w:r>
      <w:r w:rsidR="00074A67" w:rsidRPr="00074A67">
        <w:t>Vaccination remains a key preventive measure against herpes zoster, while moist wound dressings can be beneficial for local symptom management.</w:t>
      </w:r>
    </w:p>
    <w:p w14:paraId="0E5B8BCC" w14:textId="348AF9BE" w:rsidR="00333C49" w:rsidRPr="00625578" w:rsidRDefault="00346F11" w:rsidP="00625578">
      <w:pPr>
        <w:ind w:left="0"/>
      </w:pPr>
      <w:r w:rsidRPr="00346F11">
        <w:rPr>
          <w:b/>
          <w:bCs/>
        </w:rPr>
        <w:t>Keywords:</w:t>
      </w:r>
      <w:r w:rsidR="002D35F3">
        <w:t xml:space="preserve"> </w:t>
      </w:r>
      <w:r w:rsidR="002D35F3" w:rsidRPr="002D35F3">
        <w:t>Antivirals Vaccination</w:t>
      </w:r>
      <w:r w:rsidR="002D35F3">
        <w:t>,</w:t>
      </w:r>
      <w:r w:rsidR="002D35F3" w:rsidRPr="002D35F3">
        <w:t xml:space="preserve"> </w:t>
      </w:r>
      <w:r w:rsidR="00625578">
        <w:t>C</w:t>
      </w:r>
      <w:r w:rsidR="00625578" w:rsidRPr="00625578">
        <w:t xml:space="preserve">ase </w:t>
      </w:r>
      <w:r w:rsidR="00625578">
        <w:t>R</w:t>
      </w:r>
      <w:r w:rsidR="00625578" w:rsidRPr="00625578">
        <w:t>eport</w:t>
      </w:r>
      <w:r w:rsidR="00625578">
        <w:t xml:space="preserve">, </w:t>
      </w:r>
      <w:r w:rsidR="002D35F3" w:rsidRPr="002D35F3">
        <w:t>Herpes Zoster, Postherpetic Neuralgia, Moist Wound Dressings</w:t>
      </w:r>
      <w:r w:rsidR="00333C49">
        <w:rPr>
          <w:b/>
          <w:bCs/>
          <w:sz w:val="28"/>
          <w:szCs w:val="28"/>
        </w:rPr>
        <w:br w:type="page"/>
      </w:r>
    </w:p>
    <w:p w14:paraId="13C7B446" w14:textId="0B210F7B" w:rsidR="00346F11" w:rsidRPr="00C3228A" w:rsidRDefault="00346F11" w:rsidP="00C3228A">
      <w:pPr>
        <w:pStyle w:val="ListParagraph"/>
        <w:numPr>
          <w:ilvl w:val="0"/>
          <w:numId w:val="1"/>
        </w:numPr>
        <w:ind w:left="0" w:firstLine="0"/>
        <w:rPr>
          <w:b/>
          <w:bCs/>
          <w:sz w:val="28"/>
          <w:szCs w:val="28"/>
        </w:rPr>
      </w:pPr>
      <w:r w:rsidRPr="00C3228A">
        <w:rPr>
          <w:b/>
          <w:bCs/>
          <w:sz w:val="28"/>
          <w:szCs w:val="28"/>
        </w:rPr>
        <w:lastRenderedPageBreak/>
        <w:t>Introduction</w:t>
      </w:r>
    </w:p>
    <w:p w14:paraId="62D68003" w14:textId="0D6CAE35" w:rsidR="00257B43" w:rsidRDefault="0045515A" w:rsidP="00346F11">
      <w:pPr>
        <w:ind w:left="0"/>
      </w:pPr>
      <w:r w:rsidRPr="0045515A">
        <w:t xml:space="preserve">Varicella zoster virus (VZV) is classified as a double-stranded DNA </w:t>
      </w:r>
      <w:proofErr w:type="spellStart"/>
      <w:r w:rsidRPr="0045515A">
        <w:t>alphaherpesvirus</w:t>
      </w:r>
      <w:proofErr w:type="spellEnd"/>
      <w:r w:rsidRPr="0045515A">
        <w:t xml:space="preserve"> responsible for the development of both varicella (chickenpox) and herpes zoster (HZ; shingles)</w:t>
      </w:r>
      <w:r w:rsidR="003176EF">
        <w:t>.</w:t>
      </w:r>
      <w:r w:rsidR="005575F8">
        <w:fldChar w:fldCharType="begin"/>
      </w:r>
      <w:r w:rsidR="002511E7">
        <w:instrText xml:space="preserve"> ADDIN EN.CITE &lt;EndNote&gt;&lt;Cite&gt;&lt;Author&gt;Parikh&lt;/Author&gt;&lt;Year&gt;2024&lt;/Year&gt;&lt;RecNum&gt;1&lt;/RecNum&gt;&lt;DisplayText&gt;&lt;style face="superscript"&gt;1&lt;/style&gt;&lt;/DisplayText&gt;&lt;record&gt;&lt;rec-number&gt;1&lt;/rec-number&gt;&lt;foreign-keys&gt;&lt;key app="EN" db-id="5rfeepz2rsfs08ew99u59a2yxsaz59d9spx9" timestamp="1712675044"&gt;1&lt;/key&gt;&lt;/foreign-keys&gt;&lt;ref-type name="Journal Article"&gt;17&lt;/ref-type&gt;&lt;contributors&gt;&lt;authors&gt;&lt;author&gt;Parikh, Raunak&lt;/author&gt;&lt;author&gt;Spence, O’Mareen&lt;/author&gt;&lt;author&gt;Giannelos, Nikolaos&lt;/author&gt;&lt;author&gt;Kaan, Iain&lt;/author&gt;&lt;/authors&gt;&lt;/contributors&gt;&lt;titles&gt;&lt;title&gt;Herpes Zoster Recurrence: A Narrative Review of the Literature&lt;/title&gt;&lt;secondary-title&gt;Dermatology and Therapy&lt;/secondary-title&gt;&lt;/titles&gt;&lt;periodical&gt;&lt;full-title&gt;Dermatology and Therapy&lt;/full-title&gt;&lt;/periodical&gt;&lt;pages&gt;569-592&lt;/pages&gt;&lt;volume&gt;14&lt;/volume&gt;&lt;number&gt;3&lt;/number&gt;&lt;dates&gt;&lt;year&gt;2024&lt;/year&gt;&lt;pub-dates&gt;&lt;date&gt;2024/03/01&lt;/date&gt;&lt;/pub-dates&gt;&lt;/dates&gt;&lt;isbn&gt;2190-9172&lt;/isbn&gt;&lt;urls&gt;&lt;related-urls&gt;&lt;url&gt;https://doi.org/10.1007/s13555-024-01101-7&lt;/url&gt;&lt;/related-urls&gt;&lt;/urls&gt;&lt;electronic-resource-num&gt;https://doi.org/10.1007/s13555-024-01101-7&lt;/electronic-resource-num&gt;&lt;/record&gt;&lt;/Cite&gt;&lt;/EndNote&gt;</w:instrText>
      </w:r>
      <w:r w:rsidR="005575F8">
        <w:fldChar w:fldCharType="separate"/>
      </w:r>
      <w:r w:rsidR="002511E7" w:rsidRPr="002511E7">
        <w:rPr>
          <w:noProof/>
          <w:vertAlign w:val="superscript"/>
        </w:rPr>
        <w:t>1</w:t>
      </w:r>
      <w:r w:rsidR="005575F8">
        <w:fldChar w:fldCharType="end"/>
      </w:r>
      <w:r w:rsidRPr="0045515A">
        <w:t xml:space="preserve"> </w:t>
      </w:r>
      <w:r w:rsidR="00257B43" w:rsidRPr="00257B43">
        <w:t>Herpes zoster is caused by the reactivation of latent VZV in a sensory nerve ganglion, often appearing decades after the initial infection</w:t>
      </w:r>
      <w:r w:rsidR="003176EF">
        <w:t>.</w:t>
      </w:r>
      <w:r w:rsidR="00257B43">
        <w:fldChar w:fldCharType="begin">
          <w:fldData xml:space="preserve">PEVuZE5vdGU+PENpdGU+PEF1dGhvcj5OYWlyPC9BdXRob3I+PFllYXI+MjAyNDwvWWVhcj48UmVj
TnVtPjU8L1JlY051bT48RGlzcGxheVRleHQ+PHN0eWxlIGZhY2U9InN1cGVyc2NyaXB0Ij4yLCAz
PC9zdHlsZT48L0Rpc3BsYXlUZXh0PjxyZWNvcmQ+PHJlYy1udW1iZXI+NTwvcmVjLW51bWJlcj48
Zm9yZWlnbi1rZXlzPjxrZXkgYXBwPSJFTiIgZGItaWQ9IjVyZmVlcHoycnNmczA4ZXc5OXU1OWEy
eXhzYXo1OWQ5c3B4OSIgdGltZXN0YW1wPSIxNzEyNjc2NDQyIj41PC9rZXk+PC9mb3JlaWduLWtl
eXM+PHJlZi10eXBlIG5hbWU9IkJvb2sgU2VjdGlvbiI+NTwvcmVmLXR5cGU+PGNvbnRyaWJ1dG9y
cz48YXV0aG9ycz48YXV0aG9yPk5haXIsIFAuIEEuPC9hdXRob3I+PGF1dGhvcj5QYXRlbCwgQi4g
Qy48L2F1dGhvcj48L2F1dGhvcnM+PC9jb250cmlidXRvcnM+PGF1dGgtYWRkcmVzcz5Vbml2ZXJz
aXR5IG9mIFV0YWg8L2F1dGgtYWRkcmVzcz48dGl0bGVzPjx0aXRsZT5IZXJwZXMgWm9zdGVyPC90
aXRsZT48c2Vjb25kYXJ5LXRpdGxlPlN0YXRQZWFybHM8L3NlY29uZGFyeS10aXRsZT48L3RpdGxl
cz48ZGF0ZXM+PHllYXI+MjAyNDwveWVhcj48L2RhdGVzPjxwdWItbG9jYXRpb24+VHJlYXN1cmUg
SXNsYW5kIChGTCkgaW5lbGlnaWJsZSBjb21wYW5pZXMuIERpc2Nsb3N1cmU6IEJodXBlbmRyYSBQ
YXRlbCBkZWNsYXJlcyBubyByZWxldmFudCBmaW5hbmNpYWwgcmVsYXRpb25zaGlwcyB3aXRoIGlu
ZWxpZ2libGUgY29tcGFuaWVzLjwvcHViLWxvY2F0aW9uPjxwdWJsaXNoZXI+U3RhdFBlYXJscyBQ
dWJsaXNoaW5nLCBDb3B5cmlnaHQgwqkgMjAyNCwgU3RhdFBlYXJscyBQdWJsaXNoaW5nIExMQy48
L3B1Ymxpc2hlcj48YWNjZXNzaW9uLW51bT4yODcyMjg1NDwvYWNjZXNzaW9uLW51bT48dXJscz48
L3VybHM+PGxhbmd1YWdlPmVuZzwvbGFuZ3VhZ2U+PC9yZWNvcmQ+PC9DaXRlPjxDaXRlPjxBdXRo
b3I+TGVlPC9BdXRob3I+PFllYXI+MjAyMjwvWWVhcj48UmVjTnVtPjM8L1JlY051bT48cmVjb3Jk
PjxyZWMtbnVtYmVyPjM8L3JlYy1udW1iZXI+PGZvcmVpZ24ta2V5cz48a2V5IGFwcD0iRU4iIGRi
LWlkPSI1cmZlZXB6MnJzZnMwOGV3OTl1NTlhMnl4c2F6NTlkOXNweDkiIHRpbWVzdGFtcD0iMTcx
MjY3NjI3NSI+Mzwva2V5PjwvZm9yZWlnbi1rZXlzPjxyZWYtdHlwZSBuYW1lPSJKb3VybmFsIEFy
dGljbGUiPjE3PC9yZWYtdHlwZT48Y29udHJpYnV0b3JzPjxhdXRob3JzPjxhdXRob3I+TGVlLCBC
LjwvYXV0aG9yPjxhdXRob3I+T2gsIEQuPC9hdXRob3I+PGF1dGhvcj5MZWUsIEguIFMuPC9hdXRo
b3I+PGF1dGhvcj5LbywgTS4gSi48L2F1dGhvcj48YXV0aG9yPkt3b24sIEouIFkuPC9hdXRob3I+
PGF1dGhvcj5DaG9pLCBELiBZLjwvYXV0aG9yPjxhdXRob3I+Sm8sIEsuIE0uPC9hdXRob3I+PC9h
dXRob3JzPjwvY29udHJpYnV0b3JzPjxhdXRoLWFkZHJlc3M+RGVwYXJ0bWVudCBvZiBBbmVzdGhl
c2lhIGFuZCBQYWluIE1lZGljaW5lLCBJbmplIFVuaXZlcnNpdHkgSGFldW5kYWUgUGFpayBIb3Nw
aXRhbCwgQnVzYW4sIFNvdXRoIEtvcmVhLiYjeEQ7RGVwYXJ0bWVudCBvZiBJbmZlY3Rpb3VzIERp
c2Vhc2VzLCBJbmplIFVuaXZlcnNpdHkgSGFldW5kYWUgUGFpayBIb3NwaXRhbCwgQnVzYW4sIFNv
dXRoIEtvcmVhLjwvYXV0aC1hZGRyZXNzPjx0aXRsZXM+PHRpdGxlPlZhcmljZWxsYS1ab3N0ZXIg
VmlydXMgUmVhY3RpdmF0aW9uIER1cmluZyB0aGUgSW5jdWJhdGlvbiBQZXJpb2QgZm9yIFNjcnVi
IFR5cGh1czogQSBDYXNlIFJlcG9ydDwvdGl0bGU+PHNlY29uZGFyeS10aXRsZT5BbSBKIENhc2Ug
UmVwPC9zZWNvbmRhcnktdGl0bGU+PGFsdC10aXRsZT5UaGUgQW1lcmljYW4gam91cm5hbCBvZiBj
YXNlIHJlcG9ydHM8L2FsdC10aXRsZT48L3RpdGxlcz48cGVyaW9kaWNhbD48ZnVsbC10aXRsZT5B
bSBKIENhc2UgUmVwPC9mdWxsLXRpdGxlPjxhYmJyLTE+VGhlIEFtZXJpY2FuIGpvdXJuYWwgb2Yg
Y2FzZSByZXBvcnRzPC9hYmJyLTE+PC9wZXJpb2RpY2FsPjxhbHQtcGVyaW9kaWNhbD48ZnVsbC10
aXRsZT5BbSBKIENhc2UgUmVwPC9mdWxsLXRpdGxlPjxhYmJyLTE+VGhlIEFtZXJpY2FuIGpvdXJu
YWwgb2YgY2FzZSByZXBvcnRzPC9hYmJyLTE+PC9hbHQtcGVyaW9kaWNhbD48cGFnZXM+ZTkzNzU1
OTwvcGFnZXM+PHZvbHVtZT4yMzwvdm9sdW1lPjxudW1iZXI+MTwvbnVtYmVyPjxlZGl0aW9uPjIw
MjIvMTEvMjI8L2VkaXRpb24+PGtleXdvcmRzPjxrZXl3b3JkPkZlbWFsZTwva2V5d29yZD48a2V5
d29yZD5IdW1hbnM8L2tleXdvcmQ+PGtleXdvcmQ+TWlkZGxlIEFnZWQ8L2tleXdvcmQ+PGtleXdv
cmQ+KlNjcnViIFR5cGh1cy9kaWFnbm9zaXMvY29tcGxpY2F0aW9uczwva2V5d29yZD48a2V5d29y
ZD5IZXJwZXN2aXJ1cyAzLCBIdW1hbjwva2V5d29yZD48a2V5d29yZD5JbmZlY3Rpb3VzIERpc2Vh
c2UgSW5jdWJhdGlvbiBQZXJpb2Q8L2tleXdvcmQ+PGtleXdvcmQ+Kk9yaWVudGlhIHRzdXRzdWdh
bXVzaGk8L2tleXdvcmQ+PGtleXdvcmQ+KkhlcnBlcyBab3N0ZXIvZHJ1ZyB0aGVyYXB5PC9rZXl3
b3JkPjwva2V5d29yZHM+PGRhdGVzPjx5ZWFyPjIwMjI8L3llYXI+PHB1Yi1kYXRlcz48ZGF0ZT5O
b3YgMjE8L2RhdGU+PC9wdWItZGF0ZXM+PC9kYXRlcz48aXNibj4xOTQxLTU5MjM8L2lzYm4+PGFj
Y2Vzc2lvbi1udW0+MzY0MDk2NjA8L2FjY2Vzc2lvbi1udW0+PHVybHM+PC91cmxzPjxjdXN0b20y
PlBNQzk3MDE1Mjg8L2N1c3RvbTI+PGVsZWN0cm9uaWMtcmVzb3VyY2UtbnVtPmh0dHBzOi8vZG9p
Lm9yZy8xMC4xMjY1OSUyRkFKQ1IuOTM3NTU5PC9lbGVjdHJvbmljLXJlc291cmNlLW51bT48cmVt
b3RlLWRhdGFiYXNlLXByb3ZpZGVyPk5MTTwvcmVtb3RlLWRhdGFiYXNlLXByb3ZpZGVyPjxsYW5n
dWFnZT5lbmc8L2xhbmd1YWdlPjwvcmVjb3JkPjwvQ2l0ZT48L0VuZE5vdGU+
</w:fldData>
        </w:fldChar>
      </w:r>
      <w:r w:rsidR="002511E7">
        <w:instrText xml:space="preserve"> ADDIN EN.CITE </w:instrText>
      </w:r>
      <w:r w:rsidR="002511E7">
        <w:fldChar w:fldCharType="begin">
          <w:fldData xml:space="preserve">PEVuZE5vdGU+PENpdGU+PEF1dGhvcj5OYWlyPC9BdXRob3I+PFllYXI+MjAyNDwvWWVhcj48UmVj
TnVtPjU8L1JlY051bT48RGlzcGxheVRleHQ+PHN0eWxlIGZhY2U9InN1cGVyc2NyaXB0Ij4yLCAz
PC9zdHlsZT48L0Rpc3BsYXlUZXh0PjxyZWNvcmQ+PHJlYy1udW1iZXI+NTwvcmVjLW51bWJlcj48
Zm9yZWlnbi1rZXlzPjxrZXkgYXBwPSJFTiIgZGItaWQ9IjVyZmVlcHoycnNmczA4ZXc5OXU1OWEy
eXhzYXo1OWQ5c3B4OSIgdGltZXN0YW1wPSIxNzEyNjc2NDQyIj41PC9rZXk+PC9mb3JlaWduLWtl
eXM+PHJlZi10eXBlIG5hbWU9IkJvb2sgU2VjdGlvbiI+NTwvcmVmLXR5cGU+PGNvbnRyaWJ1dG9y
cz48YXV0aG9ycz48YXV0aG9yPk5haXIsIFAuIEEuPC9hdXRob3I+PGF1dGhvcj5QYXRlbCwgQi4g
Qy48L2F1dGhvcj48L2F1dGhvcnM+PC9jb250cmlidXRvcnM+PGF1dGgtYWRkcmVzcz5Vbml2ZXJz
aXR5IG9mIFV0YWg8L2F1dGgtYWRkcmVzcz48dGl0bGVzPjx0aXRsZT5IZXJwZXMgWm9zdGVyPC90
aXRsZT48c2Vjb25kYXJ5LXRpdGxlPlN0YXRQZWFybHM8L3NlY29uZGFyeS10aXRsZT48L3RpdGxl
cz48ZGF0ZXM+PHllYXI+MjAyNDwveWVhcj48L2RhdGVzPjxwdWItbG9jYXRpb24+VHJlYXN1cmUg
SXNsYW5kIChGTCkgaW5lbGlnaWJsZSBjb21wYW5pZXMuIERpc2Nsb3N1cmU6IEJodXBlbmRyYSBQ
YXRlbCBkZWNsYXJlcyBubyByZWxldmFudCBmaW5hbmNpYWwgcmVsYXRpb25zaGlwcyB3aXRoIGlu
ZWxpZ2libGUgY29tcGFuaWVzLjwvcHViLWxvY2F0aW9uPjxwdWJsaXNoZXI+U3RhdFBlYXJscyBQ
dWJsaXNoaW5nLCBDb3B5cmlnaHQgwqkgMjAyNCwgU3RhdFBlYXJscyBQdWJsaXNoaW5nIExMQy48
L3B1Ymxpc2hlcj48YWNjZXNzaW9uLW51bT4yODcyMjg1NDwvYWNjZXNzaW9uLW51bT48dXJscz48
L3VybHM+PGxhbmd1YWdlPmVuZzwvbGFuZ3VhZ2U+PC9yZWNvcmQ+PC9DaXRlPjxDaXRlPjxBdXRo
b3I+TGVlPC9BdXRob3I+PFllYXI+MjAyMjwvWWVhcj48UmVjTnVtPjM8L1JlY051bT48cmVjb3Jk
PjxyZWMtbnVtYmVyPjM8L3JlYy1udW1iZXI+PGZvcmVpZ24ta2V5cz48a2V5IGFwcD0iRU4iIGRi
LWlkPSI1cmZlZXB6MnJzZnMwOGV3OTl1NTlhMnl4c2F6NTlkOXNweDkiIHRpbWVzdGFtcD0iMTcx
MjY3NjI3NSI+Mzwva2V5PjwvZm9yZWlnbi1rZXlzPjxyZWYtdHlwZSBuYW1lPSJKb3VybmFsIEFy
dGljbGUiPjE3PC9yZWYtdHlwZT48Y29udHJpYnV0b3JzPjxhdXRob3JzPjxhdXRob3I+TGVlLCBC
LjwvYXV0aG9yPjxhdXRob3I+T2gsIEQuPC9hdXRob3I+PGF1dGhvcj5MZWUsIEguIFMuPC9hdXRo
b3I+PGF1dGhvcj5LbywgTS4gSi48L2F1dGhvcj48YXV0aG9yPkt3b24sIEouIFkuPC9hdXRob3I+
PGF1dGhvcj5DaG9pLCBELiBZLjwvYXV0aG9yPjxhdXRob3I+Sm8sIEsuIE0uPC9hdXRob3I+PC9h
dXRob3JzPjwvY29udHJpYnV0b3JzPjxhdXRoLWFkZHJlc3M+RGVwYXJ0bWVudCBvZiBBbmVzdGhl
c2lhIGFuZCBQYWluIE1lZGljaW5lLCBJbmplIFVuaXZlcnNpdHkgSGFldW5kYWUgUGFpayBIb3Nw
aXRhbCwgQnVzYW4sIFNvdXRoIEtvcmVhLiYjeEQ7RGVwYXJ0bWVudCBvZiBJbmZlY3Rpb3VzIERp
c2Vhc2VzLCBJbmplIFVuaXZlcnNpdHkgSGFldW5kYWUgUGFpayBIb3NwaXRhbCwgQnVzYW4sIFNv
dXRoIEtvcmVhLjwvYXV0aC1hZGRyZXNzPjx0aXRsZXM+PHRpdGxlPlZhcmljZWxsYS1ab3N0ZXIg
VmlydXMgUmVhY3RpdmF0aW9uIER1cmluZyB0aGUgSW5jdWJhdGlvbiBQZXJpb2QgZm9yIFNjcnVi
IFR5cGh1czogQSBDYXNlIFJlcG9ydDwvdGl0bGU+PHNlY29uZGFyeS10aXRsZT5BbSBKIENhc2Ug
UmVwPC9zZWNvbmRhcnktdGl0bGU+PGFsdC10aXRsZT5UaGUgQW1lcmljYW4gam91cm5hbCBvZiBj
YXNlIHJlcG9ydHM8L2FsdC10aXRsZT48L3RpdGxlcz48cGVyaW9kaWNhbD48ZnVsbC10aXRsZT5B
bSBKIENhc2UgUmVwPC9mdWxsLXRpdGxlPjxhYmJyLTE+VGhlIEFtZXJpY2FuIGpvdXJuYWwgb2Yg
Y2FzZSByZXBvcnRzPC9hYmJyLTE+PC9wZXJpb2RpY2FsPjxhbHQtcGVyaW9kaWNhbD48ZnVsbC10
aXRsZT5BbSBKIENhc2UgUmVwPC9mdWxsLXRpdGxlPjxhYmJyLTE+VGhlIEFtZXJpY2FuIGpvdXJu
YWwgb2YgY2FzZSByZXBvcnRzPC9hYmJyLTE+PC9hbHQtcGVyaW9kaWNhbD48cGFnZXM+ZTkzNzU1
OTwvcGFnZXM+PHZvbHVtZT4yMzwvdm9sdW1lPjxudW1iZXI+MTwvbnVtYmVyPjxlZGl0aW9uPjIw
MjIvMTEvMjI8L2VkaXRpb24+PGtleXdvcmRzPjxrZXl3b3JkPkZlbWFsZTwva2V5d29yZD48a2V5
d29yZD5IdW1hbnM8L2tleXdvcmQ+PGtleXdvcmQ+TWlkZGxlIEFnZWQ8L2tleXdvcmQ+PGtleXdv
cmQ+KlNjcnViIFR5cGh1cy9kaWFnbm9zaXMvY29tcGxpY2F0aW9uczwva2V5d29yZD48a2V5d29y
ZD5IZXJwZXN2aXJ1cyAzLCBIdW1hbjwva2V5d29yZD48a2V5d29yZD5JbmZlY3Rpb3VzIERpc2Vh
c2UgSW5jdWJhdGlvbiBQZXJpb2Q8L2tleXdvcmQ+PGtleXdvcmQ+Kk9yaWVudGlhIHRzdXRzdWdh
bXVzaGk8L2tleXdvcmQ+PGtleXdvcmQ+KkhlcnBlcyBab3N0ZXIvZHJ1ZyB0aGVyYXB5PC9rZXl3
b3JkPjwva2V5d29yZHM+PGRhdGVzPjx5ZWFyPjIwMjI8L3llYXI+PHB1Yi1kYXRlcz48ZGF0ZT5O
b3YgMjE8L2RhdGU+PC9wdWItZGF0ZXM+PC9kYXRlcz48aXNibj4xOTQxLTU5MjM8L2lzYm4+PGFj
Y2Vzc2lvbi1udW0+MzY0MDk2NjA8L2FjY2Vzc2lvbi1udW0+PHVybHM+PC91cmxzPjxjdXN0b20y
PlBNQzk3MDE1Mjg8L2N1c3RvbTI+PGVsZWN0cm9uaWMtcmVzb3VyY2UtbnVtPmh0dHBzOi8vZG9p
Lm9yZy8xMC4xMjY1OSUyRkFKQ1IuOTM3NTU5PC9lbGVjdHJvbmljLXJlc291cmNlLW51bT48cmVt
b3RlLWRhdGFiYXNlLXByb3ZpZGVyPk5MTTwvcmVtb3RlLWRhdGFiYXNlLXByb3ZpZGVyPjxsYW5n
dWFnZT5lbmc8L2xhbmd1YWdlPjwvcmVjb3JkPjwvQ2l0ZT48L0VuZE5vdGU+
</w:fldData>
        </w:fldChar>
      </w:r>
      <w:r w:rsidR="002511E7">
        <w:instrText xml:space="preserve"> ADDIN EN.CITE.DATA </w:instrText>
      </w:r>
      <w:r w:rsidR="002511E7">
        <w:fldChar w:fldCharType="end"/>
      </w:r>
      <w:r w:rsidR="00257B43">
        <w:fldChar w:fldCharType="separate"/>
      </w:r>
      <w:r w:rsidR="002511E7" w:rsidRPr="002511E7">
        <w:rPr>
          <w:noProof/>
          <w:vertAlign w:val="superscript"/>
        </w:rPr>
        <w:t>2, 3</w:t>
      </w:r>
      <w:r w:rsidR="00257B43">
        <w:fldChar w:fldCharType="end"/>
      </w:r>
    </w:p>
    <w:p w14:paraId="4FD7F7C9" w14:textId="067E6EAE" w:rsidR="00346F11" w:rsidRDefault="0045515A" w:rsidP="00346F11">
      <w:pPr>
        <w:ind w:left="0"/>
      </w:pPr>
      <w:r w:rsidRPr="0045515A">
        <w:t>The HZ typically affects older adults and individuals with weakened immune systems, and it is characterized by a painful, itchy rash that follows a single or multiple adjacent dermatomal distributions</w:t>
      </w:r>
      <w:r w:rsidR="002511E7">
        <w:t>.</w:t>
      </w:r>
      <w:r w:rsidR="005575F8">
        <w:fldChar w:fldCharType="begin"/>
      </w:r>
      <w:r w:rsidR="002511E7">
        <w:instrText xml:space="preserve"> ADDIN EN.CITE &lt;EndNote&gt;&lt;Cite&gt;&lt;Author&gt;Parkar&lt;/Author&gt;&lt;Year&gt;2021&lt;/Year&gt;&lt;RecNum&gt;2&lt;/RecNum&gt;&lt;DisplayText&gt;&lt;style face="superscript"&gt;4&lt;/style&gt;&lt;/DisplayText&gt;&lt;record&gt;&lt;rec-number&gt;2&lt;/rec-number&gt;&lt;foreign-keys&gt;&lt;key app="EN" db-id="5rfeepz2rsfs08ew99u59a2yxsaz59d9spx9" timestamp="1712675251"&gt;2&lt;/key&gt;&lt;/foreign-keys&gt;&lt;ref-type name="Journal Article"&gt;17&lt;/ref-type&gt;&lt;contributors&gt;&lt;authors&gt;&lt;author&gt;Parkar, Shreya&lt;/author&gt;&lt;author&gt;Kegade, Prajakta&lt;/author&gt;&lt;author&gt;Gade, Akshay&lt;/author&gt;&lt;author&gt;Sawant, Rutuja&lt;/author&gt;&lt;/authors&gt;&lt;/contributors&gt;&lt;titles&gt;&lt;title&gt;An Overview of Herpes zoster: Aetiology, Pathogenesis and Treatment&lt;/title&gt;&lt;secondary-title&gt;Asian Journal of Research in Pharmaceutical Science&lt;/secondary-title&gt;&lt;/titles&gt;&lt;periodical&gt;&lt;full-title&gt;Asian Journal of Research in Pharmaceutical Science&lt;/full-title&gt;&lt;/periodical&gt;&lt;pages&gt;140-144&lt;/pages&gt;&lt;volume&gt;11&lt;/volume&gt;&lt;number&gt;2&lt;/number&gt;&lt;dates&gt;&lt;year&gt;2021&lt;/year&gt;&lt;/dates&gt;&lt;urls&gt;&lt;/urls&gt;&lt;electronic-resource-num&gt;https://doi.org/10.52711/2231-5659.2021-11-2-8&lt;/electronic-resource-num&gt;&lt;/record&gt;&lt;/Cite&gt;&lt;/EndNote&gt;</w:instrText>
      </w:r>
      <w:r w:rsidR="005575F8">
        <w:fldChar w:fldCharType="separate"/>
      </w:r>
      <w:r w:rsidR="002511E7" w:rsidRPr="002511E7">
        <w:rPr>
          <w:noProof/>
          <w:vertAlign w:val="superscript"/>
        </w:rPr>
        <w:t>4</w:t>
      </w:r>
      <w:r w:rsidR="005575F8">
        <w:fldChar w:fldCharType="end"/>
      </w:r>
      <w:r w:rsidR="005575F8" w:rsidRPr="005575F8">
        <w:t xml:space="preserve"> Roughly one out of every three people will encounter HZ at least one time in their life, which accounts for a significant health issue on a global scale</w:t>
      </w:r>
      <w:r w:rsidR="002511E7">
        <w:t>.</w:t>
      </w:r>
      <w:r w:rsidR="005575F8">
        <w:fldChar w:fldCharType="begin"/>
      </w:r>
      <w:r w:rsidR="002511E7">
        <w:instrText xml:space="preserve"> ADDIN EN.CITE &lt;EndNote&gt;&lt;Cite&gt;&lt;Author&gt;Parikh&lt;/Author&gt;&lt;Year&gt;2024&lt;/Year&gt;&lt;RecNum&gt;1&lt;/RecNum&gt;&lt;DisplayText&gt;&lt;style face="superscript"&gt;1&lt;/style&gt;&lt;/DisplayText&gt;&lt;record&gt;&lt;rec-number&gt;1&lt;/rec-number&gt;&lt;foreign-keys&gt;&lt;key app="EN" db-id="5rfeepz2rsfs08ew99u59a2yxsaz59d9spx9" timestamp="1712675044"&gt;1&lt;/key&gt;&lt;/foreign-keys&gt;&lt;ref-type name="Journal Article"&gt;17&lt;/ref-type&gt;&lt;contributors&gt;&lt;authors&gt;&lt;author&gt;Parikh, Raunak&lt;/author&gt;&lt;author&gt;Spence, O’Mareen&lt;/author&gt;&lt;author&gt;Giannelos, Nikolaos&lt;/author&gt;&lt;author&gt;Kaan, Iain&lt;/author&gt;&lt;/authors&gt;&lt;/contributors&gt;&lt;titles&gt;&lt;title&gt;Herpes Zoster Recurrence: A Narrative Review of the Literature&lt;/title&gt;&lt;secondary-title&gt;Dermatology and Therapy&lt;/secondary-title&gt;&lt;/titles&gt;&lt;periodical&gt;&lt;full-title&gt;Dermatology and Therapy&lt;/full-title&gt;&lt;/periodical&gt;&lt;pages&gt;569-592&lt;/pages&gt;&lt;volume&gt;14&lt;/volume&gt;&lt;number&gt;3&lt;/number&gt;&lt;dates&gt;&lt;year&gt;2024&lt;/year&gt;&lt;pub-dates&gt;&lt;date&gt;2024/03/01&lt;/date&gt;&lt;/pub-dates&gt;&lt;/dates&gt;&lt;isbn&gt;2190-9172&lt;/isbn&gt;&lt;urls&gt;&lt;related-urls&gt;&lt;url&gt;https://doi.org/10.1007/s13555-024-01101-7&lt;/url&gt;&lt;/related-urls&gt;&lt;/urls&gt;&lt;electronic-resource-num&gt;https://doi.org/10.1007/s13555-024-01101-7&lt;/electronic-resource-num&gt;&lt;/record&gt;&lt;/Cite&gt;&lt;/EndNote&gt;</w:instrText>
      </w:r>
      <w:r w:rsidR="005575F8">
        <w:fldChar w:fldCharType="separate"/>
      </w:r>
      <w:r w:rsidR="002511E7" w:rsidRPr="002511E7">
        <w:rPr>
          <w:noProof/>
          <w:vertAlign w:val="superscript"/>
        </w:rPr>
        <w:t>1</w:t>
      </w:r>
      <w:r w:rsidR="005575F8">
        <w:fldChar w:fldCharType="end"/>
      </w:r>
    </w:p>
    <w:p w14:paraId="4BC13F7A" w14:textId="396ADA84" w:rsidR="00257B43" w:rsidRDefault="00257B43" w:rsidP="00346F11">
      <w:pPr>
        <w:ind w:left="0"/>
      </w:pPr>
      <w:r w:rsidRPr="00257B43">
        <w:t>The shingles can lead to various complications, including postherpetic neuralgia (PHN), the most common and debilitating condition marked by persistent pain following the resolution of the rash</w:t>
      </w:r>
      <w:r w:rsidR="002511E7">
        <w:t>.</w:t>
      </w:r>
      <w:r w:rsidR="00A170F3">
        <w:fldChar w:fldCharType="begin">
          <w:fldData xml:space="preserve">PEVuZE5vdGU+PENpdGU+PEF1dGhvcj5OaWVtZXllcjwvQXV0aG9yPjxZZWFyPjIwMjQ8L1llYXI+
PFJlY051bT42PC9SZWNOdW0+PERpc3BsYXlUZXh0PjxzdHlsZSBmYWNlPSJzdXBlcnNjcmlwdCI+
NSwgNjwvc3R5bGU+PC9EaXNwbGF5VGV4dD48cmVjb3JkPjxyZWMtbnVtYmVyPjY8L3JlYy1udW1i
ZXI+PGZvcmVpZ24ta2V5cz48a2V5IGFwcD0iRU4iIGRiLWlkPSI1cmZlZXB6MnJzZnMwOGV3OTl1
NTlhMnl4c2F6NTlkOXNweDkiIHRpbWVzdGFtcD0iMTcxMjY3NjU5OSI+Njwva2V5PjwvZm9yZWln
bi1rZXlzPjxyZWYtdHlwZSBuYW1lPSJKb3VybmFsIEFydGljbGUiPjE3PC9yZWYtdHlwZT48Y29u
dHJpYnV0b3JzPjxhdXRob3JzPjxhdXRob3I+TmllbWV5ZXIsIENocmlzdHkgUy48L2F1dGhvcj48
YXV0aG9yPkhhcmxhbmRlci1Mb2NrZSwgTWljaGFlbDwvYXV0aG9yPjxhdXRob3I+QnViYWssIEFu
ZHJldyBOLjwvYXV0aG9yPjxhdXRob3I+Unphc2EtTHlubiwgUmFjaGFlbDwvYXV0aG9yPjxhdXRo
b3I+QmlybGVhLCBNYXJpdXM8L2F1dGhvcj48L2F1dGhvcnM+PC9jb250cmlidXRvcnM+PHRpdGxl
cz48dGl0bGU+VHJpZ2VtaW5hbCBQb3N0aGVycGV0aWMgTmV1cmFsZ2lhOiBGcm9tIFBhdGhvcGh5
c2lvbG9neSB0byBUcmVhdG1lbnQ8L3RpdGxlPjxzZWNvbmRhcnktdGl0bGU+Q3VycmVudCBQYWlu
IGFuZCBIZWFkYWNoZSBSZXBvcnRzPC9zZWNvbmRhcnktdGl0bGU+PC90aXRsZXM+PHBlcmlvZGlj
YWw+PGZ1bGwtdGl0bGU+Q3VycmVudCBQYWluIGFuZCBIZWFkYWNoZSBSZXBvcnRzPC9mdWxsLXRp
dGxlPjwvcGVyaW9kaWNhbD48cGFnZXM+Mjk1LTMwNjwvcGFnZXM+PHZvbHVtZT4yODwvdm9sdW1l
PjxudW1iZXI+NDwvbnVtYmVyPjxkYXRlcz48eWVhcj4yMDI0PC95ZWFyPjxwdWItZGF0ZXM+PGRh
dGU+MjAyNC8wNC8wMTwvZGF0ZT48L3B1Yi1kYXRlcz48L2RhdGVzPjxpc2JuPjE1MzQtMzA4MTwv
aXNibj48dXJscz48cmVsYXRlZC11cmxzPjx1cmw+aHR0cHM6Ly9kb2kub3JnLzEwLjEwMDcvczEx
OTE2LTAyMy0wMTIwOS16PC91cmw+PC9yZWxhdGVkLXVybHM+PC91cmxzPjxlbGVjdHJvbmljLXJl
c291cmNlLW51bT5odHRwczovL2RvaS5vcmcvMTAuMTAwNy9zMTE5MTYtMDIzLTAxMjA5LXo8L2Vs
ZWN0cm9uaWMtcmVzb3VyY2UtbnVtPjwvcmVjb3JkPjwvQ2l0ZT48Q2l0ZT48QXV0aG9yPlNpbmhh
PC9BdXRob3I+PFllYXI+MjAyMzwvWWVhcj48UmVjTnVtPjc8L1JlY051bT48cmVjb3JkPjxyZWMt
bnVtYmVyPjc8L3JlYy1udW1iZXI+PGZvcmVpZ24ta2V5cz48a2V5IGFwcD0iRU4iIGRiLWlkPSI1
cmZlZXB6MnJzZnMwOGV3OTl1NTlhMnl4c2F6NTlkOXNweDkiIHRpbWVzdGFtcD0iMTcxMjY3Njcw
MyI+Nzwva2V5PjwvZm9yZWlnbi1rZXlzPjxyZWYtdHlwZSBuYW1lPSJKb3VybmFsIEFydGljbGUi
PjE3PC9yZWYtdHlwZT48Y29udHJpYnV0b3JzPjxhdXRob3JzPjxhdXRob3I+U2luaGEsIFIuPC9h
dXRob3I+PGF1dGhvcj5LdW1hcmksIFAuPC9hdXRob3I+PGF1dGhvcj5QYWxsYXZpLCBVLiBLLjwv
YXV0aG9yPjxhdXRob3I+U2Fya2FyLCBTLjwvYXV0aG9yPjwvYXV0aG9ycz48L2NvbnRyaWJ1dG9y
cz48YXV0aC1hZGRyZXNzPkRlcm1hdG9sb2d5LCBJbmRpcmEgR2FuZGhpIEluc3RpdHV0ZSBvZiBN
ZWRpY2FsIFNjaWVuY2VzLCBQYXRuYSwgSU5ELiYjeEQ7T3BodGhhbG1vbG9neSwgSW5kaXJhIEdh
bmRoaSBJbnN0aXR1dGUgb2YgTWVkaWNhbCBTY2llbmNlcywgUGF0bmEsIElORC48L2F1dGgtYWRk
cmVzcz48dGl0bGVzPjx0aXRsZT5DbGluaWNhbCBhbmQgRXBpZGVtaW9sb2dpY2FsIFByb2ZpbGUg
b2YgSGVycGVzIFpvc3RlciBhbmQgSXRzIENvbXBsaWNhdGlvbnMgaW4gYSBUZXJ0aWFyeSBDYXJl
IENlbnRlciBvZiBCaWhhcjogQSBQcm9zcGVjdGl2ZSBTdHVkeTwvdGl0bGU+PHNlY29uZGFyeS10
aXRsZT5DdXJldXM8L3NlY29uZGFyeS10aXRsZT48YWx0LXRpdGxlPkN1cmV1czwvYWx0LXRpdGxl
PjwvdGl0bGVzPjxwZXJpb2RpY2FsPjxmdWxsLXRpdGxlPkN1cmV1czwvZnVsbC10aXRsZT48YWJi
ci0xPkN1cmV1czwvYWJici0xPjwvcGVyaW9kaWNhbD48YWx0LXBlcmlvZGljYWw+PGZ1bGwtdGl0
bGU+Q3VyZXVzPC9mdWxsLXRpdGxlPjxhYmJyLTE+Q3VyZXVzPC9hYmJyLTE+PC9hbHQtcGVyaW9k
aWNhbD48cGFnZXM+ZTQzNTYwPC9wYWdlcz48dm9sdW1lPjE1PC92b2x1bWU+PG51bWJlcj44PC9u
dW1iZXI+PGVkaXRpb24+MjAyMy8wOS8xODwvZWRpdGlvbj48a2V5d29yZHM+PGtleXdvcmQ+aGVy
cGVzIHpvc3RlciBvcGh0aGFsbWljdXM8L2tleXdvcmQ+PGtleXdvcmQ+aGVycGVzIHpvc3RlciBv
dGljdXM8L2tleXdvcmQ+PGtleXdvcmQ+aGVycGVzIHpvc3RlciByZWFjdGl2YXRpb248L2tleXdv
cmQ+PGtleXdvcmQ+aGVycGVzIHpvc3RlciB2YWNjaW5lPC9rZXl3b3JkPjxrZXl3b3JkPmhlcnBl
cyB6b3N0ZXIgdmlydXM8L2tleXdvcmQ+PGtleXdvcmQ+cG9zdC1oZXJwZXRpYyBuZXVyYWxnaWE8
L2tleXdvcmQ+PGtleXdvcmQ+dmFyaWNlbGxhLXpvc3Rlcjwva2V5d29yZD48a2V5d29yZD56b3N0
ZXItYXNzb2NpYXRlZCBwYWluPC9rZXl3b3JkPjwva2V5d29yZHM+PGRhdGVzPjx5ZWFyPjIwMjM8
L3llYXI+PHB1Yi1kYXRlcz48ZGF0ZT5BdWc8L2RhdGU+PC9wdWItZGF0ZXM+PC9kYXRlcz48aXNi
bj4yMTY4LTgxODQgKFByaW50KSYjeEQ7MjE2OC04MTg0PC9pc2JuPjxhY2Nlc3Npb24tbnVtPjM3
NzE5NTMyPC9hY2Nlc3Npb24tbnVtPjx1cmxzPjwvdXJscz48Y3VzdG9tMj5QTUMxMDUwMzg4Mzwv
Y3VzdG9tMj48ZWxlY3Ryb25pYy1yZXNvdXJjZS1udW0+aHR0cHM6Ly9kb2kub3JnLzEwLjc3NTkl
MkZjdXJldXMuNDM1NjA8L2VsZWN0cm9uaWMtcmVzb3VyY2UtbnVtPjxyZW1vdGUtZGF0YWJhc2Ut
cHJvdmlkZXI+TkxNPC9yZW1vdGUtZGF0YWJhc2UtcHJvdmlkZXI+PGxhbmd1YWdlPmVuZzwvbGFu
Z3VhZ2U+PC9yZWNvcmQ+PC9DaXRlPjwvRW5kTm90ZT5=
</w:fldData>
        </w:fldChar>
      </w:r>
      <w:r w:rsidR="002511E7">
        <w:instrText xml:space="preserve"> ADDIN EN.CITE </w:instrText>
      </w:r>
      <w:r w:rsidR="002511E7">
        <w:fldChar w:fldCharType="begin">
          <w:fldData xml:space="preserve">PEVuZE5vdGU+PENpdGU+PEF1dGhvcj5OaWVtZXllcjwvQXV0aG9yPjxZZWFyPjIwMjQ8L1llYXI+
PFJlY051bT42PC9SZWNOdW0+PERpc3BsYXlUZXh0PjxzdHlsZSBmYWNlPSJzdXBlcnNjcmlwdCI+
NSwgNjwvc3R5bGU+PC9EaXNwbGF5VGV4dD48cmVjb3JkPjxyZWMtbnVtYmVyPjY8L3JlYy1udW1i
ZXI+PGZvcmVpZ24ta2V5cz48a2V5IGFwcD0iRU4iIGRiLWlkPSI1cmZlZXB6MnJzZnMwOGV3OTl1
NTlhMnl4c2F6NTlkOXNweDkiIHRpbWVzdGFtcD0iMTcxMjY3NjU5OSI+Njwva2V5PjwvZm9yZWln
bi1rZXlzPjxyZWYtdHlwZSBuYW1lPSJKb3VybmFsIEFydGljbGUiPjE3PC9yZWYtdHlwZT48Y29u
dHJpYnV0b3JzPjxhdXRob3JzPjxhdXRob3I+TmllbWV5ZXIsIENocmlzdHkgUy48L2F1dGhvcj48
YXV0aG9yPkhhcmxhbmRlci1Mb2NrZSwgTWljaGFlbDwvYXV0aG9yPjxhdXRob3I+QnViYWssIEFu
ZHJldyBOLjwvYXV0aG9yPjxhdXRob3I+Unphc2EtTHlubiwgUmFjaGFlbDwvYXV0aG9yPjxhdXRo
b3I+QmlybGVhLCBNYXJpdXM8L2F1dGhvcj48L2F1dGhvcnM+PC9jb250cmlidXRvcnM+PHRpdGxl
cz48dGl0bGU+VHJpZ2VtaW5hbCBQb3N0aGVycGV0aWMgTmV1cmFsZ2lhOiBGcm9tIFBhdGhvcGh5
c2lvbG9neSB0byBUcmVhdG1lbnQ8L3RpdGxlPjxzZWNvbmRhcnktdGl0bGU+Q3VycmVudCBQYWlu
IGFuZCBIZWFkYWNoZSBSZXBvcnRzPC9zZWNvbmRhcnktdGl0bGU+PC90aXRsZXM+PHBlcmlvZGlj
YWw+PGZ1bGwtdGl0bGU+Q3VycmVudCBQYWluIGFuZCBIZWFkYWNoZSBSZXBvcnRzPC9mdWxsLXRp
dGxlPjwvcGVyaW9kaWNhbD48cGFnZXM+Mjk1LTMwNjwvcGFnZXM+PHZvbHVtZT4yODwvdm9sdW1l
PjxudW1iZXI+NDwvbnVtYmVyPjxkYXRlcz48eWVhcj4yMDI0PC95ZWFyPjxwdWItZGF0ZXM+PGRh
dGU+MjAyNC8wNC8wMTwvZGF0ZT48L3B1Yi1kYXRlcz48L2RhdGVzPjxpc2JuPjE1MzQtMzA4MTwv
aXNibj48dXJscz48cmVsYXRlZC11cmxzPjx1cmw+aHR0cHM6Ly9kb2kub3JnLzEwLjEwMDcvczEx
OTE2LTAyMy0wMTIwOS16PC91cmw+PC9yZWxhdGVkLXVybHM+PC91cmxzPjxlbGVjdHJvbmljLXJl
c291cmNlLW51bT5odHRwczovL2RvaS5vcmcvMTAuMTAwNy9zMTE5MTYtMDIzLTAxMjA5LXo8L2Vs
ZWN0cm9uaWMtcmVzb3VyY2UtbnVtPjwvcmVjb3JkPjwvQ2l0ZT48Q2l0ZT48QXV0aG9yPlNpbmhh
PC9BdXRob3I+PFllYXI+MjAyMzwvWWVhcj48UmVjTnVtPjc8L1JlY051bT48cmVjb3JkPjxyZWMt
bnVtYmVyPjc8L3JlYy1udW1iZXI+PGZvcmVpZ24ta2V5cz48a2V5IGFwcD0iRU4iIGRiLWlkPSI1
cmZlZXB6MnJzZnMwOGV3OTl1NTlhMnl4c2F6NTlkOXNweDkiIHRpbWVzdGFtcD0iMTcxMjY3Njcw
MyI+Nzwva2V5PjwvZm9yZWlnbi1rZXlzPjxyZWYtdHlwZSBuYW1lPSJKb3VybmFsIEFydGljbGUi
PjE3PC9yZWYtdHlwZT48Y29udHJpYnV0b3JzPjxhdXRob3JzPjxhdXRob3I+U2luaGEsIFIuPC9h
dXRob3I+PGF1dGhvcj5LdW1hcmksIFAuPC9hdXRob3I+PGF1dGhvcj5QYWxsYXZpLCBVLiBLLjwv
YXV0aG9yPjxhdXRob3I+U2Fya2FyLCBTLjwvYXV0aG9yPjwvYXV0aG9ycz48L2NvbnRyaWJ1dG9y
cz48YXV0aC1hZGRyZXNzPkRlcm1hdG9sb2d5LCBJbmRpcmEgR2FuZGhpIEluc3RpdHV0ZSBvZiBN
ZWRpY2FsIFNjaWVuY2VzLCBQYXRuYSwgSU5ELiYjeEQ7T3BodGhhbG1vbG9neSwgSW5kaXJhIEdh
bmRoaSBJbnN0aXR1dGUgb2YgTWVkaWNhbCBTY2llbmNlcywgUGF0bmEsIElORC48L2F1dGgtYWRk
cmVzcz48dGl0bGVzPjx0aXRsZT5DbGluaWNhbCBhbmQgRXBpZGVtaW9sb2dpY2FsIFByb2ZpbGUg
b2YgSGVycGVzIFpvc3RlciBhbmQgSXRzIENvbXBsaWNhdGlvbnMgaW4gYSBUZXJ0aWFyeSBDYXJl
IENlbnRlciBvZiBCaWhhcjogQSBQcm9zcGVjdGl2ZSBTdHVkeTwvdGl0bGU+PHNlY29uZGFyeS10
aXRsZT5DdXJldXM8L3NlY29uZGFyeS10aXRsZT48YWx0LXRpdGxlPkN1cmV1czwvYWx0LXRpdGxl
PjwvdGl0bGVzPjxwZXJpb2RpY2FsPjxmdWxsLXRpdGxlPkN1cmV1czwvZnVsbC10aXRsZT48YWJi
ci0xPkN1cmV1czwvYWJici0xPjwvcGVyaW9kaWNhbD48YWx0LXBlcmlvZGljYWw+PGZ1bGwtdGl0
bGU+Q3VyZXVzPC9mdWxsLXRpdGxlPjxhYmJyLTE+Q3VyZXVzPC9hYmJyLTE+PC9hbHQtcGVyaW9k
aWNhbD48cGFnZXM+ZTQzNTYwPC9wYWdlcz48dm9sdW1lPjE1PC92b2x1bWU+PG51bWJlcj44PC9u
dW1iZXI+PGVkaXRpb24+MjAyMy8wOS8xODwvZWRpdGlvbj48a2V5d29yZHM+PGtleXdvcmQ+aGVy
cGVzIHpvc3RlciBvcGh0aGFsbWljdXM8L2tleXdvcmQ+PGtleXdvcmQ+aGVycGVzIHpvc3RlciBv
dGljdXM8L2tleXdvcmQ+PGtleXdvcmQ+aGVycGVzIHpvc3RlciByZWFjdGl2YXRpb248L2tleXdv
cmQ+PGtleXdvcmQ+aGVycGVzIHpvc3RlciB2YWNjaW5lPC9rZXl3b3JkPjxrZXl3b3JkPmhlcnBl
cyB6b3N0ZXIgdmlydXM8L2tleXdvcmQ+PGtleXdvcmQ+cG9zdC1oZXJwZXRpYyBuZXVyYWxnaWE8
L2tleXdvcmQ+PGtleXdvcmQ+dmFyaWNlbGxhLXpvc3Rlcjwva2V5d29yZD48a2V5d29yZD56b3N0
ZXItYXNzb2NpYXRlZCBwYWluPC9rZXl3b3JkPjwva2V5d29yZHM+PGRhdGVzPjx5ZWFyPjIwMjM8
L3llYXI+PHB1Yi1kYXRlcz48ZGF0ZT5BdWc8L2RhdGU+PC9wdWItZGF0ZXM+PC9kYXRlcz48aXNi
bj4yMTY4LTgxODQgKFByaW50KSYjeEQ7MjE2OC04MTg0PC9pc2JuPjxhY2Nlc3Npb24tbnVtPjM3
NzE5NTMyPC9hY2Nlc3Npb24tbnVtPjx1cmxzPjwvdXJscz48Y3VzdG9tMj5QTUMxMDUwMzg4Mzwv
Y3VzdG9tMj48ZWxlY3Ryb25pYy1yZXNvdXJjZS1udW0+aHR0cHM6Ly9kb2kub3JnLzEwLjc3NTkl
MkZjdXJldXMuNDM1NjA8L2VsZWN0cm9uaWMtcmVzb3VyY2UtbnVtPjxyZW1vdGUtZGF0YWJhc2Ut
cHJvdmlkZXI+TkxNPC9yZW1vdGUtZGF0YWJhc2UtcHJvdmlkZXI+PGxhbmd1YWdlPmVuZzwvbGFu
Z3VhZ2U+PC9yZWNvcmQ+PC9DaXRlPjwvRW5kTm90ZT5=
</w:fldData>
        </w:fldChar>
      </w:r>
      <w:r w:rsidR="002511E7">
        <w:instrText xml:space="preserve"> ADDIN EN.CITE.DATA </w:instrText>
      </w:r>
      <w:r w:rsidR="002511E7">
        <w:fldChar w:fldCharType="end"/>
      </w:r>
      <w:r w:rsidR="00A170F3">
        <w:fldChar w:fldCharType="separate"/>
      </w:r>
      <w:r w:rsidR="002511E7" w:rsidRPr="002511E7">
        <w:rPr>
          <w:noProof/>
          <w:vertAlign w:val="superscript"/>
        </w:rPr>
        <w:t>5, 6</w:t>
      </w:r>
      <w:r w:rsidR="00A170F3">
        <w:fldChar w:fldCharType="end"/>
      </w:r>
      <w:r w:rsidRPr="00257B43">
        <w:t xml:space="preserve"> Other complications can include ocular disorders such as </w:t>
      </w:r>
      <w:r w:rsidR="00582EA6">
        <w:t>HZ</w:t>
      </w:r>
      <w:r w:rsidRPr="00257B43">
        <w:t xml:space="preserve"> ophthalmicus</w:t>
      </w:r>
      <w:r w:rsidR="002511E7">
        <w:t>,</w:t>
      </w:r>
      <w:r w:rsidR="00A170F3">
        <w:fldChar w:fldCharType="begin"/>
      </w:r>
      <w:r w:rsidR="002511E7">
        <w:instrText xml:space="preserve"> ADDIN EN.CITE &lt;EndNote&gt;&lt;Cite&gt;&lt;Author&gt;Jog&lt;/Author&gt;&lt;Year&gt;2023&lt;/Year&gt;&lt;RecNum&gt;9&lt;/RecNum&gt;&lt;DisplayText&gt;&lt;style face="superscript"&gt;7&lt;/style&gt;&lt;/DisplayText&gt;&lt;record&gt;&lt;rec-number&gt;9&lt;/rec-number&gt;&lt;foreign-keys&gt;&lt;key app="EN" db-id="5rfeepz2rsfs08ew99u59a2yxsaz59d9spx9" timestamp="1712676910"&gt;9&lt;/key&gt;&lt;/foreign-keys&gt;&lt;ref-type name="Journal Article"&gt;17&lt;/ref-type&gt;&lt;contributors&gt;&lt;authors&gt;&lt;author&gt;Jog, Aniruddha&lt;/author&gt;&lt;author&gt;Sawardekar, Vinayak M.&lt;/author&gt;&lt;author&gt;Agarwal, Arjun&lt;/author&gt;&lt;/authors&gt;&lt;/contributors&gt;&lt;titles&gt;&lt;title&gt;Herpes zoster ophthalmicus and varicella zoster meningoencephalitis in a newly diagnosed case of retroviral disease: a case report&lt;/title&gt;&lt;secondary-title&gt;The Egyptian Journal of Internal Medicine&lt;/secondary-title&gt;&lt;/titles&gt;&lt;periodical&gt;&lt;full-title&gt;The Egyptian Journal of Internal Medicine&lt;/full-title&gt;&lt;/periodical&gt;&lt;pages&gt;77&lt;/pages&gt;&lt;volume&gt;35&lt;/volume&gt;&lt;number&gt;1&lt;/number&gt;&lt;dates&gt;&lt;year&gt;2023&lt;/year&gt;&lt;pub-dates&gt;&lt;date&gt;2023/11/08&lt;/date&gt;&lt;/pub-dates&gt;&lt;/dates&gt;&lt;isbn&gt;2090-9098&lt;/isbn&gt;&lt;urls&gt;&lt;related-urls&gt;&lt;url&gt;https://doi.org/10.1186/s43162-023-00261-w&lt;/url&gt;&lt;/related-urls&gt;&lt;/urls&gt;&lt;electronic-resource-num&gt;https://doi.org/10.1186/s43162-023-00261-w&lt;/electronic-resource-num&gt;&lt;/record&gt;&lt;/Cite&gt;&lt;/EndNote&gt;</w:instrText>
      </w:r>
      <w:r w:rsidR="00A170F3">
        <w:fldChar w:fldCharType="separate"/>
      </w:r>
      <w:r w:rsidR="002511E7" w:rsidRPr="002511E7">
        <w:rPr>
          <w:noProof/>
          <w:vertAlign w:val="superscript"/>
        </w:rPr>
        <w:t>7</w:t>
      </w:r>
      <w:r w:rsidR="00A170F3">
        <w:fldChar w:fldCharType="end"/>
      </w:r>
      <w:r w:rsidRPr="00257B43">
        <w:t xml:space="preserve"> neurological issues such as meningoencephalitis, cranial and peripheral nerve palsies</w:t>
      </w:r>
      <w:r w:rsidR="002511E7">
        <w:t>,</w:t>
      </w:r>
      <w:r w:rsidR="00A170F3">
        <w:fldChar w:fldCharType="begin">
          <w:fldData xml:space="preserve">PEVuZE5vdGU+PENpdGU+PEF1dGhvcj5LZW5uZWR5PC9BdXRob3I+PFllYXI+MjAyMzwvWWVhcj48
UmVjTnVtPjEwPC9SZWNOdW0+PERpc3BsYXlUZXh0PjxzdHlsZSBmYWNlPSJzdXBlcnNjcmlwdCI+
OCwgOTwvc3R5bGU+PC9EaXNwbGF5VGV4dD48cmVjb3JkPjxyZWMtbnVtYmVyPjEwPC9yZWMtbnVt
YmVyPjxmb3JlaWduLWtleXM+PGtleSBhcHA9IkVOIiBkYi1pZD0iNXJmZWVwejJyc2ZzMDhldzk5
dTU5YTJ5eHNhejU5ZDlzcHg5IiB0aW1lc3RhbXA9IjE3MTI2NzcwNjkiPjEwPC9rZXk+PC9mb3Jl
aWduLWtleXM+PHJlZi10eXBlIG5hbWU9IkpvdXJuYWwgQXJ0aWNsZSI+MTc8L3JlZi10eXBlPjxj
b250cmlidXRvcnM+PGF1dGhvcnM+PGF1dGhvcj5LZW5uZWR5LCBQZXRlciBHLiBFLjwvYXV0aG9y
PjwvYXV0aG9ycz48L2NvbnRyaWJ1dG9ycz48dGl0bGVzPjx0aXRsZT5UaGUgU3BlY3RydW0gb2Yg
TmV1cm9sb2dpY2FsIE1hbmlmZXN0YXRpb25zIG9mIFZhcmljZWxsYeKAk1pvc3RlciBWaXJ1cyBS
ZWFjdGl2YXRpb248L3RpdGxlPjxzZWNvbmRhcnktdGl0bGU+VmlydXNlczwvc2Vjb25kYXJ5LXRp
dGxlPjwvdGl0bGVzPjxwZXJpb2RpY2FsPjxmdWxsLXRpdGxlPlZpcnVzZXM8L2Z1bGwtdGl0bGU+
PC9wZXJpb2RpY2FsPjxwYWdlcz4xNjYzPC9wYWdlcz48dm9sdW1lPjE1PC92b2x1bWU+PG51bWJl
cj44PC9udW1iZXI+PGRhdGVzPjx5ZWFyPjIwMjM8L3llYXI+PC9kYXRlcz48aXNibj4xOTk5LTQ5
MTU8L2lzYm4+PHVybHM+PHJlbGF0ZWQtdXJscz48dXJsPmh0dHBzOi8vd3d3Lm1kcGkuY29tLzE5
OTktNDkxNS8xNS84LzE2NjM8L3VybD48L3JlbGF0ZWQtdXJscz48L3VybHM+PGVsZWN0cm9uaWMt
cmVzb3VyY2UtbnVtPmh0dHBzOi8vZG9pLm9yZy8xMC4zMzkwL3YxNTA4MTY2MzwvZWxlY3Ryb25p
Yy1yZXNvdXJjZS1udW0+PC9yZWNvcmQ+PC9DaXRlPjxDaXRlPjxBdXRob3I+TmFnZWw8L0F1dGhv
cj48WWVhcj4yMDEzPC9ZZWFyPjxSZWNOdW0+MTE8L1JlY051bT48cmVjb3JkPjxyZWMtbnVtYmVy
PjExPC9yZWMtbnVtYmVyPjxmb3JlaWduLWtleXM+PGtleSBhcHA9IkVOIiBkYi1pZD0iNXJmZWVw
ejJyc2ZzMDhldzk5dTU5YTJ5eHNhejU5ZDlzcHg5IiB0aW1lc3RhbXA9IjE3MTI2NzcxMTEiPjEx
PC9rZXk+PC9mb3JlaWduLWtleXM+PHJlZi10eXBlIG5hbWU9IkpvdXJuYWwgQXJ0aWNsZSI+MTc8
L3JlZi10eXBlPjxjb250cmlidXRvcnM+PGF1dGhvcnM+PGF1dGhvcj5OYWdlbCwgTS4gQS48L2F1
dGhvcj48YXV0aG9yPkdpbGRlbiwgRC48L2F1dGhvcj48L2F1dGhvcnM+PC9jb250cmlidXRvcnM+
PGF1dGgtYWRkcmVzcz5EZXBhcnRtZW50IG9mIE5ldXJvbG9neSwgVW5pdmVyc2l0eSBvZiBDb2xv
cmFkbyBTY2hvb2wgb2YgTWVkaWNpbmUsIEF1cm9yYSwgQ08sIFVTQSwgbWFyaWEubmFnZWxAdWNk
ZW52ZXIuZWR1LjwvYXV0aC1hZGRyZXNzPjx0aXRsZXM+PHRpdGxlPkNvbXBsaWNhdGlvbnMgb2Yg
dmFyaWNlbGxhIHpvc3RlciB2aXJ1cyByZWFjdGl2YXRpb248L3RpdGxlPjxzZWNvbmRhcnktdGl0
bGU+Q3VyciBUcmVhdCBPcHRpb25zIE5ldXJvbDwvc2Vjb25kYXJ5LXRpdGxlPjxhbHQtdGl0bGU+
Q3VycmVudCB0cmVhdG1lbnQgb3B0aW9ucyBpbiBuZXVyb2xvZ3k8L2FsdC10aXRsZT48L3RpdGxl
cz48cGVyaW9kaWNhbD48ZnVsbC10aXRsZT5DdXJyIFRyZWF0IE9wdGlvbnMgTmV1cm9sPC9mdWxs
LXRpdGxlPjxhYmJyLTE+Q3VycmVudCB0cmVhdG1lbnQgb3B0aW9ucyBpbiBuZXVyb2xvZ3k8L2Fi
YnItMT48L3BlcmlvZGljYWw+PGFsdC1wZXJpb2RpY2FsPjxmdWxsLXRpdGxlPkN1cnIgVHJlYXQg
T3B0aW9ucyBOZXVyb2w8L2Z1bGwtdGl0bGU+PGFiYnItMT5DdXJyZW50IHRyZWF0bWVudCBvcHRp
b25zIGluIG5ldXJvbG9neTwvYWJici0xPjwvYWx0LXBlcmlvZGljYWw+PHBhZ2VzPjQzOS01Mzwv
cGFnZXM+PHZvbHVtZT4xNTwvdm9sdW1lPjxudW1iZXI+NDwvbnVtYmVyPjxlZGl0aW9uPjIwMTMv
MDYvMjU8L2VkaXRpb24+PGRhdGVzPjx5ZWFyPjIwMTM8L3llYXI+PHB1Yi1kYXRlcz48ZGF0ZT5B
dWc8L2RhdGU+PC9wdWItZGF0ZXM+PC9kYXRlcz48aXNibj4xMDkyLTg0ODAgKFByaW50KSYjeEQ7
MTA5Mi04NDgwPC9pc2JuPjxhY2Nlc3Npb24tbnVtPjIzNzk0MjEzPC9hY2Nlc3Npb24tbnVtPjx1
cmxzPjwvdXJscz48Y3VzdG9tMj5QTUMzNzUyNzA2PC9jdXN0b20yPjxjdXN0b202Pk5JSE1TNDk3
NjgzIGNvbmZsaWN0IG9mIGludGVyZXN0LjwvY3VzdG9tNj48ZWxlY3Ryb25pYy1yZXNvdXJjZS1u
dW0+aHR0cHM6Ly9kb2kub3JnLzEwLjEwMDclMkZzMTE5NDAtMDEzLTAyNDYtNTwvZWxlY3Ryb25p
Yy1yZXNvdXJjZS1udW0+PHJlbW90ZS1kYXRhYmFzZS1wcm92aWRlcj5OTE08L3JlbW90ZS1kYXRh
YmFzZS1wcm92aWRlcj48bGFuZ3VhZ2U+ZW5nPC9sYW5ndWFnZT48L3JlY29yZD48L0NpdGU+PC9F
bmROb3RlPn==
</w:fldData>
        </w:fldChar>
      </w:r>
      <w:r w:rsidR="002511E7">
        <w:instrText xml:space="preserve"> ADDIN EN.CITE </w:instrText>
      </w:r>
      <w:r w:rsidR="002511E7">
        <w:fldChar w:fldCharType="begin">
          <w:fldData xml:space="preserve">PEVuZE5vdGU+PENpdGU+PEF1dGhvcj5LZW5uZWR5PC9BdXRob3I+PFllYXI+MjAyMzwvWWVhcj48
UmVjTnVtPjEwPC9SZWNOdW0+PERpc3BsYXlUZXh0PjxzdHlsZSBmYWNlPSJzdXBlcnNjcmlwdCI+
OCwgOTwvc3R5bGU+PC9EaXNwbGF5VGV4dD48cmVjb3JkPjxyZWMtbnVtYmVyPjEwPC9yZWMtbnVt
YmVyPjxmb3JlaWduLWtleXM+PGtleSBhcHA9IkVOIiBkYi1pZD0iNXJmZWVwejJyc2ZzMDhldzk5
dTU5YTJ5eHNhejU5ZDlzcHg5IiB0aW1lc3RhbXA9IjE3MTI2NzcwNjkiPjEwPC9rZXk+PC9mb3Jl
aWduLWtleXM+PHJlZi10eXBlIG5hbWU9IkpvdXJuYWwgQXJ0aWNsZSI+MTc8L3JlZi10eXBlPjxj
b250cmlidXRvcnM+PGF1dGhvcnM+PGF1dGhvcj5LZW5uZWR5LCBQZXRlciBHLiBFLjwvYXV0aG9y
PjwvYXV0aG9ycz48L2NvbnRyaWJ1dG9ycz48dGl0bGVzPjx0aXRsZT5UaGUgU3BlY3RydW0gb2Yg
TmV1cm9sb2dpY2FsIE1hbmlmZXN0YXRpb25zIG9mIFZhcmljZWxsYeKAk1pvc3RlciBWaXJ1cyBS
ZWFjdGl2YXRpb248L3RpdGxlPjxzZWNvbmRhcnktdGl0bGU+VmlydXNlczwvc2Vjb25kYXJ5LXRp
dGxlPjwvdGl0bGVzPjxwZXJpb2RpY2FsPjxmdWxsLXRpdGxlPlZpcnVzZXM8L2Z1bGwtdGl0bGU+
PC9wZXJpb2RpY2FsPjxwYWdlcz4xNjYzPC9wYWdlcz48dm9sdW1lPjE1PC92b2x1bWU+PG51bWJl
cj44PC9udW1iZXI+PGRhdGVzPjx5ZWFyPjIwMjM8L3llYXI+PC9kYXRlcz48aXNibj4xOTk5LTQ5
MTU8L2lzYm4+PHVybHM+PHJlbGF0ZWQtdXJscz48dXJsPmh0dHBzOi8vd3d3Lm1kcGkuY29tLzE5
OTktNDkxNS8xNS84LzE2NjM8L3VybD48L3JlbGF0ZWQtdXJscz48L3VybHM+PGVsZWN0cm9uaWMt
cmVzb3VyY2UtbnVtPmh0dHBzOi8vZG9pLm9yZy8xMC4zMzkwL3YxNTA4MTY2MzwvZWxlY3Ryb25p
Yy1yZXNvdXJjZS1udW0+PC9yZWNvcmQ+PC9DaXRlPjxDaXRlPjxBdXRob3I+TmFnZWw8L0F1dGhv
cj48WWVhcj4yMDEzPC9ZZWFyPjxSZWNOdW0+MTE8L1JlY051bT48cmVjb3JkPjxyZWMtbnVtYmVy
PjExPC9yZWMtbnVtYmVyPjxmb3JlaWduLWtleXM+PGtleSBhcHA9IkVOIiBkYi1pZD0iNXJmZWVw
ejJyc2ZzMDhldzk5dTU5YTJ5eHNhejU5ZDlzcHg5IiB0aW1lc3RhbXA9IjE3MTI2NzcxMTEiPjEx
PC9rZXk+PC9mb3JlaWduLWtleXM+PHJlZi10eXBlIG5hbWU9IkpvdXJuYWwgQXJ0aWNsZSI+MTc8
L3JlZi10eXBlPjxjb250cmlidXRvcnM+PGF1dGhvcnM+PGF1dGhvcj5OYWdlbCwgTS4gQS48L2F1
dGhvcj48YXV0aG9yPkdpbGRlbiwgRC48L2F1dGhvcj48L2F1dGhvcnM+PC9jb250cmlidXRvcnM+
PGF1dGgtYWRkcmVzcz5EZXBhcnRtZW50IG9mIE5ldXJvbG9neSwgVW5pdmVyc2l0eSBvZiBDb2xv
cmFkbyBTY2hvb2wgb2YgTWVkaWNpbmUsIEF1cm9yYSwgQ08sIFVTQSwgbWFyaWEubmFnZWxAdWNk
ZW52ZXIuZWR1LjwvYXV0aC1hZGRyZXNzPjx0aXRsZXM+PHRpdGxlPkNvbXBsaWNhdGlvbnMgb2Yg
dmFyaWNlbGxhIHpvc3RlciB2aXJ1cyByZWFjdGl2YXRpb248L3RpdGxlPjxzZWNvbmRhcnktdGl0
bGU+Q3VyciBUcmVhdCBPcHRpb25zIE5ldXJvbDwvc2Vjb25kYXJ5LXRpdGxlPjxhbHQtdGl0bGU+
Q3VycmVudCB0cmVhdG1lbnQgb3B0aW9ucyBpbiBuZXVyb2xvZ3k8L2FsdC10aXRsZT48L3RpdGxl
cz48cGVyaW9kaWNhbD48ZnVsbC10aXRsZT5DdXJyIFRyZWF0IE9wdGlvbnMgTmV1cm9sPC9mdWxs
LXRpdGxlPjxhYmJyLTE+Q3VycmVudCB0cmVhdG1lbnQgb3B0aW9ucyBpbiBuZXVyb2xvZ3k8L2Fi
YnItMT48L3BlcmlvZGljYWw+PGFsdC1wZXJpb2RpY2FsPjxmdWxsLXRpdGxlPkN1cnIgVHJlYXQg
T3B0aW9ucyBOZXVyb2w8L2Z1bGwtdGl0bGU+PGFiYnItMT5DdXJyZW50IHRyZWF0bWVudCBvcHRp
b25zIGluIG5ldXJvbG9neTwvYWJici0xPjwvYWx0LXBlcmlvZGljYWw+PHBhZ2VzPjQzOS01Mzwv
cGFnZXM+PHZvbHVtZT4xNTwvdm9sdW1lPjxudW1iZXI+NDwvbnVtYmVyPjxlZGl0aW9uPjIwMTMv
MDYvMjU8L2VkaXRpb24+PGRhdGVzPjx5ZWFyPjIwMTM8L3llYXI+PHB1Yi1kYXRlcz48ZGF0ZT5B
dWc8L2RhdGU+PC9wdWItZGF0ZXM+PC9kYXRlcz48aXNibj4xMDkyLTg0ODAgKFByaW50KSYjeEQ7
MTA5Mi04NDgwPC9pc2JuPjxhY2Nlc3Npb24tbnVtPjIzNzk0MjEzPC9hY2Nlc3Npb24tbnVtPjx1
cmxzPjwvdXJscz48Y3VzdG9tMj5QTUMzNzUyNzA2PC9jdXN0b20yPjxjdXN0b202Pk5JSE1TNDk3
NjgzIGNvbmZsaWN0IG9mIGludGVyZXN0LjwvY3VzdG9tNj48ZWxlY3Ryb25pYy1yZXNvdXJjZS1u
dW0+aHR0cHM6Ly9kb2kub3JnLzEwLjEwMDclMkZzMTE5NDAtMDEzLTAyNDYtNTwvZWxlY3Ryb25p
Yy1yZXNvdXJjZS1udW0+PHJlbW90ZS1kYXRhYmFzZS1wcm92aWRlcj5OTE08L3JlbW90ZS1kYXRh
YmFzZS1wcm92aWRlcj48bGFuZ3VhZ2U+ZW5nPC9sYW5ndWFnZT48L3JlY29yZD48L0NpdGU+PC9F
bmROb3RlPn==
</w:fldData>
        </w:fldChar>
      </w:r>
      <w:r w:rsidR="002511E7">
        <w:instrText xml:space="preserve"> ADDIN EN.CITE.DATA </w:instrText>
      </w:r>
      <w:r w:rsidR="002511E7">
        <w:fldChar w:fldCharType="end"/>
      </w:r>
      <w:r w:rsidR="00A170F3">
        <w:fldChar w:fldCharType="separate"/>
      </w:r>
      <w:r w:rsidR="002511E7" w:rsidRPr="002511E7">
        <w:rPr>
          <w:noProof/>
          <w:vertAlign w:val="superscript"/>
        </w:rPr>
        <w:t>8, 9</w:t>
      </w:r>
      <w:r w:rsidR="00A170F3">
        <w:fldChar w:fldCharType="end"/>
      </w:r>
      <w:r w:rsidRPr="00257B43">
        <w:t xml:space="preserve"> and in rare cases, disseminated disease, particularly in immunocompromised individuals</w:t>
      </w:r>
      <w:r w:rsidR="002511E7">
        <w:t>.</w:t>
      </w:r>
      <w:r w:rsidR="00A170F3">
        <w:fldChar w:fldCharType="begin">
          <w:fldData xml:space="preserve">PEVuZE5vdGU+PENpdGU+PEF1dGhvcj5KYWNvYjwvQXV0aG9yPjxZZWFyPjIwMjM8L1llYXI+PFJl
Y051bT4xMjwvUmVjTnVtPjxEaXNwbGF5VGV4dD48c3R5bGUgZmFjZT0ic3VwZXJzY3JpcHQiPjEw
LCAxMTwvc3R5bGU+PC9EaXNwbGF5VGV4dD48cmVjb3JkPjxyZWMtbnVtYmVyPjEyPC9yZWMtbnVt
YmVyPjxmb3JlaWduLWtleXM+PGtleSBhcHA9IkVOIiBkYi1pZD0iNXJmZWVwejJyc2ZzMDhldzk5
dTU5YTJ5eHNhejU5ZDlzcHg5IiB0aW1lc3RhbXA9IjE3MTI2NzcyMTUiPjEyPC9rZXk+PC9mb3Jl
aWduLWtleXM+PHJlZi10eXBlIG5hbWU9IkpvdXJuYWwgQXJ0aWNsZSI+MTc8L3JlZi10eXBlPjxj
b250cmlidXRvcnM+PGF1dGhvcnM+PGF1dGhvcj5KYWNvYiwgTWFyZWVuIEFubjwvYXV0aG9yPjxh
dXRob3I+S2VsbHksIFN1c2FuPC9hdXRob3I+PC9hdXRob3JzPjwvY29udHJpYnV0b3JzPjx0aXRs
ZXM+PHRpdGxlPlBBMzQgQSBjYXNlIG9mIGRpc3NlbWluYXRlZCBoZXJwZXMgem9zdGVyIGluIGFu
IGltbXVub2NvbXBldGVudCBjaGlsZDwvdGl0bGU+PHNlY29uZGFyeS10aXRsZT5Ccml0aXNoIEpv
dXJuYWwgb2YgRGVybWF0b2xvZ3k8L3NlY29uZGFyeS10aXRsZT48L3RpdGxlcz48cGVyaW9kaWNh
bD48ZnVsbC10aXRsZT5Ccml0aXNoIEpvdXJuYWwgb2YgRGVybWF0b2xvZ3k8L2Z1bGwtdGl0bGU+
PC9wZXJpb2RpY2FsPjxwYWdlcz4xNTY8L3BhZ2VzPjx2b2x1bWU+MTg4PC92b2x1bWU+PG51bWJl
cj40PC9udW1iZXI+PGRhdGVzPjx5ZWFyPjIwMjM8L3llYXI+PC9kYXRlcz48aXNibj4wMDA3LTA5
NjM8L2lzYm4+PHVybHM+PHJlbGF0ZWQtdXJscz48dXJsPmh0dHBzOi8vZG9pLm9yZy8xMC4xMDkz
L2JqZC9samFkMTEzLjMzODwvdXJsPjwvcmVsYXRlZC11cmxzPjwvdXJscz48Y3VzdG9tMT5samFk
MTEzLjMzODwvY3VzdG9tMT48ZWxlY3Ryb25pYy1yZXNvdXJjZS1udW0+aHR0cHM6Ly9kb2kub3Jn
LzEwLjEwOTMvYmpkL2xqYWQxMTMuMzM4PC9lbGVjdHJvbmljLXJlc291cmNlLW51bT48YWNjZXNz
LWRhdGU+NC85LzIwMjQ8L2FjY2Vzcy1kYXRlPjwvcmVjb3JkPjwvQ2l0ZT48Q2l0ZT48QXV0aG9y
PlZhc3NpYTwvQXV0aG9yPjxZZWFyPjIwMjA8L1llYXI+PFJlY051bT4xMzwvUmVjTnVtPjxyZWNv
cmQ+PHJlYy1udW1iZXI+MTM8L3JlYy1udW1iZXI+PGZvcmVpZ24ta2V5cz48a2V5IGFwcD0iRU4i
IGRiLWlkPSI1cmZlZXB6MnJzZnMwOGV3OTl1NTlhMnl4c2F6NTlkOXNweDkiIHRpbWVzdGFtcD0i
MTcxMjY3NzI5NyI+MTM8L2tleT48L2ZvcmVpZ24ta2V5cz48cmVmLXR5cGUgbmFtZT0iSm91cm5h
bCBBcnRpY2xlIj4xNzwvcmVmLXR5cGU+PGNvbnRyaWJ1dG9ycz48YXV0aG9ycz48YXV0aG9yPlZh
c3NpYSwgVmVyb25pY2E8L2F1dGhvcj48YXV0aG9yPkNyb2NlLCBBbGVzc2FuZHJvPC9hdXRob3I+
PGF1dGhvcj5SYXZhbmluaSwgUGFvbG88L2F1dGhvcj48YXV0aG9yPkxldXRuZXIsIE1vbmljYTwv
YXV0aG9yPjxhdXRob3I+U2FnbGlldHRpLCBDaGlhcmE8L2F1dGhvcj48YXV0aG9yPkZhbmdhemlv
LCBTdGVmYW5vPC9hdXRob3I+PGF1dGhvcj5RdWFnbGlhLCBNYXJjbzwvYXV0aG9yPjxhdXRob3I+
U21pcm5lLCBDYXJsbzwvYXV0aG9yPjwvYXV0aG9ycz48L2NvbnRyaWJ1dG9ycz48dGl0bGVzPjx0
aXRsZT5VbnVzdWFsIHByZXNlbnRhdGlvbiBvZiBmYXRhbCBkaXNzZW1pbmF0ZWQgdmFyaWNlbGxh
IHpvc3RlciB2aXJ1cyBpbmZlY3Rpb24gaW4gYSBwYXRpZW50IHdpdGggbHVwdXMgbmVwaHJpdGlz
OiBhIGNhc2UgcmVwb3J0PC90aXRsZT48c2Vjb25kYXJ5LXRpdGxlPkJNQyBJbmZlY3Rpb3VzIERp
c2Vhc2VzPC9zZWNvbmRhcnktdGl0bGU+PC90aXRsZXM+PHBlcmlvZGljYWw+PGZ1bGwtdGl0bGU+
Qk1DIEluZmVjdGlvdXMgRGlzZWFzZXM8L2Z1bGwtdGl0bGU+PC9wZXJpb2RpY2FsPjxwYWdlcz41
Mzg8L3BhZ2VzPjx2b2x1bWU+MjA8L3ZvbHVtZT48bnVtYmVyPjE8L251bWJlcj48ZGF0ZXM+PHll
YXI+MjAyMDwveWVhcj48cHViLWRhdGVzPjxkYXRlPjIwMjAvMDcvMjM8L2RhdGU+PC9wdWItZGF0
ZXM+PC9kYXRlcz48aXNibj4xNDcxLTIzMzQ8L2lzYm4+PHVybHM+PHJlbGF0ZWQtdXJscz48dXJs
Pmh0dHBzOi8vZG9pLm9yZy8xMC4xMTg2L3MxMjg3OS0wMjAtMDUyNTQtNjwvdXJsPjwvcmVsYXRl
ZC11cmxzPjwvdXJscz48ZWxlY3Ryb25pYy1yZXNvdXJjZS1udW0+aHR0cHM6Ly9kb2kub3JnLzEw
LjExODYvczEyODc5LTAyMC0wNTI1NC02PC9lbGVjdHJvbmljLXJlc291cmNlLW51bT48L3JlY29y
ZD48L0NpdGU+PC9FbmROb3RlPgB=
</w:fldData>
        </w:fldChar>
      </w:r>
      <w:r w:rsidR="002511E7">
        <w:instrText xml:space="preserve"> ADDIN EN.CITE </w:instrText>
      </w:r>
      <w:r w:rsidR="002511E7">
        <w:fldChar w:fldCharType="begin">
          <w:fldData xml:space="preserve">PEVuZE5vdGU+PENpdGU+PEF1dGhvcj5KYWNvYjwvQXV0aG9yPjxZZWFyPjIwMjM8L1llYXI+PFJl
Y051bT4xMjwvUmVjTnVtPjxEaXNwbGF5VGV4dD48c3R5bGUgZmFjZT0ic3VwZXJzY3JpcHQiPjEw
LCAxMTwvc3R5bGU+PC9EaXNwbGF5VGV4dD48cmVjb3JkPjxyZWMtbnVtYmVyPjEyPC9yZWMtbnVt
YmVyPjxmb3JlaWduLWtleXM+PGtleSBhcHA9IkVOIiBkYi1pZD0iNXJmZWVwejJyc2ZzMDhldzk5
dTU5YTJ5eHNhejU5ZDlzcHg5IiB0aW1lc3RhbXA9IjE3MTI2NzcyMTUiPjEyPC9rZXk+PC9mb3Jl
aWduLWtleXM+PHJlZi10eXBlIG5hbWU9IkpvdXJuYWwgQXJ0aWNsZSI+MTc8L3JlZi10eXBlPjxj
b250cmlidXRvcnM+PGF1dGhvcnM+PGF1dGhvcj5KYWNvYiwgTWFyZWVuIEFubjwvYXV0aG9yPjxh
dXRob3I+S2VsbHksIFN1c2FuPC9hdXRob3I+PC9hdXRob3JzPjwvY29udHJpYnV0b3JzPjx0aXRs
ZXM+PHRpdGxlPlBBMzQgQSBjYXNlIG9mIGRpc3NlbWluYXRlZCBoZXJwZXMgem9zdGVyIGluIGFu
IGltbXVub2NvbXBldGVudCBjaGlsZDwvdGl0bGU+PHNlY29uZGFyeS10aXRsZT5Ccml0aXNoIEpv
dXJuYWwgb2YgRGVybWF0b2xvZ3k8L3NlY29uZGFyeS10aXRsZT48L3RpdGxlcz48cGVyaW9kaWNh
bD48ZnVsbC10aXRsZT5Ccml0aXNoIEpvdXJuYWwgb2YgRGVybWF0b2xvZ3k8L2Z1bGwtdGl0bGU+
PC9wZXJpb2RpY2FsPjxwYWdlcz4xNTY8L3BhZ2VzPjx2b2x1bWU+MTg4PC92b2x1bWU+PG51bWJl
cj40PC9udW1iZXI+PGRhdGVzPjx5ZWFyPjIwMjM8L3llYXI+PC9kYXRlcz48aXNibj4wMDA3LTA5
NjM8L2lzYm4+PHVybHM+PHJlbGF0ZWQtdXJscz48dXJsPmh0dHBzOi8vZG9pLm9yZy8xMC4xMDkz
L2JqZC9samFkMTEzLjMzODwvdXJsPjwvcmVsYXRlZC11cmxzPjwvdXJscz48Y3VzdG9tMT5samFk
MTEzLjMzODwvY3VzdG9tMT48ZWxlY3Ryb25pYy1yZXNvdXJjZS1udW0+aHR0cHM6Ly9kb2kub3Jn
LzEwLjEwOTMvYmpkL2xqYWQxMTMuMzM4PC9lbGVjdHJvbmljLXJlc291cmNlLW51bT48YWNjZXNz
LWRhdGU+NC85LzIwMjQ8L2FjY2Vzcy1kYXRlPjwvcmVjb3JkPjwvQ2l0ZT48Q2l0ZT48QXV0aG9y
PlZhc3NpYTwvQXV0aG9yPjxZZWFyPjIwMjA8L1llYXI+PFJlY051bT4xMzwvUmVjTnVtPjxyZWNv
cmQ+PHJlYy1udW1iZXI+MTM8L3JlYy1udW1iZXI+PGZvcmVpZ24ta2V5cz48a2V5IGFwcD0iRU4i
IGRiLWlkPSI1cmZlZXB6MnJzZnMwOGV3OTl1NTlhMnl4c2F6NTlkOXNweDkiIHRpbWVzdGFtcD0i
MTcxMjY3NzI5NyI+MTM8L2tleT48L2ZvcmVpZ24ta2V5cz48cmVmLXR5cGUgbmFtZT0iSm91cm5h
bCBBcnRpY2xlIj4xNzwvcmVmLXR5cGU+PGNvbnRyaWJ1dG9ycz48YXV0aG9ycz48YXV0aG9yPlZh
c3NpYSwgVmVyb25pY2E8L2F1dGhvcj48YXV0aG9yPkNyb2NlLCBBbGVzc2FuZHJvPC9hdXRob3I+
PGF1dGhvcj5SYXZhbmluaSwgUGFvbG88L2F1dGhvcj48YXV0aG9yPkxldXRuZXIsIE1vbmljYTwv
YXV0aG9yPjxhdXRob3I+U2FnbGlldHRpLCBDaGlhcmE8L2F1dGhvcj48YXV0aG9yPkZhbmdhemlv
LCBTdGVmYW5vPC9hdXRob3I+PGF1dGhvcj5RdWFnbGlhLCBNYXJjbzwvYXV0aG9yPjxhdXRob3I+
U21pcm5lLCBDYXJsbzwvYXV0aG9yPjwvYXV0aG9ycz48L2NvbnRyaWJ1dG9ycz48dGl0bGVzPjx0
aXRsZT5VbnVzdWFsIHByZXNlbnRhdGlvbiBvZiBmYXRhbCBkaXNzZW1pbmF0ZWQgdmFyaWNlbGxh
IHpvc3RlciB2aXJ1cyBpbmZlY3Rpb24gaW4gYSBwYXRpZW50IHdpdGggbHVwdXMgbmVwaHJpdGlz
OiBhIGNhc2UgcmVwb3J0PC90aXRsZT48c2Vjb25kYXJ5LXRpdGxlPkJNQyBJbmZlY3Rpb3VzIERp
c2Vhc2VzPC9zZWNvbmRhcnktdGl0bGU+PC90aXRsZXM+PHBlcmlvZGljYWw+PGZ1bGwtdGl0bGU+
Qk1DIEluZmVjdGlvdXMgRGlzZWFzZXM8L2Z1bGwtdGl0bGU+PC9wZXJpb2RpY2FsPjxwYWdlcz41
Mzg8L3BhZ2VzPjx2b2x1bWU+MjA8L3ZvbHVtZT48bnVtYmVyPjE8L251bWJlcj48ZGF0ZXM+PHll
YXI+MjAyMDwveWVhcj48cHViLWRhdGVzPjxkYXRlPjIwMjAvMDcvMjM8L2RhdGU+PC9wdWItZGF0
ZXM+PC9kYXRlcz48aXNibj4xNDcxLTIzMzQ8L2lzYm4+PHVybHM+PHJlbGF0ZWQtdXJscz48dXJs
Pmh0dHBzOi8vZG9pLm9yZy8xMC4xMTg2L3MxMjg3OS0wMjAtMDUyNTQtNjwvdXJsPjwvcmVsYXRl
ZC11cmxzPjwvdXJscz48ZWxlY3Ryb25pYy1yZXNvdXJjZS1udW0+aHR0cHM6Ly9kb2kub3JnLzEw
LjExODYvczEyODc5LTAyMC0wNTI1NC02PC9lbGVjdHJvbmljLXJlc291cmNlLW51bT48L3JlY29y
ZD48L0NpdGU+PC9FbmROb3RlPgB=
</w:fldData>
        </w:fldChar>
      </w:r>
      <w:r w:rsidR="002511E7">
        <w:instrText xml:space="preserve"> ADDIN EN.CITE.DATA </w:instrText>
      </w:r>
      <w:r w:rsidR="002511E7">
        <w:fldChar w:fldCharType="end"/>
      </w:r>
      <w:r w:rsidR="00A170F3">
        <w:fldChar w:fldCharType="separate"/>
      </w:r>
      <w:r w:rsidR="002511E7" w:rsidRPr="002511E7">
        <w:rPr>
          <w:noProof/>
          <w:vertAlign w:val="superscript"/>
        </w:rPr>
        <w:t>10, 11</w:t>
      </w:r>
      <w:r w:rsidR="00A170F3">
        <w:fldChar w:fldCharType="end"/>
      </w:r>
    </w:p>
    <w:p w14:paraId="3746FE28" w14:textId="7C96860D" w:rsidR="00A170F3" w:rsidRDefault="00A170F3" w:rsidP="00346F11">
      <w:pPr>
        <w:ind w:left="0"/>
      </w:pPr>
      <w:r w:rsidRPr="00A170F3">
        <w:t>The pain associated with PHN can be severe and debilitating, and traditional treatments such as analgesics, anticonvulsants, and antidepressants may not always provide adequate relief. Timely medical intervention and appropriate management of shingles are crucial in minimizing the risk of these complications and promoting recovery</w:t>
      </w:r>
      <w:r w:rsidR="002511E7">
        <w:t>.</w:t>
      </w:r>
      <w:r w:rsidR="006618D1">
        <w:fldChar w:fldCharType="begin">
          <w:fldData xml:space="preserve">PEVuZE5vdGU+PENpdGU+PEF1dGhvcj5KZW9uPC9BdXRob3I+PFllYXI+MjAxNTwvWWVhcj48UmVj
TnVtPjE0PC9SZWNOdW0+PERpc3BsYXlUZXh0PjxzdHlsZSBmYWNlPSJzdXBlcnNjcmlwdCI+MTIs
IDEzPC9zdHlsZT48L0Rpc3BsYXlUZXh0PjxyZWNvcmQ+PHJlYy1udW1iZXI+MTQ8L3JlYy1udW1i
ZXI+PGZvcmVpZ24ta2V5cz48a2V5IGFwcD0iRU4iIGRiLWlkPSI1cmZlZXB6MnJzZnMwOGV3OTl1
NTlhMnl4c2F6NTlkOXNweDkiIHRpbWVzdGFtcD0iMTcxMjY3NzUxMCI+MTQ8L2tleT48L2ZvcmVp
Z24ta2V5cz48cmVmLXR5cGUgbmFtZT0iSm91cm5hbCBBcnRpY2xlIj4xNzwvcmVmLXR5cGU+PGNv
bnRyaWJ1dG9ycz48YXV0aG9ycz48YXV0aG9yPkplb24sIFkuIEguPC9hdXRob3I+PC9hdXRob3Jz
PjwvY29udHJpYnV0b3JzPjxhdXRoLWFkZHJlc3M+RGVwYXJ0bWVudCBvZiBBbmVzdGhlc2lvbG9n
eSBhbmQgUGFpbiBNZWRpY2luZSwgU2Nob29sIG9mIERlbnRpc3RyeSwgS3l1bmdwb29rIE5hdGlv
bmFsIFVuaXZlcnNpdHksIERhZWd1LCBLb3JlYS48L2F1dGgtYWRkcmVzcz48dGl0bGVzPjx0aXRs
ZT5IZXJwZXMgWm9zdGVyIGFuZCBQb3N0aGVycGV0aWMgTmV1cmFsZ2lhOiBQcmFjdGljYWwgQ29u
c2lkZXJhdGlvbiBmb3IgUHJldmVudGlvbiBhbmQgVHJlYXRtZW50PC90aXRsZT48c2Vjb25kYXJ5
LXRpdGxlPktvcmVhbiBKIFBhaW48L3NlY29uZGFyeS10aXRsZT48YWx0LXRpdGxlPlRoZSBLb3Jl
YW4gam91cm5hbCBvZiBwYWluPC9hbHQtdGl0bGU+PC90aXRsZXM+PHBlcmlvZGljYWw+PGZ1bGwt
dGl0bGU+S29yZWFuIEogUGFpbjwvZnVsbC10aXRsZT48YWJici0xPlRoZSBLb3JlYW4gam91cm5h
bCBvZiBwYWluPC9hYmJyLTE+PC9wZXJpb2RpY2FsPjxhbHQtcGVyaW9kaWNhbD48ZnVsbC10aXRs
ZT5Lb3JlYW4gSiBQYWluPC9mdWxsLXRpdGxlPjxhYmJyLTE+VGhlIEtvcmVhbiBqb3VybmFsIG9m
IHBhaW48L2FiYnItMT48L2FsdC1wZXJpb2RpY2FsPjxwYWdlcz4xNzctODQ8L3BhZ2VzPjx2b2x1
bWU+Mjg8L3ZvbHVtZT48bnVtYmVyPjM8L251bWJlcj48ZWRpdGlvbj4yMDE1LzA3LzE2PC9lZGl0
aW9uPjxrZXl3b3Jkcz48a2V5d29yZD5BbmFsZ2VzaWM8L2tleXdvcmQ+PGtleXdvcmQ+SGVycGVz
IHpvc3Rlcjwva2V5d29yZD48a2V5d29yZD5JbnRlcnZlbnRpb248L2tleXdvcmQ+PGtleXdvcmQ+
UG9zdGhlcnBldGljIG5ldXJhbGdpYTwva2V5d29yZD48a2V5d29yZD5WYWNjaW5hdGlvbjwva2V5
d29yZD48a2V5d29yZD5WYXJpY2VsbGEgem9zdGVyIHZpcnVzPC9rZXl3b3JkPjwva2V5d29yZHM+
PGRhdGVzPjx5ZWFyPjIwMTU8L3llYXI+PHB1Yi1kYXRlcz48ZGF0ZT5KdWw8L2RhdGU+PC9wdWIt
ZGF0ZXM+PC9kYXRlcz48aXNibj4yMDA1LTkxNTkgKFByaW50KSYjeEQ7MjAwNS05MTU5PC9pc2Ju
PjxhY2Nlc3Npb24tbnVtPjI2MTc1ODc3PC9hY2Nlc3Npb24tbnVtPjx1cmxzPjwvdXJscz48Y3Vz
dG9tMj5QTUM0NTAwNzgxPC9jdXN0b20yPjxlbGVjdHJvbmljLXJlc291cmNlLW51bT5odHRwczov
L2RvaS5vcmcvMTAuMzM0NCUyRmtqcC4yMDE1LjI4LjMuMTc3PC9lbGVjdHJvbmljLXJlc291cmNl
LW51bT48cmVtb3RlLWRhdGFiYXNlLXByb3ZpZGVyPk5MTTwvcmVtb3RlLWRhdGFiYXNlLXByb3Zp
ZGVyPjxsYW5ndWFnZT5lbmc8L2xhbmd1YWdlPjwvcmVjb3JkPjwvQ2l0ZT48Q2l0ZT48QXV0aG9y
PlBlbmc8L0F1dGhvcj48WWVhcj4yMDIzPC9ZZWFyPjxSZWNOdW0+MTU8L1JlY051bT48cmVjb3Jk
PjxyZWMtbnVtYmVyPjE1PC9yZWMtbnVtYmVyPjxmb3JlaWduLWtleXM+PGtleSBhcHA9IkVOIiBk
Yi1pZD0iNXJmZWVwejJyc2ZzMDhldzk5dTU5YTJ5eHNhejU5ZDlzcHg5IiB0aW1lc3RhbXA9IjE3
MTI2Nzc3NjEiPjE1PC9rZXk+PC9mb3JlaWduLWtleXM+PHJlZi10eXBlIG5hbWU9IkpvdXJuYWwg
QXJ0aWNsZSI+MTc8L3JlZi10eXBlPjxjb250cmlidXRvcnM+PGF1dGhvcnM+PGF1dGhvcj5QZW5n
LCBGLjwvYXV0aG9yPjxhdXRob3I+WGlhLCBULiBCLjwvYXV0aG9yPjwvYXV0aG9ycz48L2NvbnRy
aWJ1dG9ycz48YXV0aC1hZGRyZXNzPkRlcGFydG1lbnQgb2YgRGVybWF0b2xvZ3ksIFBla2luZyBV
bml2ZXJzaXR5IFRoaXJkIEhvc3BpdGFsLCBCZWlqaW5nLCBQZW9wbGUmYXBvcztzIFJlcHVibGlj
IG9mIENoaW5hLiYjeEQ7RGVwYXJ0bWVudCBvZiBEZXJtYXRvbG9neSwgUGVvcGxlJmFwb3M7cyBM
aWJlcmF0aW9uIEFybXkgU3RyYXRlZ2ljIFN1cHBvcnQgRm9yY2UgQ2hhcmFjdGVyaXN0aWMgTWVk
aWNhbCBDZW50ZXIsIEJlaWppbmcsIFBlb3BsZSZhcG9zO3MgUmVwdWJsaWMgb2YgQ2hpbmEuPC9h
dXRoLWFkZHJlc3M+PHRpdGxlcz48dGl0bGU+RWZmZWN0cyBvZiBJbnRyYWRlcm1hbCBCb3R1bGlu
dW0gVG94aW4gSW5qZWN0aW9ucyBvbiBIZXJwZXMgWm9zdGVyIFJlbGF0ZWQgTmV1cmFsZ2lhPC90
aXRsZT48c2Vjb25kYXJ5LXRpdGxlPkluZmVjdCBEcnVnIFJlc2lzdDwvc2Vjb25kYXJ5LXRpdGxl
PjxhbHQtdGl0bGU+SW5mZWN0aW9uIGFuZCBkcnVnIHJlc2lzdGFuY2U8L2FsdC10aXRsZT48L3Rp
dGxlcz48cGVyaW9kaWNhbD48ZnVsbC10aXRsZT5JbmZlY3QgRHJ1ZyBSZXNpc3Q8L2Z1bGwtdGl0
bGU+PGFiYnItMT5JbmZlY3Rpb24gYW5kIGRydWcgcmVzaXN0YW5jZTwvYWJici0xPjwvcGVyaW9k
aWNhbD48YWx0LXBlcmlvZGljYWw+PGZ1bGwtdGl0bGU+SW5mZWN0IERydWcgUmVzaXN0PC9mdWxs
LXRpdGxlPjxhYmJyLTE+SW5mZWN0aW9uIGFuZCBkcnVnIHJlc2lzdGFuY2U8L2FiYnItMT48L2Fs
dC1wZXJpb2RpY2FsPjxwYWdlcz4yMTU5LTIxNjU8L3BhZ2VzPjx2b2x1bWU+MTY8L3ZvbHVtZT48
bnVtYmVyPjE8L251bWJlcj48ZWRpdGlvbj4yMDIzLzA0LzIwPC9lZGl0aW9uPjxrZXl3b3Jkcz48
a2V5d29yZD5ib3R1bGludW0gdG94aW48L2tleXdvcmQ+PGtleXdvcmQ+aGVycGVzIHpvc3Rlcjwv
a2V5d29yZD48a2V5d29yZD5wb3N0aGVycGV0aWMgbmV1cmFsZ2lhPC9rZXl3b3JkPjwva2V5d29y
ZHM+PGRhdGVzPjx5ZWFyPjIwMjM8L3llYXI+PC9kYXRlcz48aXNibj4xMTc4LTY5NzMgKFByaW50
KSYjeEQ7MTE3OC02OTczPC9pc2JuPjxhY2Nlc3Npb24tbnVtPjM3MDc3MjQ5PC9hY2Nlc3Npb24t
bnVtPjx1cmxzPjwvdXJscz48Y3VzdG9tMj5QTUMxMDEwNjc4ODwvY3VzdG9tMj48ZWxlY3Ryb25p
Yy1yZXNvdXJjZS1udW0+aHR0cHM6Ly9kb2kub3JnLzEwLjIxNDclMkZJRFIuUzQwMTk3MjwvZWxl
Y3Ryb25pYy1yZXNvdXJjZS1udW0+PHJlbW90ZS1kYXRhYmFzZS1wcm92aWRlcj5OTE08L3JlbW90
ZS1kYXRhYmFzZS1wcm92aWRlcj48bGFuZ3VhZ2U+ZW5nPC9sYW5ndWFnZT48L3JlY29yZD48L0Np
dGU+PC9FbmROb3RlPn==
</w:fldData>
        </w:fldChar>
      </w:r>
      <w:r w:rsidR="002511E7">
        <w:instrText xml:space="preserve"> ADDIN EN.CITE </w:instrText>
      </w:r>
      <w:r w:rsidR="002511E7">
        <w:fldChar w:fldCharType="begin">
          <w:fldData xml:space="preserve">PEVuZE5vdGU+PENpdGU+PEF1dGhvcj5KZW9uPC9BdXRob3I+PFllYXI+MjAxNTwvWWVhcj48UmVj
TnVtPjE0PC9SZWNOdW0+PERpc3BsYXlUZXh0PjxzdHlsZSBmYWNlPSJzdXBlcnNjcmlwdCI+MTIs
IDEzPC9zdHlsZT48L0Rpc3BsYXlUZXh0PjxyZWNvcmQ+PHJlYy1udW1iZXI+MTQ8L3JlYy1udW1i
ZXI+PGZvcmVpZ24ta2V5cz48a2V5IGFwcD0iRU4iIGRiLWlkPSI1cmZlZXB6MnJzZnMwOGV3OTl1
NTlhMnl4c2F6NTlkOXNweDkiIHRpbWVzdGFtcD0iMTcxMjY3NzUxMCI+MTQ8L2tleT48L2ZvcmVp
Z24ta2V5cz48cmVmLXR5cGUgbmFtZT0iSm91cm5hbCBBcnRpY2xlIj4xNzwvcmVmLXR5cGU+PGNv
bnRyaWJ1dG9ycz48YXV0aG9ycz48YXV0aG9yPkplb24sIFkuIEguPC9hdXRob3I+PC9hdXRob3Jz
PjwvY29udHJpYnV0b3JzPjxhdXRoLWFkZHJlc3M+RGVwYXJ0bWVudCBvZiBBbmVzdGhlc2lvbG9n
eSBhbmQgUGFpbiBNZWRpY2luZSwgU2Nob29sIG9mIERlbnRpc3RyeSwgS3l1bmdwb29rIE5hdGlv
bmFsIFVuaXZlcnNpdHksIERhZWd1LCBLb3JlYS48L2F1dGgtYWRkcmVzcz48dGl0bGVzPjx0aXRs
ZT5IZXJwZXMgWm9zdGVyIGFuZCBQb3N0aGVycGV0aWMgTmV1cmFsZ2lhOiBQcmFjdGljYWwgQ29u
c2lkZXJhdGlvbiBmb3IgUHJldmVudGlvbiBhbmQgVHJlYXRtZW50PC90aXRsZT48c2Vjb25kYXJ5
LXRpdGxlPktvcmVhbiBKIFBhaW48L3NlY29uZGFyeS10aXRsZT48YWx0LXRpdGxlPlRoZSBLb3Jl
YW4gam91cm5hbCBvZiBwYWluPC9hbHQtdGl0bGU+PC90aXRsZXM+PHBlcmlvZGljYWw+PGZ1bGwt
dGl0bGU+S29yZWFuIEogUGFpbjwvZnVsbC10aXRsZT48YWJici0xPlRoZSBLb3JlYW4gam91cm5h
bCBvZiBwYWluPC9hYmJyLTE+PC9wZXJpb2RpY2FsPjxhbHQtcGVyaW9kaWNhbD48ZnVsbC10aXRs
ZT5Lb3JlYW4gSiBQYWluPC9mdWxsLXRpdGxlPjxhYmJyLTE+VGhlIEtvcmVhbiBqb3VybmFsIG9m
IHBhaW48L2FiYnItMT48L2FsdC1wZXJpb2RpY2FsPjxwYWdlcz4xNzctODQ8L3BhZ2VzPjx2b2x1
bWU+Mjg8L3ZvbHVtZT48bnVtYmVyPjM8L251bWJlcj48ZWRpdGlvbj4yMDE1LzA3LzE2PC9lZGl0
aW9uPjxrZXl3b3Jkcz48a2V5d29yZD5BbmFsZ2VzaWM8L2tleXdvcmQ+PGtleXdvcmQ+SGVycGVz
IHpvc3Rlcjwva2V5d29yZD48a2V5d29yZD5JbnRlcnZlbnRpb248L2tleXdvcmQ+PGtleXdvcmQ+
UG9zdGhlcnBldGljIG5ldXJhbGdpYTwva2V5d29yZD48a2V5d29yZD5WYWNjaW5hdGlvbjwva2V5
d29yZD48a2V5d29yZD5WYXJpY2VsbGEgem9zdGVyIHZpcnVzPC9rZXl3b3JkPjwva2V5d29yZHM+
PGRhdGVzPjx5ZWFyPjIwMTU8L3llYXI+PHB1Yi1kYXRlcz48ZGF0ZT5KdWw8L2RhdGU+PC9wdWIt
ZGF0ZXM+PC9kYXRlcz48aXNibj4yMDA1LTkxNTkgKFByaW50KSYjeEQ7MjAwNS05MTU5PC9pc2Ju
PjxhY2Nlc3Npb24tbnVtPjI2MTc1ODc3PC9hY2Nlc3Npb24tbnVtPjx1cmxzPjwvdXJscz48Y3Vz
dG9tMj5QTUM0NTAwNzgxPC9jdXN0b20yPjxlbGVjdHJvbmljLXJlc291cmNlLW51bT5odHRwczov
L2RvaS5vcmcvMTAuMzM0NCUyRmtqcC4yMDE1LjI4LjMuMTc3PC9lbGVjdHJvbmljLXJlc291cmNl
LW51bT48cmVtb3RlLWRhdGFiYXNlLXByb3ZpZGVyPk5MTTwvcmVtb3RlLWRhdGFiYXNlLXByb3Zp
ZGVyPjxsYW5ndWFnZT5lbmc8L2xhbmd1YWdlPjwvcmVjb3JkPjwvQ2l0ZT48Q2l0ZT48QXV0aG9y
PlBlbmc8L0F1dGhvcj48WWVhcj4yMDIzPC9ZZWFyPjxSZWNOdW0+MTU8L1JlY051bT48cmVjb3Jk
PjxyZWMtbnVtYmVyPjE1PC9yZWMtbnVtYmVyPjxmb3JlaWduLWtleXM+PGtleSBhcHA9IkVOIiBk
Yi1pZD0iNXJmZWVwejJyc2ZzMDhldzk5dTU5YTJ5eHNhejU5ZDlzcHg5IiB0aW1lc3RhbXA9IjE3
MTI2Nzc3NjEiPjE1PC9rZXk+PC9mb3JlaWduLWtleXM+PHJlZi10eXBlIG5hbWU9IkpvdXJuYWwg
QXJ0aWNsZSI+MTc8L3JlZi10eXBlPjxjb250cmlidXRvcnM+PGF1dGhvcnM+PGF1dGhvcj5QZW5n
LCBGLjwvYXV0aG9yPjxhdXRob3I+WGlhLCBULiBCLjwvYXV0aG9yPjwvYXV0aG9ycz48L2NvbnRy
aWJ1dG9ycz48YXV0aC1hZGRyZXNzPkRlcGFydG1lbnQgb2YgRGVybWF0b2xvZ3ksIFBla2luZyBV
bml2ZXJzaXR5IFRoaXJkIEhvc3BpdGFsLCBCZWlqaW5nLCBQZW9wbGUmYXBvcztzIFJlcHVibGlj
IG9mIENoaW5hLiYjeEQ7RGVwYXJ0bWVudCBvZiBEZXJtYXRvbG9neSwgUGVvcGxlJmFwb3M7cyBM
aWJlcmF0aW9uIEFybXkgU3RyYXRlZ2ljIFN1cHBvcnQgRm9yY2UgQ2hhcmFjdGVyaXN0aWMgTWVk
aWNhbCBDZW50ZXIsIEJlaWppbmcsIFBlb3BsZSZhcG9zO3MgUmVwdWJsaWMgb2YgQ2hpbmEuPC9h
dXRoLWFkZHJlc3M+PHRpdGxlcz48dGl0bGU+RWZmZWN0cyBvZiBJbnRyYWRlcm1hbCBCb3R1bGlu
dW0gVG94aW4gSW5qZWN0aW9ucyBvbiBIZXJwZXMgWm9zdGVyIFJlbGF0ZWQgTmV1cmFsZ2lhPC90
aXRsZT48c2Vjb25kYXJ5LXRpdGxlPkluZmVjdCBEcnVnIFJlc2lzdDwvc2Vjb25kYXJ5LXRpdGxl
PjxhbHQtdGl0bGU+SW5mZWN0aW9uIGFuZCBkcnVnIHJlc2lzdGFuY2U8L2FsdC10aXRsZT48L3Rp
dGxlcz48cGVyaW9kaWNhbD48ZnVsbC10aXRsZT5JbmZlY3QgRHJ1ZyBSZXNpc3Q8L2Z1bGwtdGl0
bGU+PGFiYnItMT5JbmZlY3Rpb24gYW5kIGRydWcgcmVzaXN0YW5jZTwvYWJici0xPjwvcGVyaW9k
aWNhbD48YWx0LXBlcmlvZGljYWw+PGZ1bGwtdGl0bGU+SW5mZWN0IERydWcgUmVzaXN0PC9mdWxs
LXRpdGxlPjxhYmJyLTE+SW5mZWN0aW9uIGFuZCBkcnVnIHJlc2lzdGFuY2U8L2FiYnItMT48L2Fs
dC1wZXJpb2RpY2FsPjxwYWdlcz4yMTU5LTIxNjU8L3BhZ2VzPjx2b2x1bWU+MTY8L3ZvbHVtZT48
bnVtYmVyPjE8L251bWJlcj48ZWRpdGlvbj4yMDIzLzA0LzIwPC9lZGl0aW9uPjxrZXl3b3Jkcz48
a2V5d29yZD5ib3R1bGludW0gdG94aW48L2tleXdvcmQ+PGtleXdvcmQ+aGVycGVzIHpvc3Rlcjwv
a2V5d29yZD48a2V5d29yZD5wb3N0aGVycGV0aWMgbmV1cmFsZ2lhPC9rZXl3b3JkPjwva2V5d29y
ZHM+PGRhdGVzPjx5ZWFyPjIwMjM8L3llYXI+PC9kYXRlcz48aXNibj4xMTc4LTY5NzMgKFByaW50
KSYjeEQ7MTE3OC02OTczPC9pc2JuPjxhY2Nlc3Npb24tbnVtPjM3MDc3MjQ5PC9hY2Nlc3Npb24t
bnVtPjx1cmxzPjwvdXJscz48Y3VzdG9tMj5QTUMxMDEwNjc4ODwvY3VzdG9tMj48ZWxlY3Ryb25p
Yy1yZXNvdXJjZS1udW0+aHR0cHM6Ly9kb2kub3JnLzEwLjIxNDclMkZJRFIuUzQwMTk3MjwvZWxl
Y3Ryb25pYy1yZXNvdXJjZS1udW0+PHJlbW90ZS1kYXRhYmFzZS1wcm92aWRlcj5OTE08L3JlbW90
ZS1kYXRhYmFzZS1wcm92aWRlcj48bGFuZ3VhZ2U+ZW5nPC9sYW5ndWFnZT48L3JlY29yZD48L0Np
dGU+PC9FbmROb3RlPn==
</w:fldData>
        </w:fldChar>
      </w:r>
      <w:r w:rsidR="002511E7">
        <w:instrText xml:space="preserve"> ADDIN EN.CITE.DATA </w:instrText>
      </w:r>
      <w:r w:rsidR="002511E7">
        <w:fldChar w:fldCharType="end"/>
      </w:r>
      <w:r w:rsidR="006618D1">
        <w:fldChar w:fldCharType="separate"/>
      </w:r>
      <w:r w:rsidR="002511E7" w:rsidRPr="002511E7">
        <w:rPr>
          <w:noProof/>
          <w:vertAlign w:val="superscript"/>
        </w:rPr>
        <w:t>12, 13</w:t>
      </w:r>
      <w:r w:rsidR="006618D1">
        <w:fldChar w:fldCharType="end"/>
      </w:r>
    </w:p>
    <w:p w14:paraId="32C934C1" w14:textId="105BB058" w:rsidR="003B6107" w:rsidRDefault="005428B8" w:rsidP="00346F11">
      <w:pPr>
        <w:ind w:left="0"/>
      </w:pPr>
      <w:r w:rsidRPr="005428B8">
        <w:t>Herpes zoster (shingles) typically presents with a painful, vesicular rash in a dermatomal distribution, but scalp involvement is relatively rare, representing a smaller proportion of cases</w:t>
      </w:r>
      <w:r w:rsidR="002511E7">
        <w:t>.</w:t>
      </w:r>
      <w:r w:rsidR="008E6EE5">
        <w:fldChar w:fldCharType="begin"/>
      </w:r>
      <w:r w:rsidR="002511E7">
        <w:instrText xml:space="preserve"> ADDIN EN.CITE &lt;EndNote&gt;&lt;Cite&gt;&lt;Author&gt;Rosamilia&lt;/Author&gt;&lt;Year&gt;2020&lt;/Year&gt;&lt;RecNum&gt;33&lt;/RecNum&gt;&lt;DisplayText&gt;&lt;style face="superscript"&gt;14&lt;/style&gt;&lt;/DisplayText&gt;&lt;record&gt;&lt;rec-number&gt;33&lt;/rec-number&gt;&lt;foreign-keys&gt;&lt;key app="EN" db-id="5rfeepz2rsfs08ew99u59a2yxsaz59d9spx9" timestamp="1712851721"&gt;33&lt;/key&gt;&lt;/foreign-keys&gt;&lt;ref-type name="Journal Article"&gt;17&lt;/ref-type&gt;&lt;contributors&gt;&lt;authors&gt;&lt;author&gt;Rosamilia, Lorraine Larsen&lt;/author&gt;&lt;/authors&gt;&lt;/contributors&gt;&lt;titles&gt;&lt;title&gt;Herpes Zoster Presentation, Management, and Prevention: A Modern Case-Based Review&lt;/title&gt;&lt;secondary-title&gt;American Journal of Clinical Dermatology&lt;/secondary-title&gt;&lt;/titles&gt;&lt;periodical&gt;&lt;full-title&gt;American Journal of Clinical Dermatology&lt;/full-title&gt;&lt;/periodical&gt;&lt;pages&gt;97-107&lt;/pages&gt;&lt;volume&gt;21&lt;/volume&gt;&lt;number&gt;1&lt;/number&gt;&lt;dates&gt;&lt;year&gt;2020&lt;/year&gt;&lt;pub-dates&gt;&lt;date&gt;2020/02/01&lt;/date&gt;&lt;/pub-dates&gt;&lt;/dates&gt;&lt;isbn&gt;1179-1888&lt;/isbn&gt;&lt;urls&gt;&lt;related-urls&gt;&lt;url&gt;https://doi.org/10.1007/s40257-019-00483-1&lt;/url&gt;&lt;/related-urls&gt;&lt;/urls&gt;&lt;electronic-resource-num&gt; https://doi.org/10.1007/s40257-019-00483-1&lt;/electronic-resource-num&gt;&lt;/record&gt;&lt;/Cite&gt;&lt;/EndNote&gt;</w:instrText>
      </w:r>
      <w:r w:rsidR="008E6EE5">
        <w:fldChar w:fldCharType="separate"/>
      </w:r>
      <w:r w:rsidR="002511E7" w:rsidRPr="002511E7">
        <w:rPr>
          <w:noProof/>
          <w:vertAlign w:val="superscript"/>
        </w:rPr>
        <w:t>14</w:t>
      </w:r>
      <w:r w:rsidR="008E6EE5">
        <w:fldChar w:fldCharType="end"/>
      </w:r>
      <w:r w:rsidR="0055091B" w:rsidRPr="0055091B">
        <w:t xml:space="preserve"> While cutaneous manifestations are common on the trunk and thorax, shingles affecting the scalp, especially with ophthalmic complications, are less frequently reported in the literature, highlighting the uniqueness of such cases. Additionally, the use of hydrocolloid dressings like </w:t>
      </w:r>
      <w:proofErr w:type="spellStart"/>
      <w:r w:rsidR="0055091B" w:rsidRPr="0055091B">
        <w:t>Hydrocoll</w:t>
      </w:r>
      <w:proofErr w:type="spellEnd"/>
      <w:r w:rsidR="0055091B" w:rsidRPr="0055091B">
        <w:t xml:space="preserve"> for symptom management in shingles is not widely documented. These moist dressings are more commonly associated with the treatment of ulcers and other skin injuries due to their ability to provide a moist environment and promote healing</w:t>
      </w:r>
      <w:r w:rsidR="002511E7">
        <w:t>.</w:t>
      </w:r>
      <w:r w:rsidR="008E6EE5">
        <w:fldChar w:fldCharType="begin"/>
      </w:r>
      <w:r w:rsidR="002511E7">
        <w:instrText xml:space="preserve"> ADDIN EN.CITE &lt;EndNote&gt;&lt;Cite&gt;&lt;Author&gt;Wong&lt;/Author&gt;&lt;Year&gt;2023&lt;/Year&gt;&lt;RecNum&gt;35&lt;/RecNum&gt;&lt;DisplayText&gt;&lt;style face="superscript"&gt;15&lt;/style&gt;&lt;/DisplayText&gt;&lt;record&gt;&lt;rec-number&gt;35&lt;/rec-number&gt;&lt;foreign-keys&gt;&lt;key app="EN" db-id="5rfeepz2rsfs08ew99u59a2yxsaz59d9spx9" timestamp="1712852005"&gt;35&lt;/key&gt;&lt;/foreign-keys&gt;&lt;ref-type name="Journal Article"&gt;17&lt;/ref-type&gt;&lt;contributors&gt;&lt;authors&gt;&lt;author&gt;Wong, Celine Chia Qi&lt;/author&gt;&lt;author&gt;Tomura, Kanako&lt;/author&gt;&lt;author&gt;Yamamoto, Osamu&lt;/author&gt;&lt;/authors&gt;&lt;/contributors&gt;&lt;titles&gt;&lt;title&gt;Wound Healing Performance in a Moist Environment of Crystalline Glucose/Mannose Film as a New Dressing Material Using a Rat Model: Comparing with Medical-Grade Wound Dressing and Alginate&lt;/title&gt;&lt;secondary-title&gt;Pharmaceuticals&lt;/secondary-title&gt;&lt;/titles&gt;&lt;periodical&gt;&lt;full-title&gt;Pharmaceuticals&lt;/full-title&gt;&lt;/periodical&gt;&lt;pages&gt;1532&lt;/pages&gt;&lt;volume&gt;16&lt;/volume&gt;&lt;number&gt;11&lt;/number&gt;&lt;dates&gt;&lt;year&gt;2023&lt;/year&gt;&lt;/dates&gt;&lt;isbn&gt;1424-8247&lt;/isbn&gt;&lt;urls&gt;&lt;related-urls&gt;&lt;url&gt;https://www.mdpi.com/1424-8247/16/11/1532&lt;/url&gt;&lt;/related-urls&gt;&lt;/urls&gt;&lt;electronic-resource-num&gt;https://doi.org/10.3390/ph16111532&lt;/electronic-resource-num&gt;&lt;/record&gt;&lt;/Cite&gt;&lt;/EndNote&gt;</w:instrText>
      </w:r>
      <w:r w:rsidR="008E6EE5">
        <w:fldChar w:fldCharType="separate"/>
      </w:r>
      <w:r w:rsidR="002511E7" w:rsidRPr="002511E7">
        <w:rPr>
          <w:noProof/>
          <w:vertAlign w:val="superscript"/>
        </w:rPr>
        <w:t>15</w:t>
      </w:r>
      <w:r w:rsidR="008E6EE5">
        <w:fldChar w:fldCharType="end"/>
      </w:r>
      <w:r w:rsidR="00617AFA" w:rsidRPr="00617AFA">
        <w:t xml:space="preserve"> However, in the context of scalp shingles, their application appears to be novel, suggesting an innovative approach to managing this condition.</w:t>
      </w:r>
    </w:p>
    <w:p w14:paraId="43C0AE43" w14:textId="260B1777" w:rsidR="00C00CFC" w:rsidRPr="00C00CFC" w:rsidRDefault="00C00CFC" w:rsidP="00C3228A">
      <w:pPr>
        <w:pStyle w:val="ListParagraph"/>
        <w:numPr>
          <w:ilvl w:val="0"/>
          <w:numId w:val="1"/>
        </w:numPr>
        <w:ind w:left="0" w:firstLine="0"/>
        <w:rPr>
          <w:b/>
          <w:bCs/>
          <w:sz w:val="28"/>
          <w:szCs w:val="28"/>
        </w:rPr>
      </w:pPr>
      <w:r w:rsidRPr="00C00CFC">
        <w:rPr>
          <w:b/>
          <w:bCs/>
          <w:sz w:val="28"/>
          <w:szCs w:val="28"/>
        </w:rPr>
        <w:t>Case History / Examination</w:t>
      </w:r>
    </w:p>
    <w:p w14:paraId="473A87CA" w14:textId="3C6EBE7B" w:rsidR="006829F9" w:rsidRDefault="00B23A0E" w:rsidP="00C00CFC">
      <w:pPr>
        <w:ind w:left="0"/>
      </w:pPr>
      <w:r w:rsidRPr="00B23A0E">
        <w:t xml:space="preserve">This scenario describes a new onset case of herpes zoster </w:t>
      </w:r>
      <w:proofErr w:type="spellStart"/>
      <w:r w:rsidRPr="00B23A0E">
        <w:t>ophthalmicus</w:t>
      </w:r>
      <w:proofErr w:type="spellEnd"/>
      <w:r w:rsidRPr="00B23A0E">
        <w:t xml:space="preserve"> in a 76-year-old Persian male patient from Iran, with no prior interventions or special measures taken for this condition</w:t>
      </w:r>
      <w:r>
        <w:t>.</w:t>
      </w:r>
      <w:r w:rsidR="00996A5A" w:rsidRPr="00996A5A">
        <w:t xml:space="preserve"> </w:t>
      </w:r>
      <w:r w:rsidR="00996A5A" w:rsidRPr="00996A5A">
        <w:lastRenderedPageBreak/>
        <w:t xml:space="preserve">Upon hospital admission, he exhibited severe ocular discomfort, including pain, burning, itching, and a stinging sensation in the left eye, alongside systemic symptoms resembling influenza, such as generalized pain and fatigue. His medical history was notable for chronic hypertension and congestive heart failure, and atrial fibrillation was detected during an electrocardiogram (ECG) evaluation. The patient's responsiveness was assessed using the FOUR (Full Outline of </w:t>
      </w:r>
      <w:proofErr w:type="spellStart"/>
      <w:r w:rsidR="00996A5A" w:rsidRPr="00996A5A">
        <w:t>UnResponsiveness</w:t>
      </w:r>
      <w:proofErr w:type="spellEnd"/>
      <w:r w:rsidR="00996A5A" w:rsidRPr="00996A5A">
        <w:t>) Score scale, which yielded a score of 8 out of 16, indicating moderate impairment but that he was conscious, alert, and able to consume fluids. Additionally, the patient had scalp shingles (Figure 1).</w:t>
      </w:r>
    </w:p>
    <w:p w14:paraId="2DF4F0DD" w14:textId="027CB417" w:rsidR="00996A5A" w:rsidRDefault="00996A5A" w:rsidP="00996A5A">
      <w:pPr>
        <w:spacing w:after="0"/>
        <w:ind w:left="0"/>
        <w:jc w:val="center"/>
      </w:pPr>
      <w:r>
        <w:rPr>
          <w:noProof/>
          <w:sz w:val="28"/>
          <w:szCs w:val="28"/>
        </w:rPr>
        <w:drawing>
          <wp:inline distT="0" distB="0" distL="0" distR="0" wp14:anchorId="051581D1" wp14:editId="5B1DB925">
            <wp:extent cx="3629025" cy="1838325"/>
            <wp:effectExtent l="0" t="0" r="9525" b="9525"/>
            <wp:docPr id="938846405" name="Picture 938846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29025" cy="1838325"/>
                    </a:xfrm>
                    <a:prstGeom prst="rect">
                      <a:avLst/>
                    </a:prstGeom>
                    <a:noFill/>
                  </pic:spPr>
                </pic:pic>
              </a:graphicData>
            </a:graphic>
          </wp:inline>
        </w:drawing>
      </w:r>
    </w:p>
    <w:p w14:paraId="778AC246" w14:textId="4C1C7809" w:rsidR="00C00CFC" w:rsidRDefault="00996A5A" w:rsidP="00996A5A">
      <w:pPr>
        <w:ind w:left="0"/>
        <w:jc w:val="center"/>
        <w:rPr>
          <w:lang w:bidi="fa-IR"/>
        </w:rPr>
      </w:pPr>
      <w:r w:rsidRPr="00996A5A">
        <w:rPr>
          <w:b/>
          <w:bCs/>
          <w:lang w:bidi="fa-IR"/>
        </w:rPr>
        <w:t>FIGURE 1</w:t>
      </w:r>
      <w:r>
        <w:rPr>
          <w:lang w:bidi="fa-IR"/>
        </w:rPr>
        <w:t xml:space="preserve"> </w:t>
      </w:r>
      <w:r w:rsidRPr="0086709A">
        <w:rPr>
          <w:sz w:val="22"/>
          <w:szCs w:val="22"/>
        </w:rPr>
        <w:t>Scalp shingles</w:t>
      </w:r>
    </w:p>
    <w:p w14:paraId="3EE0D07A" w14:textId="0E5ADCE6" w:rsidR="00996A5A" w:rsidRPr="00996A5A" w:rsidRDefault="00996A5A" w:rsidP="00C3228A">
      <w:pPr>
        <w:pStyle w:val="ListParagraph"/>
        <w:numPr>
          <w:ilvl w:val="0"/>
          <w:numId w:val="1"/>
        </w:numPr>
        <w:ind w:left="0" w:firstLine="0"/>
        <w:rPr>
          <w:b/>
          <w:bCs/>
          <w:sz w:val="28"/>
          <w:szCs w:val="28"/>
        </w:rPr>
      </w:pPr>
      <w:r w:rsidRPr="00996A5A">
        <w:rPr>
          <w:b/>
          <w:bCs/>
          <w:sz w:val="28"/>
          <w:szCs w:val="28"/>
        </w:rPr>
        <w:t>Methods</w:t>
      </w:r>
    </w:p>
    <w:p w14:paraId="06BA07D1" w14:textId="00714DA3" w:rsidR="00C3228A" w:rsidRPr="00C3228A" w:rsidRDefault="00C3228A" w:rsidP="00C3228A">
      <w:pPr>
        <w:pStyle w:val="ListParagraph"/>
        <w:numPr>
          <w:ilvl w:val="1"/>
          <w:numId w:val="1"/>
        </w:numPr>
        <w:ind w:hanging="792"/>
        <w:rPr>
          <w:b/>
          <w:bCs/>
        </w:rPr>
      </w:pPr>
      <w:r w:rsidRPr="00C3228A">
        <w:rPr>
          <w:b/>
          <w:bCs/>
        </w:rPr>
        <w:t>Differential diagnosis</w:t>
      </w:r>
    </w:p>
    <w:p w14:paraId="10E4887B" w14:textId="78238BE0" w:rsidR="00A86504" w:rsidRDefault="006829F9" w:rsidP="00F77027">
      <w:pPr>
        <w:ind w:left="0"/>
      </w:pPr>
      <w:r w:rsidRPr="006829F9">
        <w:t>Serological investigations revealed an elevated C-Reactive Protein (CRP) of 56 mg/L, an Erythrocyte Sedimentation Rate (ESR) of 29 mm/</w:t>
      </w:r>
      <w:proofErr w:type="spellStart"/>
      <w:r w:rsidRPr="006829F9">
        <w:t>hr</w:t>
      </w:r>
      <w:proofErr w:type="spellEnd"/>
      <w:r w:rsidRPr="006829F9">
        <w:t>, a neutrophil count of 69%, lymphocyte count of 29%, White Blood Cell (WBC) count of 9.7 x 10</w:t>
      </w:r>
      <w:r w:rsidRPr="006829F9">
        <w:rPr>
          <w:vertAlign w:val="superscript"/>
        </w:rPr>
        <w:t>9</w:t>
      </w:r>
      <w:r w:rsidRPr="006829F9">
        <w:t xml:space="preserve">/L, and thrombocytopenia with a platelet </w:t>
      </w:r>
      <w:r w:rsidR="00A65EBF" w:rsidRPr="00A65EBF">
        <w:t>(PLT)</w:t>
      </w:r>
      <w:r w:rsidR="00A65EBF">
        <w:t xml:space="preserve"> </w:t>
      </w:r>
      <w:r w:rsidRPr="006829F9">
        <w:t>count of 89 x 10</w:t>
      </w:r>
      <w:r w:rsidRPr="006829F9">
        <w:rPr>
          <w:vertAlign w:val="superscript"/>
        </w:rPr>
        <w:t>9</w:t>
      </w:r>
      <w:r w:rsidRPr="006829F9">
        <w:t xml:space="preserve">/L. Urinalysis showed the presence of protein (+) and blood (+++). Arterial blood gas </w:t>
      </w:r>
      <w:r w:rsidR="00A65EBF">
        <w:t xml:space="preserve">(ABG) </w:t>
      </w:r>
      <w:r w:rsidRPr="006829F9">
        <w:t xml:space="preserve">analysis reported a PaCO2 of 26 mmHg, pH of 7.52, and </w:t>
      </w:r>
      <w:r w:rsidR="00A65EBF" w:rsidRPr="00A65EBF">
        <w:t>bicarbonate (HCO3-)</w:t>
      </w:r>
      <w:r w:rsidRPr="006829F9">
        <w:t xml:space="preserve"> of 20.8 mmol/L, which was consistent with a diagnosis of fully compensated respiratory alkalosis.</w:t>
      </w:r>
    </w:p>
    <w:p w14:paraId="79A7DB0A" w14:textId="221FCFED" w:rsidR="00C3228A" w:rsidRPr="00C3228A" w:rsidRDefault="00C3228A" w:rsidP="00C3228A">
      <w:pPr>
        <w:pStyle w:val="ListParagraph"/>
        <w:numPr>
          <w:ilvl w:val="1"/>
          <w:numId w:val="1"/>
        </w:numPr>
        <w:ind w:hanging="792"/>
        <w:rPr>
          <w:b/>
          <w:bCs/>
        </w:rPr>
      </w:pPr>
      <w:r w:rsidRPr="00C3228A">
        <w:rPr>
          <w:b/>
          <w:bCs/>
        </w:rPr>
        <w:t>Investigations and treatment</w:t>
      </w:r>
    </w:p>
    <w:p w14:paraId="7B0E8CAB" w14:textId="2368FDE0" w:rsidR="00A209E0" w:rsidRDefault="00A209E0" w:rsidP="00346F11">
      <w:pPr>
        <w:ind w:left="0"/>
      </w:pPr>
      <w:r w:rsidRPr="00A209E0">
        <w:t>The multidisciplinary approach to management included consultations with an ophthalmologist, a cardiologist, and a wound care specialist. The ophthalmologist recommended the use of topical steroid ointments and antiviral agents, following the treatment protocols advocated by Cohen and Jang (2021)</w:t>
      </w:r>
      <w:r w:rsidR="002511E7">
        <w:t>,</w:t>
      </w:r>
      <w:r w:rsidR="004F69EB">
        <w:fldChar w:fldCharType="begin"/>
      </w:r>
      <w:r w:rsidR="002511E7">
        <w:instrText xml:space="preserve"> ADDIN EN.CITE &lt;EndNote&gt;&lt;Cite&gt;&lt;Author&gt;Cohen&lt;/Author&gt;&lt;Year&gt;2021&lt;/Year&gt;&lt;RecNum&gt;16&lt;/RecNum&gt;&lt;DisplayText&gt;&lt;style face="superscript"&gt;16&lt;/style&gt;&lt;/DisplayText&gt;&lt;record&gt;&lt;rec-number&gt;16&lt;/rec-number&gt;&lt;foreign-keys&gt;&lt;key app="EN" db-id="5rfeepz2rsfs08ew99u59a2yxsaz59d9spx9" timestamp="1712761582"&gt;16&lt;/key&gt;&lt;/foreign-keys&gt;&lt;ref-type name="Journal Article"&gt;17&lt;/ref-type&gt;&lt;contributors&gt;&lt;authors&gt;&lt;author&gt;Cohen, Elisabeth J.&lt;/author&gt;&lt;author&gt;Jeng, Bennie H.&lt;/author&gt;&lt;/authors&gt;&lt;/contributors&gt;&lt;titles&gt;&lt;title&gt;Herpes Zoster: A Brief Definitive Review&lt;/title&gt;&lt;secondary-title&gt;Cornea&lt;/secondary-title&gt;&lt;/titles&gt;&lt;periodical&gt;&lt;full-title&gt;Cornea&lt;/full-title&gt;&lt;/periodical&gt;&lt;pages&gt;943-949&lt;/pages&gt;&lt;volume&gt;40&lt;/volume&gt;&lt;number&gt;8&lt;/number&gt;&lt;keywords&gt;&lt;keyword&gt;herpes zoster&lt;/keyword&gt;&lt;keyword&gt;herpes zoster ophthalmicus&lt;/keyword&gt;&lt;keyword&gt;vaccination&lt;/keyword&gt;&lt;keyword&gt;Zoster Eye Disease Study&lt;/keyword&gt;&lt;/keywords&gt;&lt;dates&gt;&lt;year&gt;2021&lt;/year&gt;&lt;/dates&gt;&lt;isbn&gt;0277-3740&lt;/isbn&gt;&lt;urls&gt;&lt;related-urls&gt;&lt;url&gt;https://journals.lww.com/corneajrnl/fulltext/2021/08000/herpes_zoster__a_brief_definitive_review.1.aspx&lt;/url&gt;&lt;/related-urls&gt;&lt;/urls&gt;&lt;electronic-resource-num&gt;https://doi.org/10.1097/ico.0000000000002754&lt;/electronic-resource-num&gt;&lt;/record&gt;&lt;/Cite&gt;&lt;/EndNote&gt;</w:instrText>
      </w:r>
      <w:r w:rsidR="004F69EB">
        <w:fldChar w:fldCharType="separate"/>
      </w:r>
      <w:r w:rsidR="002511E7" w:rsidRPr="002511E7">
        <w:rPr>
          <w:noProof/>
          <w:vertAlign w:val="superscript"/>
        </w:rPr>
        <w:t>16</w:t>
      </w:r>
      <w:r w:rsidR="004F69EB">
        <w:fldChar w:fldCharType="end"/>
      </w:r>
      <w:r w:rsidRPr="00A209E0">
        <w:t xml:space="preserve"> to manage ocular involvement. The patient was administered </w:t>
      </w:r>
      <w:r w:rsidR="005D0B3F">
        <w:t>A</w:t>
      </w:r>
      <w:r w:rsidRPr="00A209E0">
        <w:t>ciclovir</w:t>
      </w:r>
      <w:r w:rsidR="00F83BAC" w:rsidRPr="00F83BAC">
        <w:t xml:space="preserve"> </w:t>
      </w:r>
      <w:r w:rsidR="00F83BAC">
        <w:t>(</w:t>
      </w:r>
      <w:r w:rsidR="00F83BAC" w:rsidRPr="00F83BAC">
        <w:t>10 mg/kg IV every 8 hours</w:t>
      </w:r>
      <w:r w:rsidR="00F83BAC">
        <w:t>)</w:t>
      </w:r>
      <w:r w:rsidRPr="00A209E0">
        <w:t xml:space="preserve"> for 14 days to address the viral </w:t>
      </w:r>
      <w:r w:rsidRPr="00A209E0">
        <w:lastRenderedPageBreak/>
        <w:t xml:space="preserve">infection, and pain management was achieved with </w:t>
      </w:r>
      <w:r>
        <w:t>F</w:t>
      </w:r>
      <w:r w:rsidRPr="00A209E0">
        <w:t xml:space="preserve">entanyl and </w:t>
      </w:r>
      <w:r w:rsidR="00033F8E">
        <w:t>P</w:t>
      </w:r>
      <w:r w:rsidR="00033F8E" w:rsidRPr="00A209E0">
        <w:t xml:space="preserve">aracetamol </w:t>
      </w:r>
      <w:r w:rsidR="00033F8E">
        <w:t>(</w:t>
      </w:r>
      <w:proofErr w:type="spellStart"/>
      <w:r w:rsidRPr="00A209E0">
        <w:t>Apotel</w:t>
      </w:r>
      <w:proofErr w:type="spellEnd"/>
      <w:r w:rsidR="00DC6084" w:rsidRPr="00DC6084">
        <w:rPr>
          <w:vertAlign w:val="superscript"/>
        </w:rPr>
        <w:t>®</w:t>
      </w:r>
      <w:r w:rsidR="00033F8E">
        <w:t>)</w:t>
      </w:r>
      <w:r w:rsidR="00F70186">
        <w:t xml:space="preserve"> </w:t>
      </w:r>
      <w:r w:rsidRPr="00A209E0">
        <w:t>formulation. However, corticosteroid therapy, essential for inflammation control, led to hyperglycemia, a known side effect requiring careful blood sugar monitoring.</w:t>
      </w:r>
      <w:r w:rsidR="00F70186" w:rsidRPr="00F70186">
        <w:t xml:space="preserve"> Therefore, the use of corticosteroid was hold.</w:t>
      </w:r>
    </w:p>
    <w:p w14:paraId="31C7018E" w14:textId="6D53BA06" w:rsidR="00C30EFD" w:rsidRDefault="00223643" w:rsidP="00FC7DB5">
      <w:pPr>
        <w:ind w:left="0"/>
      </w:pPr>
      <w:r w:rsidRPr="00223643">
        <w:t xml:space="preserve">A notable and rare aspect of this case was the occurrence of scalp shingles, which the patient presented with upon admission. The management of this localized herpetic manifestation involved the application of </w:t>
      </w:r>
      <w:proofErr w:type="spellStart"/>
      <w:r w:rsidRPr="00223643">
        <w:t>Hydrocoll</w:t>
      </w:r>
      <w:proofErr w:type="spellEnd"/>
      <w:r w:rsidRPr="00223643">
        <w:t xml:space="preserve"> wet dressings. This treatment modality is noteworthy due to its efficacy in promoting healing and significantly reducing localized pain. </w:t>
      </w:r>
      <w:proofErr w:type="spellStart"/>
      <w:r w:rsidRPr="00223643">
        <w:t>Hydrocoll</w:t>
      </w:r>
      <w:proofErr w:type="spellEnd"/>
      <w:r w:rsidRPr="00223643">
        <w:t xml:space="preserve"> dressings, not commonly reported in the literature in the context of shingles treatment, proved instrumental in this patient's care, as evidenced by the improvement in his symptoms. Before the application of </w:t>
      </w:r>
      <w:proofErr w:type="spellStart"/>
      <w:r w:rsidRPr="00223643">
        <w:t>Hydrocoll</w:t>
      </w:r>
      <w:proofErr w:type="spellEnd"/>
      <w:r w:rsidRPr="00223643">
        <w:t xml:space="preserve"> dressings, the patient rated his pain severity at a score of 8 on the Visual Analogue Scale (VAS). </w:t>
      </w:r>
    </w:p>
    <w:p w14:paraId="288F27C9" w14:textId="01072CAF" w:rsidR="00FC7DB5" w:rsidRDefault="00C30EFD" w:rsidP="00C30EFD">
      <w:pPr>
        <w:ind w:left="0"/>
      </w:pPr>
      <w:r w:rsidRPr="007B28EA">
        <w:t xml:space="preserve">Given the patient's bedridden status and nutritional challenges, rigorous preventative measures against pressure ulcers were implemented. These included regular repositioning with careful attention to the angle of elevation (kept under 30 degrees) and daily inspections of potential pressure points. </w:t>
      </w:r>
    </w:p>
    <w:p w14:paraId="408B00FF" w14:textId="113E704B" w:rsidR="00223643" w:rsidRPr="00223643" w:rsidRDefault="00223643" w:rsidP="00C3228A">
      <w:pPr>
        <w:pStyle w:val="ListParagraph"/>
        <w:numPr>
          <w:ilvl w:val="0"/>
          <w:numId w:val="1"/>
        </w:numPr>
        <w:ind w:left="0" w:firstLine="0"/>
        <w:rPr>
          <w:b/>
          <w:bCs/>
          <w:sz w:val="28"/>
          <w:szCs w:val="28"/>
        </w:rPr>
      </w:pPr>
      <w:r w:rsidRPr="00223643">
        <w:rPr>
          <w:b/>
          <w:bCs/>
          <w:sz w:val="28"/>
          <w:szCs w:val="28"/>
        </w:rPr>
        <w:t>Results</w:t>
      </w:r>
    </w:p>
    <w:p w14:paraId="45B9ECE8" w14:textId="1035609D" w:rsidR="00A9034C" w:rsidRDefault="00A9034C" w:rsidP="00C30EFD">
      <w:pPr>
        <w:ind w:left="0"/>
      </w:pPr>
      <w:r w:rsidRPr="00A9034C">
        <w:t>The patient's condition improved with the comprehensive treatment plan, including meticulous monitoring of his vital signs and symptoms. In addition, serological parameters of the patient showed significant improvements (</w:t>
      </w:r>
      <w:r w:rsidR="00C23467">
        <w:t>Table</w:t>
      </w:r>
      <w:r w:rsidRPr="00A9034C">
        <w:t xml:space="preserve"> </w:t>
      </w:r>
      <w:r w:rsidR="00C23467">
        <w:t>1</w:t>
      </w:r>
      <w:r w:rsidRPr="00A9034C">
        <w:t xml:space="preserve">). </w:t>
      </w:r>
    </w:p>
    <w:p w14:paraId="3686EDEA" w14:textId="522F1A7F" w:rsidR="00A9034C" w:rsidRPr="0086709A" w:rsidRDefault="00C23467" w:rsidP="001503F8">
      <w:pPr>
        <w:spacing w:after="0"/>
        <w:ind w:left="0"/>
        <w:jc w:val="center"/>
        <w:rPr>
          <w:sz w:val="22"/>
          <w:szCs w:val="22"/>
        </w:rPr>
      </w:pPr>
      <w:r>
        <w:rPr>
          <w:b/>
          <w:bCs/>
          <w:sz w:val="22"/>
          <w:szCs w:val="22"/>
        </w:rPr>
        <w:t>TABLE</w:t>
      </w:r>
      <w:r w:rsidR="00A9034C" w:rsidRPr="0086709A">
        <w:rPr>
          <w:b/>
          <w:bCs/>
          <w:sz w:val="22"/>
          <w:szCs w:val="22"/>
        </w:rPr>
        <w:t xml:space="preserve"> </w:t>
      </w:r>
      <w:r>
        <w:rPr>
          <w:b/>
          <w:bCs/>
          <w:sz w:val="22"/>
          <w:szCs w:val="22"/>
        </w:rPr>
        <w:t>1</w:t>
      </w:r>
      <w:r w:rsidR="00A9034C" w:rsidRPr="0086709A">
        <w:rPr>
          <w:sz w:val="22"/>
          <w:szCs w:val="22"/>
        </w:rPr>
        <w:t xml:space="preserve"> The laboratory results after 14 days.</w:t>
      </w:r>
    </w:p>
    <w:tbl>
      <w:tblPr>
        <w:tblStyle w:val="GridTable4-Accent3"/>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8"/>
        <w:gridCol w:w="2255"/>
        <w:gridCol w:w="2486"/>
        <w:gridCol w:w="2282"/>
      </w:tblGrid>
      <w:tr w:rsidR="004E7B43" w14:paraId="3B59DCBA" w14:textId="77777777" w:rsidTr="00F701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3" w:type="dxa"/>
            <w:gridSpan w:val="2"/>
          </w:tcPr>
          <w:p w14:paraId="11F1821F" w14:textId="3F84BA1C" w:rsidR="004E7B43" w:rsidRPr="004E7B43" w:rsidRDefault="004E7B43" w:rsidP="00C23467">
            <w:pPr>
              <w:ind w:left="0"/>
              <w:jc w:val="center"/>
              <w:rPr>
                <w:color w:val="auto"/>
              </w:rPr>
            </w:pPr>
            <w:r w:rsidRPr="004E7B43">
              <w:rPr>
                <w:color w:val="auto"/>
              </w:rPr>
              <w:t>Test parameters</w:t>
            </w:r>
          </w:p>
        </w:tc>
        <w:tc>
          <w:tcPr>
            <w:tcW w:w="2486" w:type="dxa"/>
          </w:tcPr>
          <w:p w14:paraId="79198D0A" w14:textId="5DD1C8CD" w:rsidR="004E7B43" w:rsidRPr="004E7B43" w:rsidRDefault="004E7B43" w:rsidP="00C23467">
            <w:pPr>
              <w:ind w:left="0"/>
              <w:jc w:val="center"/>
              <w:cnfStyle w:val="100000000000" w:firstRow="1" w:lastRow="0" w:firstColumn="0" w:lastColumn="0" w:oddVBand="0" w:evenVBand="0" w:oddHBand="0" w:evenHBand="0" w:firstRowFirstColumn="0" w:firstRowLastColumn="0" w:lastRowFirstColumn="0" w:lastRowLastColumn="0"/>
              <w:rPr>
                <w:color w:val="auto"/>
              </w:rPr>
            </w:pPr>
            <w:r w:rsidRPr="004E7B43">
              <w:rPr>
                <w:color w:val="auto"/>
              </w:rPr>
              <w:t>Patient's value</w:t>
            </w:r>
            <w:r w:rsidR="00BE5E55">
              <w:rPr>
                <w:color w:val="auto"/>
              </w:rPr>
              <w:t xml:space="preserve"> (Unit)</w:t>
            </w:r>
          </w:p>
        </w:tc>
        <w:tc>
          <w:tcPr>
            <w:tcW w:w="2282" w:type="dxa"/>
          </w:tcPr>
          <w:p w14:paraId="6444B829" w14:textId="0783571F" w:rsidR="004E7B43" w:rsidRPr="004E7B43" w:rsidRDefault="004E7B43" w:rsidP="00C23467">
            <w:pPr>
              <w:ind w:left="0"/>
              <w:jc w:val="center"/>
              <w:cnfStyle w:val="100000000000" w:firstRow="1" w:lastRow="0" w:firstColumn="0" w:lastColumn="0" w:oddVBand="0" w:evenVBand="0" w:oddHBand="0" w:evenHBand="0" w:firstRowFirstColumn="0" w:firstRowLastColumn="0" w:lastRowFirstColumn="0" w:lastRowLastColumn="0"/>
              <w:rPr>
                <w:color w:val="auto"/>
              </w:rPr>
            </w:pPr>
            <w:r w:rsidRPr="004E7B43">
              <w:rPr>
                <w:color w:val="auto"/>
              </w:rPr>
              <w:t>Normal range</w:t>
            </w:r>
          </w:p>
        </w:tc>
      </w:tr>
      <w:tr w:rsidR="004E7B43" w14:paraId="21D59B35"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val="restart"/>
          </w:tcPr>
          <w:p w14:paraId="2D0827FC" w14:textId="44A01322" w:rsidR="004E7B43" w:rsidRPr="004E7B43" w:rsidRDefault="004E7B43" w:rsidP="00C23467">
            <w:pPr>
              <w:ind w:left="0"/>
              <w:jc w:val="center"/>
            </w:pPr>
            <w:r w:rsidRPr="004E7B43">
              <w:t>Biochemistry</w:t>
            </w:r>
          </w:p>
        </w:tc>
        <w:tc>
          <w:tcPr>
            <w:tcW w:w="2255" w:type="dxa"/>
          </w:tcPr>
          <w:p w14:paraId="0175B1A0" w14:textId="489D3EBF"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rsidRPr="004E7B43">
              <w:t>FBS</w:t>
            </w:r>
          </w:p>
        </w:tc>
        <w:tc>
          <w:tcPr>
            <w:tcW w:w="2486" w:type="dxa"/>
          </w:tcPr>
          <w:p w14:paraId="1B2C09BD" w14:textId="6B206D9D"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168 (mg/dl)</w:t>
            </w:r>
          </w:p>
        </w:tc>
        <w:tc>
          <w:tcPr>
            <w:tcW w:w="2282" w:type="dxa"/>
          </w:tcPr>
          <w:p w14:paraId="037E5D80" w14:textId="31ADF082"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82-115</w:t>
            </w:r>
          </w:p>
        </w:tc>
      </w:tr>
      <w:tr w:rsidR="004E7B43" w14:paraId="108E63AB"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tcPr>
          <w:p w14:paraId="77CABD79" w14:textId="77777777" w:rsidR="004E7B43" w:rsidRPr="004E7B43" w:rsidRDefault="004E7B43" w:rsidP="00C23467">
            <w:pPr>
              <w:ind w:left="0"/>
              <w:jc w:val="center"/>
            </w:pPr>
          </w:p>
        </w:tc>
        <w:tc>
          <w:tcPr>
            <w:tcW w:w="2255" w:type="dxa"/>
          </w:tcPr>
          <w:p w14:paraId="1AAFF5B8" w14:textId="37BFD220"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Urea</w:t>
            </w:r>
          </w:p>
        </w:tc>
        <w:tc>
          <w:tcPr>
            <w:tcW w:w="2486" w:type="dxa"/>
          </w:tcPr>
          <w:p w14:paraId="6B724B2D" w14:textId="38842066"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91 (mg/dl)</w:t>
            </w:r>
          </w:p>
        </w:tc>
        <w:tc>
          <w:tcPr>
            <w:tcW w:w="2282" w:type="dxa"/>
          </w:tcPr>
          <w:p w14:paraId="1ABAEFCE" w14:textId="6DF16653"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17-49</w:t>
            </w:r>
          </w:p>
        </w:tc>
      </w:tr>
      <w:tr w:rsidR="004E7B43" w14:paraId="2F85B2E5"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tcPr>
          <w:p w14:paraId="502BF7FD" w14:textId="77777777" w:rsidR="004E7B43" w:rsidRPr="004E7B43" w:rsidRDefault="004E7B43" w:rsidP="00C23467">
            <w:pPr>
              <w:ind w:left="0"/>
              <w:jc w:val="center"/>
            </w:pPr>
          </w:p>
        </w:tc>
        <w:tc>
          <w:tcPr>
            <w:tcW w:w="2255" w:type="dxa"/>
          </w:tcPr>
          <w:p w14:paraId="41924294" w14:textId="0B173934"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proofErr w:type="spellStart"/>
            <w:r>
              <w:t>Crea</w:t>
            </w:r>
            <w:proofErr w:type="spellEnd"/>
          </w:p>
        </w:tc>
        <w:tc>
          <w:tcPr>
            <w:tcW w:w="2486" w:type="dxa"/>
          </w:tcPr>
          <w:p w14:paraId="23110F18" w14:textId="3E069763"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1.0 (mg/dl)</w:t>
            </w:r>
          </w:p>
        </w:tc>
        <w:tc>
          <w:tcPr>
            <w:tcW w:w="2282" w:type="dxa"/>
          </w:tcPr>
          <w:p w14:paraId="607CD1B3" w14:textId="21B3D8EC"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0.8-1.3</w:t>
            </w:r>
          </w:p>
        </w:tc>
      </w:tr>
      <w:tr w:rsidR="004E7B43" w14:paraId="4DE83C2F"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tcPr>
          <w:p w14:paraId="35610973" w14:textId="77777777" w:rsidR="004E7B43" w:rsidRPr="004E7B43" w:rsidRDefault="004E7B43" w:rsidP="00C23467">
            <w:pPr>
              <w:ind w:left="0"/>
              <w:jc w:val="center"/>
            </w:pPr>
          </w:p>
        </w:tc>
        <w:tc>
          <w:tcPr>
            <w:tcW w:w="2255" w:type="dxa"/>
          </w:tcPr>
          <w:p w14:paraId="372CC020" w14:textId="4803BFFE"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Na</w:t>
            </w:r>
          </w:p>
        </w:tc>
        <w:tc>
          <w:tcPr>
            <w:tcW w:w="2486" w:type="dxa"/>
          </w:tcPr>
          <w:p w14:paraId="4AD369A9" w14:textId="69B1BB5B"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159 (</w:t>
            </w:r>
            <w:proofErr w:type="spellStart"/>
            <w:r>
              <w:t>mEq</w:t>
            </w:r>
            <w:proofErr w:type="spellEnd"/>
            <w:r>
              <w:t>/L)</w:t>
            </w:r>
          </w:p>
        </w:tc>
        <w:tc>
          <w:tcPr>
            <w:tcW w:w="2282" w:type="dxa"/>
          </w:tcPr>
          <w:p w14:paraId="2B8950A9" w14:textId="2C560B5E"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135-148</w:t>
            </w:r>
          </w:p>
        </w:tc>
      </w:tr>
      <w:tr w:rsidR="004E7B43" w14:paraId="3445A984"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tcPr>
          <w:p w14:paraId="2FE5927F" w14:textId="77777777" w:rsidR="004E7B43" w:rsidRPr="004E7B43" w:rsidRDefault="004E7B43" w:rsidP="00C23467">
            <w:pPr>
              <w:ind w:left="0"/>
              <w:jc w:val="center"/>
            </w:pPr>
          </w:p>
        </w:tc>
        <w:tc>
          <w:tcPr>
            <w:tcW w:w="2255" w:type="dxa"/>
          </w:tcPr>
          <w:p w14:paraId="6159BA47" w14:textId="52E9561A"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K</w:t>
            </w:r>
          </w:p>
        </w:tc>
        <w:tc>
          <w:tcPr>
            <w:tcW w:w="2486" w:type="dxa"/>
          </w:tcPr>
          <w:p w14:paraId="4A4C2283" w14:textId="2A595786"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4.1 (</w:t>
            </w:r>
            <w:proofErr w:type="spellStart"/>
            <w:r>
              <w:t>mEq</w:t>
            </w:r>
            <w:proofErr w:type="spellEnd"/>
            <w:r>
              <w:t>/L)</w:t>
            </w:r>
          </w:p>
        </w:tc>
        <w:tc>
          <w:tcPr>
            <w:tcW w:w="2282" w:type="dxa"/>
          </w:tcPr>
          <w:p w14:paraId="65D4EAEE" w14:textId="02153025"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3.5-5.5</w:t>
            </w:r>
          </w:p>
        </w:tc>
      </w:tr>
      <w:tr w:rsidR="004E7B43" w14:paraId="198E35DD"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val="restart"/>
          </w:tcPr>
          <w:p w14:paraId="3270FE75" w14:textId="365E8F7A" w:rsidR="004E7B43" w:rsidRPr="004E7B43" w:rsidRDefault="004E7B43" w:rsidP="00C23467">
            <w:pPr>
              <w:ind w:left="0"/>
              <w:jc w:val="center"/>
            </w:pPr>
            <w:r>
              <w:t>Serology</w:t>
            </w:r>
          </w:p>
        </w:tc>
        <w:tc>
          <w:tcPr>
            <w:tcW w:w="2255" w:type="dxa"/>
          </w:tcPr>
          <w:p w14:paraId="6F850CDC" w14:textId="0462C41D"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PT</w:t>
            </w:r>
          </w:p>
        </w:tc>
        <w:tc>
          <w:tcPr>
            <w:tcW w:w="2486" w:type="dxa"/>
          </w:tcPr>
          <w:p w14:paraId="5E4B40F1" w14:textId="50C3DA4A"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11.8 (sec)</w:t>
            </w:r>
          </w:p>
        </w:tc>
        <w:tc>
          <w:tcPr>
            <w:tcW w:w="2282" w:type="dxa"/>
          </w:tcPr>
          <w:p w14:paraId="0807427C" w14:textId="179D700E"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rsidRPr="004E7B43">
              <w:t>11 to 13.5</w:t>
            </w:r>
          </w:p>
        </w:tc>
      </w:tr>
      <w:tr w:rsidR="004E7B43" w14:paraId="7DCE5ABC"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tcPr>
          <w:p w14:paraId="7DDF014E" w14:textId="77777777" w:rsidR="004E7B43" w:rsidRPr="004E7B43" w:rsidRDefault="004E7B43" w:rsidP="00C23467">
            <w:pPr>
              <w:ind w:left="0"/>
              <w:jc w:val="center"/>
            </w:pPr>
          </w:p>
        </w:tc>
        <w:tc>
          <w:tcPr>
            <w:tcW w:w="2255" w:type="dxa"/>
          </w:tcPr>
          <w:p w14:paraId="7FB51634" w14:textId="05E27A8D"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PTT</w:t>
            </w:r>
          </w:p>
        </w:tc>
        <w:tc>
          <w:tcPr>
            <w:tcW w:w="2486" w:type="dxa"/>
          </w:tcPr>
          <w:p w14:paraId="6121CE90" w14:textId="6EB44DA8"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30 (sec)</w:t>
            </w:r>
          </w:p>
        </w:tc>
        <w:tc>
          <w:tcPr>
            <w:tcW w:w="2282" w:type="dxa"/>
          </w:tcPr>
          <w:p w14:paraId="68FE45F3" w14:textId="176CAA6C"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25-36</w:t>
            </w:r>
          </w:p>
        </w:tc>
      </w:tr>
      <w:tr w:rsidR="004E7B43" w14:paraId="5D2C31E3"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tcPr>
          <w:p w14:paraId="69DB3C67" w14:textId="77777777" w:rsidR="004E7B43" w:rsidRPr="004E7B43" w:rsidRDefault="004E7B43" w:rsidP="00C23467">
            <w:pPr>
              <w:ind w:left="0"/>
              <w:jc w:val="center"/>
            </w:pPr>
          </w:p>
        </w:tc>
        <w:tc>
          <w:tcPr>
            <w:tcW w:w="2255" w:type="dxa"/>
          </w:tcPr>
          <w:p w14:paraId="1AA92585" w14:textId="46CC76F1"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INR</w:t>
            </w:r>
          </w:p>
        </w:tc>
        <w:tc>
          <w:tcPr>
            <w:tcW w:w="2486" w:type="dxa"/>
          </w:tcPr>
          <w:p w14:paraId="66111A95" w14:textId="756157B3"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1 (INR)</w:t>
            </w:r>
          </w:p>
        </w:tc>
        <w:tc>
          <w:tcPr>
            <w:tcW w:w="2282" w:type="dxa"/>
          </w:tcPr>
          <w:p w14:paraId="3935B9F8" w14:textId="1A8CD7BD"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rsidRPr="004E7B43">
              <w:t>0.8 to 1.1</w:t>
            </w:r>
          </w:p>
        </w:tc>
      </w:tr>
      <w:tr w:rsidR="004E7B43" w14:paraId="25E2D356"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tcPr>
          <w:p w14:paraId="325C7F12" w14:textId="77777777" w:rsidR="004E7B43" w:rsidRPr="004E7B43" w:rsidRDefault="004E7B43" w:rsidP="00C23467">
            <w:pPr>
              <w:ind w:left="0"/>
              <w:jc w:val="center"/>
            </w:pPr>
          </w:p>
        </w:tc>
        <w:tc>
          <w:tcPr>
            <w:tcW w:w="2255" w:type="dxa"/>
          </w:tcPr>
          <w:p w14:paraId="2183B06E" w14:textId="35DC21EC"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CRP</w:t>
            </w:r>
          </w:p>
        </w:tc>
        <w:tc>
          <w:tcPr>
            <w:tcW w:w="2486" w:type="dxa"/>
          </w:tcPr>
          <w:p w14:paraId="54142C19" w14:textId="5CAF1F1D"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 xml:space="preserve">1 (mg/l) </w:t>
            </w:r>
          </w:p>
        </w:tc>
        <w:tc>
          <w:tcPr>
            <w:tcW w:w="2282" w:type="dxa"/>
          </w:tcPr>
          <w:p w14:paraId="24ECA781" w14:textId="60AB9468" w:rsidR="004E7B43" w:rsidRPr="004E7B43" w:rsidRDefault="004E7B43" w:rsidP="00C23467">
            <w:pPr>
              <w:ind w:left="0"/>
              <w:jc w:val="center"/>
              <w:cnfStyle w:val="000000100000" w:firstRow="0" w:lastRow="0" w:firstColumn="0" w:lastColumn="0" w:oddVBand="0" w:evenVBand="0" w:oddHBand="1" w:evenHBand="0" w:firstRowFirstColumn="0" w:firstRowLastColumn="0" w:lastRowFirstColumn="0" w:lastRowLastColumn="0"/>
            </w:pPr>
            <w:r>
              <w:t>Up to 6</w:t>
            </w:r>
          </w:p>
        </w:tc>
      </w:tr>
      <w:tr w:rsidR="004E7B43" w14:paraId="74F963B0"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val="restart"/>
          </w:tcPr>
          <w:p w14:paraId="0985F95B" w14:textId="1369D5E5" w:rsidR="004E7B43" w:rsidRPr="004E7B43" w:rsidRDefault="004E7B43" w:rsidP="00C23467">
            <w:pPr>
              <w:ind w:left="0"/>
              <w:jc w:val="center"/>
            </w:pPr>
            <w:r w:rsidRPr="004E7B43">
              <w:t>Hematology</w:t>
            </w:r>
          </w:p>
        </w:tc>
        <w:tc>
          <w:tcPr>
            <w:tcW w:w="2255" w:type="dxa"/>
          </w:tcPr>
          <w:p w14:paraId="73BBDFB0" w14:textId="19A381FA"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WBC</w:t>
            </w:r>
          </w:p>
        </w:tc>
        <w:tc>
          <w:tcPr>
            <w:tcW w:w="2486" w:type="dxa"/>
          </w:tcPr>
          <w:p w14:paraId="098155A8" w14:textId="7C52AD91" w:rsidR="004E7B43" w:rsidRPr="004E7B43" w:rsidRDefault="004E7B43" w:rsidP="00C23467">
            <w:pPr>
              <w:ind w:left="0"/>
              <w:jc w:val="center"/>
              <w:cnfStyle w:val="000000000000" w:firstRow="0" w:lastRow="0" w:firstColumn="0" w:lastColumn="0" w:oddVBand="0" w:evenVBand="0" w:oddHBand="0" w:evenHBand="0" w:firstRowFirstColumn="0" w:firstRowLastColumn="0" w:lastRowFirstColumn="0" w:lastRowLastColumn="0"/>
            </w:pPr>
            <w:r>
              <w:t>12.9 (10</w:t>
            </w:r>
            <w:r w:rsidR="00BE5E55">
              <w:rPr>
                <w:vertAlign w:val="superscript"/>
              </w:rPr>
              <w:t>12</w:t>
            </w:r>
            <w:r>
              <w:t>/L</w:t>
            </w:r>
            <w:r w:rsidR="00BE5E55">
              <w:t>)</w:t>
            </w:r>
          </w:p>
        </w:tc>
        <w:tc>
          <w:tcPr>
            <w:tcW w:w="2282" w:type="dxa"/>
          </w:tcPr>
          <w:p w14:paraId="41BFC51B" w14:textId="04770063"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4.5-11</w:t>
            </w:r>
          </w:p>
        </w:tc>
      </w:tr>
      <w:tr w:rsidR="004E7B43" w14:paraId="07FC15D9"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tcPr>
          <w:p w14:paraId="6D1DA6CC" w14:textId="77777777" w:rsidR="004E7B43" w:rsidRPr="004E7B43" w:rsidRDefault="004E7B43" w:rsidP="00C23467">
            <w:pPr>
              <w:ind w:left="0"/>
              <w:jc w:val="center"/>
            </w:pPr>
          </w:p>
        </w:tc>
        <w:tc>
          <w:tcPr>
            <w:tcW w:w="2255" w:type="dxa"/>
          </w:tcPr>
          <w:p w14:paraId="2594D7B2" w14:textId="2956098C"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RBC</w:t>
            </w:r>
          </w:p>
        </w:tc>
        <w:tc>
          <w:tcPr>
            <w:tcW w:w="2486" w:type="dxa"/>
          </w:tcPr>
          <w:p w14:paraId="5A239D9B" w14:textId="01052D9D"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4.46 (10</w:t>
            </w:r>
            <w:r>
              <w:rPr>
                <w:vertAlign w:val="superscript"/>
              </w:rPr>
              <w:t>12</w:t>
            </w:r>
            <w:r>
              <w:t>/L)</w:t>
            </w:r>
          </w:p>
        </w:tc>
        <w:tc>
          <w:tcPr>
            <w:tcW w:w="2282" w:type="dxa"/>
          </w:tcPr>
          <w:p w14:paraId="23622A43" w14:textId="4EE63399"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4.6-5.9</w:t>
            </w:r>
          </w:p>
        </w:tc>
      </w:tr>
      <w:tr w:rsidR="004E7B43" w14:paraId="7F0A08A1"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tcPr>
          <w:p w14:paraId="61AF174F" w14:textId="77777777" w:rsidR="004E7B43" w:rsidRPr="004E7B43" w:rsidRDefault="004E7B43" w:rsidP="00C23467">
            <w:pPr>
              <w:ind w:left="0"/>
              <w:jc w:val="center"/>
            </w:pPr>
          </w:p>
        </w:tc>
        <w:tc>
          <w:tcPr>
            <w:tcW w:w="2255" w:type="dxa"/>
          </w:tcPr>
          <w:p w14:paraId="151E2A56" w14:textId="3C869A53"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Hb</w:t>
            </w:r>
          </w:p>
        </w:tc>
        <w:tc>
          <w:tcPr>
            <w:tcW w:w="2486" w:type="dxa"/>
          </w:tcPr>
          <w:p w14:paraId="414AE9A7" w14:textId="06E78147"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12.5 (g/dl)</w:t>
            </w:r>
          </w:p>
        </w:tc>
        <w:tc>
          <w:tcPr>
            <w:tcW w:w="2282" w:type="dxa"/>
          </w:tcPr>
          <w:p w14:paraId="71F27F49" w14:textId="36909600"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14-18</w:t>
            </w:r>
          </w:p>
        </w:tc>
      </w:tr>
      <w:tr w:rsidR="004E7B43" w14:paraId="0864D1FD"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tcPr>
          <w:p w14:paraId="3DC4ED19" w14:textId="77777777" w:rsidR="004E7B43" w:rsidRPr="004E7B43" w:rsidRDefault="004E7B43" w:rsidP="00C23467">
            <w:pPr>
              <w:ind w:left="0"/>
              <w:jc w:val="center"/>
            </w:pPr>
          </w:p>
        </w:tc>
        <w:tc>
          <w:tcPr>
            <w:tcW w:w="2255" w:type="dxa"/>
          </w:tcPr>
          <w:p w14:paraId="46C8B6A4" w14:textId="29F994B8"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HCT</w:t>
            </w:r>
          </w:p>
        </w:tc>
        <w:tc>
          <w:tcPr>
            <w:tcW w:w="2486" w:type="dxa"/>
          </w:tcPr>
          <w:p w14:paraId="1D139443" w14:textId="1FDB4639"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39.7 (%)</w:t>
            </w:r>
          </w:p>
        </w:tc>
        <w:tc>
          <w:tcPr>
            <w:tcW w:w="2282" w:type="dxa"/>
          </w:tcPr>
          <w:p w14:paraId="132B8A49" w14:textId="7D56E37B"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42-52</w:t>
            </w:r>
          </w:p>
        </w:tc>
      </w:tr>
      <w:tr w:rsidR="004E7B43" w14:paraId="2F3B0120"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tcPr>
          <w:p w14:paraId="51E099E9" w14:textId="77777777" w:rsidR="004E7B43" w:rsidRPr="004E7B43" w:rsidRDefault="004E7B43" w:rsidP="00C23467">
            <w:pPr>
              <w:ind w:left="0"/>
              <w:jc w:val="center"/>
            </w:pPr>
          </w:p>
        </w:tc>
        <w:tc>
          <w:tcPr>
            <w:tcW w:w="2255" w:type="dxa"/>
          </w:tcPr>
          <w:p w14:paraId="307D61A7" w14:textId="0985E1B5"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MCV</w:t>
            </w:r>
          </w:p>
        </w:tc>
        <w:tc>
          <w:tcPr>
            <w:tcW w:w="2486" w:type="dxa"/>
          </w:tcPr>
          <w:p w14:paraId="55180D9F" w14:textId="37DFF139"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89.01 (</w:t>
            </w:r>
            <w:r w:rsidRPr="00BE5E55">
              <w:t>FL</w:t>
            </w:r>
            <w:r>
              <w:t>)</w:t>
            </w:r>
          </w:p>
        </w:tc>
        <w:tc>
          <w:tcPr>
            <w:tcW w:w="2282" w:type="dxa"/>
          </w:tcPr>
          <w:p w14:paraId="16CF7151" w14:textId="402F12BE"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80-96</w:t>
            </w:r>
          </w:p>
        </w:tc>
      </w:tr>
      <w:tr w:rsidR="004E7B43" w14:paraId="2320CD9D"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tcPr>
          <w:p w14:paraId="67EDF7E8" w14:textId="77777777" w:rsidR="004E7B43" w:rsidRPr="004E7B43" w:rsidRDefault="004E7B43" w:rsidP="00C23467">
            <w:pPr>
              <w:ind w:left="0"/>
              <w:jc w:val="center"/>
            </w:pPr>
          </w:p>
        </w:tc>
        <w:tc>
          <w:tcPr>
            <w:tcW w:w="2255" w:type="dxa"/>
          </w:tcPr>
          <w:p w14:paraId="2F4C6988" w14:textId="1C413323"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MCH</w:t>
            </w:r>
          </w:p>
        </w:tc>
        <w:tc>
          <w:tcPr>
            <w:tcW w:w="2486" w:type="dxa"/>
          </w:tcPr>
          <w:p w14:paraId="21794F9D" w14:textId="59E900B7"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28.03 (</w:t>
            </w:r>
            <w:proofErr w:type="spellStart"/>
            <w:r w:rsidRPr="00BE5E55">
              <w:t>pg</w:t>
            </w:r>
            <w:proofErr w:type="spellEnd"/>
            <w:r>
              <w:t>)</w:t>
            </w:r>
          </w:p>
        </w:tc>
        <w:tc>
          <w:tcPr>
            <w:tcW w:w="2282" w:type="dxa"/>
          </w:tcPr>
          <w:p w14:paraId="45EFFF45" w14:textId="083C20D1"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27-32</w:t>
            </w:r>
          </w:p>
        </w:tc>
      </w:tr>
      <w:tr w:rsidR="004E7B43" w14:paraId="540DDE16"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tcPr>
          <w:p w14:paraId="54D73C13" w14:textId="77777777" w:rsidR="004E7B43" w:rsidRPr="004E7B43" w:rsidRDefault="004E7B43" w:rsidP="00C23467">
            <w:pPr>
              <w:ind w:left="0"/>
              <w:jc w:val="center"/>
            </w:pPr>
          </w:p>
        </w:tc>
        <w:tc>
          <w:tcPr>
            <w:tcW w:w="2255" w:type="dxa"/>
          </w:tcPr>
          <w:p w14:paraId="602893B8" w14:textId="22FBBB41"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MCHC</w:t>
            </w:r>
          </w:p>
        </w:tc>
        <w:tc>
          <w:tcPr>
            <w:tcW w:w="2486" w:type="dxa"/>
          </w:tcPr>
          <w:p w14:paraId="0FB7EC7D" w14:textId="346D4598"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31.49 (%)</w:t>
            </w:r>
          </w:p>
        </w:tc>
        <w:tc>
          <w:tcPr>
            <w:tcW w:w="2282" w:type="dxa"/>
          </w:tcPr>
          <w:p w14:paraId="1DF82771" w14:textId="4ED8A500"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32-36</w:t>
            </w:r>
          </w:p>
        </w:tc>
      </w:tr>
      <w:tr w:rsidR="004E7B43" w14:paraId="281F9EE1"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tcPr>
          <w:p w14:paraId="2C068FFB" w14:textId="77777777" w:rsidR="004E7B43" w:rsidRPr="004E7B43" w:rsidRDefault="004E7B43" w:rsidP="00C23467">
            <w:pPr>
              <w:ind w:left="0"/>
              <w:jc w:val="center"/>
            </w:pPr>
          </w:p>
        </w:tc>
        <w:tc>
          <w:tcPr>
            <w:tcW w:w="2255" w:type="dxa"/>
          </w:tcPr>
          <w:p w14:paraId="12CE58B8" w14:textId="0E39872C"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proofErr w:type="spellStart"/>
            <w:r>
              <w:t>Plt</w:t>
            </w:r>
            <w:proofErr w:type="spellEnd"/>
          </w:p>
        </w:tc>
        <w:tc>
          <w:tcPr>
            <w:tcW w:w="2486" w:type="dxa"/>
          </w:tcPr>
          <w:p w14:paraId="112E37BB" w14:textId="6619B268"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167 (10</w:t>
            </w:r>
            <w:r>
              <w:rPr>
                <w:vertAlign w:val="superscript"/>
              </w:rPr>
              <w:t>9</w:t>
            </w:r>
            <w:r>
              <w:t>/L)</w:t>
            </w:r>
          </w:p>
        </w:tc>
        <w:tc>
          <w:tcPr>
            <w:tcW w:w="2282" w:type="dxa"/>
          </w:tcPr>
          <w:p w14:paraId="351CACD8" w14:textId="3EC91218"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140-450</w:t>
            </w:r>
          </w:p>
        </w:tc>
      </w:tr>
      <w:tr w:rsidR="004E7B43" w14:paraId="4B30D72D"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tcPr>
          <w:p w14:paraId="602B28E1" w14:textId="77777777" w:rsidR="004E7B43" w:rsidRPr="004E7B43" w:rsidRDefault="004E7B43" w:rsidP="00C23467">
            <w:pPr>
              <w:ind w:left="0"/>
              <w:jc w:val="center"/>
            </w:pPr>
          </w:p>
        </w:tc>
        <w:tc>
          <w:tcPr>
            <w:tcW w:w="2255" w:type="dxa"/>
          </w:tcPr>
          <w:p w14:paraId="72CC1813" w14:textId="3F0C0590"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 xml:space="preserve">ESR 1 </w:t>
            </w:r>
            <w:proofErr w:type="spellStart"/>
            <w:r>
              <w:t>hr</w:t>
            </w:r>
            <w:proofErr w:type="spellEnd"/>
          </w:p>
        </w:tc>
        <w:tc>
          <w:tcPr>
            <w:tcW w:w="2486" w:type="dxa"/>
          </w:tcPr>
          <w:p w14:paraId="1AC49707" w14:textId="483A7A21"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27 (mm/hour)</w:t>
            </w:r>
          </w:p>
        </w:tc>
        <w:tc>
          <w:tcPr>
            <w:tcW w:w="2282" w:type="dxa"/>
          </w:tcPr>
          <w:p w14:paraId="02E2A06B" w14:textId="4732EE70"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2-18</w:t>
            </w:r>
          </w:p>
        </w:tc>
      </w:tr>
      <w:tr w:rsidR="004E7B43" w14:paraId="14DFC247" w14:textId="77777777" w:rsidTr="00F701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8" w:type="dxa"/>
            <w:vMerge/>
          </w:tcPr>
          <w:p w14:paraId="1DDA584B" w14:textId="77777777" w:rsidR="004E7B43" w:rsidRPr="004E7B43" w:rsidRDefault="004E7B43" w:rsidP="00C23467">
            <w:pPr>
              <w:ind w:left="0"/>
              <w:jc w:val="center"/>
            </w:pPr>
          </w:p>
        </w:tc>
        <w:tc>
          <w:tcPr>
            <w:tcW w:w="2255" w:type="dxa"/>
          </w:tcPr>
          <w:p w14:paraId="5C79EFC4" w14:textId="6225D0D1"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Neutrophils</w:t>
            </w:r>
          </w:p>
        </w:tc>
        <w:tc>
          <w:tcPr>
            <w:tcW w:w="2486" w:type="dxa"/>
          </w:tcPr>
          <w:p w14:paraId="4CF006B9" w14:textId="7D547B96"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t>H88 (%)</w:t>
            </w:r>
          </w:p>
        </w:tc>
        <w:tc>
          <w:tcPr>
            <w:tcW w:w="2282" w:type="dxa"/>
          </w:tcPr>
          <w:p w14:paraId="2F3EBCDA" w14:textId="26D56AB1" w:rsidR="004E7B43" w:rsidRPr="004E7B43" w:rsidRDefault="00BE5E55" w:rsidP="00C23467">
            <w:pPr>
              <w:ind w:left="0"/>
              <w:jc w:val="center"/>
              <w:cnfStyle w:val="000000100000" w:firstRow="0" w:lastRow="0" w:firstColumn="0" w:lastColumn="0" w:oddVBand="0" w:evenVBand="0" w:oddHBand="1" w:evenHBand="0" w:firstRowFirstColumn="0" w:firstRowLastColumn="0" w:lastRowFirstColumn="0" w:lastRowLastColumn="0"/>
            </w:pPr>
            <w:r w:rsidRPr="00BE5E55">
              <w:t>40% to 60%</w:t>
            </w:r>
          </w:p>
        </w:tc>
      </w:tr>
      <w:tr w:rsidR="004E7B43" w14:paraId="17674DB9" w14:textId="77777777" w:rsidTr="00F70186">
        <w:tc>
          <w:tcPr>
            <w:cnfStyle w:val="001000000000" w:firstRow="0" w:lastRow="0" w:firstColumn="1" w:lastColumn="0" w:oddVBand="0" w:evenVBand="0" w:oddHBand="0" w:evenHBand="0" w:firstRowFirstColumn="0" w:firstRowLastColumn="0" w:lastRowFirstColumn="0" w:lastRowLastColumn="0"/>
            <w:tcW w:w="1998" w:type="dxa"/>
            <w:vMerge/>
          </w:tcPr>
          <w:p w14:paraId="6AD0FCE9" w14:textId="77777777" w:rsidR="004E7B43" w:rsidRPr="004E7B43" w:rsidRDefault="004E7B43" w:rsidP="00C23467">
            <w:pPr>
              <w:ind w:left="0"/>
              <w:jc w:val="center"/>
            </w:pPr>
          </w:p>
        </w:tc>
        <w:tc>
          <w:tcPr>
            <w:tcW w:w="2255" w:type="dxa"/>
          </w:tcPr>
          <w:p w14:paraId="6E836469" w14:textId="3B31A76F"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rsidRPr="00BE5E55">
              <w:t>Lymphocytes</w:t>
            </w:r>
          </w:p>
        </w:tc>
        <w:tc>
          <w:tcPr>
            <w:tcW w:w="2486" w:type="dxa"/>
          </w:tcPr>
          <w:p w14:paraId="41B01465" w14:textId="2BD9C2C9"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L7</w:t>
            </w:r>
          </w:p>
        </w:tc>
        <w:tc>
          <w:tcPr>
            <w:tcW w:w="2282" w:type="dxa"/>
          </w:tcPr>
          <w:p w14:paraId="1B0B3119" w14:textId="12F8462A" w:rsidR="004E7B43" w:rsidRPr="004E7B43" w:rsidRDefault="00BE5E55" w:rsidP="00C23467">
            <w:pPr>
              <w:ind w:left="0"/>
              <w:jc w:val="center"/>
              <w:cnfStyle w:val="000000000000" w:firstRow="0" w:lastRow="0" w:firstColumn="0" w:lastColumn="0" w:oddVBand="0" w:evenVBand="0" w:oddHBand="0" w:evenHBand="0" w:firstRowFirstColumn="0" w:firstRowLastColumn="0" w:lastRowFirstColumn="0" w:lastRowLastColumn="0"/>
            </w:pPr>
            <w:r>
              <w:t>20% to 40%</w:t>
            </w:r>
          </w:p>
        </w:tc>
      </w:tr>
    </w:tbl>
    <w:p w14:paraId="30188F88" w14:textId="77777777" w:rsidR="00C23467" w:rsidRDefault="00C23467" w:rsidP="00C30EFD">
      <w:pPr>
        <w:ind w:left="0"/>
      </w:pPr>
    </w:p>
    <w:p w14:paraId="5851E56B" w14:textId="27D4481D" w:rsidR="00223643" w:rsidRDefault="00C3228A" w:rsidP="00C30EFD">
      <w:pPr>
        <w:ind w:left="0"/>
      </w:pPr>
      <w:r w:rsidRPr="00C3228A">
        <w:t xml:space="preserve">Notably, the use of </w:t>
      </w:r>
      <w:proofErr w:type="spellStart"/>
      <w:r>
        <w:t>H</w:t>
      </w:r>
      <w:r w:rsidRPr="00C3228A">
        <w:t>ydrocol</w:t>
      </w:r>
      <w:proofErr w:type="spellEnd"/>
      <w:r w:rsidRPr="00C3228A">
        <w:t xml:space="preserve"> dressing on scalp shingles led to a significant improvement and reduction of pain from 8 to 3 on the VAS within two days </w:t>
      </w:r>
      <w:r w:rsidR="00A9034C" w:rsidRPr="00A9034C">
        <w:t xml:space="preserve">(Figure </w:t>
      </w:r>
      <w:r w:rsidR="00C23467">
        <w:t>2</w:t>
      </w:r>
      <w:r w:rsidR="00A9034C" w:rsidRPr="00A9034C">
        <w:t xml:space="preserve">). Additionally, rigorous preventative measures against pressure ulcers were taken due to his bedridden status and nutritional challenges, involving regular repositioning and careful attention to potential pressure points. </w:t>
      </w:r>
    </w:p>
    <w:p w14:paraId="78270EE7" w14:textId="61A6EDDC" w:rsidR="00362DFE" w:rsidRDefault="00362DFE" w:rsidP="00362DFE">
      <w:pPr>
        <w:ind w:left="0"/>
        <w:jc w:val="center"/>
      </w:pPr>
      <w:r>
        <w:rPr>
          <w:noProof/>
          <w:sz w:val="28"/>
          <w:szCs w:val="28"/>
        </w:rPr>
        <w:drawing>
          <wp:inline distT="0" distB="0" distL="0" distR="0" wp14:anchorId="5BFFF7F2" wp14:editId="3E8EEBB6">
            <wp:extent cx="3314388" cy="2543175"/>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20434" cy="2547814"/>
                    </a:xfrm>
                    <a:prstGeom prst="rect">
                      <a:avLst/>
                    </a:prstGeom>
                    <a:noFill/>
                  </pic:spPr>
                </pic:pic>
              </a:graphicData>
            </a:graphic>
          </wp:inline>
        </w:drawing>
      </w:r>
    </w:p>
    <w:p w14:paraId="45BAEC2F" w14:textId="6C6F9CDC" w:rsidR="00C66DEF" w:rsidRDefault="00C00CFC" w:rsidP="00C00CFC">
      <w:pPr>
        <w:ind w:left="0"/>
        <w:jc w:val="center"/>
      </w:pPr>
      <w:r w:rsidRPr="00C00CFC">
        <w:rPr>
          <w:b/>
          <w:bCs/>
        </w:rPr>
        <w:t xml:space="preserve">FIGURE </w:t>
      </w:r>
      <w:r w:rsidR="00C23467">
        <w:rPr>
          <w:b/>
          <w:bCs/>
        </w:rPr>
        <w:t>2</w:t>
      </w:r>
      <w:r>
        <w:t xml:space="preserve"> </w:t>
      </w:r>
      <w:r w:rsidRPr="00C00CFC">
        <w:t>Scalp shingles</w:t>
      </w:r>
      <w:r>
        <w:t>,</w:t>
      </w:r>
      <w:r w:rsidRPr="00C00CFC">
        <w:t xml:space="preserve"> after two days of the procedure.</w:t>
      </w:r>
    </w:p>
    <w:p w14:paraId="3388C2EF" w14:textId="0CC30DA9" w:rsidR="00095A25" w:rsidRDefault="00095A25" w:rsidP="00095A25">
      <w:pPr>
        <w:ind w:left="0"/>
      </w:pPr>
      <w:r w:rsidRPr="00095A25">
        <w:t>Patient narratives and outcomes highlight the importance of comprehensive management of shingles with ocular complications and systemic involvement.</w:t>
      </w:r>
    </w:p>
    <w:p w14:paraId="0EE32E4D" w14:textId="41951D30" w:rsidR="00095A25" w:rsidRPr="00095A25" w:rsidRDefault="00095A25" w:rsidP="00095A25">
      <w:pPr>
        <w:ind w:left="0"/>
        <w:jc w:val="center"/>
        <w:rPr>
          <w:b/>
          <w:bCs/>
          <w:i/>
          <w:iCs/>
        </w:rPr>
      </w:pPr>
      <w:r w:rsidRPr="00095A25">
        <w:rPr>
          <w:b/>
          <w:bCs/>
          <w:i/>
          <w:iCs/>
        </w:rPr>
        <w:t xml:space="preserve">“As the patient, I found the treatment with </w:t>
      </w:r>
      <w:proofErr w:type="spellStart"/>
      <w:r w:rsidRPr="00095A25">
        <w:rPr>
          <w:b/>
          <w:bCs/>
          <w:i/>
          <w:iCs/>
        </w:rPr>
        <w:t>Hydrocoll</w:t>
      </w:r>
      <w:proofErr w:type="spellEnd"/>
      <w:r w:rsidRPr="00095A25">
        <w:rPr>
          <w:b/>
          <w:bCs/>
          <w:i/>
          <w:iCs/>
        </w:rPr>
        <w:t xml:space="preserve"> moist dressings to be incredibly effective in managing the pain associated with my scalp shingles. The dressings not only helped in reducing the discomfort but also seemed to promote faster healing of the lesions. I appreciate the comprehensive care approach that addressed both my ocular symptoms and my overall health during my hospital stay.”</w:t>
      </w:r>
    </w:p>
    <w:p w14:paraId="496E909F" w14:textId="4C947362" w:rsidR="00346F11" w:rsidRPr="00346F11" w:rsidRDefault="00346F11" w:rsidP="00C3228A">
      <w:pPr>
        <w:pStyle w:val="ListParagraph"/>
        <w:numPr>
          <w:ilvl w:val="0"/>
          <w:numId w:val="1"/>
        </w:numPr>
        <w:ind w:left="0" w:firstLine="0"/>
        <w:rPr>
          <w:b/>
          <w:bCs/>
          <w:sz w:val="28"/>
          <w:szCs w:val="28"/>
        </w:rPr>
      </w:pPr>
      <w:r w:rsidRPr="00346F11">
        <w:rPr>
          <w:b/>
          <w:bCs/>
          <w:sz w:val="28"/>
          <w:szCs w:val="28"/>
        </w:rPr>
        <w:t>Discussion</w:t>
      </w:r>
    </w:p>
    <w:p w14:paraId="67AB3C86" w14:textId="1E7F53DB" w:rsidR="00911323" w:rsidRDefault="00D54826" w:rsidP="00346F11">
      <w:pPr>
        <w:ind w:left="0"/>
      </w:pPr>
      <w:r w:rsidRPr="00D54826">
        <w:t xml:space="preserve">Herpes Zoster, commonly known as shingles, is a viral infection caused by the reactivation of the varicella-zoster virus (VZV), which is the same virus responsible for chickenpox. The </w:t>
      </w:r>
      <w:r w:rsidRPr="00D54826">
        <w:lastRenderedPageBreak/>
        <w:t>disease is characterized by a painful rash, usually occurring on one side of the body, and can lead to complications such as post-herpetic neuralgia (PHN), a chronic pain condition that can persist long after the rash has healed</w:t>
      </w:r>
      <w:r w:rsidR="002511E7">
        <w:t>.</w:t>
      </w:r>
      <w:r w:rsidR="004F69EB">
        <w:fldChar w:fldCharType="begin"/>
      </w:r>
      <w:r w:rsidR="002511E7">
        <w:instrText xml:space="preserve"> ADDIN EN.CITE &lt;EndNote&gt;&lt;Cite&gt;&lt;Author&gt;Tayyar&lt;/Author&gt;&lt;Year&gt;2023&lt;/Year&gt;&lt;RecNum&gt;17&lt;/RecNum&gt;&lt;DisplayText&gt;&lt;style face="superscript"&gt;17&lt;/style&gt;&lt;/DisplayText&gt;&lt;record&gt;&lt;rec-number&gt;17&lt;/rec-number&gt;&lt;foreign-keys&gt;&lt;key app="EN" db-id="5rfeepz2rsfs08ew99u59a2yxsaz59d9spx9" timestamp="1712768787"&gt;17&lt;/key&gt;&lt;/foreign-keys&gt;&lt;ref-type name="Journal Article"&gt;17&lt;/ref-type&gt;&lt;contributors&gt;&lt;authors&gt;&lt;author&gt;Tayyar, R.&lt;/author&gt;&lt;author&gt;Ho, D.&lt;/author&gt;&lt;/authors&gt;&lt;/contributors&gt;&lt;auth-address&gt;Division of Infectious Diseases and Geographic Medicine, Department of Medicine, Stanford University School of Medicine, Stanford, CA 94305, USA.&lt;/auth-address&gt;&lt;titles&gt;&lt;title&gt;Herpes Simplex Virus and Varicella Zoster Virus Infections in Cancer Patients&lt;/title&gt;&lt;secondary-title&gt;Viruses&lt;/secondary-title&gt;&lt;alt-title&gt;Viruses&lt;/alt-title&gt;&lt;/titles&gt;&lt;periodical&gt;&lt;full-title&gt;Viruses&lt;/full-title&gt;&lt;/periodical&gt;&lt;alt-periodical&gt;&lt;full-title&gt;Viruses&lt;/full-title&gt;&lt;/alt-periodical&gt;&lt;pages&gt;439&lt;/pages&gt;&lt;volume&gt;15&lt;/volume&gt;&lt;number&gt;2&lt;/number&gt;&lt;edition&gt;2023/03/01&lt;/edition&gt;&lt;keywords&gt;&lt;keyword&gt;Humans&lt;/keyword&gt;&lt;keyword&gt;*Chickenpox&lt;/keyword&gt;&lt;keyword&gt;Herpesvirus 3, Human&lt;/keyword&gt;&lt;keyword&gt;Simplexvirus&lt;/keyword&gt;&lt;keyword&gt;Quality of Life&lt;/keyword&gt;&lt;keyword&gt;*Herpes Zoster/drug therapy&lt;/keyword&gt;&lt;keyword&gt;*Varicella Zoster Virus Infection/complications/drug therapy&lt;/keyword&gt;&lt;keyword&gt;Acyclovir&lt;/keyword&gt;&lt;keyword&gt;*Neoplasms/complications&lt;/keyword&gt;&lt;keyword&gt;cancer&lt;/keyword&gt;&lt;keyword&gt;herpes simplex virus&lt;/keyword&gt;&lt;keyword&gt;herpes zoster&lt;/keyword&gt;&lt;keyword&gt;immunocompromised&lt;/keyword&gt;&lt;keyword&gt;varicella zoster virus&lt;/keyword&gt;&lt;/keywords&gt;&lt;dates&gt;&lt;year&gt;2023&lt;/year&gt;&lt;pub-dates&gt;&lt;date&gt;Feb 5&lt;/date&gt;&lt;/pub-dates&gt;&lt;/dates&gt;&lt;isbn&gt;1999-4915&lt;/isbn&gt;&lt;accession-num&gt;36851652&lt;/accession-num&gt;&lt;urls&gt;&lt;/urls&gt;&lt;custom2&gt;PMC9961783&lt;/custom2&gt;&lt;electronic-resource-num&gt;https://doi.org/10.3390%2Fv15020439&lt;/electronic-resource-num&gt;&lt;remote-database-provider&gt;NLM&lt;/remote-database-provider&gt;&lt;language&gt;eng&lt;/language&gt;&lt;/record&gt;&lt;/Cite&gt;&lt;/EndNote&gt;</w:instrText>
      </w:r>
      <w:r w:rsidR="004F69EB">
        <w:fldChar w:fldCharType="separate"/>
      </w:r>
      <w:r w:rsidR="002511E7" w:rsidRPr="002511E7">
        <w:rPr>
          <w:noProof/>
          <w:vertAlign w:val="superscript"/>
        </w:rPr>
        <w:t>17</w:t>
      </w:r>
      <w:r w:rsidR="004F69EB">
        <w:fldChar w:fldCharType="end"/>
      </w:r>
    </w:p>
    <w:p w14:paraId="2CDCF572" w14:textId="4E99E4A1" w:rsidR="00346F11" w:rsidRDefault="00911323" w:rsidP="00346F11">
      <w:pPr>
        <w:ind w:left="0"/>
      </w:pPr>
      <w:r w:rsidRPr="00911323">
        <w:t xml:space="preserve">This study's findings align with the current understanding of </w:t>
      </w:r>
      <w:r w:rsidR="00582EA6">
        <w:t>HZ</w:t>
      </w:r>
      <w:r w:rsidRPr="00911323">
        <w:t xml:space="preserve"> (shingles) management, which includes the use of antiviral agents, pain control, and, in certain circumstances, corticosteroids.</w:t>
      </w:r>
      <w:r w:rsidR="00D54826" w:rsidRPr="00D54826">
        <w:t xml:space="preserve"> The serological markers observed in the patient, such as elevated CRP and ESR, suggest an acute inflammatory response, which is consistent with the active phase of shingles</w:t>
      </w:r>
      <w:r w:rsidR="002511E7">
        <w:t>.</w:t>
      </w:r>
      <w:r w:rsidR="004F69EB">
        <w:fldChar w:fldCharType="begin">
          <w:fldData xml:space="preserve">PEVuZE5vdGU+PENpdGU+PEF1dGhvcj5LYXJhZGFnIE9uY2VsPC9BdXRob3I+PFllYXI+MjAxMzwv
WWVhcj48UmVjTnVtPjE4PC9SZWNOdW0+PERpc3BsYXlUZXh0PjxzdHlsZSBmYWNlPSJzdXBlcnNj
cmlwdCI+MTg8L3N0eWxlPjwvRGlzcGxheVRleHQ+PHJlY29yZD48cmVjLW51bWJlcj4xODwvcmVj
LW51bWJlcj48Zm9yZWlnbi1rZXlzPjxrZXkgYXBwPSJFTiIgZGItaWQ9IjVyZmVlcHoycnNmczA4
ZXc5OXU1OWEyeXhzYXo1OWQ5c3B4OSIgdGltZXN0YW1wPSIxNzEyNzY5MDQwIj4xODwva2V5Pjwv
Zm9yZWlnbi1rZXlzPjxyZWYtdHlwZSBuYW1lPSJKb3VybmFsIEFydGljbGUiPjE3PC9yZWYtdHlw
ZT48Y29udHJpYnV0b3JzPjxhdXRob3JzPjxhdXRob3I+S2FyYWRhZyBPbmNlbCwgRS48L2F1dGhv
cj48YXV0aG9yPkthcmEsIEEuPC9hdXRob3I+PGF1dGhvcj5DZWxpaywgTS48L2F1dGhvcj48YXV0
aG9yPkthcmFoYW4sIFMuPC9hdXRob3I+PGF1dGhvcj5DZW5naXosIEEuIEIuPC9hdXRob3I+PGF1
dGhvcj5DZXloYW4sIE0uPC9hdXRob3I+PC9hdXRob3JzPjwvY29udHJpYnV0b3JzPjxhdXRoLWFk
ZHJlc3M+RGVwYXJ0bWVudCBvZiBQZWRpYXRyaWNzLCBQZWRpYXRyaWMgSW5mZWN0aW91cyBEaXNl
YXNlIFVuaXQsIGFuZCBEZXBhcnRtZW50IG9mIEJpb2lzdGF0aXN0aWNzLCBGYWN1bHR5IG9mIE1l
ZGljaW5lLCBIYWNldHRlcGUgVW5pdmVyc2l0eSwgQW5rYXJhLCBUdXJrZXkuIGRyZWRha2FyYWRh
Z0BnbWFpbC5jb20gwqA8L2F1dGgtYWRkcmVzcz48dGl0bGVzPjx0aXRsZT5EZXRlcm1pbmF0aW9u
IGFuZCBjbGluaWNhbCBjb3JyZWxhdGlvbiBvZiBtYXJrZXJzIG9mIGluZmxhbW1hdGlvbiBpbiB1
bnZhY2NpbmF0ZWQgcGF0aWVudHMgd2l0aCB2YXJpY2VsbGEtem9zdGVyIGluZmVjdGlvbjwvdGl0
bGU+PHNlY29uZGFyeS10aXRsZT5FdXIgUmV2IE1lZCBQaGFybWFjb2wgU2NpPC9zZWNvbmRhcnkt
dGl0bGU+PGFsdC10aXRsZT5FdXJvcGVhbiByZXZpZXcgZm9yIG1lZGljYWwgYW5kIHBoYXJtYWNv
bG9naWNhbCBzY2llbmNlczwvYWx0LXRpdGxlPjwvdGl0bGVzPjxwZXJpb2RpY2FsPjxmdWxsLXRp
dGxlPkV1ciBSZXYgTWVkIFBoYXJtYWNvbCBTY2k8L2Z1bGwtdGl0bGU+PGFiYnItMT5FdXJvcGVh
biByZXZpZXcgZm9yIG1lZGljYWwgYW5kIHBoYXJtYWNvbG9naWNhbCBzY2llbmNlczwvYWJici0x
PjwvcGVyaW9kaWNhbD48YWx0LXBlcmlvZGljYWw+PGZ1bGwtdGl0bGU+RXVyIFJldiBNZWQgUGhh
cm1hY29sIFNjaTwvZnVsbC10aXRsZT48YWJici0xPkV1cm9wZWFuIHJldmlldyBmb3IgbWVkaWNh
bCBhbmQgcGhhcm1hY29sb2dpY2FsIHNjaWVuY2VzPC9hYmJyLTE+PC9hbHQtcGVyaW9kaWNhbD48
cGFnZXM+MjAzMi05PC9wYWdlcz48dm9sdW1lPjE3PC92b2x1bWU+PG51bWJlcj4xNTwvbnVtYmVy
PjxlZGl0aW9uPjIwMTMvMDcvMjY8L2VkaXRpb24+PGtleXdvcmRzPjxrZXl3b3JkPkFkb2xlc2Nl
bnQ8L2tleXdvcmQ+PGtleXdvcmQ+QmlvbWFya2Vycy9ibG9vZDwva2V5d29yZD48a2V5d29yZD5D
aGlja2VucG94LypibG9vZC9kaWFnbm9zaXM8L2tleXdvcmQ+PGtleXdvcmQ+Q2hpY2tlbnBveCBW
YWNjaW5lPC9rZXl3b3JkPjxrZXl3b3JkPkNoaWxkPC9rZXl3b3JkPjxrZXl3b3JkPkNoaWxkLCBQ
cmVzY2hvb2w8L2tleXdvcmQ+PGtleXdvcmQ+RmVtYWxlPC9rZXl3b3JkPjxrZXl3b3JkPkhlcnBl
cyBab3N0ZXIvKmJsb29kL2RpYWdub3Npczwva2V5d29yZD48a2V5d29yZD5IdW1hbnM8L2tleXdv
cmQ+PGtleXdvcmQ+SW5mYW50PC9rZXl3b3JkPjxrZXl3b3JkPkluZmxhbW1hdGlvbi9ibG9vZDwv
a2V5d29yZD48a2V5d29yZD5JbnRlcmxldWtpbi02LypibG9vZDwva2V5d29yZD48a2V5d29yZD5M
ZXVrb2N5dGVzLCBNb25vbnVjbGVhci9tZXRhYm9saXNtPC9rZXl3b3JkPjxrZXl3b3JkPk1hbGU8
L2tleXdvcmQ+PGtleXdvcmQ+UHJvZ25vc2lzPC9rZXl3b3JkPjxrZXl3b3JkPlR1bW9yIE5lY3Jv
c2lzIEZhY3Rvci1hbHBoYS8qYmxvb2Q8L2tleXdvcmQ+PC9rZXl3b3Jkcz48ZGF0ZXM+PHllYXI+
MjAxMzwveWVhcj48L2RhdGVzPjxpc2JuPjExMjgtMzYwMjwvaXNibj48YWNjZXNzaW9uLW51bT4y
Mzg4NDgyMzwvYWNjZXNzaW9uLW51bT48dXJscz48L3VybHM+PHJlbW90ZS1kYXRhYmFzZS1wcm92
aWRlcj5OTE08L3JlbW90ZS1kYXRhYmFzZS1wcm92aWRlcj48bGFuZ3VhZ2U+ZW5nPC9sYW5ndWFn
ZT48L3JlY29yZD48L0NpdGU+PC9FbmROb3RlPgB=
</w:fldData>
        </w:fldChar>
      </w:r>
      <w:r w:rsidR="002511E7">
        <w:instrText xml:space="preserve"> ADDIN EN.CITE </w:instrText>
      </w:r>
      <w:r w:rsidR="002511E7">
        <w:fldChar w:fldCharType="begin">
          <w:fldData xml:space="preserve">PEVuZE5vdGU+PENpdGU+PEF1dGhvcj5LYXJhZGFnIE9uY2VsPC9BdXRob3I+PFllYXI+MjAxMzwv
WWVhcj48UmVjTnVtPjE4PC9SZWNOdW0+PERpc3BsYXlUZXh0PjxzdHlsZSBmYWNlPSJzdXBlcnNj
cmlwdCI+MTg8L3N0eWxlPjwvRGlzcGxheVRleHQ+PHJlY29yZD48cmVjLW51bWJlcj4xODwvcmVj
LW51bWJlcj48Zm9yZWlnbi1rZXlzPjxrZXkgYXBwPSJFTiIgZGItaWQ9IjVyZmVlcHoycnNmczA4
ZXc5OXU1OWEyeXhzYXo1OWQ5c3B4OSIgdGltZXN0YW1wPSIxNzEyNzY5MDQwIj4xODwva2V5Pjwv
Zm9yZWlnbi1rZXlzPjxyZWYtdHlwZSBuYW1lPSJKb3VybmFsIEFydGljbGUiPjE3PC9yZWYtdHlw
ZT48Y29udHJpYnV0b3JzPjxhdXRob3JzPjxhdXRob3I+S2FyYWRhZyBPbmNlbCwgRS48L2F1dGhv
cj48YXV0aG9yPkthcmEsIEEuPC9hdXRob3I+PGF1dGhvcj5DZWxpaywgTS48L2F1dGhvcj48YXV0
aG9yPkthcmFoYW4sIFMuPC9hdXRob3I+PGF1dGhvcj5DZW5naXosIEEuIEIuPC9hdXRob3I+PGF1
dGhvcj5DZXloYW4sIE0uPC9hdXRob3I+PC9hdXRob3JzPjwvY29udHJpYnV0b3JzPjxhdXRoLWFk
ZHJlc3M+RGVwYXJ0bWVudCBvZiBQZWRpYXRyaWNzLCBQZWRpYXRyaWMgSW5mZWN0aW91cyBEaXNl
YXNlIFVuaXQsIGFuZCBEZXBhcnRtZW50IG9mIEJpb2lzdGF0aXN0aWNzLCBGYWN1bHR5IG9mIE1l
ZGljaW5lLCBIYWNldHRlcGUgVW5pdmVyc2l0eSwgQW5rYXJhLCBUdXJrZXkuIGRyZWRha2FyYWRh
Z0BnbWFpbC5jb20gwqA8L2F1dGgtYWRkcmVzcz48dGl0bGVzPjx0aXRsZT5EZXRlcm1pbmF0aW9u
IGFuZCBjbGluaWNhbCBjb3JyZWxhdGlvbiBvZiBtYXJrZXJzIG9mIGluZmxhbW1hdGlvbiBpbiB1
bnZhY2NpbmF0ZWQgcGF0aWVudHMgd2l0aCB2YXJpY2VsbGEtem9zdGVyIGluZmVjdGlvbjwvdGl0
bGU+PHNlY29uZGFyeS10aXRsZT5FdXIgUmV2IE1lZCBQaGFybWFjb2wgU2NpPC9zZWNvbmRhcnkt
dGl0bGU+PGFsdC10aXRsZT5FdXJvcGVhbiByZXZpZXcgZm9yIG1lZGljYWwgYW5kIHBoYXJtYWNv
bG9naWNhbCBzY2llbmNlczwvYWx0LXRpdGxlPjwvdGl0bGVzPjxwZXJpb2RpY2FsPjxmdWxsLXRp
dGxlPkV1ciBSZXYgTWVkIFBoYXJtYWNvbCBTY2k8L2Z1bGwtdGl0bGU+PGFiYnItMT5FdXJvcGVh
biByZXZpZXcgZm9yIG1lZGljYWwgYW5kIHBoYXJtYWNvbG9naWNhbCBzY2llbmNlczwvYWJici0x
PjwvcGVyaW9kaWNhbD48YWx0LXBlcmlvZGljYWw+PGZ1bGwtdGl0bGU+RXVyIFJldiBNZWQgUGhh
cm1hY29sIFNjaTwvZnVsbC10aXRsZT48YWJici0xPkV1cm9wZWFuIHJldmlldyBmb3IgbWVkaWNh
bCBhbmQgcGhhcm1hY29sb2dpY2FsIHNjaWVuY2VzPC9hYmJyLTE+PC9hbHQtcGVyaW9kaWNhbD48
cGFnZXM+MjAzMi05PC9wYWdlcz48dm9sdW1lPjE3PC92b2x1bWU+PG51bWJlcj4xNTwvbnVtYmVy
PjxlZGl0aW9uPjIwMTMvMDcvMjY8L2VkaXRpb24+PGtleXdvcmRzPjxrZXl3b3JkPkFkb2xlc2Nl
bnQ8L2tleXdvcmQ+PGtleXdvcmQ+QmlvbWFya2Vycy9ibG9vZDwva2V5d29yZD48a2V5d29yZD5D
aGlja2VucG94LypibG9vZC9kaWFnbm9zaXM8L2tleXdvcmQ+PGtleXdvcmQ+Q2hpY2tlbnBveCBW
YWNjaW5lPC9rZXl3b3JkPjxrZXl3b3JkPkNoaWxkPC9rZXl3b3JkPjxrZXl3b3JkPkNoaWxkLCBQ
cmVzY2hvb2w8L2tleXdvcmQ+PGtleXdvcmQ+RmVtYWxlPC9rZXl3b3JkPjxrZXl3b3JkPkhlcnBl
cyBab3N0ZXIvKmJsb29kL2RpYWdub3Npczwva2V5d29yZD48a2V5d29yZD5IdW1hbnM8L2tleXdv
cmQ+PGtleXdvcmQ+SW5mYW50PC9rZXl3b3JkPjxrZXl3b3JkPkluZmxhbW1hdGlvbi9ibG9vZDwv
a2V5d29yZD48a2V5d29yZD5JbnRlcmxldWtpbi02LypibG9vZDwva2V5d29yZD48a2V5d29yZD5M
ZXVrb2N5dGVzLCBNb25vbnVjbGVhci9tZXRhYm9saXNtPC9rZXl3b3JkPjxrZXl3b3JkPk1hbGU8
L2tleXdvcmQ+PGtleXdvcmQ+UHJvZ25vc2lzPC9rZXl3b3JkPjxrZXl3b3JkPlR1bW9yIE5lY3Jv
c2lzIEZhY3Rvci1hbHBoYS8qYmxvb2Q8L2tleXdvcmQ+PC9rZXl3b3Jkcz48ZGF0ZXM+PHllYXI+
MjAxMzwveWVhcj48L2RhdGVzPjxpc2JuPjExMjgtMzYwMjwvaXNibj48YWNjZXNzaW9uLW51bT4y
Mzg4NDgyMzwvYWNjZXNzaW9uLW51bT48dXJscz48L3VybHM+PHJlbW90ZS1kYXRhYmFzZS1wcm92
aWRlcj5OTE08L3JlbW90ZS1kYXRhYmFzZS1wcm92aWRlcj48bGFuZ3VhZ2U+ZW5nPC9sYW5ndWFn
ZT48L3JlY29yZD48L0NpdGU+PC9FbmROb3RlPgB=
</w:fldData>
        </w:fldChar>
      </w:r>
      <w:r w:rsidR="002511E7">
        <w:instrText xml:space="preserve"> ADDIN EN.CITE.DATA </w:instrText>
      </w:r>
      <w:r w:rsidR="002511E7">
        <w:fldChar w:fldCharType="end"/>
      </w:r>
      <w:r w:rsidR="004F69EB">
        <w:fldChar w:fldCharType="separate"/>
      </w:r>
      <w:r w:rsidR="002511E7" w:rsidRPr="002511E7">
        <w:rPr>
          <w:noProof/>
          <w:vertAlign w:val="superscript"/>
        </w:rPr>
        <w:t>18</w:t>
      </w:r>
      <w:r w:rsidR="004F69EB">
        <w:fldChar w:fldCharType="end"/>
      </w:r>
    </w:p>
    <w:p w14:paraId="5F98FBB7" w14:textId="24AE2F0F" w:rsidR="00D54826" w:rsidRDefault="00D54826" w:rsidP="00346F11">
      <w:pPr>
        <w:ind w:left="0"/>
      </w:pPr>
      <w:r w:rsidRPr="00D54826">
        <w:t xml:space="preserve">Treatment for </w:t>
      </w:r>
      <w:r w:rsidR="00582EA6">
        <w:t>HZ</w:t>
      </w:r>
      <w:r w:rsidRPr="00D54826">
        <w:t xml:space="preserve"> includes antiviral medications such as acyclovir, valacyclovir, and famciclovir, which are used for mild to moderate infections. In severe cases, intravenous acyclovir is the drug of choice. Foscarnet is used when acyclovir resistance is suspected or confirmed</w:t>
      </w:r>
      <w:r w:rsidR="002511E7">
        <w:t>.</w:t>
      </w:r>
      <w:r w:rsidR="004F69EB">
        <w:fldChar w:fldCharType="begin">
          <w:fldData xml:space="preserve">PEVuZE5vdGU+PENpdGU+PEF1dGhvcj5UYXl5YXI8L0F1dGhvcj48WWVhcj4yMDIzPC9ZZWFyPjxS
ZWNOdW0+MTc8L1JlY051bT48RGlzcGxheVRleHQ+PHN0eWxlIGZhY2U9InN1cGVyc2NyaXB0Ij4x
NywgMTk8L3N0eWxlPjwvRGlzcGxheVRleHQ+PHJlY29yZD48cmVjLW51bWJlcj4xNzwvcmVjLW51
bWJlcj48Zm9yZWlnbi1rZXlzPjxrZXkgYXBwPSJFTiIgZGItaWQ9IjVyZmVlcHoycnNmczA4ZXc5
OXU1OWEyeXhzYXo1OWQ5c3B4OSIgdGltZXN0YW1wPSIxNzEyNzY4Nzg3Ij4xNzwva2V5PjwvZm9y
ZWlnbi1rZXlzPjxyZWYtdHlwZSBuYW1lPSJKb3VybmFsIEFydGljbGUiPjE3PC9yZWYtdHlwZT48
Y29udHJpYnV0b3JzPjxhdXRob3JzPjxhdXRob3I+VGF5eWFyLCBSLjwvYXV0aG9yPjxhdXRob3I+
SG8sIEQuPC9hdXRob3I+PC9hdXRob3JzPjwvY29udHJpYnV0b3JzPjxhdXRoLWFkZHJlc3M+RGl2
aXNpb24gb2YgSW5mZWN0aW91cyBEaXNlYXNlcyBhbmQgR2VvZ3JhcGhpYyBNZWRpY2luZSwgRGVw
YXJ0bWVudCBvZiBNZWRpY2luZSwgU3RhbmZvcmQgVW5pdmVyc2l0eSBTY2hvb2wgb2YgTWVkaWNp
bmUsIFN0YW5mb3JkLCBDQSA5NDMwNSwgVVNBLjwvYXV0aC1hZGRyZXNzPjx0aXRsZXM+PHRpdGxl
PkhlcnBlcyBTaW1wbGV4IFZpcnVzIGFuZCBWYXJpY2VsbGEgWm9zdGVyIFZpcnVzIEluZmVjdGlv
bnMgaW4gQ2FuY2VyIFBhdGllbnRzPC90aXRsZT48c2Vjb25kYXJ5LXRpdGxlPlZpcnVzZXM8L3Nl
Y29uZGFyeS10aXRsZT48YWx0LXRpdGxlPlZpcnVzZXM8L2FsdC10aXRsZT48L3RpdGxlcz48cGVy
aW9kaWNhbD48ZnVsbC10aXRsZT5WaXJ1c2VzPC9mdWxsLXRpdGxlPjwvcGVyaW9kaWNhbD48YWx0
LXBlcmlvZGljYWw+PGZ1bGwtdGl0bGU+VmlydXNlczwvZnVsbC10aXRsZT48L2FsdC1wZXJpb2Rp
Y2FsPjxwYWdlcz40Mzk8L3BhZ2VzPjx2b2x1bWU+MTU8L3ZvbHVtZT48bnVtYmVyPjI8L251bWJl
cj48ZWRpdGlvbj4yMDIzLzAzLzAxPC9lZGl0aW9uPjxrZXl3b3Jkcz48a2V5d29yZD5IdW1hbnM8
L2tleXdvcmQ+PGtleXdvcmQ+KkNoaWNrZW5wb3g8L2tleXdvcmQ+PGtleXdvcmQ+SGVycGVzdmly
dXMgMywgSHVtYW48L2tleXdvcmQ+PGtleXdvcmQ+U2ltcGxleHZpcnVzPC9rZXl3b3JkPjxrZXl3
b3JkPlF1YWxpdHkgb2YgTGlmZTwva2V5d29yZD48a2V5d29yZD4qSGVycGVzIFpvc3Rlci9kcnVn
IHRoZXJhcHk8L2tleXdvcmQ+PGtleXdvcmQ+KlZhcmljZWxsYSBab3N0ZXIgVmlydXMgSW5mZWN0
aW9uL2NvbXBsaWNhdGlvbnMvZHJ1ZyB0aGVyYXB5PC9rZXl3b3JkPjxrZXl3b3JkPkFjeWNsb3Zp
cjwva2V5d29yZD48a2V5d29yZD4qTmVvcGxhc21zL2NvbXBsaWNhdGlvbnM8L2tleXdvcmQ+PGtl
eXdvcmQ+Y2FuY2VyPC9rZXl3b3JkPjxrZXl3b3JkPmhlcnBlcyBzaW1wbGV4IHZpcnVzPC9rZXl3
b3JkPjxrZXl3b3JkPmhlcnBlcyB6b3N0ZXI8L2tleXdvcmQ+PGtleXdvcmQ+aW1tdW5vY29tcHJv
bWlzZWQ8L2tleXdvcmQ+PGtleXdvcmQ+dmFyaWNlbGxhIHpvc3RlciB2aXJ1czwva2V5d29yZD48
L2tleXdvcmRzPjxkYXRlcz48eWVhcj4yMDIzPC95ZWFyPjxwdWItZGF0ZXM+PGRhdGU+RmViIDU8
L2RhdGU+PC9wdWItZGF0ZXM+PC9kYXRlcz48aXNibj4xOTk5LTQ5MTU8L2lzYm4+PGFjY2Vzc2lv
bi1udW0+MzY4NTE2NTI8L2FjY2Vzc2lvbi1udW0+PHVybHM+PC91cmxzPjxjdXN0b20yPlBNQzk5
NjE3ODM8L2N1c3RvbTI+PGVsZWN0cm9uaWMtcmVzb3VyY2UtbnVtPmh0dHBzOi8vZG9pLm9yZy8x
MC4zMzkwJTJGdjE1MDIwNDM5PC9lbGVjdHJvbmljLXJlc291cmNlLW51bT48cmVtb3RlLWRhdGFi
YXNlLXByb3ZpZGVyPk5MTTwvcmVtb3RlLWRhdGFiYXNlLXByb3ZpZGVyPjxsYW5ndWFnZT5lbmc8
L2xhbmd1YWdlPjwvcmVjb3JkPjwvQ2l0ZT48Q2l0ZT48QXV0aG9yPktpbTwvQXV0aG9yPjxZZWFy
PjIwMjM8L1llYXI+PFJlY051bT4yMDwvUmVjTnVtPjxyZWNvcmQ+PHJlYy1udW1iZXI+MjA8L3Jl
Yy1udW1iZXI+PGZvcmVpZ24ta2V5cz48a2V5IGFwcD0iRU4iIGRiLWlkPSI1cmZlZXB6MnJzZnMw
OGV3OTl1NTlhMnl4c2F6NTlkOXNweDkiIHRpbWVzdGFtcD0iMTcxMjc2OTMyMyI+MjA8L2tleT48
L2ZvcmVpZ24ta2V5cz48cmVmLXR5cGUgbmFtZT0iSm91cm5hbCBBcnRpY2xlIj4xNzwvcmVmLXR5
cGU+PGNvbnRyaWJ1dG9ycz48YXV0aG9ycz48YXV0aG9yPktpbSwgU2FuZyBIdW48L2F1dGhvcj48
L2F1dGhvcnM+PC9jb250cmlidXRvcnM+PHRpdGxlcz48dGl0bGU+Q3VycmVudCBzY2VuYXJpbyBh
bmQgZnV0dXJlIGFwcGxpY2FiaWxpdHkgb2YgYW50aXZpcmFscyBhZ2FpbnN0IGhlcnBlcyB6b3N0
ZXI8L3RpdGxlPjxzZWNvbmRhcnktdGl0bGU+VGhlIEtvcmVhbiBKb3VybmFsIG9mIFBhaW48L3Nl
Y29uZGFyeS10aXRsZT48YWx0LXRpdGxlPktvcmVhbiBKIFBhaW48L2FsdC10aXRsZT48L3RpdGxl
cz48cGVyaW9kaWNhbD48ZnVsbC10aXRsZT5Lb3JlYW4gSiBQYWluPC9mdWxsLXRpdGxlPjxhYmJy
LTE+VGhlIEtvcmVhbiBqb3VybmFsIG9mIHBhaW48L2FiYnItMT48L3BlcmlvZGljYWw+PGFsdC1w
ZXJpb2RpY2FsPjxmdWxsLXRpdGxlPktvcmVhbiBKIFBhaW48L2Z1bGwtdGl0bGU+PGFiYnItMT5U
aGUgS29yZWFuIGpvdXJuYWwgb2YgcGFpbjwvYWJici0xPjwvYWx0LXBlcmlvZGljYWw+PHBhZ2Vz
PjQtMTA8L3BhZ2VzPjx2b2x1bWU+MzY8L3ZvbHVtZT48bnVtYmVyPjE8L251bWJlcj48ZWRpdGlv
bj4wMS8wMTwvZWRpdGlvbj48a2V5d29yZHM+PGtleXdvcmQ+QWN5Y2xvdmlyPC9rZXl3b3JkPjxr
ZXl3b3JkPkFtZW5hbWV2aXI8L2tleXdvcmQ+PGtleXdvcmQ+QW50aXZpcmFsIEFnZW50czwva2V5
d29yZD48a2V5d29yZD5BU1AyMTUxPC9rZXl3b3JkPjxrZXl3b3JkPkJyaXZ1ZGluZTwva2V5d29y
ZD48a2V5d29yZD5GYW1jaWNsb3Zpcjwva2V5d29yZD48a2V5d29yZD5IZXJwZXMgWm9zdGVyPC9r
ZXl3b3JkPjxrZXl3b3JkPkhlcnBlc3ZpcnVzIDM8L2tleXdvcmQ+PGtleXdvcmQ+SHVtYW48L2tl
eXdvcmQ+PGtleXdvcmQ+TmV1cmFsZ2lhPC9rZXl3b3JkPjxrZXl3b3JkPlBvc3RoZXJwZXRpYzwv
a2V5d29yZD48a2V5d29yZD5WYWxhY3ljbG92aXI8L2tleXdvcmQ+PGtleXdvcmQ+VmFyaWNlbGxh
IFpvc3RlciBWaXJ1cyBJbmZlY3Rpb24uPC9rZXl3b3JkPjwva2V5d29yZHM+PGRhdGVzPjx5ZWFy
PjIwMjM8L3llYXI+PC9kYXRlcz48cHVibGlzaGVyPlRoZSBLb3JlYW4gUGFpbiBTb2NpZXR5PC9w
dWJsaXNoZXI+PGlzYm4+MjAwNS05MTU5JiN4RDsyMDkzLTA1Njk8L2lzYm4+PHVybHM+PHJlbGF0
ZWQtdXJscz48dXJsPmh0dHBzOi8vZXBhaW4ub3JnL2pvdXJuYWwvdmlldy5odG1sP2RvaT0xMC4z
MzQ0L2tqcC4yMjM5MTwvdXJsPjwvcmVsYXRlZC11cmxzPjwvdXJscz48ZWxlY3Ryb25pYy1yZXNv
dXJjZS1udW0+aHR0cHM6Ly9kb2kub3JnLzEwLjMzNDQva2pwLjIyMzkxPC9lbGVjdHJvbmljLXJl
c291cmNlLW51bT48bGFuZ3VhZ2U+ZW5nPC9sYW5ndWFnZT48L3JlY29yZD48L0NpdGU+PC9FbmRO
b3RlPn==
</w:fldData>
        </w:fldChar>
      </w:r>
      <w:r w:rsidR="002511E7">
        <w:instrText xml:space="preserve"> ADDIN EN.CITE </w:instrText>
      </w:r>
      <w:r w:rsidR="002511E7">
        <w:fldChar w:fldCharType="begin">
          <w:fldData xml:space="preserve">PEVuZE5vdGU+PENpdGU+PEF1dGhvcj5UYXl5YXI8L0F1dGhvcj48WWVhcj4yMDIzPC9ZZWFyPjxS
ZWNOdW0+MTc8L1JlY051bT48RGlzcGxheVRleHQ+PHN0eWxlIGZhY2U9InN1cGVyc2NyaXB0Ij4x
NywgMTk8L3N0eWxlPjwvRGlzcGxheVRleHQ+PHJlY29yZD48cmVjLW51bWJlcj4xNzwvcmVjLW51
bWJlcj48Zm9yZWlnbi1rZXlzPjxrZXkgYXBwPSJFTiIgZGItaWQ9IjVyZmVlcHoycnNmczA4ZXc5
OXU1OWEyeXhzYXo1OWQ5c3B4OSIgdGltZXN0YW1wPSIxNzEyNzY4Nzg3Ij4xNzwva2V5PjwvZm9y
ZWlnbi1rZXlzPjxyZWYtdHlwZSBuYW1lPSJKb3VybmFsIEFydGljbGUiPjE3PC9yZWYtdHlwZT48
Y29udHJpYnV0b3JzPjxhdXRob3JzPjxhdXRob3I+VGF5eWFyLCBSLjwvYXV0aG9yPjxhdXRob3I+
SG8sIEQuPC9hdXRob3I+PC9hdXRob3JzPjwvY29udHJpYnV0b3JzPjxhdXRoLWFkZHJlc3M+RGl2
aXNpb24gb2YgSW5mZWN0aW91cyBEaXNlYXNlcyBhbmQgR2VvZ3JhcGhpYyBNZWRpY2luZSwgRGVw
YXJ0bWVudCBvZiBNZWRpY2luZSwgU3RhbmZvcmQgVW5pdmVyc2l0eSBTY2hvb2wgb2YgTWVkaWNp
bmUsIFN0YW5mb3JkLCBDQSA5NDMwNSwgVVNBLjwvYXV0aC1hZGRyZXNzPjx0aXRsZXM+PHRpdGxl
PkhlcnBlcyBTaW1wbGV4IFZpcnVzIGFuZCBWYXJpY2VsbGEgWm9zdGVyIFZpcnVzIEluZmVjdGlv
bnMgaW4gQ2FuY2VyIFBhdGllbnRzPC90aXRsZT48c2Vjb25kYXJ5LXRpdGxlPlZpcnVzZXM8L3Nl
Y29uZGFyeS10aXRsZT48YWx0LXRpdGxlPlZpcnVzZXM8L2FsdC10aXRsZT48L3RpdGxlcz48cGVy
aW9kaWNhbD48ZnVsbC10aXRsZT5WaXJ1c2VzPC9mdWxsLXRpdGxlPjwvcGVyaW9kaWNhbD48YWx0
LXBlcmlvZGljYWw+PGZ1bGwtdGl0bGU+VmlydXNlczwvZnVsbC10aXRsZT48L2FsdC1wZXJpb2Rp
Y2FsPjxwYWdlcz40Mzk8L3BhZ2VzPjx2b2x1bWU+MTU8L3ZvbHVtZT48bnVtYmVyPjI8L251bWJl
cj48ZWRpdGlvbj4yMDIzLzAzLzAxPC9lZGl0aW9uPjxrZXl3b3Jkcz48a2V5d29yZD5IdW1hbnM8
L2tleXdvcmQ+PGtleXdvcmQ+KkNoaWNrZW5wb3g8L2tleXdvcmQ+PGtleXdvcmQ+SGVycGVzdmly
dXMgMywgSHVtYW48L2tleXdvcmQ+PGtleXdvcmQ+U2ltcGxleHZpcnVzPC9rZXl3b3JkPjxrZXl3
b3JkPlF1YWxpdHkgb2YgTGlmZTwva2V5d29yZD48a2V5d29yZD4qSGVycGVzIFpvc3Rlci9kcnVn
IHRoZXJhcHk8L2tleXdvcmQ+PGtleXdvcmQ+KlZhcmljZWxsYSBab3N0ZXIgVmlydXMgSW5mZWN0
aW9uL2NvbXBsaWNhdGlvbnMvZHJ1ZyB0aGVyYXB5PC9rZXl3b3JkPjxrZXl3b3JkPkFjeWNsb3Zp
cjwva2V5d29yZD48a2V5d29yZD4qTmVvcGxhc21zL2NvbXBsaWNhdGlvbnM8L2tleXdvcmQ+PGtl
eXdvcmQ+Y2FuY2VyPC9rZXl3b3JkPjxrZXl3b3JkPmhlcnBlcyBzaW1wbGV4IHZpcnVzPC9rZXl3
b3JkPjxrZXl3b3JkPmhlcnBlcyB6b3N0ZXI8L2tleXdvcmQ+PGtleXdvcmQ+aW1tdW5vY29tcHJv
bWlzZWQ8L2tleXdvcmQ+PGtleXdvcmQ+dmFyaWNlbGxhIHpvc3RlciB2aXJ1czwva2V5d29yZD48
L2tleXdvcmRzPjxkYXRlcz48eWVhcj4yMDIzPC95ZWFyPjxwdWItZGF0ZXM+PGRhdGU+RmViIDU8
L2RhdGU+PC9wdWItZGF0ZXM+PC9kYXRlcz48aXNibj4xOTk5LTQ5MTU8L2lzYm4+PGFjY2Vzc2lv
bi1udW0+MzY4NTE2NTI8L2FjY2Vzc2lvbi1udW0+PHVybHM+PC91cmxzPjxjdXN0b20yPlBNQzk5
NjE3ODM8L2N1c3RvbTI+PGVsZWN0cm9uaWMtcmVzb3VyY2UtbnVtPmh0dHBzOi8vZG9pLm9yZy8x
MC4zMzkwJTJGdjE1MDIwNDM5PC9lbGVjdHJvbmljLXJlc291cmNlLW51bT48cmVtb3RlLWRhdGFi
YXNlLXByb3ZpZGVyPk5MTTwvcmVtb3RlLWRhdGFiYXNlLXByb3ZpZGVyPjxsYW5ndWFnZT5lbmc8
L2xhbmd1YWdlPjwvcmVjb3JkPjwvQ2l0ZT48Q2l0ZT48QXV0aG9yPktpbTwvQXV0aG9yPjxZZWFy
PjIwMjM8L1llYXI+PFJlY051bT4yMDwvUmVjTnVtPjxyZWNvcmQ+PHJlYy1udW1iZXI+MjA8L3Jl
Yy1udW1iZXI+PGZvcmVpZ24ta2V5cz48a2V5IGFwcD0iRU4iIGRiLWlkPSI1cmZlZXB6MnJzZnMw
OGV3OTl1NTlhMnl4c2F6NTlkOXNweDkiIHRpbWVzdGFtcD0iMTcxMjc2OTMyMyI+MjA8L2tleT48
L2ZvcmVpZ24ta2V5cz48cmVmLXR5cGUgbmFtZT0iSm91cm5hbCBBcnRpY2xlIj4xNzwvcmVmLXR5
cGU+PGNvbnRyaWJ1dG9ycz48YXV0aG9ycz48YXV0aG9yPktpbSwgU2FuZyBIdW48L2F1dGhvcj48
L2F1dGhvcnM+PC9jb250cmlidXRvcnM+PHRpdGxlcz48dGl0bGU+Q3VycmVudCBzY2VuYXJpbyBh
bmQgZnV0dXJlIGFwcGxpY2FiaWxpdHkgb2YgYW50aXZpcmFscyBhZ2FpbnN0IGhlcnBlcyB6b3N0
ZXI8L3RpdGxlPjxzZWNvbmRhcnktdGl0bGU+VGhlIEtvcmVhbiBKb3VybmFsIG9mIFBhaW48L3Nl
Y29uZGFyeS10aXRsZT48YWx0LXRpdGxlPktvcmVhbiBKIFBhaW48L2FsdC10aXRsZT48L3RpdGxl
cz48cGVyaW9kaWNhbD48ZnVsbC10aXRsZT5Lb3JlYW4gSiBQYWluPC9mdWxsLXRpdGxlPjxhYmJy
LTE+VGhlIEtvcmVhbiBqb3VybmFsIG9mIHBhaW48L2FiYnItMT48L3BlcmlvZGljYWw+PGFsdC1w
ZXJpb2RpY2FsPjxmdWxsLXRpdGxlPktvcmVhbiBKIFBhaW48L2Z1bGwtdGl0bGU+PGFiYnItMT5U
aGUgS29yZWFuIGpvdXJuYWwgb2YgcGFpbjwvYWJici0xPjwvYWx0LXBlcmlvZGljYWw+PHBhZ2Vz
PjQtMTA8L3BhZ2VzPjx2b2x1bWU+MzY8L3ZvbHVtZT48bnVtYmVyPjE8L251bWJlcj48ZWRpdGlv
bj4wMS8wMTwvZWRpdGlvbj48a2V5d29yZHM+PGtleXdvcmQ+QWN5Y2xvdmlyPC9rZXl3b3JkPjxr
ZXl3b3JkPkFtZW5hbWV2aXI8L2tleXdvcmQ+PGtleXdvcmQ+QW50aXZpcmFsIEFnZW50czwva2V5
d29yZD48a2V5d29yZD5BU1AyMTUxPC9rZXl3b3JkPjxrZXl3b3JkPkJyaXZ1ZGluZTwva2V5d29y
ZD48a2V5d29yZD5GYW1jaWNsb3Zpcjwva2V5d29yZD48a2V5d29yZD5IZXJwZXMgWm9zdGVyPC9r
ZXl3b3JkPjxrZXl3b3JkPkhlcnBlc3ZpcnVzIDM8L2tleXdvcmQ+PGtleXdvcmQ+SHVtYW48L2tl
eXdvcmQ+PGtleXdvcmQ+TmV1cmFsZ2lhPC9rZXl3b3JkPjxrZXl3b3JkPlBvc3RoZXJwZXRpYzwv
a2V5d29yZD48a2V5d29yZD5WYWxhY3ljbG92aXI8L2tleXdvcmQ+PGtleXdvcmQ+VmFyaWNlbGxh
IFpvc3RlciBWaXJ1cyBJbmZlY3Rpb24uPC9rZXl3b3JkPjwva2V5d29yZHM+PGRhdGVzPjx5ZWFy
PjIwMjM8L3llYXI+PC9kYXRlcz48cHVibGlzaGVyPlRoZSBLb3JlYW4gUGFpbiBTb2NpZXR5PC9w
dWJsaXNoZXI+PGlzYm4+MjAwNS05MTU5JiN4RDsyMDkzLTA1Njk8L2lzYm4+PHVybHM+PHJlbGF0
ZWQtdXJscz48dXJsPmh0dHBzOi8vZXBhaW4ub3JnL2pvdXJuYWwvdmlldy5odG1sP2RvaT0xMC4z
MzQ0L2tqcC4yMjM5MTwvdXJsPjwvcmVsYXRlZC11cmxzPjwvdXJscz48ZWxlY3Ryb25pYy1yZXNv
dXJjZS1udW0+aHR0cHM6Ly9kb2kub3JnLzEwLjMzNDQva2pwLjIyMzkxPC9lbGVjdHJvbmljLXJl
c291cmNlLW51bT48bGFuZ3VhZ2U+ZW5nPC9sYW5ndWFnZT48L3JlY29yZD48L0NpdGU+PC9FbmRO
b3RlPn==
</w:fldData>
        </w:fldChar>
      </w:r>
      <w:r w:rsidR="002511E7">
        <w:instrText xml:space="preserve"> ADDIN EN.CITE.DATA </w:instrText>
      </w:r>
      <w:r w:rsidR="002511E7">
        <w:fldChar w:fldCharType="end"/>
      </w:r>
      <w:r w:rsidR="004F69EB">
        <w:fldChar w:fldCharType="separate"/>
      </w:r>
      <w:r w:rsidR="002511E7" w:rsidRPr="002511E7">
        <w:rPr>
          <w:noProof/>
          <w:vertAlign w:val="superscript"/>
        </w:rPr>
        <w:t>17, 19</w:t>
      </w:r>
      <w:r w:rsidR="004F69EB">
        <w:fldChar w:fldCharType="end"/>
      </w:r>
      <w:r w:rsidRPr="00D54826">
        <w:t xml:space="preserve"> Acyclovir-resistant strains of VZV have been reported, but the incidence is low</w:t>
      </w:r>
      <w:r w:rsidR="002511E7">
        <w:t>.</w:t>
      </w:r>
      <w:r w:rsidR="004F69EB">
        <w:fldChar w:fldCharType="begin">
          <w:fldData xml:space="preserve">PEVuZE5vdGU+PENpdGU+PEF1dGhvcj5TaGlyYWtpPC9BdXRob3I+PFllYXI+MjAyMTwvWWVhcj48
UmVjTnVtPjIxPC9SZWNOdW0+PERpc3BsYXlUZXh0PjxzdHlsZSBmYWNlPSJzdXBlcnNjcmlwdCI+
MjA8L3N0eWxlPjwvRGlzcGxheVRleHQ+PHJlY29yZD48cmVjLW51bWJlcj4yMTwvcmVjLW51bWJl
cj48Zm9yZWlnbi1rZXlzPjxrZXkgYXBwPSJFTiIgZGItaWQ9IjVyZmVlcHoycnNmczA4ZXc5OXU1
OWEyeXhzYXo1OWQ5c3B4OSIgdGltZXN0YW1wPSIxNzEyNzY5Mzc5Ij4yMTwva2V5PjwvZm9yZWln
bi1rZXlzPjxyZWYtdHlwZSBuYW1lPSJKb3VybmFsIEFydGljbGUiPjE3PC9yZWYtdHlwZT48Y29u
dHJpYnV0b3JzPjxhdXRob3JzPjxhdXRob3I+U2hpcmFraSwgSy48L2F1dGhvcj48YXV0aG9yPllh
c3Vtb3RvLCBTLjwvYXV0aG9yPjxhdXRob3I+VG95YW1hLCBOLjwvYXV0aG9yPjxhdXRob3I+RnVr
dWRhLCBILjwvYXV0aG9yPjwvYXV0aG9ycz48L2NvbnRyaWJ1dG9ycz48YXV0aC1hZGRyZXNzPkZh
Y3VsdHkgb2YgTnVyc2luZywgU2VucmkgS2lucmFuIFVuaXZlcnNpdHksIDUtMjUtMSBGdWppc2hp
cm9kYWksIFN1aXRhLCBPc2FrYSA1NjUtMDg3MywgSmFwYW4uJiN4RDtZYXN1bW90byBEZXJtYXRv
bG9neSBDbGluaWMsIFRzdWt1c2hpbm8sIEZ1a3Vva2EgODE4LTAwODMsIEphcGFuLiYjeEQ7VG95
YW1hIERlcm1hdG9sb2dpYyBDbGluaWMsIEFidXJhdHN1LCBOaWNoaW5hbiBDaXR5LCBNaXlhemFr
aSA4ODctMDAwMSwgSmFwYW4uJiN4RDtNYXJ1aG8gQ28uLCBMdGQuLCBOYWthdHN1LCBPc2FrYSA1
MzEtMDA3MSwgSmFwYW4uPC9hdXRoLWFkZHJlc3M+PHRpdGxlcz48dGl0bGU+QW1lbmFtZXZpciwg
YSBIZWxpY2FzZS1QcmltYXNlIEluaGliaXRvciwgZm9yIHRoZSBPcHRpbWFsIFRyZWF0bWVudCBv
ZiBIZXJwZXMgWm9zdGVyPC90aXRsZT48c2Vjb25kYXJ5LXRpdGxlPlZpcnVzZXM8L3NlY29uZGFy
eS10aXRsZT48YWx0LXRpdGxlPlZpcnVzZXM8L2FsdC10aXRsZT48L3RpdGxlcz48cGVyaW9kaWNh
bD48ZnVsbC10aXRsZT5WaXJ1c2VzPC9mdWxsLXRpdGxlPjwvcGVyaW9kaWNhbD48YWx0LXBlcmlv
ZGljYWw+PGZ1bGwtdGl0bGU+VmlydXNlczwvZnVsbC10aXRsZT48L2FsdC1wZXJpb2RpY2FsPjxw
YWdlcz4xNTQ3PC9wYWdlcz48dm9sdW1lPjEzPC92b2x1bWU+PG51bWJlcj44PC9udW1iZXI+PGVk
aXRpb24+MjAyMS8wOC8yOTwvZWRpdGlvbj48a2V5d29yZHM+PGtleXdvcmQ+QW5pbWFsczwva2V5
d29yZD48a2V5d29yZD5BbnRpdmlyYWwgQWdlbnRzLyp0aGVyYXBldXRpYyB1c2U8L2tleXdvcmQ+
PGtleXdvcmQ+Q2xpbmljYWwgVHJpYWxzIGFzIFRvcGljPC9rZXl3b3JkPjxrZXl3b3JkPkROQSBI
ZWxpY2FzZXMvKmFudGFnb25pc3RzICZhbXA7IGluaGliaXRvcnM8L2tleXdvcmQ+PGtleXdvcmQ+
RE5BIFByaW1hc2UvKmFudGFnb25pc3RzICZhbXA7IGluaGliaXRvcnM8L2tleXdvcmQ+PGtleXdv
cmQ+SGVycGVzIEdlbml0YWxpcy9kcnVnIHRoZXJhcHk8L2tleXdvcmQ+PGtleXdvcmQ+SGVycGVz
IFpvc3Rlci8qZHJ1ZyB0aGVyYXB5PC9rZXl3b3JkPjxrZXl3b3JkPkhlcnBlc3ZpcnVzIDEsIEh1
bWFuLypkcnVnIGVmZmVjdHM8L2tleXdvcmQ+PGtleXdvcmQ+SHVtYW5zPC9rZXl3b3JkPjxrZXl3
b3JkPk1pY2U8L2tleXdvcmQ+PGtleXdvcmQ+T3hhZGlhem9sZXMvKnRoZXJhcGV1dGljIHVzZTwv
a2V5d29yZD48a2V5d29yZD5hbWVuYW1ldmlyPC9rZXl3b3JkPjxrZXl3b3JkPmFudGl2aXJhbHM8
L2tleXdvcmQ+PGtleXdvcmQ+aGVsaWNhc2UtcHJpbWFzZSBpbmhpYml0b3I8L2tleXdvcmQ+PGtl
eXdvcmQ+aGVycGVzIHNpbXBsZXggdmlydXM8L2tleXdvcmQ+PGtleXdvcmQ+aGVycGVzIHpvc3Rl
cjwva2V5d29yZD48a2V5d29yZD52YXJpY2VsbGEtem9zdGVyIHZpcnVzPC9rZXl3b3JkPjxrZXl3
b3JkPmZvcm0gTWFydWhvIENvLiwgTHRkLiwgTVNELCBhbmQgTm92YXJ0aXMsIGFuZCByZXNlYXJj
aCBmdW5kaW5nIGZyb20gTWFydWhvIENvLiw8L2tleXdvcmQ+PGtleXdvcmQ+THRkLiwgTVNELCBh
bmQgSmFwYW4gQmxvb2QgUHJvZHVjdHMgT3JnYW5pemF0aW9uPC9rZXl3b3JkPjxrZXl3b3JkPmFs
bCBwYXltZW50cyB0byB0aGU8L2tleXdvcmQ+PGtleXdvcmQ+aW5zdGl0dXRpb24uIFRoZSBvdGhl
ciBhdXRob3JzIGRlY2xhcmUgbm8gY29uZmxpY3Qgb2YgaW50ZXJlc3QuPC9rZXl3b3JkPjwva2V5
d29yZHM+PGRhdGVzPjx5ZWFyPjIwMjE8L3llYXI+PHB1Yi1kYXRlcz48ZGF0ZT5BdWcgNTwvZGF0
ZT48L3B1Yi1kYXRlcz48L2RhdGVzPjxpc2JuPjE5OTktNDkxNTwvaXNibj48YWNjZXNzaW9uLW51
bT4zNDQ1MjQxMjwvYWNjZXNzaW9uLW51bT48dXJscz48L3VybHM+PGN1c3RvbTI+UE1DODQwMjgy
MjwvY3VzdG9tMj48ZWxlY3Ryb25pYy1yZXNvdXJjZS1udW0+aHR0cHM6Ly9kb2kub3JnLzEwLjMz
OTAlMkZ2MTMwODE1NDc8L2VsZWN0cm9uaWMtcmVzb3VyY2UtbnVtPjxyZW1vdGUtZGF0YWJhc2Ut
cHJvdmlkZXI+TkxNPC9yZW1vdGUtZGF0YWJhc2UtcHJvdmlkZXI+PGxhbmd1YWdlPmVuZzwvbGFu
Z3VhZ2U+PC9yZWNvcmQ+PC9DaXRlPjwvRW5kTm90ZT4A
</w:fldData>
        </w:fldChar>
      </w:r>
      <w:r w:rsidR="002511E7">
        <w:instrText xml:space="preserve"> ADDIN EN.CITE </w:instrText>
      </w:r>
      <w:r w:rsidR="002511E7">
        <w:fldChar w:fldCharType="begin">
          <w:fldData xml:space="preserve">PEVuZE5vdGU+PENpdGU+PEF1dGhvcj5TaGlyYWtpPC9BdXRob3I+PFllYXI+MjAyMTwvWWVhcj48
UmVjTnVtPjIxPC9SZWNOdW0+PERpc3BsYXlUZXh0PjxzdHlsZSBmYWNlPSJzdXBlcnNjcmlwdCI+
MjA8L3N0eWxlPjwvRGlzcGxheVRleHQ+PHJlY29yZD48cmVjLW51bWJlcj4yMTwvcmVjLW51bWJl
cj48Zm9yZWlnbi1rZXlzPjxrZXkgYXBwPSJFTiIgZGItaWQ9IjVyZmVlcHoycnNmczA4ZXc5OXU1
OWEyeXhzYXo1OWQ5c3B4OSIgdGltZXN0YW1wPSIxNzEyNzY5Mzc5Ij4yMTwva2V5PjwvZm9yZWln
bi1rZXlzPjxyZWYtdHlwZSBuYW1lPSJKb3VybmFsIEFydGljbGUiPjE3PC9yZWYtdHlwZT48Y29u
dHJpYnV0b3JzPjxhdXRob3JzPjxhdXRob3I+U2hpcmFraSwgSy48L2F1dGhvcj48YXV0aG9yPllh
c3Vtb3RvLCBTLjwvYXV0aG9yPjxhdXRob3I+VG95YW1hLCBOLjwvYXV0aG9yPjxhdXRob3I+RnVr
dWRhLCBILjwvYXV0aG9yPjwvYXV0aG9ycz48L2NvbnRyaWJ1dG9ycz48YXV0aC1hZGRyZXNzPkZh
Y3VsdHkgb2YgTnVyc2luZywgU2VucmkgS2lucmFuIFVuaXZlcnNpdHksIDUtMjUtMSBGdWppc2hp
cm9kYWksIFN1aXRhLCBPc2FrYSA1NjUtMDg3MywgSmFwYW4uJiN4RDtZYXN1bW90byBEZXJtYXRv
bG9neSBDbGluaWMsIFRzdWt1c2hpbm8sIEZ1a3Vva2EgODE4LTAwODMsIEphcGFuLiYjeEQ7VG95
YW1hIERlcm1hdG9sb2dpYyBDbGluaWMsIEFidXJhdHN1LCBOaWNoaW5hbiBDaXR5LCBNaXlhemFr
aSA4ODctMDAwMSwgSmFwYW4uJiN4RDtNYXJ1aG8gQ28uLCBMdGQuLCBOYWthdHN1LCBPc2FrYSA1
MzEtMDA3MSwgSmFwYW4uPC9hdXRoLWFkZHJlc3M+PHRpdGxlcz48dGl0bGU+QW1lbmFtZXZpciwg
YSBIZWxpY2FzZS1QcmltYXNlIEluaGliaXRvciwgZm9yIHRoZSBPcHRpbWFsIFRyZWF0bWVudCBv
ZiBIZXJwZXMgWm9zdGVyPC90aXRsZT48c2Vjb25kYXJ5LXRpdGxlPlZpcnVzZXM8L3NlY29uZGFy
eS10aXRsZT48YWx0LXRpdGxlPlZpcnVzZXM8L2FsdC10aXRsZT48L3RpdGxlcz48cGVyaW9kaWNh
bD48ZnVsbC10aXRsZT5WaXJ1c2VzPC9mdWxsLXRpdGxlPjwvcGVyaW9kaWNhbD48YWx0LXBlcmlv
ZGljYWw+PGZ1bGwtdGl0bGU+VmlydXNlczwvZnVsbC10aXRsZT48L2FsdC1wZXJpb2RpY2FsPjxw
YWdlcz4xNTQ3PC9wYWdlcz48dm9sdW1lPjEzPC92b2x1bWU+PG51bWJlcj44PC9udW1iZXI+PGVk
aXRpb24+MjAyMS8wOC8yOTwvZWRpdGlvbj48a2V5d29yZHM+PGtleXdvcmQ+QW5pbWFsczwva2V5
d29yZD48a2V5d29yZD5BbnRpdmlyYWwgQWdlbnRzLyp0aGVyYXBldXRpYyB1c2U8L2tleXdvcmQ+
PGtleXdvcmQ+Q2xpbmljYWwgVHJpYWxzIGFzIFRvcGljPC9rZXl3b3JkPjxrZXl3b3JkPkROQSBI
ZWxpY2FzZXMvKmFudGFnb25pc3RzICZhbXA7IGluaGliaXRvcnM8L2tleXdvcmQ+PGtleXdvcmQ+
RE5BIFByaW1hc2UvKmFudGFnb25pc3RzICZhbXA7IGluaGliaXRvcnM8L2tleXdvcmQ+PGtleXdv
cmQ+SGVycGVzIEdlbml0YWxpcy9kcnVnIHRoZXJhcHk8L2tleXdvcmQ+PGtleXdvcmQ+SGVycGVz
IFpvc3Rlci8qZHJ1ZyB0aGVyYXB5PC9rZXl3b3JkPjxrZXl3b3JkPkhlcnBlc3ZpcnVzIDEsIEh1
bWFuLypkcnVnIGVmZmVjdHM8L2tleXdvcmQ+PGtleXdvcmQ+SHVtYW5zPC9rZXl3b3JkPjxrZXl3
b3JkPk1pY2U8L2tleXdvcmQ+PGtleXdvcmQ+T3hhZGlhem9sZXMvKnRoZXJhcGV1dGljIHVzZTwv
a2V5d29yZD48a2V5d29yZD5hbWVuYW1ldmlyPC9rZXl3b3JkPjxrZXl3b3JkPmFudGl2aXJhbHM8
L2tleXdvcmQ+PGtleXdvcmQ+aGVsaWNhc2UtcHJpbWFzZSBpbmhpYml0b3I8L2tleXdvcmQ+PGtl
eXdvcmQ+aGVycGVzIHNpbXBsZXggdmlydXM8L2tleXdvcmQ+PGtleXdvcmQ+aGVycGVzIHpvc3Rl
cjwva2V5d29yZD48a2V5d29yZD52YXJpY2VsbGEtem9zdGVyIHZpcnVzPC9rZXl3b3JkPjxrZXl3
b3JkPmZvcm0gTWFydWhvIENvLiwgTHRkLiwgTVNELCBhbmQgTm92YXJ0aXMsIGFuZCByZXNlYXJj
aCBmdW5kaW5nIGZyb20gTWFydWhvIENvLiw8L2tleXdvcmQ+PGtleXdvcmQ+THRkLiwgTVNELCBh
bmQgSmFwYW4gQmxvb2QgUHJvZHVjdHMgT3JnYW5pemF0aW9uPC9rZXl3b3JkPjxrZXl3b3JkPmFs
bCBwYXltZW50cyB0byB0aGU8L2tleXdvcmQ+PGtleXdvcmQ+aW5zdGl0dXRpb24uIFRoZSBvdGhl
ciBhdXRob3JzIGRlY2xhcmUgbm8gY29uZmxpY3Qgb2YgaW50ZXJlc3QuPC9rZXl3b3JkPjwva2V5
d29yZHM+PGRhdGVzPjx5ZWFyPjIwMjE8L3llYXI+PHB1Yi1kYXRlcz48ZGF0ZT5BdWcgNTwvZGF0
ZT48L3B1Yi1kYXRlcz48L2RhdGVzPjxpc2JuPjE5OTktNDkxNTwvaXNibj48YWNjZXNzaW9uLW51
bT4zNDQ1MjQxMjwvYWNjZXNzaW9uLW51bT48dXJscz48L3VybHM+PGN1c3RvbTI+UE1DODQwMjgy
MjwvY3VzdG9tMj48ZWxlY3Ryb25pYy1yZXNvdXJjZS1udW0+aHR0cHM6Ly9kb2kub3JnLzEwLjMz
OTAlMkZ2MTMwODE1NDc8L2VsZWN0cm9uaWMtcmVzb3VyY2UtbnVtPjxyZW1vdGUtZGF0YWJhc2Ut
cHJvdmlkZXI+TkxNPC9yZW1vdGUtZGF0YWJhc2UtcHJvdmlkZXI+PGxhbmd1YWdlPmVuZzwvbGFu
Z3VhZ2U+PC9yZWNvcmQ+PC9DaXRlPjwvRW5kTm90ZT4A
</w:fldData>
        </w:fldChar>
      </w:r>
      <w:r w:rsidR="002511E7">
        <w:instrText xml:space="preserve"> ADDIN EN.CITE.DATA </w:instrText>
      </w:r>
      <w:r w:rsidR="002511E7">
        <w:fldChar w:fldCharType="end"/>
      </w:r>
      <w:r w:rsidR="004F69EB">
        <w:fldChar w:fldCharType="separate"/>
      </w:r>
      <w:r w:rsidR="002511E7" w:rsidRPr="002511E7">
        <w:rPr>
          <w:noProof/>
          <w:vertAlign w:val="superscript"/>
        </w:rPr>
        <w:t>20</w:t>
      </w:r>
      <w:r w:rsidR="004F69EB">
        <w:fldChar w:fldCharType="end"/>
      </w:r>
      <w:r w:rsidR="004F69EB" w:rsidRPr="004F69EB">
        <w:t xml:space="preserve"> Therefore, in this case, acyclovir was used, its effectiveness in reducing the severity and duration of </w:t>
      </w:r>
      <w:r w:rsidR="00582EA6">
        <w:t>HZ</w:t>
      </w:r>
      <w:r w:rsidR="004F69EB" w:rsidRPr="004F69EB">
        <w:t xml:space="preserve"> as documented in several studies</w:t>
      </w:r>
      <w:r w:rsidR="002511E7">
        <w:t>.</w:t>
      </w:r>
      <w:r w:rsidR="004F69EB">
        <w:fldChar w:fldCharType="begin">
          <w:fldData xml:space="preserve">PEVuZE5vdGU+PENpdGU+PEF1dGhvcj5LaW08L0F1dGhvcj48WWVhcj4yMDIzPC9ZZWFyPjxSZWNO
dW0+MjI8L1JlY051bT48RGlzcGxheVRleHQ+PHN0eWxlIGZhY2U9InN1cGVyc2NyaXB0Ij4xNiwg
MjEsIDIyPC9zdHlsZT48L0Rpc3BsYXlUZXh0PjxyZWNvcmQ+PHJlYy1udW1iZXI+MjI8L3JlYy1u
dW1iZXI+PGZvcmVpZ24ta2V5cz48a2V5IGFwcD0iRU4iIGRiLWlkPSI1cmZlZXB6MnJzZnMwOGV3
OTl1NTlhMnl4c2F6NTlkOXNweDkiIHRpbWVzdGFtcD0iMTcxMjc2OTU5MiI+MjI8L2tleT48L2Zv
cmVpZ24ta2V5cz48cmVmLXR5cGUgbmFtZT0iSm91cm5hbCBBcnRpY2xlIj4xNzwvcmVmLXR5cGU+
PGNvbnRyaWJ1dG9ycz48YXV0aG9ycz48YXV0aG9yPktpbSwgUy4gSC48L2F1dGhvcj48L2F1dGhv
cnM+PC9jb250cmlidXRvcnM+PGF1dGgtYWRkcmVzcz5EZXBhcnRtZW50IG9mIEFuZXN0aGVzaW9s
b2d5IGFuZCBQYWluIE1lZGljaW5lLCBDaG9zdW4gVW5pdmVyc2l0eSBIb3NwaXRhbCwgR3dhbmdq
dSwgS29yZWEuJiN4RDtEZXBhcnRtZW50IG9mIEFuZXN0aGVzaW9sb2d5IGFuZCBQYWluIE1lZGlj
aW5lLCBTY2hvb2wgb2YgTWVkaWNpbmUsIENob3N1biBVbml2ZXJzaXR5LCBHd2FuZ2p1LCBLb3Jl
YS48L2F1dGgtYWRkcmVzcz48dGl0bGVzPjx0aXRsZT5DdXJyZW50IHNjZW5hcmlvIGFuZCBmdXR1
cmUgYXBwbGljYWJpbGl0eSBvZiBhbnRpdmlyYWxzIGFnYWluc3QgaGVycGVzIHpvc3RlcjwvdGl0
bGU+PHNlY29uZGFyeS10aXRsZT5Lb3JlYW4gSiBQYWluPC9zZWNvbmRhcnktdGl0bGU+PGFsdC10
aXRsZT5UaGUgS29yZWFuIGpvdXJuYWwgb2YgcGFpbjwvYWx0LXRpdGxlPjwvdGl0bGVzPjxwZXJp
b2RpY2FsPjxmdWxsLXRpdGxlPktvcmVhbiBKIFBhaW48L2Z1bGwtdGl0bGU+PGFiYnItMT5UaGUg
S29yZWFuIGpvdXJuYWwgb2YgcGFpbjwvYWJici0xPjwvcGVyaW9kaWNhbD48YWx0LXBlcmlvZGlj
YWw+PGZ1bGwtdGl0bGU+S29yZWFuIEogUGFpbjwvZnVsbC10aXRsZT48YWJici0xPlRoZSBLb3Jl
YW4gam91cm5hbCBvZiBwYWluPC9hYmJyLTE+PC9hbHQtcGVyaW9kaWNhbD48cGFnZXM+NC0xMDwv
cGFnZXM+PHZvbHVtZT4zNjwvdm9sdW1lPjxudW1iZXI+MTwvbnVtYmVyPjxlZGl0aW9uPjIwMjIv
MTIvMjg8L2VkaXRpb24+PGtleXdvcmRzPjxrZXl3b3JkPkFzcDIxNTE8L2tleXdvcmQ+PGtleXdv
cmQ+QWN5Y2xvdmlyPC9rZXl3b3JkPjxrZXl3b3JkPkFtZW5hbWV2aXI8L2tleXdvcmQ+PGtleXdv
cmQ+QW50aXZpcmFsIEFnZW50czwva2V5d29yZD48a2V5d29yZD5Ccml2dWRpbmU8L2tleXdvcmQ+
PGtleXdvcmQ+RmFtY2ljbG92aXI8L2tleXdvcmQ+PGtleXdvcmQ+SGVycGVzIFpvc3Rlcjwva2V5
d29yZD48a2V5d29yZD5IZXJwZXN2aXJ1cyAzPC9rZXl3b3JkPjxrZXl3b3JkPkh1bWFuPC9rZXl3
b3JkPjxrZXl3b3JkPk5ldXJhbGdpYTwva2V5d29yZD48a2V5d29yZD5Qb3N0aGVycGV0aWM8L2tl
eXdvcmQ+PGtleXdvcmQ+VmFsYWN5Y2xvdmlyPC9rZXl3b3JkPjxrZXl3b3JkPlZhcmljZWxsYSBa
b3N0ZXIgVmlydXMgSW5mZWN0aW9uLjwva2V5d29yZD48a2V5d29yZD53YXMgcmVwb3J0ZWQuPC9r
ZXl3b3JkPjwva2V5d29yZHM+PGRhdGVzPjx5ZWFyPjIwMjM8L3llYXI+PHB1Yi1kYXRlcz48ZGF0
ZT5KYW4gMTwvZGF0ZT48L3B1Yi1kYXRlcz48L2RhdGVzPjxpc2JuPjIwMDUtOTE1OSAoUHJpbnQp
JiN4RDsyMDA1LTkxNTk8L2lzYm4+PGFjY2Vzc2lvbi1udW0+MzY1NzMwMTA8L2FjY2Vzc2lvbi1u
dW0+PHVybHM+PC91cmxzPjxjdXN0b20yPlBNQzk4MTI2OTM8L2N1c3RvbTI+PGVsZWN0cm9uaWMt
cmVzb3VyY2UtbnVtPmh0dHBzOi8vZG9pLm9yZy8xMC4zMzQ0JTJGa2pwLjIyMzkxPC9lbGVjdHJv
bmljLXJlc291cmNlLW51bT48cmVtb3RlLWRhdGFiYXNlLXByb3ZpZGVyPk5MTTwvcmVtb3RlLWRh
dGFiYXNlLXByb3ZpZGVyPjxsYW5ndWFnZT5lbmc8L2xhbmd1YWdlPjwvcmVjb3JkPjwvQ2l0ZT48
Q2l0ZT48QXV0aG9yPkNvaGVuPC9BdXRob3I+PFllYXI+MjAyMTwvWWVhcj48UmVjTnVtPjE2PC9S
ZWNOdW0+PHJlY29yZD48cmVjLW51bWJlcj4xNjwvcmVjLW51bWJlcj48Zm9yZWlnbi1rZXlzPjxr
ZXkgYXBwPSJFTiIgZGItaWQ9IjVyZmVlcHoycnNmczA4ZXc5OXU1OWEyeXhzYXo1OWQ5c3B4OSIg
dGltZXN0YW1wPSIxNzEyNzYxNTgyIj4xNjwva2V5PjwvZm9yZWlnbi1rZXlzPjxyZWYtdHlwZSBu
YW1lPSJKb3VybmFsIEFydGljbGUiPjE3PC9yZWYtdHlwZT48Y29udHJpYnV0b3JzPjxhdXRob3Jz
PjxhdXRob3I+Q29oZW4sIEVsaXNhYmV0aCBKLjwvYXV0aG9yPjxhdXRob3I+SmVuZywgQmVubmll
IEguPC9hdXRob3I+PC9hdXRob3JzPjwvY29udHJpYnV0b3JzPjx0aXRsZXM+PHRpdGxlPkhlcnBl
cyBab3N0ZXI6IEEgQnJpZWYgRGVmaW5pdGl2ZSBSZXZpZXc8L3RpdGxlPjxzZWNvbmRhcnktdGl0
bGU+Q29ybmVhPC9zZWNvbmRhcnktdGl0bGU+PC90aXRsZXM+PHBlcmlvZGljYWw+PGZ1bGwtdGl0
bGU+Q29ybmVhPC9mdWxsLXRpdGxlPjwvcGVyaW9kaWNhbD48cGFnZXM+OTQzLTk0OTwvcGFnZXM+
PHZvbHVtZT40MDwvdm9sdW1lPjxudW1iZXI+ODwvbnVtYmVyPjxrZXl3b3Jkcz48a2V5d29yZD5o
ZXJwZXMgem9zdGVyPC9rZXl3b3JkPjxrZXl3b3JkPmhlcnBlcyB6b3N0ZXIgb3BodGhhbG1pY3Vz
PC9rZXl3b3JkPjxrZXl3b3JkPnZhY2NpbmF0aW9uPC9rZXl3b3JkPjxrZXl3b3JkPlpvc3RlciBF
eWUgRGlzZWFzZSBTdHVkeTwva2V5d29yZD48L2tleXdvcmRzPjxkYXRlcz48eWVhcj4yMDIxPC95
ZWFyPjwvZGF0ZXM+PGlzYm4+MDI3Ny0zNzQwPC9pc2JuPjx1cmxzPjxyZWxhdGVkLXVybHM+PHVy
bD5odHRwczovL2pvdXJuYWxzLmx3dy5jb20vY29ybmVhanJubC9mdWxsdGV4dC8yMDIxLzA4MDAw
L2hlcnBlc196b3N0ZXJfX2FfYnJpZWZfZGVmaW5pdGl2ZV9yZXZpZXcuMS5hc3B4PC91cmw+PC9y
ZWxhdGVkLXVybHM+PC91cmxzPjxlbGVjdHJvbmljLXJlc291cmNlLW51bT5odHRwczovL2RvaS5v
cmcvMTAuMTA5Ny9pY28uMDAwMDAwMDAwMDAwMjc1NDwvZWxlY3Ryb25pYy1yZXNvdXJjZS1udW0+
PC9yZWNvcmQ+PC9DaXRlPjxDaXRlPjxBdXRob3I+UG90dCBKdW5pb3I8L0F1dGhvcj48WWVhcj4y
MDE4PC9ZZWFyPjxSZWNOdW0+MjM8L1JlY051bT48cmVjb3JkPjxyZWMtbnVtYmVyPjIzPC9yZWMt
bnVtYmVyPjxmb3JlaWduLWtleXM+PGtleSBhcHA9IkVOIiBkYi1pZD0iNXJmZWVwejJyc2ZzMDhl
dzk5dTU5YTJ5eHNhejU5ZDlzcHg5IiB0aW1lc3RhbXA9IjE3MTI3Njk2NDMiPjIzPC9rZXk+PC9m
b3JlaWduLWtleXM+PHJlZi10eXBlIG5hbWU9IkpvdXJuYWwgQXJ0aWNsZSI+MTc8L3JlZi10eXBl
Pjxjb250cmlidXRvcnM+PGF1dGhvcnM+PGF1dGhvcj5Qb3R0IEp1bmlvciwgSGVucmlxdWU8L2F1
dGhvcj48YXV0aG9yPmRlIE9saXZlaXJhLCBNb25hbGlzYSBGLiBCb2NjaGk8L2F1dGhvcj48YXV0
aG9yPkdhbWJlcm8sIFNoZWxleTwvYXV0aG9yPjxhdXRob3I+QW1hem9uYXMsIFJvYmVydG8gQmxl
dWVsPC9hdXRob3I+PC9hdXRob3JzPjwvY29udHJpYnV0b3JzPjx0aXRsZXM+PHRpdGxlPlJhbmRv
bWl6ZWQgY2xpbmljYWwgdHJpYWwgb2YgZmFtY2ljbG92aXIgb3IgYWN5Y2xvdmlyIGZvciB0aGUg
dHJlYXRtZW50IG9mIGhlcnBlcyB6b3N0ZXIgaW4gYWR1bHRzPC90aXRsZT48c2Vjb25kYXJ5LXRp
dGxlPkludGVybmF0aW9uYWwgSm91cm5hbCBvZiBJbmZlY3Rpb3VzIERpc2Vhc2VzPC9zZWNvbmRh
cnktdGl0bGU+PC90aXRsZXM+PHBlcmlvZGljYWw+PGZ1bGwtdGl0bGU+SW50ZXJuYXRpb25hbCBK
b3VybmFsIG9mIEluZmVjdGlvdXMgRGlzZWFzZXM8L2Z1bGwtdGl0bGU+PC9wZXJpb2RpY2FsPjxw
YWdlcz4xMS0xNTwvcGFnZXM+PHZvbHVtZT43Mjwvdm9sdW1lPjxudW1iZXI+MTwvbnVtYmVyPjxr
ZXl3b3Jkcz48a2V5d29yZD5IZXJwZXMgem9zdGVyPC9rZXl3b3JkPjxrZXl3b3JkPkFjeWNsb3Zp
cjwva2V5d29yZD48a2V5d29yZD5GYW1jaWNsb3Zpcjwva2V5d29yZD48a2V5d29yZD5SYW5kb21p
emVkIGNvbnRyb2xsZWQgdHJpYWw8L2tleXdvcmQ+PC9rZXl3b3Jkcz48ZGF0ZXM+PHllYXI+MjAx
ODwveWVhcj48cHViLWRhdGVzPjxkYXRlPjIwMTgvMDcvMDEvPC9kYXRlPjwvcHViLWRhdGVzPjwv
ZGF0ZXM+PGlzYm4+MTIwMS05NzEyPC9pc2JuPjx1cmxzPjxyZWxhdGVkLXVybHM+PHVybD5odHRw
czovL3d3dy5zY2llbmNlZGlyZWN0LmNvbS9zY2llbmNlL2FydGljbGUvcGlpL1MxMjAxOTcxMjE4
MzQ0MDg0PC91cmw+PC9yZWxhdGVkLXVybHM+PC91cmxzPjxlbGVjdHJvbmljLXJlc291cmNlLW51
bT5odHRwczovL2RvaS5vcmcvMTAuMTAxNi9qLmlqaWQuMjAxOC4wNC40MzI0PC9lbGVjdHJvbmlj
LXJlc291cmNlLW51bT48L3JlY29yZD48L0NpdGU+PC9FbmROb3RlPgB=
</w:fldData>
        </w:fldChar>
      </w:r>
      <w:r w:rsidR="002511E7">
        <w:instrText xml:space="preserve"> ADDIN EN.CITE </w:instrText>
      </w:r>
      <w:r w:rsidR="002511E7">
        <w:fldChar w:fldCharType="begin">
          <w:fldData xml:space="preserve">PEVuZE5vdGU+PENpdGU+PEF1dGhvcj5LaW08L0F1dGhvcj48WWVhcj4yMDIzPC9ZZWFyPjxSZWNO
dW0+MjI8L1JlY051bT48RGlzcGxheVRleHQ+PHN0eWxlIGZhY2U9InN1cGVyc2NyaXB0Ij4xNiwg
MjEsIDIyPC9zdHlsZT48L0Rpc3BsYXlUZXh0PjxyZWNvcmQ+PHJlYy1udW1iZXI+MjI8L3JlYy1u
dW1iZXI+PGZvcmVpZ24ta2V5cz48a2V5IGFwcD0iRU4iIGRiLWlkPSI1cmZlZXB6MnJzZnMwOGV3
OTl1NTlhMnl4c2F6NTlkOXNweDkiIHRpbWVzdGFtcD0iMTcxMjc2OTU5MiI+MjI8L2tleT48L2Zv
cmVpZ24ta2V5cz48cmVmLXR5cGUgbmFtZT0iSm91cm5hbCBBcnRpY2xlIj4xNzwvcmVmLXR5cGU+
PGNvbnRyaWJ1dG9ycz48YXV0aG9ycz48YXV0aG9yPktpbSwgUy4gSC48L2F1dGhvcj48L2F1dGhv
cnM+PC9jb250cmlidXRvcnM+PGF1dGgtYWRkcmVzcz5EZXBhcnRtZW50IG9mIEFuZXN0aGVzaW9s
b2d5IGFuZCBQYWluIE1lZGljaW5lLCBDaG9zdW4gVW5pdmVyc2l0eSBIb3NwaXRhbCwgR3dhbmdq
dSwgS29yZWEuJiN4RDtEZXBhcnRtZW50IG9mIEFuZXN0aGVzaW9sb2d5IGFuZCBQYWluIE1lZGlj
aW5lLCBTY2hvb2wgb2YgTWVkaWNpbmUsIENob3N1biBVbml2ZXJzaXR5LCBHd2FuZ2p1LCBLb3Jl
YS48L2F1dGgtYWRkcmVzcz48dGl0bGVzPjx0aXRsZT5DdXJyZW50IHNjZW5hcmlvIGFuZCBmdXR1
cmUgYXBwbGljYWJpbGl0eSBvZiBhbnRpdmlyYWxzIGFnYWluc3QgaGVycGVzIHpvc3RlcjwvdGl0
bGU+PHNlY29uZGFyeS10aXRsZT5Lb3JlYW4gSiBQYWluPC9zZWNvbmRhcnktdGl0bGU+PGFsdC10
aXRsZT5UaGUgS29yZWFuIGpvdXJuYWwgb2YgcGFpbjwvYWx0LXRpdGxlPjwvdGl0bGVzPjxwZXJp
b2RpY2FsPjxmdWxsLXRpdGxlPktvcmVhbiBKIFBhaW48L2Z1bGwtdGl0bGU+PGFiYnItMT5UaGUg
S29yZWFuIGpvdXJuYWwgb2YgcGFpbjwvYWJici0xPjwvcGVyaW9kaWNhbD48YWx0LXBlcmlvZGlj
YWw+PGZ1bGwtdGl0bGU+S29yZWFuIEogUGFpbjwvZnVsbC10aXRsZT48YWJici0xPlRoZSBLb3Jl
YW4gam91cm5hbCBvZiBwYWluPC9hYmJyLTE+PC9hbHQtcGVyaW9kaWNhbD48cGFnZXM+NC0xMDwv
cGFnZXM+PHZvbHVtZT4zNjwvdm9sdW1lPjxudW1iZXI+MTwvbnVtYmVyPjxlZGl0aW9uPjIwMjIv
MTIvMjg8L2VkaXRpb24+PGtleXdvcmRzPjxrZXl3b3JkPkFzcDIxNTE8L2tleXdvcmQ+PGtleXdv
cmQ+QWN5Y2xvdmlyPC9rZXl3b3JkPjxrZXl3b3JkPkFtZW5hbWV2aXI8L2tleXdvcmQ+PGtleXdv
cmQ+QW50aXZpcmFsIEFnZW50czwva2V5d29yZD48a2V5d29yZD5Ccml2dWRpbmU8L2tleXdvcmQ+
PGtleXdvcmQ+RmFtY2ljbG92aXI8L2tleXdvcmQ+PGtleXdvcmQ+SGVycGVzIFpvc3Rlcjwva2V5
d29yZD48a2V5d29yZD5IZXJwZXN2aXJ1cyAzPC9rZXl3b3JkPjxrZXl3b3JkPkh1bWFuPC9rZXl3
b3JkPjxrZXl3b3JkPk5ldXJhbGdpYTwva2V5d29yZD48a2V5d29yZD5Qb3N0aGVycGV0aWM8L2tl
eXdvcmQ+PGtleXdvcmQ+VmFsYWN5Y2xvdmlyPC9rZXl3b3JkPjxrZXl3b3JkPlZhcmljZWxsYSBa
b3N0ZXIgVmlydXMgSW5mZWN0aW9uLjwva2V5d29yZD48a2V5d29yZD53YXMgcmVwb3J0ZWQuPC9r
ZXl3b3JkPjwva2V5d29yZHM+PGRhdGVzPjx5ZWFyPjIwMjM8L3llYXI+PHB1Yi1kYXRlcz48ZGF0
ZT5KYW4gMTwvZGF0ZT48L3B1Yi1kYXRlcz48L2RhdGVzPjxpc2JuPjIwMDUtOTE1OSAoUHJpbnQp
JiN4RDsyMDA1LTkxNTk8L2lzYm4+PGFjY2Vzc2lvbi1udW0+MzY1NzMwMTA8L2FjY2Vzc2lvbi1u
dW0+PHVybHM+PC91cmxzPjxjdXN0b20yPlBNQzk4MTI2OTM8L2N1c3RvbTI+PGVsZWN0cm9uaWMt
cmVzb3VyY2UtbnVtPmh0dHBzOi8vZG9pLm9yZy8xMC4zMzQ0JTJGa2pwLjIyMzkxPC9lbGVjdHJv
bmljLXJlc291cmNlLW51bT48cmVtb3RlLWRhdGFiYXNlLXByb3ZpZGVyPk5MTTwvcmVtb3RlLWRh
dGFiYXNlLXByb3ZpZGVyPjxsYW5ndWFnZT5lbmc8L2xhbmd1YWdlPjwvcmVjb3JkPjwvQ2l0ZT48
Q2l0ZT48QXV0aG9yPkNvaGVuPC9BdXRob3I+PFllYXI+MjAyMTwvWWVhcj48UmVjTnVtPjE2PC9S
ZWNOdW0+PHJlY29yZD48cmVjLW51bWJlcj4xNjwvcmVjLW51bWJlcj48Zm9yZWlnbi1rZXlzPjxr
ZXkgYXBwPSJFTiIgZGItaWQ9IjVyZmVlcHoycnNmczA4ZXc5OXU1OWEyeXhzYXo1OWQ5c3B4OSIg
dGltZXN0YW1wPSIxNzEyNzYxNTgyIj4xNjwva2V5PjwvZm9yZWlnbi1rZXlzPjxyZWYtdHlwZSBu
YW1lPSJKb3VybmFsIEFydGljbGUiPjE3PC9yZWYtdHlwZT48Y29udHJpYnV0b3JzPjxhdXRob3Jz
PjxhdXRob3I+Q29oZW4sIEVsaXNhYmV0aCBKLjwvYXV0aG9yPjxhdXRob3I+SmVuZywgQmVubmll
IEguPC9hdXRob3I+PC9hdXRob3JzPjwvY29udHJpYnV0b3JzPjx0aXRsZXM+PHRpdGxlPkhlcnBl
cyBab3N0ZXI6IEEgQnJpZWYgRGVmaW5pdGl2ZSBSZXZpZXc8L3RpdGxlPjxzZWNvbmRhcnktdGl0
bGU+Q29ybmVhPC9zZWNvbmRhcnktdGl0bGU+PC90aXRsZXM+PHBlcmlvZGljYWw+PGZ1bGwtdGl0
bGU+Q29ybmVhPC9mdWxsLXRpdGxlPjwvcGVyaW9kaWNhbD48cGFnZXM+OTQzLTk0OTwvcGFnZXM+
PHZvbHVtZT40MDwvdm9sdW1lPjxudW1iZXI+ODwvbnVtYmVyPjxrZXl3b3Jkcz48a2V5d29yZD5o
ZXJwZXMgem9zdGVyPC9rZXl3b3JkPjxrZXl3b3JkPmhlcnBlcyB6b3N0ZXIgb3BodGhhbG1pY3Vz
PC9rZXl3b3JkPjxrZXl3b3JkPnZhY2NpbmF0aW9uPC9rZXl3b3JkPjxrZXl3b3JkPlpvc3RlciBF
eWUgRGlzZWFzZSBTdHVkeTwva2V5d29yZD48L2tleXdvcmRzPjxkYXRlcz48eWVhcj4yMDIxPC95
ZWFyPjwvZGF0ZXM+PGlzYm4+MDI3Ny0zNzQwPC9pc2JuPjx1cmxzPjxyZWxhdGVkLXVybHM+PHVy
bD5odHRwczovL2pvdXJuYWxzLmx3dy5jb20vY29ybmVhanJubC9mdWxsdGV4dC8yMDIxLzA4MDAw
L2hlcnBlc196b3N0ZXJfX2FfYnJpZWZfZGVmaW5pdGl2ZV9yZXZpZXcuMS5hc3B4PC91cmw+PC9y
ZWxhdGVkLXVybHM+PC91cmxzPjxlbGVjdHJvbmljLXJlc291cmNlLW51bT5odHRwczovL2RvaS5v
cmcvMTAuMTA5Ny9pY28uMDAwMDAwMDAwMDAwMjc1NDwvZWxlY3Ryb25pYy1yZXNvdXJjZS1udW0+
PC9yZWNvcmQ+PC9DaXRlPjxDaXRlPjxBdXRob3I+UG90dCBKdW5pb3I8L0F1dGhvcj48WWVhcj4y
MDE4PC9ZZWFyPjxSZWNOdW0+MjM8L1JlY051bT48cmVjb3JkPjxyZWMtbnVtYmVyPjIzPC9yZWMt
bnVtYmVyPjxmb3JlaWduLWtleXM+PGtleSBhcHA9IkVOIiBkYi1pZD0iNXJmZWVwejJyc2ZzMDhl
dzk5dTU5YTJ5eHNhejU5ZDlzcHg5IiB0aW1lc3RhbXA9IjE3MTI3Njk2NDMiPjIzPC9rZXk+PC9m
b3JlaWduLWtleXM+PHJlZi10eXBlIG5hbWU9IkpvdXJuYWwgQXJ0aWNsZSI+MTc8L3JlZi10eXBl
Pjxjb250cmlidXRvcnM+PGF1dGhvcnM+PGF1dGhvcj5Qb3R0IEp1bmlvciwgSGVucmlxdWU8L2F1
dGhvcj48YXV0aG9yPmRlIE9saXZlaXJhLCBNb25hbGlzYSBGLiBCb2NjaGk8L2F1dGhvcj48YXV0
aG9yPkdhbWJlcm8sIFNoZWxleTwvYXV0aG9yPjxhdXRob3I+QW1hem9uYXMsIFJvYmVydG8gQmxl
dWVsPC9hdXRob3I+PC9hdXRob3JzPjwvY29udHJpYnV0b3JzPjx0aXRsZXM+PHRpdGxlPlJhbmRv
bWl6ZWQgY2xpbmljYWwgdHJpYWwgb2YgZmFtY2ljbG92aXIgb3IgYWN5Y2xvdmlyIGZvciB0aGUg
dHJlYXRtZW50IG9mIGhlcnBlcyB6b3N0ZXIgaW4gYWR1bHRzPC90aXRsZT48c2Vjb25kYXJ5LXRp
dGxlPkludGVybmF0aW9uYWwgSm91cm5hbCBvZiBJbmZlY3Rpb3VzIERpc2Vhc2VzPC9zZWNvbmRh
cnktdGl0bGU+PC90aXRsZXM+PHBlcmlvZGljYWw+PGZ1bGwtdGl0bGU+SW50ZXJuYXRpb25hbCBK
b3VybmFsIG9mIEluZmVjdGlvdXMgRGlzZWFzZXM8L2Z1bGwtdGl0bGU+PC9wZXJpb2RpY2FsPjxw
YWdlcz4xMS0xNTwvcGFnZXM+PHZvbHVtZT43Mjwvdm9sdW1lPjxudW1iZXI+MTwvbnVtYmVyPjxr
ZXl3b3Jkcz48a2V5d29yZD5IZXJwZXMgem9zdGVyPC9rZXl3b3JkPjxrZXl3b3JkPkFjeWNsb3Zp
cjwva2V5d29yZD48a2V5d29yZD5GYW1jaWNsb3Zpcjwva2V5d29yZD48a2V5d29yZD5SYW5kb21p
emVkIGNvbnRyb2xsZWQgdHJpYWw8L2tleXdvcmQ+PC9rZXl3b3Jkcz48ZGF0ZXM+PHllYXI+MjAx
ODwveWVhcj48cHViLWRhdGVzPjxkYXRlPjIwMTgvMDcvMDEvPC9kYXRlPjwvcHViLWRhdGVzPjwv
ZGF0ZXM+PGlzYm4+MTIwMS05NzEyPC9pc2JuPjx1cmxzPjxyZWxhdGVkLXVybHM+PHVybD5odHRw
czovL3d3dy5zY2llbmNlZGlyZWN0LmNvbS9zY2llbmNlL2FydGljbGUvcGlpL1MxMjAxOTcxMjE4
MzQ0MDg0PC91cmw+PC9yZWxhdGVkLXVybHM+PC91cmxzPjxlbGVjdHJvbmljLXJlc291cmNlLW51
bT5odHRwczovL2RvaS5vcmcvMTAuMTAxNi9qLmlqaWQuMjAxOC4wNC40MzI0PC9lbGVjdHJvbmlj
LXJlc291cmNlLW51bT48L3JlY29yZD48L0NpdGU+PC9FbmROb3RlPgB=
</w:fldData>
        </w:fldChar>
      </w:r>
      <w:r w:rsidR="002511E7">
        <w:instrText xml:space="preserve"> ADDIN EN.CITE.DATA </w:instrText>
      </w:r>
      <w:r w:rsidR="002511E7">
        <w:fldChar w:fldCharType="end"/>
      </w:r>
      <w:r w:rsidR="004F69EB">
        <w:fldChar w:fldCharType="separate"/>
      </w:r>
      <w:r w:rsidR="002511E7" w:rsidRPr="002511E7">
        <w:rPr>
          <w:noProof/>
          <w:vertAlign w:val="superscript"/>
        </w:rPr>
        <w:t>16, 21, 22</w:t>
      </w:r>
      <w:r w:rsidR="004F69EB">
        <w:fldChar w:fldCharType="end"/>
      </w:r>
    </w:p>
    <w:p w14:paraId="365FD56D" w14:textId="6CC0140C" w:rsidR="00F335F7" w:rsidRDefault="004D4C99" w:rsidP="00346F11">
      <w:pPr>
        <w:ind w:left="0"/>
        <w:rPr>
          <w:rtl/>
          <w:lang w:bidi="fa-IR"/>
        </w:rPr>
      </w:pPr>
      <w:r w:rsidRPr="004D4C99">
        <w:rPr>
          <w:lang w:bidi="fa-IR"/>
        </w:rPr>
        <w:t xml:space="preserve">A study by </w:t>
      </w:r>
      <w:r w:rsidR="006E2D95" w:rsidRPr="002511E7">
        <w:t xml:space="preserve">Acar </w:t>
      </w:r>
      <w:r w:rsidRPr="004D4C99">
        <w:rPr>
          <w:lang w:bidi="fa-IR"/>
        </w:rPr>
        <w:t xml:space="preserve">et al. (2022) evaluated the clinical features of </w:t>
      </w:r>
      <w:r w:rsidR="00582EA6">
        <w:t>HZ</w:t>
      </w:r>
      <w:r w:rsidRPr="004D4C99">
        <w:rPr>
          <w:lang w:bidi="fa-IR"/>
        </w:rPr>
        <w:t xml:space="preserve"> patients hospitalized in a dermatology clinic of a tertiary hospital. The study found that disseminated </w:t>
      </w:r>
      <w:r w:rsidR="00582EA6">
        <w:t>HZ</w:t>
      </w:r>
      <w:r w:rsidRPr="004D4C99">
        <w:rPr>
          <w:lang w:bidi="fa-IR"/>
        </w:rPr>
        <w:t xml:space="preserve"> was seen in 36.8% of patients, and ophthalmic </w:t>
      </w:r>
      <w:r w:rsidR="00582EA6">
        <w:t>HZ</w:t>
      </w:r>
      <w:r w:rsidRPr="004D4C99">
        <w:rPr>
          <w:lang w:bidi="fa-IR"/>
        </w:rPr>
        <w:t xml:space="preserve"> was present in 63.2% of cases. The relationship between dissemination, age, gender, presence of immunosuppression, and development of postherpetic neuralgia was not statistically significant</w:t>
      </w:r>
      <w:r w:rsidR="002511E7">
        <w:rPr>
          <w:lang w:bidi="fa-IR"/>
        </w:rPr>
        <w:t>.</w:t>
      </w:r>
      <w:r>
        <w:rPr>
          <w:lang w:bidi="fa-IR"/>
        </w:rPr>
        <w:fldChar w:fldCharType="begin"/>
      </w:r>
      <w:r w:rsidR="002511E7">
        <w:rPr>
          <w:lang w:bidi="fa-IR"/>
        </w:rPr>
        <w:instrText xml:space="preserve"> ADDIN EN.CITE &lt;EndNote&gt;&lt;Cite&gt;&lt;Author&gt;Acar&lt;/Author&gt;&lt;Year&gt;2022&lt;/Year&gt;&lt;RecNum&gt;30&lt;/RecNum&gt;&lt;DisplayText&gt;&lt;style face="superscript"&gt;23&lt;/style&gt;&lt;/DisplayText&gt;&lt;record&gt;&lt;rec-number&gt;30&lt;/rec-number&gt;&lt;foreign-keys&gt;&lt;key app="EN" db-id="5rfeepz2rsfs08ew99u59a2yxsaz59d9spx9" timestamp="1712772861"&gt;30&lt;/key&gt;&lt;/foreign-keys&gt;&lt;ref-type name="Journal Article"&gt;17&lt;/ref-type&gt;&lt;contributors&gt;&lt;authors&gt;&lt;author&gt;Acar, Ayda&lt;/author&gt;&lt;author&gt;Yoldas, Ayse&lt;/author&gt;&lt;author&gt;Karaarslan, Işıl&lt;/author&gt;&lt;author&gt;Ertam Sagduyu, Ilgen&lt;/author&gt;&lt;author&gt;Ceylan, Can&lt;/author&gt;&lt;author&gt;Unal, Idil&lt;/author&gt;&lt;author&gt;Öztürk, Gunseli&lt;/author&gt;&lt;/authors&gt;&lt;/contributors&gt;&lt;titles&gt;&lt;title&gt;Retrospective evaluation of clinical features in hospitalized herpes zoster patients&lt;/title&gt;&lt;secondary-title&gt;Ege Tıp Dergisi&lt;/secondary-title&gt;&lt;/titles&gt;&lt;periodical&gt;&lt;full-title&gt;Ege Tıp Dergisi&lt;/full-title&gt;&lt;/periodical&gt;&lt;pages&gt;58-63&lt;/pages&gt;&lt;volume&gt;61&lt;/volume&gt;&lt;number&gt;1&lt;/number&gt;&lt;dates&gt;&lt;year&gt;2022&lt;/year&gt;&lt;/dates&gt;&lt;urls&gt;&lt;/urls&gt;&lt;electronic-resource-num&gt;https://doi.org/10.19161/etd.1085700&lt;/electronic-resource-num&gt;&lt;/record&gt;&lt;/Cite&gt;&lt;/EndNote&gt;</w:instrText>
      </w:r>
      <w:r>
        <w:rPr>
          <w:lang w:bidi="fa-IR"/>
        </w:rPr>
        <w:fldChar w:fldCharType="separate"/>
      </w:r>
      <w:r w:rsidR="002511E7" w:rsidRPr="002511E7">
        <w:rPr>
          <w:noProof/>
          <w:vertAlign w:val="superscript"/>
          <w:lang w:bidi="fa-IR"/>
        </w:rPr>
        <w:t>23</w:t>
      </w:r>
      <w:r>
        <w:rPr>
          <w:lang w:bidi="fa-IR"/>
        </w:rPr>
        <w:fldChar w:fldCharType="end"/>
      </w:r>
      <w:r>
        <w:rPr>
          <w:lang w:bidi="fa-IR"/>
        </w:rPr>
        <w:t xml:space="preserve"> </w:t>
      </w:r>
      <w:r w:rsidR="00220355" w:rsidRPr="00220355">
        <w:rPr>
          <w:lang w:bidi="fa-IR"/>
        </w:rPr>
        <w:t>In this case, the patient had eye involvement, which was used the approach mentioned by Cohen and Jang (2021), which includes steroid and antiviral ointments. These treatments aim to reduce inflammation and viral load, thereby potentially preserving vision and preventing long-term complications such as keratitis</w:t>
      </w:r>
      <w:r w:rsidR="002511E7">
        <w:rPr>
          <w:lang w:bidi="fa-IR"/>
        </w:rPr>
        <w:t>.</w:t>
      </w:r>
      <w:r>
        <w:rPr>
          <w:lang w:bidi="fa-IR"/>
        </w:rPr>
        <w:fldChar w:fldCharType="begin"/>
      </w:r>
      <w:r w:rsidR="002511E7">
        <w:rPr>
          <w:lang w:bidi="fa-IR"/>
        </w:rPr>
        <w:instrText xml:space="preserve"> ADDIN EN.CITE &lt;EndNote&gt;&lt;Cite&gt;&lt;Author&gt;Cohen&lt;/Author&gt;&lt;Year&gt;2021&lt;/Year&gt;&lt;RecNum&gt;16&lt;/RecNum&gt;&lt;DisplayText&gt;&lt;style face="superscript"&gt;16&lt;/style&gt;&lt;/DisplayText&gt;&lt;record&gt;&lt;rec-number&gt;16&lt;/rec-number&gt;&lt;foreign-keys&gt;&lt;key app="EN" db-id="5rfeepz2rsfs08ew99u59a2yxsaz59d9spx9" timestamp="1712761582"&gt;16&lt;/key&gt;&lt;/foreign-keys&gt;&lt;ref-type name="Journal Article"&gt;17&lt;/ref-type&gt;&lt;contributors&gt;&lt;authors&gt;&lt;author&gt;Cohen, Elisabeth J.&lt;/author&gt;&lt;author&gt;Jeng, Bennie H.&lt;/author&gt;&lt;/authors&gt;&lt;/contributors&gt;&lt;titles&gt;&lt;title&gt;Herpes Zoster: A Brief Definitive Review&lt;/title&gt;&lt;secondary-title&gt;Cornea&lt;/secondary-title&gt;&lt;/titles&gt;&lt;periodical&gt;&lt;full-title&gt;Cornea&lt;/full-title&gt;&lt;/periodical&gt;&lt;pages&gt;943-949&lt;/pages&gt;&lt;volume&gt;40&lt;/volume&gt;&lt;number&gt;8&lt;/number&gt;&lt;keywords&gt;&lt;keyword&gt;herpes zoster&lt;/keyword&gt;&lt;keyword&gt;herpes zoster ophthalmicus&lt;/keyword&gt;&lt;keyword&gt;vaccination&lt;/keyword&gt;&lt;keyword&gt;Zoster Eye Disease Study&lt;/keyword&gt;&lt;/keywords&gt;&lt;dates&gt;&lt;year&gt;2021&lt;/year&gt;&lt;/dates&gt;&lt;isbn&gt;0277-3740&lt;/isbn&gt;&lt;urls&gt;&lt;related-urls&gt;&lt;url&gt;https://journals.lww.com/corneajrnl/fulltext/2021/08000/herpes_zoster__a_brief_definitive_review.1.aspx&lt;/url&gt;&lt;/related-urls&gt;&lt;/urls&gt;&lt;electronic-resource-num&gt;https://doi.org/10.1097/ico.0000000000002754&lt;/electronic-resource-num&gt;&lt;/record&gt;&lt;/Cite&gt;&lt;/EndNote&gt;</w:instrText>
      </w:r>
      <w:r>
        <w:rPr>
          <w:lang w:bidi="fa-IR"/>
        </w:rPr>
        <w:fldChar w:fldCharType="separate"/>
      </w:r>
      <w:r w:rsidR="002511E7" w:rsidRPr="002511E7">
        <w:rPr>
          <w:noProof/>
          <w:vertAlign w:val="superscript"/>
          <w:lang w:bidi="fa-IR"/>
        </w:rPr>
        <w:t>16</w:t>
      </w:r>
      <w:r>
        <w:rPr>
          <w:lang w:bidi="fa-IR"/>
        </w:rPr>
        <w:fldChar w:fldCharType="end"/>
      </w:r>
    </w:p>
    <w:p w14:paraId="7B9CFA2E" w14:textId="1EC7651A" w:rsidR="00333C49" w:rsidRDefault="004F69EB" w:rsidP="00346F11">
      <w:pPr>
        <w:ind w:left="0"/>
      </w:pPr>
      <w:r w:rsidRPr="004F69EB">
        <w:t>Preventive measures include vaccination, which is available for healthy older adults. Two vaccines are currently available: a live attenuated VZV vaccine and a recombinant adjuvanted VZV glycoprotein E subunit vaccine, which allows vaccination in severely immunosuppressed patients</w:t>
      </w:r>
      <w:r w:rsidR="002511E7">
        <w:t>.</w:t>
      </w:r>
      <w:r w:rsidR="006104AA">
        <w:fldChar w:fldCharType="begin">
          <w:fldData xml:space="preserve">PEVuZE5vdGU+PENpdGU+PEF1dGhvcj5QYXRpbDwvQXV0aG9yPjxZZWFyPjIwMjI8L1llYXI+PFJl
Y051bT4yNDwvUmVjTnVtPjxEaXNwbGF5VGV4dD48c3R5bGUgZmFjZT0ic3VwZXJzY3JpcHQiPjI0
PC9zdHlsZT48L0Rpc3BsYXlUZXh0PjxyZWNvcmQ+PHJlYy1udW1iZXI+MjQ8L3JlYy1udW1iZXI+
PGZvcmVpZ24ta2V5cz48a2V5IGFwcD0iRU4iIGRiLWlkPSI1cmZlZXB6MnJzZnMwOGV3OTl1NTlh
Mnl4c2F6NTlkOXNweDkiIHRpbWVzdGFtcD0iMTcxMjc2OTgwMSI+MjQ8L2tleT48L2ZvcmVpZ24t
a2V5cz48cmVmLXR5cGUgbmFtZT0iSm91cm5hbCBBcnRpY2xlIj4xNzwvcmVmLXR5cGU+PGNvbnRy
aWJ1dG9ycz48YXV0aG9ycz48YXV0aG9yPlBhdGlsLCBBLjwvYXV0aG9yPjxhdXRob3I+R29sZHVz
dCwgTS48L2F1dGhvcj48YXV0aG9yPldvbGxpbmEsIFUuPC9hdXRob3I+PC9hdXRob3JzPjwvY29u
dHJpYnV0b3JzPjxhdXRoLWFkZHJlc3M+RGVwYXJ0bWVudCBvZiBQaGFybWFjb2xvZ3ksIERyLiBE
WSBQYXRpbCBNZWRpY2FsIENvbGxlZ2UsIE5hdmkgTXVtYmFpIDQwMDcwNiwgSW5kaWEuJiN4RDtE
ZXBhcnRtZW50IG9mIERlcm1hdG9sb2d5LCBVbml2ZXJzaXR5IE1lZGljYWwgQ2VudGVyLCBKb2hh
bm5lcyBHdXRlbmJlcmcgVW5pdmVyc2l0eSwgNTUxMzEgTWFpbnosIEdlcm1hbnkuJiN4RDtEZXBh
cnRtZW50IG9mIERlcm1hdG9sb2d5IGFuZCBBbGxlcmdvbG9neSwgU3TDpGR0aXNjaGVzIEtsaW5p
a3VtIERyZXNkZW4sIDAxMDY3IERyZXNkZW4sIEdlcm1hbnkuPC9hdXRoLWFkZHJlc3M+PHRpdGxl
cz48dGl0bGU+SGVycGVzIHpvc3RlcjogQSBSZXZpZXcgb2YgQ2xpbmljYWwgTWFuaWZlc3RhdGlv
bnMgYW5kIE1hbmFnZW1lbnQ8L3RpdGxlPjxzZWNvbmRhcnktdGl0bGU+VmlydXNlczwvc2Vjb25k
YXJ5LXRpdGxlPjxhbHQtdGl0bGU+VmlydXNlczwvYWx0LXRpdGxlPjwvdGl0bGVzPjxwZXJpb2Rp
Y2FsPjxmdWxsLXRpdGxlPlZpcnVzZXM8L2Z1bGwtdGl0bGU+PC9wZXJpb2RpY2FsPjxhbHQtcGVy
aW9kaWNhbD48ZnVsbC10aXRsZT5WaXJ1c2VzPC9mdWxsLXRpdGxlPjwvYWx0LXBlcmlvZGljYWw+
PHBhZ2VzPjE5MjwvcGFnZXM+PHZvbHVtZT4xNDwvdm9sdW1lPjxudW1iZXI+MjwvbnVtYmVyPjxl
ZGl0aW9uPjIwMjIvMDIvMjc8L2VkaXRpb24+PGtleXdvcmRzPjxrZXl3b3JkPipEaXNlYXNlIE1h
bmFnZW1lbnQ8L2tleXdvcmQ+PGtleXdvcmQ+SGVycGVzIFpvc3Rlci9jb21wbGljYXRpb25zLypk
cnVnIHRoZXJhcHkvcGh5c2lvcGF0aG9sb2d5LypwcmV2ZW50aW9uICZhbXA7IGNvbnRyb2w8L2tl
eXdvcmQ+PGtleXdvcmQ+SGVycGVzdmlydXMgMywgSHVtYW4vKnBhdGhvZ2VuaWNpdHk8L2tleXdv
cmQ+PGtleXdvcmQ+SGVycGVzdmlydXMgVmFjY2luZXMvYWRtaW5pc3RyYXRpb24gJmFtcDsgZG9z
YWdlL2NsYXNzaWZpY2F0aW9uLyppbW11bm9sb2d5PC9rZXl3b3JkPjxrZXl3b3JkPkh1bWFuczwv
a2V5d29yZD48a2V5d29yZD5JbW11bm9jb21wcm9taXNlZCBIb3N0PC9rZXl3b3JkPjxrZXl3b3Jk
PkluY2lkZW5jZTwva2V5d29yZD48a2V5d29yZD5MYXRlbnQgSW5mZWN0aW9uL3Zpcm9sb2d5PC9r
ZXl3b3JkPjxrZXl3b3JkPk1vcmJpZGl0eTwva2V5d29yZD48a2V5d29yZD5OZXVyYWxnaWEsIFBv
c3RoZXJwZXRpYy92aXJvbG9neTwva2V5d29yZD48a2V5d29yZD5SaXNrIEZhY3RvcnM8L2tleXdv
cmQ+PGtleXdvcmQ+VmFjY2luYXRpb248L2tleXdvcmQ+PGtleXdvcmQ+VmFjY2luZXMsIFN5bnRo
ZXRpYy9hZG1pbmlzdHJhdGlvbiAmYW1wOyBkb3NhZ2U8L2tleXdvcmQ+PGtleXdvcmQ+SGVycGVz
IHpvc3Rlcjwva2V5d29yZD48a2V5d29yZD5WYXJpY2VsbGEtem9zdGVyIHZpcnVzPC9rZXl3b3Jk
PjxrZXl3b3JkPmNvbXBsaWNhdGlvbnM8L2tleXdvcmQ+PGtleXdvcmQ+ZXBpZGVtaW9sb2d5PC9r
ZXl3b3JkPjxrZXl3b3JkPnByZXZlbnRpb248L2tleXdvcmQ+PGtleXdvcmQ+dHJlYXRtZW50PC9r
ZXl3b3JkPjwva2V5d29yZHM+PGRhdGVzPjx5ZWFyPjIwMjI8L3llYXI+PHB1Yi1kYXRlcz48ZGF0
ZT5KYW4gMTk8L2RhdGU+PC9wdWItZGF0ZXM+PC9kYXRlcz48aXNibj4xOTk5LTQ5MTU8L2lzYm4+
PGFjY2Vzc2lvbi1udW0+MzUyMTU3ODY8L2FjY2Vzc2lvbi1udW0+PHVybHM+PC91cmxzPjxjdXN0
b20yPlBNQzg4NzY2ODM8L2N1c3RvbTI+PGVsZWN0cm9uaWMtcmVzb3VyY2UtbnVtPmh0dHBzOi8v
ZG9pLm9yZy8xMC4zMzkwJTJGdjE0MDIwMTkyPC9lbGVjdHJvbmljLXJlc291cmNlLW51bT48cmVt
b3RlLWRhdGFiYXNlLXByb3ZpZGVyPk5MTTwvcmVtb3RlLWRhdGFiYXNlLXByb3ZpZGVyPjxsYW5n
dWFnZT5lbmc8L2xhbmd1YWdlPjwvcmVjb3JkPjwvQ2l0ZT48L0VuZE5vdGU+
</w:fldData>
        </w:fldChar>
      </w:r>
      <w:r w:rsidR="002511E7">
        <w:instrText xml:space="preserve"> ADDIN EN.CITE </w:instrText>
      </w:r>
      <w:r w:rsidR="002511E7">
        <w:fldChar w:fldCharType="begin">
          <w:fldData xml:space="preserve">PEVuZE5vdGU+PENpdGU+PEF1dGhvcj5QYXRpbDwvQXV0aG9yPjxZZWFyPjIwMjI8L1llYXI+PFJl
Y051bT4yNDwvUmVjTnVtPjxEaXNwbGF5VGV4dD48c3R5bGUgZmFjZT0ic3VwZXJzY3JpcHQiPjI0
PC9zdHlsZT48L0Rpc3BsYXlUZXh0PjxyZWNvcmQ+PHJlYy1udW1iZXI+MjQ8L3JlYy1udW1iZXI+
PGZvcmVpZ24ta2V5cz48a2V5IGFwcD0iRU4iIGRiLWlkPSI1cmZlZXB6MnJzZnMwOGV3OTl1NTlh
Mnl4c2F6NTlkOXNweDkiIHRpbWVzdGFtcD0iMTcxMjc2OTgwMSI+MjQ8L2tleT48L2ZvcmVpZ24t
a2V5cz48cmVmLXR5cGUgbmFtZT0iSm91cm5hbCBBcnRpY2xlIj4xNzwvcmVmLXR5cGU+PGNvbnRy
aWJ1dG9ycz48YXV0aG9ycz48YXV0aG9yPlBhdGlsLCBBLjwvYXV0aG9yPjxhdXRob3I+R29sZHVz
dCwgTS48L2F1dGhvcj48YXV0aG9yPldvbGxpbmEsIFUuPC9hdXRob3I+PC9hdXRob3JzPjwvY29u
dHJpYnV0b3JzPjxhdXRoLWFkZHJlc3M+RGVwYXJ0bWVudCBvZiBQaGFybWFjb2xvZ3ksIERyLiBE
WSBQYXRpbCBNZWRpY2FsIENvbGxlZ2UsIE5hdmkgTXVtYmFpIDQwMDcwNiwgSW5kaWEuJiN4RDtE
ZXBhcnRtZW50IG9mIERlcm1hdG9sb2d5LCBVbml2ZXJzaXR5IE1lZGljYWwgQ2VudGVyLCBKb2hh
bm5lcyBHdXRlbmJlcmcgVW5pdmVyc2l0eSwgNTUxMzEgTWFpbnosIEdlcm1hbnkuJiN4RDtEZXBh
cnRtZW50IG9mIERlcm1hdG9sb2d5IGFuZCBBbGxlcmdvbG9neSwgU3TDpGR0aXNjaGVzIEtsaW5p
a3VtIERyZXNkZW4sIDAxMDY3IERyZXNkZW4sIEdlcm1hbnkuPC9hdXRoLWFkZHJlc3M+PHRpdGxl
cz48dGl0bGU+SGVycGVzIHpvc3RlcjogQSBSZXZpZXcgb2YgQ2xpbmljYWwgTWFuaWZlc3RhdGlv
bnMgYW5kIE1hbmFnZW1lbnQ8L3RpdGxlPjxzZWNvbmRhcnktdGl0bGU+VmlydXNlczwvc2Vjb25k
YXJ5LXRpdGxlPjxhbHQtdGl0bGU+VmlydXNlczwvYWx0LXRpdGxlPjwvdGl0bGVzPjxwZXJpb2Rp
Y2FsPjxmdWxsLXRpdGxlPlZpcnVzZXM8L2Z1bGwtdGl0bGU+PC9wZXJpb2RpY2FsPjxhbHQtcGVy
aW9kaWNhbD48ZnVsbC10aXRsZT5WaXJ1c2VzPC9mdWxsLXRpdGxlPjwvYWx0LXBlcmlvZGljYWw+
PHBhZ2VzPjE5MjwvcGFnZXM+PHZvbHVtZT4xNDwvdm9sdW1lPjxudW1iZXI+MjwvbnVtYmVyPjxl
ZGl0aW9uPjIwMjIvMDIvMjc8L2VkaXRpb24+PGtleXdvcmRzPjxrZXl3b3JkPipEaXNlYXNlIE1h
bmFnZW1lbnQ8L2tleXdvcmQ+PGtleXdvcmQ+SGVycGVzIFpvc3Rlci9jb21wbGljYXRpb25zLypk
cnVnIHRoZXJhcHkvcGh5c2lvcGF0aG9sb2d5LypwcmV2ZW50aW9uICZhbXA7IGNvbnRyb2w8L2tl
eXdvcmQ+PGtleXdvcmQ+SGVycGVzdmlydXMgMywgSHVtYW4vKnBhdGhvZ2VuaWNpdHk8L2tleXdv
cmQ+PGtleXdvcmQ+SGVycGVzdmlydXMgVmFjY2luZXMvYWRtaW5pc3RyYXRpb24gJmFtcDsgZG9z
YWdlL2NsYXNzaWZpY2F0aW9uLyppbW11bm9sb2d5PC9rZXl3b3JkPjxrZXl3b3JkPkh1bWFuczwv
a2V5d29yZD48a2V5d29yZD5JbW11bm9jb21wcm9taXNlZCBIb3N0PC9rZXl3b3JkPjxrZXl3b3Jk
PkluY2lkZW5jZTwva2V5d29yZD48a2V5d29yZD5MYXRlbnQgSW5mZWN0aW9uL3Zpcm9sb2d5PC9r
ZXl3b3JkPjxrZXl3b3JkPk1vcmJpZGl0eTwva2V5d29yZD48a2V5d29yZD5OZXVyYWxnaWEsIFBv
c3RoZXJwZXRpYy92aXJvbG9neTwva2V5d29yZD48a2V5d29yZD5SaXNrIEZhY3RvcnM8L2tleXdv
cmQ+PGtleXdvcmQ+VmFjY2luYXRpb248L2tleXdvcmQ+PGtleXdvcmQ+VmFjY2luZXMsIFN5bnRo
ZXRpYy9hZG1pbmlzdHJhdGlvbiAmYW1wOyBkb3NhZ2U8L2tleXdvcmQ+PGtleXdvcmQ+SGVycGVz
IHpvc3Rlcjwva2V5d29yZD48a2V5d29yZD5WYXJpY2VsbGEtem9zdGVyIHZpcnVzPC9rZXl3b3Jk
PjxrZXl3b3JkPmNvbXBsaWNhdGlvbnM8L2tleXdvcmQ+PGtleXdvcmQ+ZXBpZGVtaW9sb2d5PC9r
ZXl3b3JkPjxrZXl3b3JkPnByZXZlbnRpb248L2tleXdvcmQ+PGtleXdvcmQ+dHJlYXRtZW50PC9r
ZXl3b3JkPjwva2V5d29yZHM+PGRhdGVzPjx5ZWFyPjIwMjI8L3llYXI+PHB1Yi1kYXRlcz48ZGF0
ZT5KYW4gMTk8L2RhdGU+PC9wdWItZGF0ZXM+PC9kYXRlcz48aXNibj4xOTk5LTQ5MTU8L2lzYm4+
PGFjY2Vzc2lvbi1udW0+MzUyMTU3ODY8L2FjY2Vzc2lvbi1udW0+PHVybHM+PC91cmxzPjxjdXN0
b20yPlBNQzg4NzY2ODM8L2N1c3RvbTI+PGVsZWN0cm9uaWMtcmVzb3VyY2UtbnVtPmh0dHBzOi8v
ZG9pLm9yZy8xMC4zMzkwJTJGdjE0MDIwMTkyPC9lbGVjdHJvbmljLXJlc291cmNlLW51bT48cmVt
b3RlLWRhdGFiYXNlLXByb3ZpZGVyPk5MTTwvcmVtb3RlLWRhdGFiYXNlLXByb3ZpZGVyPjxsYW5n
dWFnZT5lbmc8L2xhbmd1YWdlPjwvcmVjb3JkPjwvQ2l0ZT48L0VuZE5vdGU+
</w:fldData>
        </w:fldChar>
      </w:r>
      <w:r w:rsidR="002511E7">
        <w:instrText xml:space="preserve"> ADDIN EN.CITE.DATA </w:instrText>
      </w:r>
      <w:r w:rsidR="002511E7">
        <w:fldChar w:fldCharType="end"/>
      </w:r>
      <w:r w:rsidR="006104AA">
        <w:fldChar w:fldCharType="separate"/>
      </w:r>
      <w:r w:rsidR="002511E7" w:rsidRPr="002511E7">
        <w:rPr>
          <w:noProof/>
          <w:vertAlign w:val="superscript"/>
        </w:rPr>
        <w:t>24</w:t>
      </w:r>
      <w:r w:rsidR="006104AA">
        <w:fldChar w:fldCharType="end"/>
      </w:r>
    </w:p>
    <w:p w14:paraId="351BF458" w14:textId="4537CCF1" w:rsidR="009F2B0B" w:rsidRDefault="009F2B0B" w:rsidP="00346F11">
      <w:pPr>
        <w:ind w:left="0"/>
      </w:pPr>
      <w:r w:rsidRPr="009F2B0B">
        <w:t xml:space="preserve">In addition to antiviral treatment, pain management is essential for patients with </w:t>
      </w:r>
      <w:r w:rsidR="00582EA6">
        <w:t>HZ</w:t>
      </w:r>
      <w:r w:rsidRPr="009F2B0B">
        <w:t>. This may include over-the-counter pain relievers, prescription medications, and other therapies such as nerve blocks or physical therapy</w:t>
      </w:r>
      <w:r w:rsidR="002511E7">
        <w:t>.</w:t>
      </w:r>
      <w:r w:rsidR="006104AA">
        <w:fldChar w:fldCharType="begin">
          <w:fldData xml:space="preserve">PEVuZE5vdGU+PENpdGU+PEF1dGhvcj5QYXRpbDwvQXV0aG9yPjxZZWFyPjIwMjI8L1llYXI+PFJl
Y051bT4yNDwvUmVjTnVtPjxEaXNwbGF5VGV4dD48c3R5bGUgZmFjZT0ic3VwZXJzY3JpcHQiPjI0
PC9zdHlsZT48L0Rpc3BsYXlUZXh0PjxyZWNvcmQ+PHJlYy1udW1iZXI+MjQ8L3JlYy1udW1iZXI+
PGZvcmVpZ24ta2V5cz48a2V5IGFwcD0iRU4iIGRiLWlkPSI1cmZlZXB6MnJzZnMwOGV3OTl1NTlh
Mnl4c2F6NTlkOXNweDkiIHRpbWVzdGFtcD0iMTcxMjc2OTgwMSI+MjQ8L2tleT48L2ZvcmVpZ24t
a2V5cz48cmVmLXR5cGUgbmFtZT0iSm91cm5hbCBBcnRpY2xlIj4xNzwvcmVmLXR5cGU+PGNvbnRy
aWJ1dG9ycz48YXV0aG9ycz48YXV0aG9yPlBhdGlsLCBBLjwvYXV0aG9yPjxhdXRob3I+R29sZHVz
dCwgTS48L2F1dGhvcj48YXV0aG9yPldvbGxpbmEsIFUuPC9hdXRob3I+PC9hdXRob3JzPjwvY29u
dHJpYnV0b3JzPjxhdXRoLWFkZHJlc3M+RGVwYXJ0bWVudCBvZiBQaGFybWFjb2xvZ3ksIERyLiBE
WSBQYXRpbCBNZWRpY2FsIENvbGxlZ2UsIE5hdmkgTXVtYmFpIDQwMDcwNiwgSW5kaWEuJiN4RDtE
ZXBhcnRtZW50IG9mIERlcm1hdG9sb2d5LCBVbml2ZXJzaXR5IE1lZGljYWwgQ2VudGVyLCBKb2hh
bm5lcyBHdXRlbmJlcmcgVW5pdmVyc2l0eSwgNTUxMzEgTWFpbnosIEdlcm1hbnkuJiN4RDtEZXBh
cnRtZW50IG9mIERlcm1hdG9sb2d5IGFuZCBBbGxlcmdvbG9neSwgU3TDpGR0aXNjaGVzIEtsaW5p
a3VtIERyZXNkZW4sIDAxMDY3IERyZXNkZW4sIEdlcm1hbnkuPC9hdXRoLWFkZHJlc3M+PHRpdGxl
cz48dGl0bGU+SGVycGVzIHpvc3RlcjogQSBSZXZpZXcgb2YgQ2xpbmljYWwgTWFuaWZlc3RhdGlv
bnMgYW5kIE1hbmFnZW1lbnQ8L3RpdGxlPjxzZWNvbmRhcnktdGl0bGU+VmlydXNlczwvc2Vjb25k
YXJ5LXRpdGxlPjxhbHQtdGl0bGU+VmlydXNlczwvYWx0LXRpdGxlPjwvdGl0bGVzPjxwZXJpb2Rp
Y2FsPjxmdWxsLXRpdGxlPlZpcnVzZXM8L2Z1bGwtdGl0bGU+PC9wZXJpb2RpY2FsPjxhbHQtcGVy
aW9kaWNhbD48ZnVsbC10aXRsZT5WaXJ1c2VzPC9mdWxsLXRpdGxlPjwvYWx0LXBlcmlvZGljYWw+
PHBhZ2VzPjE5MjwvcGFnZXM+PHZvbHVtZT4xNDwvdm9sdW1lPjxudW1iZXI+MjwvbnVtYmVyPjxl
ZGl0aW9uPjIwMjIvMDIvMjc8L2VkaXRpb24+PGtleXdvcmRzPjxrZXl3b3JkPipEaXNlYXNlIE1h
bmFnZW1lbnQ8L2tleXdvcmQ+PGtleXdvcmQ+SGVycGVzIFpvc3Rlci9jb21wbGljYXRpb25zLypk
cnVnIHRoZXJhcHkvcGh5c2lvcGF0aG9sb2d5LypwcmV2ZW50aW9uICZhbXA7IGNvbnRyb2w8L2tl
eXdvcmQ+PGtleXdvcmQ+SGVycGVzdmlydXMgMywgSHVtYW4vKnBhdGhvZ2VuaWNpdHk8L2tleXdv
cmQ+PGtleXdvcmQ+SGVycGVzdmlydXMgVmFjY2luZXMvYWRtaW5pc3RyYXRpb24gJmFtcDsgZG9z
YWdlL2NsYXNzaWZpY2F0aW9uLyppbW11bm9sb2d5PC9rZXl3b3JkPjxrZXl3b3JkPkh1bWFuczwv
a2V5d29yZD48a2V5d29yZD5JbW11bm9jb21wcm9taXNlZCBIb3N0PC9rZXl3b3JkPjxrZXl3b3Jk
PkluY2lkZW5jZTwva2V5d29yZD48a2V5d29yZD5MYXRlbnQgSW5mZWN0aW9uL3Zpcm9sb2d5PC9r
ZXl3b3JkPjxrZXl3b3JkPk1vcmJpZGl0eTwva2V5d29yZD48a2V5d29yZD5OZXVyYWxnaWEsIFBv
c3RoZXJwZXRpYy92aXJvbG9neTwva2V5d29yZD48a2V5d29yZD5SaXNrIEZhY3RvcnM8L2tleXdv
cmQ+PGtleXdvcmQ+VmFjY2luYXRpb248L2tleXdvcmQ+PGtleXdvcmQ+VmFjY2luZXMsIFN5bnRo
ZXRpYy9hZG1pbmlzdHJhdGlvbiAmYW1wOyBkb3NhZ2U8L2tleXdvcmQ+PGtleXdvcmQ+SGVycGVz
IHpvc3Rlcjwva2V5d29yZD48a2V5d29yZD5WYXJpY2VsbGEtem9zdGVyIHZpcnVzPC9rZXl3b3Jk
PjxrZXl3b3JkPmNvbXBsaWNhdGlvbnM8L2tleXdvcmQ+PGtleXdvcmQ+ZXBpZGVtaW9sb2d5PC9r
ZXl3b3JkPjxrZXl3b3JkPnByZXZlbnRpb248L2tleXdvcmQ+PGtleXdvcmQ+dHJlYXRtZW50PC9r
ZXl3b3JkPjwva2V5d29yZHM+PGRhdGVzPjx5ZWFyPjIwMjI8L3llYXI+PHB1Yi1kYXRlcz48ZGF0
ZT5KYW4gMTk8L2RhdGU+PC9wdWItZGF0ZXM+PC9kYXRlcz48aXNibj4xOTk5LTQ5MTU8L2lzYm4+
PGFjY2Vzc2lvbi1udW0+MzUyMTU3ODY8L2FjY2Vzc2lvbi1udW0+PHVybHM+PC91cmxzPjxjdXN0
b20yPlBNQzg4NzY2ODM8L2N1c3RvbTI+PGVsZWN0cm9uaWMtcmVzb3VyY2UtbnVtPmh0dHBzOi8v
ZG9pLm9yZy8xMC4zMzkwJTJGdjE0MDIwMTkyPC9lbGVjdHJvbmljLXJlc291cmNlLW51bT48cmVt
b3RlLWRhdGFiYXNlLXByb3ZpZGVyPk5MTTwvcmVtb3RlLWRhdGFiYXNlLXByb3ZpZGVyPjxsYW5n
dWFnZT5lbmc8L2xhbmd1YWdlPjwvcmVjb3JkPjwvQ2l0ZT48L0VuZE5vdGU+
</w:fldData>
        </w:fldChar>
      </w:r>
      <w:r w:rsidR="002511E7">
        <w:instrText xml:space="preserve"> ADDIN EN.CITE </w:instrText>
      </w:r>
      <w:r w:rsidR="002511E7">
        <w:fldChar w:fldCharType="begin">
          <w:fldData xml:space="preserve">PEVuZE5vdGU+PENpdGU+PEF1dGhvcj5QYXRpbDwvQXV0aG9yPjxZZWFyPjIwMjI8L1llYXI+PFJl
Y051bT4yNDwvUmVjTnVtPjxEaXNwbGF5VGV4dD48c3R5bGUgZmFjZT0ic3VwZXJzY3JpcHQiPjI0
PC9zdHlsZT48L0Rpc3BsYXlUZXh0PjxyZWNvcmQ+PHJlYy1udW1iZXI+MjQ8L3JlYy1udW1iZXI+
PGZvcmVpZ24ta2V5cz48a2V5IGFwcD0iRU4iIGRiLWlkPSI1cmZlZXB6MnJzZnMwOGV3OTl1NTlh
Mnl4c2F6NTlkOXNweDkiIHRpbWVzdGFtcD0iMTcxMjc2OTgwMSI+MjQ8L2tleT48L2ZvcmVpZ24t
a2V5cz48cmVmLXR5cGUgbmFtZT0iSm91cm5hbCBBcnRpY2xlIj4xNzwvcmVmLXR5cGU+PGNvbnRy
aWJ1dG9ycz48YXV0aG9ycz48YXV0aG9yPlBhdGlsLCBBLjwvYXV0aG9yPjxhdXRob3I+R29sZHVz
dCwgTS48L2F1dGhvcj48YXV0aG9yPldvbGxpbmEsIFUuPC9hdXRob3I+PC9hdXRob3JzPjwvY29u
dHJpYnV0b3JzPjxhdXRoLWFkZHJlc3M+RGVwYXJ0bWVudCBvZiBQaGFybWFjb2xvZ3ksIERyLiBE
WSBQYXRpbCBNZWRpY2FsIENvbGxlZ2UsIE5hdmkgTXVtYmFpIDQwMDcwNiwgSW5kaWEuJiN4RDtE
ZXBhcnRtZW50IG9mIERlcm1hdG9sb2d5LCBVbml2ZXJzaXR5IE1lZGljYWwgQ2VudGVyLCBKb2hh
bm5lcyBHdXRlbmJlcmcgVW5pdmVyc2l0eSwgNTUxMzEgTWFpbnosIEdlcm1hbnkuJiN4RDtEZXBh
cnRtZW50IG9mIERlcm1hdG9sb2d5IGFuZCBBbGxlcmdvbG9neSwgU3TDpGR0aXNjaGVzIEtsaW5p
a3VtIERyZXNkZW4sIDAxMDY3IERyZXNkZW4sIEdlcm1hbnkuPC9hdXRoLWFkZHJlc3M+PHRpdGxl
cz48dGl0bGU+SGVycGVzIHpvc3RlcjogQSBSZXZpZXcgb2YgQ2xpbmljYWwgTWFuaWZlc3RhdGlv
bnMgYW5kIE1hbmFnZW1lbnQ8L3RpdGxlPjxzZWNvbmRhcnktdGl0bGU+VmlydXNlczwvc2Vjb25k
YXJ5LXRpdGxlPjxhbHQtdGl0bGU+VmlydXNlczwvYWx0LXRpdGxlPjwvdGl0bGVzPjxwZXJpb2Rp
Y2FsPjxmdWxsLXRpdGxlPlZpcnVzZXM8L2Z1bGwtdGl0bGU+PC9wZXJpb2RpY2FsPjxhbHQtcGVy
aW9kaWNhbD48ZnVsbC10aXRsZT5WaXJ1c2VzPC9mdWxsLXRpdGxlPjwvYWx0LXBlcmlvZGljYWw+
PHBhZ2VzPjE5MjwvcGFnZXM+PHZvbHVtZT4xNDwvdm9sdW1lPjxudW1iZXI+MjwvbnVtYmVyPjxl
ZGl0aW9uPjIwMjIvMDIvMjc8L2VkaXRpb24+PGtleXdvcmRzPjxrZXl3b3JkPipEaXNlYXNlIE1h
bmFnZW1lbnQ8L2tleXdvcmQ+PGtleXdvcmQ+SGVycGVzIFpvc3Rlci9jb21wbGljYXRpb25zLypk
cnVnIHRoZXJhcHkvcGh5c2lvcGF0aG9sb2d5LypwcmV2ZW50aW9uICZhbXA7IGNvbnRyb2w8L2tl
eXdvcmQ+PGtleXdvcmQ+SGVycGVzdmlydXMgMywgSHVtYW4vKnBhdGhvZ2VuaWNpdHk8L2tleXdv
cmQ+PGtleXdvcmQ+SGVycGVzdmlydXMgVmFjY2luZXMvYWRtaW5pc3RyYXRpb24gJmFtcDsgZG9z
YWdlL2NsYXNzaWZpY2F0aW9uLyppbW11bm9sb2d5PC9rZXl3b3JkPjxrZXl3b3JkPkh1bWFuczwv
a2V5d29yZD48a2V5d29yZD5JbW11bm9jb21wcm9taXNlZCBIb3N0PC9rZXl3b3JkPjxrZXl3b3Jk
PkluY2lkZW5jZTwva2V5d29yZD48a2V5d29yZD5MYXRlbnQgSW5mZWN0aW9uL3Zpcm9sb2d5PC9r
ZXl3b3JkPjxrZXl3b3JkPk1vcmJpZGl0eTwva2V5d29yZD48a2V5d29yZD5OZXVyYWxnaWEsIFBv
c3RoZXJwZXRpYy92aXJvbG9neTwva2V5d29yZD48a2V5d29yZD5SaXNrIEZhY3RvcnM8L2tleXdv
cmQ+PGtleXdvcmQ+VmFjY2luYXRpb248L2tleXdvcmQ+PGtleXdvcmQ+VmFjY2luZXMsIFN5bnRo
ZXRpYy9hZG1pbmlzdHJhdGlvbiAmYW1wOyBkb3NhZ2U8L2tleXdvcmQ+PGtleXdvcmQ+SGVycGVz
IHpvc3Rlcjwva2V5d29yZD48a2V5d29yZD5WYXJpY2VsbGEtem9zdGVyIHZpcnVzPC9rZXl3b3Jk
PjxrZXl3b3JkPmNvbXBsaWNhdGlvbnM8L2tleXdvcmQ+PGtleXdvcmQ+ZXBpZGVtaW9sb2d5PC9r
ZXl3b3JkPjxrZXl3b3JkPnByZXZlbnRpb248L2tleXdvcmQ+PGtleXdvcmQ+dHJlYXRtZW50PC9r
ZXl3b3JkPjwva2V5d29yZHM+PGRhdGVzPjx5ZWFyPjIwMjI8L3llYXI+PHB1Yi1kYXRlcz48ZGF0
ZT5KYW4gMTk8L2RhdGU+PC9wdWItZGF0ZXM+PC9kYXRlcz48aXNibj4xOTk5LTQ5MTU8L2lzYm4+
PGFjY2Vzc2lvbi1udW0+MzUyMTU3ODY8L2FjY2Vzc2lvbi1udW0+PHVybHM+PC91cmxzPjxjdXN0
b20yPlBNQzg4NzY2ODM8L2N1c3RvbTI+PGVsZWN0cm9uaWMtcmVzb3VyY2UtbnVtPmh0dHBzOi8v
ZG9pLm9yZy8xMC4zMzkwJTJGdjE0MDIwMTkyPC9lbGVjdHJvbmljLXJlc291cmNlLW51bT48cmVt
b3RlLWRhdGFiYXNlLXByb3ZpZGVyPk5MTTwvcmVtb3RlLWRhdGFiYXNlLXByb3ZpZGVyPjxsYW5n
dWFnZT5lbmc8L2xhbmd1YWdlPjwvcmVjb3JkPjwvQ2l0ZT48L0VuZE5vdGU+
</w:fldData>
        </w:fldChar>
      </w:r>
      <w:r w:rsidR="002511E7">
        <w:instrText xml:space="preserve"> ADDIN EN.CITE.DATA </w:instrText>
      </w:r>
      <w:r w:rsidR="002511E7">
        <w:fldChar w:fldCharType="end"/>
      </w:r>
      <w:r w:rsidR="006104AA">
        <w:fldChar w:fldCharType="separate"/>
      </w:r>
      <w:r w:rsidR="002511E7" w:rsidRPr="002511E7">
        <w:rPr>
          <w:noProof/>
          <w:vertAlign w:val="superscript"/>
        </w:rPr>
        <w:t>24</w:t>
      </w:r>
      <w:r w:rsidR="006104AA">
        <w:fldChar w:fldCharType="end"/>
      </w:r>
      <w:r w:rsidR="003C60B4" w:rsidRPr="003C60B4">
        <w:t xml:space="preserve"> The prescription of fentanyl and </w:t>
      </w:r>
      <w:proofErr w:type="spellStart"/>
      <w:r w:rsidR="003C60B4" w:rsidRPr="003C60B4">
        <w:t>Apotel</w:t>
      </w:r>
      <w:proofErr w:type="spellEnd"/>
      <w:r w:rsidR="003C60B4" w:rsidRPr="003C60B4">
        <w:t xml:space="preserve"> (paracetamol) for pain and restlessness is in line with the multimodal approach to pain management in shingles, which often requires both systemic and local interventions</w:t>
      </w:r>
      <w:r w:rsidR="002511E7">
        <w:t>.</w:t>
      </w:r>
      <w:r w:rsidR="006104AA">
        <w:fldChar w:fldCharType="begin"/>
      </w:r>
      <w:r w:rsidR="002511E7">
        <w:instrText xml:space="preserve"> ADDIN EN.CITE &lt;EndNote&gt;&lt;Cite&gt;&lt;Author&gt;Queremel Milani&lt;/Author&gt;&lt;Year&gt;2024&lt;/Year&gt;&lt;RecNum&gt;25&lt;/RecNum&gt;&lt;DisplayText&gt;&lt;style face="superscript"&gt;25&lt;/style&gt;&lt;/DisplayText&gt;&lt;record&gt;&lt;rec-number&gt;25&lt;/rec-number&gt;&lt;foreign-keys&gt;&lt;key app="EN" db-id="5rfeepz2rsfs08ew99u59a2yxsaz59d9spx9" timestamp="1712770596"&gt;25&lt;/key&gt;&lt;/foreign-keys&gt;&lt;ref-type name="Book Section"&gt;5&lt;/ref-type&gt;&lt;contributors&gt;&lt;authors&gt;&lt;author&gt;Queremel Milani, D. A.&lt;/author&gt;&lt;author&gt;Davis, D. D.&lt;/author&gt;&lt;/authors&gt;&lt;/contributors&gt;&lt;auth-address&gt;Universidad de Los Andes, Bogotá, Colombia&amp;#xD;Wellstar Atlanta Medical Center&lt;/auth-address&gt;&lt;titles&gt;&lt;title&gt;Pain Management Medications&lt;/title&gt;&lt;secondary-title&gt;StatPearls&lt;/secondary-title&gt;&lt;/titles&gt;&lt;dates&gt;&lt;year&gt;2024&lt;/year&gt;&lt;/dates&gt;&lt;pub-location&gt;Treasure Island (FL) with ineligible companies. Disclosure: Donald Davis declares no relevant financial relationships with ineligible companies.&lt;/pub-location&gt;&lt;publisher&gt;StatPearls Publishing, Copyright © 2024, StatPearls Publishing LLC.&lt;/publisher&gt;&lt;accession-num&gt;32809527&lt;/accession-num&gt;&lt;urls&gt;&lt;/urls&gt;&lt;language&gt;eng&lt;/language&gt;&lt;/record&gt;&lt;/Cite&gt;&lt;/EndNote&gt;</w:instrText>
      </w:r>
      <w:r w:rsidR="006104AA">
        <w:fldChar w:fldCharType="separate"/>
      </w:r>
      <w:r w:rsidR="002511E7" w:rsidRPr="002511E7">
        <w:rPr>
          <w:noProof/>
          <w:vertAlign w:val="superscript"/>
        </w:rPr>
        <w:t>25</w:t>
      </w:r>
      <w:r w:rsidR="006104AA">
        <w:fldChar w:fldCharType="end"/>
      </w:r>
      <w:r w:rsidR="002511E7">
        <w:t xml:space="preserve"> </w:t>
      </w:r>
      <w:r w:rsidR="003C60B4" w:rsidRPr="003C60B4">
        <w:t>However, the use of corticosteroids, such as methylprednisolone and hydrocortisone, remains controversial.</w:t>
      </w:r>
      <w:r w:rsidR="006104AA" w:rsidRPr="006104AA">
        <w:t xml:space="preserve"> Some studies suggest that corticosteroids may reduce the incidence of PHN</w:t>
      </w:r>
      <w:r w:rsidR="002511E7">
        <w:t>.</w:t>
      </w:r>
      <w:r w:rsidR="006104AA">
        <w:fldChar w:fldCharType="begin">
          <w:fldData xml:space="preserve">PEVuZE5vdGU+PENpdGU+PEF1dGhvcj5KaWFuZzwvQXV0aG9yPjxZZWFyPjIwMjM8L1llYXI+PFJl
Y051bT4yNjwvUmVjTnVtPjxEaXNwbGF5VGV4dD48c3R5bGUgZmFjZT0ic3VwZXJzY3JpcHQiPjI2
LCAyNzwvc3R5bGU+PC9EaXNwbGF5VGV4dD48cmVjb3JkPjxyZWMtbnVtYmVyPjI2PC9yZWMtbnVt
YmVyPjxmb3JlaWduLWtleXM+PGtleSBhcHA9IkVOIiBkYi1pZD0iNXJmZWVwejJyc2ZzMDhldzk5
dTU5YTJ5eHNhejU5ZDlzcHg5IiB0aW1lc3RhbXA9IjE3MTI3NzA5OTYiPjI2PC9rZXk+PC9mb3Jl
aWduLWtleXM+PHJlZi10eXBlIG5hbWU9IkpvdXJuYWwgQXJ0aWNsZSI+MTc8L3JlZi10eXBlPjxj
b250cmlidXRvcnM+PGF1dGhvcnM+PGF1dGhvcj5KaWFuZywgWC48L2F1dGhvcj48YXV0aG9yPkxp
LCBZLjwvYXV0aG9yPjxhdXRob3I+Q2hlbiwgTi48L2F1dGhvcj48YXV0aG9yPlpob3UsIE0uPC9h
dXRob3I+PGF1dGhvcj5IZSwgTC48L2F1dGhvcj48L2F1dGhvcnM+PC9jb250cmlidXRvcnM+PGF1
dGgtYWRkcmVzcz5EZXBhcnRtZW50IG9mIE5ldXJvbG9neSwgV2VzdCBDaGluYSBIb3NwaXRhbCwg
U2ljaHVhbiBVbml2ZXJzaXR5LCBDaGVuZ2R1LCBDaGluYS48L2F1dGgtYWRkcmVzcz48dGl0bGVz
Pjx0aXRsZT5Db3J0aWNvc3Rlcm9pZHMgZm9yIHByZXZlbnRpbmcgcG9zdGhlcnBldGljIG5ldXJh
bGdpYTwvdGl0bGU+PHNlY29uZGFyeS10aXRsZT5Db2NocmFuZSBEYXRhYmFzZSBTeXN0IFJldjwv
c2Vjb25kYXJ5LXRpdGxlPjxhbHQtdGl0bGU+VGhlIENvY2hyYW5lIGRhdGFiYXNlIG9mIHN5c3Rl
bWF0aWMgcmV2aWV3czwvYWx0LXRpdGxlPjwvdGl0bGVzPjxwZXJpb2RpY2FsPjxmdWxsLXRpdGxl
PkNvY2hyYW5lIERhdGFiYXNlIFN5c3QgUmV2PC9mdWxsLXRpdGxlPjxhYmJyLTE+VGhlIENvY2hy
YW5lIGRhdGFiYXNlIG9mIHN5c3RlbWF0aWMgcmV2aWV3czwvYWJici0xPjwvcGVyaW9kaWNhbD48
YWx0LXBlcmlvZGljYWw+PGZ1bGwtdGl0bGU+Q29jaHJhbmUgRGF0YWJhc2UgU3lzdCBSZXY8L2Z1
bGwtdGl0bGU+PGFiYnItMT5UaGUgQ29jaHJhbmUgZGF0YWJhc2Ugb2Ygc3lzdGVtYXRpYyByZXZp
ZXdzPC9hYmJyLTE+PC9hbHQtcGVyaW9kaWNhbD48cGFnZXM+Q2QwMDU1ODI8L3BhZ2VzPjx2b2x1
bWU+MTI8L3ZvbHVtZT48bnVtYmVyPjEyPC9udW1iZXI+PGVkaXRpb24+MjAyMy8xMi8wNTwvZWRp
dGlvbj48a2V5d29yZHM+PGtleXdvcmQ+SHVtYW5zPC9rZXl3b3JkPjxrZXl3b3JkPkluZmFudCwg
TmV3Ym9ybjwva2V5d29yZD48a2V5d29yZD5BZHJlbmFsIENvcnRleCBIb3Jtb25lcy90aGVyYXBl
dXRpYyB1c2U8L2tleXdvcmQ+PGtleXdvcmQ+KkhlcnBlcyBab3N0ZXIvZHJ1ZyB0aGVyYXB5PC9r
ZXl3b3JkPjxrZXl3b3JkPipOZXVyYWxnaWEsIFBvc3RoZXJwZXRpYy9wcmV2ZW50aW9uICZhbXA7
IGNvbnRyb2wvZHJ1ZyB0aGVyYXB5PC9rZXl3b3JkPjxrZXl3b3JkPlJhbmRvbWl6ZWQgQ29udHJv
bGxlZCBUcmlhbHMgYXMgVG9waWM8L2tleXdvcmQ+PC9rZXl3b3Jkcz48ZGF0ZXM+PHllYXI+MjAy
MzwveWVhcj48cHViLWRhdGVzPjxkYXRlPkRlYyA1PC9kYXRlPjwvcHViLWRhdGVzPjwvZGF0ZXM+
PGlzYm4+MTM2MS02MTM3PC9pc2JuPjxhY2Nlc3Npb24tbnVtPjM4MDUwODU0PC9hY2Nlc3Npb24t
bnVtPjx1cmxzPjwvdXJscz48Y3VzdG9tMj5QTUMxMDY5NjYzMSBrbm93buKAqExpIEhlOiBub25l
IGtub3duPC9jdXN0b20yPjxlbGVjdHJvbmljLXJlc291cmNlLW51bT5odHRwczovL2RvaS5vcmcv
MTAuMTAwMi8xNDY1MTg1OC5jZDAwNTU4Mi5wdWI1PC9lbGVjdHJvbmljLXJlc291cmNlLW51bT48
cmVtb3RlLWRhdGFiYXNlLXByb3ZpZGVyPk5MTTwvcmVtb3RlLWRhdGFiYXNlLXByb3ZpZGVyPjxs
YW5ndWFnZT5lbmc8L2xhbmd1YWdlPjwvcmVjb3JkPjwvQ2l0ZT48Q2l0ZT48QXV0aG9yPktvd2Fs
c2t5PC9BdXRob3I+PFllYXI+MjAxOTwvWWVhcj48UmVjTnVtPjI3PC9SZWNOdW0+PHJlY29yZD48
cmVjLW51bWJlcj4yNzwvcmVjLW51bWJlcj48Zm9yZWlnbi1rZXlzPjxrZXkgYXBwPSJFTiIgZGIt
aWQ9IjVyZmVlcHoycnNmczA4ZXc5OXU1OWEyeXhzYXo1OWQ5c3B4OSIgdGltZXN0YW1wPSIxNzEy
NzcxMDY5Ij4yNzwva2V5PjwvZm9yZWlnbi1rZXlzPjxyZWYtdHlwZSBuYW1lPSJKb3VybmFsIEFy
dGljbGUiPjE3PC9yZWYtdHlwZT48Y29udHJpYnV0b3JzPjxhdXRob3JzPjxhdXRob3I+S293YWxz
a3ksIERhbmllbCBTLjwvYXV0aG9yPjxhdXRob3I+V29sZnNvbiwgQWxsYW4gQi48L2F1dGhvcj48
L2F1dGhvcnM+PC9jb250cmlidXRvcnM+PHRpdGxlcz48dGl0bGU+Q29ydGljb3N0ZXJvaWRzIGZv
ciBQcmV2ZW50aW5nIFBvc3RoZXJwZXRpYyBOZXVyYWxnaWEgQWZ0ZXIgSGVycGVzIFpvc3RlciBJ
bmZlY3Rpb248L3RpdGxlPjxzZWNvbmRhcnktdGl0bGU+QWNhZGVtaWMgRW1lcmdlbmN5IE1lZGlj
aW5lPC9zZWNvbmRhcnktdGl0bGU+PC90aXRsZXM+PHBlcmlvZGljYWw+PGZ1bGwtdGl0bGU+QWNh
ZGVtaWMgRW1lcmdlbmN5IE1lZGljaW5lPC9mdWxsLXRpdGxlPjwvcGVyaW9kaWNhbD48cGFnZXM+
Njg2LTY4NzwvcGFnZXM+PHZvbHVtZT4yNjwvdm9sdW1lPjxudW1iZXI+NjwvbnVtYmVyPjxkYXRl
cz48eWVhcj4yMDE5PC95ZWFyPjwvZGF0ZXM+PGlzYm4+MTA2OS02NTYzPC9pc2JuPjx1cmxzPjxy
ZWxhdGVkLXVybHM+PHVybD5odHRwczovL29ubGluZWxpYnJhcnkud2lsZXkuY29tL2RvaS9hYnMv
MTAuMTExMS9hY2VtLjEzNjYxPC91cmw+PC9yZWxhdGVkLXVybHM+PC91cmxzPjxlbGVjdHJvbmlj
LXJlc291cmNlLW51bT5odHRwczovL2RvaS5vcmcvMTAuMTExMS9hY2VtLjEzNjYxPC9lbGVjdHJv
bmljLXJlc291cmNlLW51bT48L3JlY29yZD48L0NpdGU+PC9FbmROb3RlPgB=
</w:fldData>
        </w:fldChar>
      </w:r>
      <w:r w:rsidR="002511E7">
        <w:instrText xml:space="preserve"> ADDIN EN.CITE </w:instrText>
      </w:r>
      <w:r w:rsidR="002511E7">
        <w:fldChar w:fldCharType="begin">
          <w:fldData xml:space="preserve">PEVuZE5vdGU+PENpdGU+PEF1dGhvcj5KaWFuZzwvQXV0aG9yPjxZZWFyPjIwMjM8L1llYXI+PFJl
Y051bT4yNjwvUmVjTnVtPjxEaXNwbGF5VGV4dD48c3R5bGUgZmFjZT0ic3VwZXJzY3JpcHQiPjI2
LCAyNzwvc3R5bGU+PC9EaXNwbGF5VGV4dD48cmVjb3JkPjxyZWMtbnVtYmVyPjI2PC9yZWMtbnVt
YmVyPjxmb3JlaWduLWtleXM+PGtleSBhcHA9IkVOIiBkYi1pZD0iNXJmZWVwejJyc2ZzMDhldzk5
dTU5YTJ5eHNhejU5ZDlzcHg5IiB0aW1lc3RhbXA9IjE3MTI3NzA5OTYiPjI2PC9rZXk+PC9mb3Jl
aWduLWtleXM+PHJlZi10eXBlIG5hbWU9IkpvdXJuYWwgQXJ0aWNsZSI+MTc8L3JlZi10eXBlPjxj
b250cmlidXRvcnM+PGF1dGhvcnM+PGF1dGhvcj5KaWFuZywgWC48L2F1dGhvcj48YXV0aG9yPkxp
LCBZLjwvYXV0aG9yPjxhdXRob3I+Q2hlbiwgTi48L2F1dGhvcj48YXV0aG9yPlpob3UsIE0uPC9h
dXRob3I+PGF1dGhvcj5IZSwgTC48L2F1dGhvcj48L2F1dGhvcnM+PC9jb250cmlidXRvcnM+PGF1
dGgtYWRkcmVzcz5EZXBhcnRtZW50IG9mIE5ldXJvbG9neSwgV2VzdCBDaGluYSBIb3NwaXRhbCwg
U2ljaHVhbiBVbml2ZXJzaXR5LCBDaGVuZ2R1LCBDaGluYS48L2F1dGgtYWRkcmVzcz48dGl0bGVz
Pjx0aXRsZT5Db3J0aWNvc3Rlcm9pZHMgZm9yIHByZXZlbnRpbmcgcG9zdGhlcnBldGljIG5ldXJh
bGdpYTwvdGl0bGU+PHNlY29uZGFyeS10aXRsZT5Db2NocmFuZSBEYXRhYmFzZSBTeXN0IFJldjwv
c2Vjb25kYXJ5LXRpdGxlPjxhbHQtdGl0bGU+VGhlIENvY2hyYW5lIGRhdGFiYXNlIG9mIHN5c3Rl
bWF0aWMgcmV2aWV3czwvYWx0LXRpdGxlPjwvdGl0bGVzPjxwZXJpb2RpY2FsPjxmdWxsLXRpdGxl
PkNvY2hyYW5lIERhdGFiYXNlIFN5c3QgUmV2PC9mdWxsLXRpdGxlPjxhYmJyLTE+VGhlIENvY2hy
YW5lIGRhdGFiYXNlIG9mIHN5c3RlbWF0aWMgcmV2aWV3czwvYWJici0xPjwvcGVyaW9kaWNhbD48
YWx0LXBlcmlvZGljYWw+PGZ1bGwtdGl0bGU+Q29jaHJhbmUgRGF0YWJhc2UgU3lzdCBSZXY8L2Z1
bGwtdGl0bGU+PGFiYnItMT5UaGUgQ29jaHJhbmUgZGF0YWJhc2Ugb2Ygc3lzdGVtYXRpYyByZXZp
ZXdzPC9hYmJyLTE+PC9hbHQtcGVyaW9kaWNhbD48cGFnZXM+Q2QwMDU1ODI8L3BhZ2VzPjx2b2x1
bWU+MTI8L3ZvbHVtZT48bnVtYmVyPjEyPC9udW1iZXI+PGVkaXRpb24+MjAyMy8xMi8wNTwvZWRp
dGlvbj48a2V5d29yZHM+PGtleXdvcmQ+SHVtYW5zPC9rZXl3b3JkPjxrZXl3b3JkPkluZmFudCwg
TmV3Ym9ybjwva2V5d29yZD48a2V5d29yZD5BZHJlbmFsIENvcnRleCBIb3Jtb25lcy90aGVyYXBl
dXRpYyB1c2U8L2tleXdvcmQ+PGtleXdvcmQ+KkhlcnBlcyBab3N0ZXIvZHJ1ZyB0aGVyYXB5PC9r
ZXl3b3JkPjxrZXl3b3JkPipOZXVyYWxnaWEsIFBvc3RoZXJwZXRpYy9wcmV2ZW50aW9uICZhbXA7
IGNvbnRyb2wvZHJ1ZyB0aGVyYXB5PC9rZXl3b3JkPjxrZXl3b3JkPlJhbmRvbWl6ZWQgQ29udHJv
bGxlZCBUcmlhbHMgYXMgVG9waWM8L2tleXdvcmQ+PC9rZXl3b3Jkcz48ZGF0ZXM+PHllYXI+MjAy
MzwveWVhcj48cHViLWRhdGVzPjxkYXRlPkRlYyA1PC9kYXRlPjwvcHViLWRhdGVzPjwvZGF0ZXM+
PGlzYm4+MTM2MS02MTM3PC9pc2JuPjxhY2Nlc3Npb24tbnVtPjM4MDUwODU0PC9hY2Nlc3Npb24t
bnVtPjx1cmxzPjwvdXJscz48Y3VzdG9tMj5QTUMxMDY5NjYzMSBrbm93buKAqExpIEhlOiBub25l
IGtub3duPC9jdXN0b20yPjxlbGVjdHJvbmljLXJlc291cmNlLW51bT5odHRwczovL2RvaS5vcmcv
MTAuMTAwMi8xNDY1MTg1OC5jZDAwNTU4Mi5wdWI1PC9lbGVjdHJvbmljLXJlc291cmNlLW51bT48
cmVtb3RlLWRhdGFiYXNlLXByb3ZpZGVyPk5MTTwvcmVtb3RlLWRhdGFiYXNlLXByb3ZpZGVyPjxs
YW5ndWFnZT5lbmc8L2xhbmd1YWdlPjwvcmVjb3JkPjwvQ2l0ZT48Q2l0ZT48QXV0aG9yPktvd2Fs
c2t5PC9BdXRob3I+PFllYXI+MjAxOTwvWWVhcj48UmVjTnVtPjI3PC9SZWNOdW0+PHJlY29yZD48
cmVjLW51bWJlcj4yNzwvcmVjLW51bWJlcj48Zm9yZWlnbi1rZXlzPjxrZXkgYXBwPSJFTiIgZGIt
aWQ9IjVyZmVlcHoycnNmczA4ZXc5OXU1OWEyeXhzYXo1OWQ5c3B4OSIgdGltZXN0YW1wPSIxNzEy
NzcxMDY5Ij4yNzwva2V5PjwvZm9yZWlnbi1rZXlzPjxyZWYtdHlwZSBuYW1lPSJKb3VybmFsIEFy
dGljbGUiPjE3PC9yZWYtdHlwZT48Y29udHJpYnV0b3JzPjxhdXRob3JzPjxhdXRob3I+S293YWxz
a3ksIERhbmllbCBTLjwvYXV0aG9yPjxhdXRob3I+V29sZnNvbiwgQWxsYW4gQi48L2F1dGhvcj48
L2F1dGhvcnM+PC9jb250cmlidXRvcnM+PHRpdGxlcz48dGl0bGU+Q29ydGljb3N0ZXJvaWRzIGZv
ciBQcmV2ZW50aW5nIFBvc3RoZXJwZXRpYyBOZXVyYWxnaWEgQWZ0ZXIgSGVycGVzIFpvc3RlciBJ
bmZlY3Rpb248L3RpdGxlPjxzZWNvbmRhcnktdGl0bGU+QWNhZGVtaWMgRW1lcmdlbmN5IE1lZGlj
aW5lPC9zZWNvbmRhcnktdGl0bGU+PC90aXRsZXM+PHBlcmlvZGljYWw+PGZ1bGwtdGl0bGU+QWNh
ZGVtaWMgRW1lcmdlbmN5IE1lZGljaW5lPC9mdWxsLXRpdGxlPjwvcGVyaW9kaWNhbD48cGFnZXM+
Njg2LTY4NzwvcGFnZXM+PHZvbHVtZT4yNjwvdm9sdW1lPjxudW1iZXI+NjwvbnVtYmVyPjxkYXRl
cz48eWVhcj4yMDE5PC95ZWFyPjwvZGF0ZXM+PGlzYm4+MTA2OS02NTYzPC9pc2JuPjx1cmxzPjxy
ZWxhdGVkLXVybHM+PHVybD5odHRwczovL29ubGluZWxpYnJhcnkud2lsZXkuY29tL2RvaS9hYnMv
MTAuMTExMS9hY2VtLjEzNjYxPC91cmw+PC9yZWxhdGVkLXVybHM+PC91cmxzPjxlbGVjdHJvbmlj
LXJlc291cmNlLW51bT5odHRwczovL2RvaS5vcmcvMTAuMTExMS9hY2VtLjEzNjYxPC9lbGVjdHJv
bmljLXJlc291cmNlLW51bT48L3JlY29yZD48L0NpdGU+PC9FbmROb3RlPgB=
</w:fldData>
        </w:fldChar>
      </w:r>
      <w:r w:rsidR="002511E7">
        <w:instrText xml:space="preserve"> ADDIN EN.CITE.DATA </w:instrText>
      </w:r>
      <w:r w:rsidR="002511E7">
        <w:fldChar w:fldCharType="end"/>
      </w:r>
      <w:r w:rsidR="006104AA">
        <w:fldChar w:fldCharType="separate"/>
      </w:r>
      <w:r w:rsidR="002511E7" w:rsidRPr="002511E7">
        <w:rPr>
          <w:noProof/>
          <w:vertAlign w:val="superscript"/>
        </w:rPr>
        <w:t>26, 27</w:t>
      </w:r>
      <w:r w:rsidR="006104AA">
        <w:fldChar w:fldCharType="end"/>
      </w:r>
      <w:r w:rsidR="000109C7" w:rsidRPr="000109C7">
        <w:t xml:space="preserve"> However, other </w:t>
      </w:r>
      <w:r w:rsidR="000109C7" w:rsidRPr="000109C7">
        <w:lastRenderedPageBreak/>
        <w:t>studies caution against the use of corticosteroids, especially in immunocompromised patients</w:t>
      </w:r>
      <w:r w:rsidR="00BF4FC8">
        <w:t>.</w:t>
      </w:r>
      <w:r w:rsidR="00BF4FC8" w:rsidRPr="00BF4FC8">
        <w:t xml:space="preserve"> A study by Qian et al. (2021) showed that patients who take systemic corticosteroids are more likely to get </w:t>
      </w:r>
      <w:r w:rsidR="00582EA6">
        <w:t>HZ</w:t>
      </w:r>
      <w:r w:rsidR="002511E7">
        <w:t>.</w:t>
      </w:r>
      <w:r w:rsidR="00F335F7">
        <w:fldChar w:fldCharType="begin">
          <w:fldData xml:space="preserve">PEVuZE5vdGU+PENpdGU+PEF1dGhvcj5RaWFuPC9BdXRob3I+PFllYXI+MjAyMTwvWWVhcj48UmVj
TnVtPjI4PC9SZWNOdW0+PERpc3BsYXlUZXh0PjxzdHlsZSBmYWNlPSJzdXBlcnNjcmlwdCI+Mjg8
L3N0eWxlPjwvRGlzcGxheVRleHQ+PHJlY29yZD48cmVjLW51bWJlcj4yODwvcmVjLW51bWJlcj48
Zm9yZWlnbi1rZXlzPjxrZXkgYXBwPSJFTiIgZGItaWQ9IjVyZmVlcHoycnNmczA4ZXc5OXU1OWEy
eXhzYXo1OWQ5c3B4OSIgdGltZXN0YW1wPSIxNzEyNzcxNTk3Ij4yODwva2V5PjwvZm9yZWlnbi1r
ZXlzPjxyZWYtdHlwZSBuYW1lPSJKb3VybmFsIEFydGljbGUiPjE3PC9yZWYtdHlwZT48Y29udHJp
YnV0b3JzPjxhdXRob3JzPjxhdXRob3I+UWlhbiwgSi48L2F1dGhvcj48YXV0aG9yPkJhbmtzLCBF
LjwvYXV0aG9yPjxhdXRob3I+TWFjYXJ0bmV5LCBLLjwvYXV0aG9yPjxhdXRob3I+SGV5d29vZCwg
QS4gRS48L2F1dGhvcj48YXV0aG9yPkxhc3NlcmUsIE0uIE4uPC9hdXRob3I+PGF1dGhvcj5MaXUs
IEIuPC9hdXRob3I+PC9hdXRob3JzPjwvY29udHJpYnV0b3JzPjxhdXRoLWFkZHJlc3M+U2Nob29s
IG9mIFBvcHVsYXRpb24gSGVhbHRoLCBVbml2ZXJzaXR5IG9mIE5ldyBTb3V0aCBXYWxlcywgU3lk
bmV5LCBOU1csIEF1c3RyYWxpYS4gRWxlY3Ryb25pYyBhZGRyZXNzOiBqaWFodWkucWlhbjE5OTJA
Z21haWwuY29tLiYjeEQ7TmF0aW9uYWwgQ2VudHJlIGZvciBFcGlkZW1pb2xvZ3kgYW5kIFBvcHVs
YXRpb24gSGVhbHRoLCBBdXN0cmFsaWFuIE5hdGlvbmFsIFVuaXZlcnNpdHksIENhbmJlcnJhLCBB
dXN0cmFsaWE7IFRoZSBTYXggSW5zdGl0dXRlLCBTeWRuZXksIE5TVywgQXVzdHJhbGlhLiYjeEQ7
TmF0aW9uYWwgQ2VudHJlIGZvciBJbW11bmlzYXRpb24gUmVzZWFyY2ggYW5kIFN1cnZlaWxsYW5j
ZSwgV2VzdG1lYWQsIE5TVywgQXVzdHJhbGlhOyBEaXNjaXBsaW5lIG9mIENoaWxkIGFuZCBBZG9s
ZXNjZW50IEhlYWx0aCwgVW5pdmVyc2l0eSBvZiBTeWRuZXksIFN5ZG5leSwgTlNXLCBBdXN0cmFs
aWEuJiN4RDtTY2hvb2wgb2YgUG9wdWxhdGlvbiBIZWFsdGgsIFVuaXZlcnNpdHkgb2YgTmV3IFNv
dXRoIFdhbGVzLCBTeWRuZXksIE5TVywgQXVzdHJhbGlhLiYjeEQ7U2Nob29sIG9mIFBvcHVsYXRp
b24gSGVhbHRoLCBVbml2ZXJzaXR5IG9mIE5ldyBTb3V0aCBXYWxlcywgU3lkbmV5LCBOU1csIEF1
c3RyYWxpYTsgU3QgR2VvcmdlIEhvc3BpdGFsLCBLb2dhcmFoLCBOU1csIEF1c3RyYWxpYS48L2F1
dGgtYWRkcmVzcz48dGl0bGVzPjx0aXRsZT5Db3J0aWNvc3Rlcm9pZCBVc2UgYW5kIFJpc2sgb2Yg
SGVycGVzIFpvc3RlciBpbiBhIFBvcHVsYXRpb24tQmFzZWQgQ29ob3J0PC90aXRsZT48c2Vjb25k
YXJ5LXRpdGxlPk1heW8gQ2xpbiBQcm9jPC9zZWNvbmRhcnktdGl0bGU+PGFsdC10aXRsZT5NYXlv
IENsaW5pYyBwcm9jZWVkaW5nczwvYWx0LXRpdGxlPjwvdGl0bGVzPjxwZXJpb2RpY2FsPjxmdWxs
LXRpdGxlPk1heW8gQ2xpbiBQcm9jPC9mdWxsLXRpdGxlPjxhYmJyLTE+TWF5byBDbGluaWMgcHJv
Y2VlZGluZ3M8L2FiYnItMT48L3BlcmlvZGljYWw+PGFsdC1wZXJpb2RpY2FsPjxmdWxsLXRpdGxl
Pk1heW8gQ2xpbiBQcm9jPC9mdWxsLXRpdGxlPjxhYmJyLTE+TWF5byBDbGluaWMgcHJvY2VlZGlu
Z3M8L2FiYnItMT48L2FsdC1wZXJpb2RpY2FsPjxwYWdlcz4yODQzLTI4NTM8L3BhZ2VzPjx2b2x1
bWU+OTY8L3ZvbHVtZT48bnVtYmVyPjExPC9udW1iZXI+PGVkaXRpb24+MjAyMS8xMS8wNjwvZWRp
dGlvbj48a2V5d29yZHM+PGtleXdvcmQ+KkFkcmVuYWwgQ29ydGV4IEhvcm1vbmVzL2FkbWluaXN0
cmF0aW9uICZhbXA7IGRvc2FnZS9hZHZlcnNlIGVmZmVjdHM8L2tleXdvcmQ+PGtleXdvcmQ+QWdl
ZDwva2V5d29yZD48a2V5d29yZD5Db2hvcnQgU3R1ZGllczwva2V5d29yZD48a2V5d29yZD5Eb3Nl
LVJlc3BvbnNlIFJlbGF0aW9uc2hpcCwgRHJ1Zzwva2V5d29yZD48a2V5d29yZD5EcnVnIEFkbWlu
aXN0cmF0aW9uIFNjaGVkdWxlPC9rZXl3b3JkPjxrZXl3b3JkPkZlbWFsZTwva2V5d29yZD48a2V5
d29yZD4qSGVycGVzIFpvc3Rlci9kaWFnbm9zaXMvZXBpZGVtaW9sb2d5L3ByZXZlbnRpb24gJmFt
cDsgY29udHJvbDwva2V5d29yZD48a2V5d29yZD5IdW1hbnM8L2tleXdvcmQ+PGtleXdvcmQ+SW5j
aWRlbmNlPC9rZXl3b3JkPjxrZXl3b3JkPk1hbGU8L2tleXdvcmQ+PGtleXdvcmQ+TWlkZGxlIEFn
ZWQ8L2tleXdvcmQ+PGtleXdvcmQ+UHJhY3RpY2UgUGF0dGVybnMsIFBoeXNpY2lhbnMmYXBvczs8
L2tleXdvcmQ+PGtleXdvcmQ+KlByZWRuaXNvbG9uZS9hZG1pbmlzdHJhdGlvbiAmYW1wOyBkb3Nh
Z2UvYWR2ZXJzZSBlZmZlY3RzPC9rZXl3b3JkPjxrZXl3b3JkPlByb3BvcnRpb25hbCBIYXphcmRz
IE1vZGVsczwva2V5d29yZD48a2V5d29yZD5SaXNrIEFkanVzdG1lbnQvKm1ldGhvZHM8L2tleXdv
cmQ+PGtleXdvcmQ+UmlzayBGYWN0b3JzPC9rZXl3b3JkPjxrZXl3b3JkPlVuaXRlZCBTdGF0ZXMv
ZXBpZGVtaW9sb2d5PC9rZXl3b3JkPjxrZXl3b3JkPkNvaG9ydDwva2V5d29yZD48a2V5d29yZD5D
b3J0aWNvc3Rlcm9pZHM8L2tleXdvcmQ+PGtleXdvcmQ+SGVycGVzIHpvc3Rlcjwva2V5d29yZD48
L2tleXdvcmRzPjxkYXRlcz48eWVhcj4yMDIxPC95ZWFyPjxwdWItZGF0ZXM+PGRhdGU+Tm92PC9k
YXRlPjwvcHViLWRhdGVzPjwvZGF0ZXM+PGlzYm4+MDAyNS02MTk2PC9pc2JuPjxhY2Nlc3Npb24t
bnVtPjM0NzM2NjEwPC9hY2Nlc3Npb24tbnVtPjx1cmxzPjwvdXJscz48ZWxlY3Ryb25pYy1yZXNv
dXJjZS1udW0+aHR0cHM6Ly9kb2kub3JnLzEwLjEwMTYvai5tYXlvY3AuMjAyMS4wNS4wMjk8L2Vs
ZWN0cm9uaWMtcmVzb3VyY2UtbnVtPjxyZW1vdGUtZGF0YWJhc2UtcHJvdmlkZXI+TkxNPC9yZW1v
dGUtZGF0YWJhc2UtcHJvdmlkZXI+PGxhbmd1YWdlPmVuZzwvbGFuZ3VhZ2U+PC9yZWNvcmQ+PC9D
aXRlPjwvRW5kTm90ZT5=
</w:fldData>
        </w:fldChar>
      </w:r>
      <w:r w:rsidR="002511E7">
        <w:instrText xml:space="preserve"> ADDIN EN.CITE </w:instrText>
      </w:r>
      <w:r w:rsidR="002511E7">
        <w:fldChar w:fldCharType="begin">
          <w:fldData xml:space="preserve">PEVuZE5vdGU+PENpdGU+PEF1dGhvcj5RaWFuPC9BdXRob3I+PFllYXI+MjAyMTwvWWVhcj48UmVj
TnVtPjI4PC9SZWNOdW0+PERpc3BsYXlUZXh0PjxzdHlsZSBmYWNlPSJzdXBlcnNjcmlwdCI+Mjg8
L3N0eWxlPjwvRGlzcGxheVRleHQ+PHJlY29yZD48cmVjLW51bWJlcj4yODwvcmVjLW51bWJlcj48
Zm9yZWlnbi1rZXlzPjxrZXkgYXBwPSJFTiIgZGItaWQ9IjVyZmVlcHoycnNmczA4ZXc5OXU1OWEy
eXhzYXo1OWQ5c3B4OSIgdGltZXN0YW1wPSIxNzEyNzcxNTk3Ij4yODwva2V5PjwvZm9yZWlnbi1r
ZXlzPjxyZWYtdHlwZSBuYW1lPSJKb3VybmFsIEFydGljbGUiPjE3PC9yZWYtdHlwZT48Y29udHJp
YnV0b3JzPjxhdXRob3JzPjxhdXRob3I+UWlhbiwgSi48L2F1dGhvcj48YXV0aG9yPkJhbmtzLCBF
LjwvYXV0aG9yPjxhdXRob3I+TWFjYXJ0bmV5LCBLLjwvYXV0aG9yPjxhdXRob3I+SGV5d29vZCwg
QS4gRS48L2F1dGhvcj48YXV0aG9yPkxhc3NlcmUsIE0uIE4uPC9hdXRob3I+PGF1dGhvcj5MaXUs
IEIuPC9hdXRob3I+PC9hdXRob3JzPjwvY29udHJpYnV0b3JzPjxhdXRoLWFkZHJlc3M+U2Nob29s
IG9mIFBvcHVsYXRpb24gSGVhbHRoLCBVbml2ZXJzaXR5IG9mIE5ldyBTb3V0aCBXYWxlcywgU3lk
bmV5LCBOU1csIEF1c3RyYWxpYS4gRWxlY3Ryb25pYyBhZGRyZXNzOiBqaWFodWkucWlhbjE5OTJA
Z21haWwuY29tLiYjeEQ7TmF0aW9uYWwgQ2VudHJlIGZvciBFcGlkZW1pb2xvZ3kgYW5kIFBvcHVs
YXRpb24gSGVhbHRoLCBBdXN0cmFsaWFuIE5hdGlvbmFsIFVuaXZlcnNpdHksIENhbmJlcnJhLCBB
dXN0cmFsaWE7IFRoZSBTYXggSW5zdGl0dXRlLCBTeWRuZXksIE5TVywgQXVzdHJhbGlhLiYjeEQ7
TmF0aW9uYWwgQ2VudHJlIGZvciBJbW11bmlzYXRpb24gUmVzZWFyY2ggYW5kIFN1cnZlaWxsYW5j
ZSwgV2VzdG1lYWQsIE5TVywgQXVzdHJhbGlhOyBEaXNjaXBsaW5lIG9mIENoaWxkIGFuZCBBZG9s
ZXNjZW50IEhlYWx0aCwgVW5pdmVyc2l0eSBvZiBTeWRuZXksIFN5ZG5leSwgTlNXLCBBdXN0cmFs
aWEuJiN4RDtTY2hvb2wgb2YgUG9wdWxhdGlvbiBIZWFsdGgsIFVuaXZlcnNpdHkgb2YgTmV3IFNv
dXRoIFdhbGVzLCBTeWRuZXksIE5TVywgQXVzdHJhbGlhLiYjeEQ7U2Nob29sIG9mIFBvcHVsYXRp
b24gSGVhbHRoLCBVbml2ZXJzaXR5IG9mIE5ldyBTb3V0aCBXYWxlcywgU3lkbmV5LCBOU1csIEF1
c3RyYWxpYTsgU3QgR2VvcmdlIEhvc3BpdGFsLCBLb2dhcmFoLCBOU1csIEF1c3RyYWxpYS48L2F1
dGgtYWRkcmVzcz48dGl0bGVzPjx0aXRsZT5Db3J0aWNvc3Rlcm9pZCBVc2UgYW5kIFJpc2sgb2Yg
SGVycGVzIFpvc3RlciBpbiBhIFBvcHVsYXRpb24tQmFzZWQgQ29ob3J0PC90aXRsZT48c2Vjb25k
YXJ5LXRpdGxlPk1heW8gQ2xpbiBQcm9jPC9zZWNvbmRhcnktdGl0bGU+PGFsdC10aXRsZT5NYXlv
IENsaW5pYyBwcm9jZWVkaW5nczwvYWx0LXRpdGxlPjwvdGl0bGVzPjxwZXJpb2RpY2FsPjxmdWxs
LXRpdGxlPk1heW8gQ2xpbiBQcm9jPC9mdWxsLXRpdGxlPjxhYmJyLTE+TWF5byBDbGluaWMgcHJv
Y2VlZGluZ3M8L2FiYnItMT48L3BlcmlvZGljYWw+PGFsdC1wZXJpb2RpY2FsPjxmdWxsLXRpdGxl
Pk1heW8gQ2xpbiBQcm9jPC9mdWxsLXRpdGxlPjxhYmJyLTE+TWF5byBDbGluaWMgcHJvY2VlZGlu
Z3M8L2FiYnItMT48L2FsdC1wZXJpb2RpY2FsPjxwYWdlcz4yODQzLTI4NTM8L3BhZ2VzPjx2b2x1
bWU+OTY8L3ZvbHVtZT48bnVtYmVyPjExPC9udW1iZXI+PGVkaXRpb24+MjAyMS8xMS8wNjwvZWRp
dGlvbj48a2V5d29yZHM+PGtleXdvcmQ+KkFkcmVuYWwgQ29ydGV4IEhvcm1vbmVzL2FkbWluaXN0
cmF0aW9uICZhbXA7IGRvc2FnZS9hZHZlcnNlIGVmZmVjdHM8L2tleXdvcmQ+PGtleXdvcmQ+QWdl
ZDwva2V5d29yZD48a2V5d29yZD5Db2hvcnQgU3R1ZGllczwva2V5d29yZD48a2V5d29yZD5Eb3Nl
LVJlc3BvbnNlIFJlbGF0aW9uc2hpcCwgRHJ1Zzwva2V5d29yZD48a2V5d29yZD5EcnVnIEFkbWlu
aXN0cmF0aW9uIFNjaGVkdWxlPC9rZXl3b3JkPjxrZXl3b3JkPkZlbWFsZTwva2V5d29yZD48a2V5
d29yZD4qSGVycGVzIFpvc3Rlci9kaWFnbm9zaXMvZXBpZGVtaW9sb2d5L3ByZXZlbnRpb24gJmFt
cDsgY29udHJvbDwva2V5d29yZD48a2V5d29yZD5IdW1hbnM8L2tleXdvcmQ+PGtleXdvcmQ+SW5j
aWRlbmNlPC9rZXl3b3JkPjxrZXl3b3JkPk1hbGU8L2tleXdvcmQ+PGtleXdvcmQ+TWlkZGxlIEFn
ZWQ8L2tleXdvcmQ+PGtleXdvcmQ+UHJhY3RpY2UgUGF0dGVybnMsIFBoeXNpY2lhbnMmYXBvczs8
L2tleXdvcmQ+PGtleXdvcmQ+KlByZWRuaXNvbG9uZS9hZG1pbmlzdHJhdGlvbiAmYW1wOyBkb3Nh
Z2UvYWR2ZXJzZSBlZmZlY3RzPC9rZXl3b3JkPjxrZXl3b3JkPlByb3BvcnRpb25hbCBIYXphcmRz
IE1vZGVsczwva2V5d29yZD48a2V5d29yZD5SaXNrIEFkanVzdG1lbnQvKm1ldGhvZHM8L2tleXdv
cmQ+PGtleXdvcmQ+UmlzayBGYWN0b3JzPC9rZXl3b3JkPjxrZXl3b3JkPlVuaXRlZCBTdGF0ZXMv
ZXBpZGVtaW9sb2d5PC9rZXl3b3JkPjxrZXl3b3JkPkNvaG9ydDwva2V5d29yZD48a2V5d29yZD5D
b3J0aWNvc3Rlcm9pZHM8L2tleXdvcmQ+PGtleXdvcmQ+SGVycGVzIHpvc3Rlcjwva2V5d29yZD48
L2tleXdvcmRzPjxkYXRlcz48eWVhcj4yMDIxPC95ZWFyPjxwdWItZGF0ZXM+PGRhdGU+Tm92PC9k
YXRlPjwvcHViLWRhdGVzPjwvZGF0ZXM+PGlzYm4+MDAyNS02MTk2PC9pc2JuPjxhY2Nlc3Npb24t
bnVtPjM0NzM2NjEwPC9hY2Nlc3Npb24tbnVtPjx1cmxzPjwvdXJscz48ZWxlY3Ryb25pYy1yZXNv
dXJjZS1udW0+aHR0cHM6Ly9kb2kub3JnLzEwLjEwMTYvai5tYXlvY3AuMjAyMS4wNS4wMjk8L2Vs
ZWN0cm9uaWMtcmVzb3VyY2UtbnVtPjxyZW1vdGUtZGF0YWJhc2UtcHJvdmlkZXI+TkxNPC9yZW1v
dGUtZGF0YWJhc2UtcHJvdmlkZXI+PGxhbmd1YWdlPmVuZzwvbGFuZ3VhZ2U+PC9yZWNvcmQ+PC9D
aXRlPjwvRW5kTm90ZT5=
</w:fldData>
        </w:fldChar>
      </w:r>
      <w:r w:rsidR="002511E7">
        <w:instrText xml:space="preserve"> ADDIN EN.CITE.DATA </w:instrText>
      </w:r>
      <w:r w:rsidR="002511E7">
        <w:fldChar w:fldCharType="end"/>
      </w:r>
      <w:r w:rsidR="00F335F7">
        <w:fldChar w:fldCharType="separate"/>
      </w:r>
      <w:r w:rsidR="002511E7" w:rsidRPr="002511E7">
        <w:rPr>
          <w:noProof/>
          <w:vertAlign w:val="superscript"/>
        </w:rPr>
        <w:t>28</w:t>
      </w:r>
      <w:r w:rsidR="00F335F7">
        <w:fldChar w:fldCharType="end"/>
      </w:r>
      <w:r w:rsidR="00F335F7" w:rsidRPr="00F335F7">
        <w:t xml:space="preserve"> </w:t>
      </w:r>
      <w:r w:rsidR="00F335F7">
        <w:t>So</w:t>
      </w:r>
      <w:r w:rsidR="00F335F7" w:rsidRPr="00F335F7">
        <w:t>, the use of corticosteroids has many side effects that must be considered</w:t>
      </w:r>
      <w:r w:rsidR="002511E7">
        <w:t>.</w:t>
      </w:r>
      <w:r w:rsidR="00F335F7">
        <w:fldChar w:fldCharType="begin"/>
      </w:r>
      <w:r w:rsidR="002511E7">
        <w:instrText xml:space="preserve"> ADDIN EN.CITE &lt;EndNote&gt;&lt;Cite&gt;&lt;Author&gt;Hodgens&lt;/Author&gt;&lt;Year&gt;2024&lt;/Year&gt;&lt;RecNum&gt;29&lt;/RecNum&gt;&lt;DisplayText&gt;&lt;style face="superscript"&gt;29&lt;/style&gt;&lt;/DisplayText&gt;&lt;record&gt;&lt;rec-number&gt;29&lt;/rec-number&gt;&lt;foreign-keys&gt;&lt;key app="EN" db-id="5rfeepz2rsfs08ew99u59a2yxsaz59d9spx9" timestamp="1712771877"&gt;29&lt;/key&gt;&lt;/foreign-keys&gt;&lt;ref-type name="Book Section"&gt;5&lt;/ref-type&gt;&lt;contributors&gt;&lt;authors&gt;&lt;author&gt;Hodgens, A.&lt;/author&gt;&lt;author&gt;Sharman, T.&lt;/author&gt;&lt;/authors&gt;&lt;/contributors&gt;&lt;auth-address&gt;Lake Erie College&amp;#xD;Southern Ohio Medical Center&lt;/auth-address&gt;&lt;titles&gt;&lt;title&gt;Corticosteroids&lt;/title&gt;&lt;secondary-title&gt;StatPearls&lt;/secondary-title&gt;&lt;/titles&gt;&lt;dates&gt;&lt;year&gt;2024&lt;/year&gt;&lt;/dates&gt;&lt;pub-location&gt;Treasure Island (FL) ineligible companies. Disclosure: Tariq Sharman declares no relevant financial relationships with ineligible companies.&lt;/pub-location&gt;&lt;publisher&gt;StatPearls Publishing, Copyright © 2024, StatPearls Publishing LLC.&lt;/publisher&gt;&lt;accession-num&gt;32119499&lt;/accession-num&gt;&lt;urls&gt;&lt;/urls&gt;&lt;language&gt;eng&lt;/language&gt;&lt;/record&gt;&lt;/Cite&gt;&lt;/EndNote&gt;</w:instrText>
      </w:r>
      <w:r w:rsidR="00F335F7">
        <w:fldChar w:fldCharType="separate"/>
      </w:r>
      <w:r w:rsidR="002511E7" w:rsidRPr="002511E7">
        <w:rPr>
          <w:noProof/>
          <w:vertAlign w:val="superscript"/>
        </w:rPr>
        <w:t>29</w:t>
      </w:r>
      <w:r w:rsidR="00F335F7">
        <w:fldChar w:fldCharType="end"/>
      </w:r>
    </w:p>
    <w:p w14:paraId="740A2CAE" w14:textId="20F05008" w:rsidR="00F335F7" w:rsidRDefault="00A640AB" w:rsidP="00346F11">
      <w:pPr>
        <w:ind w:left="0"/>
        <w:rPr>
          <w:lang w:bidi="fa-IR"/>
        </w:rPr>
      </w:pPr>
      <w:r>
        <w:t xml:space="preserve">Study by </w:t>
      </w:r>
      <w:r w:rsidRPr="00A640AB">
        <w:t>Bolton</w:t>
      </w:r>
      <w:r>
        <w:t xml:space="preserve"> et al. </w:t>
      </w:r>
      <w:r w:rsidRPr="00A640AB">
        <w:t>(</w:t>
      </w:r>
      <w:r>
        <w:t>2021</w:t>
      </w:r>
      <w:r w:rsidRPr="00A640AB">
        <w:t>) demonstrated that due to their nature as wounds, it is imperative to promptly treat HZ vesicles with dressings that retain moisture to reduce the likelihood of infection, discomfort, itching, prolonged healing duration, and damage caused by abrasions and tears</w:t>
      </w:r>
      <w:r w:rsidR="002511E7">
        <w:t>.</w:t>
      </w:r>
      <w:r w:rsidR="00CE554F">
        <w:fldChar w:fldCharType="begin"/>
      </w:r>
      <w:r w:rsidR="002511E7">
        <w:instrText xml:space="preserve"> ADDIN EN.CITE &lt;EndNote&gt;&lt;Cite&gt;&lt;Author&gt;Bolton&lt;/Author&gt;&lt;Year&gt;2021&lt;/Year&gt;&lt;RecNum&gt;32&lt;/RecNum&gt;&lt;DisplayText&gt;&lt;style face="superscript"&gt;30&lt;/style&gt;&lt;/DisplayText&gt;&lt;record&gt;&lt;rec-number&gt;32&lt;/rec-number&gt;&lt;foreign-keys&gt;&lt;key app="EN" db-id="5rfeepz2rsfs08ew99u59a2yxsaz59d9spx9" timestamp="1712774485"&gt;32&lt;/key&gt;&lt;/foreign-keys&gt;&lt;ref-type name="Journal Article"&gt;17&lt;/ref-type&gt;&lt;contributors&gt;&lt;authors&gt;&lt;author&gt;Bolton, L. L.&lt;/author&gt;&lt;author&gt;Faller, N.&lt;/author&gt;&lt;author&gt;Kirsner, R. S.&lt;/author&gt;&lt;/authors&gt;&lt;/contributors&gt;&lt;titles&gt;&lt;title&gt;Herpes Zoster (Shingles) Patient-Centered Wound Outcomes: A Literature Review&lt;/title&gt;&lt;secondary-title&gt;Adv Skin Wound Care&lt;/secondary-title&gt;&lt;alt-title&gt;Advances in skin &amp;amp; wound care&lt;/alt-title&gt;&lt;/titles&gt;&lt;periodical&gt;&lt;full-title&gt;Adv Skin Wound Care&lt;/full-title&gt;&lt;abbr-1&gt;Advances in skin &amp;amp; wound care&lt;/abbr-1&gt;&lt;/periodical&gt;&lt;alt-periodical&gt;&lt;full-title&gt;Adv Skin Wound Care&lt;/full-title&gt;&lt;abbr-1&gt;Advances in skin &amp;amp; wound care&lt;/abbr-1&gt;&lt;/alt-periodical&gt;&lt;pages&gt;239-248&lt;/pages&gt;&lt;volume&gt;34&lt;/volume&gt;&lt;number&gt;5&lt;/number&gt;&lt;edition&gt;2021/04/15&lt;/edition&gt;&lt;keywords&gt;&lt;keyword&gt;*Education, Continuing&lt;/keyword&gt;&lt;keyword&gt;Herpes Zoster/psychology/*therapy&lt;/keyword&gt;&lt;keyword&gt;Humans&lt;/keyword&gt;&lt;keyword&gt;Patient-Centered Care/methods/*standards/statistics &amp;amp; numerical data&lt;/keyword&gt;&lt;keyword&gt;Wound Healing/*physiology&lt;/keyword&gt;&lt;/keywords&gt;&lt;dates&gt;&lt;year&gt;2021&lt;/year&gt;&lt;pub-dates&gt;&lt;date&gt;May 1&lt;/date&gt;&lt;/pub-dates&gt;&lt;/dates&gt;&lt;isbn&gt;1527-7941 (Print)&amp;#xD;1527-7941&lt;/isbn&gt;&lt;accession-num&gt;33852460&lt;/accession-num&gt;&lt;urls&gt;&lt;/urls&gt;&lt;custom2&gt;PMC8061338&lt;/custom2&gt;&lt;electronic-resource-num&gt;https://doi.org/10.1097%2F01.ASW.0000737412.71091.4f&lt;/electronic-resource-num&gt;&lt;remote-database-provider&gt;NLM&lt;/remote-database-provider&gt;&lt;language&gt;eng&lt;/language&gt;&lt;/record&gt;&lt;/Cite&gt;&lt;/EndNote&gt;</w:instrText>
      </w:r>
      <w:r w:rsidR="00CE554F">
        <w:fldChar w:fldCharType="separate"/>
      </w:r>
      <w:r w:rsidR="002511E7" w:rsidRPr="002511E7">
        <w:rPr>
          <w:noProof/>
          <w:vertAlign w:val="superscript"/>
        </w:rPr>
        <w:t>30</w:t>
      </w:r>
      <w:r w:rsidR="00CE554F">
        <w:fldChar w:fldCharType="end"/>
      </w:r>
      <w:r w:rsidRPr="00A640AB">
        <w:t xml:space="preserve"> The search on PubMed did not yield any clinical therapeutic studies evaluating the use of hydrocolloid moist dressings for pain relief and expedited healing in these conditions.</w:t>
      </w:r>
      <w:r w:rsidR="000A4688" w:rsidRPr="000A4688">
        <w:t xml:space="preserve"> In this regard, what can be seen from the results, the use of wet </w:t>
      </w:r>
      <w:proofErr w:type="spellStart"/>
      <w:r w:rsidR="000A4688" w:rsidRPr="000A4688">
        <w:t>hydrocoll</w:t>
      </w:r>
      <w:proofErr w:type="spellEnd"/>
      <w:r w:rsidR="000A4688" w:rsidRPr="000A4688">
        <w:t xml:space="preserve"> dressing can be useful in patients with </w:t>
      </w:r>
      <w:r w:rsidR="00582EA6">
        <w:t>HZ</w:t>
      </w:r>
      <w:r w:rsidR="000A4688" w:rsidRPr="000A4688">
        <w:t>.</w:t>
      </w:r>
    </w:p>
    <w:p w14:paraId="09E51546" w14:textId="4186A855" w:rsidR="00346F11" w:rsidRPr="00346F11" w:rsidRDefault="003176EF" w:rsidP="00C3228A">
      <w:pPr>
        <w:pStyle w:val="ListParagraph"/>
        <w:numPr>
          <w:ilvl w:val="0"/>
          <w:numId w:val="1"/>
        </w:numPr>
        <w:ind w:left="0" w:firstLine="0"/>
        <w:rPr>
          <w:b/>
          <w:bCs/>
          <w:sz w:val="28"/>
          <w:szCs w:val="28"/>
        </w:rPr>
      </w:pPr>
      <w:r w:rsidRPr="00346F11">
        <w:rPr>
          <w:b/>
          <w:bCs/>
          <w:sz w:val="28"/>
          <w:szCs w:val="28"/>
        </w:rPr>
        <w:t>CONCLUSIONS</w:t>
      </w:r>
    </w:p>
    <w:p w14:paraId="11544027" w14:textId="77777777" w:rsidR="00DA2EBB" w:rsidRPr="00B82E97" w:rsidRDefault="00DA2EBB" w:rsidP="00B82E97">
      <w:pPr>
        <w:ind w:left="0"/>
      </w:pPr>
      <w:r w:rsidRPr="00B82E97">
        <w:t>Adults aged 50 years and older with or without an underlying disease prone to shingles should be vaccinated to prevent shingles, and care providers can keep the affected area moist to manage the pain of a patient with shingles.</w:t>
      </w:r>
    </w:p>
    <w:p w14:paraId="1B6B6343" w14:textId="77777777" w:rsidR="00C3228A" w:rsidRPr="00C3228A" w:rsidRDefault="00C3228A" w:rsidP="00C3228A">
      <w:pPr>
        <w:ind w:left="0"/>
        <w:rPr>
          <w:b/>
          <w:bCs/>
        </w:rPr>
      </w:pPr>
      <w:r w:rsidRPr="00C3228A">
        <w:rPr>
          <w:b/>
          <w:bCs/>
        </w:rPr>
        <w:t>AUTHOR CONTRIBUTIONS</w:t>
      </w:r>
    </w:p>
    <w:p w14:paraId="5C761360" w14:textId="054D0738" w:rsidR="00333C49" w:rsidRDefault="00C3228A" w:rsidP="00C3228A">
      <w:pPr>
        <w:ind w:left="0"/>
      </w:pPr>
      <w:r w:rsidRPr="003176EF">
        <w:rPr>
          <w:b/>
          <w:bCs/>
        </w:rPr>
        <w:t>Mohammad Raza Faramarzi</w:t>
      </w:r>
      <w:r>
        <w:t>: Formal analysis; in-</w:t>
      </w:r>
      <w:proofErr w:type="spellStart"/>
      <w:r>
        <w:t>vestigation</w:t>
      </w:r>
      <w:proofErr w:type="spellEnd"/>
      <w:r>
        <w:t>; project administration; resources; supervision;</w:t>
      </w:r>
      <w:r w:rsidR="002511E7">
        <w:t xml:space="preserve"> </w:t>
      </w:r>
      <w:r>
        <w:t xml:space="preserve">validation; visualization; writing – original draft; writing review and editing. </w:t>
      </w:r>
      <w:r w:rsidRPr="003176EF">
        <w:rPr>
          <w:b/>
          <w:bCs/>
        </w:rPr>
        <w:t>Erfan Hosseinian</w:t>
      </w:r>
      <w:r>
        <w:t>: Conceptualization; in-</w:t>
      </w:r>
      <w:proofErr w:type="spellStart"/>
      <w:r>
        <w:t>vestigation</w:t>
      </w:r>
      <w:proofErr w:type="spellEnd"/>
      <w:r>
        <w:t>; supervision;</w:t>
      </w:r>
      <w:r w:rsidR="002511E7">
        <w:t xml:space="preserve"> </w:t>
      </w:r>
      <w:r>
        <w:t xml:space="preserve">validation; visualization; writing – review and editing. </w:t>
      </w:r>
      <w:proofErr w:type="spellStart"/>
      <w:r w:rsidRPr="003176EF">
        <w:rPr>
          <w:b/>
          <w:bCs/>
        </w:rPr>
        <w:t>Esmaiel</w:t>
      </w:r>
      <w:proofErr w:type="spellEnd"/>
      <w:r w:rsidRPr="003176EF">
        <w:rPr>
          <w:b/>
          <w:bCs/>
        </w:rPr>
        <w:t xml:space="preserve"> </w:t>
      </w:r>
      <w:proofErr w:type="spellStart"/>
      <w:r w:rsidRPr="003176EF">
        <w:rPr>
          <w:b/>
          <w:bCs/>
        </w:rPr>
        <w:t>Maghsoodi</w:t>
      </w:r>
      <w:proofErr w:type="spellEnd"/>
      <w:r>
        <w:t>: Conceptualization; resources; investigation;</w:t>
      </w:r>
      <w:r w:rsidR="002511E7">
        <w:t xml:space="preserve"> </w:t>
      </w:r>
      <w:r>
        <w:t>validation; project administration; visualization; writing – review and editing.</w:t>
      </w:r>
    </w:p>
    <w:p w14:paraId="4F6E3C07" w14:textId="19654F93" w:rsidR="003176EF" w:rsidRPr="00E72621" w:rsidRDefault="003176EF" w:rsidP="003176EF">
      <w:pPr>
        <w:ind w:left="0"/>
        <w:rPr>
          <w:b/>
          <w:bCs/>
        </w:rPr>
      </w:pPr>
      <w:r w:rsidRPr="00E72621">
        <w:rPr>
          <w:b/>
          <w:bCs/>
        </w:rPr>
        <w:t>ACKNOWLEDGMENTS</w:t>
      </w:r>
    </w:p>
    <w:p w14:paraId="5301A558" w14:textId="77777777" w:rsidR="003176EF" w:rsidRDefault="003176EF" w:rsidP="003176EF">
      <w:pPr>
        <w:ind w:left="0"/>
      </w:pPr>
      <w:r>
        <w:t>We thank the patient for granting permission to share his medical case and the medical staff for their dedicated care and support. Special thanks to the multidisciplinary team for their insights and collaboration in managing this case.</w:t>
      </w:r>
    </w:p>
    <w:p w14:paraId="376505AC" w14:textId="291E5FBF" w:rsidR="003176EF" w:rsidRPr="00E72621" w:rsidRDefault="003176EF" w:rsidP="003176EF">
      <w:pPr>
        <w:ind w:left="0"/>
        <w:rPr>
          <w:b/>
          <w:bCs/>
        </w:rPr>
      </w:pPr>
      <w:r w:rsidRPr="003176EF">
        <w:rPr>
          <w:b/>
          <w:bCs/>
        </w:rPr>
        <w:t>FUNDING INFORMATION</w:t>
      </w:r>
    </w:p>
    <w:p w14:paraId="39977825" w14:textId="77777777" w:rsidR="003176EF" w:rsidRDefault="003176EF" w:rsidP="003176EF">
      <w:pPr>
        <w:ind w:left="0"/>
      </w:pPr>
      <w:r>
        <w:t>Not applicable.</w:t>
      </w:r>
    </w:p>
    <w:p w14:paraId="01C68DD4" w14:textId="57C7E240" w:rsidR="00C3228A" w:rsidRPr="003176EF" w:rsidRDefault="003176EF" w:rsidP="00C3228A">
      <w:pPr>
        <w:ind w:left="0"/>
        <w:rPr>
          <w:b/>
          <w:bCs/>
        </w:rPr>
      </w:pPr>
      <w:r w:rsidRPr="003176EF">
        <w:rPr>
          <w:b/>
          <w:bCs/>
        </w:rPr>
        <w:t>CONFLICT OF INTEREST STATEMENT</w:t>
      </w:r>
    </w:p>
    <w:p w14:paraId="73FDB98B" w14:textId="2A790209" w:rsidR="003176EF" w:rsidRDefault="003176EF" w:rsidP="00C3228A">
      <w:pPr>
        <w:ind w:left="0"/>
      </w:pPr>
      <w:r w:rsidRPr="003176EF">
        <w:t>There is no any conflict of interest</w:t>
      </w:r>
    </w:p>
    <w:p w14:paraId="39BFCB71" w14:textId="2E291699" w:rsidR="003176EF" w:rsidRPr="003176EF" w:rsidRDefault="003176EF" w:rsidP="00C3228A">
      <w:pPr>
        <w:ind w:left="0"/>
        <w:rPr>
          <w:b/>
          <w:bCs/>
        </w:rPr>
      </w:pPr>
      <w:r w:rsidRPr="003176EF">
        <w:rPr>
          <w:b/>
          <w:bCs/>
        </w:rPr>
        <w:lastRenderedPageBreak/>
        <w:t>DATA AVAILABILITY STATEMENT</w:t>
      </w:r>
    </w:p>
    <w:p w14:paraId="1B10FEA1" w14:textId="77777777" w:rsidR="003176EF" w:rsidRDefault="003176EF" w:rsidP="003176EF">
      <w:pPr>
        <w:ind w:left="0"/>
      </w:pPr>
      <w:r>
        <w:t>The datasets used and/or analyzed during the current case study are available from the corresponding author upon reasonable request.</w:t>
      </w:r>
    </w:p>
    <w:p w14:paraId="3ED90C82" w14:textId="187CED71" w:rsidR="003176EF" w:rsidRPr="003176EF" w:rsidRDefault="003176EF" w:rsidP="003176EF">
      <w:pPr>
        <w:ind w:left="0"/>
        <w:rPr>
          <w:b/>
          <w:bCs/>
        </w:rPr>
      </w:pPr>
      <w:r w:rsidRPr="003176EF">
        <w:rPr>
          <w:b/>
          <w:bCs/>
        </w:rPr>
        <w:t>CONSENT</w:t>
      </w:r>
    </w:p>
    <w:p w14:paraId="56E902C4" w14:textId="7A18EC5B" w:rsidR="00E72621" w:rsidRDefault="00291F16" w:rsidP="003176EF">
      <w:pPr>
        <w:ind w:left="0"/>
      </w:pPr>
      <w:r w:rsidRPr="00291F16">
        <w:t>The study was conducted according to the relevant guidelines of the Declaration of Helsinki and regulations in ethics approval, accordance, and consent to participate.</w:t>
      </w:r>
      <w:r>
        <w:t xml:space="preserve"> </w:t>
      </w:r>
      <w:r w:rsidR="00B23A0E" w:rsidRPr="00B23A0E">
        <w:t>Patient anonymity was guaranteed</w:t>
      </w:r>
      <w:r w:rsidR="00B23A0E">
        <w:t xml:space="preserve">. </w:t>
      </w:r>
      <w:r w:rsidRPr="00291F16">
        <w:t>Ethics approval was obtained from the</w:t>
      </w:r>
      <w:r w:rsidR="00137426">
        <w:t xml:space="preserve"> </w:t>
      </w:r>
      <w:proofErr w:type="spellStart"/>
      <w:r w:rsidRPr="00291F16">
        <w:t>Maragheh</w:t>
      </w:r>
      <w:proofErr w:type="spellEnd"/>
      <w:r w:rsidRPr="00291F16">
        <w:t xml:space="preserve"> University of Medical Sciences.</w:t>
      </w:r>
    </w:p>
    <w:p w14:paraId="485A6047" w14:textId="01179321" w:rsidR="00333C49" w:rsidRDefault="00333C49" w:rsidP="003176EF">
      <w:pPr>
        <w:ind w:left="0"/>
        <w:rPr>
          <w:b/>
          <w:bCs/>
          <w:sz w:val="28"/>
          <w:szCs w:val="28"/>
        </w:rPr>
      </w:pPr>
    </w:p>
    <w:p w14:paraId="38360086" w14:textId="77777777" w:rsidR="00B23A0E" w:rsidRDefault="00B23A0E" w:rsidP="00346F11">
      <w:pPr>
        <w:ind w:left="0"/>
        <w:rPr>
          <w:b/>
          <w:bCs/>
          <w:sz w:val="28"/>
          <w:szCs w:val="28"/>
        </w:rPr>
      </w:pPr>
    </w:p>
    <w:p w14:paraId="70A7DD89" w14:textId="6C37EAC2" w:rsidR="00346F11" w:rsidRPr="00346F11" w:rsidRDefault="00346F11" w:rsidP="00346F11">
      <w:pPr>
        <w:ind w:left="0"/>
        <w:rPr>
          <w:b/>
          <w:bCs/>
          <w:sz w:val="28"/>
          <w:szCs w:val="28"/>
        </w:rPr>
      </w:pPr>
      <w:r w:rsidRPr="00346F11">
        <w:rPr>
          <w:b/>
          <w:bCs/>
          <w:sz w:val="28"/>
          <w:szCs w:val="28"/>
        </w:rPr>
        <w:t>References</w:t>
      </w:r>
    </w:p>
    <w:p w14:paraId="63F99450" w14:textId="2FAA4696" w:rsidR="002511E7" w:rsidRPr="002511E7" w:rsidRDefault="005575F8" w:rsidP="009976E3">
      <w:pPr>
        <w:pStyle w:val="EndNoteBibliography"/>
        <w:spacing w:line="360" w:lineRule="auto"/>
        <w:ind w:left="426" w:hanging="426"/>
      </w:pPr>
      <w:r>
        <w:fldChar w:fldCharType="begin"/>
      </w:r>
      <w:r>
        <w:instrText xml:space="preserve"> ADDIN EN.REFLIST </w:instrText>
      </w:r>
      <w:r>
        <w:fldChar w:fldCharType="separate"/>
      </w:r>
      <w:r w:rsidR="002511E7" w:rsidRPr="002511E7">
        <w:t>1.</w:t>
      </w:r>
      <w:r w:rsidR="002511E7" w:rsidRPr="002511E7">
        <w:tab/>
        <w:t>Parikh R, Spence OM, Giannelos N, Kaan I. Herpes Zoster Recurrence: A Narrative Review of the Literature. Dermatology and Therapy. 2024;14(3): 569-92.</w:t>
      </w:r>
      <w:r w:rsidR="002511E7">
        <w:t xml:space="preserve"> doi:</w:t>
      </w:r>
      <w:hyperlink r:id="rId14" w:history="1">
        <w:r w:rsidR="002511E7" w:rsidRPr="002511E7">
          <w:rPr>
            <w:rStyle w:val="Hyperlink"/>
          </w:rPr>
          <w:t>10.1007/s13555-024-01101-7</w:t>
        </w:r>
      </w:hyperlink>
      <w:r w:rsidR="002511E7" w:rsidRPr="002511E7">
        <w:t>.</w:t>
      </w:r>
    </w:p>
    <w:p w14:paraId="6E8D0677" w14:textId="77777777" w:rsidR="002511E7" w:rsidRPr="002511E7" w:rsidRDefault="002511E7" w:rsidP="009976E3">
      <w:pPr>
        <w:pStyle w:val="EndNoteBibliography"/>
        <w:spacing w:line="360" w:lineRule="auto"/>
        <w:ind w:left="426" w:hanging="426"/>
      </w:pPr>
      <w:r w:rsidRPr="002511E7">
        <w:t>2.</w:t>
      </w:r>
      <w:r w:rsidRPr="002511E7">
        <w:tab/>
        <w:t>Nair PA, Patel BC. Herpes Zoster.  StatPearls. Treasure Island (FL) ineligible companies. Disclosure: Bhupendra Patel declares no relevant financial relationships with ineligible companies.: StatPearls Publishing, Copyright © 2024, StatPearls Publishing LLC.; 2024.</w:t>
      </w:r>
    </w:p>
    <w:p w14:paraId="5A7FF7AD" w14:textId="489C10CF" w:rsidR="002511E7" w:rsidRPr="002511E7" w:rsidRDefault="002511E7" w:rsidP="009976E3">
      <w:pPr>
        <w:pStyle w:val="EndNoteBibliography"/>
        <w:spacing w:line="360" w:lineRule="auto"/>
        <w:ind w:left="426" w:hanging="426"/>
      </w:pPr>
      <w:r w:rsidRPr="002511E7">
        <w:t>3.</w:t>
      </w:r>
      <w:r w:rsidRPr="002511E7">
        <w:tab/>
        <w:t xml:space="preserve">Lee B, Oh D, Lee HS, Ko MJ, Kwon JY, Choi DY, et al. Varicella-Zoster Virus Reactivation During the Incubation Period for Scrub Typhus: A Case Report. The American journal of case reports. 2022;23(1): e937559. </w:t>
      </w:r>
      <w:hyperlink r:id="rId15" w:history="1">
        <w:r w:rsidRPr="002511E7">
          <w:t xml:space="preserve"> </w:t>
        </w:r>
        <w:r>
          <w:t>doi:</w:t>
        </w:r>
        <w:r w:rsidRPr="002511E7">
          <w:rPr>
            <w:rStyle w:val="Hyperlink"/>
          </w:rPr>
          <w:t>10.12659%2FAJCR.937559</w:t>
        </w:r>
      </w:hyperlink>
      <w:r w:rsidRPr="002511E7">
        <w:t>.</w:t>
      </w:r>
    </w:p>
    <w:p w14:paraId="3030F0A8" w14:textId="21852766" w:rsidR="002511E7" w:rsidRPr="002511E7" w:rsidRDefault="002511E7" w:rsidP="009976E3">
      <w:pPr>
        <w:pStyle w:val="EndNoteBibliography"/>
        <w:spacing w:line="360" w:lineRule="auto"/>
        <w:ind w:left="426" w:hanging="426"/>
      </w:pPr>
      <w:r w:rsidRPr="002511E7">
        <w:t>4.</w:t>
      </w:r>
      <w:r w:rsidRPr="002511E7">
        <w:tab/>
        <w:t xml:space="preserve">Parkar S, Kegade P, Gade A, Sawant R. An Overview of Herpes zoster: Aetiology, Pathogenesis and Treatment. Asian Journal of Research in Pharmaceutical Science. 2021;11(2): 140-4. </w:t>
      </w:r>
      <w:hyperlink r:id="rId16" w:history="1">
        <w:r w:rsidRPr="002511E7">
          <w:t xml:space="preserve"> </w:t>
        </w:r>
        <w:r>
          <w:t>doi</w:t>
        </w:r>
        <w:r w:rsidRPr="002511E7">
          <w:rPr>
            <w:rStyle w:val="Hyperlink"/>
          </w:rPr>
          <w:t>10.52711/2231-5659.2021-11-2-8</w:t>
        </w:r>
      </w:hyperlink>
      <w:r w:rsidRPr="002511E7">
        <w:t>.</w:t>
      </w:r>
    </w:p>
    <w:p w14:paraId="77334ADE" w14:textId="51D35EC3" w:rsidR="002511E7" w:rsidRPr="002511E7" w:rsidRDefault="002511E7" w:rsidP="009976E3">
      <w:pPr>
        <w:pStyle w:val="EndNoteBibliography"/>
        <w:spacing w:line="360" w:lineRule="auto"/>
        <w:ind w:left="426" w:hanging="426"/>
      </w:pPr>
      <w:r w:rsidRPr="002511E7">
        <w:t>5.</w:t>
      </w:r>
      <w:r w:rsidRPr="002511E7">
        <w:tab/>
        <w:t xml:space="preserve">Niemeyer CS, Harlander-Locke M, Bubak AN, Rzasa-Lynn R, Birlea M. Trigeminal Postherpetic Neuralgia: From Pathophysiology to Treatment. Current Pain and Headache Reports. 2024;28(4): 295-306. </w:t>
      </w:r>
      <w:hyperlink r:id="rId17" w:history="1">
        <w:r w:rsidRPr="002511E7">
          <w:t xml:space="preserve"> </w:t>
        </w:r>
        <w:r>
          <w:t>doi:</w:t>
        </w:r>
        <w:r w:rsidRPr="002511E7">
          <w:rPr>
            <w:rStyle w:val="Hyperlink"/>
          </w:rPr>
          <w:t>10.1007/s11916-023-01209-z</w:t>
        </w:r>
      </w:hyperlink>
      <w:r w:rsidRPr="002511E7">
        <w:t>.</w:t>
      </w:r>
    </w:p>
    <w:p w14:paraId="252B007A" w14:textId="1506F82C" w:rsidR="002511E7" w:rsidRPr="002511E7" w:rsidRDefault="002511E7" w:rsidP="009976E3">
      <w:pPr>
        <w:pStyle w:val="EndNoteBibliography"/>
        <w:spacing w:line="360" w:lineRule="auto"/>
        <w:ind w:left="426" w:hanging="426"/>
      </w:pPr>
      <w:r w:rsidRPr="002511E7">
        <w:lastRenderedPageBreak/>
        <w:t>6.</w:t>
      </w:r>
      <w:r w:rsidRPr="002511E7">
        <w:tab/>
        <w:t xml:space="preserve">Sinha R, Kumari P, Pallavi UK, Sarkar S. Clinical and Epidemiological Profile of Herpes Zoster and Its Complications in a Tertiary Care Center of Bihar: A Prospective Study. Cureus. 2023;15(8): e43560. </w:t>
      </w:r>
      <w:hyperlink r:id="rId18" w:history="1">
        <w:r w:rsidRPr="002511E7">
          <w:t xml:space="preserve"> </w:t>
        </w:r>
        <w:r>
          <w:t>doi:</w:t>
        </w:r>
        <w:r w:rsidRPr="002511E7">
          <w:rPr>
            <w:rStyle w:val="Hyperlink"/>
          </w:rPr>
          <w:t>10.7759%2Fcureus.43560</w:t>
        </w:r>
      </w:hyperlink>
      <w:r w:rsidRPr="002511E7">
        <w:t>.</w:t>
      </w:r>
    </w:p>
    <w:p w14:paraId="2BDAA1D5" w14:textId="1B9F266B" w:rsidR="002511E7" w:rsidRPr="002511E7" w:rsidRDefault="002511E7" w:rsidP="009976E3">
      <w:pPr>
        <w:pStyle w:val="EndNoteBibliography"/>
        <w:spacing w:line="360" w:lineRule="auto"/>
        <w:ind w:left="426" w:hanging="426"/>
      </w:pPr>
      <w:r w:rsidRPr="002511E7">
        <w:t>7.</w:t>
      </w:r>
      <w:r w:rsidRPr="002511E7">
        <w:tab/>
        <w:t xml:space="preserve">Jog A, Sawardekar VM, Agarwal A. Herpes zoster ophthalmicus and varicella zoster meningoencephalitis in a newly diagnosed case of retroviral disease: a case report. The Egyptian Journal of Internal Medicine. 2023;35(1): 77. </w:t>
      </w:r>
      <w:hyperlink r:id="rId19" w:history="1">
        <w:r w:rsidRPr="002511E7">
          <w:t xml:space="preserve"> </w:t>
        </w:r>
        <w:r>
          <w:t>doi:</w:t>
        </w:r>
        <w:r w:rsidRPr="002511E7">
          <w:rPr>
            <w:rStyle w:val="Hyperlink"/>
          </w:rPr>
          <w:t>10.1186/s43162-023-00261-w</w:t>
        </w:r>
      </w:hyperlink>
      <w:r w:rsidRPr="002511E7">
        <w:t>.</w:t>
      </w:r>
    </w:p>
    <w:p w14:paraId="6E0444BD" w14:textId="05E150B1" w:rsidR="002511E7" w:rsidRPr="002511E7" w:rsidRDefault="002511E7" w:rsidP="009976E3">
      <w:pPr>
        <w:pStyle w:val="EndNoteBibliography"/>
        <w:spacing w:line="360" w:lineRule="auto"/>
        <w:ind w:left="426" w:hanging="426"/>
      </w:pPr>
      <w:r w:rsidRPr="002511E7">
        <w:t>8.</w:t>
      </w:r>
      <w:r w:rsidRPr="002511E7">
        <w:tab/>
        <w:t xml:space="preserve">Kennedy PGE. The Spectrum of Neurological Manifestations of Varicella–Zoster Virus Reactivation. Viruses. 2023;15(8): 1663. </w:t>
      </w:r>
      <w:hyperlink r:id="rId20" w:history="1">
        <w:r w:rsidRPr="002511E7">
          <w:t xml:space="preserve"> </w:t>
        </w:r>
        <w:r>
          <w:t>doi:</w:t>
        </w:r>
        <w:r w:rsidRPr="002511E7">
          <w:rPr>
            <w:rStyle w:val="Hyperlink"/>
          </w:rPr>
          <w:t>10.3390/v15081663</w:t>
        </w:r>
      </w:hyperlink>
      <w:r w:rsidRPr="002511E7">
        <w:t>.</w:t>
      </w:r>
    </w:p>
    <w:p w14:paraId="3B17947E" w14:textId="6FDD7F9B" w:rsidR="002511E7" w:rsidRPr="002511E7" w:rsidRDefault="002511E7" w:rsidP="009976E3">
      <w:pPr>
        <w:pStyle w:val="EndNoteBibliography"/>
        <w:spacing w:line="360" w:lineRule="auto"/>
        <w:ind w:left="426" w:hanging="426"/>
      </w:pPr>
      <w:r w:rsidRPr="002511E7">
        <w:t>9.</w:t>
      </w:r>
      <w:r w:rsidRPr="002511E7">
        <w:tab/>
        <w:t xml:space="preserve">Nagel MA, Gilden D. Complications of varicella zoster virus reactivation. Current treatment options in neurology. 2013;15(4): 439-53. </w:t>
      </w:r>
      <w:hyperlink r:id="rId21" w:history="1">
        <w:r w:rsidRPr="002511E7">
          <w:t xml:space="preserve"> </w:t>
        </w:r>
        <w:r>
          <w:t>doi</w:t>
        </w:r>
        <w:r w:rsidRPr="002511E7">
          <w:rPr>
            <w:rStyle w:val="Hyperlink"/>
          </w:rPr>
          <w:t>10.1007%2Fs11940-013-0246-5</w:t>
        </w:r>
      </w:hyperlink>
      <w:r w:rsidRPr="002511E7">
        <w:t>.</w:t>
      </w:r>
    </w:p>
    <w:p w14:paraId="653A3B72" w14:textId="3E5073AC" w:rsidR="002511E7" w:rsidRPr="002511E7" w:rsidRDefault="002511E7" w:rsidP="009976E3">
      <w:pPr>
        <w:pStyle w:val="EndNoteBibliography"/>
        <w:spacing w:line="360" w:lineRule="auto"/>
        <w:ind w:left="426" w:hanging="426"/>
      </w:pPr>
      <w:r w:rsidRPr="002511E7">
        <w:t>10.</w:t>
      </w:r>
      <w:r w:rsidRPr="002511E7">
        <w:tab/>
        <w:t xml:space="preserve">Jacob MA, Kelly S. PA34 A case of disseminated herpes zoster in an immunocompetent child. British Journal of Dermatology. 2023;188(4): 156. </w:t>
      </w:r>
      <w:hyperlink r:id="rId22" w:history="1">
        <w:r w:rsidRPr="002511E7">
          <w:t xml:space="preserve"> </w:t>
        </w:r>
        <w:r>
          <w:t>doi:</w:t>
        </w:r>
        <w:r w:rsidRPr="002511E7">
          <w:rPr>
            <w:rStyle w:val="Hyperlink"/>
          </w:rPr>
          <w:t>10.1093/bjd/ljad113.338</w:t>
        </w:r>
      </w:hyperlink>
      <w:r w:rsidRPr="002511E7">
        <w:t>.</w:t>
      </w:r>
    </w:p>
    <w:p w14:paraId="2E9E579D" w14:textId="66FBCA42" w:rsidR="002511E7" w:rsidRPr="002511E7" w:rsidRDefault="002511E7" w:rsidP="009976E3">
      <w:pPr>
        <w:pStyle w:val="EndNoteBibliography"/>
        <w:spacing w:line="360" w:lineRule="auto"/>
        <w:ind w:left="426" w:hanging="426"/>
      </w:pPr>
      <w:r w:rsidRPr="002511E7">
        <w:t>11.</w:t>
      </w:r>
      <w:r w:rsidRPr="002511E7">
        <w:tab/>
        <w:t xml:space="preserve">Vassia V, Croce A, Ravanini P, Leutner M, Saglietti C, Fangazio S, et al. Unusual presentation of fatal disseminated varicella zoster virus infection in a patient with lupus nephritis: a case report. BMC Infectious Diseases. 2020;20(1): 538. </w:t>
      </w:r>
      <w:hyperlink r:id="rId23" w:history="1">
        <w:r w:rsidRPr="002511E7">
          <w:t xml:space="preserve"> </w:t>
        </w:r>
        <w:r>
          <w:t>doi:</w:t>
        </w:r>
        <w:r w:rsidRPr="002511E7">
          <w:rPr>
            <w:rStyle w:val="Hyperlink"/>
          </w:rPr>
          <w:t>10.1186/s12879-020-05254-6</w:t>
        </w:r>
      </w:hyperlink>
      <w:r w:rsidRPr="002511E7">
        <w:t>.</w:t>
      </w:r>
    </w:p>
    <w:p w14:paraId="6AC37221" w14:textId="3A5B5EB2" w:rsidR="002511E7" w:rsidRPr="002511E7" w:rsidRDefault="002511E7" w:rsidP="009976E3">
      <w:pPr>
        <w:pStyle w:val="EndNoteBibliography"/>
        <w:spacing w:line="360" w:lineRule="auto"/>
        <w:ind w:left="426" w:hanging="426"/>
      </w:pPr>
      <w:r w:rsidRPr="002511E7">
        <w:t>12.</w:t>
      </w:r>
      <w:r w:rsidRPr="002511E7">
        <w:tab/>
        <w:t xml:space="preserve">Jeon YH. Herpes Zoster and Postherpetic Neuralgia: Practical Consideration for Prevention and Treatment. The Korean journal of pain. 2015;28(3): 177-84. </w:t>
      </w:r>
      <w:hyperlink r:id="rId24" w:history="1">
        <w:r w:rsidRPr="002511E7">
          <w:t xml:space="preserve"> </w:t>
        </w:r>
        <w:r>
          <w:t>doi:</w:t>
        </w:r>
        <w:r w:rsidRPr="002511E7">
          <w:rPr>
            <w:rStyle w:val="Hyperlink"/>
          </w:rPr>
          <w:t>10.3344%2Fkjp.2015.28.3.177</w:t>
        </w:r>
      </w:hyperlink>
      <w:r w:rsidRPr="002511E7">
        <w:t>.</w:t>
      </w:r>
    </w:p>
    <w:p w14:paraId="43805B3E" w14:textId="54F80374" w:rsidR="002511E7" w:rsidRPr="002511E7" w:rsidRDefault="002511E7" w:rsidP="009976E3">
      <w:pPr>
        <w:pStyle w:val="EndNoteBibliography"/>
        <w:spacing w:line="360" w:lineRule="auto"/>
        <w:ind w:left="426" w:hanging="426"/>
      </w:pPr>
      <w:r w:rsidRPr="002511E7">
        <w:t>13.</w:t>
      </w:r>
      <w:r w:rsidRPr="002511E7">
        <w:tab/>
        <w:t xml:space="preserve">Peng F, Xia TB. Effects of Intradermal Botulinum Toxin Injections on Herpes Zoster Related Neuralgia. Infection and drug resistance. 2023;16(1): 2159-65. </w:t>
      </w:r>
      <w:hyperlink r:id="rId25" w:history="1">
        <w:r w:rsidRPr="002511E7">
          <w:t xml:space="preserve"> </w:t>
        </w:r>
        <w:r>
          <w:t>doi:</w:t>
        </w:r>
        <w:r w:rsidRPr="002511E7">
          <w:rPr>
            <w:rStyle w:val="Hyperlink"/>
          </w:rPr>
          <w:t>10.2147%2FIDR.S401972</w:t>
        </w:r>
      </w:hyperlink>
      <w:r w:rsidRPr="002511E7">
        <w:t>.</w:t>
      </w:r>
    </w:p>
    <w:p w14:paraId="0A94FF63" w14:textId="2D9359D5" w:rsidR="002511E7" w:rsidRPr="002511E7" w:rsidRDefault="002511E7" w:rsidP="009976E3">
      <w:pPr>
        <w:pStyle w:val="EndNoteBibliography"/>
        <w:spacing w:line="360" w:lineRule="auto"/>
        <w:ind w:left="426" w:hanging="426"/>
      </w:pPr>
      <w:r w:rsidRPr="002511E7">
        <w:t>14.</w:t>
      </w:r>
      <w:r w:rsidRPr="002511E7">
        <w:tab/>
        <w:t xml:space="preserve">Rosamilia LL. Herpes Zoster Presentation, Management, and Prevention: A Modern Case-Based Review. American Journal of Clinical Dermatology. 2020;21(1): 97-107. </w:t>
      </w:r>
      <w:hyperlink r:id="rId26" w:history="1">
        <w:r w:rsidRPr="002511E7">
          <w:t xml:space="preserve"> </w:t>
        </w:r>
        <w:r>
          <w:t>doi:</w:t>
        </w:r>
        <w:r w:rsidRPr="002511E7">
          <w:rPr>
            <w:rStyle w:val="Hyperlink"/>
          </w:rPr>
          <w:t>10.1007/s40257-019-00483-1</w:t>
        </w:r>
      </w:hyperlink>
      <w:r w:rsidRPr="002511E7">
        <w:t>.</w:t>
      </w:r>
    </w:p>
    <w:p w14:paraId="649044F9" w14:textId="79C2DEFA" w:rsidR="002511E7" w:rsidRPr="002511E7" w:rsidRDefault="002511E7" w:rsidP="009976E3">
      <w:pPr>
        <w:pStyle w:val="EndNoteBibliography"/>
        <w:spacing w:line="360" w:lineRule="auto"/>
        <w:ind w:left="426" w:hanging="426"/>
      </w:pPr>
      <w:r w:rsidRPr="002511E7">
        <w:t>15.</w:t>
      </w:r>
      <w:r w:rsidRPr="002511E7">
        <w:tab/>
        <w:t xml:space="preserve">Wong CCQ, Tomura K, Yamamoto O. Wound Healing Performance in a Moist Environment of Crystalline Glucose/Mannose Film as a New Dressing Material Using a Rat Model: Comparing with Medical-Grade Wound Dressing and Alginate. Pharmaceuticals. 2023;16(11): 1532. </w:t>
      </w:r>
      <w:hyperlink r:id="rId27" w:history="1">
        <w:r w:rsidRPr="002511E7">
          <w:t xml:space="preserve"> </w:t>
        </w:r>
        <w:r>
          <w:t>doi:</w:t>
        </w:r>
        <w:r w:rsidRPr="002511E7">
          <w:rPr>
            <w:rStyle w:val="Hyperlink"/>
          </w:rPr>
          <w:t>10.3390/ph16111532</w:t>
        </w:r>
      </w:hyperlink>
      <w:r w:rsidRPr="002511E7">
        <w:t>.</w:t>
      </w:r>
    </w:p>
    <w:p w14:paraId="253A166D" w14:textId="5968DB7B" w:rsidR="002511E7" w:rsidRPr="002511E7" w:rsidRDefault="002511E7" w:rsidP="009976E3">
      <w:pPr>
        <w:pStyle w:val="EndNoteBibliography"/>
        <w:spacing w:line="360" w:lineRule="auto"/>
        <w:ind w:left="426" w:hanging="426"/>
      </w:pPr>
      <w:r w:rsidRPr="002511E7">
        <w:lastRenderedPageBreak/>
        <w:t>16.</w:t>
      </w:r>
      <w:r w:rsidRPr="002511E7">
        <w:tab/>
        <w:t xml:space="preserve">Cohen EJ, Jeng BH. Herpes Zoster: A Brief Definitive Review. Cornea. 2021;40(8): 943-9. </w:t>
      </w:r>
      <w:hyperlink r:id="rId28" w:history="1">
        <w:r w:rsidRPr="002511E7">
          <w:t xml:space="preserve"> </w:t>
        </w:r>
        <w:r>
          <w:t>doi:</w:t>
        </w:r>
        <w:r w:rsidRPr="002511E7">
          <w:rPr>
            <w:rStyle w:val="Hyperlink"/>
          </w:rPr>
          <w:t>10.1097/ico.0000000000002754</w:t>
        </w:r>
      </w:hyperlink>
      <w:r w:rsidRPr="002511E7">
        <w:t>.</w:t>
      </w:r>
    </w:p>
    <w:p w14:paraId="375C22E9" w14:textId="296C72AE" w:rsidR="002511E7" w:rsidRPr="002511E7" w:rsidRDefault="002511E7" w:rsidP="009976E3">
      <w:pPr>
        <w:pStyle w:val="EndNoteBibliography"/>
        <w:spacing w:line="360" w:lineRule="auto"/>
        <w:ind w:left="426" w:hanging="426"/>
      </w:pPr>
      <w:r w:rsidRPr="002511E7">
        <w:t>17.</w:t>
      </w:r>
      <w:r w:rsidRPr="002511E7">
        <w:tab/>
        <w:t xml:space="preserve">Tayyar R, Ho D. Herpes Simplex Virus and Varicella Zoster Virus Infections in Cancer Patients. Viruses. 2023;15(2): 439. </w:t>
      </w:r>
      <w:hyperlink r:id="rId29" w:history="1">
        <w:r w:rsidRPr="002511E7">
          <w:t xml:space="preserve"> </w:t>
        </w:r>
        <w:r>
          <w:t>doi:</w:t>
        </w:r>
        <w:r w:rsidRPr="002511E7">
          <w:rPr>
            <w:rStyle w:val="Hyperlink"/>
          </w:rPr>
          <w:t>10.3390%2Fv15020439</w:t>
        </w:r>
      </w:hyperlink>
      <w:r w:rsidRPr="002511E7">
        <w:t>.</w:t>
      </w:r>
    </w:p>
    <w:p w14:paraId="0EA960BA" w14:textId="77777777" w:rsidR="002511E7" w:rsidRPr="002511E7" w:rsidRDefault="002511E7" w:rsidP="009976E3">
      <w:pPr>
        <w:pStyle w:val="EndNoteBibliography"/>
        <w:spacing w:line="360" w:lineRule="auto"/>
        <w:ind w:left="426" w:hanging="426"/>
      </w:pPr>
      <w:r w:rsidRPr="002511E7">
        <w:t>18.</w:t>
      </w:r>
      <w:r w:rsidRPr="002511E7">
        <w:tab/>
        <w:t xml:space="preserve">Karadag Oncel E, Kara A, Celik M, Karahan S, Cengiz AB, Ceyhan M. Determination and clinical correlation of markers of inflammation in unvaccinated patients with varicella-zoster infection. European review for medical and pharmacological sciences. 2013;17(15): 2032-9. </w:t>
      </w:r>
    </w:p>
    <w:p w14:paraId="394CB2C2" w14:textId="6FB4B3ED" w:rsidR="002511E7" w:rsidRPr="002511E7" w:rsidRDefault="002511E7" w:rsidP="009976E3">
      <w:pPr>
        <w:pStyle w:val="EndNoteBibliography"/>
        <w:spacing w:line="360" w:lineRule="auto"/>
        <w:ind w:left="426" w:hanging="426"/>
      </w:pPr>
      <w:r w:rsidRPr="002511E7">
        <w:t>19.</w:t>
      </w:r>
      <w:r w:rsidRPr="002511E7">
        <w:tab/>
        <w:t xml:space="preserve">Kim SH. Current scenario and future applicability of antivirals against herpes zoster. The Korean journal of pain. 2023;36(1): 4-10. </w:t>
      </w:r>
      <w:hyperlink r:id="rId30" w:history="1">
        <w:r w:rsidRPr="002511E7">
          <w:t xml:space="preserve"> </w:t>
        </w:r>
        <w:r>
          <w:t>doi:</w:t>
        </w:r>
        <w:r w:rsidRPr="002511E7">
          <w:rPr>
            <w:rStyle w:val="Hyperlink"/>
          </w:rPr>
          <w:t>10.3344/kjp.22391</w:t>
        </w:r>
      </w:hyperlink>
      <w:r w:rsidRPr="002511E7">
        <w:t>.</w:t>
      </w:r>
    </w:p>
    <w:p w14:paraId="08DD7DB3" w14:textId="1B00E173" w:rsidR="002511E7" w:rsidRPr="002511E7" w:rsidRDefault="002511E7" w:rsidP="009976E3">
      <w:pPr>
        <w:pStyle w:val="EndNoteBibliography"/>
        <w:spacing w:line="360" w:lineRule="auto"/>
        <w:ind w:left="426" w:hanging="426"/>
      </w:pPr>
      <w:r w:rsidRPr="002511E7">
        <w:t>20.</w:t>
      </w:r>
      <w:r w:rsidRPr="002511E7">
        <w:tab/>
        <w:t xml:space="preserve">Shiraki K, Yasumoto S, Toyama N, Fukuda H. Amenamevir, a Helicase-Primase Inhibitor, for the Optimal Treatment of Herpes Zoster. Viruses. 2021;13(8): 1547. </w:t>
      </w:r>
      <w:hyperlink r:id="rId31" w:history="1">
        <w:r w:rsidRPr="002511E7">
          <w:t xml:space="preserve"> </w:t>
        </w:r>
        <w:r>
          <w:t>doi:</w:t>
        </w:r>
        <w:r w:rsidRPr="002511E7">
          <w:rPr>
            <w:rStyle w:val="Hyperlink"/>
          </w:rPr>
          <w:t>10.3390%2Fv13081547</w:t>
        </w:r>
      </w:hyperlink>
      <w:r w:rsidRPr="002511E7">
        <w:t>.</w:t>
      </w:r>
    </w:p>
    <w:p w14:paraId="14259E53" w14:textId="67AF4FEE" w:rsidR="002511E7" w:rsidRPr="002511E7" w:rsidRDefault="002511E7" w:rsidP="009976E3">
      <w:pPr>
        <w:pStyle w:val="EndNoteBibliography"/>
        <w:spacing w:line="360" w:lineRule="auto"/>
        <w:ind w:left="426" w:hanging="426"/>
      </w:pPr>
      <w:r w:rsidRPr="002511E7">
        <w:t>21.</w:t>
      </w:r>
      <w:r w:rsidRPr="002511E7">
        <w:tab/>
        <w:t xml:space="preserve">Kim SH. Current scenario and future applicability of antivirals against herpes zoster. The Korean journal of pain. 2023;36(1): 4-10. </w:t>
      </w:r>
      <w:hyperlink r:id="rId32" w:history="1">
        <w:r w:rsidRPr="002511E7">
          <w:t xml:space="preserve"> </w:t>
        </w:r>
        <w:r>
          <w:t>doi:</w:t>
        </w:r>
        <w:r w:rsidRPr="002511E7">
          <w:rPr>
            <w:rStyle w:val="Hyperlink"/>
          </w:rPr>
          <w:t>10.3344%2Fkjp.22391</w:t>
        </w:r>
      </w:hyperlink>
      <w:r w:rsidRPr="002511E7">
        <w:t>.</w:t>
      </w:r>
    </w:p>
    <w:p w14:paraId="38F09D5D" w14:textId="4BA8D26F" w:rsidR="002511E7" w:rsidRPr="002511E7" w:rsidRDefault="002511E7" w:rsidP="009976E3">
      <w:pPr>
        <w:pStyle w:val="EndNoteBibliography"/>
        <w:spacing w:line="360" w:lineRule="auto"/>
        <w:ind w:left="426" w:hanging="426"/>
      </w:pPr>
      <w:r w:rsidRPr="002511E7">
        <w:t>22.</w:t>
      </w:r>
      <w:r w:rsidRPr="002511E7">
        <w:tab/>
        <w:t xml:space="preserve">Pott Junior H, de Oliveira MFB, Gambero S, Amazonas RB. Randomized clinical trial of famciclovir or acyclovir for the treatment of herpes zoster in adults. International Journal of Infectious Diseases. 2018;72(1): 11-5. </w:t>
      </w:r>
      <w:hyperlink r:id="rId33" w:history="1">
        <w:r w:rsidRPr="002511E7">
          <w:t xml:space="preserve"> </w:t>
        </w:r>
        <w:r>
          <w:t>doi:</w:t>
        </w:r>
        <w:r w:rsidRPr="002511E7">
          <w:rPr>
            <w:rStyle w:val="Hyperlink"/>
          </w:rPr>
          <w:t>10.1016/j.ijid.2018.04.4324</w:t>
        </w:r>
      </w:hyperlink>
      <w:r w:rsidRPr="002511E7">
        <w:t>.</w:t>
      </w:r>
    </w:p>
    <w:p w14:paraId="7F20A044" w14:textId="3F755FA5" w:rsidR="002511E7" w:rsidRPr="002511E7" w:rsidRDefault="002511E7" w:rsidP="009976E3">
      <w:pPr>
        <w:pStyle w:val="EndNoteBibliography"/>
        <w:spacing w:line="360" w:lineRule="auto"/>
        <w:ind w:left="426" w:hanging="426"/>
      </w:pPr>
      <w:r w:rsidRPr="002511E7">
        <w:t>23.</w:t>
      </w:r>
      <w:r w:rsidRPr="002511E7">
        <w:tab/>
        <w:t xml:space="preserve">Acar A, Yoldas A, Karaarslan I, Ertam Sagduyu I, Ceylan C, Unal I, et al. Retrospective evaluation of clinical features in hospitalized herpes zoster patients. Ege Tıp Dergisi. 2022;61(1): 58-63. </w:t>
      </w:r>
      <w:hyperlink r:id="rId34" w:history="1">
        <w:r w:rsidRPr="002511E7">
          <w:t xml:space="preserve"> </w:t>
        </w:r>
        <w:r>
          <w:t>doi:</w:t>
        </w:r>
        <w:r w:rsidRPr="002511E7">
          <w:rPr>
            <w:rStyle w:val="Hyperlink"/>
          </w:rPr>
          <w:t>10.19161</w:t>
        </w:r>
        <w:r w:rsidRPr="002511E7">
          <w:rPr>
            <w:rStyle w:val="Hyperlink"/>
          </w:rPr>
          <w:t>/</w:t>
        </w:r>
        <w:r w:rsidRPr="002511E7">
          <w:rPr>
            <w:rStyle w:val="Hyperlink"/>
          </w:rPr>
          <w:t>etd.1085700</w:t>
        </w:r>
      </w:hyperlink>
      <w:r w:rsidRPr="002511E7">
        <w:t>.</w:t>
      </w:r>
    </w:p>
    <w:p w14:paraId="493F553B" w14:textId="19B202D5" w:rsidR="002511E7" w:rsidRPr="002511E7" w:rsidRDefault="002511E7" w:rsidP="009976E3">
      <w:pPr>
        <w:pStyle w:val="EndNoteBibliography"/>
        <w:spacing w:line="360" w:lineRule="auto"/>
        <w:ind w:left="426" w:hanging="426"/>
      </w:pPr>
      <w:r w:rsidRPr="002511E7">
        <w:t>24.</w:t>
      </w:r>
      <w:r w:rsidRPr="002511E7">
        <w:tab/>
        <w:t xml:space="preserve">Patil A, Goldust M, Wollina U. Herpes zoster: A Review of Clinical Manifestations and Management. Viruses. 2022;14(2): 192. </w:t>
      </w:r>
      <w:hyperlink r:id="rId35" w:history="1">
        <w:r w:rsidRPr="002511E7">
          <w:t xml:space="preserve"> </w:t>
        </w:r>
        <w:r>
          <w:t>doi:</w:t>
        </w:r>
        <w:r w:rsidRPr="002511E7">
          <w:rPr>
            <w:rStyle w:val="Hyperlink"/>
          </w:rPr>
          <w:t>10.3390%2Fv14020192</w:t>
        </w:r>
      </w:hyperlink>
      <w:r w:rsidRPr="002511E7">
        <w:t>.</w:t>
      </w:r>
    </w:p>
    <w:p w14:paraId="75A8A1CD" w14:textId="77777777" w:rsidR="002511E7" w:rsidRPr="002511E7" w:rsidRDefault="002511E7" w:rsidP="009976E3">
      <w:pPr>
        <w:pStyle w:val="EndNoteBibliography"/>
        <w:spacing w:line="360" w:lineRule="auto"/>
        <w:ind w:left="426" w:hanging="426"/>
      </w:pPr>
      <w:r w:rsidRPr="002511E7">
        <w:t>25.</w:t>
      </w:r>
      <w:r w:rsidRPr="002511E7">
        <w:tab/>
        <w:t>Queremel Milani DA, Davis DD. Pain Management Medications.  StatPearls. Treasure Island (FL) with ineligible companies. Disclosure: Donald Davis declares no relevant financial relationships with ineligible companies.: StatPearls Publishing, Copyright © 2024, StatPearls Publishing LLC.; 2024.</w:t>
      </w:r>
    </w:p>
    <w:p w14:paraId="5048D33C" w14:textId="6F152D71" w:rsidR="002511E7" w:rsidRPr="002511E7" w:rsidRDefault="002511E7" w:rsidP="009976E3">
      <w:pPr>
        <w:pStyle w:val="EndNoteBibliography"/>
        <w:spacing w:line="360" w:lineRule="auto"/>
        <w:ind w:left="426" w:hanging="426"/>
      </w:pPr>
      <w:r w:rsidRPr="002511E7">
        <w:t>26.</w:t>
      </w:r>
      <w:r w:rsidRPr="002511E7">
        <w:tab/>
        <w:t xml:space="preserve">Jiang X, Li Y, Chen N, Zhou M, He L. Corticosteroids for preventing postherpetic neuralgia. The Cochrane database of systematic reviews. 2023;12(12): Cd005582. </w:t>
      </w:r>
      <w:hyperlink r:id="rId36" w:history="1">
        <w:r w:rsidRPr="002511E7">
          <w:t xml:space="preserve"> </w:t>
        </w:r>
        <w:r>
          <w:t>doi:</w:t>
        </w:r>
        <w:r w:rsidRPr="002511E7">
          <w:rPr>
            <w:rStyle w:val="Hyperlink"/>
          </w:rPr>
          <w:t>10.1002/14651858.cd005582.pub5</w:t>
        </w:r>
      </w:hyperlink>
      <w:r w:rsidRPr="002511E7">
        <w:t>.</w:t>
      </w:r>
    </w:p>
    <w:p w14:paraId="58432C9B" w14:textId="09907975" w:rsidR="002511E7" w:rsidRPr="002511E7" w:rsidRDefault="002511E7" w:rsidP="009976E3">
      <w:pPr>
        <w:pStyle w:val="EndNoteBibliography"/>
        <w:spacing w:line="360" w:lineRule="auto"/>
        <w:ind w:left="426" w:hanging="426"/>
      </w:pPr>
      <w:r w:rsidRPr="002511E7">
        <w:lastRenderedPageBreak/>
        <w:t>27.</w:t>
      </w:r>
      <w:r w:rsidRPr="002511E7">
        <w:tab/>
        <w:t xml:space="preserve">Kowalsky DS, Wolfson AB. Corticosteroids for Preventing Postherpetic Neuralgia After Herpes Zoster Infection. Academic Emergency Medicine. 2019;26(6): 686-7. </w:t>
      </w:r>
      <w:hyperlink r:id="rId37" w:history="1">
        <w:r w:rsidRPr="002511E7">
          <w:t xml:space="preserve"> </w:t>
        </w:r>
        <w:r>
          <w:t>doi:</w:t>
        </w:r>
        <w:r w:rsidRPr="002511E7">
          <w:rPr>
            <w:rStyle w:val="Hyperlink"/>
          </w:rPr>
          <w:t>10.1111/acem.13661</w:t>
        </w:r>
      </w:hyperlink>
      <w:r w:rsidRPr="002511E7">
        <w:t>.</w:t>
      </w:r>
    </w:p>
    <w:p w14:paraId="2373716B" w14:textId="31EB8E87" w:rsidR="002511E7" w:rsidRPr="002511E7" w:rsidRDefault="002511E7" w:rsidP="009976E3">
      <w:pPr>
        <w:pStyle w:val="EndNoteBibliography"/>
        <w:spacing w:line="360" w:lineRule="auto"/>
        <w:ind w:left="426" w:hanging="426"/>
      </w:pPr>
      <w:r w:rsidRPr="002511E7">
        <w:t>28.</w:t>
      </w:r>
      <w:r w:rsidRPr="002511E7">
        <w:tab/>
        <w:t xml:space="preserve">Qian J, Banks E, Macartney K, Heywood AE, Lassere MN, Liu B. Corticosteroid Use and Risk of Herpes Zoster in a Population-Based Cohort. Mayo Clinic proceedings. 2021;96(11): 2843-53. </w:t>
      </w:r>
      <w:hyperlink r:id="rId38" w:history="1">
        <w:r w:rsidRPr="002511E7">
          <w:t xml:space="preserve"> </w:t>
        </w:r>
        <w:r>
          <w:t>doi:</w:t>
        </w:r>
        <w:r w:rsidRPr="002511E7">
          <w:rPr>
            <w:rStyle w:val="Hyperlink"/>
          </w:rPr>
          <w:t>10.1016/j.mayocp.2021.05.029</w:t>
        </w:r>
      </w:hyperlink>
      <w:r w:rsidRPr="002511E7">
        <w:t>.</w:t>
      </w:r>
    </w:p>
    <w:p w14:paraId="6CA6073B" w14:textId="77777777" w:rsidR="002511E7" w:rsidRPr="002511E7" w:rsidRDefault="002511E7" w:rsidP="009976E3">
      <w:pPr>
        <w:pStyle w:val="EndNoteBibliography"/>
        <w:spacing w:line="360" w:lineRule="auto"/>
        <w:ind w:left="426" w:hanging="426"/>
      </w:pPr>
      <w:r w:rsidRPr="002511E7">
        <w:t>29.</w:t>
      </w:r>
      <w:r w:rsidRPr="002511E7">
        <w:tab/>
        <w:t>Hodgens A, Sharman T. Corticosteroids.  StatPearls. Treasure Island (FL) ineligible companies. Disclosure: Tariq Sharman declares no relevant financial relationships with ineligible companies.: StatPearls Publishing, Copyright © 2024, StatPearls Publishing LLC.; 2024.</w:t>
      </w:r>
    </w:p>
    <w:p w14:paraId="01BC08E2" w14:textId="5C75387B" w:rsidR="002511E7" w:rsidRPr="002511E7" w:rsidRDefault="002511E7" w:rsidP="009976E3">
      <w:pPr>
        <w:pStyle w:val="EndNoteBibliography"/>
        <w:spacing w:line="360" w:lineRule="auto"/>
        <w:ind w:left="426" w:hanging="426"/>
      </w:pPr>
      <w:r w:rsidRPr="002511E7">
        <w:t>30.</w:t>
      </w:r>
      <w:r w:rsidRPr="002511E7">
        <w:tab/>
        <w:t xml:space="preserve">Bolton LL, Faller N, Kirsner RS. Herpes Zoster (Shingles) Patient-Centered Wound Outcomes: A Literature Review. Advances in skin &amp; wound care. 2021;34(5): 239-48. </w:t>
      </w:r>
      <w:hyperlink r:id="rId39" w:history="1">
        <w:r w:rsidRPr="002511E7">
          <w:t xml:space="preserve"> </w:t>
        </w:r>
        <w:r>
          <w:t>doi:</w:t>
        </w:r>
        <w:r w:rsidRPr="002511E7">
          <w:rPr>
            <w:rStyle w:val="Hyperlink"/>
          </w:rPr>
          <w:t>10.1097%2F01.ASW.0000737412.71091.4f</w:t>
        </w:r>
      </w:hyperlink>
      <w:r w:rsidRPr="002511E7">
        <w:t>.</w:t>
      </w:r>
    </w:p>
    <w:p w14:paraId="7E035357" w14:textId="60A52782" w:rsidR="00346F11" w:rsidRDefault="005575F8" w:rsidP="00A0516A">
      <w:pPr>
        <w:ind w:left="0"/>
      </w:pPr>
      <w:r>
        <w:fldChar w:fldCharType="end"/>
      </w:r>
    </w:p>
    <w:sectPr w:rsidR="00346F11" w:rsidSect="00A66FDD">
      <w:pgSz w:w="11906" w:h="16838" w:code="9"/>
      <w:pgMar w:top="1440" w:right="1440" w:bottom="1440" w:left="1440" w:header="720" w:footer="720" w:gutter="0"/>
      <w:lnNumType w:countBy="1" w:restart="continuou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683707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2989469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Vancouver JKBMS&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rfeepz2rsfs08ew99u59a2yxsaz59d9spx9&quot;&gt;Varicella zoster virus (VZV) infection&lt;record-ids&gt;&lt;item&gt;1&lt;/item&gt;&lt;item&gt;2&lt;/item&gt;&lt;item&gt;3&lt;/item&gt;&lt;item&gt;5&lt;/item&gt;&lt;item&gt;6&lt;/item&gt;&lt;item&gt;7&lt;/item&gt;&lt;item&gt;9&lt;/item&gt;&lt;item&gt;10&lt;/item&gt;&lt;item&gt;11&lt;/item&gt;&lt;item&gt;12&lt;/item&gt;&lt;item&gt;13&lt;/item&gt;&lt;item&gt;14&lt;/item&gt;&lt;item&gt;15&lt;/item&gt;&lt;item&gt;16&lt;/item&gt;&lt;item&gt;17&lt;/item&gt;&lt;item&gt;18&lt;/item&gt;&lt;item&gt;20&lt;/item&gt;&lt;item&gt;21&lt;/item&gt;&lt;item&gt;22&lt;/item&gt;&lt;item&gt;23&lt;/item&gt;&lt;item&gt;24&lt;/item&gt;&lt;item&gt;25&lt;/item&gt;&lt;item&gt;26&lt;/item&gt;&lt;item&gt;27&lt;/item&gt;&lt;item&gt;28&lt;/item&gt;&lt;item&gt;29&lt;/item&gt;&lt;item&gt;30&lt;/item&gt;&lt;item&gt;32&lt;/item&gt;&lt;item&gt;33&lt;/item&gt;&lt;item&gt;35&lt;/item&gt;&lt;/record-ids&gt;&lt;/item&gt;&lt;/Libraries&gt;"/>
  </w:docVars>
  <w:rsids>
    <w:rsidRoot w:val="00346F11"/>
    <w:rsid w:val="00002413"/>
    <w:rsid w:val="000109C7"/>
    <w:rsid w:val="00033F8E"/>
    <w:rsid w:val="00067435"/>
    <w:rsid w:val="0006764C"/>
    <w:rsid w:val="000713A0"/>
    <w:rsid w:val="00074A67"/>
    <w:rsid w:val="00095A25"/>
    <w:rsid w:val="000A4688"/>
    <w:rsid w:val="000C74D8"/>
    <w:rsid w:val="000D4305"/>
    <w:rsid w:val="001146C1"/>
    <w:rsid w:val="00137426"/>
    <w:rsid w:val="001503F8"/>
    <w:rsid w:val="00187E63"/>
    <w:rsid w:val="001C4790"/>
    <w:rsid w:val="001C5346"/>
    <w:rsid w:val="001C5CF0"/>
    <w:rsid w:val="001C6F79"/>
    <w:rsid w:val="001D1F77"/>
    <w:rsid w:val="00220355"/>
    <w:rsid w:val="00223643"/>
    <w:rsid w:val="00244216"/>
    <w:rsid w:val="002511E7"/>
    <w:rsid w:val="00257B43"/>
    <w:rsid w:val="00277D41"/>
    <w:rsid w:val="00291F16"/>
    <w:rsid w:val="002922F5"/>
    <w:rsid w:val="002B764D"/>
    <w:rsid w:val="002D35F3"/>
    <w:rsid w:val="002E1DAD"/>
    <w:rsid w:val="003176EF"/>
    <w:rsid w:val="00333C49"/>
    <w:rsid w:val="00346F11"/>
    <w:rsid w:val="003540EF"/>
    <w:rsid w:val="00362DFE"/>
    <w:rsid w:val="003B6107"/>
    <w:rsid w:val="003C60B4"/>
    <w:rsid w:val="003D28DF"/>
    <w:rsid w:val="004044DF"/>
    <w:rsid w:val="00420740"/>
    <w:rsid w:val="0045515A"/>
    <w:rsid w:val="004664EA"/>
    <w:rsid w:val="004A1F2F"/>
    <w:rsid w:val="004D4C99"/>
    <w:rsid w:val="004E7B43"/>
    <w:rsid w:val="004F69EB"/>
    <w:rsid w:val="005428B8"/>
    <w:rsid w:val="0055091B"/>
    <w:rsid w:val="005575F8"/>
    <w:rsid w:val="00582EA6"/>
    <w:rsid w:val="005D0B3F"/>
    <w:rsid w:val="005F41D9"/>
    <w:rsid w:val="006104AA"/>
    <w:rsid w:val="00610B94"/>
    <w:rsid w:val="00617AFA"/>
    <w:rsid w:val="00625578"/>
    <w:rsid w:val="006618D1"/>
    <w:rsid w:val="006829F9"/>
    <w:rsid w:val="00682C42"/>
    <w:rsid w:val="006E2D95"/>
    <w:rsid w:val="00701E61"/>
    <w:rsid w:val="007B28EA"/>
    <w:rsid w:val="00820C21"/>
    <w:rsid w:val="008524B3"/>
    <w:rsid w:val="0086709A"/>
    <w:rsid w:val="008918F6"/>
    <w:rsid w:val="00892B7A"/>
    <w:rsid w:val="008A7994"/>
    <w:rsid w:val="008E6EE5"/>
    <w:rsid w:val="0090331E"/>
    <w:rsid w:val="00911323"/>
    <w:rsid w:val="009341D3"/>
    <w:rsid w:val="00934898"/>
    <w:rsid w:val="00957B17"/>
    <w:rsid w:val="00996A5A"/>
    <w:rsid w:val="009976E3"/>
    <w:rsid w:val="009E2D28"/>
    <w:rsid w:val="009F2B0B"/>
    <w:rsid w:val="00A011E7"/>
    <w:rsid w:val="00A0516A"/>
    <w:rsid w:val="00A170F3"/>
    <w:rsid w:val="00A209E0"/>
    <w:rsid w:val="00A640AB"/>
    <w:rsid w:val="00A65EBF"/>
    <w:rsid w:val="00A66FDD"/>
    <w:rsid w:val="00A86504"/>
    <w:rsid w:val="00A9034C"/>
    <w:rsid w:val="00AC0F4C"/>
    <w:rsid w:val="00AE6697"/>
    <w:rsid w:val="00B23A0E"/>
    <w:rsid w:val="00B537CE"/>
    <w:rsid w:val="00B756F2"/>
    <w:rsid w:val="00B82E97"/>
    <w:rsid w:val="00BD5E0D"/>
    <w:rsid w:val="00BE5E55"/>
    <w:rsid w:val="00BF4FC8"/>
    <w:rsid w:val="00C00CFC"/>
    <w:rsid w:val="00C143D1"/>
    <w:rsid w:val="00C223EE"/>
    <w:rsid w:val="00C23467"/>
    <w:rsid w:val="00C30EFD"/>
    <w:rsid w:val="00C3228A"/>
    <w:rsid w:val="00C66DEF"/>
    <w:rsid w:val="00C9442D"/>
    <w:rsid w:val="00CE554F"/>
    <w:rsid w:val="00D02A1D"/>
    <w:rsid w:val="00D54826"/>
    <w:rsid w:val="00D963A1"/>
    <w:rsid w:val="00DA2EBB"/>
    <w:rsid w:val="00DC6084"/>
    <w:rsid w:val="00DD659B"/>
    <w:rsid w:val="00DD67FA"/>
    <w:rsid w:val="00DD6853"/>
    <w:rsid w:val="00DE3CCE"/>
    <w:rsid w:val="00DF51D3"/>
    <w:rsid w:val="00E31030"/>
    <w:rsid w:val="00E537A5"/>
    <w:rsid w:val="00E66B0B"/>
    <w:rsid w:val="00E72621"/>
    <w:rsid w:val="00EB730F"/>
    <w:rsid w:val="00ED790D"/>
    <w:rsid w:val="00F1650C"/>
    <w:rsid w:val="00F335F7"/>
    <w:rsid w:val="00F405A7"/>
    <w:rsid w:val="00F70186"/>
    <w:rsid w:val="00F70334"/>
    <w:rsid w:val="00F77027"/>
    <w:rsid w:val="00F83BAC"/>
    <w:rsid w:val="00F874C0"/>
    <w:rsid w:val="00FA6F58"/>
    <w:rsid w:val="00FA711E"/>
    <w:rsid w:val="00FB7B48"/>
    <w:rsid w:val="00FC7DB5"/>
    <w:rsid w:val="00FF3C2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096DA3"/>
  <w15:chartTrackingRefBased/>
  <w15:docId w15:val="{49363A71-BAF7-4F4D-9D52-6F850E4CC3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kern w:val="2"/>
        <w:sz w:val="24"/>
        <w:szCs w:val="24"/>
        <w:lang w:val="en-US" w:eastAsia="en-US" w:bidi="ar-SA"/>
        <w14:ligatures w14:val="standardContextual"/>
      </w:rPr>
    </w:rPrDefault>
    <w:pPrDefault>
      <w:pPr>
        <w:spacing w:after="160" w:line="360" w:lineRule="auto"/>
        <w:ind w:left="7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5575F8"/>
    <w:pPr>
      <w:spacing w:after="0"/>
      <w:jc w:val="center"/>
    </w:pPr>
    <w:rPr>
      <w:noProof/>
    </w:rPr>
  </w:style>
  <w:style w:type="character" w:customStyle="1" w:styleId="EndNoteBibliographyTitleChar">
    <w:name w:val="EndNote Bibliography Title Char"/>
    <w:basedOn w:val="DefaultParagraphFont"/>
    <w:link w:val="EndNoteBibliographyTitle"/>
    <w:rsid w:val="005575F8"/>
    <w:rPr>
      <w:noProof/>
    </w:rPr>
  </w:style>
  <w:style w:type="paragraph" w:customStyle="1" w:styleId="EndNoteBibliography">
    <w:name w:val="EndNote Bibliography"/>
    <w:basedOn w:val="Normal"/>
    <w:link w:val="EndNoteBibliographyChar"/>
    <w:rsid w:val="005575F8"/>
    <w:pPr>
      <w:spacing w:line="240" w:lineRule="auto"/>
    </w:pPr>
    <w:rPr>
      <w:noProof/>
    </w:rPr>
  </w:style>
  <w:style w:type="character" w:customStyle="1" w:styleId="EndNoteBibliographyChar">
    <w:name w:val="EndNote Bibliography Char"/>
    <w:basedOn w:val="DefaultParagraphFont"/>
    <w:link w:val="EndNoteBibliography"/>
    <w:rsid w:val="005575F8"/>
    <w:rPr>
      <w:noProof/>
    </w:rPr>
  </w:style>
  <w:style w:type="character" w:styleId="Hyperlink">
    <w:name w:val="Hyperlink"/>
    <w:basedOn w:val="DefaultParagraphFont"/>
    <w:uiPriority w:val="99"/>
    <w:unhideWhenUsed/>
    <w:rsid w:val="005575F8"/>
    <w:rPr>
      <w:color w:val="0563C1" w:themeColor="hyperlink"/>
      <w:u w:val="single"/>
    </w:rPr>
  </w:style>
  <w:style w:type="character" w:styleId="UnresolvedMention">
    <w:name w:val="Unresolved Mention"/>
    <w:basedOn w:val="DefaultParagraphFont"/>
    <w:uiPriority w:val="99"/>
    <w:semiHidden/>
    <w:unhideWhenUsed/>
    <w:rsid w:val="005575F8"/>
    <w:rPr>
      <w:color w:val="605E5C"/>
      <w:shd w:val="clear" w:color="auto" w:fill="E1DFDD"/>
    </w:rPr>
  </w:style>
  <w:style w:type="character" w:styleId="LineNumber">
    <w:name w:val="line number"/>
    <w:basedOn w:val="DefaultParagraphFont"/>
    <w:uiPriority w:val="99"/>
    <w:semiHidden/>
    <w:unhideWhenUsed/>
    <w:rsid w:val="00625578"/>
  </w:style>
  <w:style w:type="paragraph" w:styleId="ListParagraph">
    <w:name w:val="List Paragraph"/>
    <w:basedOn w:val="Normal"/>
    <w:uiPriority w:val="34"/>
    <w:qFormat/>
    <w:rsid w:val="00C3228A"/>
    <w:pPr>
      <w:contextualSpacing/>
    </w:pPr>
  </w:style>
  <w:style w:type="table" w:styleId="TableGrid">
    <w:name w:val="Table Grid"/>
    <w:basedOn w:val="TableNormal"/>
    <w:uiPriority w:val="39"/>
    <w:rsid w:val="00C234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3">
    <w:name w:val="Grid Table 4 Accent 3"/>
    <w:basedOn w:val="TableNormal"/>
    <w:uiPriority w:val="49"/>
    <w:rsid w:val="004E7B4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FollowedHyperlink">
    <w:name w:val="FollowedHyperlink"/>
    <w:basedOn w:val="DefaultParagraphFont"/>
    <w:uiPriority w:val="99"/>
    <w:semiHidden/>
    <w:unhideWhenUsed/>
    <w:rsid w:val="006E2D9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2651757">
      <w:bodyDiv w:val="1"/>
      <w:marLeft w:val="0"/>
      <w:marRight w:val="0"/>
      <w:marTop w:val="0"/>
      <w:marBottom w:val="0"/>
      <w:divBdr>
        <w:top w:val="none" w:sz="0" w:space="0" w:color="auto"/>
        <w:left w:val="none" w:sz="0" w:space="0" w:color="auto"/>
        <w:bottom w:val="none" w:sz="0" w:space="0" w:color="auto"/>
        <w:right w:val="none" w:sz="0" w:space="0" w:color="auto"/>
      </w:divBdr>
    </w:div>
    <w:div w:id="874922907">
      <w:bodyDiv w:val="1"/>
      <w:marLeft w:val="0"/>
      <w:marRight w:val="0"/>
      <w:marTop w:val="0"/>
      <w:marBottom w:val="0"/>
      <w:divBdr>
        <w:top w:val="none" w:sz="0" w:space="0" w:color="auto"/>
        <w:left w:val="none" w:sz="0" w:space="0" w:color="auto"/>
        <w:bottom w:val="none" w:sz="0" w:space="0" w:color="auto"/>
        <w:right w:val="none" w:sz="0" w:space="0" w:color="auto"/>
      </w:divBdr>
    </w:div>
    <w:div w:id="880091783">
      <w:bodyDiv w:val="1"/>
      <w:marLeft w:val="0"/>
      <w:marRight w:val="0"/>
      <w:marTop w:val="0"/>
      <w:marBottom w:val="0"/>
      <w:divBdr>
        <w:top w:val="none" w:sz="0" w:space="0" w:color="auto"/>
        <w:left w:val="none" w:sz="0" w:space="0" w:color="auto"/>
        <w:bottom w:val="none" w:sz="0" w:space="0" w:color="auto"/>
        <w:right w:val="none" w:sz="0" w:space="0" w:color="auto"/>
      </w:divBdr>
    </w:div>
    <w:div w:id="1006133415">
      <w:bodyDiv w:val="1"/>
      <w:marLeft w:val="0"/>
      <w:marRight w:val="0"/>
      <w:marTop w:val="0"/>
      <w:marBottom w:val="0"/>
      <w:divBdr>
        <w:top w:val="none" w:sz="0" w:space="0" w:color="auto"/>
        <w:left w:val="none" w:sz="0" w:space="0" w:color="auto"/>
        <w:bottom w:val="none" w:sz="0" w:space="0" w:color="auto"/>
        <w:right w:val="none" w:sz="0" w:space="0" w:color="auto"/>
      </w:divBdr>
    </w:div>
    <w:div w:id="1905725656">
      <w:bodyDiv w:val="1"/>
      <w:marLeft w:val="0"/>
      <w:marRight w:val="0"/>
      <w:marTop w:val="0"/>
      <w:marBottom w:val="0"/>
      <w:divBdr>
        <w:top w:val="none" w:sz="0" w:space="0" w:color="auto"/>
        <w:left w:val="none" w:sz="0" w:space="0" w:color="auto"/>
        <w:bottom w:val="none" w:sz="0" w:space="0" w:color="auto"/>
        <w:right w:val="none" w:sz="0" w:space="0" w:color="auto"/>
      </w:divBdr>
    </w:div>
    <w:div w:id="2045593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doi.org/10.7759%2Fcureus.43560" TargetMode="External"/><Relationship Id="rId26" Type="http://schemas.openxmlformats.org/officeDocument/2006/relationships/hyperlink" Target="https://doi.org/10.1007/s40257-019-00483-1" TargetMode="External"/><Relationship Id="rId39" Type="http://schemas.openxmlformats.org/officeDocument/2006/relationships/hyperlink" Target="https://doi.org/10.1097%2F01.ASW.0000737412.71091.4f" TargetMode="External"/><Relationship Id="rId21" Type="http://schemas.openxmlformats.org/officeDocument/2006/relationships/hyperlink" Target="https://doi.org/10.1007%2Fs11940-013-0246-5" TargetMode="External"/><Relationship Id="rId34" Type="http://schemas.openxmlformats.org/officeDocument/2006/relationships/hyperlink" Target="https://doi.org/10.19161/etd.1085700" TargetMode="External"/><Relationship Id="rId7" Type="http://schemas.openxmlformats.org/officeDocument/2006/relationships/hyperlink" Target="mailto:nikejordan863@gmail.com" TargetMode="External"/><Relationship Id="rId2" Type="http://schemas.openxmlformats.org/officeDocument/2006/relationships/styles" Target="styles.xml"/><Relationship Id="rId16" Type="http://schemas.openxmlformats.org/officeDocument/2006/relationships/hyperlink" Target="https://doi.org/10.52711/2231-5659.2021-11-2-8" TargetMode="External"/><Relationship Id="rId20" Type="http://schemas.openxmlformats.org/officeDocument/2006/relationships/hyperlink" Target="https://doi.org/10.3390/v15081663" TargetMode="External"/><Relationship Id="rId29" Type="http://schemas.openxmlformats.org/officeDocument/2006/relationships/hyperlink" Target="https://doi.org/10.3390%2Fv15020439"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orcid.org/0009-0001-5575-1157" TargetMode="External"/><Relationship Id="rId11" Type="http://schemas.openxmlformats.org/officeDocument/2006/relationships/hyperlink" Target="mailto:smko.umsu@yahoo.com" TargetMode="External"/><Relationship Id="rId24" Type="http://schemas.openxmlformats.org/officeDocument/2006/relationships/hyperlink" Target="https://doi.org/10.3344%2Fkjp.2015.28.3.177" TargetMode="External"/><Relationship Id="rId32" Type="http://schemas.openxmlformats.org/officeDocument/2006/relationships/hyperlink" Target="https://doi.org/10.3344%2Fkjp.22391" TargetMode="External"/><Relationship Id="rId37" Type="http://schemas.openxmlformats.org/officeDocument/2006/relationships/hyperlink" Target="https://doi.org/10.1111/acem.13661" TargetMode="External"/><Relationship Id="rId40" Type="http://schemas.openxmlformats.org/officeDocument/2006/relationships/fontTable" Target="fontTable.xml"/><Relationship Id="rId5" Type="http://schemas.openxmlformats.org/officeDocument/2006/relationships/hyperlink" Target="https://mail.google.com/mail/u/0/?fs=1&amp;tf=cm&amp;source=mailto&amp;to=faramarzimohammedreza@gmail.com" TargetMode="External"/><Relationship Id="rId15" Type="http://schemas.openxmlformats.org/officeDocument/2006/relationships/hyperlink" Target="https://doi.org/10.12659%2FAJCR.937559" TargetMode="External"/><Relationship Id="rId23" Type="http://schemas.openxmlformats.org/officeDocument/2006/relationships/hyperlink" Target="https://doi.org/10.1186/s12879-020-05254-6" TargetMode="External"/><Relationship Id="rId28" Type="http://schemas.openxmlformats.org/officeDocument/2006/relationships/hyperlink" Target="https://doi.org/10.1097/ico.0000000000002754" TargetMode="External"/><Relationship Id="rId36" Type="http://schemas.openxmlformats.org/officeDocument/2006/relationships/hyperlink" Target="https://doi.org/10.1002/14651858.cd005582.pub5" TargetMode="External"/><Relationship Id="rId10" Type="http://schemas.openxmlformats.org/officeDocument/2006/relationships/hyperlink" Target="mailto:smko.umsu@yahoo.com" TargetMode="External"/><Relationship Id="rId19" Type="http://schemas.openxmlformats.org/officeDocument/2006/relationships/hyperlink" Target="https://doi.org/10.1186/s43162-023-00261-w" TargetMode="External"/><Relationship Id="rId31" Type="http://schemas.openxmlformats.org/officeDocument/2006/relationships/hyperlink" Target="https://doi.org/10.3390%2Fv13081547" TargetMode="External"/><Relationship Id="rId4" Type="http://schemas.openxmlformats.org/officeDocument/2006/relationships/webSettings" Target="webSettings.xml"/><Relationship Id="rId9" Type="http://schemas.openxmlformats.org/officeDocument/2006/relationships/hyperlink" Target="mailto:smko.umsu@yahoo.com" TargetMode="External"/><Relationship Id="rId14" Type="http://schemas.openxmlformats.org/officeDocument/2006/relationships/hyperlink" Target="https://doi.org/10.1007/s13555-024-01101-7" TargetMode="External"/><Relationship Id="rId22" Type="http://schemas.openxmlformats.org/officeDocument/2006/relationships/hyperlink" Target="https://doi.org/10.1093/bjd/ljad113.338" TargetMode="External"/><Relationship Id="rId27" Type="http://schemas.openxmlformats.org/officeDocument/2006/relationships/hyperlink" Target="https://doi.org/10.3390/ph16111532" TargetMode="External"/><Relationship Id="rId30" Type="http://schemas.openxmlformats.org/officeDocument/2006/relationships/hyperlink" Target="https://doi.org/10.3344/kjp.22391" TargetMode="External"/><Relationship Id="rId35" Type="http://schemas.openxmlformats.org/officeDocument/2006/relationships/hyperlink" Target="https://doi.org/10.3390%2Fv14020192" TargetMode="External"/><Relationship Id="rId8" Type="http://schemas.openxmlformats.org/officeDocument/2006/relationships/hyperlink" Target="https://orcid.org/0009-0006-6843-0658" TargetMode="External"/><Relationship Id="rId3"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doi.org/10.1007/s11916-023-01209-z" TargetMode="External"/><Relationship Id="rId25" Type="http://schemas.openxmlformats.org/officeDocument/2006/relationships/hyperlink" Target="https://doi.org/10.2147%2FIDR.S401972" TargetMode="External"/><Relationship Id="rId33" Type="http://schemas.openxmlformats.org/officeDocument/2006/relationships/hyperlink" Target="https://doi.org/10.1016/j.ijid.2018.04.4324" TargetMode="External"/><Relationship Id="rId38" Type="http://schemas.openxmlformats.org/officeDocument/2006/relationships/hyperlink" Target="https://doi.org/10.1016/j.mayocp.2021.05.02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1676</TotalTime>
  <Pages>12</Pages>
  <Words>6118</Words>
  <Characters>34874</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Erfan Hosseinian</dc:creator>
  <cp:keywords/>
  <dc:description/>
  <cp:lastModifiedBy>asus</cp:lastModifiedBy>
  <cp:revision>45</cp:revision>
  <dcterms:created xsi:type="dcterms:W3CDTF">2024-04-10T19:05:00Z</dcterms:created>
  <dcterms:modified xsi:type="dcterms:W3CDTF">2024-07-16T11:25:00Z</dcterms:modified>
</cp:coreProperties>
</file>