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7F4D3" w14:textId="77777777" w:rsidR="009C7B77" w:rsidRDefault="004C40A4">
      <w:pPr>
        <w:spacing w:after="0" w:line="240" w:lineRule="auto"/>
        <w:rPr>
          <w:rFonts w:ascii="Arial" w:eastAsia="Times New Roman" w:hAnsi="Arial" w:cs="Arial"/>
          <w:b/>
          <w:sz w:val="24"/>
          <w:szCs w:val="24"/>
          <w:lang w:val="en-GB" w:eastAsia="en-GB"/>
        </w:rPr>
      </w:pPr>
      <w:bookmarkStart w:id="0" w:name="OLE_LINK1"/>
      <w:r>
        <w:rPr>
          <w:rFonts w:ascii="Arial" w:eastAsia="Times New Roman" w:hAnsi="Arial" w:cs="Arial"/>
          <w:b/>
          <w:sz w:val="24"/>
          <w:szCs w:val="24"/>
          <w:lang w:val="en-GB" w:eastAsia="en-GB"/>
        </w:rPr>
        <w:t>High-order Error-Feedback Mismatch Error Shaping for Continuous-time DACs</w:t>
      </w:r>
    </w:p>
    <w:bookmarkEnd w:id="0"/>
    <w:p w14:paraId="52480F87" w14:textId="77777777" w:rsidR="009C7B77" w:rsidRDefault="009C7B77">
      <w:pPr>
        <w:spacing w:after="0" w:line="240" w:lineRule="auto"/>
        <w:rPr>
          <w:rFonts w:ascii="Univers" w:eastAsia="Times New Roman" w:hAnsi="Univers" w:cs="Times New Roman"/>
          <w:b/>
          <w:lang w:val="en-GB" w:eastAsia="en-GB"/>
        </w:rPr>
      </w:pPr>
    </w:p>
    <w:p w14:paraId="318895D2" w14:textId="77777777" w:rsidR="009C7B77" w:rsidRDefault="004C40A4">
      <w:pPr>
        <w:spacing w:after="0" w:line="240" w:lineRule="auto"/>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Bojun Hu</w:t>
      </w:r>
      <w:r>
        <w:rPr>
          <w:rFonts w:ascii="Times New Roman" w:eastAsia="宋体" w:hAnsi="Times New Roman" w:cs="Times New Roman" w:hint="eastAsia"/>
          <w:sz w:val="20"/>
          <w:szCs w:val="20"/>
          <w:lang w:eastAsia="zh-CN"/>
        </w:rPr>
        <w:t>,</w:t>
      </w:r>
      <w:r>
        <w:rPr>
          <w:rFonts w:ascii="Times New Roman" w:eastAsia="宋体" w:hAnsi="Times New Roman" w:cs="Times New Roman"/>
          <w:sz w:val="20"/>
          <w:szCs w:val="20"/>
          <w:vertAlign w:val="superscript"/>
          <w:lang w:eastAsia="zh-CN"/>
        </w:rPr>
        <w:t>1</w:t>
      </w:r>
      <w:r>
        <w:rPr>
          <w:rFonts w:ascii="Times New Roman" w:eastAsia="宋体" w:hAnsi="Times New Roman" w:cs="Times New Roman" w:hint="eastAsia"/>
          <w:sz w:val="20"/>
          <w:szCs w:val="20"/>
          <w:lang w:eastAsia="zh-CN"/>
        </w:rPr>
        <w:t xml:space="preserve"> Jianjun Fu,</w:t>
      </w:r>
      <w:r>
        <w:rPr>
          <w:rFonts w:ascii="Times New Roman" w:eastAsia="宋体" w:hAnsi="Times New Roman" w:cs="Times New Roman"/>
          <w:sz w:val="20"/>
          <w:szCs w:val="20"/>
          <w:vertAlign w:val="superscript"/>
          <w:lang w:eastAsia="zh-CN"/>
        </w:rPr>
        <w:t>2</w:t>
      </w:r>
      <w:r>
        <w:rPr>
          <w:rFonts w:ascii="Times New Roman" w:eastAsia="Times New Roman" w:hAnsi="Times New Roman" w:cs="Times New Roman"/>
          <w:sz w:val="20"/>
          <w:szCs w:val="20"/>
          <w:lang w:val="en-GB" w:eastAsia="en-GB"/>
        </w:rPr>
        <w:t xml:space="preserve"> and </w:t>
      </w:r>
      <w:r>
        <w:rPr>
          <w:rFonts w:ascii="Times New Roman" w:eastAsia="Times New Roman" w:hAnsi="Times New Roman" w:cs="Times New Roman" w:hint="eastAsia"/>
          <w:sz w:val="20"/>
          <w:szCs w:val="20"/>
          <w:lang w:val="en-GB" w:eastAsia="en-GB"/>
        </w:rPr>
        <w:t>Jiaxin Liu</w:t>
      </w:r>
      <w:r>
        <w:rPr>
          <w:rFonts w:ascii="Times New Roman" w:eastAsia="Times New Roman" w:hAnsi="Times New Roman" w:cs="Times New Roman"/>
          <w:sz w:val="20"/>
          <w:szCs w:val="20"/>
          <w:vertAlign w:val="superscript"/>
          <w:lang w:val="en-GB" w:eastAsia="en-GB"/>
        </w:rPr>
        <w:t>1,</w:t>
      </w:r>
      <w:r>
        <w:rPr>
          <w:rFonts w:ascii="Times New Roman" w:eastAsia="Times New Roman" w:hAnsi="Times New Roman" w:cs="Times New Roman" w:hint="eastAsia"/>
          <w:sz w:val="17"/>
          <w:szCs w:val="17"/>
          <w:vertAlign w:val="superscript"/>
          <w:lang w:val="en-GB" w:eastAsia="en-GB"/>
        </w:rPr>
        <w:sym w:font="Wingdings" w:char="F02A"/>
      </w:r>
    </w:p>
    <w:p w14:paraId="5FE862B8" w14:textId="77777777" w:rsidR="009C7B77" w:rsidRDefault="004C40A4">
      <w:pPr>
        <w:spacing w:after="0" w:line="240" w:lineRule="auto"/>
        <w:rPr>
          <w:rFonts w:ascii="Times New Roman" w:eastAsia="Times New Roman" w:hAnsi="Times New Roman" w:cs="Times New Roman"/>
          <w:i/>
          <w:iCs/>
          <w:sz w:val="17"/>
          <w:szCs w:val="17"/>
          <w:lang w:val="en-GB" w:eastAsia="en-GB"/>
        </w:rPr>
      </w:pPr>
      <w:r>
        <w:rPr>
          <w:rFonts w:ascii="Times New Roman" w:eastAsia="Times New Roman" w:hAnsi="Times New Roman" w:cs="Times New Roman"/>
          <w:i/>
          <w:iCs/>
          <w:sz w:val="17"/>
          <w:szCs w:val="17"/>
          <w:vertAlign w:val="superscript"/>
          <w:lang w:val="en-GB" w:eastAsia="en-GB"/>
        </w:rPr>
        <w:t>1</w:t>
      </w:r>
      <w:r>
        <w:rPr>
          <w:rFonts w:ascii="Times New Roman" w:eastAsia="Times New Roman" w:hAnsi="Times New Roman" w:cs="Times New Roman"/>
          <w:i/>
          <w:iCs/>
          <w:sz w:val="17"/>
          <w:szCs w:val="17"/>
          <w:lang w:val="en-GB" w:eastAsia="en-GB"/>
        </w:rPr>
        <w:t xml:space="preserve">Circuit Research on Analog and Mixed-Signal, </w:t>
      </w:r>
      <w:r>
        <w:rPr>
          <w:rFonts w:ascii="Times New Roman" w:eastAsia="Times New Roman" w:hAnsi="Times New Roman" w:cs="Times New Roman" w:hint="eastAsia"/>
          <w:i/>
          <w:iCs/>
          <w:sz w:val="17"/>
          <w:szCs w:val="17"/>
          <w:lang w:val="en-GB" w:eastAsia="en-GB"/>
        </w:rPr>
        <w:t>University of Electronic Science and Technology of China, Chengdu, China</w:t>
      </w:r>
    </w:p>
    <w:p w14:paraId="712006FB" w14:textId="697C7546" w:rsidR="009C7B77" w:rsidRPr="001B5BA7" w:rsidRDefault="004C40A4">
      <w:pPr>
        <w:spacing w:after="0" w:line="240" w:lineRule="auto"/>
        <w:rPr>
          <w:rFonts w:ascii="Times New Roman" w:hAnsi="Times New Roman" w:cs="Times New Roman"/>
          <w:i/>
          <w:iCs/>
          <w:sz w:val="17"/>
          <w:szCs w:val="17"/>
          <w:lang w:val="en-GB" w:eastAsia="zh-CN"/>
        </w:rPr>
      </w:pPr>
      <w:r>
        <w:rPr>
          <w:rFonts w:ascii="Times New Roman" w:hAnsi="Times New Roman" w:cs="Times New Roman" w:hint="eastAsia"/>
          <w:i/>
          <w:iCs/>
          <w:sz w:val="17"/>
          <w:szCs w:val="17"/>
          <w:vertAlign w:val="superscript"/>
          <w:lang w:val="en-GB" w:eastAsia="zh-CN"/>
        </w:rPr>
        <w:t>2</w:t>
      </w:r>
      <w:r w:rsidR="001B5BA7" w:rsidRPr="001B5BA7">
        <w:rPr>
          <w:rFonts w:ascii="Times New Roman" w:hAnsi="Times New Roman" w:cs="Times New Roman"/>
          <w:i/>
          <w:iCs/>
          <w:sz w:val="17"/>
          <w:szCs w:val="17"/>
          <w:lang w:val="en-GB" w:eastAsia="zh-CN"/>
        </w:rPr>
        <w:t>China Key System &amp;</w:t>
      </w:r>
      <w:r w:rsidR="001B5BA7">
        <w:rPr>
          <w:rFonts w:ascii="Times New Roman" w:hAnsi="Times New Roman" w:cs="Times New Roman"/>
          <w:i/>
          <w:iCs/>
          <w:sz w:val="17"/>
          <w:szCs w:val="17"/>
          <w:lang w:val="en-GB" w:eastAsia="zh-CN"/>
        </w:rPr>
        <w:t xml:space="preserve"> </w:t>
      </w:r>
      <w:r w:rsidR="001B5BA7" w:rsidRPr="001B5BA7">
        <w:rPr>
          <w:rFonts w:ascii="Times New Roman" w:hAnsi="Times New Roman" w:cs="Times New Roman"/>
          <w:i/>
          <w:iCs/>
          <w:sz w:val="17"/>
          <w:szCs w:val="17"/>
          <w:lang w:val="en-GB" w:eastAsia="zh-CN"/>
        </w:rPr>
        <w:t>Integrated Circuit Co.,</w:t>
      </w:r>
      <w:r w:rsidR="001B5BA7">
        <w:rPr>
          <w:rFonts w:ascii="Times New Roman" w:hAnsi="Times New Roman" w:cs="Times New Roman"/>
          <w:i/>
          <w:iCs/>
          <w:sz w:val="17"/>
          <w:szCs w:val="17"/>
          <w:lang w:val="en-GB" w:eastAsia="zh-CN"/>
        </w:rPr>
        <w:t xml:space="preserve"> </w:t>
      </w:r>
      <w:r w:rsidR="001B5BA7" w:rsidRPr="001B5BA7">
        <w:rPr>
          <w:rFonts w:ascii="Times New Roman" w:hAnsi="Times New Roman" w:cs="Times New Roman"/>
          <w:i/>
          <w:iCs/>
          <w:sz w:val="17"/>
          <w:szCs w:val="17"/>
          <w:lang w:val="en-GB" w:eastAsia="zh-CN"/>
        </w:rPr>
        <w:t>Ltd</w:t>
      </w:r>
      <w:r w:rsidR="001B5BA7">
        <w:rPr>
          <w:rFonts w:ascii="Times New Roman" w:hAnsi="Times New Roman" w:cs="Times New Roman"/>
          <w:i/>
          <w:iCs/>
          <w:sz w:val="17"/>
          <w:szCs w:val="17"/>
          <w:lang w:val="en-GB" w:eastAsia="zh-CN"/>
        </w:rPr>
        <w:t>, Wuxi, China</w:t>
      </w:r>
    </w:p>
    <w:p w14:paraId="74B8B8BA" w14:textId="77777777" w:rsidR="009C7B77" w:rsidRDefault="004C40A4">
      <w:pPr>
        <w:spacing w:after="0" w:line="240" w:lineRule="auto"/>
        <w:rPr>
          <w:rFonts w:ascii="Times New Roman" w:eastAsia="宋体" w:hAnsi="Times New Roman" w:cs="Times New Roman"/>
          <w:sz w:val="17"/>
          <w:szCs w:val="17"/>
          <w:lang w:val="en-GB" w:eastAsia="zh-CN"/>
        </w:rPr>
      </w:pPr>
      <w:r>
        <w:rPr>
          <w:rFonts w:ascii="Times New Roman" w:eastAsia="Times New Roman" w:hAnsi="Times New Roman" w:cs="Times New Roman" w:hint="eastAsia"/>
          <w:sz w:val="17"/>
          <w:szCs w:val="17"/>
          <w:vertAlign w:val="superscript"/>
          <w:lang w:val="en-GB" w:eastAsia="en-GB"/>
        </w:rPr>
        <w:sym w:font="Wingdings" w:char="F02A"/>
      </w:r>
      <w:r>
        <w:rPr>
          <w:rFonts w:ascii="Times New Roman" w:eastAsia="Times New Roman" w:hAnsi="Times New Roman" w:cs="Times New Roman" w:hint="eastAsia"/>
          <w:sz w:val="17"/>
          <w:szCs w:val="17"/>
          <w:lang w:val="en-GB" w:eastAsia="en-GB"/>
        </w:rPr>
        <w:t>E-mail: liujiaxin@uestc.edu.cn</w:t>
      </w:r>
    </w:p>
    <w:p w14:paraId="6D93A6FC" w14:textId="77777777" w:rsidR="009C7B77" w:rsidRDefault="009C7B77">
      <w:pPr>
        <w:spacing w:after="0" w:line="240" w:lineRule="auto"/>
        <w:rPr>
          <w:rFonts w:ascii="Univers" w:eastAsia="Times New Roman" w:hAnsi="Univers" w:cs="Times New Roman"/>
          <w:b/>
          <w:lang w:val="en-GB" w:eastAsia="en-GB"/>
        </w:rPr>
      </w:pPr>
    </w:p>
    <w:p w14:paraId="547A15A5" w14:textId="77777777" w:rsidR="009C7B77" w:rsidRDefault="004C40A4">
      <w:pPr>
        <w:autoSpaceDE w:val="0"/>
        <w:autoSpaceDN w:val="0"/>
        <w:adjustRightInd w:val="0"/>
        <w:spacing w:after="0" w:line="240" w:lineRule="auto"/>
        <w:ind w:left="567"/>
        <w:jc w:val="both"/>
        <w:rPr>
          <w:rFonts w:ascii="Times New Roman" w:eastAsia="宋体" w:hAnsi="Times New Roman" w:cs="Times New Roman"/>
          <w:sz w:val="15"/>
          <w:szCs w:val="15"/>
          <w:lang w:eastAsia="zh-CN"/>
        </w:rPr>
      </w:pPr>
      <w:bookmarkStart w:id="1" w:name="OLE_LINK2"/>
      <w:r>
        <w:rPr>
          <w:rFonts w:ascii="Times New Roman" w:eastAsia="宋体" w:hAnsi="Times New Roman" w:cs="Times New Roman"/>
          <w:sz w:val="15"/>
          <w:szCs w:val="15"/>
          <w:lang w:eastAsia="zh-CN"/>
        </w:rPr>
        <w:t xml:space="preserve">DAC mismatch is </w:t>
      </w:r>
      <w:r>
        <w:rPr>
          <w:rFonts w:ascii="Times New Roman" w:eastAsia="宋体" w:hAnsi="Times New Roman" w:cs="Times New Roman" w:hint="eastAsia"/>
          <w:sz w:val="15"/>
          <w:szCs w:val="15"/>
          <w:lang w:eastAsia="zh-CN"/>
        </w:rPr>
        <w:t>the bottleneck</w:t>
      </w:r>
      <w:r>
        <w:rPr>
          <w:rFonts w:ascii="Times New Roman" w:eastAsia="宋体" w:hAnsi="Times New Roman" w:cs="Times New Roman"/>
          <w:sz w:val="15"/>
          <w:szCs w:val="15"/>
          <w:lang w:eastAsia="zh-CN"/>
        </w:rPr>
        <w:t xml:space="preserve"> for </w:t>
      </w:r>
      <w:r>
        <w:rPr>
          <w:rFonts w:ascii="Times New Roman" w:eastAsia="宋体" w:hAnsi="Times New Roman" w:cs="Times New Roman" w:hint="eastAsia"/>
          <w:sz w:val="15"/>
          <w:szCs w:val="15"/>
          <w:lang w:eastAsia="zh-CN"/>
        </w:rPr>
        <w:t xml:space="preserve">data converters to achieve </w:t>
      </w:r>
      <w:r>
        <w:rPr>
          <w:rFonts w:ascii="Times New Roman" w:eastAsia="宋体" w:hAnsi="Times New Roman" w:cs="Times New Roman"/>
          <w:sz w:val="15"/>
          <w:szCs w:val="15"/>
          <w:lang w:eastAsia="zh-CN"/>
        </w:rPr>
        <w:t>high</w:t>
      </w:r>
      <w:r>
        <w:rPr>
          <w:rFonts w:ascii="Times New Roman" w:eastAsia="宋体" w:hAnsi="Times New Roman" w:cs="Times New Roman" w:hint="eastAsia"/>
          <w:sz w:val="15"/>
          <w:szCs w:val="15"/>
          <w:lang w:eastAsia="zh-CN"/>
        </w:rPr>
        <w:t xml:space="preserve"> </w:t>
      </w:r>
      <w:r>
        <w:rPr>
          <w:rFonts w:ascii="Times New Roman" w:eastAsia="宋体" w:hAnsi="Times New Roman" w:cs="Times New Roman"/>
          <w:sz w:val="15"/>
          <w:szCs w:val="15"/>
          <w:lang w:eastAsia="zh-CN"/>
        </w:rPr>
        <w:t>resolution</w:t>
      </w:r>
      <w:r>
        <w:rPr>
          <w:rFonts w:ascii="Times New Roman" w:eastAsia="宋体" w:hAnsi="Times New Roman" w:cs="Times New Roman" w:hint="eastAsia"/>
          <w:sz w:val="15"/>
          <w:szCs w:val="15"/>
          <w:lang w:eastAsia="zh-CN"/>
        </w:rPr>
        <w:t>. The e</w:t>
      </w:r>
      <w:r>
        <w:rPr>
          <w:rFonts w:ascii="Times New Roman" w:eastAsia="宋体" w:hAnsi="Times New Roman" w:cs="Times New Roman"/>
          <w:sz w:val="15"/>
          <w:szCs w:val="15"/>
          <w:lang w:eastAsia="zh-CN"/>
        </w:rPr>
        <w:t>rror-</w:t>
      </w:r>
      <w:r>
        <w:rPr>
          <w:rFonts w:ascii="Times New Roman" w:eastAsia="宋体" w:hAnsi="Times New Roman" w:cs="Times New Roman" w:hint="eastAsia"/>
          <w:sz w:val="15"/>
          <w:szCs w:val="15"/>
          <w:lang w:eastAsia="zh-CN"/>
        </w:rPr>
        <w:t>f</w:t>
      </w:r>
      <w:r>
        <w:rPr>
          <w:rFonts w:ascii="Times New Roman" w:eastAsia="宋体" w:hAnsi="Times New Roman" w:cs="Times New Roman"/>
          <w:sz w:val="15"/>
          <w:szCs w:val="15"/>
          <w:lang w:eastAsia="zh-CN"/>
        </w:rPr>
        <w:t xml:space="preserve">eedback mismatch error shaping </w:t>
      </w:r>
      <w:r>
        <w:rPr>
          <w:rFonts w:ascii="Times New Roman" w:eastAsia="宋体" w:hAnsi="Times New Roman" w:cs="Times New Roman" w:hint="eastAsia"/>
          <w:sz w:val="15"/>
          <w:szCs w:val="15"/>
          <w:lang w:eastAsia="zh-CN"/>
        </w:rPr>
        <w:t>(</w:t>
      </w:r>
      <w:r>
        <w:rPr>
          <w:rFonts w:ascii="Times New Roman" w:eastAsia="宋体" w:hAnsi="Times New Roman" w:cs="Times New Roman"/>
          <w:sz w:val="15"/>
          <w:szCs w:val="15"/>
          <w:lang w:eastAsia="zh-CN"/>
        </w:rPr>
        <w:t xml:space="preserve">EF-MES) </w:t>
      </w:r>
      <w:r>
        <w:rPr>
          <w:rFonts w:ascii="Times New Roman" w:eastAsia="宋体" w:hAnsi="Times New Roman" w:cs="Times New Roman" w:hint="eastAsia"/>
          <w:sz w:val="15"/>
          <w:szCs w:val="15"/>
          <w:lang w:eastAsia="zh-CN"/>
        </w:rPr>
        <w:t>is an effective method to address</w:t>
      </w:r>
      <w:r>
        <w:rPr>
          <w:rFonts w:ascii="Times New Roman" w:eastAsia="宋体" w:hAnsi="Times New Roman" w:cs="Times New Roman"/>
          <w:sz w:val="15"/>
          <w:szCs w:val="15"/>
          <w:lang w:eastAsia="zh-CN"/>
        </w:rPr>
        <w:t xml:space="preserve"> </w:t>
      </w:r>
      <w:r>
        <w:rPr>
          <w:rFonts w:ascii="Times New Roman" w:eastAsia="宋体" w:hAnsi="Times New Roman" w:cs="Times New Roman" w:hint="eastAsia"/>
          <w:sz w:val="15"/>
          <w:szCs w:val="15"/>
          <w:lang w:eastAsia="zh-CN"/>
        </w:rPr>
        <w:t>the</w:t>
      </w:r>
      <w:r>
        <w:rPr>
          <w:rFonts w:ascii="Times New Roman" w:eastAsia="宋体" w:hAnsi="Times New Roman" w:cs="Times New Roman"/>
          <w:sz w:val="15"/>
          <w:szCs w:val="15"/>
          <w:lang w:eastAsia="zh-CN"/>
        </w:rPr>
        <w:t xml:space="preserve"> DAC mismatch. However, </w:t>
      </w:r>
      <w:r>
        <w:rPr>
          <w:rFonts w:ascii="Times New Roman" w:eastAsia="宋体" w:hAnsi="Times New Roman" w:cs="Times New Roman" w:hint="eastAsia"/>
          <w:sz w:val="15"/>
          <w:szCs w:val="15"/>
          <w:lang w:eastAsia="zh-CN"/>
        </w:rPr>
        <w:t xml:space="preserve">the </w:t>
      </w:r>
      <w:r>
        <w:rPr>
          <w:rFonts w:ascii="Times New Roman" w:eastAsia="宋体" w:hAnsi="Times New Roman" w:cs="Times New Roman"/>
          <w:sz w:val="15"/>
          <w:szCs w:val="15"/>
          <w:lang w:eastAsia="zh-CN"/>
        </w:rPr>
        <w:t xml:space="preserve">existing EF-MES </w:t>
      </w:r>
      <w:r>
        <w:rPr>
          <w:rFonts w:ascii="Times New Roman" w:eastAsia="宋体" w:hAnsi="Times New Roman" w:cs="Times New Roman" w:hint="eastAsia"/>
          <w:sz w:val="15"/>
          <w:szCs w:val="15"/>
          <w:lang w:eastAsia="zh-CN"/>
        </w:rPr>
        <w:t>can only</w:t>
      </w:r>
      <w:r>
        <w:rPr>
          <w:rFonts w:ascii="Times New Roman" w:eastAsia="宋体" w:hAnsi="Times New Roman" w:cs="Times New Roman"/>
          <w:sz w:val="15"/>
          <w:szCs w:val="15"/>
          <w:lang w:eastAsia="zh-CN"/>
        </w:rPr>
        <w:t xml:space="preserve"> achieve </w:t>
      </w:r>
      <w:r>
        <w:rPr>
          <w:rFonts w:ascii="Times New Roman" w:eastAsia="宋体" w:hAnsi="Times New Roman" w:cs="Times New Roman" w:hint="eastAsia"/>
          <w:sz w:val="15"/>
          <w:szCs w:val="15"/>
          <w:lang w:eastAsia="zh-CN"/>
        </w:rPr>
        <w:t>the 1</w:t>
      </w:r>
      <w:r>
        <w:rPr>
          <w:rFonts w:ascii="Times New Roman" w:eastAsia="宋体" w:hAnsi="Times New Roman" w:cs="Times New Roman" w:hint="eastAsia"/>
          <w:sz w:val="15"/>
          <w:szCs w:val="15"/>
          <w:vertAlign w:val="superscript"/>
          <w:lang w:eastAsia="zh-CN"/>
        </w:rPr>
        <w:t>st</w:t>
      </w:r>
      <w:r>
        <w:rPr>
          <w:rFonts w:ascii="Times New Roman" w:eastAsia="宋体" w:hAnsi="Times New Roman" w:cs="Times New Roman" w:hint="eastAsia"/>
          <w:sz w:val="15"/>
          <w:szCs w:val="15"/>
          <w:lang w:eastAsia="zh-CN"/>
        </w:rPr>
        <w:t xml:space="preserve">-order shaping for </w:t>
      </w:r>
      <w:r>
        <w:rPr>
          <w:rFonts w:ascii="Times New Roman" w:eastAsia="宋体" w:hAnsi="Times New Roman" w:cs="Times New Roman"/>
          <w:sz w:val="15"/>
          <w:szCs w:val="15"/>
          <w:lang w:eastAsia="zh-CN"/>
        </w:rPr>
        <w:t>continuous-time (</w:t>
      </w:r>
      <w:r>
        <w:rPr>
          <w:rFonts w:ascii="Times New Roman" w:eastAsia="宋体" w:hAnsi="Times New Roman" w:cs="Times New Roman" w:hint="eastAsia"/>
          <w:sz w:val="15"/>
          <w:szCs w:val="15"/>
          <w:lang w:eastAsia="zh-CN"/>
        </w:rPr>
        <w:t>CT</w:t>
      </w:r>
      <w:r>
        <w:rPr>
          <w:rFonts w:ascii="Times New Roman" w:eastAsia="宋体" w:hAnsi="Times New Roman" w:cs="Times New Roman"/>
          <w:sz w:val="15"/>
          <w:szCs w:val="15"/>
          <w:lang w:eastAsia="zh-CN"/>
        </w:rPr>
        <w:t>)</w:t>
      </w:r>
      <w:r>
        <w:rPr>
          <w:rFonts w:ascii="Times New Roman" w:eastAsia="宋体" w:hAnsi="Times New Roman" w:cs="Times New Roman" w:hint="eastAsia"/>
          <w:sz w:val="15"/>
          <w:szCs w:val="15"/>
          <w:lang w:eastAsia="zh-CN"/>
        </w:rPr>
        <w:t xml:space="preserve"> DACs</w:t>
      </w:r>
      <w:r>
        <w:rPr>
          <w:rFonts w:ascii="Times New Roman" w:eastAsia="宋体" w:hAnsi="Times New Roman" w:cs="Times New Roman"/>
          <w:sz w:val="15"/>
          <w:szCs w:val="15"/>
          <w:lang w:eastAsia="zh-CN"/>
        </w:rPr>
        <w:t>. This letter proposes the methodology and implementation details of a 2</w:t>
      </w:r>
      <w:r>
        <w:rPr>
          <w:rFonts w:ascii="Times New Roman" w:eastAsia="宋体" w:hAnsi="Times New Roman" w:cs="Times New Roman" w:hint="eastAsia"/>
          <w:sz w:val="15"/>
          <w:szCs w:val="15"/>
          <w:vertAlign w:val="superscript"/>
          <w:lang w:eastAsia="zh-CN"/>
        </w:rPr>
        <w:t>nd</w:t>
      </w:r>
      <w:r>
        <w:rPr>
          <w:rFonts w:ascii="Times New Roman" w:eastAsia="宋体" w:hAnsi="Times New Roman" w:cs="Times New Roman"/>
          <w:sz w:val="15"/>
          <w:szCs w:val="15"/>
          <w:lang w:eastAsia="zh-CN"/>
        </w:rPr>
        <w:t xml:space="preserve">-order EF-MES for CT DACs. This method can also be generalized to arbitrarily high-order EF-MES. </w:t>
      </w:r>
    </w:p>
    <w:p w14:paraId="6A9D3DC5" w14:textId="77777777" w:rsidR="009C7B77" w:rsidRDefault="009C7B77">
      <w:pPr>
        <w:autoSpaceDE w:val="0"/>
        <w:autoSpaceDN w:val="0"/>
        <w:adjustRightInd w:val="0"/>
        <w:spacing w:after="0" w:line="240" w:lineRule="auto"/>
        <w:jc w:val="both"/>
        <w:rPr>
          <w:rFonts w:ascii="Times New Roman" w:eastAsia="宋体" w:hAnsi="Times New Roman" w:cs="Times New Roman"/>
          <w:sz w:val="15"/>
          <w:szCs w:val="15"/>
          <w:lang w:eastAsia="zh-CN"/>
        </w:rPr>
      </w:pPr>
    </w:p>
    <w:bookmarkEnd w:id="1"/>
    <w:p w14:paraId="2D579ECF" w14:textId="77777777" w:rsidR="009C7B77" w:rsidRDefault="004C40A4">
      <w:pPr>
        <w:pStyle w:val="Para"/>
        <w:spacing w:line="264" w:lineRule="auto"/>
        <w:ind w:firstLine="0"/>
        <w:rPr>
          <w:rFonts w:eastAsia="Times New Roman"/>
          <w:sz w:val="17"/>
          <w:szCs w:val="17"/>
          <w:lang w:eastAsia="en-GB"/>
        </w:rPr>
      </w:pPr>
      <w:r>
        <w:rPr>
          <w:rFonts w:eastAsia="Times New Roman"/>
          <w:i/>
          <w:sz w:val="17"/>
          <w:szCs w:val="17"/>
          <w:lang w:val="en-GB" w:eastAsia="en-GB"/>
        </w:rPr>
        <w:t xml:space="preserve">Introduction: </w:t>
      </w:r>
      <w:r>
        <w:rPr>
          <w:rFonts w:eastAsia="Times New Roman"/>
          <w:sz w:val="17"/>
          <w:szCs w:val="17"/>
          <w:lang w:eastAsia="en-GB"/>
        </w:rPr>
        <w:t xml:space="preserve">High-resolution data converters have a wide range of applications. However, device mismatch is the </w:t>
      </w:r>
      <w:r>
        <w:rPr>
          <w:rFonts w:eastAsia="宋体" w:hint="eastAsia"/>
          <w:sz w:val="17"/>
          <w:szCs w:val="17"/>
          <w:lang w:eastAsia="zh-CN"/>
        </w:rPr>
        <w:t xml:space="preserve">resolution </w:t>
      </w:r>
      <w:r>
        <w:rPr>
          <w:rFonts w:eastAsia="Times New Roman"/>
          <w:sz w:val="17"/>
          <w:szCs w:val="17"/>
          <w:lang w:eastAsia="en-GB"/>
        </w:rPr>
        <w:t>bottleneck. The classic mismatch solution includes calibration and DEM. Calibration relies on the accurate measurement and compensation of DAC mismatch. However, it greatly increases the circuit complexity and testing cost. And, the foreground calibration needs</w:t>
      </w:r>
      <w:r>
        <w:rPr>
          <w:rFonts w:eastAsia="Times New Roman"/>
          <w:color w:val="0000FF"/>
          <w:sz w:val="17"/>
          <w:szCs w:val="17"/>
          <w:lang w:eastAsia="en-GB"/>
        </w:rPr>
        <w:t xml:space="preserve"> </w:t>
      </w:r>
      <w:r>
        <w:rPr>
          <w:rFonts w:eastAsia="Times New Roman"/>
          <w:sz w:val="17"/>
          <w:szCs w:val="17"/>
          <w:lang w:eastAsia="en-GB"/>
        </w:rPr>
        <w:t xml:space="preserve">to be repeated as </w:t>
      </w:r>
      <w:r>
        <w:rPr>
          <w:rFonts w:eastAsia="Times New Roman" w:hint="eastAsia"/>
          <w:sz w:val="17"/>
          <w:szCs w:val="17"/>
          <w:lang w:eastAsia="en-GB"/>
        </w:rPr>
        <w:t>environment changes (e.g., temperature variation</w:t>
      </w:r>
      <w:r>
        <w:rPr>
          <w:rFonts w:eastAsia="宋体" w:hint="eastAsia"/>
          <w:sz w:val="17"/>
          <w:szCs w:val="17"/>
          <w:lang w:eastAsia="zh-CN"/>
        </w:rPr>
        <w:t>)</w:t>
      </w:r>
      <w:r>
        <w:rPr>
          <w:rFonts w:eastAsia="Times New Roman"/>
          <w:sz w:val="17"/>
          <w:szCs w:val="17"/>
          <w:lang w:eastAsia="en-GB"/>
        </w:rPr>
        <w:t>.</w:t>
      </w:r>
      <w:r>
        <w:rPr>
          <w:rFonts w:asciiTheme="minorHAnsi" w:eastAsia="Times New Roman" w:hAnsiTheme="minorHAnsi" w:cstheme="minorBidi"/>
          <w:sz w:val="17"/>
          <w:szCs w:val="17"/>
          <w:lang w:eastAsia="en-GB"/>
        </w:rPr>
        <w:t xml:space="preserve"> </w:t>
      </w:r>
      <w:r>
        <w:rPr>
          <w:rFonts w:eastAsia="Times New Roman"/>
          <w:sz w:val="17"/>
          <w:szCs w:val="17"/>
          <w:lang w:eastAsia="en-GB"/>
        </w:rPr>
        <w:t xml:space="preserve">The background calibration can track the mismatch drift, but it requires long convergence time which restricts its application [1]. </w:t>
      </w:r>
      <w:r>
        <w:rPr>
          <w:rFonts w:eastAsia="宋体" w:hint="eastAsia"/>
          <w:sz w:val="17"/>
          <w:szCs w:val="17"/>
          <w:lang w:eastAsia="zh-CN"/>
        </w:rPr>
        <w:t xml:space="preserve">Another method is to use DEM. </w:t>
      </w:r>
      <w:r>
        <w:rPr>
          <w:rFonts w:eastAsia="Times New Roman"/>
          <w:sz w:val="17"/>
          <w:szCs w:val="17"/>
          <w:lang w:eastAsia="en-GB"/>
        </w:rPr>
        <w:t>The rationale of DEM is</w:t>
      </w:r>
      <w:r>
        <w:rPr>
          <w:rFonts w:eastAsia="宋体" w:hint="eastAsia"/>
          <w:sz w:val="17"/>
          <w:szCs w:val="17"/>
          <w:lang w:eastAsia="zh-CN"/>
        </w:rPr>
        <w:t xml:space="preserve"> </w:t>
      </w:r>
      <w:r>
        <w:rPr>
          <w:rFonts w:eastAsia="Times New Roman"/>
          <w:sz w:val="17"/>
          <w:szCs w:val="17"/>
          <w:lang w:eastAsia="en-GB"/>
        </w:rPr>
        <w:t>not to remove the mismatch error, but rather spectrally shape</w:t>
      </w:r>
      <w:r>
        <w:rPr>
          <w:rFonts w:eastAsia="宋体" w:hint="eastAsia"/>
          <w:sz w:val="17"/>
          <w:szCs w:val="17"/>
          <w:lang w:eastAsia="zh-CN"/>
        </w:rPr>
        <w:t xml:space="preserve"> </w:t>
      </w:r>
      <w:r>
        <w:rPr>
          <w:rFonts w:eastAsia="Times New Roman"/>
          <w:sz w:val="17"/>
          <w:szCs w:val="17"/>
          <w:lang w:eastAsia="en-GB"/>
        </w:rPr>
        <w:t>it in such a way that it does not affect the overall linearity [2,</w:t>
      </w:r>
      <w:r>
        <w:rPr>
          <w:rFonts w:eastAsia="宋体" w:hint="eastAsia"/>
          <w:sz w:val="17"/>
          <w:szCs w:val="17"/>
          <w:lang w:eastAsia="zh-CN"/>
        </w:rPr>
        <w:t xml:space="preserve"> </w:t>
      </w:r>
      <w:r>
        <w:rPr>
          <w:rFonts w:eastAsia="Times New Roman"/>
          <w:sz w:val="17"/>
          <w:szCs w:val="17"/>
          <w:lang w:eastAsia="en-GB"/>
        </w:rPr>
        <w:t xml:space="preserve">3]. However, the </w:t>
      </w:r>
      <w:r>
        <w:rPr>
          <w:rFonts w:eastAsia="宋体" w:hint="eastAsia"/>
          <w:sz w:val="17"/>
          <w:szCs w:val="17"/>
          <w:lang w:eastAsia="zh-CN"/>
        </w:rPr>
        <w:t>circuit complexity of DEM</w:t>
      </w:r>
      <w:r>
        <w:rPr>
          <w:rFonts w:eastAsia="Times New Roman"/>
          <w:sz w:val="17"/>
          <w:szCs w:val="17"/>
          <w:lang w:eastAsia="en-GB"/>
        </w:rPr>
        <w:t xml:space="preserve"> increases exponentially with DAC resolution</w:t>
      </w:r>
      <w:r>
        <w:rPr>
          <w:rFonts w:eastAsia="宋体" w:hint="eastAsia"/>
          <w:sz w:val="17"/>
          <w:szCs w:val="17"/>
          <w:lang w:eastAsia="zh-CN"/>
        </w:rPr>
        <w:t>, making it not suitable for high-resolution DACs.</w:t>
      </w:r>
    </w:p>
    <w:p w14:paraId="157448CA" w14:textId="77777777" w:rsidR="009C7B77" w:rsidRDefault="009C7B77">
      <w:pPr>
        <w:pStyle w:val="Para"/>
        <w:spacing w:line="264" w:lineRule="auto"/>
        <w:ind w:firstLine="0"/>
        <w:rPr>
          <w:rFonts w:eastAsia="宋体"/>
          <w:sz w:val="17"/>
          <w:szCs w:val="17"/>
          <w:lang w:eastAsia="zh-CN"/>
        </w:rPr>
      </w:pPr>
    </w:p>
    <w:p w14:paraId="29191BD7" w14:textId="77777777" w:rsidR="009C7B77" w:rsidRDefault="004C40A4">
      <w:pPr>
        <w:pStyle w:val="Para"/>
        <w:spacing w:line="264" w:lineRule="auto"/>
        <w:ind w:firstLine="0"/>
        <w:rPr>
          <w:rFonts w:eastAsia="Times New Roman"/>
          <w:sz w:val="17"/>
          <w:szCs w:val="17"/>
          <w:lang w:eastAsia="en-GB"/>
        </w:rPr>
      </w:pPr>
      <w:bookmarkStart w:id="2" w:name="_Hlk167268018"/>
      <w:r>
        <w:rPr>
          <w:rFonts w:eastAsia="Times New Roman"/>
          <w:i/>
          <w:sz w:val="17"/>
          <w:szCs w:val="17"/>
          <w:lang w:eastAsia="en-GB"/>
        </w:rPr>
        <w:t>Previous 1</w:t>
      </w:r>
      <w:r>
        <w:rPr>
          <w:rFonts w:eastAsia="Times New Roman" w:hint="eastAsia"/>
          <w:i/>
          <w:sz w:val="17"/>
          <w:szCs w:val="17"/>
          <w:vertAlign w:val="superscript"/>
          <w:lang w:eastAsia="en-GB"/>
        </w:rPr>
        <w:t>s</w:t>
      </w:r>
      <w:r>
        <w:rPr>
          <w:rFonts w:eastAsia="Times New Roman"/>
          <w:i/>
          <w:sz w:val="17"/>
          <w:szCs w:val="17"/>
          <w:vertAlign w:val="superscript"/>
          <w:lang w:eastAsia="en-GB"/>
        </w:rPr>
        <w:t>t</w:t>
      </w:r>
      <w:r>
        <w:rPr>
          <w:rFonts w:eastAsia="Times New Roman"/>
          <w:i/>
          <w:sz w:val="17"/>
          <w:szCs w:val="17"/>
          <w:lang w:eastAsia="en-GB"/>
        </w:rPr>
        <w:t>- &amp; 2</w:t>
      </w:r>
      <w:r>
        <w:rPr>
          <w:rFonts w:eastAsia="Times New Roman"/>
          <w:i/>
          <w:sz w:val="17"/>
          <w:szCs w:val="17"/>
          <w:vertAlign w:val="superscript"/>
          <w:lang w:eastAsia="en-GB"/>
        </w:rPr>
        <w:t>nd</w:t>
      </w:r>
      <w:r>
        <w:rPr>
          <w:rFonts w:eastAsia="Times New Roman"/>
          <w:i/>
          <w:sz w:val="17"/>
          <w:szCs w:val="17"/>
          <w:lang w:eastAsia="en-GB"/>
        </w:rPr>
        <w:t>-order EF-MES</w:t>
      </w:r>
      <w:bookmarkEnd w:id="2"/>
      <w:r>
        <w:rPr>
          <w:rFonts w:eastAsia="Times New Roman"/>
          <w:i/>
          <w:sz w:val="17"/>
          <w:szCs w:val="17"/>
          <w:lang w:val="en-GB" w:eastAsia="en-GB"/>
        </w:rPr>
        <w:t xml:space="preserve">: </w:t>
      </w:r>
      <w:r>
        <w:rPr>
          <w:rFonts w:eastAsia="Times New Roman"/>
          <w:sz w:val="17"/>
          <w:szCs w:val="17"/>
          <w:lang w:eastAsia="en-GB"/>
        </w:rPr>
        <w:t>The work [4] proposed 1</w:t>
      </w:r>
      <w:r>
        <w:rPr>
          <w:rFonts w:eastAsia="Times New Roman"/>
          <w:sz w:val="17"/>
          <w:szCs w:val="17"/>
          <w:vertAlign w:val="superscript"/>
          <w:lang w:eastAsia="en-GB"/>
        </w:rPr>
        <w:t>st</w:t>
      </w:r>
      <w:r>
        <w:rPr>
          <w:rFonts w:eastAsia="Times New Roman"/>
          <w:sz w:val="17"/>
          <w:szCs w:val="17"/>
          <w:lang w:eastAsia="en-GB"/>
        </w:rPr>
        <w:t xml:space="preserve">-order EF-MES for </w:t>
      </w:r>
      <w:r>
        <w:rPr>
          <w:rFonts w:eastAsia="宋体" w:hint="eastAsia"/>
          <w:sz w:val="17"/>
          <w:szCs w:val="17"/>
          <w:lang w:eastAsia="zh-CN"/>
        </w:rPr>
        <w:t xml:space="preserve">CT </w:t>
      </w:r>
      <w:r>
        <w:rPr>
          <w:rFonts w:eastAsia="Times New Roman"/>
          <w:sz w:val="17"/>
          <w:szCs w:val="17"/>
          <w:lang w:eastAsia="en-GB"/>
        </w:rPr>
        <w:t>DACs as shown in Fig. 1</w:t>
      </w:r>
      <w:r>
        <w:rPr>
          <w:rFonts w:eastAsia="Times New Roman"/>
          <w:i/>
          <w:iCs/>
          <w:sz w:val="17"/>
          <w:szCs w:val="17"/>
          <w:lang w:eastAsia="en-GB"/>
        </w:rPr>
        <w:t>a</w:t>
      </w:r>
      <w:r>
        <w:rPr>
          <w:rFonts w:eastAsia="Times New Roman"/>
          <w:sz w:val="17"/>
          <w:szCs w:val="17"/>
          <w:lang w:eastAsia="en-GB"/>
        </w:rPr>
        <w:t xml:space="preserve">. The DAC </w:t>
      </w:r>
      <w:r>
        <w:rPr>
          <w:rFonts w:eastAsia="宋体" w:hint="eastAsia"/>
          <w:sz w:val="17"/>
          <w:szCs w:val="17"/>
          <w:lang w:eastAsia="zh-CN"/>
        </w:rPr>
        <w:t xml:space="preserve">combines </w:t>
      </w:r>
      <w:r>
        <w:rPr>
          <w:rFonts w:eastAsia="Times New Roman"/>
          <w:sz w:val="17"/>
          <w:szCs w:val="17"/>
          <w:lang w:eastAsia="en-GB"/>
        </w:rPr>
        <w:t>one MSB DAC and two LSB DACs. The previous</w:t>
      </w:r>
      <w:r>
        <w:rPr>
          <w:rFonts w:eastAsia="宋体" w:hint="eastAsia"/>
          <w:sz w:val="17"/>
          <w:szCs w:val="17"/>
          <w:lang w:eastAsia="zh-CN"/>
        </w:rPr>
        <w:t xml:space="preserve"> </w:t>
      </w:r>
      <w:r>
        <w:rPr>
          <w:rFonts w:eastAsia="Times New Roman"/>
          <w:sz w:val="17"/>
          <w:szCs w:val="17"/>
          <w:lang w:eastAsia="en-GB"/>
        </w:rPr>
        <w:t xml:space="preserve">LSB </w:t>
      </w:r>
      <w:r>
        <w:rPr>
          <w:rFonts w:eastAsia="宋体" w:hint="eastAsia"/>
          <w:sz w:val="17"/>
          <w:szCs w:val="17"/>
          <w:lang w:eastAsia="zh-CN"/>
        </w:rPr>
        <w:t>result</w:t>
      </w:r>
      <w:r>
        <w:rPr>
          <w:rFonts w:eastAsia="Times New Roman"/>
          <w:sz w:val="17"/>
          <w:szCs w:val="17"/>
          <w:lang w:eastAsia="en-GB"/>
        </w:rPr>
        <w:t>, z</w:t>
      </w:r>
      <w:r>
        <w:rPr>
          <w:rFonts w:eastAsia="Times New Roman"/>
          <w:sz w:val="17"/>
          <w:szCs w:val="17"/>
          <w:vertAlign w:val="superscript"/>
          <w:lang w:eastAsia="en-GB"/>
        </w:rPr>
        <w:t>-1</w:t>
      </w:r>
      <w:r>
        <w:rPr>
          <w:rFonts w:eastAsia="Times New Roman"/>
          <w:sz w:val="17"/>
          <w:szCs w:val="17"/>
          <w:lang w:eastAsia="en-GB"/>
        </w:rPr>
        <w:t xml:space="preserve">LSBs, is </w:t>
      </w:r>
      <w:r>
        <w:rPr>
          <w:rFonts w:eastAsia="宋体" w:hint="eastAsia"/>
          <w:sz w:val="17"/>
          <w:szCs w:val="17"/>
          <w:lang w:eastAsia="zh-CN"/>
        </w:rPr>
        <w:t xml:space="preserve">added </w:t>
      </w:r>
      <w:r>
        <w:rPr>
          <w:rFonts w:eastAsia="宋体"/>
          <w:sz w:val="17"/>
          <w:szCs w:val="17"/>
          <w:lang w:eastAsia="zh-CN"/>
        </w:rPr>
        <w:t>with the digital</w:t>
      </w:r>
      <w:r>
        <w:rPr>
          <w:rFonts w:eastAsia="Times New Roman"/>
          <w:sz w:val="17"/>
          <w:szCs w:val="17"/>
          <w:lang w:eastAsia="en-GB"/>
        </w:rPr>
        <w:t xml:space="preserve"> input. </w:t>
      </w:r>
      <w:r>
        <w:rPr>
          <w:rFonts w:eastAsia="宋体" w:hint="eastAsia"/>
          <w:sz w:val="17"/>
          <w:szCs w:val="17"/>
          <w:lang w:eastAsia="zh-CN"/>
        </w:rPr>
        <w:t xml:space="preserve">The addition result sets the MSB DAC and one LSB DAC. To recover the input signal, the inversion of </w:t>
      </w:r>
      <w:r>
        <w:rPr>
          <w:rFonts w:eastAsia="Times New Roman"/>
          <w:sz w:val="17"/>
          <w:szCs w:val="17"/>
          <w:lang w:eastAsia="en-GB"/>
        </w:rPr>
        <w:t>the previous</w:t>
      </w:r>
      <w:r>
        <w:rPr>
          <w:rFonts w:eastAsia="宋体" w:hint="eastAsia"/>
          <w:sz w:val="17"/>
          <w:szCs w:val="17"/>
          <w:lang w:eastAsia="zh-CN"/>
        </w:rPr>
        <w:t xml:space="preserve"> </w:t>
      </w:r>
      <w:r>
        <w:rPr>
          <w:rFonts w:eastAsia="Times New Roman"/>
          <w:sz w:val="17"/>
          <w:szCs w:val="17"/>
          <w:lang w:eastAsia="en-GB"/>
        </w:rPr>
        <w:t xml:space="preserve">LSB </w:t>
      </w:r>
      <w:r>
        <w:rPr>
          <w:rFonts w:eastAsia="宋体" w:hint="eastAsia"/>
          <w:sz w:val="17"/>
          <w:szCs w:val="17"/>
          <w:lang w:eastAsia="zh-CN"/>
        </w:rPr>
        <w:t xml:space="preserve">result, </w:t>
      </w:r>
      <w:r>
        <w:rPr>
          <w:rFonts w:ascii="Cambria Math" w:eastAsia="宋体" w:hAnsi="Cambria Math"/>
          <w:sz w:val="17"/>
          <w:szCs w:val="17"/>
          <w:lang w:eastAsia="zh-CN"/>
        </w:rPr>
        <w:t>−</w:t>
      </w:r>
      <w:r>
        <w:rPr>
          <w:rFonts w:eastAsia="Times New Roman"/>
          <w:sz w:val="17"/>
          <w:szCs w:val="17"/>
          <w:lang w:eastAsia="en-GB"/>
        </w:rPr>
        <w:t>z</w:t>
      </w:r>
      <w:r>
        <w:rPr>
          <w:rFonts w:eastAsia="Times New Roman"/>
          <w:sz w:val="17"/>
          <w:szCs w:val="17"/>
          <w:vertAlign w:val="superscript"/>
          <w:lang w:eastAsia="en-GB"/>
        </w:rPr>
        <w:t>-1</w:t>
      </w:r>
      <w:r>
        <w:rPr>
          <w:rFonts w:eastAsia="Times New Roman"/>
          <w:sz w:val="17"/>
          <w:szCs w:val="17"/>
          <w:lang w:eastAsia="en-GB"/>
        </w:rPr>
        <w:t>LSBs</w:t>
      </w:r>
      <w:r>
        <w:rPr>
          <w:rFonts w:eastAsia="宋体" w:hint="eastAsia"/>
          <w:sz w:val="17"/>
          <w:szCs w:val="17"/>
          <w:lang w:eastAsia="zh-CN"/>
        </w:rPr>
        <w:t>, is used to set the another LSB DAC.</w:t>
      </w:r>
      <w:r>
        <w:rPr>
          <w:rFonts w:eastAsia="宋体"/>
          <w:sz w:val="17"/>
          <w:szCs w:val="17"/>
          <w:lang w:eastAsia="zh-CN"/>
        </w:rPr>
        <w:t xml:space="preserve"> </w:t>
      </w:r>
      <w:r>
        <w:rPr>
          <w:rFonts w:eastAsia="宋体" w:hint="eastAsia"/>
          <w:sz w:val="17"/>
          <w:szCs w:val="17"/>
          <w:lang w:eastAsia="zh-CN"/>
        </w:rPr>
        <w:t>In this manner</w:t>
      </w:r>
      <w:r>
        <w:rPr>
          <w:rFonts w:eastAsia="Times New Roman"/>
          <w:sz w:val="17"/>
          <w:szCs w:val="17"/>
          <w:lang w:eastAsia="en-GB"/>
        </w:rPr>
        <w:t xml:space="preserve">, </w:t>
      </w:r>
      <w:bookmarkStart w:id="3" w:name="_Hlk167213704"/>
      <w:r>
        <w:rPr>
          <w:rFonts w:eastAsia="Times New Roman"/>
          <w:sz w:val="17"/>
          <w:szCs w:val="17"/>
          <w:lang w:eastAsia="en-GB"/>
        </w:rPr>
        <w:t xml:space="preserve">the </w:t>
      </w:r>
      <w:r>
        <w:rPr>
          <w:rFonts w:eastAsia="宋体" w:hint="eastAsia"/>
          <w:sz w:val="17"/>
          <w:szCs w:val="17"/>
          <w:lang w:eastAsia="zh-CN"/>
        </w:rPr>
        <w:t xml:space="preserve">LSB </w:t>
      </w:r>
      <w:r>
        <w:rPr>
          <w:rFonts w:eastAsia="Times New Roman"/>
          <w:sz w:val="17"/>
          <w:szCs w:val="17"/>
          <w:lang w:eastAsia="en-GB"/>
        </w:rPr>
        <w:t>mismatch error in the present cycle</w:t>
      </w:r>
      <w:bookmarkEnd w:id="3"/>
      <w:r>
        <w:rPr>
          <w:rFonts w:eastAsia="Times New Roman"/>
          <w:sz w:val="17"/>
          <w:szCs w:val="17"/>
          <w:lang w:eastAsia="en-GB"/>
        </w:rPr>
        <w:t xml:space="preserve">, </w:t>
      </w:r>
      <w:r>
        <w:rPr>
          <w:rFonts w:eastAsia="Times New Roman"/>
          <w:i/>
          <w:iCs/>
          <w:sz w:val="17"/>
          <w:szCs w:val="17"/>
          <w:lang w:eastAsia="en-GB"/>
        </w:rPr>
        <w:t>E</w:t>
      </w:r>
      <w:r>
        <w:rPr>
          <w:rFonts w:eastAsia="Times New Roman"/>
          <w:sz w:val="17"/>
          <w:szCs w:val="17"/>
          <w:lang w:eastAsia="en-GB"/>
        </w:rPr>
        <w:t xml:space="preserve">(n), is subtracted from the </w:t>
      </w:r>
      <w:r>
        <w:rPr>
          <w:rFonts w:eastAsia="宋体" w:hint="eastAsia"/>
          <w:sz w:val="17"/>
          <w:szCs w:val="17"/>
          <w:lang w:eastAsia="zh-CN"/>
        </w:rPr>
        <w:t xml:space="preserve">previous mismatch error, </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 xml:space="preserve">1). </w:t>
      </w:r>
      <w:r>
        <w:rPr>
          <w:rFonts w:eastAsia="宋体"/>
          <w:sz w:val="17"/>
          <w:szCs w:val="17"/>
          <w:lang w:eastAsia="zh-CN"/>
        </w:rPr>
        <w:t>Assuming that the MSB DAC is ideal (or addressing MSB mismatch by DEM)</w:t>
      </w:r>
      <w:r>
        <w:rPr>
          <w:rFonts w:eastAsia="宋体" w:hint="eastAsia"/>
          <w:sz w:val="17"/>
          <w:szCs w:val="17"/>
          <w:lang w:eastAsia="zh-CN"/>
        </w:rPr>
        <w:t>, t</w:t>
      </w:r>
      <w:r>
        <w:rPr>
          <w:rFonts w:eastAsia="Times New Roman"/>
          <w:sz w:val="17"/>
          <w:szCs w:val="17"/>
          <w:lang w:eastAsia="en-GB"/>
        </w:rPr>
        <w:t xml:space="preserve">he total error </w:t>
      </w:r>
      <w:r>
        <w:rPr>
          <w:rFonts w:eastAsia="宋体" w:hint="eastAsia"/>
          <w:sz w:val="17"/>
          <w:szCs w:val="17"/>
          <w:lang w:eastAsia="zh-CN"/>
        </w:rPr>
        <w:t xml:space="preserve">is </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1)</w:t>
      </w:r>
      <w:r>
        <w:rPr>
          <w:rFonts w:ascii="Cambria Math" w:eastAsia="Times New Roman" w:hAnsi="Cambria Math" w:cstheme="minorBidi"/>
          <w:sz w:val="17"/>
          <w:szCs w:val="17"/>
          <w:lang w:eastAsia="en-GB"/>
        </w:rPr>
        <w:t xml:space="preserve"> −</w:t>
      </w:r>
      <w:r>
        <w:rPr>
          <w:rFonts w:eastAsia="Times New Roman"/>
          <w:i/>
          <w:iCs/>
          <w:sz w:val="17"/>
          <w:szCs w:val="17"/>
          <w:lang w:eastAsia="en-GB"/>
        </w:rPr>
        <w:t>E</w:t>
      </w:r>
      <w:r>
        <w:rPr>
          <w:rFonts w:eastAsia="Times New Roman"/>
          <w:sz w:val="17"/>
          <w:szCs w:val="17"/>
          <w:lang w:eastAsia="en-GB"/>
        </w:rPr>
        <w:t>(n)</w:t>
      </w:r>
      <w:r>
        <w:rPr>
          <w:rFonts w:eastAsia="宋体" w:hint="eastAsia"/>
          <w:sz w:val="17"/>
          <w:szCs w:val="17"/>
          <w:lang w:eastAsia="zh-CN"/>
        </w:rPr>
        <w:t>, realizing</w:t>
      </w:r>
      <w:r>
        <w:rPr>
          <w:rFonts w:eastAsia="Times New Roman"/>
          <w:sz w:val="17"/>
          <w:szCs w:val="17"/>
          <w:lang w:eastAsia="en-GB"/>
        </w:rPr>
        <w:t xml:space="preserve"> </w:t>
      </w:r>
      <w:r>
        <w:rPr>
          <w:rFonts w:eastAsia="宋体" w:hint="eastAsia"/>
          <w:sz w:val="17"/>
          <w:szCs w:val="17"/>
          <w:lang w:eastAsia="zh-CN"/>
        </w:rPr>
        <w:t xml:space="preserve">the </w:t>
      </w:r>
      <w:r>
        <w:rPr>
          <w:rFonts w:eastAsia="Times New Roman"/>
          <w:sz w:val="17"/>
          <w:szCs w:val="17"/>
          <w:lang w:eastAsia="en-GB"/>
        </w:rPr>
        <w:t>1</w:t>
      </w:r>
      <w:r>
        <w:rPr>
          <w:rFonts w:eastAsia="Times New Roman"/>
          <w:sz w:val="17"/>
          <w:szCs w:val="17"/>
          <w:vertAlign w:val="superscript"/>
          <w:lang w:eastAsia="en-GB"/>
        </w:rPr>
        <w:t>st</w:t>
      </w:r>
      <w:r>
        <w:rPr>
          <w:rFonts w:eastAsia="Times New Roman"/>
          <w:sz w:val="17"/>
          <w:szCs w:val="17"/>
          <w:lang w:eastAsia="en-GB"/>
        </w:rPr>
        <w:t>-order shap</w:t>
      </w:r>
      <w:r>
        <w:rPr>
          <w:rFonts w:eastAsia="宋体" w:hint="eastAsia"/>
          <w:sz w:val="17"/>
          <w:szCs w:val="17"/>
          <w:lang w:eastAsia="zh-CN"/>
        </w:rPr>
        <w:t>ing</w:t>
      </w:r>
      <w:r>
        <w:rPr>
          <w:rFonts w:eastAsia="Times New Roman"/>
          <w:sz w:val="17"/>
          <w:szCs w:val="17"/>
          <w:lang w:eastAsia="en-GB"/>
        </w:rPr>
        <w:t xml:space="preserve">. </w:t>
      </w:r>
    </w:p>
    <w:p w14:paraId="434DD242" w14:textId="77777777" w:rsidR="009C7B77" w:rsidRDefault="004C40A4">
      <w:pPr>
        <w:pStyle w:val="Para"/>
        <w:spacing w:line="264" w:lineRule="auto"/>
        <w:ind w:firstLineChars="100" w:firstLine="170"/>
        <w:rPr>
          <w:rFonts w:eastAsia="宋体"/>
          <w:sz w:val="17"/>
          <w:szCs w:val="17"/>
          <w:lang w:eastAsia="zh-CN"/>
        </w:rPr>
      </w:pPr>
      <w:r>
        <w:rPr>
          <w:rFonts w:eastAsia="Times New Roman"/>
          <w:sz w:val="17"/>
          <w:szCs w:val="17"/>
          <w:lang w:eastAsia="en-GB"/>
        </w:rPr>
        <w:t>1</w:t>
      </w:r>
      <w:r>
        <w:rPr>
          <w:rFonts w:eastAsia="Times New Roman"/>
          <w:sz w:val="17"/>
          <w:szCs w:val="17"/>
          <w:vertAlign w:val="superscript"/>
          <w:lang w:eastAsia="en-GB"/>
        </w:rPr>
        <w:t>st</w:t>
      </w:r>
      <w:r>
        <w:rPr>
          <w:rFonts w:eastAsia="Times New Roman"/>
          <w:sz w:val="17"/>
          <w:szCs w:val="17"/>
          <w:lang w:eastAsia="en-GB"/>
        </w:rPr>
        <w:t xml:space="preserve">-order shaping is often insufficient for high-resolution and/or larger DAC mismatch errors. </w:t>
      </w:r>
      <w:r>
        <w:rPr>
          <w:rFonts w:eastAsia="宋体" w:hint="eastAsia"/>
          <w:sz w:val="17"/>
          <w:szCs w:val="17"/>
          <w:lang w:eastAsia="zh-CN"/>
        </w:rPr>
        <w:t>To enhance the mismatch shaping effect</w:t>
      </w:r>
      <w:r>
        <w:rPr>
          <w:rFonts w:eastAsia="Times New Roman"/>
          <w:sz w:val="17"/>
          <w:szCs w:val="17"/>
          <w:lang w:eastAsia="en-GB"/>
        </w:rPr>
        <w:t>, a 2</w:t>
      </w:r>
      <w:r>
        <w:rPr>
          <w:rFonts w:eastAsia="Times New Roman"/>
          <w:sz w:val="17"/>
          <w:szCs w:val="17"/>
          <w:vertAlign w:val="superscript"/>
          <w:lang w:eastAsia="en-GB"/>
        </w:rPr>
        <w:t>nd</w:t>
      </w:r>
      <w:r>
        <w:rPr>
          <w:rFonts w:eastAsia="Times New Roman"/>
          <w:sz w:val="17"/>
          <w:szCs w:val="17"/>
          <w:lang w:eastAsia="en-GB"/>
        </w:rPr>
        <w:t xml:space="preserve">-order EF-MES </w:t>
      </w:r>
      <w:r>
        <w:rPr>
          <w:rFonts w:eastAsia="宋体" w:hint="eastAsia"/>
          <w:sz w:val="17"/>
          <w:szCs w:val="17"/>
          <w:lang w:eastAsia="zh-CN"/>
        </w:rPr>
        <w:t xml:space="preserve">for DT DACs, such as the switched-capacitor DAC, </w:t>
      </w:r>
      <w:r>
        <w:rPr>
          <w:rFonts w:eastAsia="Times New Roman"/>
          <w:sz w:val="17"/>
          <w:szCs w:val="17"/>
          <w:lang w:eastAsia="en-GB"/>
        </w:rPr>
        <w:t xml:space="preserve">is proposed in [5]. </w:t>
      </w:r>
      <w:r>
        <w:rPr>
          <w:rFonts w:eastAsia="宋体" w:hint="eastAsia"/>
          <w:sz w:val="17"/>
          <w:szCs w:val="17"/>
          <w:lang w:eastAsia="zh-CN"/>
        </w:rPr>
        <w:t xml:space="preserve">By leveraging the memory capability and operating the DT DACs in sampling and hold phases, every LSB DAC can contributes two mismatch errors. As shown in Fig. 1(b), one LSB DAC generates the mismatch error of </w:t>
      </w:r>
      <w:r>
        <w:rPr>
          <w:rFonts w:ascii="Cambria Math" w:eastAsia="宋体" w:hAnsi="Cambria Math"/>
          <w:sz w:val="17"/>
          <w:szCs w:val="17"/>
          <w:lang w:eastAsia="zh-CN"/>
        </w:rPr>
        <w:t>−</w:t>
      </w:r>
      <w:r>
        <w:rPr>
          <w:rFonts w:eastAsia="宋体" w:hint="eastAsia"/>
          <w:sz w:val="17"/>
          <w:szCs w:val="17"/>
          <w:lang w:eastAsia="zh-CN"/>
        </w:rPr>
        <w:t>2</w:t>
      </w:r>
      <w:r>
        <w:rPr>
          <w:rFonts w:eastAsia="宋体" w:hint="eastAsia"/>
          <w:i/>
          <w:iCs/>
          <w:sz w:val="17"/>
          <w:szCs w:val="17"/>
          <w:lang w:eastAsia="zh-CN"/>
        </w:rPr>
        <w:t>E</w:t>
      </w:r>
      <w:r>
        <w:rPr>
          <w:rFonts w:eastAsia="宋体" w:hint="eastAsia"/>
          <w:sz w:val="17"/>
          <w:szCs w:val="17"/>
          <w:lang w:eastAsia="zh-CN"/>
        </w:rPr>
        <w:t>(n</w:t>
      </w:r>
      <w:r>
        <w:rPr>
          <w:rFonts w:ascii="Cambria Math" w:eastAsia="宋体" w:hAnsi="Cambria Math"/>
          <w:sz w:val="17"/>
          <w:szCs w:val="17"/>
          <w:lang w:eastAsia="zh-CN"/>
        </w:rPr>
        <w:t>−</w:t>
      </w:r>
      <w:r>
        <w:rPr>
          <w:rFonts w:eastAsia="宋体" w:hint="eastAsia"/>
          <w:sz w:val="17"/>
          <w:szCs w:val="17"/>
          <w:lang w:eastAsia="zh-CN"/>
        </w:rPr>
        <w:t xml:space="preserve">1) while another LSB DAC generates </w:t>
      </w:r>
      <w:r>
        <w:rPr>
          <w:rFonts w:eastAsia="宋体" w:hint="eastAsia"/>
          <w:i/>
          <w:iCs/>
          <w:sz w:val="17"/>
          <w:szCs w:val="17"/>
          <w:lang w:eastAsia="zh-CN"/>
        </w:rPr>
        <w:t>E</w:t>
      </w:r>
      <w:r>
        <w:rPr>
          <w:rFonts w:eastAsia="宋体" w:hint="eastAsia"/>
          <w:sz w:val="17"/>
          <w:szCs w:val="17"/>
          <w:lang w:eastAsia="zh-CN"/>
        </w:rPr>
        <w:t>(n)+</w:t>
      </w:r>
      <w:r>
        <w:rPr>
          <w:rFonts w:eastAsia="宋体" w:hint="eastAsia"/>
          <w:i/>
          <w:iCs/>
          <w:sz w:val="17"/>
          <w:szCs w:val="17"/>
          <w:lang w:eastAsia="zh-CN"/>
        </w:rPr>
        <w:t>E</w:t>
      </w:r>
      <w:r>
        <w:rPr>
          <w:rFonts w:eastAsia="宋体" w:hint="eastAsia"/>
          <w:sz w:val="17"/>
          <w:szCs w:val="17"/>
          <w:lang w:eastAsia="zh-CN"/>
        </w:rPr>
        <w:t>(n</w:t>
      </w:r>
      <w:r>
        <w:rPr>
          <w:rFonts w:ascii="Cambria Math" w:eastAsia="宋体" w:hAnsi="Cambria Math"/>
          <w:sz w:val="17"/>
          <w:szCs w:val="17"/>
          <w:lang w:eastAsia="zh-CN"/>
        </w:rPr>
        <w:t>−</w:t>
      </w:r>
      <w:r>
        <w:rPr>
          <w:rFonts w:eastAsia="宋体" w:hint="eastAsia"/>
          <w:sz w:val="17"/>
          <w:szCs w:val="17"/>
          <w:lang w:eastAsia="zh-CN"/>
        </w:rPr>
        <w:t xml:space="preserve">2), </w:t>
      </w:r>
      <w:r>
        <w:rPr>
          <w:rFonts w:eastAsia="Times New Roman"/>
          <w:sz w:val="17"/>
          <w:szCs w:val="17"/>
          <w:lang w:eastAsia="en-GB"/>
        </w:rPr>
        <w:t>the total mismatch error become</w:t>
      </w:r>
      <w:r>
        <w:rPr>
          <w:rFonts w:eastAsia="宋体" w:hint="eastAsia"/>
          <w:sz w:val="17"/>
          <w:szCs w:val="17"/>
          <w:lang w:eastAsia="zh-CN"/>
        </w:rPr>
        <w:t>s</w:t>
      </w:r>
      <w:r>
        <w:rPr>
          <w:rFonts w:eastAsia="Times New Roman"/>
          <w:sz w:val="17"/>
          <w:szCs w:val="17"/>
          <w:lang w:eastAsia="en-GB"/>
        </w:rPr>
        <w:t xml:space="preserve"> </w:t>
      </w:r>
      <w:r>
        <w:rPr>
          <w:rFonts w:ascii="Cambria Math" w:eastAsia="Times New Roman" w:hAnsi="Cambria Math"/>
          <w:sz w:val="17"/>
          <w:szCs w:val="17"/>
          <w:lang w:eastAsia="en-GB"/>
        </w:rPr>
        <w:t>−</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2</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1)</w:t>
      </w:r>
      <w:r>
        <w:rPr>
          <w:rFonts w:ascii="Cambria Math" w:eastAsia="Times New Roman" w:hAnsi="Cambria Math"/>
          <w:sz w:val="17"/>
          <w:szCs w:val="17"/>
          <w:lang w:eastAsia="en-GB"/>
        </w:rPr>
        <w:t xml:space="preserve"> −</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 xml:space="preserve">2) and </w:t>
      </w:r>
      <w:r>
        <w:rPr>
          <w:rFonts w:eastAsia="宋体" w:hint="eastAsia"/>
          <w:sz w:val="17"/>
          <w:szCs w:val="17"/>
          <w:lang w:eastAsia="zh-CN"/>
        </w:rPr>
        <w:t>the</w:t>
      </w:r>
      <w:r>
        <w:rPr>
          <w:rFonts w:eastAsia="Times New Roman"/>
          <w:sz w:val="17"/>
          <w:szCs w:val="17"/>
          <w:lang w:eastAsia="en-GB"/>
        </w:rPr>
        <w:t xml:space="preserve"> second-order shaping is obtained. </w:t>
      </w:r>
      <w:r>
        <w:rPr>
          <w:rFonts w:eastAsia="宋体"/>
          <w:sz w:val="17"/>
          <w:szCs w:val="17"/>
          <w:lang w:eastAsia="zh-CN"/>
        </w:rPr>
        <w:t>However,</w:t>
      </w:r>
      <w:r>
        <w:rPr>
          <w:rFonts w:eastAsia="宋体" w:hint="eastAsia"/>
          <w:sz w:val="17"/>
          <w:szCs w:val="17"/>
          <w:lang w:eastAsia="zh-CN"/>
        </w:rPr>
        <w:t xml:space="preserve"> this </w:t>
      </w:r>
      <w:r>
        <w:rPr>
          <w:rFonts w:eastAsia="宋体"/>
          <w:sz w:val="17"/>
          <w:szCs w:val="17"/>
          <w:lang w:eastAsia="zh-CN"/>
        </w:rPr>
        <w:t>method</w:t>
      </w:r>
      <w:r>
        <w:rPr>
          <w:rFonts w:eastAsia="宋体" w:hint="eastAsia"/>
          <w:sz w:val="17"/>
          <w:szCs w:val="17"/>
          <w:lang w:eastAsia="zh-CN"/>
        </w:rPr>
        <w:t xml:space="preserve"> cannot be directly applied to the memory-less CT DACs.</w:t>
      </w:r>
    </w:p>
    <w:p w14:paraId="1B880EF0" w14:textId="77777777" w:rsidR="009C7B77" w:rsidRDefault="009C7B77">
      <w:pPr>
        <w:pStyle w:val="Para"/>
        <w:spacing w:line="264" w:lineRule="auto"/>
        <w:ind w:firstLine="0"/>
        <w:rPr>
          <w:rFonts w:eastAsia="宋体"/>
          <w:sz w:val="17"/>
          <w:szCs w:val="17"/>
          <w:lang w:eastAsia="zh-CN"/>
        </w:rPr>
      </w:pPr>
    </w:p>
    <w:p w14:paraId="4DB1C250" w14:textId="77777777" w:rsidR="009C7B77" w:rsidRDefault="004C40A4">
      <w:pPr>
        <w:pStyle w:val="Para"/>
        <w:spacing w:line="264" w:lineRule="auto"/>
        <w:ind w:firstLine="0"/>
        <w:rPr>
          <w:rFonts w:eastAsia="宋体"/>
          <w:sz w:val="17"/>
          <w:szCs w:val="17"/>
          <w:lang w:eastAsia="zh-CN"/>
        </w:rPr>
      </w:pPr>
      <w:r>
        <w:rPr>
          <w:rFonts w:eastAsia="Times New Roman"/>
          <w:i/>
          <w:sz w:val="17"/>
          <w:szCs w:val="17"/>
          <w:lang w:eastAsia="en-GB"/>
        </w:rPr>
        <w:t>P</w:t>
      </w:r>
      <w:r>
        <w:rPr>
          <w:rFonts w:eastAsia="Times New Roman" w:hint="eastAsia"/>
          <w:i/>
          <w:sz w:val="17"/>
          <w:szCs w:val="17"/>
          <w:lang w:eastAsia="en-GB"/>
        </w:rPr>
        <w:t>roposed</w:t>
      </w:r>
      <w:r>
        <w:rPr>
          <w:rFonts w:eastAsia="Times New Roman"/>
          <w:i/>
          <w:sz w:val="17"/>
          <w:szCs w:val="17"/>
          <w:lang w:eastAsia="en-GB"/>
        </w:rPr>
        <w:t xml:space="preserve"> high-order EF-MES:</w:t>
      </w:r>
      <w:r>
        <w:rPr>
          <w:lang w:eastAsia="zh-CN"/>
        </w:rPr>
        <w:t xml:space="preserve"> </w:t>
      </w:r>
      <w:r>
        <w:rPr>
          <w:sz w:val="17"/>
          <w:szCs w:val="17"/>
          <w:lang w:eastAsia="zh-CN"/>
        </w:rPr>
        <w:t>Inspired</w:t>
      </w:r>
      <w:r>
        <w:rPr>
          <w:rFonts w:eastAsia="Times New Roman"/>
          <w:sz w:val="17"/>
          <w:szCs w:val="17"/>
          <w:lang w:eastAsia="en-GB"/>
        </w:rPr>
        <w:t xml:space="preserve"> by [4] and [5], this letter proposes a high-order EF-MES for CT DACs. </w:t>
      </w:r>
      <w:r>
        <w:rPr>
          <w:rFonts w:eastAsia="宋体" w:hint="eastAsia"/>
          <w:sz w:val="17"/>
          <w:szCs w:val="17"/>
          <w:lang w:eastAsia="zh-CN"/>
        </w:rPr>
        <w:t xml:space="preserve">As illustrated in </w:t>
      </w:r>
      <w:r>
        <w:rPr>
          <w:rFonts w:eastAsia="Times New Roman"/>
          <w:sz w:val="17"/>
          <w:szCs w:val="17"/>
          <w:lang w:eastAsia="en-GB"/>
        </w:rPr>
        <w:t>Fig. 2</w:t>
      </w:r>
      <w:r>
        <w:rPr>
          <w:rFonts w:eastAsia="宋体" w:hint="eastAsia"/>
          <w:sz w:val="17"/>
          <w:szCs w:val="17"/>
          <w:lang w:eastAsia="zh-CN"/>
        </w:rPr>
        <w:t>, t</w:t>
      </w:r>
      <w:r>
        <w:rPr>
          <w:rFonts w:eastAsia="Times New Roman"/>
          <w:sz w:val="17"/>
          <w:szCs w:val="17"/>
          <w:lang w:eastAsia="en-GB"/>
        </w:rPr>
        <w:t>he DAC consists of one MSB DAC and four LSB DACs for 2</w:t>
      </w:r>
      <w:r>
        <w:rPr>
          <w:rFonts w:eastAsia="Times New Roman"/>
          <w:sz w:val="17"/>
          <w:szCs w:val="17"/>
          <w:vertAlign w:val="superscript"/>
          <w:lang w:eastAsia="en-GB"/>
        </w:rPr>
        <w:t>nd</w:t>
      </w:r>
      <w:r>
        <w:rPr>
          <w:rFonts w:eastAsia="Times New Roman"/>
          <w:sz w:val="17"/>
          <w:szCs w:val="17"/>
          <w:lang w:eastAsia="en-GB"/>
        </w:rPr>
        <w:t xml:space="preserve">-order EF-MES implementation. </w:t>
      </w:r>
      <w:r>
        <w:rPr>
          <w:rFonts w:eastAsia="宋体" w:hint="eastAsia"/>
          <w:sz w:val="17"/>
          <w:szCs w:val="17"/>
          <w:lang w:eastAsia="zh-CN"/>
        </w:rPr>
        <w:t>The 4</w:t>
      </w:r>
      <w:r>
        <w:rPr>
          <w:rFonts w:eastAsia="Times New Roman"/>
          <w:sz w:val="17"/>
          <w:szCs w:val="17"/>
          <w:lang w:eastAsia="en-GB"/>
        </w:rPr>
        <w:t xml:space="preserve"> LSB DACs </w:t>
      </w:r>
      <w:r>
        <w:rPr>
          <w:rFonts w:eastAsia="宋体" w:hint="eastAsia"/>
          <w:sz w:val="17"/>
          <w:szCs w:val="17"/>
          <w:lang w:eastAsia="zh-CN"/>
        </w:rPr>
        <w:t>receives</w:t>
      </w:r>
      <w:r>
        <w:rPr>
          <w:rFonts w:eastAsia="Times New Roman"/>
          <w:sz w:val="17"/>
          <w:szCs w:val="17"/>
          <w:lang w:eastAsia="en-GB"/>
        </w:rPr>
        <w:t xml:space="preserve"> the digital codes fr</w:t>
      </w:r>
      <w:r>
        <w:rPr>
          <w:rFonts w:eastAsia="宋体" w:hint="eastAsia"/>
          <w:sz w:val="17"/>
          <w:szCs w:val="17"/>
          <w:lang w:eastAsia="zh-CN"/>
        </w:rPr>
        <w:t>om</w:t>
      </w:r>
      <w:r>
        <w:rPr>
          <w:rFonts w:eastAsia="Times New Roman"/>
          <w:sz w:val="17"/>
          <w:szCs w:val="17"/>
          <w:lang w:eastAsia="en-GB"/>
        </w:rPr>
        <w:t xml:space="preserve"> the </w:t>
      </w:r>
      <w:r>
        <w:rPr>
          <w:rFonts w:eastAsia="宋体" w:hint="eastAsia"/>
          <w:sz w:val="17"/>
          <w:szCs w:val="17"/>
          <w:lang w:eastAsia="zh-CN"/>
        </w:rPr>
        <w:t xml:space="preserve">present and </w:t>
      </w:r>
      <w:r>
        <w:rPr>
          <w:rFonts w:eastAsia="Times New Roman"/>
          <w:sz w:val="17"/>
          <w:szCs w:val="17"/>
          <w:lang w:eastAsia="en-GB"/>
        </w:rPr>
        <w:t xml:space="preserve">previous </w:t>
      </w:r>
      <w:r>
        <w:rPr>
          <w:rFonts w:eastAsia="宋体" w:hint="eastAsia"/>
          <w:sz w:val="17"/>
          <w:szCs w:val="17"/>
          <w:lang w:eastAsia="zh-CN"/>
        </w:rPr>
        <w:t xml:space="preserve">3 </w:t>
      </w:r>
      <w:r>
        <w:rPr>
          <w:rFonts w:eastAsia="Times New Roman"/>
          <w:sz w:val="17"/>
          <w:szCs w:val="17"/>
          <w:lang w:eastAsia="en-GB"/>
        </w:rPr>
        <w:t xml:space="preserve">conversion cycles </w:t>
      </w:r>
      <w:r>
        <w:rPr>
          <w:rFonts w:eastAsia="Times New Roman" w:hint="eastAsia"/>
          <w:sz w:val="17"/>
          <w:szCs w:val="17"/>
          <w:lang w:eastAsia="en-GB"/>
        </w:rPr>
        <w:t>(</w:t>
      </w:r>
      <w:r>
        <w:rPr>
          <w:rFonts w:eastAsia="Times New Roman"/>
          <w:sz w:val="17"/>
          <w:szCs w:val="17"/>
          <w:lang w:eastAsia="en-GB"/>
        </w:rPr>
        <w:t xml:space="preserve">LSBs, </w:t>
      </w:r>
      <w:r>
        <w:rPr>
          <w:rFonts w:ascii="Cambria Math" w:eastAsia="Times New Roman" w:hAnsi="Cambria Math"/>
          <w:sz w:val="17"/>
          <w:szCs w:val="17"/>
          <w:lang w:eastAsia="en-GB"/>
        </w:rPr>
        <w:t>−</w:t>
      </w:r>
      <w:r>
        <w:rPr>
          <w:rFonts w:eastAsia="Times New Roman"/>
          <w:sz w:val="17"/>
          <w:szCs w:val="17"/>
          <w:lang w:eastAsia="en-GB"/>
        </w:rPr>
        <w:t>z</w:t>
      </w:r>
      <w:r>
        <w:rPr>
          <w:rFonts w:eastAsia="Times New Roman"/>
          <w:sz w:val="17"/>
          <w:szCs w:val="17"/>
          <w:vertAlign w:val="superscript"/>
          <w:lang w:eastAsia="en-GB"/>
        </w:rPr>
        <w:t>-1</w:t>
      </w:r>
      <w:r>
        <w:rPr>
          <w:rFonts w:eastAsia="Times New Roman"/>
          <w:sz w:val="17"/>
          <w:szCs w:val="17"/>
          <w:lang w:eastAsia="en-GB"/>
        </w:rPr>
        <w:t xml:space="preserve">LSBs, </w:t>
      </w:r>
      <w:r>
        <w:rPr>
          <w:rFonts w:ascii="Cambria Math" w:eastAsia="Times New Roman" w:hAnsi="Cambria Math"/>
          <w:sz w:val="17"/>
          <w:szCs w:val="17"/>
          <w:lang w:eastAsia="en-GB"/>
        </w:rPr>
        <w:t>−</w:t>
      </w:r>
      <w:r>
        <w:rPr>
          <w:rFonts w:eastAsia="Times New Roman"/>
          <w:sz w:val="17"/>
          <w:szCs w:val="17"/>
          <w:lang w:eastAsia="en-GB"/>
        </w:rPr>
        <w:t>z</w:t>
      </w:r>
      <w:r>
        <w:rPr>
          <w:rFonts w:eastAsia="Times New Roman"/>
          <w:sz w:val="17"/>
          <w:szCs w:val="17"/>
          <w:vertAlign w:val="superscript"/>
          <w:lang w:eastAsia="en-GB"/>
        </w:rPr>
        <w:t>-2</w:t>
      </w:r>
      <w:r>
        <w:rPr>
          <w:rFonts w:eastAsia="Times New Roman"/>
          <w:sz w:val="17"/>
          <w:szCs w:val="17"/>
          <w:lang w:eastAsia="en-GB"/>
        </w:rPr>
        <w:t>LSBs and z</w:t>
      </w:r>
      <w:r>
        <w:rPr>
          <w:rFonts w:eastAsia="Times New Roman"/>
          <w:sz w:val="17"/>
          <w:szCs w:val="17"/>
          <w:vertAlign w:val="superscript"/>
          <w:lang w:eastAsia="en-GB"/>
        </w:rPr>
        <w:t>-3</w:t>
      </w:r>
      <w:r>
        <w:rPr>
          <w:rFonts w:eastAsia="Times New Roman"/>
          <w:sz w:val="17"/>
          <w:szCs w:val="17"/>
          <w:lang w:eastAsia="en-GB"/>
        </w:rPr>
        <w:t>LSBs)</w:t>
      </w:r>
      <w:r>
        <w:rPr>
          <w:rFonts w:eastAsia="宋体" w:hint="eastAsia"/>
          <w:sz w:val="17"/>
          <w:szCs w:val="17"/>
          <w:lang w:eastAsia="zh-CN"/>
        </w:rPr>
        <w:t>, respectively</w:t>
      </w:r>
      <w:r>
        <w:rPr>
          <w:rFonts w:eastAsia="Times New Roman"/>
          <w:sz w:val="17"/>
          <w:szCs w:val="17"/>
          <w:lang w:eastAsia="en-GB"/>
        </w:rPr>
        <w:t xml:space="preserve">. To compensate for the additional </w:t>
      </w:r>
      <w:r>
        <w:rPr>
          <w:rFonts w:ascii="Cambria Math" w:eastAsia="Times New Roman" w:hAnsi="Cambria Math"/>
          <w:sz w:val="17"/>
          <w:szCs w:val="17"/>
          <w:lang w:eastAsia="en-GB"/>
        </w:rPr>
        <w:t>−</w:t>
      </w:r>
      <w:r>
        <w:rPr>
          <w:rFonts w:eastAsia="Times New Roman"/>
          <w:sz w:val="17"/>
          <w:szCs w:val="17"/>
          <w:lang w:eastAsia="en-GB"/>
        </w:rPr>
        <w:t>z</w:t>
      </w:r>
      <w:r>
        <w:rPr>
          <w:rFonts w:eastAsia="Times New Roman"/>
          <w:sz w:val="17"/>
          <w:szCs w:val="17"/>
          <w:vertAlign w:val="superscript"/>
          <w:lang w:eastAsia="en-GB"/>
        </w:rPr>
        <w:t>-1</w:t>
      </w:r>
      <w:r>
        <w:rPr>
          <w:rFonts w:eastAsia="Times New Roman"/>
          <w:sz w:val="17"/>
          <w:szCs w:val="17"/>
          <w:lang w:eastAsia="en-GB"/>
        </w:rPr>
        <w:t xml:space="preserve">LSBs, </w:t>
      </w:r>
      <w:r>
        <w:rPr>
          <w:rFonts w:ascii="Cambria Math" w:eastAsia="Times New Roman" w:hAnsi="Cambria Math"/>
          <w:sz w:val="17"/>
          <w:szCs w:val="17"/>
          <w:lang w:eastAsia="en-GB"/>
        </w:rPr>
        <w:t>−</w:t>
      </w:r>
      <w:r>
        <w:rPr>
          <w:rFonts w:eastAsia="Times New Roman"/>
          <w:sz w:val="17"/>
          <w:szCs w:val="17"/>
          <w:lang w:eastAsia="en-GB"/>
        </w:rPr>
        <w:t>z</w:t>
      </w:r>
      <w:r>
        <w:rPr>
          <w:rFonts w:eastAsia="Times New Roman"/>
          <w:sz w:val="17"/>
          <w:szCs w:val="17"/>
          <w:vertAlign w:val="superscript"/>
          <w:lang w:eastAsia="en-GB"/>
        </w:rPr>
        <w:t>-2</w:t>
      </w:r>
      <w:r>
        <w:rPr>
          <w:rFonts w:eastAsia="Times New Roman"/>
          <w:sz w:val="17"/>
          <w:szCs w:val="17"/>
          <w:lang w:eastAsia="en-GB"/>
        </w:rPr>
        <w:t>LSBs and z</w:t>
      </w:r>
      <w:r>
        <w:rPr>
          <w:rFonts w:eastAsia="Times New Roman"/>
          <w:sz w:val="17"/>
          <w:szCs w:val="17"/>
          <w:vertAlign w:val="superscript"/>
          <w:lang w:eastAsia="en-GB"/>
        </w:rPr>
        <w:t>-3</w:t>
      </w:r>
      <w:r>
        <w:rPr>
          <w:rFonts w:eastAsia="Times New Roman"/>
          <w:sz w:val="17"/>
          <w:szCs w:val="17"/>
          <w:lang w:eastAsia="en-GB"/>
        </w:rPr>
        <w:t>LSBs in the analog domain, the (z</w:t>
      </w:r>
      <w:r>
        <w:rPr>
          <w:rFonts w:eastAsia="Times New Roman"/>
          <w:sz w:val="17"/>
          <w:szCs w:val="17"/>
          <w:vertAlign w:val="superscript"/>
          <w:lang w:eastAsia="en-GB"/>
        </w:rPr>
        <w:t>-1</w:t>
      </w:r>
      <w:r>
        <w:rPr>
          <w:rFonts w:ascii="Cambria Math" w:eastAsia="Times New Roman" w:hAnsi="Cambria Math"/>
          <w:sz w:val="17"/>
          <w:szCs w:val="17"/>
          <w:lang w:eastAsia="en-GB"/>
        </w:rPr>
        <w:t>+</w:t>
      </w:r>
      <w:r>
        <w:rPr>
          <w:rFonts w:eastAsia="Times New Roman"/>
          <w:sz w:val="17"/>
          <w:szCs w:val="17"/>
          <w:lang w:eastAsia="en-GB"/>
        </w:rPr>
        <w:t xml:space="preserve"> z</w:t>
      </w:r>
      <w:r>
        <w:rPr>
          <w:rFonts w:eastAsia="Times New Roman"/>
          <w:sz w:val="17"/>
          <w:szCs w:val="17"/>
          <w:vertAlign w:val="superscript"/>
          <w:lang w:eastAsia="en-GB"/>
        </w:rPr>
        <w:t>-2</w:t>
      </w:r>
      <w:r>
        <w:rPr>
          <w:rFonts w:eastAsia="Times New Roman"/>
          <w:sz w:val="17"/>
          <w:szCs w:val="17"/>
          <w:lang w:eastAsia="en-GB"/>
        </w:rPr>
        <w:t xml:space="preserve"> </w:t>
      </w:r>
      <w:r>
        <w:rPr>
          <w:rFonts w:ascii="Cambria Math" w:eastAsia="Times New Roman" w:hAnsi="Cambria Math"/>
          <w:sz w:val="17"/>
          <w:szCs w:val="17"/>
          <w:lang w:eastAsia="en-GB"/>
        </w:rPr>
        <w:t>−</w:t>
      </w:r>
      <w:r>
        <w:rPr>
          <w:rFonts w:eastAsia="Times New Roman"/>
          <w:sz w:val="17"/>
          <w:szCs w:val="17"/>
          <w:lang w:eastAsia="en-GB"/>
        </w:rPr>
        <w:t>z</w:t>
      </w:r>
      <w:r>
        <w:rPr>
          <w:rFonts w:eastAsia="Times New Roman"/>
          <w:sz w:val="17"/>
          <w:szCs w:val="17"/>
          <w:vertAlign w:val="superscript"/>
          <w:lang w:eastAsia="en-GB"/>
        </w:rPr>
        <w:t>-3</w:t>
      </w:r>
      <w:r>
        <w:rPr>
          <w:rFonts w:eastAsia="Times New Roman"/>
          <w:sz w:val="17"/>
          <w:szCs w:val="17"/>
          <w:lang w:eastAsia="en-GB"/>
        </w:rPr>
        <w:t>) LSBs are added to the digital input to</w:t>
      </w:r>
      <w:r>
        <w:rPr>
          <w:rFonts w:asciiTheme="minorHAnsi" w:hAnsiTheme="minorHAnsi" w:cstheme="minorBidi"/>
          <w:sz w:val="17"/>
          <w:szCs w:val="17"/>
        </w:rPr>
        <w:t xml:space="preserve"> </w:t>
      </w:r>
      <w:r>
        <w:rPr>
          <w:rFonts w:eastAsia="宋体" w:hint="eastAsia"/>
          <w:sz w:val="17"/>
          <w:szCs w:val="17"/>
          <w:lang w:eastAsia="zh-CN"/>
        </w:rPr>
        <w:t xml:space="preserve">recover </w:t>
      </w:r>
      <w:r>
        <w:rPr>
          <w:rFonts w:eastAsia="Times New Roman"/>
          <w:sz w:val="17"/>
          <w:szCs w:val="17"/>
          <w:lang w:eastAsia="en-GB"/>
        </w:rPr>
        <w:t>the DAC output level, V</w:t>
      </w:r>
      <w:r>
        <w:rPr>
          <w:rFonts w:eastAsia="Times New Roman"/>
          <w:sz w:val="17"/>
          <w:szCs w:val="17"/>
          <w:vertAlign w:val="subscript"/>
          <w:lang w:eastAsia="en-GB"/>
        </w:rPr>
        <w:t>OUT</w:t>
      </w:r>
      <w:r>
        <w:rPr>
          <w:rFonts w:eastAsia="Times New Roman"/>
          <w:sz w:val="17"/>
          <w:szCs w:val="17"/>
          <w:lang w:eastAsia="en-GB"/>
        </w:rPr>
        <w:t xml:space="preserve"> or I</w:t>
      </w:r>
      <w:r>
        <w:rPr>
          <w:rFonts w:eastAsia="Times New Roman"/>
          <w:sz w:val="17"/>
          <w:szCs w:val="17"/>
          <w:vertAlign w:val="subscript"/>
          <w:lang w:eastAsia="en-GB"/>
        </w:rPr>
        <w:t>OUT</w:t>
      </w:r>
      <w:r>
        <w:rPr>
          <w:rFonts w:eastAsia="Times New Roman"/>
          <w:sz w:val="17"/>
          <w:szCs w:val="17"/>
          <w:lang w:eastAsia="en-GB"/>
        </w:rPr>
        <w:t>.</w:t>
      </w:r>
      <w:r>
        <w:rPr>
          <w:sz w:val="17"/>
          <w:szCs w:val="17"/>
        </w:rPr>
        <w:t xml:space="preserve"> </w:t>
      </w:r>
      <w:r>
        <w:rPr>
          <w:rFonts w:hint="eastAsia"/>
          <w:sz w:val="17"/>
          <w:szCs w:val="17"/>
          <w:lang w:eastAsia="zh-CN"/>
        </w:rPr>
        <w:t xml:space="preserve"> </w:t>
      </w:r>
      <w:r>
        <w:rPr>
          <w:rFonts w:eastAsia="宋体" w:hint="eastAsia"/>
          <w:sz w:val="17"/>
          <w:szCs w:val="17"/>
          <w:lang w:eastAsia="zh-CN"/>
        </w:rPr>
        <w:t xml:space="preserve">In this manner, the total </w:t>
      </w:r>
      <w:r>
        <w:rPr>
          <w:rFonts w:eastAsia="Times New Roman"/>
          <w:sz w:val="17"/>
          <w:szCs w:val="17"/>
          <w:lang w:eastAsia="en-GB"/>
        </w:rPr>
        <w:t xml:space="preserve">mismatch </w:t>
      </w:r>
      <w:r>
        <w:rPr>
          <w:rFonts w:eastAsia="Times New Roman"/>
          <w:sz w:val="17"/>
          <w:szCs w:val="17"/>
          <w:lang w:eastAsia="en-GB"/>
        </w:rPr>
        <w:t xml:space="preserve">error </w:t>
      </w:r>
      <w:r>
        <w:rPr>
          <w:rFonts w:eastAsia="宋体" w:hint="eastAsia"/>
          <w:sz w:val="17"/>
          <w:szCs w:val="17"/>
          <w:lang w:eastAsia="zh-CN"/>
        </w:rPr>
        <w:t xml:space="preserve">becomes </w:t>
      </w:r>
      <w:r>
        <w:rPr>
          <w:rFonts w:ascii="Cambria Math" w:eastAsia="宋体" w:hAnsi="Cambria Math"/>
          <w:sz w:val="17"/>
          <w:szCs w:val="17"/>
          <w:lang w:eastAsia="zh-CN"/>
        </w:rPr>
        <w:t>−</w:t>
      </w:r>
      <w:r>
        <w:rPr>
          <w:rFonts w:eastAsia="宋体"/>
          <w:i/>
          <w:iCs/>
          <w:sz w:val="17"/>
          <w:szCs w:val="17"/>
          <w:lang w:eastAsia="zh-CN"/>
        </w:rPr>
        <w:t>E</w:t>
      </w:r>
      <w:r>
        <w:rPr>
          <w:rFonts w:eastAsia="宋体"/>
          <w:sz w:val="17"/>
          <w:szCs w:val="17"/>
          <w:lang w:eastAsia="zh-CN"/>
        </w:rPr>
        <w:t>(n)</w:t>
      </w:r>
      <w:r>
        <w:rPr>
          <w:rFonts w:ascii="Cambria Math" w:eastAsia="宋体" w:hAnsi="Cambria Math"/>
          <w:sz w:val="17"/>
          <w:szCs w:val="17"/>
          <w:lang w:eastAsia="zh-CN"/>
        </w:rPr>
        <w:t>+</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1)</w:t>
      </w:r>
      <w:r>
        <w:rPr>
          <w:rFonts w:ascii="Cambria Math" w:eastAsia="宋体" w:hAnsi="Cambria Math"/>
          <w:sz w:val="17"/>
          <w:szCs w:val="17"/>
          <w:lang w:eastAsia="zh-CN"/>
        </w:rPr>
        <w:t>+</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2)</w:t>
      </w:r>
      <w:r>
        <w:rPr>
          <w:rFonts w:ascii="Cambria Math" w:eastAsia="宋体" w:hAnsi="Cambria Math"/>
          <w:sz w:val="17"/>
          <w:szCs w:val="17"/>
          <w:lang w:eastAsia="zh-CN"/>
        </w:rPr>
        <w:t>−</w:t>
      </w:r>
      <w:r>
        <w:rPr>
          <w:rFonts w:eastAsia="Times New Roman"/>
          <w:i/>
          <w:iCs/>
          <w:sz w:val="17"/>
          <w:szCs w:val="17"/>
          <w:lang w:eastAsia="en-GB"/>
        </w:rPr>
        <w:t>E</w:t>
      </w:r>
      <w:r>
        <w:rPr>
          <w:rFonts w:eastAsia="Times New Roman"/>
          <w:sz w:val="17"/>
          <w:szCs w:val="17"/>
          <w:lang w:eastAsia="en-GB"/>
        </w:rPr>
        <w:t>(n</w:t>
      </w:r>
      <w:r>
        <w:rPr>
          <w:rFonts w:ascii="Cambria Math" w:eastAsia="Times New Roman" w:hAnsi="Cambria Math"/>
          <w:sz w:val="17"/>
          <w:szCs w:val="17"/>
          <w:lang w:eastAsia="en-GB"/>
        </w:rPr>
        <w:t>−</w:t>
      </w:r>
      <w:r>
        <w:rPr>
          <w:rFonts w:eastAsia="Times New Roman"/>
          <w:sz w:val="17"/>
          <w:szCs w:val="17"/>
          <w:lang w:eastAsia="en-GB"/>
        </w:rPr>
        <w:t>3)</w:t>
      </w:r>
      <w:r>
        <w:rPr>
          <w:rFonts w:eastAsia="宋体" w:hint="eastAsia"/>
          <w:sz w:val="17"/>
          <w:szCs w:val="17"/>
          <w:lang w:eastAsia="zh-CN"/>
        </w:rPr>
        <w:t>. The mismatch error transfer function (METF) can be expressed as</w:t>
      </w:r>
      <w:r>
        <w:rPr>
          <w:rFonts w:eastAsia="宋体"/>
          <w:sz w:val="17"/>
          <w:szCs w:val="17"/>
          <w:lang w:eastAsia="zh-CN"/>
        </w:rPr>
        <w:t>:</w:t>
      </w:r>
    </w:p>
    <w:p w14:paraId="37784896" w14:textId="77777777" w:rsidR="009C7B77" w:rsidRDefault="009C7B77">
      <w:pPr>
        <w:pStyle w:val="Para"/>
        <w:spacing w:line="264" w:lineRule="auto"/>
        <w:ind w:firstLine="0"/>
        <w:rPr>
          <w:rFonts w:eastAsia="宋体"/>
          <w:sz w:val="17"/>
          <w:szCs w:val="17"/>
          <w:lang w:eastAsia="zh-CN"/>
        </w:rPr>
      </w:pPr>
    </w:p>
    <w:p w14:paraId="1C856DF3" w14:textId="77777777" w:rsidR="009C7B77" w:rsidRDefault="004C40A4">
      <w:pPr>
        <w:pStyle w:val="Para"/>
        <w:spacing w:line="264" w:lineRule="auto"/>
        <w:ind w:firstLine="0"/>
        <w:jc w:val="center"/>
        <w:rPr>
          <w:rFonts w:eastAsia="宋体"/>
          <w:sz w:val="17"/>
          <w:szCs w:val="17"/>
          <w:lang w:eastAsia="zh-CN"/>
        </w:rPr>
      </w:pPr>
      <w:r>
        <w:rPr>
          <w:rFonts w:eastAsia="宋体"/>
          <w:sz w:val="17"/>
          <w:szCs w:val="17"/>
          <w:lang w:eastAsia="zh-CN"/>
        </w:rPr>
        <w:t xml:space="preserve">               </w:t>
      </w:r>
      <w:r>
        <w:rPr>
          <w:rFonts w:eastAsia="宋体" w:hint="eastAsia"/>
          <w:sz w:val="17"/>
          <w:szCs w:val="17"/>
          <w:lang w:eastAsia="zh-CN"/>
        </w:rPr>
        <w:t>METF = 1</w:t>
      </w:r>
      <w:r>
        <w:rPr>
          <w:rFonts w:eastAsia="宋体"/>
          <w:sz w:val="17"/>
          <w:szCs w:val="17"/>
          <w:lang w:eastAsia="zh-CN"/>
        </w:rPr>
        <w:t xml:space="preserve"> </w:t>
      </w:r>
      <w:r>
        <w:rPr>
          <w:rFonts w:ascii="Cambria Math" w:eastAsia="宋体" w:hAnsi="Cambria Math"/>
          <w:sz w:val="17"/>
          <w:szCs w:val="17"/>
          <w:lang w:eastAsia="zh-CN"/>
        </w:rPr>
        <w:t xml:space="preserve">− </w:t>
      </w:r>
      <w:r>
        <w:rPr>
          <w:rFonts w:eastAsia="宋体" w:hint="eastAsia"/>
          <w:sz w:val="17"/>
          <w:szCs w:val="17"/>
          <w:lang w:eastAsia="zh-CN"/>
        </w:rPr>
        <w:t>z</w:t>
      </w:r>
      <w:r>
        <w:rPr>
          <w:rFonts w:eastAsia="宋体" w:hint="eastAsia"/>
          <w:sz w:val="17"/>
          <w:szCs w:val="17"/>
          <w:vertAlign w:val="superscript"/>
          <w:lang w:eastAsia="zh-CN"/>
        </w:rPr>
        <w:t>-1</w:t>
      </w:r>
      <w:r>
        <w:rPr>
          <w:rFonts w:eastAsia="宋体"/>
          <w:sz w:val="17"/>
          <w:szCs w:val="17"/>
          <w:lang w:eastAsia="zh-CN"/>
        </w:rPr>
        <w:t xml:space="preserve"> </w:t>
      </w:r>
      <w:r>
        <w:rPr>
          <w:rFonts w:ascii="Cambria Math" w:eastAsia="宋体" w:hAnsi="Cambria Math"/>
          <w:sz w:val="17"/>
          <w:szCs w:val="17"/>
          <w:lang w:eastAsia="zh-CN"/>
        </w:rPr>
        <w:t xml:space="preserve">− </w:t>
      </w:r>
      <w:r>
        <w:rPr>
          <w:rFonts w:eastAsia="宋体" w:hint="eastAsia"/>
          <w:sz w:val="17"/>
          <w:szCs w:val="17"/>
          <w:lang w:eastAsia="zh-CN"/>
        </w:rPr>
        <w:t>z</w:t>
      </w:r>
      <w:r>
        <w:rPr>
          <w:rFonts w:eastAsia="宋体" w:hint="eastAsia"/>
          <w:sz w:val="17"/>
          <w:szCs w:val="17"/>
          <w:vertAlign w:val="superscript"/>
          <w:lang w:eastAsia="zh-CN"/>
        </w:rPr>
        <w:t>-2</w:t>
      </w:r>
      <w:r>
        <w:rPr>
          <w:rFonts w:eastAsia="宋体"/>
          <w:sz w:val="17"/>
          <w:szCs w:val="17"/>
          <w:lang w:eastAsia="zh-CN"/>
        </w:rPr>
        <w:t xml:space="preserve"> </w:t>
      </w:r>
      <w:r>
        <w:rPr>
          <w:rFonts w:ascii="Cambria Math" w:eastAsia="宋体" w:hAnsi="Cambria Math" w:hint="eastAsia"/>
          <w:sz w:val="17"/>
          <w:szCs w:val="17"/>
          <w:lang w:eastAsia="zh-CN"/>
        </w:rPr>
        <w:t>+</w:t>
      </w:r>
      <w:r>
        <w:rPr>
          <w:rFonts w:ascii="Cambria Math" w:eastAsia="宋体" w:hAnsi="Cambria Math"/>
          <w:sz w:val="17"/>
          <w:szCs w:val="17"/>
          <w:lang w:eastAsia="zh-CN"/>
        </w:rPr>
        <w:t xml:space="preserve"> </w:t>
      </w:r>
      <w:r>
        <w:rPr>
          <w:rFonts w:eastAsia="宋体" w:hint="eastAsia"/>
          <w:sz w:val="17"/>
          <w:szCs w:val="17"/>
          <w:lang w:eastAsia="zh-CN"/>
        </w:rPr>
        <w:t>z</w:t>
      </w:r>
      <w:r>
        <w:rPr>
          <w:rFonts w:eastAsia="宋体" w:hint="eastAsia"/>
          <w:sz w:val="17"/>
          <w:szCs w:val="17"/>
          <w:vertAlign w:val="superscript"/>
          <w:lang w:eastAsia="zh-CN"/>
        </w:rPr>
        <w:t>-3</w:t>
      </w:r>
      <w:r>
        <w:rPr>
          <w:rFonts w:eastAsia="宋体" w:hint="eastAsia"/>
          <w:sz w:val="17"/>
          <w:szCs w:val="17"/>
          <w:lang w:eastAsia="zh-CN"/>
        </w:rPr>
        <w:t xml:space="preserve"> = (1</w:t>
      </w:r>
      <w:r>
        <w:rPr>
          <w:rFonts w:eastAsia="宋体"/>
          <w:sz w:val="17"/>
          <w:szCs w:val="17"/>
          <w:lang w:eastAsia="zh-CN"/>
        </w:rPr>
        <w:t xml:space="preserve"> </w:t>
      </w:r>
      <w:r>
        <w:rPr>
          <w:rFonts w:ascii="Cambria Math" w:eastAsia="宋体" w:hAnsi="Cambria Math"/>
          <w:sz w:val="17"/>
          <w:szCs w:val="17"/>
          <w:lang w:eastAsia="zh-CN"/>
        </w:rPr>
        <w:t xml:space="preserve">− </w:t>
      </w:r>
      <w:r>
        <w:rPr>
          <w:rFonts w:eastAsia="宋体" w:hint="eastAsia"/>
          <w:sz w:val="17"/>
          <w:szCs w:val="17"/>
          <w:lang w:eastAsia="zh-CN"/>
        </w:rPr>
        <w:t>z</w:t>
      </w:r>
      <w:r>
        <w:rPr>
          <w:rFonts w:eastAsia="宋体" w:hint="eastAsia"/>
          <w:sz w:val="17"/>
          <w:szCs w:val="17"/>
          <w:vertAlign w:val="superscript"/>
          <w:lang w:eastAsia="zh-CN"/>
        </w:rPr>
        <w:t>-1</w:t>
      </w:r>
      <w:r>
        <w:rPr>
          <w:rFonts w:eastAsia="宋体" w:hint="eastAsia"/>
          <w:sz w:val="17"/>
          <w:szCs w:val="17"/>
          <w:lang w:eastAsia="zh-CN"/>
        </w:rPr>
        <w:t>)</w:t>
      </w:r>
      <w:r>
        <w:rPr>
          <w:rFonts w:eastAsia="宋体"/>
          <w:sz w:val="17"/>
          <w:szCs w:val="17"/>
          <w:vertAlign w:val="superscript"/>
          <w:lang w:eastAsia="zh-CN"/>
        </w:rPr>
        <w:t>2</w:t>
      </w:r>
      <w:r>
        <w:rPr>
          <w:rFonts w:eastAsia="宋体"/>
          <w:sz w:val="17"/>
          <w:szCs w:val="17"/>
          <w:lang w:eastAsia="zh-CN"/>
        </w:rPr>
        <w:t xml:space="preserve"> </w:t>
      </w:r>
      <w:r>
        <w:rPr>
          <w:rFonts w:eastAsia="宋体" w:hint="eastAsia"/>
          <w:sz w:val="17"/>
          <w:szCs w:val="17"/>
          <w:lang w:eastAsia="zh-CN"/>
        </w:rPr>
        <w:t>(1</w:t>
      </w:r>
      <w:bookmarkStart w:id="4" w:name="_Hlk169085156"/>
      <w:r>
        <w:rPr>
          <w:rFonts w:eastAsia="宋体"/>
          <w:sz w:val="17"/>
          <w:szCs w:val="17"/>
          <w:lang w:eastAsia="zh-CN"/>
        </w:rPr>
        <w:t xml:space="preserve"> </w:t>
      </w:r>
      <w:r>
        <w:rPr>
          <w:rFonts w:eastAsia="宋体" w:hint="eastAsia"/>
          <w:sz w:val="17"/>
          <w:szCs w:val="17"/>
          <w:lang w:eastAsia="zh-CN"/>
        </w:rPr>
        <w:t>+</w:t>
      </w:r>
      <w:bookmarkEnd w:id="4"/>
      <w:r>
        <w:rPr>
          <w:rFonts w:eastAsia="宋体"/>
          <w:sz w:val="17"/>
          <w:szCs w:val="17"/>
          <w:lang w:eastAsia="zh-CN"/>
        </w:rPr>
        <w:t xml:space="preserve"> </w:t>
      </w:r>
      <w:r>
        <w:rPr>
          <w:rFonts w:eastAsia="宋体" w:hint="eastAsia"/>
          <w:sz w:val="17"/>
          <w:szCs w:val="17"/>
          <w:lang w:eastAsia="zh-CN"/>
        </w:rPr>
        <w:t>z</w:t>
      </w:r>
      <w:r>
        <w:rPr>
          <w:rFonts w:eastAsia="宋体" w:hint="eastAsia"/>
          <w:sz w:val="17"/>
          <w:szCs w:val="17"/>
          <w:vertAlign w:val="superscript"/>
          <w:lang w:eastAsia="zh-CN"/>
        </w:rPr>
        <w:t>-1</w:t>
      </w:r>
      <w:r>
        <w:rPr>
          <w:rFonts w:eastAsia="宋体" w:hint="eastAsia"/>
          <w:sz w:val="17"/>
          <w:szCs w:val="17"/>
          <w:lang w:eastAsia="zh-CN"/>
        </w:rPr>
        <w:t>)</w:t>
      </w:r>
      <w:r>
        <w:rPr>
          <w:rFonts w:eastAsia="宋体"/>
          <w:sz w:val="17"/>
          <w:szCs w:val="17"/>
          <w:lang w:eastAsia="zh-CN"/>
        </w:rPr>
        <w:t xml:space="preserve">              (1)</w:t>
      </w:r>
    </w:p>
    <w:p w14:paraId="45D7B362" w14:textId="77777777" w:rsidR="009C7B77" w:rsidRDefault="009C7B77">
      <w:pPr>
        <w:pStyle w:val="Para"/>
        <w:spacing w:line="264" w:lineRule="auto"/>
        <w:ind w:firstLine="0"/>
        <w:jc w:val="center"/>
        <w:rPr>
          <w:rFonts w:eastAsia="宋体"/>
          <w:sz w:val="17"/>
          <w:szCs w:val="17"/>
          <w:lang w:eastAsia="zh-CN"/>
        </w:rPr>
      </w:pPr>
    </w:p>
    <w:p w14:paraId="7F09819A" w14:textId="77777777" w:rsidR="009C7B77" w:rsidRDefault="004C40A4">
      <w:pPr>
        <w:pStyle w:val="Para"/>
        <w:spacing w:line="264" w:lineRule="auto"/>
        <w:ind w:firstLine="0"/>
        <w:rPr>
          <w:sz w:val="17"/>
          <w:szCs w:val="17"/>
        </w:rPr>
      </w:pPr>
      <w:r>
        <w:rPr>
          <w:rFonts w:eastAsia="宋体" w:hint="eastAsia"/>
          <w:sz w:val="17"/>
          <w:szCs w:val="17"/>
          <w:lang w:eastAsia="zh-CN"/>
        </w:rPr>
        <w:t xml:space="preserve">It can </w:t>
      </w:r>
      <w:r>
        <w:rPr>
          <w:rFonts w:eastAsia="宋体"/>
          <w:sz w:val="17"/>
          <w:szCs w:val="17"/>
          <w:lang w:eastAsia="zh-CN"/>
        </w:rPr>
        <w:t xml:space="preserve">be </w:t>
      </w:r>
      <w:r>
        <w:rPr>
          <w:rFonts w:eastAsia="宋体" w:hint="eastAsia"/>
          <w:sz w:val="17"/>
          <w:szCs w:val="17"/>
          <w:lang w:eastAsia="zh-CN"/>
        </w:rPr>
        <w:t xml:space="preserve">seen that the METF has two </w:t>
      </w:r>
      <w:r>
        <w:rPr>
          <w:rFonts w:eastAsia="宋体"/>
          <w:sz w:val="17"/>
          <w:szCs w:val="17"/>
          <w:lang w:eastAsia="zh-CN"/>
        </w:rPr>
        <w:t>zeroes</w:t>
      </w:r>
      <w:r>
        <w:rPr>
          <w:rFonts w:eastAsia="宋体" w:hint="eastAsia"/>
          <w:sz w:val="17"/>
          <w:szCs w:val="17"/>
          <w:lang w:eastAsia="zh-CN"/>
        </w:rPr>
        <w:t xml:space="preserve"> at DC and one zero at fs/2, which means that it has a 2</w:t>
      </w:r>
      <w:r>
        <w:rPr>
          <w:rFonts w:eastAsia="宋体" w:hint="eastAsia"/>
          <w:sz w:val="17"/>
          <w:szCs w:val="17"/>
          <w:vertAlign w:val="superscript"/>
          <w:lang w:eastAsia="zh-CN"/>
        </w:rPr>
        <w:t>nd</w:t>
      </w:r>
      <w:r>
        <w:rPr>
          <w:rFonts w:eastAsia="宋体" w:hint="eastAsia"/>
          <w:sz w:val="17"/>
          <w:szCs w:val="17"/>
          <w:lang w:eastAsia="zh-CN"/>
        </w:rPr>
        <w:t>-order high-pass filtering and a 1</w:t>
      </w:r>
      <w:r>
        <w:rPr>
          <w:rFonts w:eastAsia="宋体" w:hint="eastAsia"/>
          <w:sz w:val="17"/>
          <w:szCs w:val="17"/>
          <w:vertAlign w:val="superscript"/>
          <w:lang w:eastAsia="zh-CN"/>
        </w:rPr>
        <w:t>st</w:t>
      </w:r>
      <w:r>
        <w:rPr>
          <w:rFonts w:eastAsia="宋体" w:hint="eastAsia"/>
          <w:sz w:val="17"/>
          <w:szCs w:val="17"/>
          <w:lang w:eastAsia="zh-CN"/>
        </w:rPr>
        <w:t xml:space="preserve">-order low-pass filtering effect. </w:t>
      </w:r>
    </w:p>
    <w:p w14:paraId="2ABDEA55" w14:textId="49B4C8A8" w:rsidR="009C7B77" w:rsidRDefault="000B1AC9">
      <w:pPr>
        <w:pStyle w:val="Para"/>
        <w:spacing w:line="264" w:lineRule="auto"/>
        <w:ind w:firstLineChars="100" w:firstLine="170"/>
        <w:rPr>
          <w:rFonts w:eastAsia="宋体"/>
          <w:sz w:val="17"/>
          <w:szCs w:val="17"/>
          <w:lang w:eastAsia="zh-CN"/>
        </w:rPr>
      </w:pPr>
      <w:r>
        <w:rPr>
          <w:rFonts w:eastAsia="宋体"/>
          <w:sz w:val="17"/>
          <w:szCs w:val="17"/>
          <w:lang w:eastAsia="zh-CN"/>
        </w:rPr>
        <w:object w:dxaOrig="4507" w:dyaOrig="3572" w14:anchorId="728AF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1pt;height:173.65pt" o:ole="">
            <v:imagedata r:id="rId7" o:title=""/>
          </v:shape>
          <o:OLEObject Type="Embed" ProgID="Visio.Drawing.15" ShapeID="_x0000_i1025" DrawAspect="Content" ObjectID="_1780470799" r:id="rId8"/>
        </w:object>
      </w:r>
    </w:p>
    <w:p w14:paraId="52D37C3F" w14:textId="77777777" w:rsidR="009C7B77" w:rsidRDefault="004C40A4">
      <w:pPr>
        <w:pStyle w:val="Para"/>
        <w:spacing w:line="264" w:lineRule="auto"/>
        <w:ind w:firstLine="0"/>
        <w:rPr>
          <w:rFonts w:eastAsia="宋体"/>
          <w:lang w:eastAsia="zh-CN"/>
        </w:rPr>
      </w:pPr>
      <w:bookmarkStart w:id="5" w:name="_Hlk169099664"/>
      <w:r>
        <w:rPr>
          <w:rFonts w:eastAsia="Times New Roman" w:hint="eastAsia"/>
          <w:b/>
          <w:sz w:val="17"/>
          <w:szCs w:val="17"/>
          <w:lang w:val="en-GB" w:eastAsia="en-GB"/>
        </w:rPr>
        <w:t>F</w:t>
      </w:r>
      <w:r>
        <w:rPr>
          <w:rFonts w:eastAsia="Times New Roman"/>
          <w:b/>
          <w:sz w:val="17"/>
          <w:szCs w:val="17"/>
          <w:lang w:val="en-GB" w:eastAsia="en-GB"/>
        </w:rPr>
        <w:t xml:space="preserve">ig. 1 </w:t>
      </w:r>
      <w:r>
        <w:rPr>
          <w:rFonts w:eastAsia="Times New Roman"/>
          <w:i/>
          <w:sz w:val="17"/>
          <w:szCs w:val="17"/>
          <w:lang w:eastAsia="en-GB"/>
        </w:rPr>
        <w:t xml:space="preserve">Previous </w:t>
      </w:r>
      <w:bookmarkStart w:id="6" w:name="_Hlk167268095"/>
      <w:r>
        <w:rPr>
          <w:rFonts w:eastAsia="Times New Roman"/>
          <w:i/>
          <w:sz w:val="17"/>
          <w:szCs w:val="17"/>
          <w:lang w:eastAsia="en-GB"/>
        </w:rPr>
        <w:t>EF-MES</w:t>
      </w:r>
      <w:bookmarkEnd w:id="6"/>
      <w:r>
        <w:rPr>
          <w:rFonts w:eastAsia="宋体" w:hint="eastAsia"/>
          <w:i/>
          <w:sz w:val="17"/>
          <w:szCs w:val="17"/>
          <w:lang w:eastAsia="zh-CN"/>
        </w:rPr>
        <w:t>.</w:t>
      </w:r>
    </w:p>
    <w:bookmarkEnd w:id="5"/>
    <w:p w14:paraId="16524DAA" w14:textId="77777777" w:rsidR="009C7B77" w:rsidRDefault="004C40A4">
      <w:pPr>
        <w:pStyle w:val="Para"/>
        <w:spacing w:line="264" w:lineRule="auto"/>
        <w:ind w:firstLine="0"/>
        <w:rPr>
          <w:rFonts w:eastAsia="Times New Roman"/>
          <w:sz w:val="17"/>
          <w:szCs w:val="17"/>
          <w:lang w:val="en-GB" w:eastAsia="en-GB"/>
        </w:rPr>
      </w:pPr>
      <w:r>
        <w:rPr>
          <w:rFonts w:eastAsia="Times New Roman"/>
          <w:i/>
          <w:iCs/>
          <w:sz w:val="17"/>
          <w:szCs w:val="17"/>
          <w:lang w:val="en-GB" w:eastAsia="en-GB"/>
        </w:rPr>
        <w:t>a</w:t>
      </w:r>
      <w:r>
        <w:rPr>
          <w:rFonts w:eastAsia="Times New Roman"/>
          <w:sz w:val="17"/>
          <w:szCs w:val="17"/>
          <w:lang w:val="en-GB" w:eastAsia="en-GB"/>
        </w:rPr>
        <w:t xml:space="preserve">  </w:t>
      </w:r>
      <w:r>
        <w:rPr>
          <w:rFonts w:eastAsia="Times New Roman"/>
          <w:iCs/>
          <w:sz w:val="17"/>
          <w:szCs w:val="17"/>
          <w:lang w:eastAsia="en-GB"/>
        </w:rPr>
        <w:t>1</w:t>
      </w:r>
      <w:r>
        <w:rPr>
          <w:rFonts w:eastAsia="Times New Roman" w:hint="eastAsia"/>
          <w:iCs/>
          <w:sz w:val="17"/>
          <w:szCs w:val="17"/>
          <w:vertAlign w:val="superscript"/>
          <w:lang w:eastAsia="en-GB"/>
        </w:rPr>
        <w:t>s</w:t>
      </w:r>
      <w:r>
        <w:rPr>
          <w:rFonts w:eastAsia="Times New Roman"/>
          <w:iCs/>
          <w:sz w:val="17"/>
          <w:szCs w:val="17"/>
          <w:vertAlign w:val="superscript"/>
          <w:lang w:eastAsia="en-GB"/>
        </w:rPr>
        <w:t>t</w:t>
      </w:r>
      <w:r>
        <w:rPr>
          <w:rFonts w:eastAsia="Times New Roman"/>
          <w:iCs/>
          <w:sz w:val="17"/>
          <w:szCs w:val="17"/>
          <w:lang w:eastAsia="en-GB"/>
        </w:rPr>
        <w:t>-order EF-MES for CT-DACs</w:t>
      </w:r>
    </w:p>
    <w:p w14:paraId="6E7A1EE3" w14:textId="77777777" w:rsidR="009C7B77" w:rsidRDefault="004C40A4">
      <w:pPr>
        <w:pStyle w:val="Para"/>
        <w:spacing w:line="264" w:lineRule="auto"/>
        <w:ind w:firstLine="0"/>
        <w:rPr>
          <w:i/>
          <w:iCs/>
          <w:sz w:val="17"/>
          <w:szCs w:val="17"/>
          <w:lang w:val="en-GB" w:eastAsia="zh-CN"/>
        </w:rPr>
      </w:pPr>
      <w:r>
        <w:rPr>
          <w:i/>
          <w:iCs/>
          <w:sz w:val="17"/>
          <w:szCs w:val="17"/>
          <w:lang w:val="en-GB" w:eastAsia="zh-CN"/>
        </w:rPr>
        <w:t xml:space="preserve">b  </w:t>
      </w:r>
      <w:r>
        <w:rPr>
          <w:sz w:val="17"/>
          <w:szCs w:val="17"/>
          <w:lang w:eastAsia="zh-CN"/>
        </w:rPr>
        <w:t>2</w:t>
      </w:r>
      <w:r>
        <w:rPr>
          <w:sz w:val="17"/>
          <w:szCs w:val="17"/>
          <w:vertAlign w:val="superscript"/>
          <w:lang w:eastAsia="zh-CN"/>
        </w:rPr>
        <w:t>nd</w:t>
      </w:r>
      <w:r>
        <w:rPr>
          <w:sz w:val="17"/>
          <w:szCs w:val="17"/>
          <w:lang w:eastAsia="zh-CN"/>
        </w:rPr>
        <w:t>-order EF-MES for DT-DACs</w:t>
      </w:r>
    </w:p>
    <w:p w14:paraId="5DFFEA24" w14:textId="77777777" w:rsidR="009C7B77" w:rsidRDefault="009C7B77">
      <w:pPr>
        <w:pStyle w:val="Para"/>
        <w:spacing w:line="264" w:lineRule="auto"/>
        <w:ind w:firstLine="0"/>
        <w:rPr>
          <w:rFonts w:eastAsia="Times New Roman"/>
          <w:sz w:val="17"/>
          <w:szCs w:val="17"/>
          <w:lang w:eastAsia="en-GB"/>
        </w:rPr>
      </w:pPr>
    </w:p>
    <w:p w14:paraId="3DC654B3" w14:textId="2E5E3173" w:rsidR="009C7B77" w:rsidRDefault="000B1AC9" w:rsidP="000B1AC9">
      <w:pPr>
        <w:spacing w:line="240" w:lineRule="auto"/>
        <w:ind w:firstLineChars="100" w:firstLine="170"/>
        <w:rPr>
          <w:rFonts w:eastAsia="Times New Roman"/>
          <w:i/>
          <w:sz w:val="17"/>
          <w:szCs w:val="17"/>
          <w:lang w:eastAsia="en-GB"/>
        </w:rPr>
      </w:pPr>
      <w:r>
        <w:rPr>
          <w:rFonts w:ascii="Times New Roman" w:eastAsia="Times New Roman" w:hAnsi="Times New Roman" w:cs="Times New Roman"/>
          <w:sz w:val="17"/>
          <w:szCs w:val="17"/>
          <w:lang w:val="en-GB" w:eastAsia="en-GB"/>
        </w:rPr>
        <w:object w:dxaOrig="4719" w:dyaOrig="2481" w14:anchorId="589676CA">
          <v:shape id="_x0000_i1026" type="#_x0000_t75" style="width:223.6pt;height:117.45pt" o:ole="">
            <v:imagedata r:id="rId9" o:title=""/>
          </v:shape>
          <o:OLEObject Type="Embed" ProgID="Visio.Drawing.15" ShapeID="_x0000_i1026" DrawAspect="Content" ObjectID="_1780470800" r:id="rId10"/>
        </w:object>
      </w:r>
      <w:bookmarkStart w:id="7" w:name="_Hlk167308419"/>
      <w:bookmarkStart w:id="8" w:name="_Hlk128491448"/>
      <w:r w:rsidR="004C40A4">
        <w:rPr>
          <w:rFonts w:ascii="Times New Roman" w:eastAsia="Times New Roman" w:hAnsi="Times New Roman" w:cs="Times New Roman"/>
          <w:b/>
          <w:bCs/>
          <w:iCs/>
          <w:sz w:val="17"/>
          <w:szCs w:val="17"/>
          <w:lang w:eastAsia="en-GB"/>
        </w:rPr>
        <w:t>Fig. 2</w:t>
      </w:r>
      <w:r w:rsidR="004C40A4">
        <w:rPr>
          <w:rFonts w:ascii="Times New Roman" w:eastAsia="Times New Roman" w:hAnsi="Times New Roman" w:cs="Times New Roman"/>
          <w:i/>
          <w:sz w:val="17"/>
          <w:szCs w:val="17"/>
          <w:lang w:eastAsia="en-GB"/>
        </w:rPr>
        <w:t xml:space="preserve"> Proposed 2</w:t>
      </w:r>
      <w:r w:rsidR="004C40A4">
        <w:rPr>
          <w:rFonts w:ascii="Times New Roman" w:eastAsia="Times New Roman" w:hAnsi="Times New Roman" w:cs="Times New Roman"/>
          <w:i/>
          <w:sz w:val="17"/>
          <w:szCs w:val="17"/>
          <w:vertAlign w:val="superscript"/>
          <w:lang w:eastAsia="en-GB"/>
        </w:rPr>
        <w:t>nd</w:t>
      </w:r>
      <w:r w:rsidR="004C40A4">
        <w:rPr>
          <w:rFonts w:ascii="Times New Roman" w:eastAsia="Times New Roman" w:hAnsi="Times New Roman" w:cs="Times New Roman"/>
          <w:i/>
          <w:sz w:val="17"/>
          <w:szCs w:val="17"/>
          <w:lang w:eastAsia="en-GB"/>
        </w:rPr>
        <w:t>-order EF-MES</w:t>
      </w:r>
      <w:bookmarkEnd w:id="7"/>
      <w:r w:rsidR="004C40A4">
        <w:rPr>
          <w:rFonts w:ascii="Times New Roman" w:eastAsia="Times New Roman" w:hAnsi="Times New Roman" w:cs="Times New Roman"/>
          <w:i/>
          <w:sz w:val="17"/>
          <w:szCs w:val="17"/>
          <w:lang w:eastAsia="en-GB"/>
        </w:rPr>
        <w:t xml:space="preserve"> for CT DACs.</w:t>
      </w:r>
    </w:p>
    <w:p w14:paraId="7CAC26E6" w14:textId="77777777" w:rsidR="009C7B77" w:rsidRDefault="004C40A4">
      <w:pPr>
        <w:pStyle w:val="Para"/>
        <w:ind w:firstLineChars="100" w:firstLine="170"/>
        <w:rPr>
          <w:rFonts w:eastAsia="宋体"/>
          <w:iCs/>
          <w:sz w:val="17"/>
          <w:szCs w:val="17"/>
          <w:lang w:eastAsia="zh-CN"/>
        </w:rPr>
      </w:pPr>
      <w:r>
        <w:rPr>
          <w:rFonts w:eastAsia="宋体"/>
          <w:iCs/>
          <w:sz w:val="17"/>
          <w:szCs w:val="17"/>
          <w:lang w:eastAsia="zh-CN"/>
        </w:rPr>
        <w:t>The proposed EF-MES method can be generalized to arbitrarily high-order shaping</w:t>
      </w:r>
      <w:r>
        <w:rPr>
          <w:rFonts w:eastAsia="宋体"/>
          <w:i/>
          <w:iCs/>
          <w:sz w:val="17"/>
          <w:szCs w:val="17"/>
          <w:lang w:eastAsia="zh-CN"/>
        </w:rPr>
        <w:t>.</w:t>
      </w:r>
      <w:r>
        <w:rPr>
          <w:rFonts w:eastAsia="宋体"/>
          <w:iCs/>
          <w:sz w:val="17"/>
          <w:szCs w:val="17"/>
          <w:lang w:eastAsia="zh-CN"/>
        </w:rPr>
        <w:t xml:space="preserve"> 2</w:t>
      </w:r>
      <w:r>
        <w:rPr>
          <w:rFonts w:eastAsia="宋体"/>
          <w:iCs/>
          <w:sz w:val="17"/>
          <w:szCs w:val="17"/>
          <w:vertAlign w:val="superscript"/>
          <w:lang w:eastAsia="zh-CN"/>
        </w:rPr>
        <w:t>N</w:t>
      </w:r>
      <w:r>
        <w:rPr>
          <w:rFonts w:eastAsia="宋体"/>
          <w:iCs/>
          <w:sz w:val="17"/>
          <w:szCs w:val="17"/>
          <w:lang w:eastAsia="zh-CN"/>
        </w:rPr>
        <w:t xml:space="preserve"> LSB DACs are required to implement the N</w:t>
      </w:r>
      <w:r>
        <w:rPr>
          <w:rFonts w:eastAsia="宋体"/>
          <w:iCs/>
          <w:sz w:val="17"/>
          <w:szCs w:val="17"/>
          <w:vertAlign w:val="superscript"/>
          <w:lang w:eastAsia="zh-CN"/>
        </w:rPr>
        <w:t>th</w:t>
      </w:r>
      <w:r>
        <w:rPr>
          <w:rFonts w:eastAsia="宋体"/>
          <w:iCs/>
          <w:sz w:val="17"/>
          <w:szCs w:val="17"/>
          <w:lang w:eastAsia="zh-CN"/>
        </w:rPr>
        <w:t>-order EF-MES. Taking the 3</w:t>
      </w:r>
      <w:r>
        <w:rPr>
          <w:rFonts w:eastAsia="宋体"/>
          <w:iCs/>
          <w:sz w:val="17"/>
          <w:szCs w:val="17"/>
          <w:vertAlign w:val="superscript"/>
          <w:lang w:eastAsia="zh-CN"/>
        </w:rPr>
        <w:t>rd</w:t>
      </w:r>
      <w:r>
        <w:rPr>
          <w:rFonts w:eastAsia="宋体"/>
          <w:iCs/>
          <w:sz w:val="17"/>
          <w:szCs w:val="17"/>
          <w:lang w:eastAsia="zh-CN"/>
        </w:rPr>
        <w:t>-order MES as an example, 8 LSB DACs can be used to realize the 1−z</w:t>
      </w:r>
      <w:r>
        <w:rPr>
          <w:rFonts w:eastAsia="宋体"/>
          <w:iCs/>
          <w:sz w:val="17"/>
          <w:szCs w:val="17"/>
          <w:vertAlign w:val="superscript"/>
          <w:lang w:eastAsia="zh-CN"/>
        </w:rPr>
        <w:t>-1</w:t>
      </w:r>
      <w:r>
        <w:rPr>
          <w:rFonts w:eastAsia="宋体"/>
          <w:iCs/>
          <w:sz w:val="17"/>
          <w:szCs w:val="17"/>
          <w:lang w:eastAsia="zh-CN"/>
        </w:rPr>
        <w:t>−z</w:t>
      </w:r>
      <w:r>
        <w:rPr>
          <w:rFonts w:eastAsia="宋体"/>
          <w:iCs/>
          <w:sz w:val="17"/>
          <w:szCs w:val="17"/>
          <w:vertAlign w:val="superscript"/>
          <w:lang w:eastAsia="zh-CN"/>
        </w:rPr>
        <w:t>-2</w:t>
      </w:r>
      <w:r>
        <w:rPr>
          <w:rFonts w:eastAsia="宋体"/>
          <w:iCs/>
          <w:sz w:val="17"/>
          <w:szCs w:val="17"/>
          <w:lang w:eastAsia="zh-CN"/>
        </w:rPr>
        <w:t>+z</w:t>
      </w:r>
      <w:r>
        <w:rPr>
          <w:rFonts w:eastAsia="宋体"/>
          <w:iCs/>
          <w:sz w:val="17"/>
          <w:szCs w:val="17"/>
          <w:vertAlign w:val="superscript"/>
          <w:lang w:eastAsia="zh-CN"/>
        </w:rPr>
        <w:t>-3</w:t>
      </w:r>
      <w:r>
        <w:rPr>
          <w:rFonts w:eastAsia="宋体"/>
          <w:iCs/>
          <w:sz w:val="17"/>
          <w:szCs w:val="17"/>
          <w:lang w:eastAsia="zh-CN"/>
        </w:rPr>
        <w:t>−z</w:t>
      </w:r>
      <w:r>
        <w:rPr>
          <w:rFonts w:eastAsia="宋体"/>
          <w:iCs/>
          <w:sz w:val="17"/>
          <w:szCs w:val="17"/>
          <w:vertAlign w:val="superscript"/>
          <w:lang w:eastAsia="zh-CN"/>
        </w:rPr>
        <w:t>-4</w:t>
      </w:r>
      <w:r>
        <w:rPr>
          <w:rFonts w:eastAsia="宋体"/>
          <w:iCs/>
          <w:sz w:val="17"/>
          <w:szCs w:val="17"/>
          <w:lang w:eastAsia="zh-CN"/>
        </w:rPr>
        <w:t>+z</w:t>
      </w:r>
      <w:r>
        <w:rPr>
          <w:rFonts w:eastAsia="宋体"/>
          <w:iCs/>
          <w:sz w:val="17"/>
          <w:szCs w:val="17"/>
          <w:vertAlign w:val="superscript"/>
          <w:lang w:eastAsia="zh-CN"/>
        </w:rPr>
        <w:t>-5</w:t>
      </w:r>
      <w:r>
        <w:rPr>
          <w:rFonts w:eastAsia="宋体"/>
          <w:iCs/>
          <w:sz w:val="17"/>
          <w:szCs w:val="17"/>
          <w:lang w:eastAsia="zh-CN"/>
        </w:rPr>
        <w:t>+z</w:t>
      </w:r>
      <w:r>
        <w:rPr>
          <w:rFonts w:eastAsia="宋体"/>
          <w:iCs/>
          <w:sz w:val="17"/>
          <w:szCs w:val="17"/>
          <w:vertAlign w:val="superscript"/>
          <w:lang w:eastAsia="zh-CN"/>
        </w:rPr>
        <w:t>-6</w:t>
      </w:r>
      <w:r>
        <w:rPr>
          <w:rFonts w:eastAsia="宋体"/>
          <w:iCs/>
          <w:sz w:val="17"/>
          <w:szCs w:val="17"/>
          <w:lang w:eastAsia="zh-CN"/>
        </w:rPr>
        <w:t>−z</w:t>
      </w:r>
      <w:r>
        <w:rPr>
          <w:rFonts w:eastAsia="宋体"/>
          <w:iCs/>
          <w:sz w:val="17"/>
          <w:szCs w:val="17"/>
          <w:vertAlign w:val="superscript"/>
          <w:lang w:eastAsia="zh-CN"/>
        </w:rPr>
        <w:t>-7</w:t>
      </w:r>
      <w:r>
        <w:rPr>
          <w:rFonts w:eastAsia="宋体"/>
          <w:iCs/>
          <w:sz w:val="17"/>
          <w:szCs w:val="17"/>
          <w:lang w:eastAsia="zh-CN"/>
        </w:rPr>
        <w:t xml:space="preserve"> 3</w:t>
      </w:r>
      <w:r>
        <w:rPr>
          <w:rFonts w:eastAsia="宋体"/>
          <w:iCs/>
          <w:sz w:val="17"/>
          <w:szCs w:val="17"/>
          <w:vertAlign w:val="superscript"/>
          <w:lang w:eastAsia="zh-CN"/>
        </w:rPr>
        <w:t>rd</w:t>
      </w:r>
      <w:r>
        <w:rPr>
          <w:rFonts w:eastAsia="宋体"/>
          <w:iCs/>
          <w:sz w:val="17"/>
          <w:szCs w:val="17"/>
          <w:lang w:eastAsia="zh-CN"/>
        </w:rPr>
        <w:t xml:space="preserve">-order shaping. Fig. 3 shows </w:t>
      </w:r>
      <w:r>
        <w:rPr>
          <w:rFonts w:eastAsia="宋体" w:hint="eastAsia"/>
          <w:iCs/>
          <w:sz w:val="17"/>
          <w:szCs w:val="17"/>
          <w:lang w:eastAsia="zh-CN"/>
        </w:rPr>
        <w:t>t</w:t>
      </w:r>
      <w:r>
        <w:rPr>
          <w:rFonts w:eastAsia="宋体"/>
          <w:iCs/>
          <w:sz w:val="17"/>
          <w:szCs w:val="17"/>
          <w:lang w:eastAsia="zh-CN"/>
        </w:rPr>
        <w:t>he frequency response of METF</w:t>
      </w:r>
      <w:r>
        <w:rPr>
          <w:rFonts w:eastAsia="宋体" w:hint="eastAsia"/>
          <w:iCs/>
          <w:sz w:val="17"/>
          <w:szCs w:val="17"/>
          <w:lang w:eastAsia="zh-CN"/>
        </w:rPr>
        <w:t xml:space="preserve"> for 3</w:t>
      </w:r>
      <w:r>
        <w:rPr>
          <w:rFonts w:eastAsia="宋体" w:hint="eastAsia"/>
          <w:iCs/>
          <w:sz w:val="17"/>
          <w:szCs w:val="17"/>
          <w:vertAlign w:val="superscript"/>
          <w:lang w:eastAsia="zh-CN"/>
        </w:rPr>
        <w:t>rd</w:t>
      </w:r>
      <w:r>
        <w:rPr>
          <w:rFonts w:eastAsia="宋体" w:hint="eastAsia"/>
          <w:iCs/>
          <w:sz w:val="17"/>
          <w:szCs w:val="17"/>
          <w:lang w:eastAsia="zh-CN"/>
        </w:rPr>
        <w:t>-order EF</w:t>
      </w:r>
      <w:r>
        <w:rPr>
          <w:rFonts w:eastAsia="宋体"/>
          <w:iCs/>
          <w:sz w:val="17"/>
          <w:szCs w:val="17"/>
          <w:lang w:eastAsia="zh-CN"/>
        </w:rPr>
        <w:t>-</w:t>
      </w:r>
      <w:r>
        <w:rPr>
          <w:rFonts w:eastAsia="宋体" w:hint="eastAsia"/>
          <w:iCs/>
          <w:sz w:val="17"/>
          <w:szCs w:val="17"/>
          <w:lang w:eastAsia="zh-CN"/>
        </w:rPr>
        <w:t>MES, and compares it with that of the 1</w:t>
      </w:r>
      <w:r>
        <w:rPr>
          <w:rFonts w:eastAsia="宋体" w:hint="eastAsia"/>
          <w:iCs/>
          <w:sz w:val="17"/>
          <w:szCs w:val="17"/>
          <w:vertAlign w:val="superscript"/>
          <w:lang w:eastAsia="zh-CN"/>
        </w:rPr>
        <w:t>st</w:t>
      </w:r>
      <w:r>
        <w:rPr>
          <w:rFonts w:eastAsia="宋体" w:hint="eastAsia"/>
          <w:iCs/>
          <w:sz w:val="17"/>
          <w:szCs w:val="17"/>
          <w:lang w:eastAsia="zh-CN"/>
        </w:rPr>
        <w:t>-order and 2</w:t>
      </w:r>
      <w:r>
        <w:rPr>
          <w:rFonts w:eastAsia="宋体" w:hint="eastAsia"/>
          <w:iCs/>
          <w:sz w:val="17"/>
          <w:szCs w:val="17"/>
          <w:vertAlign w:val="superscript"/>
          <w:lang w:eastAsia="zh-CN"/>
        </w:rPr>
        <w:t>nd</w:t>
      </w:r>
      <w:r>
        <w:rPr>
          <w:rFonts w:eastAsia="宋体" w:hint="eastAsia"/>
          <w:iCs/>
          <w:sz w:val="17"/>
          <w:szCs w:val="17"/>
          <w:lang w:eastAsia="zh-CN"/>
        </w:rPr>
        <w:t xml:space="preserve">-order ones. </w:t>
      </w:r>
      <w:r>
        <w:rPr>
          <w:rFonts w:eastAsia="宋体"/>
          <w:iCs/>
          <w:sz w:val="17"/>
          <w:szCs w:val="17"/>
          <w:lang w:eastAsia="zh-CN"/>
        </w:rPr>
        <w:t>It</w:t>
      </w:r>
      <w:r>
        <w:rPr>
          <w:rFonts w:eastAsia="宋体" w:hint="eastAsia"/>
          <w:iCs/>
          <w:sz w:val="17"/>
          <w:szCs w:val="17"/>
          <w:lang w:eastAsia="zh-CN"/>
        </w:rPr>
        <w:t xml:space="preserve"> can be </w:t>
      </w:r>
      <w:r>
        <w:rPr>
          <w:rFonts w:eastAsia="宋体"/>
          <w:iCs/>
          <w:sz w:val="17"/>
          <w:szCs w:val="17"/>
          <w:lang w:eastAsia="zh-CN"/>
        </w:rPr>
        <w:t>seen</w:t>
      </w:r>
      <w:r>
        <w:rPr>
          <w:rFonts w:eastAsia="宋体" w:hint="eastAsia"/>
          <w:iCs/>
          <w:sz w:val="17"/>
          <w:szCs w:val="17"/>
          <w:lang w:eastAsia="zh-CN"/>
        </w:rPr>
        <w:t xml:space="preserve"> that it</w:t>
      </w:r>
      <w:r>
        <w:rPr>
          <w:rFonts w:eastAsia="宋体"/>
          <w:iCs/>
          <w:sz w:val="17"/>
          <w:szCs w:val="17"/>
          <w:lang w:eastAsia="zh-CN"/>
        </w:rPr>
        <w:t xml:space="preserve"> has 3 zeros at </w:t>
      </w:r>
      <w:r>
        <w:rPr>
          <w:rFonts w:eastAsia="宋体" w:hint="eastAsia"/>
          <w:iCs/>
          <w:sz w:val="17"/>
          <w:szCs w:val="17"/>
          <w:lang w:eastAsia="zh-CN"/>
        </w:rPr>
        <w:t>DC, two</w:t>
      </w:r>
      <w:r>
        <w:rPr>
          <w:rFonts w:eastAsia="宋体"/>
          <w:iCs/>
          <w:sz w:val="17"/>
          <w:szCs w:val="17"/>
          <w:lang w:eastAsia="zh-CN"/>
        </w:rPr>
        <w:t xml:space="preserve"> zero</w:t>
      </w:r>
      <w:r>
        <w:rPr>
          <w:rFonts w:eastAsia="宋体" w:hint="eastAsia"/>
          <w:iCs/>
          <w:sz w:val="17"/>
          <w:szCs w:val="17"/>
          <w:lang w:eastAsia="zh-CN"/>
        </w:rPr>
        <w:t>s</w:t>
      </w:r>
      <w:r>
        <w:rPr>
          <w:rFonts w:eastAsia="宋体"/>
          <w:iCs/>
          <w:sz w:val="17"/>
          <w:szCs w:val="17"/>
          <w:lang w:eastAsia="zh-CN"/>
        </w:rPr>
        <w:t xml:space="preserve"> at </w:t>
      </w:r>
      <w:r>
        <w:rPr>
          <w:rFonts w:eastAsia="宋体" w:hint="eastAsia"/>
          <w:iCs/>
          <w:sz w:val="17"/>
          <w:szCs w:val="17"/>
          <w:lang w:eastAsia="zh-CN"/>
        </w:rPr>
        <w:t>fs/2 and one zero at fs/4.</w:t>
      </w:r>
    </w:p>
    <w:p w14:paraId="735D3785" w14:textId="77777777" w:rsidR="009C7B77" w:rsidRDefault="004C40A4">
      <w:pPr>
        <w:pStyle w:val="Para"/>
        <w:spacing w:line="264" w:lineRule="auto"/>
        <w:ind w:firstLineChars="200" w:firstLine="400"/>
        <w:rPr>
          <w:rFonts w:eastAsia="Times New Roman"/>
          <w:i/>
          <w:sz w:val="17"/>
          <w:szCs w:val="17"/>
          <w:lang w:val="en-GB" w:eastAsia="en-GB"/>
        </w:rPr>
      </w:pPr>
      <w:r>
        <w:rPr>
          <w:noProof/>
        </w:rPr>
        <w:drawing>
          <wp:inline distT="0" distB="0" distL="0" distR="0" wp14:anchorId="1F580850" wp14:editId="578D1765">
            <wp:extent cx="2435222" cy="1918447"/>
            <wp:effectExtent l="0" t="0" r="381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455133" cy="1934133"/>
                    </a:xfrm>
                    <a:prstGeom prst="rect">
                      <a:avLst/>
                    </a:prstGeom>
                    <a:noFill/>
                    <a:ln>
                      <a:noFill/>
                    </a:ln>
                  </pic:spPr>
                </pic:pic>
              </a:graphicData>
            </a:graphic>
          </wp:inline>
        </w:drawing>
      </w:r>
      <w:r>
        <w:t xml:space="preserve"> </w:t>
      </w:r>
    </w:p>
    <w:p w14:paraId="5A27CDCB" w14:textId="77777777" w:rsidR="009C7B77" w:rsidRDefault="004C40A4">
      <w:pPr>
        <w:pStyle w:val="Para"/>
        <w:spacing w:line="264" w:lineRule="auto"/>
        <w:ind w:firstLine="0"/>
        <w:rPr>
          <w:rFonts w:eastAsia="宋体"/>
          <w:i/>
          <w:sz w:val="17"/>
          <w:szCs w:val="17"/>
          <w:lang w:eastAsia="zh-CN"/>
        </w:rPr>
      </w:pPr>
      <w:r>
        <w:rPr>
          <w:rFonts w:eastAsia="Times New Roman" w:hint="eastAsia"/>
          <w:b/>
          <w:iCs/>
          <w:sz w:val="17"/>
          <w:szCs w:val="17"/>
          <w:lang w:val="en-GB" w:eastAsia="en-GB"/>
        </w:rPr>
        <w:t>F</w:t>
      </w:r>
      <w:r>
        <w:rPr>
          <w:rFonts w:eastAsia="Times New Roman"/>
          <w:b/>
          <w:iCs/>
          <w:sz w:val="17"/>
          <w:szCs w:val="17"/>
          <w:lang w:val="en-GB" w:eastAsia="en-GB"/>
        </w:rPr>
        <w:t>ig. 3</w:t>
      </w:r>
      <w:r>
        <w:rPr>
          <w:rFonts w:eastAsia="Times New Roman"/>
          <w:b/>
          <w:i/>
          <w:sz w:val="17"/>
          <w:szCs w:val="17"/>
          <w:lang w:val="en-GB" w:eastAsia="en-GB"/>
        </w:rPr>
        <w:t xml:space="preserve"> </w:t>
      </w:r>
      <w:r>
        <w:rPr>
          <w:rFonts w:eastAsia="Times New Roman"/>
          <w:i/>
          <w:sz w:val="17"/>
          <w:szCs w:val="17"/>
          <w:lang w:eastAsia="en-GB"/>
        </w:rPr>
        <w:t>Frequency response of METFs of 1</w:t>
      </w:r>
      <w:r>
        <w:rPr>
          <w:rFonts w:eastAsia="Times New Roman"/>
          <w:i/>
          <w:sz w:val="17"/>
          <w:szCs w:val="17"/>
          <w:vertAlign w:val="superscript"/>
          <w:lang w:eastAsia="en-GB"/>
        </w:rPr>
        <w:t>st</w:t>
      </w:r>
      <w:r>
        <w:rPr>
          <w:rFonts w:eastAsia="Times New Roman"/>
          <w:i/>
          <w:sz w:val="17"/>
          <w:szCs w:val="17"/>
          <w:lang w:eastAsia="en-GB"/>
        </w:rPr>
        <w:t>-, 2</w:t>
      </w:r>
      <w:r>
        <w:rPr>
          <w:rFonts w:eastAsia="Times New Roman"/>
          <w:i/>
          <w:sz w:val="17"/>
          <w:szCs w:val="17"/>
          <w:vertAlign w:val="superscript"/>
          <w:lang w:eastAsia="en-GB"/>
        </w:rPr>
        <w:t>nd</w:t>
      </w:r>
      <w:r>
        <w:rPr>
          <w:rFonts w:eastAsia="Times New Roman"/>
          <w:i/>
          <w:sz w:val="17"/>
          <w:szCs w:val="17"/>
          <w:lang w:eastAsia="en-GB"/>
        </w:rPr>
        <w:t>- &amp; 3</w:t>
      </w:r>
      <w:r>
        <w:rPr>
          <w:rFonts w:eastAsia="Times New Roman"/>
          <w:i/>
          <w:sz w:val="17"/>
          <w:szCs w:val="17"/>
          <w:vertAlign w:val="superscript"/>
          <w:lang w:eastAsia="en-GB"/>
        </w:rPr>
        <w:t>rd</w:t>
      </w:r>
      <w:r>
        <w:rPr>
          <w:rFonts w:eastAsia="Times New Roman"/>
          <w:i/>
          <w:sz w:val="17"/>
          <w:szCs w:val="17"/>
          <w:lang w:eastAsia="en-GB"/>
        </w:rPr>
        <w:t>-order EF-MES</w:t>
      </w:r>
      <w:r>
        <w:rPr>
          <w:rFonts w:eastAsia="宋体" w:hint="eastAsia"/>
          <w:i/>
          <w:sz w:val="17"/>
          <w:szCs w:val="17"/>
          <w:lang w:eastAsia="zh-CN"/>
        </w:rPr>
        <w:t>.</w:t>
      </w:r>
    </w:p>
    <w:bookmarkEnd w:id="8"/>
    <w:p w14:paraId="440ED4EA" w14:textId="77777777" w:rsidR="009C7B77" w:rsidRDefault="004C40A4">
      <w:pPr>
        <w:spacing w:after="0" w:line="264" w:lineRule="auto"/>
        <w:jc w:val="both"/>
        <w:rPr>
          <w:rFonts w:ascii="Times New Roman" w:eastAsia="Times New Roman" w:hAnsi="Times New Roman" w:cs="Times New Roman"/>
          <w:sz w:val="17"/>
          <w:szCs w:val="17"/>
          <w:lang w:eastAsia="zh-CN"/>
        </w:rPr>
      </w:pPr>
      <w:r>
        <w:rPr>
          <w:rFonts w:ascii="Times New Roman" w:eastAsia="Times New Roman" w:hAnsi="Times New Roman" w:cs="Times New Roman"/>
          <w:i/>
          <w:sz w:val="17"/>
          <w:szCs w:val="17"/>
          <w:lang w:val="en-GB" w:eastAsia="en-GB"/>
        </w:rPr>
        <w:lastRenderedPageBreak/>
        <w:t>I</w:t>
      </w:r>
      <w:r>
        <w:rPr>
          <w:rFonts w:ascii="Times New Roman" w:eastAsia="Times New Roman" w:hAnsi="Times New Roman" w:cs="Times New Roman" w:hint="eastAsia"/>
          <w:i/>
          <w:sz w:val="17"/>
          <w:szCs w:val="17"/>
          <w:lang w:val="en-GB" w:eastAsia="en-GB"/>
        </w:rPr>
        <w:t>mplementation</w:t>
      </w:r>
      <w:r>
        <w:rPr>
          <w:rFonts w:ascii="Times New Roman" w:eastAsia="Times New Roman" w:hAnsi="Times New Roman" w:cs="Times New Roman"/>
          <w:i/>
          <w:sz w:val="17"/>
          <w:szCs w:val="17"/>
          <w:lang w:val="en-GB" w:eastAsia="en-GB"/>
        </w:rPr>
        <w:t xml:space="preserve"> &amp; </w:t>
      </w:r>
      <w:r>
        <w:rPr>
          <w:rFonts w:ascii="Times New Roman" w:eastAsia="Times New Roman" w:hAnsi="Times New Roman" w:cs="Times New Roman" w:hint="eastAsia"/>
          <w:i/>
          <w:sz w:val="17"/>
          <w:szCs w:val="17"/>
          <w:lang w:val="en-GB" w:eastAsia="en-GB"/>
        </w:rPr>
        <w:t>simulation</w:t>
      </w:r>
      <w:r>
        <w:rPr>
          <w:rFonts w:ascii="Times New Roman" w:eastAsia="Times New Roman" w:hAnsi="Times New Roman" w:cs="Times New Roman"/>
          <w:i/>
          <w:sz w:val="17"/>
          <w:szCs w:val="17"/>
          <w:lang w:val="en-GB" w:eastAsia="en-GB"/>
        </w:rPr>
        <w:t xml:space="preserve"> </w:t>
      </w:r>
      <w:r>
        <w:rPr>
          <w:rFonts w:ascii="Times New Roman" w:eastAsia="宋体" w:hAnsi="Times New Roman" w:cs="Times New Roman" w:hint="eastAsia"/>
          <w:i/>
          <w:sz w:val="17"/>
          <w:szCs w:val="17"/>
          <w:lang w:eastAsia="zh-CN"/>
        </w:rPr>
        <w:t>results</w:t>
      </w:r>
      <w:r>
        <w:rPr>
          <w:rFonts w:ascii="Times New Roman" w:eastAsia="Times New Roman" w:hAnsi="Times New Roman" w:cs="Times New Roman"/>
          <w:i/>
          <w:sz w:val="17"/>
          <w:szCs w:val="17"/>
          <w:lang w:val="en-GB" w:eastAsia="en-GB"/>
        </w:rPr>
        <w:t>:</w:t>
      </w:r>
      <w:r>
        <w:rPr>
          <w:rFonts w:ascii="Times New Roman" w:eastAsia="Times New Roman" w:hAnsi="Times New Roman" w:cs="Times New Roman" w:hint="eastAsia"/>
          <w:i/>
          <w:sz w:val="17"/>
          <w:szCs w:val="17"/>
          <w:lang w:val="en-GB" w:eastAsia="en-GB"/>
        </w:rPr>
        <w:t xml:space="preserve"> </w:t>
      </w:r>
      <w:r>
        <w:rPr>
          <w:rFonts w:ascii="Times New Roman" w:eastAsia="Times New Roman" w:hAnsi="Times New Roman" w:cs="Times New Roman" w:hint="eastAsia"/>
          <w:sz w:val="17"/>
          <w:szCs w:val="17"/>
          <w:lang w:eastAsia="zh-CN"/>
        </w:rPr>
        <w:t>The implementation detail</w:t>
      </w:r>
      <w:r>
        <w:rPr>
          <w:rFonts w:ascii="Times New Roman" w:eastAsia="Times New Roman" w:hAnsi="Times New Roman" w:cs="Times New Roman"/>
          <w:sz w:val="17"/>
          <w:szCs w:val="17"/>
          <w:lang w:eastAsia="zh-CN"/>
        </w:rPr>
        <w:t xml:space="preserve"> of the proposed 2</w:t>
      </w:r>
      <w:r>
        <w:rPr>
          <w:rFonts w:ascii="Times New Roman" w:eastAsia="Times New Roman" w:hAnsi="Times New Roman" w:cs="Times New Roman"/>
          <w:sz w:val="17"/>
          <w:szCs w:val="17"/>
          <w:vertAlign w:val="superscript"/>
          <w:lang w:eastAsia="zh-CN"/>
        </w:rPr>
        <w:t>nd</w:t>
      </w:r>
      <w:r>
        <w:rPr>
          <w:rFonts w:ascii="Times New Roman" w:eastAsia="Times New Roman" w:hAnsi="Times New Roman" w:cs="Times New Roman"/>
          <w:sz w:val="17"/>
          <w:szCs w:val="17"/>
          <w:lang w:eastAsia="zh-CN"/>
        </w:rPr>
        <w:t>-order EF-MES is illustrated in Fig. 4. In the n</w:t>
      </w:r>
      <w:r>
        <w:rPr>
          <w:rFonts w:ascii="Times New Roman" w:eastAsia="Times New Roman" w:hAnsi="Times New Roman" w:cs="Times New Roman"/>
          <w:sz w:val="17"/>
          <w:szCs w:val="17"/>
          <w:vertAlign w:val="superscript"/>
          <w:lang w:eastAsia="zh-CN"/>
        </w:rPr>
        <w:t>th</w:t>
      </w:r>
      <w:r>
        <w:rPr>
          <w:rFonts w:ascii="Times New Roman" w:eastAsia="Times New Roman" w:hAnsi="Times New Roman" w:cs="Times New Roman"/>
          <w:sz w:val="17"/>
          <w:szCs w:val="17"/>
          <w:lang w:eastAsia="zh-CN"/>
        </w:rPr>
        <w:t xml:space="preserve"> cycle, </w:t>
      </w:r>
      <w:r>
        <w:rPr>
          <w:rFonts w:ascii="Times New Roman" w:eastAsia="Times New Roman" w:hAnsi="Times New Roman" w:cs="Times New Roman" w:hint="eastAsia"/>
          <w:sz w:val="17"/>
          <w:szCs w:val="17"/>
          <w:lang w:eastAsia="zh-CN"/>
        </w:rPr>
        <w:t xml:space="preserve">3 LSBs DACs receive the </w:t>
      </w:r>
      <w:r>
        <w:rPr>
          <w:rFonts w:ascii="Times New Roman" w:eastAsia="Times New Roman" w:hAnsi="Times New Roman" w:cs="Times New Roman"/>
          <w:sz w:val="17"/>
          <w:szCs w:val="17"/>
          <w:lang w:eastAsia="zh-CN"/>
        </w:rPr>
        <w:t>digital codes from the previous 3 cycles</w:t>
      </w:r>
      <w:r>
        <w:rPr>
          <w:rFonts w:ascii="Times New Roman" w:eastAsia="Times New Roman" w:hAnsi="Times New Roman" w:cs="Times New Roman" w:hint="eastAsia"/>
          <w:sz w:val="17"/>
          <w:szCs w:val="17"/>
          <w:lang w:eastAsia="zh-CN"/>
        </w:rPr>
        <w:t xml:space="preserve">, </w:t>
      </w:r>
      <w:r>
        <w:rPr>
          <w:rFonts w:ascii="Times New Roman" w:eastAsia="Times New Roman" w:hAnsi="Times New Roman" w:cs="Times New Roman" w:hint="eastAsia"/>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hint="eastAsia"/>
          <w:sz w:val="17"/>
          <w:szCs w:val="17"/>
          <w:lang w:eastAsia="zh-CN"/>
        </w:rPr>
        <w:t>(n</w:t>
      </w:r>
      <w:r>
        <w:rPr>
          <w:rFonts w:ascii="Cambria Math" w:eastAsia="Times New Roman" w:hAnsi="Cambria Math" w:cs="Times New Roman"/>
          <w:sz w:val="17"/>
          <w:szCs w:val="17"/>
          <w:lang w:eastAsia="zh-CN"/>
        </w:rPr>
        <w:t>−</w:t>
      </w:r>
      <w:r>
        <w:rPr>
          <w:rFonts w:ascii="Times New Roman" w:eastAsia="Times New Roman" w:hAnsi="Times New Roman" w:cs="Times New Roman" w:hint="eastAsia"/>
          <w:sz w:val="17"/>
          <w:szCs w:val="17"/>
          <w:lang w:eastAsia="zh-CN"/>
        </w:rPr>
        <w:t xml:space="preserve">3), </w:t>
      </w:r>
      <w:r>
        <w:rPr>
          <w:rFonts w:ascii="Cambria Math" w:eastAsia="Times New Roman" w:hAnsi="Cambria Math" w:cs="Times New Roman"/>
          <w:sz w:val="17"/>
          <w:szCs w:val="17"/>
          <w:lang w:eastAsia="zh-CN"/>
        </w:rPr>
        <w:t>−</w:t>
      </w:r>
      <w:r>
        <w:rPr>
          <w:rFonts w:ascii="Times New Roman" w:eastAsia="Times New Roman" w:hAnsi="Times New Roman" w:cs="Times New Roman" w:hint="eastAsia"/>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hint="eastAsia"/>
          <w:sz w:val="17"/>
          <w:szCs w:val="17"/>
          <w:lang w:eastAsia="zh-CN"/>
        </w:rPr>
        <w:t>(n</w:t>
      </w:r>
      <w:r>
        <w:rPr>
          <w:rFonts w:ascii="Cambria Math" w:eastAsia="Times New Roman" w:hAnsi="Cambria Math" w:cs="Times New Roman"/>
          <w:sz w:val="17"/>
          <w:szCs w:val="17"/>
          <w:lang w:eastAsia="zh-CN"/>
        </w:rPr>
        <w:t>−</w:t>
      </w:r>
      <w:r>
        <w:rPr>
          <w:rFonts w:ascii="Times New Roman" w:eastAsia="Times New Roman" w:hAnsi="Times New Roman" w:cs="Times New Roman" w:hint="eastAsia"/>
          <w:sz w:val="17"/>
          <w:szCs w:val="17"/>
          <w:lang w:eastAsia="zh-CN"/>
        </w:rPr>
        <w:t xml:space="preserve">2) and </w:t>
      </w:r>
      <w:r>
        <w:rPr>
          <w:rFonts w:ascii="Cambria Math" w:eastAsia="Times New Roman" w:hAnsi="Cambria Math" w:cs="Times New Roman"/>
          <w:sz w:val="17"/>
          <w:szCs w:val="17"/>
          <w:lang w:eastAsia="zh-CN"/>
        </w:rPr>
        <w:t>−</w:t>
      </w:r>
      <w:r>
        <w:rPr>
          <w:rFonts w:ascii="Times New Roman" w:eastAsia="Times New Roman" w:hAnsi="Times New Roman" w:cs="Times New Roman" w:hint="eastAsia"/>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hint="eastAsia"/>
          <w:sz w:val="17"/>
          <w:szCs w:val="17"/>
          <w:lang w:eastAsia="zh-CN"/>
        </w:rPr>
        <w:t>(n</w:t>
      </w:r>
      <w:r>
        <w:rPr>
          <w:rFonts w:ascii="Cambria Math" w:eastAsia="Times New Roman" w:hAnsi="Cambria Math" w:cs="Times New Roman"/>
          <w:sz w:val="17"/>
          <w:szCs w:val="17"/>
          <w:lang w:eastAsia="zh-CN"/>
        </w:rPr>
        <w:t>−</w:t>
      </w:r>
      <w:r>
        <w:rPr>
          <w:rFonts w:ascii="Times New Roman" w:eastAsia="Times New Roman" w:hAnsi="Times New Roman" w:cs="Times New Roman" w:hint="eastAsia"/>
          <w:sz w:val="17"/>
          <w:szCs w:val="17"/>
          <w:lang w:eastAsia="zh-CN"/>
        </w:rPr>
        <w:t xml:space="preserve">1), respectively. </w:t>
      </w:r>
      <w:r>
        <w:rPr>
          <w:rFonts w:ascii="Times New Roman" w:eastAsia="Times New Roman" w:hAnsi="Times New Roman" w:cs="Times New Roman"/>
          <w:sz w:val="17"/>
          <w:szCs w:val="17"/>
          <w:lang w:eastAsia="zh-CN"/>
        </w:rPr>
        <w:t>The remaining</w:t>
      </w:r>
      <w:r>
        <w:rPr>
          <w:rFonts w:ascii="Times New Roman" w:eastAsia="Times New Roman" w:hAnsi="Times New Roman" w:cs="Times New Roman" w:hint="eastAsia"/>
          <w:sz w:val="17"/>
          <w:szCs w:val="17"/>
          <w:lang w:eastAsia="zh-CN"/>
        </w:rPr>
        <w:t xml:space="preserve"> LSB DAC and MSB DAC receive the digital codes from the present cycle, </w:t>
      </w:r>
      <w:r>
        <w:rPr>
          <w:rFonts w:ascii="Times New Roman" w:eastAsia="Times New Roman" w:hAnsi="Times New Roman" w:cs="Times New Roman" w:hint="eastAsia"/>
          <w:i/>
          <w:iCs/>
          <w:sz w:val="17"/>
          <w:szCs w:val="17"/>
          <w:lang w:eastAsia="zh-CN"/>
        </w:rPr>
        <w:t>D</w:t>
      </w:r>
      <w:r>
        <w:rPr>
          <w:rFonts w:ascii="Times New Roman" w:eastAsia="Times New Roman" w:hAnsi="Times New Roman" w:cs="Times New Roman" w:hint="eastAsia"/>
          <w:i/>
          <w:iCs/>
          <w:sz w:val="17"/>
          <w:szCs w:val="17"/>
          <w:vertAlign w:val="subscript"/>
          <w:lang w:eastAsia="zh-CN"/>
        </w:rPr>
        <w:t>LSB</w:t>
      </w:r>
      <w:r>
        <w:rPr>
          <w:rFonts w:ascii="Times New Roman" w:eastAsia="Times New Roman" w:hAnsi="Times New Roman" w:cs="Times New Roman" w:hint="eastAsia"/>
          <w:sz w:val="17"/>
          <w:szCs w:val="17"/>
          <w:lang w:eastAsia="zh-CN"/>
        </w:rPr>
        <w:t xml:space="preserve">(n) and </w:t>
      </w:r>
      <w:r>
        <w:rPr>
          <w:rFonts w:ascii="Times New Roman" w:eastAsia="Times New Roman" w:hAnsi="Times New Roman" w:cs="Times New Roman" w:hint="eastAsia"/>
          <w:i/>
          <w:iCs/>
          <w:sz w:val="17"/>
          <w:szCs w:val="17"/>
          <w:lang w:eastAsia="zh-CN"/>
        </w:rPr>
        <w:t>D</w:t>
      </w:r>
      <w:r>
        <w:rPr>
          <w:rFonts w:ascii="Times New Roman" w:eastAsia="Times New Roman" w:hAnsi="Times New Roman" w:cs="Times New Roman" w:hint="eastAsia"/>
          <w:i/>
          <w:iCs/>
          <w:sz w:val="17"/>
          <w:szCs w:val="17"/>
          <w:vertAlign w:val="subscript"/>
          <w:lang w:eastAsia="zh-CN"/>
        </w:rPr>
        <w:t>MSB</w:t>
      </w:r>
      <w:r>
        <w:rPr>
          <w:rFonts w:ascii="Times New Roman" w:eastAsia="Times New Roman" w:hAnsi="Times New Roman" w:cs="Times New Roman" w:hint="eastAsia"/>
          <w:sz w:val="17"/>
          <w:szCs w:val="17"/>
          <w:lang w:eastAsia="zh-CN"/>
        </w:rPr>
        <w:t>(n), respecti</w:t>
      </w:r>
      <w:r>
        <w:rPr>
          <w:rFonts w:ascii="Times New Roman" w:eastAsia="Times New Roman" w:hAnsi="Times New Roman" w:cs="Times New Roman"/>
          <w:sz w:val="17"/>
          <w:szCs w:val="17"/>
          <w:lang w:eastAsia="zh-CN"/>
        </w:rPr>
        <w:t xml:space="preserve">vely. </w:t>
      </w: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MSB</w:t>
      </w:r>
      <w:r>
        <w:rPr>
          <w:rFonts w:ascii="Times New Roman" w:eastAsia="Times New Roman" w:hAnsi="Times New Roman" w:cs="Times New Roman"/>
          <w:sz w:val="17"/>
          <w:szCs w:val="17"/>
          <w:lang w:eastAsia="zh-CN"/>
        </w:rPr>
        <w:t xml:space="preserve">(n) and </w:t>
      </w: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sz w:val="17"/>
          <w:szCs w:val="17"/>
          <w:lang w:eastAsia="zh-CN"/>
        </w:rPr>
        <w:t>(n) are determined by the following equation:</w:t>
      </w:r>
    </w:p>
    <w:p w14:paraId="080AEBA1" w14:textId="77777777" w:rsidR="009C7B77" w:rsidRDefault="009C7B77">
      <w:pPr>
        <w:spacing w:after="0" w:line="264" w:lineRule="auto"/>
        <w:jc w:val="both"/>
        <w:rPr>
          <w:rFonts w:ascii="Times New Roman" w:eastAsia="Times New Roman" w:hAnsi="Times New Roman" w:cs="Times New Roman"/>
          <w:sz w:val="17"/>
          <w:szCs w:val="17"/>
          <w:lang w:eastAsia="zh-CN"/>
        </w:rPr>
      </w:pPr>
    </w:p>
    <w:p w14:paraId="25FE3211" w14:textId="77777777" w:rsidR="009C7B77" w:rsidRDefault="004C40A4">
      <w:pPr>
        <w:spacing w:after="0" w:line="264" w:lineRule="auto"/>
        <w:ind w:firstLineChars="300" w:firstLine="510"/>
        <w:rPr>
          <w:rFonts w:ascii="Times New Roman" w:eastAsia="Times New Roman" w:hAnsi="Times New Roman" w:cs="Times New Roman"/>
          <w:iCs/>
          <w:sz w:val="17"/>
          <w:szCs w:val="17"/>
          <w:lang w:eastAsia="zh-CN"/>
        </w:rPr>
      </w:pP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MSB</w:t>
      </w:r>
      <w:r>
        <w:rPr>
          <w:rFonts w:ascii="Times New Roman" w:eastAsia="Times New Roman" w:hAnsi="Times New Roman" w:cs="Times New Roman"/>
          <w:sz w:val="17"/>
          <w:szCs w:val="17"/>
          <w:lang w:eastAsia="zh-CN"/>
        </w:rPr>
        <w:t>(</w:t>
      </w:r>
      <w:r>
        <w:rPr>
          <w:rFonts w:ascii="Times New Roman" w:eastAsia="Times New Roman" w:hAnsi="Times New Roman" w:cs="Times New Roman" w:hint="eastAsia"/>
          <w:sz w:val="17"/>
          <w:szCs w:val="17"/>
          <w:lang w:eastAsia="zh-CN"/>
        </w:rPr>
        <w:t>n</w:t>
      </w:r>
      <w:r>
        <w:rPr>
          <w:rFonts w:ascii="Times New Roman" w:eastAsia="Times New Roman" w:hAnsi="Times New Roman" w:cs="Times New Roman"/>
          <w:sz w:val="17"/>
          <w:szCs w:val="17"/>
          <w:lang w:eastAsia="zh-CN"/>
        </w:rPr>
        <w:t xml:space="preserve">) </w:t>
      </w:r>
      <w:r>
        <w:rPr>
          <w:rFonts w:ascii="Times New Roman" w:eastAsia="Times New Roman" w:hAnsi="Times New Roman" w:cs="Times New Roman" w:hint="eastAsia"/>
          <w:sz w:val="17"/>
          <w:szCs w:val="17"/>
          <w:lang w:eastAsia="zh-CN"/>
        </w:rPr>
        <w:t>+</w:t>
      </w:r>
      <w:r>
        <w:rPr>
          <w:rFonts w:ascii="Times New Roman" w:eastAsia="Times New Roman" w:hAnsi="Times New Roman" w:cs="Times New Roman"/>
          <w:sz w:val="17"/>
          <w:szCs w:val="17"/>
          <w:lang w:eastAsia="zh-CN"/>
        </w:rPr>
        <w:t xml:space="preserve"> </w:t>
      </w: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sz w:val="17"/>
          <w:szCs w:val="17"/>
          <w:lang w:eastAsia="zh-CN"/>
        </w:rPr>
        <w:t xml:space="preserve">(n) = </w:t>
      </w:r>
      <w:r>
        <w:rPr>
          <w:rFonts w:ascii="Times New Roman" w:eastAsia="Times New Roman" w:hAnsi="Times New Roman" w:cs="Times New Roman"/>
          <w:i/>
          <w:sz w:val="17"/>
          <w:szCs w:val="17"/>
          <w:lang w:eastAsia="zh-CN"/>
        </w:rPr>
        <w:t>D</w:t>
      </w:r>
      <w:r>
        <w:rPr>
          <w:rFonts w:ascii="Times New Roman" w:eastAsia="Times New Roman" w:hAnsi="Times New Roman" w:cs="Times New Roman"/>
          <w:i/>
          <w:sz w:val="17"/>
          <w:szCs w:val="17"/>
          <w:vertAlign w:val="subscript"/>
          <w:lang w:eastAsia="zh-CN"/>
        </w:rPr>
        <w:t>IN</w:t>
      </w:r>
      <w:r>
        <w:rPr>
          <w:rFonts w:ascii="Times New Roman" w:eastAsia="Times New Roman" w:hAnsi="Times New Roman" w:cs="Times New Roman"/>
          <w:iCs/>
          <w:sz w:val="17"/>
          <w:szCs w:val="17"/>
          <w:lang w:eastAsia="zh-CN"/>
        </w:rPr>
        <w:t xml:space="preserve">(n) + </w:t>
      </w:r>
      <w:r>
        <w:rPr>
          <w:rFonts w:ascii="Times New Roman" w:eastAsia="Times New Roman" w:hAnsi="Times New Roman" w:cs="Times New Roman"/>
          <w:i/>
          <w:sz w:val="17"/>
          <w:szCs w:val="17"/>
          <w:lang w:eastAsia="zh-CN"/>
        </w:rPr>
        <w:t>D</w:t>
      </w:r>
      <w:r>
        <w:rPr>
          <w:rFonts w:ascii="Times New Roman" w:eastAsia="Times New Roman" w:hAnsi="Times New Roman" w:cs="Times New Roman"/>
          <w:i/>
          <w:sz w:val="17"/>
          <w:szCs w:val="17"/>
          <w:vertAlign w:val="subscript"/>
          <w:lang w:eastAsia="zh-CN"/>
        </w:rPr>
        <w:t>LSB</w:t>
      </w:r>
      <w:r>
        <w:rPr>
          <w:rFonts w:ascii="Times New Roman" w:eastAsia="Times New Roman" w:hAnsi="Times New Roman" w:cs="Times New Roman"/>
          <w:iCs/>
          <w:sz w:val="17"/>
          <w:szCs w:val="17"/>
          <w:lang w:eastAsia="zh-CN"/>
        </w:rPr>
        <w:t xml:space="preserve"> (n </w:t>
      </w:r>
      <w:r>
        <w:rPr>
          <w:rFonts w:ascii="Cambria Math" w:eastAsia="Times New Roman" w:hAnsi="Cambria Math" w:cs="Times New Roman"/>
          <w:iCs/>
          <w:sz w:val="17"/>
          <w:szCs w:val="17"/>
          <w:lang w:eastAsia="zh-CN"/>
        </w:rPr>
        <w:t xml:space="preserve">− </w:t>
      </w:r>
      <w:r>
        <w:rPr>
          <w:rFonts w:ascii="Times New Roman" w:eastAsia="Times New Roman" w:hAnsi="Times New Roman" w:cs="Times New Roman"/>
          <w:iCs/>
          <w:sz w:val="17"/>
          <w:szCs w:val="17"/>
          <w:lang w:eastAsia="zh-CN"/>
        </w:rPr>
        <w:t>1)</w:t>
      </w:r>
    </w:p>
    <w:p w14:paraId="23D380F5" w14:textId="77777777" w:rsidR="009C7B77" w:rsidRDefault="004C40A4">
      <w:pPr>
        <w:spacing w:after="0" w:line="264" w:lineRule="auto"/>
        <w:ind w:firstLineChars="1100" w:firstLine="1870"/>
        <w:rPr>
          <w:rFonts w:ascii="Times New Roman" w:eastAsia="Times New Roman" w:hAnsi="Times New Roman" w:cs="Times New Roman"/>
          <w:sz w:val="17"/>
          <w:szCs w:val="17"/>
          <w:lang w:eastAsia="zh-CN"/>
        </w:rPr>
      </w:pPr>
      <w:r>
        <w:rPr>
          <w:rFonts w:ascii="Times New Roman" w:eastAsia="Times New Roman" w:hAnsi="Times New Roman" w:cs="Times New Roman"/>
          <w:iCs/>
          <w:sz w:val="17"/>
          <w:szCs w:val="17"/>
          <w:lang w:eastAsia="zh-CN"/>
        </w:rPr>
        <w:t xml:space="preserve"> </w:t>
      </w:r>
      <w:r>
        <w:rPr>
          <w:rFonts w:ascii="Times New Roman" w:eastAsia="Times New Roman" w:hAnsi="Times New Roman" w:cs="Times New Roman"/>
          <w:sz w:val="17"/>
          <w:szCs w:val="17"/>
          <w:lang w:eastAsia="zh-CN"/>
        </w:rPr>
        <w:t xml:space="preserve">+ </w:t>
      </w: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sz w:val="17"/>
          <w:szCs w:val="17"/>
          <w:lang w:eastAsia="zh-CN"/>
        </w:rPr>
        <w:t xml:space="preserve"> (n </w:t>
      </w:r>
      <w:r>
        <w:rPr>
          <w:rFonts w:ascii="Cambria Math" w:eastAsia="Times New Roman" w:hAnsi="Cambria Math" w:cs="Times New Roman"/>
          <w:sz w:val="17"/>
          <w:szCs w:val="17"/>
          <w:lang w:eastAsia="zh-CN"/>
        </w:rPr>
        <w:t xml:space="preserve">− </w:t>
      </w:r>
      <w:r>
        <w:rPr>
          <w:rFonts w:ascii="Times New Roman" w:eastAsia="Times New Roman" w:hAnsi="Times New Roman" w:cs="Times New Roman"/>
          <w:sz w:val="17"/>
          <w:szCs w:val="17"/>
          <w:lang w:eastAsia="zh-CN"/>
        </w:rPr>
        <w:t xml:space="preserve">2) </w:t>
      </w:r>
      <w:r>
        <w:rPr>
          <w:rFonts w:ascii="Cambria Math" w:eastAsia="Times New Roman" w:hAnsi="Cambria Math" w:cs="Times New Roman"/>
          <w:sz w:val="17"/>
          <w:szCs w:val="17"/>
          <w:lang w:eastAsia="zh-CN"/>
        </w:rPr>
        <w:t xml:space="preserve">− </w:t>
      </w:r>
      <w:r>
        <w:rPr>
          <w:rFonts w:ascii="Times New Roman" w:eastAsia="Times New Roman" w:hAnsi="Times New Roman" w:cs="Times New Roman"/>
          <w:i/>
          <w:iCs/>
          <w:sz w:val="17"/>
          <w:szCs w:val="17"/>
          <w:lang w:eastAsia="zh-CN"/>
        </w:rPr>
        <w:t>D</w:t>
      </w:r>
      <w:r>
        <w:rPr>
          <w:rFonts w:ascii="Times New Roman" w:eastAsia="Times New Roman" w:hAnsi="Times New Roman" w:cs="Times New Roman"/>
          <w:i/>
          <w:iCs/>
          <w:sz w:val="17"/>
          <w:szCs w:val="17"/>
          <w:vertAlign w:val="subscript"/>
          <w:lang w:eastAsia="zh-CN"/>
        </w:rPr>
        <w:t>LSB</w:t>
      </w:r>
      <w:r>
        <w:rPr>
          <w:rFonts w:ascii="Times New Roman" w:eastAsia="Times New Roman" w:hAnsi="Times New Roman" w:cs="Times New Roman"/>
          <w:sz w:val="17"/>
          <w:szCs w:val="17"/>
          <w:lang w:eastAsia="zh-CN"/>
        </w:rPr>
        <w:t xml:space="preserve"> (n </w:t>
      </w:r>
      <w:r>
        <w:rPr>
          <w:rFonts w:ascii="Cambria Math" w:eastAsia="Times New Roman" w:hAnsi="Cambria Math" w:cs="Times New Roman"/>
          <w:sz w:val="17"/>
          <w:szCs w:val="17"/>
          <w:lang w:eastAsia="zh-CN"/>
        </w:rPr>
        <w:t xml:space="preserve">− </w:t>
      </w:r>
      <w:r>
        <w:rPr>
          <w:rFonts w:ascii="Times New Roman" w:eastAsia="Times New Roman" w:hAnsi="Times New Roman" w:cs="Times New Roman"/>
          <w:sz w:val="17"/>
          <w:szCs w:val="17"/>
          <w:lang w:eastAsia="zh-CN"/>
        </w:rPr>
        <w:t xml:space="preserve">3)             (2)                                                   </w:t>
      </w:r>
    </w:p>
    <w:p w14:paraId="0406F520" w14:textId="77777777" w:rsidR="009C7B77" w:rsidRDefault="004C40A4">
      <w:pPr>
        <w:pStyle w:val="Para"/>
        <w:spacing w:line="264" w:lineRule="auto"/>
        <w:ind w:firstLine="0"/>
        <w:rPr>
          <w:rFonts w:eastAsia="Times New Roman"/>
          <w:i/>
          <w:sz w:val="17"/>
          <w:szCs w:val="17"/>
          <w:lang w:val="en-GB" w:eastAsia="en-GB"/>
        </w:rPr>
      </w:pPr>
      <w:r>
        <w:rPr>
          <w:rFonts w:eastAsia="Times New Roman"/>
          <w:sz w:val="17"/>
          <w:szCs w:val="17"/>
          <w:lang w:val="en-GB" w:eastAsia="en-GB"/>
        </w:rPr>
        <w:object w:dxaOrig="4700" w:dyaOrig="4389" w14:anchorId="3319AB72">
          <v:shape id="_x0000_i1027" type="#_x0000_t75" style="width:234.9pt;height:219.4pt" o:ole="">
            <v:imagedata r:id="rId12" o:title=""/>
          </v:shape>
          <o:OLEObject Type="Embed" ProgID="Visio.Drawing.15" ShapeID="_x0000_i1027" DrawAspect="Content" ObjectID="_1780470801" r:id="rId13"/>
        </w:object>
      </w:r>
      <w:r>
        <w:rPr>
          <w:rFonts w:eastAsia="Times New Roman" w:hint="eastAsia"/>
          <w:b/>
          <w:sz w:val="17"/>
          <w:szCs w:val="17"/>
          <w:lang w:val="en-GB" w:eastAsia="en-GB"/>
        </w:rPr>
        <w:t>F</w:t>
      </w:r>
      <w:r>
        <w:rPr>
          <w:rFonts w:eastAsia="Times New Roman"/>
          <w:b/>
          <w:sz w:val="17"/>
          <w:szCs w:val="17"/>
          <w:lang w:val="en-GB" w:eastAsia="en-GB"/>
        </w:rPr>
        <w:t xml:space="preserve">ig.4 </w:t>
      </w:r>
      <w:r>
        <w:rPr>
          <w:rFonts w:eastAsia="Times New Roman"/>
          <w:i/>
          <w:sz w:val="17"/>
          <w:szCs w:val="17"/>
          <w:lang w:val="en-GB" w:eastAsia="en-GB"/>
        </w:rPr>
        <w:t>Operational details of proposed 2</w:t>
      </w:r>
      <w:r>
        <w:rPr>
          <w:rFonts w:eastAsia="Times New Roman"/>
          <w:i/>
          <w:sz w:val="17"/>
          <w:szCs w:val="17"/>
          <w:vertAlign w:val="superscript"/>
          <w:lang w:val="en-GB" w:eastAsia="en-GB"/>
        </w:rPr>
        <w:t>nd</w:t>
      </w:r>
      <w:r>
        <w:rPr>
          <w:rFonts w:eastAsia="Times New Roman"/>
          <w:i/>
          <w:sz w:val="17"/>
          <w:szCs w:val="17"/>
          <w:lang w:val="en-GB" w:eastAsia="en-GB"/>
        </w:rPr>
        <w:t>-order EF-MES</w:t>
      </w:r>
      <w:r>
        <w:rPr>
          <w:rFonts w:eastAsia="宋体" w:hint="eastAsia"/>
          <w:i/>
          <w:sz w:val="17"/>
          <w:szCs w:val="17"/>
          <w:lang w:eastAsia="zh-CN"/>
        </w:rPr>
        <w:t>.</w:t>
      </w:r>
      <w:r>
        <w:rPr>
          <w:rFonts w:eastAsia="Times New Roman"/>
          <w:i/>
          <w:sz w:val="17"/>
          <w:szCs w:val="17"/>
          <w:lang w:val="en-GB" w:eastAsia="en-GB"/>
        </w:rPr>
        <w:t xml:space="preserve"> </w:t>
      </w:r>
    </w:p>
    <w:p w14:paraId="19F66FFE" w14:textId="77777777" w:rsidR="009C7B77" w:rsidRDefault="009C7B77">
      <w:pPr>
        <w:spacing w:after="0" w:line="264" w:lineRule="auto"/>
        <w:jc w:val="both"/>
        <w:rPr>
          <w:rFonts w:ascii="Times New Roman" w:eastAsia="宋体" w:hAnsi="Times New Roman" w:cs="Times New Roman"/>
          <w:sz w:val="17"/>
          <w:szCs w:val="17"/>
          <w:lang w:eastAsia="zh-CN"/>
        </w:rPr>
      </w:pPr>
    </w:p>
    <w:p w14:paraId="1E3332ED" w14:textId="77777777" w:rsidR="009C7B77" w:rsidRDefault="004C40A4">
      <w:pPr>
        <w:pStyle w:val="Para"/>
        <w:spacing w:line="264" w:lineRule="auto"/>
        <w:ind w:firstLine="0"/>
        <w:rPr>
          <w:rFonts w:eastAsia="宋体"/>
          <w:sz w:val="17"/>
          <w:szCs w:val="17"/>
          <w:lang w:eastAsia="zh-CN"/>
        </w:rPr>
      </w:pPr>
      <w:bookmarkStart w:id="9" w:name="_Hlk169789529"/>
      <w:r>
        <w:rPr>
          <w:rFonts w:eastAsia="Times New Roman" w:hint="eastAsia"/>
          <w:bCs/>
          <w:i/>
          <w:iCs/>
          <w:sz w:val="17"/>
          <w:szCs w:val="17"/>
          <w:lang w:val="en-GB" w:eastAsia="en-GB"/>
        </w:rPr>
        <w:t>T</w:t>
      </w:r>
      <w:r>
        <w:rPr>
          <w:rFonts w:eastAsia="Times New Roman"/>
          <w:bCs/>
          <w:i/>
          <w:iCs/>
          <w:sz w:val="17"/>
          <w:szCs w:val="17"/>
          <w:lang w:val="en-GB" w:eastAsia="en-GB"/>
        </w:rPr>
        <w:t>able 1</w:t>
      </w:r>
      <w:r>
        <w:rPr>
          <w:rFonts w:eastAsia="宋体"/>
          <w:sz w:val="17"/>
          <w:szCs w:val="17"/>
          <w:lang w:eastAsia="zh-CN"/>
        </w:rPr>
        <w:t xml:space="preserve">. </w:t>
      </w:r>
      <w:r>
        <w:rPr>
          <w:rFonts w:eastAsia="宋体"/>
          <w:i/>
          <w:iCs/>
          <w:sz w:val="17"/>
          <w:szCs w:val="17"/>
          <w:lang w:eastAsia="zh-CN"/>
        </w:rPr>
        <w:t>DAC mismatch error, 1</w:t>
      </w:r>
      <w:r>
        <w:rPr>
          <w:rFonts w:eastAsia="宋体"/>
          <w:i/>
          <w:iCs/>
          <w:sz w:val="17"/>
          <w:szCs w:val="17"/>
          <w:vertAlign w:val="superscript"/>
          <w:lang w:eastAsia="zh-CN"/>
        </w:rPr>
        <w:t>st</w:t>
      </w:r>
      <w:r>
        <w:rPr>
          <w:rFonts w:eastAsia="宋体"/>
          <w:i/>
          <w:iCs/>
          <w:sz w:val="17"/>
          <w:szCs w:val="17"/>
          <w:lang w:eastAsia="zh-CN"/>
        </w:rPr>
        <w:t>- &amp; 2</w:t>
      </w:r>
      <w:r>
        <w:rPr>
          <w:rFonts w:eastAsia="宋体"/>
          <w:i/>
          <w:iCs/>
          <w:sz w:val="17"/>
          <w:szCs w:val="17"/>
          <w:vertAlign w:val="superscript"/>
          <w:lang w:eastAsia="zh-CN"/>
        </w:rPr>
        <w:t>nd</w:t>
      </w:r>
      <w:r>
        <w:rPr>
          <w:rFonts w:eastAsia="宋体"/>
          <w:i/>
          <w:iCs/>
          <w:sz w:val="17"/>
          <w:szCs w:val="17"/>
          <w:lang w:eastAsia="zh-CN"/>
        </w:rPr>
        <w:t xml:space="preserve">-order integrated error sequences with proposed </w:t>
      </w:r>
      <w:r>
        <w:rPr>
          <w:rFonts w:eastAsia="宋体" w:hint="eastAsia"/>
          <w:i/>
          <w:iCs/>
          <w:sz w:val="17"/>
          <w:szCs w:val="17"/>
          <w:lang w:eastAsia="zh-CN"/>
        </w:rPr>
        <w:t>2</w:t>
      </w:r>
      <w:r>
        <w:rPr>
          <w:rFonts w:eastAsia="宋体" w:hint="eastAsia"/>
          <w:i/>
          <w:iCs/>
          <w:sz w:val="17"/>
          <w:szCs w:val="17"/>
          <w:vertAlign w:val="superscript"/>
          <w:lang w:eastAsia="zh-CN"/>
        </w:rPr>
        <w:t>nd</w:t>
      </w:r>
      <w:r>
        <w:rPr>
          <w:rFonts w:eastAsia="宋体" w:hint="eastAsia"/>
          <w:i/>
          <w:iCs/>
          <w:sz w:val="17"/>
          <w:szCs w:val="17"/>
          <w:lang w:eastAsia="zh-CN"/>
        </w:rPr>
        <w:t xml:space="preserve">-order </w:t>
      </w:r>
      <w:r>
        <w:rPr>
          <w:rFonts w:eastAsia="宋体"/>
          <w:i/>
          <w:iCs/>
          <w:sz w:val="17"/>
          <w:szCs w:val="17"/>
          <w:lang w:eastAsia="zh-CN"/>
        </w:rPr>
        <w:t>EF-MES</w:t>
      </w:r>
      <w:r>
        <w:rPr>
          <w:rFonts w:eastAsia="宋体" w:hint="eastAsia"/>
          <w:i/>
          <w:iCs/>
          <w:sz w:val="17"/>
          <w:szCs w:val="17"/>
          <w:lang w:eastAsia="zh-CN"/>
        </w:rPr>
        <w:t>.</w:t>
      </w:r>
    </w:p>
    <w:tbl>
      <w:tblPr>
        <w:tblStyle w:val="af6"/>
        <w:tblW w:w="0" w:type="auto"/>
        <w:tblInd w:w="108" w:type="dxa"/>
        <w:tblLook w:val="04A0" w:firstRow="1" w:lastRow="0" w:firstColumn="1" w:lastColumn="0" w:noHBand="0" w:noVBand="1"/>
      </w:tblPr>
      <w:tblGrid>
        <w:gridCol w:w="847"/>
        <w:gridCol w:w="960"/>
        <w:gridCol w:w="963"/>
        <w:gridCol w:w="966"/>
        <w:gridCol w:w="842"/>
      </w:tblGrid>
      <w:tr w:rsidR="009C7B77" w14:paraId="39895AF1" w14:textId="77777777">
        <w:tc>
          <w:tcPr>
            <w:tcW w:w="860" w:type="dxa"/>
            <w:vAlign w:val="center"/>
          </w:tcPr>
          <w:bookmarkEnd w:id="9"/>
          <w:p w14:paraId="2D3564CC"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Cycle</w:t>
            </w:r>
          </w:p>
        </w:tc>
        <w:tc>
          <w:tcPr>
            <w:tcW w:w="986" w:type="dxa"/>
          </w:tcPr>
          <w:p w14:paraId="7468B083"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Error of LSB</w:t>
            </w:r>
            <w:r>
              <w:rPr>
                <w:rFonts w:ascii="Times New Roman" w:eastAsia="宋体" w:hAnsi="Times New Roman" w:cs="Times New Roman"/>
                <w:sz w:val="17"/>
                <w:szCs w:val="17"/>
                <w:vertAlign w:val="subscript"/>
                <w:lang w:eastAsia="zh-CN"/>
              </w:rPr>
              <w:t>1</w:t>
            </w:r>
          </w:p>
        </w:tc>
        <w:tc>
          <w:tcPr>
            <w:tcW w:w="989" w:type="dxa"/>
          </w:tcPr>
          <w:p w14:paraId="6F48799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Error of LSB</w:t>
            </w:r>
            <w:r>
              <w:rPr>
                <w:rFonts w:ascii="Times New Roman" w:eastAsia="宋体" w:hAnsi="Times New Roman" w:cs="Times New Roman"/>
                <w:sz w:val="17"/>
                <w:szCs w:val="17"/>
                <w:vertAlign w:val="subscript"/>
                <w:lang w:eastAsia="zh-CN"/>
              </w:rPr>
              <w:t>2</w:t>
            </w:r>
          </w:p>
        </w:tc>
        <w:tc>
          <w:tcPr>
            <w:tcW w:w="993" w:type="dxa"/>
          </w:tcPr>
          <w:p w14:paraId="4A6D7431"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Error of LSB</w:t>
            </w:r>
            <w:r>
              <w:rPr>
                <w:rFonts w:ascii="Times New Roman" w:eastAsia="宋体" w:hAnsi="Times New Roman" w:cs="Times New Roman"/>
                <w:sz w:val="17"/>
                <w:szCs w:val="17"/>
                <w:vertAlign w:val="subscript"/>
                <w:lang w:eastAsia="zh-CN"/>
              </w:rPr>
              <w:t>3</w:t>
            </w:r>
          </w:p>
        </w:tc>
        <w:tc>
          <w:tcPr>
            <w:tcW w:w="850" w:type="dxa"/>
          </w:tcPr>
          <w:p w14:paraId="640F49A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Error of LSB</w:t>
            </w:r>
            <w:r>
              <w:rPr>
                <w:rFonts w:ascii="Times New Roman" w:eastAsia="宋体" w:hAnsi="Times New Roman" w:cs="Times New Roman"/>
                <w:sz w:val="17"/>
                <w:szCs w:val="17"/>
                <w:vertAlign w:val="subscript"/>
                <w:lang w:eastAsia="zh-CN"/>
              </w:rPr>
              <w:t>4</w:t>
            </w:r>
          </w:p>
        </w:tc>
      </w:tr>
      <w:tr w:rsidR="009C7B77" w14:paraId="651A260D" w14:textId="77777777">
        <w:tc>
          <w:tcPr>
            <w:tcW w:w="860" w:type="dxa"/>
          </w:tcPr>
          <w:p w14:paraId="6572B022"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1</w:t>
            </w:r>
          </w:p>
        </w:tc>
        <w:tc>
          <w:tcPr>
            <w:tcW w:w="986" w:type="dxa"/>
          </w:tcPr>
          <w:p w14:paraId="7BDBE75B"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(1)</w:t>
            </w:r>
          </w:p>
        </w:tc>
        <w:tc>
          <w:tcPr>
            <w:tcW w:w="989" w:type="dxa"/>
          </w:tcPr>
          <w:p w14:paraId="3E479A8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993" w:type="dxa"/>
          </w:tcPr>
          <w:p w14:paraId="5C00DCE0"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850" w:type="dxa"/>
          </w:tcPr>
          <w:p w14:paraId="28266C6C"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r>
      <w:tr w:rsidR="009C7B77" w14:paraId="5ED37727" w14:textId="77777777">
        <w:tc>
          <w:tcPr>
            <w:tcW w:w="860" w:type="dxa"/>
          </w:tcPr>
          <w:p w14:paraId="3732B11E"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2</w:t>
            </w:r>
          </w:p>
        </w:tc>
        <w:tc>
          <w:tcPr>
            <w:tcW w:w="986" w:type="dxa"/>
          </w:tcPr>
          <w:p w14:paraId="2EC1910F"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(1)</w:t>
            </w:r>
          </w:p>
        </w:tc>
        <w:tc>
          <w:tcPr>
            <w:tcW w:w="989" w:type="dxa"/>
          </w:tcPr>
          <w:p w14:paraId="52E6B90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(2)</w:t>
            </w:r>
          </w:p>
        </w:tc>
        <w:tc>
          <w:tcPr>
            <w:tcW w:w="993" w:type="dxa"/>
          </w:tcPr>
          <w:p w14:paraId="78550D71"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850" w:type="dxa"/>
          </w:tcPr>
          <w:p w14:paraId="71F1A853"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r>
      <w:tr w:rsidR="009C7B77" w14:paraId="693D9A0C" w14:textId="77777777">
        <w:tc>
          <w:tcPr>
            <w:tcW w:w="860" w:type="dxa"/>
          </w:tcPr>
          <w:p w14:paraId="718F0EDF"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3</w:t>
            </w:r>
          </w:p>
        </w:tc>
        <w:tc>
          <w:tcPr>
            <w:tcW w:w="986" w:type="dxa"/>
          </w:tcPr>
          <w:p w14:paraId="183A7CF2"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E(1)</w:t>
            </w:r>
          </w:p>
        </w:tc>
        <w:tc>
          <w:tcPr>
            <w:tcW w:w="989" w:type="dxa"/>
          </w:tcPr>
          <w:p w14:paraId="16D8142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E(2)</w:t>
            </w:r>
          </w:p>
        </w:tc>
        <w:tc>
          <w:tcPr>
            <w:tcW w:w="993" w:type="dxa"/>
          </w:tcPr>
          <w:p w14:paraId="7A8AC807"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(3)</w:t>
            </w:r>
          </w:p>
        </w:tc>
        <w:tc>
          <w:tcPr>
            <w:tcW w:w="850" w:type="dxa"/>
          </w:tcPr>
          <w:p w14:paraId="3928B1E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r>
      <w:tr w:rsidR="009C7B77" w14:paraId="6A9B575A" w14:textId="77777777">
        <w:tc>
          <w:tcPr>
            <w:tcW w:w="860" w:type="dxa"/>
          </w:tcPr>
          <w:p w14:paraId="7B4BA1DC"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p>
        </w:tc>
        <w:tc>
          <w:tcPr>
            <w:tcW w:w="986" w:type="dxa"/>
          </w:tcPr>
          <w:p w14:paraId="1F8D7D8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(1)</w:t>
            </w:r>
          </w:p>
        </w:tc>
        <w:tc>
          <w:tcPr>
            <w:tcW w:w="989" w:type="dxa"/>
          </w:tcPr>
          <w:p w14:paraId="12150FE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E(2)</w:t>
            </w:r>
          </w:p>
        </w:tc>
        <w:tc>
          <w:tcPr>
            <w:tcW w:w="993" w:type="dxa"/>
          </w:tcPr>
          <w:p w14:paraId="4D0F56A0"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E(3)</w:t>
            </w:r>
          </w:p>
        </w:tc>
        <w:tc>
          <w:tcPr>
            <w:tcW w:w="850" w:type="dxa"/>
          </w:tcPr>
          <w:p w14:paraId="607B05D3"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w:t>
            </w:r>
          </w:p>
        </w:tc>
      </w:tr>
      <w:tr w:rsidR="009C7B77" w14:paraId="49287220" w14:textId="77777777">
        <w:tc>
          <w:tcPr>
            <w:tcW w:w="860" w:type="dxa"/>
          </w:tcPr>
          <w:p w14:paraId="6473008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5</w:t>
            </w:r>
          </w:p>
        </w:tc>
        <w:tc>
          <w:tcPr>
            <w:tcW w:w="986" w:type="dxa"/>
          </w:tcPr>
          <w:p w14:paraId="2AE7CC9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(5)</w:t>
            </w:r>
          </w:p>
        </w:tc>
        <w:tc>
          <w:tcPr>
            <w:tcW w:w="989" w:type="dxa"/>
          </w:tcPr>
          <w:p w14:paraId="19A01093"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(2)</w:t>
            </w:r>
          </w:p>
        </w:tc>
        <w:tc>
          <w:tcPr>
            <w:tcW w:w="993" w:type="dxa"/>
          </w:tcPr>
          <w:p w14:paraId="2CA8A3D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E(3)</w:t>
            </w:r>
          </w:p>
        </w:tc>
        <w:tc>
          <w:tcPr>
            <w:tcW w:w="850" w:type="dxa"/>
          </w:tcPr>
          <w:p w14:paraId="5CA1E058"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w:t>
            </w:r>
          </w:p>
        </w:tc>
      </w:tr>
      <w:tr w:rsidR="009C7B77" w14:paraId="7147DE9A" w14:textId="77777777">
        <w:tc>
          <w:tcPr>
            <w:tcW w:w="860" w:type="dxa"/>
          </w:tcPr>
          <w:p w14:paraId="2FAF0D8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p>
        </w:tc>
        <w:tc>
          <w:tcPr>
            <w:tcW w:w="986" w:type="dxa"/>
          </w:tcPr>
          <w:p w14:paraId="69A65D43"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p>
        </w:tc>
        <w:tc>
          <w:tcPr>
            <w:tcW w:w="989" w:type="dxa"/>
          </w:tcPr>
          <w:p w14:paraId="2E54CB27"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p>
        </w:tc>
        <w:tc>
          <w:tcPr>
            <w:tcW w:w="993" w:type="dxa"/>
          </w:tcPr>
          <w:p w14:paraId="06025BA8"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p>
        </w:tc>
        <w:tc>
          <w:tcPr>
            <w:tcW w:w="850" w:type="dxa"/>
          </w:tcPr>
          <w:p w14:paraId="2382F042"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p>
        </w:tc>
      </w:tr>
      <w:tr w:rsidR="009C7B77" w14:paraId="256A23B6" w14:textId="77777777">
        <w:tc>
          <w:tcPr>
            <w:tcW w:w="860" w:type="dxa"/>
          </w:tcPr>
          <w:p w14:paraId="6D33B6D9"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r>
              <w:rPr>
                <w:rFonts w:ascii="Times New Roman" w:eastAsia="宋体" w:hAnsi="Times New Roman" w:cs="Times New Roman"/>
                <w:sz w:val="17"/>
                <w:szCs w:val="17"/>
                <w:lang w:eastAsia="zh-CN"/>
              </w:rPr>
              <w:t>n</w:t>
            </w:r>
          </w:p>
        </w:tc>
        <w:tc>
          <w:tcPr>
            <w:tcW w:w="986" w:type="dxa"/>
          </w:tcPr>
          <w:p w14:paraId="73FA9B3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(4n-3)</w:t>
            </w:r>
          </w:p>
        </w:tc>
        <w:tc>
          <w:tcPr>
            <w:tcW w:w="989" w:type="dxa"/>
          </w:tcPr>
          <w:p w14:paraId="70226F77"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E(4n-2)</w:t>
            </w:r>
          </w:p>
        </w:tc>
        <w:tc>
          <w:tcPr>
            <w:tcW w:w="993" w:type="dxa"/>
          </w:tcPr>
          <w:p w14:paraId="741B0F41"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E(4n-1)</w:t>
            </w:r>
          </w:p>
        </w:tc>
        <w:tc>
          <w:tcPr>
            <w:tcW w:w="850" w:type="dxa"/>
          </w:tcPr>
          <w:p w14:paraId="4D25278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w:t>
            </w:r>
          </w:p>
        </w:tc>
      </w:tr>
      <w:tr w:rsidR="009C7B77" w14:paraId="2C56FB72" w14:textId="77777777">
        <w:tc>
          <w:tcPr>
            <w:tcW w:w="860" w:type="dxa"/>
          </w:tcPr>
          <w:p w14:paraId="73E8C36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r>
              <w:rPr>
                <w:rFonts w:ascii="Times New Roman" w:eastAsia="宋体" w:hAnsi="Times New Roman" w:cs="Times New Roman"/>
                <w:sz w:val="17"/>
                <w:szCs w:val="17"/>
                <w:lang w:eastAsia="zh-CN"/>
              </w:rPr>
              <w:t>n+1</w:t>
            </w:r>
          </w:p>
        </w:tc>
        <w:tc>
          <w:tcPr>
            <w:tcW w:w="986" w:type="dxa"/>
          </w:tcPr>
          <w:p w14:paraId="439D086E"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(4n+1)</w:t>
            </w:r>
          </w:p>
        </w:tc>
        <w:tc>
          <w:tcPr>
            <w:tcW w:w="989" w:type="dxa"/>
          </w:tcPr>
          <w:p w14:paraId="7A593ED9"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(4n-2)</w:t>
            </w:r>
          </w:p>
        </w:tc>
        <w:tc>
          <w:tcPr>
            <w:tcW w:w="993" w:type="dxa"/>
          </w:tcPr>
          <w:p w14:paraId="4CCCF15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E(4n-1)</w:t>
            </w:r>
          </w:p>
        </w:tc>
        <w:tc>
          <w:tcPr>
            <w:tcW w:w="850" w:type="dxa"/>
          </w:tcPr>
          <w:p w14:paraId="6D53364C"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w:t>
            </w:r>
          </w:p>
        </w:tc>
      </w:tr>
      <w:tr w:rsidR="009C7B77" w14:paraId="15C3EE3F" w14:textId="77777777">
        <w:tc>
          <w:tcPr>
            <w:tcW w:w="860" w:type="dxa"/>
          </w:tcPr>
          <w:p w14:paraId="1FF90561"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r>
              <w:rPr>
                <w:rFonts w:ascii="Times New Roman" w:eastAsia="宋体" w:hAnsi="Times New Roman" w:cs="Times New Roman"/>
                <w:sz w:val="17"/>
                <w:szCs w:val="17"/>
                <w:lang w:eastAsia="zh-CN"/>
              </w:rPr>
              <w:t>n+2</w:t>
            </w:r>
          </w:p>
        </w:tc>
        <w:tc>
          <w:tcPr>
            <w:tcW w:w="986" w:type="dxa"/>
          </w:tcPr>
          <w:p w14:paraId="2F502039"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E(4n+1)</w:t>
            </w:r>
          </w:p>
        </w:tc>
        <w:tc>
          <w:tcPr>
            <w:tcW w:w="989" w:type="dxa"/>
          </w:tcPr>
          <w:p w14:paraId="2FF0F73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(4n+2)</w:t>
            </w:r>
          </w:p>
        </w:tc>
        <w:tc>
          <w:tcPr>
            <w:tcW w:w="993" w:type="dxa"/>
          </w:tcPr>
          <w:p w14:paraId="4A48978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(4n-1)</w:t>
            </w:r>
          </w:p>
        </w:tc>
        <w:tc>
          <w:tcPr>
            <w:tcW w:w="850" w:type="dxa"/>
          </w:tcPr>
          <w:p w14:paraId="5DEADA42"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w:t>
            </w:r>
          </w:p>
        </w:tc>
      </w:tr>
      <w:tr w:rsidR="009C7B77" w14:paraId="09B0806A" w14:textId="77777777">
        <w:tc>
          <w:tcPr>
            <w:tcW w:w="860" w:type="dxa"/>
          </w:tcPr>
          <w:p w14:paraId="18979951"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r>
              <w:rPr>
                <w:rFonts w:ascii="Times New Roman" w:eastAsia="宋体" w:hAnsi="Times New Roman" w:cs="Times New Roman"/>
                <w:sz w:val="17"/>
                <w:szCs w:val="17"/>
                <w:lang w:eastAsia="zh-CN"/>
              </w:rPr>
              <w:t>n+3</w:t>
            </w:r>
          </w:p>
        </w:tc>
        <w:tc>
          <w:tcPr>
            <w:tcW w:w="986" w:type="dxa"/>
          </w:tcPr>
          <w:p w14:paraId="0AE1754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w:t>
            </w: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(4n+1)</w:t>
            </w:r>
          </w:p>
        </w:tc>
        <w:tc>
          <w:tcPr>
            <w:tcW w:w="989" w:type="dxa"/>
          </w:tcPr>
          <w:p w14:paraId="065C9E6E"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E(4n+2)</w:t>
            </w:r>
          </w:p>
        </w:tc>
        <w:tc>
          <w:tcPr>
            <w:tcW w:w="993" w:type="dxa"/>
          </w:tcPr>
          <w:p w14:paraId="2A36849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(4n+3)</w:t>
            </w:r>
          </w:p>
        </w:tc>
        <w:tc>
          <w:tcPr>
            <w:tcW w:w="850" w:type="dxa"/>
          </w:tcPr>
          <w:p w14:paraId="0888F87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w:t>
            </w:r>
          </w:p>
        </w:tc>
      </w:tr>
      <w:tr w:rsidR="009C7B77" w14:paraId="22BF475A" w14:textId="77777777">
        <w:tc>
          <w:tcPr>
            <w:tcW w:w="860" w:type="dxa"/>
          </w:tcPr>
          <w:p w14:paraId="533B292A"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4</w:t>
            </w:r>
            <w:r>
              <w:rPr>
                <w:rFonts w:ascii="Times New Roman" w:eastAsia="宋体" w:hAnsi="Times New Roman" w:cs="Times New Roman"/>
                <w:sz w:val="17"/>
                <w:szCs w:val="17"/>
                <w:lang w:eastAsia="zh-CN"/>
              </w:rPr>
              <w:t>n+4</w:t>
            </w:r>
          </w:p>
        </w:tc>
        <w:tc>
          <w:tcPr>
            <w:tcW w:w="986" w:type="dxa"/>
          </w:tcPr>
          <w:p w14:paraId="1FA7151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(4n+1)</w:t>
            </w:r>
          </w:p>
        </w:tc>
        <w:tc>
          <w:tcPr>
            <w:tcW w:w="989" w:type="dxa"/>
          </w:tcPr>
          <w:p w14:paraId="67E1BFBE"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E(4n+2)</w:t>
            </w:r>
          </w:p>
        </w:tc>
        <w:tc>
          <w:tcPr>
            <w:tcW w:w="993" w:type="dxa"/>
          </w:tcPr>
          <w:p w14:paraId="5A85BD6E"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E(4n+3)</w:t>
            </w:r>
          </w:p>
        </w:tc>
        <w:tc>
          <w:tcPr>
            <w:tcW w:w="850" w:type="dxa"/>
          </w:tcPr>
          <w:p w14:paraId="57C103E5"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(4n+4)</w:t>
            </w:r>
          </w:p>
        </w:tc>
      </w:tr>
      <w:tr w:rsidR="009C7B77" w14:paraId="471045FE" w14:textId="77777777">
        <w:tc>
          <w:tcPr>
            <w:tcW w:w="860" w:type="dxa"/>
          </w:tcPr>
          <w:p w14:paraId="1F21156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w:t>
            </w:r>
            <w:r>
              <w:rPr>
                <w:rFonts w:ascii="Times New Roman" w:eastAsia="宋体" w:hAnsi="Times New Roman" w:cs="Times New Roman"/>
                <w:sz w:val="17"/>
                <w:szCs w:val="17"/>
                <w:vertAlign w:val="subscript"/>
                <w:lang w:eastAsia="zh-CN"/>
              </w:rPr>
              <w:t>LSB</w:t>
            </w:r>
          </w:p>
        </w:tc>
        <w:tc>
          <w:tcPr>
            <w:tcW w:w="986" w:type="dxa"/>
          </w:tcPr>
          <w:p w14:paraId="533EAB6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989" w:type="dxa"/>
          </w:tcPr>
          <w:p w14:paraId="26420428"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w:t>
            </w:r>
            <w:r>
              <w:rPr>
                <w:rFonts w:ascii="Times New Roman" w:eastAsia="宋体" w:hAnsi="Times New Roman" w:cs="Times New Roman"/>
                <w:sz w:val="17"/>
                <w:szCs w:val="17"/>
                <w:lang w:eastAsia="zh-CN"/>
              </w:rPr>
              <w:t>E(4n+2)</w:t>
            </w:r>
          </w:p>
        </w:tc>
        <w:tc>
          <w:tcPr>
            <w:tcW w:w="993" w:type="dxa"/>
          </w:tcPr>
          <w:p w14:paraId="4DA62A6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850" w:type="dxa"/>
          </w:tcPr>
          <w:p w14:paraId="7AB684C4"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(4n+4)</w:t>
            </w:r>
          </w:p>
        </w:tc>
      </w:tr>
      <w:tr w:rsidR="009C7B77" w14:paraId="05B551D5" w14:textId="77777777">
        <w:tc>
          <w:tcPr>
            <w:tcW w:w="860" w:type="dxa"/>
          </w:tcPr>
          <w:p w14:paraId="565A059A"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sz w:val="17"/>
                <w:szCs w:val="17"/>
                <w:lang w:eastAsia="zh-CN"/>
              </w:rPr>
              <w:t>∑∑E</w:t>
            </w:r>
            <w:r>
              <w:rPr>
                <w:rFonts w:ascii="Times New Roman" w:eastAsia="宋体" w:hAnsi="Times New Roman" w:cs="Times New Roman"/>
                <w:sz w:val="17"/>
                <w:szCs w:val="17"/>
                <w:vertAlign w:val="subscript"/>
                <w:lang w:eastAsia="zh-CN"/>
              </w:rPr>
              <w:t>LSB</w:t>
            </w:r>
          </w:p>
        </w:tc>
        <w:tc>
          <w:tcPr>
            <w:tcW w:w="986" w:type="dxa"/>
          </w:tcPr>
          <w:p w14:paraId="5695C71A"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989" w:type="dxa"/>
          </w:tcPr>
          <w:p w14:paraId="4B040856"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0</w:t>
            </w:r>
          </w:p>
        </w:tc>
        <w:tc>
          <w:tcPr>
            <w:tcW w:w="993" w:type="dxa"/>
          </w:tcPr>
          <w:p w14:paraId="74C0A78D"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(4n+3)</w:t>
            </w:r>
          </w:p>
        </w:tc>
        <w:tc>
          <w:tcPr>
            <w:tcW w:w="850" w:type="dxa"/>
          </w:tcPr>
          <w:p w14:paraId="1DE8C409" w14:textId="77777777" w:rsidR="009C7B77" w:rsidRDefault="004C40A4">
            <w:pPr>
              <w:spacing w:after="0" w:line="264" w:lineRule="auto"/>
              <w:jc w:val="center"/>
              <w:rPr>
                <w:rFonts w:ascii="Times New Roman" w:eastAsia="宋体" w:hAnsi="Times New Roman" w:cs="Times New Roman"/>
                <w:sz w:val="17"/>
                <w:szCs w:val="17"/>
                <w:lang w:eastAsia="zh-CN"/>
              </w:rPr>
            </w:pPr>
            <w:r>
              <w:rPr>
                <w:rFonts w:ascii="Times New Roman" w:eastAsia="宋体" w:hAnsi="Times New Roman" w:cs="Times New Roman" w:hint="eastAsia"/>
                <w:sz w:val="17"/>
                <w:szCs w:val="17"/>
                <w:lang w:eastAsia="zh-CN"/>
              </w:rPr>
              <w:t>E</w:t>
            </w:r>
            <w:r>
              <w:rPr>
                <w:rFonts w:ascii="Times New Roman" w:eastAsia="宋体" w:hAnsi="Times New Roman" w:cs="Times New Roman"/>
                <w:sz w:val="17"/>
                <w:szCs w:val="17"/>
                <w:lang w:eastAsia="zh-CN"/>
              </w:rPr>
              <w:t>(4n+4)</w:t>
            </w:r>
          </w:p>
        </w:tc>
      </w:tr>
    </w:tbl>
    <w:p w14:paraId="18111393" w14:textId="77777777" w:rsidR="009C7B77" w:rsidRDefault="009C7B77">
      <w:pPr>
        <w:pStyle w:val="Para"/>
        <w:spacing w:line="264" w:lineRule="auto"/>
        <w:ind w:firstLine="0"/>
        <w:rPr>
          <w:rFonts w:eastAsia="宋体"/>
          <w:sz w:val="17"/>
          <w:szCs w:val="17"/>
          <w:lang w:eastAsia="zh-CN"/>
        </w:rPr>
      </w:pPr>
    </w:p>
    <w:p w14:paraId="6228B4E8" w14:textId="77777777" w:rsidR="009C7B77" w:rsidRDefault="004C40A4">
      <w:pPr>
        <w:pStyle w:val="Para"/>
        <w:spacing w:line="264" w:lineRule="auto"/>
        <w:ind w:firstLineChars="100" w:firstLine="170"/>
        <w:rPr>
          <w:rFonts w:eastAsia="宋体"/>
          <w:sz w:val="17"/>
          <w:szCs w:val="17"/>
          <w:lang w:eastAsia="zh-CN"/>
        </w:rPr>
      </w:pPr>
      <w:r>
        <w:rPr>
          <w:rFonts w:eastAsia="宋体" w:hint="eastAsia"/>
          <w:sz w:val="17"/>
          <w:szCs w:val="17"/>
          <w:lang w:eastAsia="zh-CN"/>
        </w:rPr>
        <w:t xml:space="preserve">Table 1 lists the mismatch errors with every LSB DACs. </w:t>
      </w:r>
      <w:r>
        <w:rPr>
          <w:rFonts w:eastAsia="宋体"/>
          <w:sz w:val="17"/>
          <w:szCs w:val="17"/>
          <w:lang w:eastAsia="zh-CN"/>
        </w:rPr>
        <w:t>It can be seen that the 2</w:t>
      </w:r>
      <w:r>
        <w:rPr>
          <w:rFonts w:eastAsia="宋体"/>
          <w:sz w:val="17"/>
          <w:szCs w:val="17"/>
          <w:vertAlign w:val="superscript"/>
          <w:lang w:eastAsia="zh-CN"/>
        </w:rPr>
        <w:t>nd</w:t>
      </w:r>
      <w:r>
        <w:rPr>
          <w:rFonts w:eastAsia="宋体"/>
          <w:sz w:val="17"/>
          <w:szCs w:val="17"/>
          <w:lang w:eastAsia="zh-CN"/>
        </w:rPr>
        <w:t>-order integrat</w:t>
      </w:r>
      <w:r>
        <w:rPr>
          <w:rFonts w:eastAsia="宋体" w:hint="eastAsia"/>
          <w:sz w:val="17"/>
          <w:szCs w:val="17"/>
          <w:lang w:eastAsia="zh-CN"/>
        </w:rPr>
        <w:t>ed</w:t>
      </w:r>
      <w:r>
        <w:rPr>
          <w:rFonts w:eastAsia="宋体"/>
          <w:sz w:val="17"/>
          <w:szCs w:val="17"/>
          <w:lang w:eastAsia="zh-CN"/>
        </w:rPr>
        <w:t xml:space="preserve"> </w:t>
      </w:r>
      <w:r>
        <w:rPr>
          <w:rFonts w:eastAsia="宋体" w:hint="eastAsia"/>
          <w:sz w:val="17"/>
          <w:szCs w:val="17"/>
          <w:lang w:eastAsia="zh-CN"/>
        </w:rPr>
        <w:t xml:space="preserve">mismatch error </w:t>
      </w:r>
      <w:r>
        <w:rPr>
          <w:rFonts w:eastAsia="宋体"/>
          <w:sz w:val="17"/>
          <w:szCs w:val="17"/>
          <w:lang w:eastAsia="zh-CN"/>
        </w:rPr>
        <w:t xml:space="preserve">of each LSB DAC is bounded, </w:t>
      </w:r>
      <w:r>
        <w:rPr>
          <w:rFonts w:eastAsia="宋体" w:hint="eastAsia"/>
          <w:sz w:val="17"/>
          <w:szCs w:val="17"/>
          <w:lang w:eastAsia="zh-CN"/>
        </w:rPr>
        <w:t xml:space="preserve">which proves that </w:t>
      </w:r>
      <w:r>
        <w:rPr>
          <w:rFonts w:eastAsia="宋体"/>
          <w:sz w:val="17"/>
          <w:szCs w:val="17"/>
          <w:lang w:eastAsia="zh-CN"/>
        </w:rPr>
        <w:t xml:space="preserve">the </w:t>
      </w:r>
      <w:r>
        <w:rPr>
          <w:rFonts w:eastAsia="宋体" w:hint="eastAsia"/>
          <w:sz w:val="17"/>
          <w:szCs w:val="17"/>
          <w:lang w:eastAsia="zh-CN"/>
        </w:rPr>
        <w:t xml:space="preserve">DAC </w:t>
      </w:r>
      <w:r>
        <w:rPr>
          <w:rFonts w:eastAsia="宋体"/>
          <w:sz w:val="17"/>
          <w:szCs w:val="17"/>
          <w:lang w:eastAsia="zh-CN"/>
        </w:rPr>
        <w:t>mismatch error</w:t>
      </w:r>
      <w:r>
        <w:rPr>
          <w:rFonts w:eastAsia="宋体" w:hint="eastAsia"/>
          <w:sz w:val="17"/>
          <w:szCs w:val="17"/>
          <w:lang w:eastAsia="zh-CN"/>
        </w:rPr>
        <w:t xml:space="preserve"> is 2</w:t>
      </w:r>
      <w:r>
        <w:rPr>
          <w:rFonts w:eastAsia="宋体" w:hint="eastAsia"/>
          <w:sz w:val="17"/>
          <w:szCs w:val="17"/>
          <w:vertAlign w:val="superscript"/>
          <w:lang w:eastAsia="zh-CN"/>
        </w:rPr>
        <w:t>nd</w:t>
      </w:r>
      <w:r>
        <w:rPr>
          <w:rFonts w:eastAsia="宋体" w:hint="eastAsia"/>
          <w:sz w:val="17"/>
          <w:szCs w:val="17"/>
          <w:lang w:eastAsia="zh-CN"/>
        </w:rPr>
        <w:t>-order shaped</w:t>
      </w:r>
      <w:r>
        <w:rPr>
          <w:rFonts w:eastAsia="宋体"/>
          <w:sz w:val="17"/>
          <w:szCs w:val="17"/>
          <w:lang w:eastAsia="zh-CN"/>
        </w:rPr>
        <w:t>.</w:t>
      </w:r>
    </w:p>
    <w:p w14:paraId="4EB12590" w14:textId="77777777" w:rsidR="009C7B77" w:rsidRDefault="004C40A4">
      <w:pPr>
        <w:pStyle w:val="Para"/>
        <w:spacing w:line="264" w:lineRule="auto"/>
        <w:ind w:firstLineChars="100" w:firstLine="170"/>
        <w:rPr>
          <w:rFonts w:eastAsia="Times New Roman"/>
          <w:sz w:val="17"/>
          <w:szCs w:val="17"/>
          <w:lang w:eastAsia="zh-CN"/>
        </w:rPr>
      </w:pPr>
      <w:r>
        <w:rPr>
          <w:rFonts w:eastAsia="Times New Roman"/>
          <w:sz w:val="17"/>
          <w:szCs w:val="17"/>
          <w:lang w:eastAsia="zh-CN"/>
        </w:rPr>
        <w:t xml:space="preserve">The proposed </w:t>
      </w:r>
      <w:r>
        <w:rPr>
          <w:rFonts w:eastAsia="Times New Roman" w:hint="eastAsia"/>
          <w:sz w:val="17"/>
          <w:szCs w:val="17"/>
          <w:lang w:eastAsia="zh-CN"/>
        </w:rPr>
        <w:t>2</w:t>
      </w:r>
      <w:r>
        <w:rPr>
          <w:rFonts w:eastAsia="Times New Roman" w:hint="eastAsia"/>
          <w:sz w:val="17"/>
          <w:szCs w:val="17"/>
          <w:vertAlign w:val="superscript"/>
          <w:lang w:eastAsia="zh-CN"/>
        </w:rPr>
        <w:t>nd</w:t>
      </w:r>
      <w:r>
        <w:rPr>
          <w:rFonts w:eastAsia="Times New Roman" w:hint="eastAsia"/>
          <w:sz w:val="17"/>
          <w:szCs w:val="17"/>
          <w:lang w:eastAsia="zh-CN"/>
        </w:rPr>
        <w:t xml:space="preserve">-order </w:t>
      </w:r>
      <w:r>
        <w:rPr>
          <w:rFonts w:eastAsia="Times New Roman"/>
          <w:sz w:val="17"/>
          <w:szCs w:val="17"/>
          <w:lang w:eastAsia="zh-CN"/>
        </w:rPr>
        <w:t xml:space="preserve">EF-MES </w:t>
      </w:r>
      <w:r>
        <w:rPr>
          <w:rFonts w:eastAsia="Times New Roman" w:hint="eastAsia"/>
          <w:sz w:val="17"/>
          <w:szCs w:val="17"/>
          <w:lang w:eastAsia="zh-CN"/>
        </w:rPr>
        <w:t xml:space="preserve">is </w:t>
      </w:r>
      <w:r>
        <w:rPr>
          <w:rFonts w:eastAsia="Times New Roman"/>
          <w:sz w:val="17"/>
          <w:szCs w:val="17"/>
          <w:lang w:eastAsia="zh-CN"/>
        </w:rPr>
        <w:t>verified by MATLAB simulation</w:t>
      </w:r>
      <w:r>
        <w:rPr>
          <w:rFonts w:eastAsia="Times New Roman" w:hint="eastAsia"/>
          <w:sz w:val="17"/>
          <w:szCs w:val="17"/>
          <w:lang w:eastAsia="zh-CN"/>
        </w:rPr>
        <w:t>s</w:t>
      </w:r>
      <w:r>
        <w:rPr>
          <w:rFonts w:eastAsia="Times New Roman"/>
          <w:sz w:val="17"/>
          <w:szCs w:val="17"/>
          <w:lang w:eastAsia="zh-CN"/>
        </w:rPr>
        <w:t>. The 16-bit DAC combines a 4-bit MSB DAC and four 12-bit LSB DACs. The MSB DAC is assumed to be ideal and the unit element of LSB DAC has a 10% standard deviation. The input signal is -3.3dBFS to prevent overload [5].</w:t>
      </w:r>
    </w:p>
    <w:p w14:paraId="7CFAD3C2" w14:textId="6A8D1871" w:rsidR="009C7B77" w:rsidRDefault="004C40A4">
      <w:pPr>
        <w:pStyle w:val="Para"/>
        <w:spacing w:line="264" w:lineRule="auto"/>
        <w:ind w:firstLineChars="100" w:firstLine="170"/>
        <w:rPr>
          <w:sz w:val="17"/>
          <w:szCs w:val="17"/>
          <w:lang w:eastAsia="zh-CN"/>
        </w:rPr>
      </w:pPr>
      <w:r>
        <w:rPr>
          <w:rFonts w:eastAsia="Times New Roman"/>
          <w:sz w:val="17"/>
          <w:szCs w:val="17"/>
          <w:lang w:eastAsia="zh-CN"/>
        </w:rPr>
        <w:t xml:space="preserve">Fig. 5 compares the output spectra of the CT DAC without MES, </w:t>
      </w:r>
      <w:r>
        <w:rPr>
          <w:rFonts w:eastAsia="Times New Roman" w:hint="eastAsia"/>
          <w:sz w:val="17"/>
          <w:szCs w:val="17"/>
          <w:lang w:eastAsia="zh-CN"/>
        </w:rPr>
        <w:t xml:space="preserve">with </w:t>
      </w:r>
      <w:r>
        <w:rPr>
          <w:rFonts w:eastAsia="Times New Roman"/>
          <w:sz w:val="17"/>
          <w:szCs w:val="17"/>
          <w:lang w:eastAsia="zh-CN"/>
        </w:rPr>
        <w:t>1</w:t>
      </w:r>
      <w:r>
        <w:rPr>
          <w:rFonts w:eastAsia="Times New Roman"/>
          <w:sz w:val="17"/>
          <w:szCs w:val="17"/>
          <w:vertAlign w:val="superscript"/>
          <w:lang w:eastAsia="zh-CN"/>
        </w:rPr>
        <w:t>st</w:t>
      </w:r>
      <w:r>
        <w:rPr>
          <w:rFonts w:eastAsia="Times New Roman"/>
          <w:sz w:val="17"/>
          <w:szCs w:val="17"/>
          <w:lang w:eastAsia="zh-CN"/>
        </w:rPr>
        <w:t xml:space="preserve">-order EF-MES and </w:t>
      </w:r>
      <w:r>
        <w:rPr>
          <w:rFonts w:eastAsia="Times New Roman" w:hint="eastAsia"/>
          <w:sz w:val="17"/>
          <w:szCs w:val="17"/>
          <w:lang w:eastAsia="zh-CN"/>
        </w:rPr>
        <w:t xml:space="preserve">with </w:t>
      </w:r>
      <w:r>
        <w:rPr>
          <w:rFonts w:eastAsia="Times New Roman"/>
          <w:sz w:val="17"/>
          <w:szCs w:val="17"/>
          <w:lang w:eastAsia="zh-CN"/>
        </w:rPr>
        <w:t>the proposed 2</w:t>
      </w:r>
      <w:r>
        <w:rPr>
          <w:rFonts w:eastAsia="Times New Roman"/>
          <w:sz w:val="17"/>
          <w:szCs w:val="17"/>
          <w:vertAlign w:val="superscript"/>
          <w:lang w:eastAsia="zh-CN"/>
        </w:rPr>
        <w:t>nd</w:t>
      </w:r>
      <w:r>
        <w:rPr>
          <w:rFonts w:eastAsia="Times New Roman"/>
          <w:sz w:val="17"/>
          <w:szCs w:val="17"/>
          <w:lang w:eastAsia="zh-CN"/>
        </w:rPr>
        <w:t xml:space="preserve">-order EF-MES. It </w:t>
      </w:r>
      <w:r>
        <w:rPr>
          <w:rFonts w:eastAsia="Times New Roman" w:hint="eastAsia"/>
          <w:sz w:val="17"/>
          <w:szCs w:val="17"/>
          <w:lang w:eastAsia="zh-CN"/>
        </w:rPr>
        <w:t>clearly shows</w:t>
      </w:r>
      <w:r>
        <w:rPr>
          <w:rFonts w:eastAsia="Times New Roman"/>
          <w:sz w:val="17"/>
          <w:szCs w:val="17"/>
          <w:lang w:eastAsia="zh-CN"/>
        </w:rPr>
        <w:t xml:space="preserve"> that </w:t>
      </w:r>
      <w:r>
        <w:rPr>
          <w:rFonts w:eastAsia="Times New Roman" w:hint="eastAsia"/>
          <w:sz w:val="17"/>
          <w:szCs w:val="17"/>
          <w:lang w:eastAsia="zh-CN"/>
        </w:rPr>
        <w:t xml:space="preserve">the </w:t>
      </w:r>
      <w:r>
        <w:rPr>
          <w:rFonts w:eastAsia="Times New Roman"/>
          <w:sz w:val="17"/>
          <w:szCs w:val="17"/>
          <w:lang w:eastAsia="zh-CN"/>
        </w:rPr>
        <w:t xml:space="preserve">proposed technique significantly reduces the harmonics caused by the DAC mismatch and </w:t>
      </w:r>
      <w:r>
        <w:rPr>
          <w:rFonts w:eastAsia="Times New Roman" w:hint="eastAsia"/>
          <w:sz w:val="17"/>
          <w:szCs w:val="17"/>
          <w:lang w:eastAsia="zh-CN"/>
        </w:rPr>
        <w:t>realizes the</w:t>
      </w:r>
      <w:r>
        <w:rPr>
          <w:rFonts w:eastAsia="Times New Roman"/>
          <w:sz w:val="17"/>
          <w:szCs w:val="17"/>
          <w:lang w:eastAsia="zh-CN"/>
        </w:rPr>
        <w:t xml:space="preserve"> </w:t>
      </w:r>
      <w:r>
        <w:rPr>
          <w:rFonts w:eastAsia="Times New Roman"/>
          <w:sz w:val="17"/>
          <w:szCs w:val="17"/>
          <w:lang w:eastAsia="zh-CN"/>
        </w:rPr>
        <w:t>40dB/decade</w:t>
      </w:r>
      <w:r>
        <w:rPr>
          <w:rFonts w:eastAsia="Times New Roman" w:hint="eastAsia"/>
          <w:sz w:val="17"/>
          <w:szCs w:val="17"/>
          <w:lang w:eastAsia="zh-CN"/>
        </w:rPr>
        <w:t xml:space="preserve"> shaping effect at low frequencies</w:t>
      </w:r>
      <w:r>
        <w:rPr>
          <w:rFonts w:eastAsia="Times New Roman"/>
          <w:sz w:val="17"/>
          <w:szCs w:val="17"/>
          <w:lang w:eastAsia="zh-CN"/>
        </w:rPr>
        <w:t xml:space="preserve">. </w:t>
      </w:r>
      <w:r w:rsidR="00F12070">
        <w:rPr>
          <w:rFonts w:eastAsia="Times New Roman"/>
          <w:sz w:val="17"/>
          <w:szCs w:val="17"/>
          <w:lang w:eastAsia="zh-CN"/>
        </w:rPr>
        <w:t>As listed in table 2, with</w:t>
      </w:r>
      <w:r>
        <w:rPr>
          <w:rFonts w:eastAsia="Times New Roman" w:hint="eastAsia"/>
          <w:sz w:val="17"/>
          <w:szCs w:val="17"/>
          <w:lang w:eastAsia="zh-CN"/>
        </w:rPr>
        <w:t xml:space="preserve"> OSR=8, </w:t>
      </w:r>
      <w:r>
        <w:rPr>
          <w:rFonts w:eastAsia="Times New Roman"/>
          <w:sz w:val="17"/>
          <w:szCs w:val="17"/>
          <w:lang w:eastAsia="zh-CN"/>
        </w:rPr>
        <w:t>compar</w:t>
      </w:r>
      <w:r>
        <w:rPr>
          <w:rFonts w:eastAsia="Times New Roman" w:hint="eastAsia"/>
          <w:sz w:val="17"/>
          <w:szCs w:val="17"/>
          <w:lang w:eastAsia="zh-CN"/>
        </w:rPr>
        <w:t xml:space="preserve">ing </w:t>
      </w:r>
      <w:r>
        <w:rPr>
          <w:rFonts w:eastAsia="Times New Roman"/>
          <w:sz w:val="17"/>
          <w:szCs w:val="17"/>
          <w:lang w:eastAsia="zh-CN"/>
        </w:rPr>
        <w:t xml:space="preserve">to the DAC without MES and </w:t>
      </w:r>
      <w:r>
        <w:rPr>
          <w:rFonts w:eastAsia="Times New Roman" w:hint="eastAsia"/>
          <w:sz w:val="17"/>
          <w:szCs w:val="17"/>
          <w:lang w:eastAsia="zh-CN"/>
        </w:rPr>
        <w:t>with</w:t>
      </w:r>
      <w:r>
        <w:rPr>
          <w:rFonts w:eastAsia="Times New Roman"/>
          <w:sz w:val="17"/>
          <w:szCs w:val="17"/>
          <w:lang w:eastAsia="zh-CN"/>
        </w:rPr>
        <w:t xml:space="preserve"> 1</w:t>
      </w:r>
      <w:r>
        <w:rPr>
          <w:rFonts w:eastAsia="Times New Roman"/>
          <w:sz w:val="17"/>
          <w:szCs w:val="17"/>
          <w:vertAlign w:val="superscript"/>
          <w:lang w:eastAsia="zh-CN"/>
        </w:rPr>
        <w:t>st</w:t>
      </w:r>
      <w:r>
        <w:rPr>
          <w:rFonts w:eastAsia="Times New Roman"/>
          <w:sz w:val="17"/>
          <w:szCs w:val="17"/>
          <w:lang w:eastAsia="zh-CN"/>
        </w:rPr>
        <w:t>-order EF-MES</w:t>
      </w:r>
      <w:r>
        <w:rPr>
          <w:rFonts w:eastAsia="Times New Roman" w:hint="eastAsia"/>
          <w:sz w:val="17"/>
          <w:szCs w:val="17"/>
          <w:lang w:eastAsia="zh-CN"/>
        </w:rPr>
        <w:t xml:space="preserve">, the SFDR/SNDR improvements are </w:t>
      </w:r>
      <w:r>
        <w:rPr>
          <w:rFonts w:eastAsia="Times New Roman"/>
          <w:sz w:val="17"/>
          <w:szCs w:val="17"/>
          <w:lang w:eastAsia="zh-CN"/>
        </w:rPr>
        <w:t>42.4dB</w:t>
      </w:r>
      <w:r>
        <w:rPr>
          <w:rFonts w:eastAsia="Times New Roman" w:hint="eastAsia"/>
          <w:sz w:val="17"/>
          <w:szCs w:val="17"/>
          <w:lang w:eastAsia="zh-CN"/>
        </w:rPr>
        <w:t>/</w:t>
      </w:r>
      <w:r>
        <w:rPr>
          <w:rFonts w:eastAsia="Times New Roman"/>
          <w:sz w:val="17"/>
          <w:szCs w:val="17"/>
          <w:lang w:eastAsia="zh-CN"/>
        </w:rPr>
        <w:t xml:space="preserve">31.5dB </w:t>
      </w:r>
      <w:r>
        <w:rPr>
          <w:rFonts w:eastAsia="Times New Roman" w:hint="eastAsia"/>
          <w:sz w:val="17"/>
          <w:szCs w:val="17"/>
          <w:lang w:eastAsia="zh-CN"/>
        </w:rPr>
        <w:t xml:space="preserve">and </w:t>
      </w:r>
      <w:r>
        <w:rPr>
          <w:rFonts w:eastAsia="Times New Roman"/>
          <w:sz w:val="17"/>
          <w:szCs w:val="17"/>
          <w:lang w:eastAsia="zh-CN"/>
        </w:rPr>
        <w:t>18.5dB</w:t>
      </w:r>
      <w:r>
        <w:rPr>
          <w:rFonts w:eastAsia="Times New Roman" w:hint="eastAsia"/>
          <w:sz w:val="17"/>
          <w:szCs w:val="17"/>
          <w:lang w:eastAsia="zh-CN"/>
        </w:rPr>
        <w:t>/</w:t>
      </w:r>
      <w:r>
        <w:rPr>
          <w:rFonts w:eastAsia="Times New Roman"/>
          <w:sz w:val="17"/>
          <w:szCs w:val="17"/>
          <w:lang w:eastAsia="zh-CN"/>
        </w:rPr>
        <w:t>6.2dB, respectively.</w:t>
      </w:r>
    </w:p>
    <w:p w14:paraId="3D9AC07F" w14:textId="7FCEE796" w:rsidR="009C7B77" w:rsidRDefault="0041749D" w:rsidP="000B1AC9">
      <w:pPr>
        <w:pStyle w:val="Para"/>
        <w:spacing w:line="264" w:lineRule="auto"/>
        <w:ind w:firstLineChars="100" w:firstLine="170"/>
        <w:rPr>
          <w:rFonts w:eastAsia="Times New Roman"/>
          <w:sz w:val="17"/>
          <w:szCs w:val="17"/>
          <w:lang w:val="en-GB" w:eastAsia="en-GB"/>
        </w:rPr>
      </w:pPr>
      <w:r w:rsidRPr="0041749D">
        <w:rPr>
          <w:rFonts w:eastAsia="Times New Roman"/>
          <w:noProof/>
          <w:sz w:val="17"/>
          <w:szCs w:val="17"/>
          <w:lang w:val="en-GB" w:eastAsia="en-GB"/>
        </w:rPr>
        <w:drawing>
          <wp:inline distT="0" distB="0" distL="0" distR="0" wp14:anchorId="3F976971" wp14:editId="64185B92">
            <wp:extent cx="2743200" cy="213801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51329" cy="2144349"/>
                    </a:xfrm>
                    <a:prstGeom prst="rect">
                      <a:avLst/>
                    </a:prstGeom>
                  </pic:spPr>
                </pic:pic>
              </a:graphicData>
            </a:graphic>
          </wp:inline>
        </w:drawing>
      </w:r>
    </w:p>
    <w:p w14:paraId="74D7AE43" w14:textId="3431BD95" w:rsidR="009C7B77" w:rsidRDefault="004C40A4">
      <w:pPr>
        <w:pStyle w:val="Para"/>
        <w:ind w:firstLine="0"/>
        <w:rPr>
          <w:rFonts w:eastAsia="宋体"/>
          <w:i/>
          <w:sz w:val="17"/>
          <w:szCs w:val="17"/>
          <w:lang w:eastAsia="zh-CN"/>
        </w:rPr>
      </w:pPr>
      <w:r>
        <w:rPr>
          <w:rFonts w:eastAsia="Times New Roman" w:hint="eastAsia"/>
          <w:b/>
          <w:sz w:val="17"/>
          <w:szCs w:val="17"/>
          <w:lang w:val="en-GB" w:eastAsia="en-GB"/>
        </w:rPr>
        <w:t>F</w:t>
      </w:r>
      <w:r>
        <w:rPr>
          <w:rFonts w:eastAsia="Times New Roman"/>
          <w:b/>
          <w:sz w:val="17"/>
          <w:szCs w:val="17"/>
          <w:lang w:val="en-GB" w:eastAsia="en-GB"/>
        </w:rPr>
        <w:t xml:space="preserve">ig.5 </w:t>
      </w:r>
      <w:r>
        <w:rPr>
          <w:rFonts w:eastAsia="Times New Roman" w:hint="eastAsia"/>
          <w:i/>
          <w:sz w:val="17"/>
          <w:szCs w:val="17"/>
          <w:lang w:eastAsia="en-GB"/>
        </w:rPr>
        <w:t>S</w:t>
      </w:r>
      <w:r>
        <w:rPr>
          <w:rFonts w:eastAsia="Times New Roman"/>
          <w:i/>
          <w:sz w:val="17"/>
          <w:szCs w:val="17"/>
          <w:lang w:val="en-GB" w:eastAsia="en-GB"/>
        </w:rPr>
        <w:t>imulat</w:t>
      </w:r>
      <w:r>
        <w:rPr>
          <w:rFonts w:eastAsia="Times New Roman" w:hint="eastAsia"/>
          <w:i/>
          <w:sz w:val="17"/>
          <w:szCs w:val="17"/>
          <w:lang w:eastAsia="en-GB"/>
        </w:rPr>
        <w:t>ed</w:t>
      </w:r>
      <w:r>
        <w:rPr>
          <w:rFonts w:eastAsia="Times New Roman"/>
          <w:i/>
          <w:sz w:val="17"/>
          <w:szCs w:val="17"/>
          <w:lang w:val="en-GB" w:eastAsia="en-GB"/>
        </w:rPr>
        <w:t xml:space="preserve"> </w:t>
      </w:r>
      <w:bookmarkStart w:id="10" w:name="_Hlk169789998"/>
      <w:r>
        <w:rPr>
          <w:rFonts w:eastAsia="Times New Roman"/>
          <w:i/>
          <w:sz w:val="17"/>
          <w:szCs w:val="17"/>
          <w:lang w:val="en-GB" w:eastAsia="en-GB"/>
        </w:rPr>
        <w:t>spectr</w:t>
      </w:r>
      <w:r>
        <w:rPr>
          <w:rFonts w:eastAsia="宋体" w:hint="eastAsia"/>
          <w:i/>
          <w:sz w:val="17"/>
          <w:szCs w:val="17"/>
          <w:lang w:eastAsia="zh-CN"/>
        </w:rPr>
        <w:t>a</w:t>
      </w:r>
      <w:r>
        <w:rPr>
          <w:rFonts w:eastAsia="Times New Roman"/>
          <w:i/>
          <w:sz w:val="17"/>
          <w:szCs w:val="17"/>
          <w:lang w:val="en-GB" w:eastAsia="en-GB"/>
        </w:rPr>
        <w:t xml:space="preserve"> of CT DAC w</w:t>
      </w:r>
      <w:r>
        <w:rPr>
          <w:rFonts w:eastAsia="宋体" w:hint="eastAsia"/>
          <w:i/>
          <w:sz w:val="17"/>
          <w:szCs w:val="17"/>
          <w:lang w:eastAsia="zh-CN"/>
        </w:rPr>
        <w:t>ith</w:t>
      </w:r>
      <w:r>
        <w:rPr>
          <w:rFonts w:eastAsia="Times New Roman"/>
          <w:i/>
          <w:sz w:val="17"/>
          <w:szCs w:val="17"/>
          <w:lang w:val="en-GB" w:eastAsia="en-GB"/>
        </w:rPr>
        <w:t>o</w:t>
      </w:r>
      <w:r>
        <w:rPr>
          <w:rFonts w:eastAsia="宋体" w:hint="eastAsia"/>
          <w:i/>
          <w:sz w:val="17"/>
          <w:szCs w:val="17"/>
          <w:lang w:eastAsia="zh-CN"/>
        </w:rPr>
        <w:t>ut</w:t>
      </w:r>
      <w:r>
        <w:rPr>
          <w:rFonts w:eastAsia="Times New Roman"/>
          <w:i/>
          <w:sz w:val="17"/>
          <w:szCs w:val="17"/>
          <w:lang w:val="en-GB" w:eastAsia="en-GB"/>
        </w:rPr>
        <w:t xml:space="preserve"> MES, </w:t>
      </w:r>
      <w:r>
        <w:rPr>
          <w:rFonts w:eastAsia="宋体" w:hint="eastAsia"/>
          <w:i/>
          <w:sz w:val="17"/>
          <w:szCs w:val="17"/>
          <w:lang w:eastAsia="zh-CN"/>
        </w:rPr>
        <w:t xml:space="preserve">with </w:t>
      </w:r>
      <w:r>
        <w:rPr>
          <w:rFonts w:eastAsia="Times New Roman"/>
          <w:i/>
          <w:sz w:val="17"/>
          <w:szCs w:val="17"/>
          <w:lang w:val="en-GB" w:eastAsia="en-GB"/>
        </w:rPr>
        <w:t>1</w:t>
      </w:r>
      <w:r>
        <w:rPr>
          <w:rFonts w:eastAsia="Times New Roman"/>
          <w:i/>
          <w:sz w:val="17"/>
          <w:szCs w:val="17"/>
          <w:vertAlign w:val="superscript"/>
          <w:lang w:val="en-GB" w:eastAsia="en-GB"/>
        </w:rPr>
        <w:t>st</w:t>
      </w:r>
      <w:r>
        <w:rPr>
          <w:rFonts w:eastAsia="Times New Roman"/>
          <w:i/>
          <w:sz w:val="17"/>
          <w:szCs w:val="17"/>
          <w:lang w:val="en-GB" w:eastAsia="en-GB"/>
        </w:rPr>
        <w:t xml:space="preserve">- &amp; </w:t>
      </w:r>
      <w:r w:rsidR="0041749D">
        <w:rPr>
          <w:rFonts w:eastAsia="Times New Roman"/>
          <w:i/>
          <w:sz w:val="17"/>
          <w:szCs w:val="17"/>
          <w:lang w:val="en-GB" w:eastAsia="en-GB"/>
        </w:rPr>
        <w:t xml:space="preserve">the proposed </w:t>
      </w:r>
      <w:r>
        <w:rPr>
          <w:rFonts w:eastAsia="Times New Roman"/>
          <w:i/>
          <w:sz w:val="17"/>
          <w:szCs w:val="17"/>
          <w:lang w:val="en-GB" w:eastAsia="en-GB"/>
        </w:rPr>
        <w:t>2</w:t>
      </w:r>
      <w:r>
        <w:rPr>
          <w:rFonts w:eastAsia="Times New Roman"/>
          <w:i/>
          <w:sz w:val="17"/>
          <w:szCs w:val="17"/>
          <w:vertAlign w:val="superscript"/>
          <w:lang w:val="en-GB" w:eastAsia="en-GB"/>
        </w:rPr>
        <w:t>nd</w:t>
      </w:r>
      <w:r>
        <w:rPr>
          <w:rFonts w:eastAsia="Times New Roman"/>
          <w:i/>
          <w:sz w:val="17"/>
          <w:szCs w:val="17"/>
          <w:lang w:val="en-GB" w:eastAsia="en-GB"/>
        </w:rPr>
        <w:t>-order EF-MES</w:t>
      </w:r>
      <w:bookmarkEnd w:id="10"/>
      <w:r>
        <w:rPr>
          <w:rFonts w:eastAsia="宋体" w:hint="eastAsia"/>
          <w:i/>
          <w:sz w:val="17"/>
          <w:szCs w:val="17"/>
          <w:lang w:eastAsia="zh-CN"/>
        </w:rPr>
        <w:t>.</w:t>
      </w:r>
    </w:p>
    <w:p w14:paraId="11453049" w14:textId="5014A839" w:rsidR="009C7B77" w:rsidRDefault="009C7B77">
      <w:pPr>
        <w:pStyle w:val="Para"/>
        <w:ind w:firstLine="0"/>
        <w:rPr>
          <w:rFonts w:eastAsia="Times New Roman"/>
          <w:i/>
          <w:sz w:val="17"/>
          <w:szCs w:val="17"/>
          <w:lang w:eastAsia="en-GB"/>
        </w:rPr>
      </w:pPr>
    </w:p>
    <w:p w14:paraId="06B2925A" w14:textId="71B9D6AE" w:rsidR="00D80C7E" w:rsidRPr="00D80C7E" w:rsidRDefault="00D80C7E" w:rsidP="00D80C7E">
      <w:pPr>
        <w:pStyle w:val="Para"/>
        <w:ind w:firstLine="0"/>
        <w:rPr>
          <w:rFonts w:eastAsia="Times New Roman"/>
          <w:i/>
          <w:sz w:val="17"/>
          <w:szCs w:val="17"/>
          <w:lang w:eastAsia="en-GB"/>
        </w:rPr>
      </w:pPr>
      <w:r w:rsidRPr="00D80C7E">
        <w:rPr>
          <w:rFonts w:eastAsia="Times New Roman" w:hint="eastAsia"/>
          <w:bCs/>
          <w:i/>
          <w:iCs/>
          <w:sz w:val="17"/>
          <w:szCs w:val="17"/>
          <w:lang w:eastAsia="en-GB"/>
        </w:rPr>
        <w:t>T</w:t>
      </w:r>
      <w:r w:rsidRPr="00D80C7E">
        <w:rPr>
          <w:rFonts w:eastAsia="Times New Roman"/>
          <w:bCs/>
          <w:i/>
          <w:iCs/>
          <w:sz w:val="17"/>
          <w:szCs w:val="17"/>
          <w:lang w:eastAsia="en-GB"/>
        </w:rPr>
        <w:t xml:space="preserve">able </w:t>
      </w:r>
      <w:r>
        <w:rPr>
          <w:rFonts w:eastAsia="Times New Roman"/>
          <w:bCs/>
          <w:i/>
          <w:iCs/>
          <w:sz w:val="17"/>
          <w:szCs w:val="17"/>
          <w:lang w:eastAsia="en-GB"/>
        </w:rPr>
        <w:t>2</w:t>
      </w:r>
      <w:r w:rsidRPr="00D80C7E">
        <w:rPr>
          <w:rFonts w:eastAsia="Times New Roman"/>
          <w:i/>
          <w:sz w:val="17"/>
          <w:szCs w:val="17"/>
          <w:lang w:eastAsia="en-GB"/>
        </w:rPr>
        <w:t>.</w:t>
      </w:r>
      <w:r w:rsidR="00136E6F" w:rsidRPr="00136E6F">
        <w:rPr>
          <w:rFonts w:asciiTheme="minorHAnsi" w:eastAsia="Times New Roman" w:hAnsiTheme="minorHAnsi" w:cstheme="minorBidi"/>
          <w:i/>
          <w:sz w:val="17"/>
          <w:szCs w:val="17"/>
          <w:lang w:val="en-GB" w:eastAsia="en-GB"/>
        </w:rPr>
        <w:t xml:space="preserve"> </w:t>
      </w:r>
      <w:r w:rsidR="0041749D">
        <w:rPr>
          <w:rFonts w:eastAsia="Times New Roman"/>
          <w:i/>
          <w:sz w:val="17"/>
          <w:szCs w:val="17"/>
          <w:lang w:val="en-GB" w:eastAsia="en-GB"/>
        </w:rPr>
        <w:t>Dynamic performances</w:t>
      </w:r>
      <w:r w:rsidR="00136E6F" w:rsidRPr="00136E6F">
        <w:rPr>
          <w:rFonts w:eastAsia="Times New Roman"/>
          <w:i/>
          <w:sz w:val="17"/>
          <w:szCs w:val="17"/>
          <w:lang w:val="en-GB" w:eastAsia="en-GB"/>
        </w:rPr>
        <w:t xml:space="preserve"> of CT DAC w</w:t>
      </w:r>
      <w:r w:rsidR="00136E6F" w:rsidRPr="00136E6F">
        <w:rPr>
          <w:rFonts w:eastAsia="Times New Roman" w:hint="eastAsia"/>
          <w:i/>
          <w:sz w:val="17"/>
          <w:szCs w:val="17"/>
          <w:lang w:eastAsia="en-GB"/>
        </w:rPr>
        <w:t>ith</w:t>
      </w:r>
      <w:r w:rsidR="00136E6F" w:rsidRPr="00136E6F">
        <w:rPr>
          <w:rFonts w:eastAsia="Times New Roman"/>
          <w:i/>
          <w:sz w:val="17"/>
          <w:szCs w:val="17"/>
          <w:lang w:val="en-GB" w:eastAsia="en-GB"/>
        </w:rPr>
        <w:t>o</w:t>
      </w:r>
      <w:r w:rsidR="00136E6F" w:rsidRPr="00136E6F">
        <w:rPr>
          <w:rFonts w:eastAsia="Times New Roman" w:hint="eastAsia"/>
          <w:i/>
          <w:sz w:val="17"/>
          <w:szCs w:val="17"/>
          <w:lang w:eastAsia="en-GB"/>
        </w:rPr>
        <w:t>ut</w:t>
      </w:r>
      <w:r w:rsidR="00136E6F" w:rsidRPr="00136E6F">
        <w:rPr>
          <w:rFonts w:eastAsia="Times New Roman"/>
          <w:i/>
          <w:sz w:val="17"/>
          <w:szCs w:val="17"/>
          <w:lang w:val="en-GB" w:eastAsia="en-GB"/>
        </w:rPr>
        <w:t xml:space="preserve"> MES, </w:t>
      </w:r>
      <w:r w:rsidR="00136E6F" w:rsidRPr="00136E6F">
        <w:rPr>
          <w:rFonts w:eastAsia="Times New Roman" w:hint="eastAsia"/>
          <w:i/>
          <w:sz w:val="17"/>
          <w:szCs w:val="17"/>
          <w:lang w:eastAsia="en-GB"/>
        </w:rPr>
        <w:t xml:space="preserve">with </w:t>
      </w:r>
      <w:r w:rsidR="00136E6F" w:rsidRPr="00136E6F">
        <w:rPr>
          <w:rFonts w:eastAsia="Times New Roman"/>
          <w:i/>
          <w:sz w:val="17"/>
          <w:szCs w:val="17"/>
          <w:lang w:val="en-GB" w:eastAsia="en-GB"/>
        </w:rPr>
        <w:t>1</w:t>
      </w:r>
      <w:r w:rsidR="00136E6F" w:rsidRPr="00136E6F">
        <w:rPr>
          <w:rFonts w:eastAsia="Times New Roman"/>
          <w:i/>
          <w:sz w:val="17"/>
          <w:szCs w:val="17"/>
          <w:vertAlign w:val="superscript"/>
          <w:lang w:val="en-GB" w:eastAsia="en-GB"/>
        </w:rPr>
        <w:t>st</w:t>
      </w:r>
      <w:r w:rsidR="00136E6F" w:rsidRPr="00136E6F">
        <w:rPr>
          <w:rFonts w:eastAsia="Times New Roman"/>
          <w:i/>
          <w:sz w:val="17"/>
          <w:szCs w:val="17"/>
          <w:lang w:val="en-GB" w:eastAsia="en-GB"/>
        </w:rPr>
        <w:t xml:space="preserve">- &amp; </w:t>
      </w:r>
      <w:r w:rsidR="0041749D">
        <w:rPr>
          <w:rFonts w:eastAsia="Times New Roman"/>
          <w:i/>
          <w:sz w:val="17"/>
          <w:szCs w:val="17"/>
          <w:lang w:val="en-GB" w:eastAsia="en-GB"/>
        </w:rPr>
        <w:t xml:space="preserve">the proposed </w:t>
      </w:r>
      <w:r w:rsidR="00136E6F" w:rsidRPr="00136E6F">
        <w:rPr>
          <w:rFonts w:eastAsia="Times New Roman"/>
          <w:i/>
          <w:sz w:val="17"/>
          <w:szCs w:val="17"/>
          <w:lang w:val="en-GB" w:eastAsia="en-GB"/>
        </w:rPr>
        <w:t>2</w:t>
      </w:r>
      <w:r w:rsidR="00136E6F" w:rsidRPr="00136E6F">
        <w:rPr>
          <w:rFonts w:eastAsia="Times New Roman"/>
          <w:i/>
          <w:sz w:val="17"/>
          <w:szCs w:val="17"/>
          <w:vertAlign w:val="superscript"/>
          <w:lang w:val="en-GB" w:eastAsia="en-GB"/>
        </w:rPr>
        <w:t>nd</w:t>
      </w:r>
      <w:r w:rsidR="00136E6F" w:rsidRPr="00136E6F">
        <w:rPr>
          <w:rFonts w:eastAsia="Times New Roman"/>
          <w:i/>
          <w:sz w:val="17"/>
          <w:szCs w:val="17"/>
          <w:lang w:val="en-GB" w:eastAsia="en-GB"/>
        </w:rPr>
        <w:t>-order EF-MES</w:t>
      </w:r>
      <w:r w:rsidRPr="00D80C7E">
        <w:rPr>
          <w:rFonts w:eastAsia="Times New Roman" w:hint="eastAsia"/>
          <w:i/>
          <w:iCs/>
          <w:sz w:val="17"/>
          <w:szCs w:val="17"/>
          <w:lang w:eastAsia="en-GB"/>
        </w:rPr>
        <w:t>.</w:t>
      </w:r>
    </w:p>
    <w:tbl>
      <w:tblPr>
        <w:tblStyle w:val="af6"/>
        <w:tblW w:w="0" w:type="auto"/>
        <w:tblLook w:val="04A0" w:firstRow="1" w:lastRow="0" w:firstColumn="1" w:lastColumn="0" w:noHBand="0" w:noVBand="1"/>
      </w:tblPr>
      <w:tblGrid>
        <w:gridCol w:w="1171"/>
        <w:gridCol w:w="1171"/>
        <w:gridCol w:w="1172"/>
        <w:gridCol w:w="1172"/>
      </w:tblGrid>
      <w:tr w:rsidR="00D80C7E" w14:paraId="75C8D64B" w14:textId="77777777" w:rsidTr="00136E6F">
        <w:tc>
          <w:tcPr>
            <w:tcW w:w="1171" w:type="dxa"/>
          </w:tcPr>
          <w:p w14:paraId="27871678" w14:textId="77777777" w:rsidR="00D80C7E" w:rsidRPr="00D80C7E" w:rsidRDefault="00D80C7E" w:rsidP="00D80C7E">
            <w:pPr>
              <w:pStyle w:val="Para"/>
              <w:ind w:firstLine="0"/>
              <w:jc w:val="center"/>
              <w:rPr>
                <w:rFonts w:eastAsia="Times New Roman"/>
                <w:iCs/>
                <w:sz w:val="17"/>
                <w:szCs w:val="17"/>
                <w:lang w:eastAsia="en-GB"/>
              </w:rPr>
            </w:pPr>
          </w:p>
        </w:tc>
        <w:tc>
          <w:tcPr>
            <w:tcW w:w="1171" w:type="dxa"/>
            <w:vAlign w:val="center"/>
          </w:tcPr>
          <w:p w14:paraId="0475B671" w14:textId="450F751A" w:rsidR="00D80C7E" w:rsidRPr="00D80C7E" w:rsidRDefault="00D80C7E" w:rsidP="00136E6F">
            <w:pPr>
              <w:pStyle w:val="Para"/>
              <w:ind w:firstLine="0"/>
              <w:jc w:val="center"/>
              <w:rPr>
                <w:iCs/>
                <w:sz w:val="17"/>
                <w:szCs w:val="17"/>
                <w:lang w:eastAsia="zh-CN"/>
              </w:rPr>
            </w:pPr>
            <w:r>
              <w:rPr>
                <w:rFonts w:hint="eastAsia"/>
                <w:iCs/>
                <w:sz w:val="17"/>
                <w:szCs w:val="17"/>
                <w:lang w:eastAsia="zh-CN"/>
              </w:rPr>
              <w:t>w</w:t>
            </w:r>
            <w:r>
              <w:rPr>
                <w:iCs/>
                <w:sz w:val="17"/>
                <w:szCs w:val="17"/>
                <w:lang w:eastAsia="zh-CN"/>
              </w:rPr>
              <w:t>/o MES</w:t>
            </w:r>
          </w:p>
        </w:tc>
        <w:tc>
          <w:tcPr>
            <w:tcW w:w="1172" w:type="dxa"/>
          </w:tcPr>
          <w:p w14:paraId="5732D599" w14:textId="35FF44BE" w:rsidR="00D80C7E" w:rsidRDefault="00D80C7E" w:rsidP="00D80C7E">
            <w:pPr>
              <w:pStyle w:val="Para"/>
              <w:ind w:firstLine="0"/>
              <w:jc w:val="center"/>
              <w:rPr>
                <w:iCs/>
                <w:sz w:val="17"/>
                <w:szCs w:val="17"/>
                <w:lang w:eastAsia="zh-CN"/>
              </w:rPr>
            </w:pPr>
            <w:r>
              <w:rPr>
                <w:iCs/>
                <w:sz w:val="17"/>
                <w:szCs w:val="17"/>
                <w:lang w:eastAsia="zh-CN"/>
              </w:rPr>
              <w:t xml:space="preserve">w/ </w:t>
            </w:r>
            <w:r>
              <w:rPr>
                <w:rFonts w:hint="eastAsia"/>
                <w:iCs/>
                <w:sz w:val="17"/>
                <w:szCs w:val="17"/>
                <w:lang w:eastAsia="zh-CN"/>
              </w:rPr>
              <w:t>1</w:t>
            </w:r>
            <w:r w:rsidRPr="00D80C7E">
              <w:rPr>
                <w:iCs/>
                <w:sz w:val="17"/>
                <w:szCs w:val="17"/>
                <w:vertAlign w:val="superscript"/>
                <w:lang w:eastAsia="zh-CN"/>
              </w:rPr>
              <w:t>st</w:t>
            </w:r>
            <w:r>
              <w:rPr>
                <w:iCs/>
                <w:sz w:val="17"/>
                <w:szCs w:val="17"/>
                <w:lang w:eastAsia="zh-CN"/>
              </w:rPr>
              <w:t xml:space="preserve">-order </w:t>
            </w:r>
          </w:p>
          <w:p w14:paraId="32E4AD0C" w14:textId="5D566A24" w:rsidR="00D80C7E" w:rsidRPr="00D80C7E" w:rsidRDefault="00D80C7E" w:rsidP="00D80C7E">
            <w:pPr>
              <w:pStyle w:val="Para"/>
              <w:ind w:firstLine="0"/>
              <w:jc w:val="center"/>
              <w:rPr>
                <w:iCs/>
                <w:sz w:val="17"/>
                <w:szCs w:val="17"/>
                <w:lang w:eastAsia="zh-CN"/>
              </w:rPr>
            </w:pPr>
            <w:r>
              <w:rPr>
                <w:iCs/>
                <w:sz w:val="17"/>
                <w:szCs w:val="17"/>
                <w:lang w:eastAsia="zh-CN"/>
              </w:rPr>
              <w:t>EF-MES</w:t>
            </w:r>
          </w:p>
        </w:tc>
        <w:tc>
          <w:tcPr>
            <w:tcW w:w="1172" w:type="dxa"/>
          </w:tcPr>
          <w:p w14:paraId="2F5AAE36" w14:textId="26B920A9" w:rsidR="00D80C7E" w:rsidRDefault="00D80C7E" w:rsidP="00D80C7E">
            <w:pPr>
              <w:pStyle w:val="Para"/>
              <w:ind w:firstLine="0"/>
              <w:jc w:val="center"/>
              <w:rPr>
                <w:rFonts w:eastAsia="Times New Roman"/>
                <w:iCs/>
                <w:sz w:val="17"/>
                <w:szCs w:val="17"/>
                <w:lang w:eastAsia="en-GB"/>
              </w:rPr>
            </w:pPr>
            <w:r>
              <w:rPr>
                <w:rFonts w:eastAsia="Times New Roman"/>
                <w:iCs/>
                <w:sz w:val="17"/>
                <w:szCs w:val="17"/>
                <w:lang w:eastAsia="en-GB"/>
              </w:rPr>
              <w:t>w/ 2</w:t>
            </w:r>
            <w:r w:rsidRPr="00D80C7E">
              <w:rPr>
                <w:rFonts w:eastAsia="Times New Roman"/>
                <w:iCs/>
                <w:sz w:val="17"/>
                <w:szCs w:val="17"/>
                <w:vertAlign w:val="superscript"/>
                <w:lang w:eastAsia="en-GB"/>
              </w:rPr>
              <w:t>nd</w:t>
            </w:r>
            <w:r w:rsidRPr="00D80C7E">
              <w:rPr>
                <w:rFonts w:eastAsia="Times New Roman"/>
                <w:iCs/>
                <w:sz w:val="17"/>
                <w:szCs w:val="17"/>
                <w:lang w:eastAsia="en-GB"/>
              </w:rPr>
              <w:t xml:space="preserve">-order </w:t>
            </w:r>
          </w:p>
          <w:p w14:paraId="09CF6E58" w14:textId="54392559" w:rsidR="00D80C7E" w:rsidRPr="00D80C7E" w:rsidRDefault="00D80C7E" w:rsidP="00D80C7E">
            <w:pPr>
              <w:pStyle w:val="Para"/>
              <w:ind w:firstLine="0"/>
              <w:jc w:val="center"/>
              <w:rPr>
                <w:rFonts w:eastAsia="Times New Roman"/>
                <w:iCs/>
                <w:sz w:val="17"/>
                <w:szCs w:val="17"/>
                <w:lang w:eastAsia="en-GB"/>
              </w:rPr>
            </w:pPr>
            <w:r w:rsidRPr="00D80C7E">
              <w:rPr>
                <w:rFonts w:eastAsia="Times New Roman"/>
                <w:iCs/>
                <w:sz w:val="17"/>
                <w:szCs w:val="17"/>
                <w:lang w:eastAsia="en-GB"/>
              </w:rPr>
              <w:t>EF-MES</w:t>
            </w:r>
          </w:p>
        </w:tc>
      </w:tr>
      <w:tr w:rsidR="00D80C7E" w14:paraId="44B7C137" w14:textId="77777777" w:rsidTr="00D80C7E">
        <w:tc>
          <w:tcPr>
            <w:tcW w:w="1171" w:type="dxa"/>
          </w:tcPr>
          <w:p w14:paraId="34D20185" w14:textId="4CB7BA79" w:rsidR="00D80C7E" w:rsidRPr="00D80C7E" w:rsidRDefault="00D80C7E" w:rsidP="00D80C7E">
            <w:pPr>
              <w:pStyle w:val="Para"/>
              <w:ind w:firstLine="0"/>
              <w:jc w:val="center"/>
              <w:rPr>
                <w:iCs/>
                <w:sz w:val="17"/>
                <w:szCs w:val="17"/>
                <w:lang w:eastAsia="zh-CN"/>
              </w:rPr>
            </w:pPr>
            <w:r>
              <w:rPr>
                <w:rFonts w:hint="eastAsia"/>
                <w:iCs/>
                <w:sz w:val="17"/>
                <w:szCs w:val="17"/>
                <w:lang w:eastAsia="zh-CN"/>
              </w:rPr>
              <w:t>S</w:t>
            </w:r>
            <w:r>
              <w:rPr>
                <w:iCs/>
                <w:sz w:val="17"/>
                <w:szCs w:val="17"/>
                <w:lang w:eastAsia="zh-CN"/>
              </w:rPr>
              <w:t>FDR</w:t>
            </w:r>
          </w:p>
        </w:tc>
        <w:tc>
          <w:tcPr>
            <w:tcW w:w="1171" w:type="dxa"/>
          </w:tcPr>
          <w:p w14:paraId="779111F9" w14:textId="48720376" w:rsidR="00D80C7E" w:rsidRPr="00136E6F" w:rsidRDefault="00136E6F" w:rsidP="00D80C7E">
            <w:pPr>
              <w:pStyle w:val="Para"/>
              <w:ind w:firstLine="0"/>
              <w:jc w:val="center"/>
              <w:rPr>
                <w:iCs/>
                <w:sz w:val="17"/>
                <w:szCs w:val="17"/>
                <w:lang w:eastAsia="zh-CN"/>
              </w:rPr>
            </w:pPr>
            <w:r>
              <w:rPr>
                <w:rFonts w:hint="eastAsia"/>
                <w:iCs/>
                <w:sz w:val="17"/>
                <w:szCs w:val="17"/>
                <w:lang w:eastAsia="zh-CN"/>
              </w:rPr>
              <w:t>7</w:t>
            </w:r>
            <w:r>
              <w:rPr>
                <w:iCs/>
                <w:sz w:val="17"/>
                <w:szCs w:val="17"/>
                <w:lang w:eastAsia="zh-CN"/>
              </w:rPr>
              <w:t>5.6dB</w:t>
            </w:r>
          </w:p>
        </w:tc>
        <w:tc>
          <w:tcPr>
            <w:tcW w:w="1172" w:type="dxa"/>
          </w:tcPr>
          <w:p w14:paraId="136B6250" w14:textId="4820CE1D" w:rsidR="00D80C7E" w:rsidRPr="00136E6F" w:rsidRDefault="00136E6F" w:rsidP="00D80C7E">
            <w:pPr>
              <w:pStyle w:val="Para"/>
              <w:ind w:firstLine="0"/>
              <w:jc w:val="center"/>
              <w:rPr>
                <w:iCs/>
                <w:sz w:val="17"/>
                <w:szCs w:val="17"/>
                <w:lang w:eastAsia="zh-CN"/>
              </w:rPr>
            </w:pPr>
            <w:r>
              <w:rPr>
                <w:rFonts w:hint="eastAsia"/>
                <w:iCs/>
                <w:sz w:val="17"/>
                <w:szCs w:val="17"/>
                <w:lang w:eastAsia="zh-CN"/>
              </w:rPr>
              <w:t>9</w:t>
            </w:r>
            <w:r>
              <w:rPr>
                <w:iCs/>
                <w:sz w:val="17"/>
                <w:szCs w:val="17"/>
                <w:lang w:eastAsia="zh-CN"/>
              </w:rPr>
              <w:t>9.5dB</w:t>
            </w:r>
          </w:p>
        </w:tc>
        <w:tc>
          <w:tcPr>
            <w:tcW w:w="1172" w:type="dxa"/>
          </w:tcPr>
          <w:p w14:paraId="19A75D6C" w14:textId="3CDDEF2C" w:rsidR="00D80C7E" w:rsidRPr="00136E6F" w:rsidRDefault="00136E6F" w:rsidP="00D80C7E">
            <w:pPr>
              <w:pStyle w:val="Para"/>
              <w:ind w:firstLine="0"/>
              <w:jc w:val="center"/>
              <w:rPr>
                <w:iCs/>
                <w:sz w:val="17"/>
                <w:szCs w:val="17"/>
                <w:lang w:eastAsia="zh-CN"/>
              </w:rPr>
            </w:pPr>
            <w:r>
              <w:rPr>
                <w:rFonts w:hint="eastAsia"/>
                <w:iCs/>
                <w:sz w:val="17"/>
                <w:szCs w:val="17"/>
                <w:lang w:eastAsia="zh-CN"/>
              </w:rPr>
              <w:t>1</w:t>
            </w:r>
            <w:r>
              <w:rPr>
                <w:iCs/>
                <w:sz w:val="17"/>
                <w:szCs w:val="17"/>
                <w:lang w:eastAsia="zh-CN"/>
              </w:rPr>
              <w:t>18dB</w:t>
            </w:r>
          </w:p>
        </w:tc>
      </w:tr>
      <w:tr w:rsidR="00D80C7E" w14:paraId="73D896CB" w14:textId="77777777" w:rsidTr="00D80C7E">
        <w:tc>
          <w:tcPr>
            <w:tcW w:w="1171" w:type="dxa"/>
          </w:tcPr>
          <w:p w14:paraId="587C31AC" w14:textId="4C176E51" w:rsidR="00D80C7E" w:rsidRPr="00D80C7E" w:rsidRDefault="00D80C7E" w:rsidP="00D80C7E">
            <w:pPr>
              <w:pStyle w:val="Para"/>
              <w:ind w:firstLine="0"/>
              <w:jc w:val="center"/>
              <w:rPr>
                <w:iCs/>
                <w:sz w:val="17"/>
                <w:szCs w:val="17"/>
                <w:lang w:eastAsia="zh-CN"/>
              </w:rPr>
            </w:pPr>
            <w:r>
              <w:rPr>
                <w:rFonts w:hint="eastAsia"/>
                <w:iCs/>
                <w:sz w:val="17"/>
                <w:szCs w:val="17"/>
                <w:lang w:eastAsia="zh-CN"/>
              </w:rPr>
              <w:t>S</w:t>
            </w:r>
            <w:r>
              <w:rPr>
                <w:iCs/>
                <w:sz w:val="17"/>
                <w:szCs w:val="17"/>
                <w:lang w:eastAsia="zh-CN"/>
              </w:rPr>
              <w:t>NDR</w:t>
            </w:r>
          </w:p>
        </w:tc>
        <w:tc>
          <w:tcPr>
            <w:tcW w:w="1171" w:type="dxa"/>
          </w:tcPr>
          <w:p w14:paraId="2F8A7365" w14:textId="17D86807" w:rsidR="00D80C7E" w:rsidRPr="00136E6F" w:rsidRDefault="00136E6F" w:rsidP="00D80C7E">
            <w:pPr>
              <w:pStyle w:val="Para"/>
              <w:ind w:firstLine="0"/>
              <w:jc w:val="center"/>
              <w:rPr>
                <w:iCs/>
                <w:sz w:val="17"/>
                <w:szCs w:val="17"/>
                <w:lang w:eastAsia="zh-CN"/>
              </w:rPr>
            </w:pPr>
            <w:r>
              <w:rPr>
                <w:rFonts w:hint="eastAsia"/>
                <w:iCs/>
                <w:sz w:val="17"/>
                <w:szCs w:val="17"/>
                <w:lang w:eastAsia="zh-CN"/>
              </w:rPr>
              <w:t>7</w:t>
            </w:r>
            <w:r>
              <w:rPr>
                <w:iCs/>
                <w:sz w:val="17"/>
                <w:szCs w:val="17"/>
                <w:lang w:eastAsia="zh-CN"/>
              </w:rPr>
              <w:t>0.5dB</w:t>
            </w:r>
          </w:p>
        </w:tc>
        <w:tc>
          <w:tcPr>
            <w:tcW w:w="1172" w:type="dxa"/>
          </w:tcPr>
          <w:p w14:paraId="6D79B059" w14:textId="0861EAC7" w:rsidR="00D80C7E" w:rsidRPr="00136E6F" w:rsidRDefault="00136E6F" w:rsidP="00D80C7E">
            <w:pPr>
              <w:pStyle w:val="Para"/>
              <w:ind w:firstLine="0"/>
              <w:jc w:val="center"/>
              <w:rPr>
                <w:iCs/>
                <w:sz w:val="17"/>
                <w:szCs w:val="17"/>
                <w:lang w:eastAsia="zh-CN"/>
              </w:rPr>
            </w:pPr>
            <w:r>
              <w:rPr>
                <w:rFonts w:hint="eastAsia"/>
                <w:iCs/>
                <w:sz w:val="17"/>
                <w:szCs w:val="17"/>
                <w:lang w:eastAsia="zh-CN"/>
              </w:rPr>
              <w:t>9</w:t>
            </w:r>
            <w:r>
              <w:rPr>
                <w:iCs/>
                <w:sz w:val="17"/>
                <w:szCs w:val="17"/>
                <w:lang w:eastAsia="zh-CN"/>
              </w:rPr>
              <w:t>5.8dB</w:t>
            </w:r>
          </w:p>
        </w:tc>
        <w:tc>
          <w:tcPr>
            <w:tcW w:w="1172" w:type="dxa"/>
          </w:tcPr>
          <w:p w14:paraId="706F2B2F" w14:textId="589A2FBD" w:rsidR="00D80C7E" w:rsidRPr="00136E6F" w:rsidRDefault="00136E6F" w:rsidP="00D80C7E">
            <w:pPr>
              <w:pStyle w:val="Para"/>
              <w:ind w:firstLine="0"/>
              <w:jc w:val="center"/>
              <w:rPr>
                <w:iCs/>
                <w:sz w:val="17"/>
                <w:szCs w:val="17"/>
                <w:lang w:eastAsia="zh-CN"/>
              </w:rPr>
            </w:pPr>
            <w:r>
              <w:rPr>
                <w:rFonts w:hint="eastAsia"/>
                <w:iCs/>
                <w:sz w:val="17"/>
                <w:szCs w:val="17"/>
                <w:lang w:eastAsia="zh-CN"/>
              </w:rPr>
              <w:t>1</w:t>
            </w:r>
            <w:r>
              <w:rPr>
                <w:iCs/>
                <w:sz w:val="17"/>
                <w:szCs w:val="17"/>
                <w:lang w:eastAsia="zh-CN"/>
              </w:rPr>
              <w:t>02dB</w:t>
            </w:r>
          </w:p>
        </w:tc>
      </w:tr>
    </w:tbl>
    <w:p w14:paraId="43866E7F" w14:textId="77777777" w:rsidR="00D80C7E" w:rsidRPr="00D80C7E" w:rsidRDefault="00D80C7E">
      <w:pPr>
        <w:pStyle w:val="Para"/>
        <w:ind w:firstLine="0"/>
        <w:rPr>
          <w:rFonts w:eastAsia="Times New Roman"/>
          <w:i/>
          <w:sz w:val="17"/>
          <w:szCs w:val="17"/>
          <w:lang w:eastAsia="en-GB"/>
        </w:rPr>
      </w:pPr>
    </w:p>
    <w:p w14:paraId="265A2262" w14:textId="77777777" w:rsidR="009C7B77" w:rsidRDefault="004C40A4">
      <w:pPr>
        <w:pStyle w:val="Para"/>
        <w:spacing w:line="264" w:lineRule="auto"/>
        <w:ind w:firstLine="0"/>
        <w:rPr>
          <w:rFonts w:eastAsia="Times New Roman"/>
          <w:sz w:val="17"/>
          <w:szCs w:val="17"/>
          <w:lang w:eastAsia="en-GB"/>
        </w:rPr>
      </w:pPr>
      <w:r>
        <w:rPr>
          <w:rFonts w:eastAsia="Times New Roman"/>
          <w:i/>
          <w:sz w:val="17"/>
          <w:szCs w:val="17"/>
          <w:lang w:val="en-GB" w:eastAsia="en-GB"/>
        </w:rPr>
        <w:t xml:space="preserve">Conclusion: </w:t>
      </w:r>
      <w:r>
        <w:rPr>
          <w:rFonts w:eastAsia="Times New Roman"/>
          <w:sz w:val="17"/>
          <w:szCs w:val="17"/>
          <w:lang w:eastAsia="en-GB"/>
        </w:rPr>
        <w:t>The principle, implementation and verification results of high-order EF-MES for CT DACs are provided in this letter.</w:t>
      </w:r>
      <w:r>
        <w:rPr>
          <w:rFonts w:eastAsia="宋体" w:hint="eastAsia"/>
          <w:sz w:val="17"/>
          <w:szCs w:val="17"/>
          <w:lang w:eastAsia="zh-CN"/>
        </w:rPr>
        <w:t xml:space="preserve"> </w:t>
      </w:r>
      <w:r>
        <w:rPr>
          <w:rFonts w:eastAsia="Times New Roman"/>
          <w:sz w:val="17"/>
          <w:szCs w:val="17"/>
          <w:lang w:eastAsia="en-GB"/>
        </w:rPr>
        <w:t>Compared to the previous 1</w:t>
      </w:r>
      <w:r>
        <w:rPr>
          <w:rFonts w:eastAsia="Times New Roman"/>
          <w:sz w:val="17"/>
          <w:szCs w:val="17"/>
          <w:vertAlign w:val="superscript"/>
          <w:lang w:eastAsia="en-GB"/>
        </w:rPr>
        <w:t>st</w:t>
      </w:r>
      <w:r>
        <w:rPr>
          <w:rFonts w:eastAsia="Times New Roman"/>
          <w:sz w:val="17"/>
          <w:szCs w:val="17"/>
          <w:lang w:eastAsia="en-GB"/>
        </w:rPr>
        <w:t>-order EF-MES, the proposed high-order one provide</w:t>
      </w:r>
      <w:r>
        <w:rPr>
          <w:rFonts w:eastAsia="宋体" w:hint="eastAsia"/>
          <w:sz w:val="17"/>
          <w:szCs w:val="17"/>
          <w:lang w:eastAsia="zh-CN"/>
        </w:rPr>
        <w:t>s</w:t>
      </w:r>
      <w:r>
        <w:rPr>
          <w:rFonts w:eastAsia="Times New Roman"/>
          <w:sz w:val="17"/>
          <w:szCs w:val="17"/>
          <w:lang w:eastAsia="en-GB"/>
        </w:rPr>
        <w:t xml:space="preserve"> more aggressive mismatch shaping capability. The</w:t>
      </w:r>
      <w:r>
        <w:rPr>
          <w:rFonts w:eastAsia="宋体" w:hint="eastAsia"/>
          <w:sz w:val="17"/>
          <w:szCs w:val="17"/>
          <w:lang w:eastAsia="zh-CN"/>
        </w:rPr>
        <w:t xml:space="preserve"> proposed </w:t>
      </w:r>
      <w:r>
        <w:rPr>
          <w:rFonts w:eastAsia="宋体"/>
          <w:sz w:val="17"/>
          <w:szCs w:val="17"/>
          <w:lang w:eastAsia="zh-CN"/>
        </w:rPr>
        <w:t>technique</w:t>
      </w:r>
      <w:r>
        <w:rPr>
          <w:rFonts w:eastAsia="宋体" w:hint="eastAsia"/>
          <w:sz w:val="17"/>
          <w:szCs w:val="17"/>
          <w:lang w:eastAsia="zh-CN"/>
        </w:rPr>
        <w:t xml:space="preserve"> can be useful</w:t>
      </w:r>
      <w:r>
        <w:rPr>
          <w:rFonts w:eastAsia="Times New Roman"/>
          <w:sz w:val="17"/>
          <w:szCs w:val="17"/>
          <w:lang w:eastAsia="en-GB"/>
        </w:rPr>
        <w:t xml:space="preserve"> in </w:t>
      </w:r>
      <w:r>
        <w:rPr>
          <w:rFonts w:eastAsia="宋体" w:hint="eastAsia"/>
          <w:sz w:val="17"/>
          <w:szCs w:val="17"/>
          <w:lang w:eastAsia="zh-CN"/>
        </w:rPr>
        <w:t xml:space="preserve">high-resolution </w:t>
      </w:r>
      <w:r>
        <w:rPr>
          <w:rFonts w:eastAsia="Times New Roman"/>
          <w:sz w:val="17"/>
          <w:szCs w:val="17"/>
          <w:lang w:eastAsia="en-GB"/>
        </w:rPr>
        <w:t>data converters with</w:t>
      </w:r>
      <w:r>
        <w:rPr>
          <w:rFonts w:eastAsia="宋体" w:hint="eastAsia"/>
          <w:sz w:val="17"/>
          <w:szCs w:val="17"/>
          <w:lang w:eastAsia="zh-CN"/>
        </w:rPr>
        <w:t xml:space="preserve"> </w:t>
      </w:r>
      <w:r>
        <w:rPr>
          <w:rFonts w:eastAsia="Times New Roman"/>
          <w:sz w:val="17"/>
          <w:szCs w:val="17"/>
          <w:lang w:eastAsia="en-GB"/>
        </w:rPr>
        <w:t>large DAC mismatch errors.</w:t>
      </w:r>
    </w:p>
    <w:p w14:paraId="6AE5D67A" w14:textId="77777777" w:rsidR="009C7B77" w:rsidRDefault="009C7B77">
      <w:pPr>
        <w:pStyle w:val="Para"/>
        <w:spacing w:line="264" w:lineRule="auto"/>
        <w:ind w:firstLine="0"/>
        <w:rPr>
          <w:rFonts w:eastAsia="Times New Roman"/>
          <w:sz w:val="17"/>
          <w:szCs w:val="17"/>
          <w:lang w:eastAsia="en-GB"/>
        </w:rPr>
      </w:pPr>
    </w:p>
    <w:p w14:paraId="0E61EE19" w14:textId="0B8BE27A" w:rsidR="009C7B77" w:rsidRDefault="004C40A4">
      <w:pPr>
        <w:pStyle w:val="AckPara"/>
        <w:spacing w:before="0"/>
        <w:rPr>
          <w:rFonts w:eastAsia="Times New Roman" w:cs="Times New Roman"/>
          <w:sz w:val="17"/>
          <w:szCs w:val="17"/>
          <w:lang w:val="en-GB" w:eastAsia="en-GB"/>
        </w:rPr>
      </w:pPr>
      <w:r>
        <w:rPr>
          <w:rFonts w:eastAsia="Times New Roman" w:cs="Times New Roman"/>
          <w:i/>
          <w:sz w:val="17"/>
          <w:szCs w:val="17"/>
          <w:lang w:val="en-GB" w:eastAsia="en-GB"/>
        </w:rPr>
        <w:t xml:space="preserve">Acknowledgments: </w:t>
      </w:r>
      <w:r w:rsidR="001E30B2" w:rsidRPr="001E30B2">
        <w:rPr>
          <w:rFonts w:eastAsia="Times New Roman" w:cs="Times New Roman"/>
          <w:iCs/>
          <w:sz w:val="17"/>
          <w:szCs w:val="17"/>
          <w:lang w:val="en-GB" w:eastAsia="en-GB"/>
        </w:rPr>
        <w:t>This work was supported by NSFC under Grant 62174023.</w:t>
      </w:r>
    </w:p>
    <w:p w14:paraId="5DF7FE96" w14:textId="77777777" w:rsidR="009C7B77" w:rsidRDefault="009C7B77">
      <w:pPr>
        <w:pStyle w:val="AuthNotes"/>
        <w:spacing w:line="264" w:lineRule="auto"/>
        <w:rPr>
          <w:rFonts w:eastAsia="Times New Roman" w:cs="Times New Roman"/>
          <w:sz w:val="17"/>
          <w:szCs w:val="17"/>
          <w:lang w:val="en-GB" w:eastAsia="en-GB"/>
        </w:rPr>
      </w:pPr>
    </w:p>
    <w:p w14:paraId="0DEEA19A" w14:textId="77777777" w:rsidR="009C7B77" w:rsidRDefault="004C40A4">
      <w:pPr>
        <w:spacing w:after="60" w:line="264" w:lineRule="auto"/>
        <w:jc w:val="both"/>
        <w:rPr>
          <w:rFonts w:ascii="Times New Roman" w:eastAsia="Times New Roman" w:hAnsi="Times New Roman" w:cs="Times New Roman"/>
          <w:b/>
          <w:sz w:val="17"/>
          <w:szCs w:val="17"/>
          <w:lang w:val="en-GB" w:eastAsia="en-GB"/>
        </w:rPr>
      </w:pPr>
      <w:r>
        <w:rPr>
          <w:rFonts w:ascii="Times New Roman" w:eastAsia="Times New Roman" w:hAnsi="Times New Roman" w:cs="Times New Roman"/>
          <w:b/>
          <w:sz w:val="17"/>
          <w:szCs w:val="17"/>
          <w:lang w:val="en-GB" w:eastAsia="en-GB"/>
        </w:rPr>
        <w:t>References</w:t>
      </w:r>
    </w:p>
    <w:p w14:paraId="16BA5402" w14:textId="77777777" w:rsidR="009C7B77" w:rsidRDefault="004C40A4">
      <w:pPr>
        <w:spacing w:after="0" w:line="264" w:lineRule="auto"/>
        <w:jc w:val="both"/>
        <w:rPr>
          <w:rFonts w:ascii="Times New Roman" w:hAnsi="Times New Roman"/>
          <w:sz w:val="17"/>
          <w:szCs w:val="17"/>
        </w:rPr>
      </w:pPr>
      <w:r>
        <w:rPr>
          <w:rFonts w:ascii="Times New Roman" w:hAnsi="Times New Roman"/>
          <w:sz w:val="17"/>
          <w:szCs w:val="17"/>
        </w:rPr>
        <w:t>1.  K. Ragab, L. Chen, et al.: ‘Digital background calibration for pipelined ADCs based on comparator</w:t>
      </w:r>
      <w:r>
        <w:rPr>
          <w:rFonts w:ascii="Times New Roman" w:hAnsi="Times New Roman" w:hint="eastAsia"/>
          <w:sz w:val="17"/>
          <w:szCs w:val="17"/>
        </w:rPr>
        <w:t xml:space="preserve"> </w:t>
      </w:r>
      <w:r>
        <w:rPr>
          <w:rFonts w:ascii="Times New Roman" w:hAnsi="Times New Roman"/>
          <w:sz w:val="17"/>
          <w:szCs w:val="17"/>
        </w:rPr>
        <w:t>decision time quantization’, IEEE Trans. Circuits Syst. II, 2015, 62, (5): 456-460</w:t>
      </w:r>
    </w:p>
    <w:p w14:paraId="05359A03" w14:textId="77777777" w:rsidR="009C7B77" w:rsidRDefault="004C40A4">
      <w:pPr>
        <w:spacing w:after="0" w:line="264" w:lineRule="auto"/>
        <w:jc w:val="both"/>
        <w:rPr>
          <w:rFonts w:ascii="Times New Roman" w:hAnsi="Times New Roman"/>
          <w:sz w:val="17"/>
          <w:szCs w:val="17"/>
        </w:rPr>
      </w:pPr>
      <w:r>
        <w:rPr>
          <w:rFonts w:ascii="Times New Roman" w:hAnsi="Times New Roman"/>
          <w:sz w:val="17"/>
          <w:szCs w:val="17"/>
        </w:rPr>
        <w:t>2.  Van De Plassche, R.J.: ‘Dynamic element matching for high-accuracy</w:t>
      </w:r>
      <w:r>
        <w:rPr>
          <w:rFonts w:ascii="Times New Roman" w:hAnsi="Times New Roman" w:hint="eastAsia"/>
          <w:sz w:val="17"/>
          <w:szCs w:val="17"/>
          <w:lang w:eastAsia="zh-CN"/>
        </w:rPr>
        <w:t xml:space="preserve"> </w:t>
      </w:r>
      <w:r>
        <w:rPr>
          <w:rFonts w:ascii="Times New Roman" w:hAnsi="Times New Roman"/>
          <w:sz w:val="17"/>
          <w:szCs w:val="17"/>
        </w:rPr>
        <w:t>monolithic D/A converters’, J. Solid-State Circuits, 1976, 11, (6),</w:t>
      </w:r>
      <w:r>
        <w:rPr>
          <w:rFonts w:ascii="Times New Roman" w:hAnsi="Times New Roman" w:hint="eastAsia"/>
          <w:sz w:val="17"/>
          <w:szCs w:val="17"/>
          <w:lang w:eastAsia="zh-CN"/>
        </w:rPr>
        <w:t xml:space="preserve"> </w:t>
      </w:r>
      <w:r>
        <w:rPr>
          <w:rFonts w:ascii="Times New Roman" w:hAnsi="Times New Roman"/>
          <w:sz w:val="17"/>
          <w:szCs w:val="17"/>
        </w:rPr>
        <w:t>pp. 795–800</w:t>
      </w:r>
    </w:p>
    <w:p w14:paraId="74620AED" w14:textId="77777777" w:rsidR="009C7B77" w:rsidRDefault="004C40A4">
      <w:pPr>
        <w:spacing w:after="0" w:line="264" w:lineRule="auto"/>
        <w:jc w:val="both"/>
        <w:rPr>
          <w:rFonts w:ascii="Times New Roman" w:hAnsi="Times New Roman"/>
          <w:sz w:val="17"/>
          <w:szCs w:val="17"/>
        </w:rPr>
      </w:pPr>
      <w:r>
        <w:rPr>
          <w:rFonts w:ascii="Times New Roman" w:hAnsi="Times New Roman"/>
          <w:sz w:val="17"/>
          <w:szCs w:val="17"/>
        </w:rPr>
        <w:t>3.  Baird, R.T., and Fiez, T.S.: ‘Improved ΔΣ DAC linearity using data</w:t>
      </w:r>
      <w:r>
        <w:rPr>
          <w:rFonts w:ascii="Times New Roman" w:hAnsi="Times New Roman" w:hint="eastAsia"/>
          <w:sz w:val="17"/>
          <w:szCs w:val="17"/>
        </w:rPr>
        <w:t xml:space="preserve"> </w:t>
      </w:r>
      <w:r>
        <w:rPr>
          <w:rFonts w:ascii="Times New Roman" w:hAnsi="Times New Roman"/>
          <w:sz w:val="17"/>
          <w:szCs w:val="17"/>
        </w:rPr>
        <w:t>weighted averaging’. IEEE Int. Symp. Circuits and Systems, Seattle,</w:t>
      </w:r>
      <w:r>
        <w:rPr>
          <w:rFonts w:ascii="Times New Roman" w:hAnsi="Times New Roman" w:hint="eastAsia"/>
          <w:sz w:val="17"/>
          <w:szCs w:val="17"/>
        </w:rPr>
        <w:t xml:space="preserve"> </w:t>
      </w:r>
      <w:r>
        <w:rPr>
          <w:rFonts w:ascii="Times New Roman" w:hAnsi="Times New Roman"/>
          <w:sz w:val="17"/>
          <w:szCs w:val="17"/>
        </w:rPr>
        <w:t>WA, USA, May 1995, vol. 1, pp. 13–16</w:t>
      </w:r>
    </w:p>
    <w:p w14:paraId="704A1BE2" w14:textId="77777777" w:rsidR="009C7B77" w:rsidRDefault="004C40A4">
      <w:pPr>
        <w:spacing w:after="0" w:line="264" w:lineRule="auto"/>
        <w:jc w:val="both"/>
        <w:rPr>
          <w:rFonts w:ascii="Times New Roman" w:hAnsi="Times New Roman"/>
          <w:sz w:val="17"/>
          <w:szCs w:val="17"/>
        </w:rPr>
      </w:pPr>
      <w:r>
        <w:rPr>
          <w:rFonts w:ascii="Times New Roman" w:hAnsi="Times New Roman"/>
          <w:sz w:val="17"/>
          <w:szCs w:val="17"/>
        </w:rPr>
        <w:t>4.  Shu, Y.S., Kuo, L.T., and Lo, T.Y.: ‘An oversampling SAR ADC with</w:t>
      </w:r>
      <w:r>
        <w:rPr>
          <w:rFonts w:ascii="Times New Roman" w:hAnsi="Times New Roman" w:hint="eastAsia"/>
          <w:sz w:val="17"/>
          <w:szCs w:val="17"/>
          <w:lang w:eastAsia="zh-CN"/>
        </w:rPr>
        <w:t xml:space="preserve"> </w:t>
      </w:r>
      <w:r>
        <w:rPr>
          <w:rFonts w:ascii="Times New Roman" w:hAnsi="Times New Roman"/>
          <w:sz w:val="17"/>
          <w:szCs w:val="17"/>
        </w:rPr>
        <w:t>DAC mismatch error shaping achieving 105 dB SFDR and 101 dB</w:t>
      </w:r>
      <w:r>
        <w:rPr>
          <w:rFonts w:ascii="Times New Roman" w:hAnsi="Times New Roman" w:hint="eastAsia"/>
          <w:sz w:val="17"/>
          <w:szCs w:val="17"/>
          <w:lang w:eastAsia="zh-CN"/>
        </w:rPr>
        <w:t xml:space="preserve"> </w:t>
      </w:r>
      <w:r>
        <w:rPr>
          <w:rFonts w:ascii="Times New Roman" w:hAnsi="Times New Roman"/>
          <w:sz w:val="17"/>
          <w:szCs w:val="17"/>
        </w:rPr>
        <w:t>SNDR over 1 kHz BW in 55 nm CMOS’, J. Solid-State Circuits,</w:t>
      </w:r>
      <w:r>
        <w:rPr>
          <w:rFonts w:ascii="Times New Roman" w:hAnsi="Times New Roman" w:hint="eastAsia"/>
          <w:sz w:val="17"/>
          <w:szCs w:val="17"/>
          <w:lang w:eastAsia="zh-CN"/>
        </w:rPr>
        <w:t xml:space="preserve"> </w:t>
      </w:r>
      <w:r>
        <w:rPr>
          <w:rFonts w:ascii="Times New Roman" w:hAnsi="Times New Roman"/>
          <w:sz w:val="17"/>
          <w:szCs w:val="17"/>
        </w:rPr>
        <w:t>2016, 51, (12), pp. 2928–2940</w:t>
      </w:r>
    </w:p>
    <w:p w14:paraId="661C9B9E" w14:textId="77777777" w:rsidR="009C7B77" w:rsidRDefault="004C40A4">
      <w:pPr>
        <w:spacing w:after="0" w:line="264" w:lineRule="auto"/>
        <w:jc w:val="both"/>
        <w:rPr>
          <w:rFonts w:ascii="Times New Roman" w:hAnsi="Times New Roman"/>
          <w:sz w:val="17"/>
          <w:szCs w:val="17"/>
        </w:rPr>
      </w:pPr>
      <w:r>
        <w:rPr>
          <w:rFonts w:ascii="Times New Roman" w:hAnsi="Times New Roman"/>
          <w:sz w:val="17"/>
          <w:szCs w:val="17"/>
        </w:rPr>
        <w:t>5.  J. Liu et al.: ‘A 90-dB-SNDR Calibration-Free Fully Passive Noise-Shaping SAR ADC With 4× Passive Gain and Second-Order DAC Mismatch Error Shaping’, IEEE Journal of Solid-State Circuits,</w:t>
      </w:r>
      <w:bookmarkStart w:id="11" w:name="_Hlk168242149"/>
      <w:r>
        <w:rPr>
          <w:rFonts w:ascii="Times New Roman" w:hAnsi="Times New Roman"/>
          <w:sz w:val="17"/>
          <w:szCs w:val="17"/>
        </w:rPr>
        <w:t xml:space="preserve"> 2021, 56, (11) pp. 3412-3423</w:t>
      </w:r>
      <w:bookmarkEnd w:id="11"/>
    </w:p>
    <w:sectPr w:rsidR="009C7B77">
      <w:footerReference w:type="even" r:id="rId15"/>
      <w:footerReference w:type="default" r:id="rId16"/>
      <w:headerReference w:type="first" r:id="rId17"/>
      <w:footerReference w:type="first" r:id="rId18"/>
      <w:type w:val="continuous"/>
      <w:pgSz w:w="11232" w:h="15408"/>
      <w:pgMar w:top="520" w:right="780" w:bottom="520" w:left="780" w:header="560" w:footer="360" w:gutter="0"/>
      <w:cols w:num="2" w:space="28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F7A90" w14:textId="77777777" w:rsidR="00FA267B" w:rsidRDefault="00FA267B">
      <w:pPr>
        <w:spacing w:line="240" w:lineRule="auto"/>
      </w:pPr>
      <w:r>
        <w:separator/>
      </w:r>
    </w:p>
  </w:endnote>
  <w:endnote w:type="continuationSeparator" w:id="0">
    <w:p w14:paraId="28456DFB" w14:textId="77777777" w:rsidR="00FA267B" w:rsidRDefault="00FA2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Light">
    <w:altName w:val="Arial"/>
    <w:charset w:val="00"/>
    <w:family w:val="swiss"/>
    <w:pitch w:val="default"/>
    <w:sig w:usb0="00000000" w:usb1="00000000" w:usb2="00000000" w:usb3="00000000" w:csb0="00000001" w:csb1="00000000"/>
  </w:font>
  <w:font w:name="Linux Biolinum">
    <w:altName w:val="Calibri"/>
    <w:charset w:val="00"/>
    <w:family w:val="auto"/>
    <w:pitch w:val="default"/>
    <w:sig w:usb0="00000000" w:usb1="00000000" w:usb2="00000020" w:usb3="00000000" w:csb0="000001BF" w:csb1="00000000"/>
  </w:font>
  <w:font w:name="Linux Libertine">
    <w:altName w:val="Cambria"/>
    <w:charset w:val="00"/>
    <w:family w:val="auto"/>
    <w:pitch w:val="default"/>
    <w:sig w:usb0="00000000" w:usb1="00000000" w:usb2="02000020" w:usb3="00000000" w:csb0="000001B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MTSYN">
    <w:altName w:val="Segoe Print"/>
    <w:charset w:val="00"/>
    <w:family w:val="auto"/>
    <w:pitch w:val="default"/>
    <w:sig w:usb0="00000000" w:usb1="00000000" w:usb2="00000000" w:usb3="00000000" w:csb0="00000001" w:csb1="00000000"/>
  </w:font>
  <w:font w:name="FormataOTF-Bold">
    <w:altName w:val="Segoe Print"/>
    <w:charset w:val="00"/>
    <w:family w:val="auto"/>
    <w:pitch w:val="default"/>
    <w:sig w:usb0="00000000" w:usb1="00000000" w:usb2="00000000" w:usb3="00000000" w:csb0="00000001" w:csb1="00000000"/>
  </w:font>
  <w:font w:name="TimesLTStd-Roman">
    <w:altName w:val="Times New Roman"/>
    <w:charset w:val="00"/>
    <w:family w:val="auto"/>
    <w:pitch w:val="default"/>
    <w:sig w:usb0="00000000" w:usb1="00000000" w:usb2="00000000" w:usb3="00000000" w:csb0="00000001" w:csb1="00000000"/>
  </w:font>
  <w:font w:name="Univers">
    <w:altName w:val="Univers"/>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917"/>
      <w:gridCol w:w="4755"/>
    </w:tblGrid>
    <w:tr w:rsidR="009C7B77" w14:paraId="10B3A236" w14:textId="77777777">
      <w:tc>
        <w:tcPr>
          <w:tcW w:w="2542" w:type="pct"/>
          <w:vAlign w:val="center"/>
        </w:tcPr>
        <w:p w14:paraId="40CAEE41" w14:textId="77777777" w:rsidR="009C7B77" w:rsidRDefault="004C40A4">
          <w:pPr>
            <w:pStyle w:val="aa"/>
            <w:ind w:right="360"/>
            <w:rPr>
              <w:rFonts w:ascii="Arial" w:hAnsi="Arial" w:cs="Arial"/>
              <w:sz w:val="18"/>
              <w:szCs w:val="18"/>
            </w:rPr>
          </w:pPr>
          <w:r>
            <w:rPr>
              <w:rStyle w:val="af8"/>
              <w:rFonts w:ascii="Arial" w:hAnsi="Arial" w:cs="Arial"/>
              <w:sz w:val="18"/>
              <w:szCs w:val="18"/>
            </w:rPr>
            <w:fldChar w:fldCharType="begin"/>
          </w:r>
          <w:r>
            <w:rPr>
              <w:rStyle w:val="af8"/>
              <w:rFonts w:ascii="Arial" w:hAnsi="Arial" w:cs="Arial"/>
              <w:sz w:val="18"/>
              <w:szCs w:val="18"/>
            </w:rPr>
            <w:instrText xml:space="preserve"> PAGE </w:instrText>
          </w:r>
          <w:r>
            <w:rPr>
              <w:rStyle w:val="af8"/>
              <w:rFonts w:ascii="Arial" w:hAnsi="Arial" w:cs="Arial"/>
              <w:sz w:val="18"/>
              <w:szCs w:val="18"/>
            </w:rPr>
            <w:fldChar w:fldCharType="separate"/>
          </w:r>
          <w:r>
            <w:rPr>
              <w:rStyle w:val="af8"/>
              <w:rFonts w:ascii="Arial" w:hAnsi="Arial" w:cs="Arial"/>
              <w:sz w:val="18"/>
              <w:szCs w:val="18"/>
            </w:rPr>
            <w:t>2</w:t>
          </w:r>
          <w:r>
            <w:rPr>
              <w:rStyle w:val="af8"/>
              <w:rFonts w:ascii="Arial" w:hAnsi="Arial" w:cs="Arial"/>
              <w:sz w:val="18"/>
              <w:szCs w:val="18"/>
            </w:rPr>
            <w:fldChar w:fldCharType="end"/>
          </w:r>
        </w:p>
      </w:tc>
      <w:tc>
        <w:tcPr>
          <w:tcW w:w="2458" w:type="pct"/>
          <w:vAlign w:val="center"/>
        </w:tcPr>
        <w:p w14:paraId="44231399" w14:textId="77777777" w:rsidR="009C7B77" w:rsidRDefault="004C40A4">
          <w:pPr>
            <w:pStyle w:val="aa"/>
            <w:jc w:val="right"/>
            <w:rPr>
              <w:rFonts w:ascii="Arial" w:hAnsi="Arial" w:cs="Arial"/>
              <w:sz w:val="18"/>
              <w:szCs w:val="18"/>
            </w:rPr>
          </w:pPr>
          <w:r>
            <w:rPr>
              <w:rFonts w:ascii="Arial" w:hAnsi="Arial" w:cs="Arial"/>
              <w:i/>
              <w:sz w:val="18"/>
              <w:szCs w:val="18"/>
            </w:rPr>
            <w:t>ELECTRONICS LETTERS</w:t>
          </w:r>
          <w:r>
            <w:rPr>
              <w:rFonts w:ascii="Arial" w:hAnsi="Arial" w:cs="Arial"/>
              <w:sz w:val="18"/>
              <w:szCs w:val="18"/>
            </w:rPr>
            <w:t xml:space="preserve"> wileyonlinelibrary.com/iet-el</w:t>
          </w:r>
        </w:p>
      </w:tc>
    </w:tr>
  </w:tbl>
  <w:p w14:paraId="5662ABFC" w14:textId="77777777" w:rsidR="009C7B77" w:rsidRDefault="009C7B77">
    <w:pPr>
      <w:pStyle w:val="aa"/>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039"/>
      <w:gridCol w:w="4633"/>
    </w:tblGrid>
    <w:tr w:rsidR="009C7B77" w14:paraId="2817253E" w14:textId="77777777">
      <w:tc>
        <w:tcPr>
          <w:tcW w:w="2605" w:type="pct"/>
          <w:vAlign w:val="center"/>
        </w:tcPr>
        <w:p w14:paraId="4360F2A9" w14:textId="77777777" w:rsidR="009C7B77" w:rsidRDefault="004C40A4">
          <w:pPr>
            <w:pStyle w:val="aa"/>
            <w:ind w:right="360"/>
            <w:rPr>
              <w:rFonts w:ascii="Arial" w:hAnsi="Arial" w:cs="Arial"/>
              <w:sz w:val="18"/>
              <w:szCs w:val="18"/>
            </w:rPr>
          </w:pPr>
          <w:r>
            <w:rPr>
              <w:rFonts w:ascii="Arial" w:hAnsi="Arial" w:cs="Arial"/>
              <w:i/>
              <w:sz w:val="18"/>
              <w:szCs w:val="18"/>
            </w:rPr>
            <w:t>ELECTRONICS LETTERS</w:t>
          </w:r>
          <w:r>
            <w:rPr>
              <w:rFonts w:ascii="Arial" w:hAnsi="Arial" w:cs="Arial"/>
              <w:sz w:val="18"/>
              <w:szCs w:val="18"/>
            </w:rPr>
            <w:t xml:space="preserve"> wileyonlinelibrary.com/iet-el</w:t>
          </w:r>
        </w:p>
      </w:tc>
      <w:tc>
        <w:tcPr>
          <w:tcW w:w="2395" w:type="pct"/>
          <w:vAlign w:val="center"/>
        </w:tcPr>
        <w:p w14:paraId="794A07B8" w14:textId="77777777" w:rsidR="009C7B77" w:rsidRDefault="004C40A4">
          <w:pPr>
            <w:pStyle w:val="aa"/>
            <w:jc w:val="right"/>
            <w:rPr>
              <w:rFonts w:ascii="Arial" w:hAnsi="Arial" w:cs="Arial"/>
              <w:sz w:val="18"/>
              <w:szCs w:val="18"/>
            </w:rPr>
          </w:pPr>
          <w:r>
            <w:rPr>
              <w:rStyle w:val="af8"/>
              <w:rFonts w:ascii="Arial" w:hAnsi="Arial" w:cs="Arial"/>
              <w:sz w:val="18"/>
              <w:szCs w:val="18"/>
            </w:rPr>
            <w:fldChar w:fldCharType="begin"/>
          </w:r>
          <w:r>
            <w:rPr>
              <w:rStyle w:val="af8"/>
              <w:rFonts w:ascii="Arial" w:hAnsi="Arial" w:cs="Arial"/>
              <w:sz w:val="18"/>
              <w:szCs w:val="18"/>
            </w:rPr>
            <w:instrText xml:space="preserve"> PAGE </w:instrText>
          </w:r>
          <w:r>
            <w:rPr>
              <w:rStyle w:val="af8"/>
              <w:rFonts w:ascii="Arial" w:hAnsi="Arial" w:cs="Arial"/>
              <w:sz w:val="18"/>
              <w:szCs w:val="18"/>
            </w:rPr>
            <w:fldChar w:fldCharType="separate"/>
          </w:r>
          <w:r>
            <w:rPr>
              <w:rStyle w:val="af8"/>
              <w:rFonts w:ascii="Arial" w:hAnsi="Arial" w:cs="Arial"/>
              <w:sz w:val="18"/>
              <w:szCs w:val="18"/>
            </w:rPr>
            <w:t>1</w:t>
          </w:r>
          <w:r>
            <w:rPr>
              <w:rStyle w:val="af8"/>
              <w:rFonts w:ascii="Arial" w:hAnsi="Arial" w:cs="Arial"/>
              <w:sz w:val="18"/>
              <w:szCs w:val="18"/>
            </w:rPr>
            <w:fldChar w:fldCharType="end"/>
          </w:r>
        </w:p>
      </w:tc>
    </w:tr>
  </w:tbl>
  <w:p w14:paraId="1AFC77B2" w14:textId="77777777" w:rsidR="009C7B77" w:rsidRDefault="009C7B77">
    <w:pPr>
      <w:pStyle w:val="aa"/>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923"/>
      <w:gridCol w:w="6749"/>
    </w:tblGrid>
    <w:tr w:rsidR="009C7B77" w14:paraId="5910F129" w14:textId="77777777">
      <w:tc>
        <w:tcPr>
          <w:tcW w:w="1511" w:type="pct"/>
          <w:vAlign w:val="center"/>
        </w:tcPr>
        <w:p w14:paraId="19F58481" w14:textId="77777777" w:rsidR="009C7B77" w:rsidRDefault="004C40A4">
          <w:pPr>
            <w:pStyle w:val="aa"/>
            <w:ind w:right="360"/>
            <w:rPr>
              <w:rFonts w:ascii="Arial" w:hAnsi="Arial" w:cs="Arial"/>
              <w:sz w:val="14"/>
              <w:szCs w:val="14"/>
            </w:rPr>
          </w:pPr>
          <w:r>
            <w:rPr>
              <w:rFonts w:ascii="Arial" w:hAnsi="Arial" w:cs="Arial"/>
              <w:sz w:val="14"/>
              <w:szCs w:val="14"/>
            </w:rPr>
            <w:t>VOLUME. 00 2020</w:t>
          </w:r>
        </w:p>
      </w:tc>
      <w:tc>
        <w:tcPr>
          <w:tcW w:w="3489" w:type="pct"/>
          <w:vAlign w:val="center"/>
        </w:tcPr>
        <w:p w14:paraId="7AE90926" w14:textId="77777777" w:rsidR="009C7B77" w:rsidRDefault="004C40A4">
          <w:pPr>
            <w:pStyle w:val="aa"/>
            <w:jc w:val="right"/>
            <w:rPr>
              <w:rFonts w:ascii="Arial" w:hAnsi="Arial" w:cs="Arial"/>
              <w:sz w:val="14"/>
              <w:szCs w:val="14"/>
            </w:rPr>
          </w:pPr>
          <w:r>
            <w:rPr>
              <w:rStyle w:val="af8"/>
              <w:rFonts w:ascii="Arial" w:hAnsi="Arial" w:cs="Arial"/>
              <w:sz w:val="14"/>
              <w:szCs w:val="14"/>
            </w:rPr>
            <w:fldChar w:fldCharType="begin"/>
          </w:r>
          <w:r>
            <w:rPr>
              <w:rStyle w:val="af8"/>
              <w:rFonts w:ascii="Arial" w:hAnsi="Arial" w:cs="Arial"/>
              <w:sz w:val="14"/>
              <w:szCs w:val="14"/>
            </w:rPr>
            <w:instrText xml:space="preserve"> PAGE </w:instrText>
          </w:r>
          <w:r>
            <w:rPr>
              <w:rStyle w:val="af8"/>
              <w:rFonts w:ascii="Arial" w:hAnsi="Arial" w:cs="Arial"/>
              <w:sz w:val="14"/>
              <w:szCs w:val="14"/>
            </w:rPr>
            <w:fldChar w:fldCharType="separate"/>
          </w:r>
          <w:r>
            <w:rPr>
              <w:rStyle w:val="af8"/>
              <w:rFonts w:ascii="Arial" w:hAnsi="Arial" w:cs="Arial"/>
              <w:sz w:val="14"/>
              <w:szCs w:val="14"/>
            </w:rPr>
            <w:t>1</w:t>
          </w:r>
          <w:r>
            <w:rPr>
              <w:rStyle w:val="af8"/>
              <w:rFonts w:ascii="Arial" w:hAnsi="Arial" w:cs="Arial"/>
              <w:sz w:val="14"/>
              <w:szCs w:val="14"/>
            </w:rPr>
            <w:fldChar w:fldCharType="end"/>
          </w:r>
        </w:p>
      </w:tc>
    </w:tr>
  </w:tbl>
  <w:p w14:paraId="7A00A38F" w14:textId="77777777" w:rsidR="009C7B77" w:rsidRDefault="009C7B77">
    <w:pPr>
      <w:pStyle w:val="aa"/>
      <w:spacing w:before="480"/>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7CCC0" w14:textId="77777777" w:rsidR="00FA267B" w:rsidRDefault="00FA267B">
      <w:pPr>
        <w:spacing w:after="0"/>
      </w:pPr>
      <w:r>
        <w:separator/>
      </w:r>
    </w:p>
  </w:footnote>
  <w:footnote w:type="continuationSeparator" w:id="0">
    <w:p w14:paraId="12667513" w14:textId="77777777" w:rsidR="00FA267B" w:rsidRDefault="00FA267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F31" w14:textId="77777777" w:rsidR="009C7B77" w:rsidRDefault="009C7B77">
    <w:pPr>
      <w:pStyle w:val="ac"/>
      <w:pBdr>
        <w:bottom w:val="single" w:sz="4" w:space="1" w:color="auto"/>
      </w:pBdr>
      <w:tabs>
        <w:tab w:val="clear" w:pos="4680"/>
        <w:tab w:val="clear" w:pos="9360"/>
        <w:tab w:val="left" w:pos="417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34356"/>
    <w:multiLevelType w:val="multilevel"/>
    <w:tmpl w:val="14C34356"/>
    <w:lvl w:ilvl="0">
      <w:start w:val="1"/>
      <w:numFmt w:val="lowerLetter"/>
      <w:pStyle w:val="4"/>
      <w:lvlText w:val="%1."/>
      <w:lvlJc w:val="left"/>
      <w:pPr>
        <w:ind w:left="5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CF69D6"/>
    <w:multiLevelType w:val="multilevel"/>
    <w:tmpl w:val="71CF69D6"/>
    <w:lvl w:ilvl="0">
      <w:start w:val="1"/>
      <w:numFmt w:val="decimal"/>
      <w:pStyle w:val="3"/>
      <w:lvlText w:val="%1)"/>
      <w:lvlJc w:val="left"/>
      <w:pPr>
        <w:ind w:left="1840" w:hanging="520"/>
      </w:pPr>
      <w:rPr>
        <w:rFonts w:hint="default"/>
      </w:rPr>
    </w:lvl>
    <w:lvl w:ilvl="1">
      <w:start w:val="1"/>
      <w:numFmt w:val="lowerLetter"/>
      <w:lvlText w:val="%2."/>
      <w:lvlJc w:val="left"/>
      <w:pPr>
        <w:ind w:left="2440" w:hanging="360"/>
      </w:pPr>
    </w:lvl>
    <w:lvl w:ilvl="2">
      <w:start w:val="1"/>
      <w:numFmt w:val="lowerRoman"/>
      <w:lvlText w:val="%3."/>
      <w:lvlJc w:val="right"/>
      <w:pPr>
        <w:ind w:left="3160" w:hanging="180"/>
      </w:pPr>
    </w:lvl>
    <w:lvl w:ilvl="3">
      <w:start w:val="1"/>
      <w:numFmt w:val="decimal"/>
      <w:lvlText w:val="%4."/>
      <w:lvlJc w:val="left"/>
      <w:pPr>
        <w:ind w:left="3880" w:hanging="360"/>
      </w:pPr>
    </w:lvl>
    <w:lvl w:ilvl="4">
      <w:start w:val="1"/>
      <w:numFmt w:val="lowerLetter"/>
      <w:lvlText w:val="%5."/>
      <w:lvlJc w:val="left"/>
      <w:pPr>
        <w:ind w:left="4600" w:hanging="360"/>
      </w:pPr>
    </w:lvl>
    <w:lvl w:ilvl="5">
      <w:start w:val="1"/>
      <w:numFmt w:val="lowerRoman"/>
      <w:lvlText w:val="%6."/>
      <w:lvlJc w:val="right"/>
      <w:pPr>
        <w:ind w:left="5320" w:hanging="180"/>
      </w:pPr>
    </w:lvl>
    <w:lvl w:ilvl="6">
      <w:start w:val="1"/>
      <w:numFmt w:val="decimal"/>
      <w:lvlText w:val="%7."/>
      <w:lvlJc w:val="left"/>
      <w:pPr>
        <w:ind w:left="6040" w:hanging="360"/>
      </w:pPr>
    </w:lvl>
    <w:lvl w:ilvl="7">
      <w:start w:val="1"/>
      <w:numFmt w:val="lowerLetter"/>
      <w:lvlText w:val="%8."/>
      <w:lvlJc w:val="left"/>
      <w:pPr>
        <w:ind w:left="6760" w:hanging="360"/>
      </w:pPr>
    </w:lvl>
    <w:lvl w:ilvl="8">
      <w:start w:val="1"/>
      <w:numFmt w:val="lowerRoman"/>
      <w:lvlText w:val="%9."/>
      <w:lvlJc w:val="right"/>
      <w:pPr>
        <w:ind w:left="7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mirrorMargins/>
  <w:bordersDoNotSurroundHeader/>
  <w:bordersDoNotSurroundFooter/>
  <w:defaultTabStop w:val="39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cxNmUxYWJkYzkwN2RhOTdhMWNlMzM0ZjI1OTE4YWEifQ=="/>
    <w:docVar w:name="KSO_WPS_MARK_KEY" w:val="8b772c19-034b-4bf8-96e2-539b2856cf2b"/>
  </w:docVars>
  <w:rsids>
    <w:rsidRoot w:val="009A08B6"/>
    <w:rsid w:val="B7DB59D9"/>
    <w:rsid w:val="C5C92185"/>
    <w:rsid w:val="F7DC0786"/>
    <w:rsid w:val="000008A1"/>
    <w:rsid w:val="00001079"/>
    <w:rsid w:val="0000156B"/>
    <w:rsid w:val="000048E0"/>
    <w:rsid w:val="00006821"/>
    <w:rsid w:val="00010810"/>
    <w:rsid w:val="00011DF3"/>
    <w:rsid w:val="000131F8"/>
    <w:rsid w:val="00013D15"/>
    <w:rsid w:val="00014865"/>
    <w:rsid w:val="00021B07"/>
    <w:rsid w:val="00025531"/>
    <w:rsid w:val="00025FE7"/>
    <w:rsid w:val="00030605"/>
    <w:rsid w:val="00031F99"/>
    <w:rsid w:val="0003226D"/>
    <w:rsid w:val="00034827"/>
    <w:rsid w:val="00036BDA"/>
    <w:rsid w:val="00043423"/>
    <w:rsid w:val="00047DC2"/>
    <w:rsid w:val="000512ED"/>
    <w:rsid w:val="0005273A"/>
    <w:rsid w:val="000568C7"/>
    <w:rsid w:val="00056DD5"/>
    <w:rsid w:val="000669EC"/>
    <w:rsid w:val="00066E6F"/>
    <w:rsid w:val="000678ED"/>
    <w:rsid w:val="00073F0D"/>
    <w:rsid w:val="00074EFC"/>
    <w:rsid w:val="00075BAC"/>
    <w:rsid w:val="000808AC"/>
    <w:rsid w:val="00081B7A"/>
    <w:rsid w:val="000852E2"/>
    <w:rsid w:val="00090694"/>
    <w:rsid w:val="000968F2"/>
    <w:rsid w:val="00096BD9"/>
    <w:rsid w:val="000A0CB4"/>
    <w:rsid w:val="000B190C"/>
    <w:rsid w:val="000B198B"/>
    <w:rsid w:val="000B1AC9"/>
    <w:rsid w:val="000B1FF6"/>
    <w:rsid w:val="000B5486"/>
    <w:rsid w:val="000C219F"/>
    <w:rsid w:val="000C2709"/>
    <w:rsid w:val="000C35AA"/>
    <w:rsid w:val="000D082B"/>
    <w:rsid w:val="000D148B"/>
    <w:rsid w:val="000D7416"/>
    <w:rsid w:val="000E002A"/>
    <w:rsid w:val="000E081E"/>
    <w:rsid w:val="000E1866"/>
    <w:rsid w:val="000E1A65"/>
    <w:rsid w:val="000E1C71"/>
    <w:rsid w:val="000E30D4"/>
    <w:rsid w:val="000E5B83"/>
    <w:rsid w:val="000F25A4"/>
    <w:rsid w:val="0010086F"/>
    <w:rsid w:val="00103F33"/>
    <w:rsid w:val="00105EEB"/>
    <w:rsid w:val="00112473"/>
    <w:rsid w:val="0011485C"/>
    <w:rsid w:val="0012069A"/>
    <w:rsid w:val="0012411E"/>
    <w:rsid w:val="00127A56"/>
    <w:rsid w:val="00127E60"/>
    <w:rsid w:val="00132404"/>
    <w:rsid w:val="00134BD1"/>
    <w:rsid w:val="00136D07"/>
    <w:rsid w:val="00136E6F"/>
    <w:rsid w:val="00143B04"/>
    <w:rsid w:val="00144433"/>
    <w:rsid w:val="00150C12"/>
    <w:rsid w:val="0015538B"/>
    <w:rsid w:val="0015699E"/>
    <w:rsid w:val="001638CA"/>
    <w:rsid w:val="001647DC"/>
    <w:rsid w:val="001647E2"/>
    <w:rsid w:val="001655E6"/>
    <w:rsid w:val="00166AC4"/>
    <w:rsid w:val="001676E0"/>
    <w:rsid w:val="001724FF"/>
    <w:rsid w:val="00172C6F"/>
    <w:rsid w:val="0017647E"/>
    <w:rsid w:val="0017731B"/>
    <w:rsid w:val="00182153"/>
    <w:rsid w:val="00184D87"/>
    <w:rsid w:val="00190E56"/>
    <w:rsid w:val="00192D29"/>
    <w:rsid w:val="00197B92"/>
    <w:rsid w:val="001B2D06"/>
    <w:rsid w:val="001B4BEB"/>
    <w:rsid w:val="001B5926"/>
    <w:rsid w:val="001B5BA7"/>
    <w:rsid w:val="001C0A92"/>
    <w:rsid w:val="001D1DBB"/>
    <w:rsid w:val="001D38FE"/>
    <w:rsid w:val="001D3F71"/>
    <w:rsid w:val="001D68CE"/>
    <w:rsid w:val="001D68D8"/>
    <w:rsid w:val="001D753E"/>
    <w:rsid w:val="001E0B79"/>
    <w:rsid w:val="001E1699"/>
    <w:rsid w:val="001E30B2"/>
    <w:rsid w:val="001E3F21"/>
    <w:rsid w:val="001E5E1C"/>
    <w:rsid w:val="001F4797"/>
    <w:rsid w:val="001F4CB4"/>
    <w:rsid w:val="001F62C9"/>
    <w:rsid w:val="001F64FD"/>
    <w:rsid w:val="00201A2B"/>
    <w:rsid w:val="00204449"/>
    <w:rsid w:val="0021251D"/>
    <w:rsid w:val="00216BC8"/>
    <w:rsid w:val="00220203"/>
    <w:rsid w:val="0022075B"/>
    <w:rsid w:val="00226967"/>
    <w:rsid w:val="00232544"/>
    <w:rsid w:val="00232B2B"/>
    <w:rsid w:val="002359C9"/>
    <w:rsid w:val="002416B3"/>
    <w:rsid w:val="00243BC5"/>
    <w:rsid w:val="00243BF2"/>
    <w:rsid w:val="00243DCB"/>
    <w:rsid w:val="00244FB8"/>
    <w:rsid w:val="00245045"/>
    <w:rsid w:val="00250179"/>
    <w:rsid w:val="002520E6"/>
    <w:rsid w:val="0025502D"/>
    <w:rsid w:val="00263AD1"/>
    <w:rsid w:val="00263C25"/>
    <w:rsid w:val="00264576"/>
    <w:rsid w:val="002721CF"/>
    <w:rsid w:val="00272A21"/>
    <w:rsid w:val="002810C5"/>
    <w:rsid w:val="002820E9"/>
    <w:rsid w:val="00282EA1"/>
    <w:rsid w:val="002830A5"/>
    <w:rsid w:val="00286715"/>
    <w:rsid w:val="00286CD8"/>
    <w:rsid w:val="00292B71"/>
    <w:rsid w:val="0029594B"/>
    <w:rsid w:val="00297C55"/>
    <w:rsid w:val="002A1D86"/>
    <w:rsid w:val="002A7448"/>
    <w:rsid w:val="002B0300"/>
    <w:rsid w:val="002B18C0"/>
    <w:rsid w:val="002B2E77"/>
    <w:rsid w:val="002B340C"/>
    <w:rsid w:val="002B3561"/>
    <w:rsid w:val="002B6496"/>
    <w:rsid w:val="002C1D36"/>
    <w:rsid w:val="002C20F8"/>
    <w:rsid w:val="002C334D"/>
    <w:rsid w:val="002C7B43"/>
    <w:rsid w:val="002D0FC7"/>
    <w:rsid w:val="002D239B"/>
    <w:rsid w:val="002D4C2A"/>
    <w:rsid w:val="002E0B4A"/>
    <w:rsid w:val="002E7072"/>
    <w:rsid w:val="002F1EA4"/>
    <w:rsid w:val="002F38FF"/>
    <w:rsid w:val="002F5D01"/>
    <w:rsid w:val="002F6D56"/>
    <w:rsid w:val="002F7A8E"/>
    <w:rsid w:val="00301CEA"/>
    <w:rsid w:val="00305E44"/>
    <w:rsid w:val="00307F25"/>
    <w:rsid w:val="00312257"/>
    <w:rsid w:val="003161CE"/>
    <w:rsid w:val="0032059D"/>
    <w:rsid w:val="00326514"/>
    <w:rsid w:val="00326B2A"/>
    <w:rsid w:val="00327463"/>
    <w:rsid w:val="00331C26"/>
    <w:rsid w:val="00332C2F"/>
    <w:rsid w:val="00334C2C"/>
    <w:rsid w:val="003370AA"/>
    <w:rsid w:val="00337738"/>
    <w:rsid w:val="003464B8"/>
    <w:rsid w:val="00347912"/>
    <w:rsid w:val="003530CD"/>
    <w:rsid w:val="00356737"/>
    <w:rsid w:val="00360BC4"/>
    <w:rsid w:val="00364AAA"/>
    <w:rsid w:val="00365855"/>
    <w:rsid w:val="003658F1"/>
    <w:rsid w:val="003665FF"/>
    <w:rsid w:val="0036771B"/>
    <w:rsid w:val="003770DC"/>
    <w:rsid w:val="0038127E"/>
    <w:rsid w:val="0038187B"/>
    <w:rsid w:val="00384044"/>
    <w:rsid w:val="003851B9"/>
    <w:rsid w:val="00387A78"/>
    <w:rsid w:val="00390B47"/>
    <w:rsid w:val="00391C9E"/>
    <w:rsid w:val="00392843"/>
    <w:rsid w:val="00394018"/>
    <w:rsid w:val="00395969"/>
    <w:rsid w:val="00396C7D"/>
    <w:rsid w:val="00397F61"/>
    <w:rsid w:val="003A375D"/>
    <w:rsid w:val="003A3914"/>
    <w:rsid w:val="003A4D2C"/>
    <w:rsid w:val="003A696F"/>
    <w:rsid w:val="003B4AD0"/>
    <w:rsid w:val="003B5141"/>
    <w:rsid w:val="003B57C1"/>
    <w:rsid w:val="003B6333"/>
    <w:rsid w:val="003D125B"/>
    <w:rsid w:val="003D23AE"/>
    <w:rsid w:val="003D3226"/>
    <w:rsid w:val="003D38E5"/>
    <w:rsid w:val="003D512B"/>
    <w:rsid w:val="003D56BE"/>
    <w:rsid w:val="003D630E"/>
    <w:rsid w:val="003E1937"/>
    <w:rsid w:val="003E1A40"/>
    <w:rsid w:val="003E1D6C"/>
    <w:rsid w:val="003E7EFF"/>
    <w:rsid w:val="004007CA"/>
    <w:rsid w:val="00401D11"/>
    <w:rsid w:val="00403526"/>
    <w:rsid w:val="004065F5"/>
    <w:rsid w:val="004078BC"/>
    <w:rsid w:val="004145F1"/>
    <w:rsid w:val="0041749D"/>
    <w:rsid w:val="00423B4A"/>
    <w:rsid w:val="00423D30"/>
    <w:rsid w:val="00424320"/>
    <w:rsid w:val="00424765"/>
    <w:rsid w:val="00424F4B"/>
    <w:rsid w:val="00425A89"/>
    <w:rsid w:val="00430BAE"/>
    <w:rsid w:val="004333DF"/>
    <w:rsid w:val="004338B3"/>
    <w:rsid w:val="004344A1"/>
    <w:rsid w:val="004346AA"/>
    <w:rsid w:val="00435671"/>
    <w:rsid w:val="00437BA0"/>
    <w:rsid w:val="00440122"/>
    <w:rsid w:val="00442992"/>
    <w:rsid w:val="00442A86"/>
    <w:rsid w:val="00443DF1"/>
    <w:rsid w:val="00443FF0"/>
    <w:rsid w:val="00444C4F"/>
    <w:rsid w:val="00453698"/>
    <w:rsid w:val="004745C3"/>
    <w:rsid w:val="00477AFA"/>
    <w:rsid w:val="00481356"/>
    <w:rsid w:val="004835C0"/>
    <w:rsid w:val="00483D93"/>
    <w:rsid w:val="00484278"/>
    <w:rsid w:val="0048595C"/>
    <w:rsid w:val="00491898"/>
    <w:rsid w:val="004920AC"/>
    <w:rsid w:val="00492C4D"/>
    <w:rsid w:val="0049338F"/>
    <w:rsid w:val="00494557"/>
    <w:rsid w:val="00494BA1"/>
    <w:rsid w:val="00495F04"/>
    <w:rsid w:val="004968AB"/>
    <w:rsid w:val="004A1A8C"/>
    <w:rsid w:val="004B1532"/>
    <w:rsid w:val="004B1552"/>
    <w:rsid w:val="004B173E"/>
    <w:rsid w:val="004B328A"/>
    <w:rsid w:val="004B3BDA"/>
    <w:rsid w:val="004C0371"/>
    <w:rsid w:val="004C2D1F"/>
    <w:rsid w:val="004C40A4"/>
    <w:rsid w:val="004C6723"/>
    <w:rsid w:val="004C7FD7"/>
    <w:rsid w:val="004D23E3"/>
    <w:rsid w:val="004D36A9"/>
    <w:rsid w:val="004D3759"/>
    <w:rsid w:val="004D6620"/>
    <w:rsid w:val="004D6EAF"/>
    <w:rsid w:val="004D76B3"/>
    <w:rsid w:val="004F488D"/>
    <w:rsid w:val="004F6B71"/>
    <w:rsid w:val="004F7E66"/>
    <w:rsid w:val="0050242B"/>
    <w:rsid w:val="0050526E"/>
    <w:rsid w:val="00505E1F"/>
    <w:rsid w:val="00510142"/>
    <w:rsid w:val="00511799"/>
    <w:rsid w:val="00512CFF"/>
    <w:rsid w:val="00514966"/>
    <w:rsid w:val="00517E9A"/>
    <w:rsid w:val="00521AE3"/>
    <w:rsid w:val="00527432"/>
    <w:rsid w:val="00527CCC"/>
    <w:rsid w:val="00532FCF"/>
    <w:rsid w:val="00533D96"/>
    <w:rsid w:val="0053620C"/>
    <w:rsid w:val="00540734"/>
    <w:rsid w:val="00540B16"/>
    <w:rsid w:val="0054458B"/>
    <w:rsid w:val="00544ABE"/>
    <w:rsid w:val="00545120"/>
    <w:rsid w:val="00545C88"/>
    <w:rsid w:val="0054674A"/>
    <w:rsid w:val="00546965"/>
    <w:rsid w:val="005505FF"/>
    <w:rsid w:val="005525A1"/>
    <w:rsid w:val="00554DB0"/>
    <w:rsid w:val="005559B4"/>
    <w:rsid w:val="005564BE"/>
    <w:rsid w:val="00560441"/>
    <w:rsid w:val="00563921"/>
    <w:rsid w:val="00566CFE"/>
    <w:rsid w:val="00573915"/>
    <w:rsid w:val="00573D9D"/>
    <w:rsid w:val="00574312"/>
    <w:rsid w:val="00577776"/>
    <w:rsid w:val="00580E3C"/>
    <w:rsid w:val="00581BC7"/>
    <w:rsid w:val="00581DD5"/>
    <w:rsid w:val="0058399E"/>
    <w:rsid w:val="00585627"/>
    <w:rsid w:val="00585BAA"/>
    <w:rsid w:val="00586EFD"/>
    <w:rsid w:val="00594C18"/>
    <w:rsid w:val="005969E8"/>
    <w:rsid w:val="00597A69"/>
    <w:rsid w:val="005A33E9"/>
    <w:rsid w:val="005A4028"/>
    <w:rsid w:val="005B3FF8"/>
    <w:rsid w:val="005B4EDB"/>
    <w:rsid w:val="005C0A05"/>
    <w:rsid w:val="005C1958"/>
    <w:rsid w:val="005C6554"/>
    <w:rsid w:val="005C6F1C"/>
    <w:rsid w:val="005D7344"/>
    <w:rsid w:val="005D7861"/>
    <w:rsid w:val="005D7EF7"/>
    <w:rsid w:val="005E3181"/>
    <w:rsid w:val="005E3223"/>
    <w:rsid w:val="005F2186"/>
    <w:rsid w:val="005F36AA"/>
    <w:rsid w:val="005F4AF2"/>
    <w:rsid w:val="005F60BF"/>
    <w:rsid w:val="005F76B2"/>
    <w:rsid w:val="005F7C04"/>
    <w:rsid w:val="006025CA"/>
    <w:rsid w:val="00606CE2"/>
    <w:rsid w:val="0061093C"/>
    <w:rsid w:val="006118FB"/>
    <w:rsid w:val="006154D8"/>
    <w:rsid w:val="00617EFD"/>
    <w:rsid w:val="0062137D"/>
    <w:rsid w:val="0062139F"/>
    <w:rsid w:val="0062389D"/>
    <w:rsid w:val="00626266"/>
    <w:rsid w:val="006264E7"/>
    <w:rsid w:val="00636FD8"/>
    <w:rsid w:val="00641116"/>
    <w:rsid w:val="00643391"/>
    <w:rsid w:val="0065281C"/>
    <w:rsid w:val="0065357B"/>
    <w:rsid w:val="00654396"/>
    <w:rsid w:val="006544FE"/>
    <w:rsid w:val="006553CC"/>
    <w:rsid w:val="0066523C"/>
    <w:rsid w:val="00665700"/>
    <w:rsid w:val="00666C3F"/>
    <w:rsid w:val="0067165F"/>
    <w:rsid w:val="00672532"/>
    <w:rsid w:val="00672908"/>
    <w:rsid w:val="00674FDA"/>
    <w:rsid w:val="00676C75"/>
    <w:rsid w:val="00677FA9"/>
    <w:rsid w:val="00684247"/>
    <w:rsid w:val="00687137"/>
    <w:rsid w:val="006904C1"/>
    <w:rsid w:val="00695AE0"/>
    <w:rsid w:val="00695ED0"/>
    <w:rsid w:val="00696753"/>
    <w:rsid w:val="006A409B"/>
    <w:rsid w:val="006A56AB"/>
    <w:rsid w:val="006A6B95"/>
    <w:rsid w:val="006B116E"/>
    <w:rsid w:val="006B53C5"/>
    <w:rsid w:val="006D081A"/>
    <w:rsid w:val="006D2A75"/>
    <w:rsid w:val="006D6483"/>
    <w:rsid w:val="006D6669"/>
    <w:rsid w:val="006E0E4C"/>
    <w:rsid w:val="006E189B"/>
    <w:rsid w:val="006E5135"/>
    <w:rsid w:val="006E7072"/>
    <w:rsid w:val="006F04EA"/>
    <w:rsid w:val="006F225D"/>
    <w:rsid w:val="006F6BC6"/>
    <w:rsid w:val="006F7A90"/>
    <w:rsid w:val="006F7C0A"/>
    <w:rsid w:val="00702FC0"/>
    <w:rsid w:val="00713349"/>
    <w:rsid w:val="00714D6F"/>
    <w:rsid w:val="00715234"/>
    <w:rsid w:val="00715F85"/>
    <w:rsid w:val="0071605F"/>
    <w:rsid w:val="00716FEF"/>
    <w:rsid w:val="007219D7"/>
    <w:rsid w:val="007237DF"/>
    <w:rsid w:val="00724476"/>
    <w:rsid w:val="007256E3"/>
    <w:rsid w:val="00725DCB"/>
    <w:rsid w:val="00733FF1"/>
    <w:rsid w:val="00734DB2"/>
    <w:rsid w:val="0073516B"/>
    <w:rsid w:val="007379D8"/>
    <w:rsid w:val="00737EAC"/>
    <w:rsid w:val="007433E8"/>
    <w:rsid w:val="007452C5"/>
    <w:rsid w:val="00747CDC"/>
    <w:rsid w:val="0075113F"/>
    <w:rsid w:val="00753FC5"/>
    <w:rsid w:val="00757C68"/>
    <w:rsid w:val="00760006"/>
    <w:rsid w:val="00760AF3"/>
    <w:rsid w:val="00761D52"/>
    <w:rsid w:val="00764A60"/>
    <w:rsid w:val="00766C1D"/>
    <w:rsid w:val="00770992"/>
    <w:rsid w:val="00770E45"/>
    <w:rsid w:val="007715C1"/>
    <w:rsid w:val="0077363B"/>
    <w:rsid w:val="00783F9C"/>
    <w:rsid w:val="00784D31"/>
    <w:rsid w:val="00785B3A"/>
    <w:rsid w:val="00785BBC"/>
    <w:rsid w:val="007862D9"/>
    <w:rsid w:val="00795B6C"/>
    <w:rsid w:val="007A5AB6"/>
    <w:rsid w:val="007A5B91"/>
    <w:rsid w:val="007B5E77"/>
    <w:rsid w:val="007B7AAD"/>
    <w:rsid w:val="007C26C1"/>
    <w:rsid w:val="007C7C87"/>
    <w:rsid w:val="007C7EE6"/>
    <w:rsid w:val="007D1DC1"/>
    <w:rsid w:val="007D2CD4"/>
    <w:rsid w:val="007D663C"/>
    <w:rsid w:val="007E3E06"/>
    <w:rsid w:val="007E75DC"/>
    <w:rsid w:val="007E7DD4"/>
    <w:rsid w:val="007F19B2"/>
    <w:rsid w:val="007F4160"/>
    <w:rsid w:val="00800141"/>
    <w:rsid w:val="00801E6B"/>
    <w:rsid w:val="00804B6D"/>
    <w:rsid w:val="00804DD8"/>
    <w:rsid w:val="00805E5E"/>
    <w:rsid w:val="008071CC"/>
    <w:rsid w:val="008077D4"/>
    <w:rsid w:val="008108BC"/>
    <w:rsid w:val="00812B98"/>
    <w:rsid w:val="0081330F"/>
    <w:rsid w:val="00814FBE"/>
    <w:rsid w:val="00822669"/>
    <w:rsid w:val="00822901"/>
    <w:rsid w:val="00823BDE"/>
    <w:rsid w:val="008259A3"/>
    <w:rsid w:val="0082759A"/>
    <w:rsid w:val="00830786"/>
    <w:rsid w:val="00831698"/>
    <w:rsid w:val="00833321"/>
    <w:rsid w:val="00834325"/>
    <w:rsid w:val="008353C5"/>
    <w:rsid w:val="008354F3"/>
    <w:rsid w:val="00835D81"/>
    <w:rsid w:val="00836DEF"/>
    <w:rsid w:val="0083732C"/>
    <w:rsid w:val="00842CA0"/>
    <w:rsid w:val="00844BAC"/>
    <w:rsid w:val="008520CE"/>
    <w:rsid w:val="0086238C"/>
    <w:rsid w:val="00863598"/>
    <w:rsid w:val="00863718"/>
    <w:rsid w:val="00867034"/>
    <w:rsid w:val="008734B9"/>
    <w:rsid w:val="00875361"/>
    <w:rsid w:val="00880E19"/>
    <w:rsid w:val="00883BCD"/>
    <w:rsid w:val="00887D38"/>
    <w:rsid w:val="00887FDB"/>
    <w:rsid w:val="008904CA"/>
    <w:rsid w:val="00892048"/>
    <w:rsid w:val="00892853"/>
    <w:rsid w:val="008937B2"/>
    <w:rsid w:val="008979AA"/>
    <w:rsid w:val="008A2789"/>
    <w:rsid w:val="008A69A5"/>
    <w:rsid w:val="008A6DC7"/>
    <w:rsid w:val="008A79E9"/>
    <w:rsid w:val="008B2D7E"/>
    <w:rsid w:val="008B4902"/>
    <w:rsid w:val="008C039B"/>
    <w:rsid w:val="008C2BB6"/>
    <w:rsid w:val="008C3756"/>
    <w:rsid w:val="008C3803"/>
    <w:rsid w:val="008C40F2"/>
    <w:rsid w:val="008D09B5"/>
    <w:rsid w:val="008D49F2"/>
    <w:rsid w:val="008E1554"/>
    <w:rsid w:val="008E3371"/>
    <w:rsid w:val="008E4497"/>
    <w:rsid w:val="008E44DC"/>
    <w:rsid w:val="008F1C91"/>
    <w:rsid w:val="008F2589"/>
    <w:rsid w:val="008F5EF6"/>
    <w:rsid w:val="009003E8"/>
    <w:rsid w:val="009016CA"/>
    <w:rsid w:val="009016F0"/>
    <w:rsid w:val="009024F3"/>
    <w:rsid w:val="009029C4"/>
    <w:rsid w:val="009034D4"/>
    <w:rsid w:val="00903D1C"/>
    <w:rsid w:val="00904B3E"/>
    <w:rsid w:val="00911D35"/>
    <w:rsid w:val="00913CBA"/>
    <w:rsid w:val="00913E5C"/>
    <w:rsid w:val="00916E8E"/>
    <w:rsid w:val="009173F8"/>
    <w:rsid w:val="00921752"/>
    <w:rsid w:val="00923167"/>
    <w:rsid w:val="009245C5"/>
    <w:rsid w:val="00925DAF"/>
    <w:rsid w:val="009263F2"/>
    <w:rsid w:val="00927872"/>
    <w:rsid w:val="0093450A"/>
    <w:rsid w:val="00940B56"/>
    <w:rsid w:val="009420C4"/>
    <w:rsid w:val="00942D1E"/>
    <w:rsid w:val="00946BEA"/>
    <w:rsid w:val="00955159"/>
    <w:rsid w:val="00955779"/>
    <w:rsid w:val="00955F3C"/>
    <w:rsid w:val="0095798C"/>
    <w:rsid w:val="009618A7"/>
    <w:rsid w:val="00963186"/>
    <w:rsid w:val="009659B4"/>
    <w:rsid w:val="0097050E"/>
    <w:rsid w:val="009708B6"/>
    <w:rsid w:val="00970C38"/>
    <w:rsid w:val="009728DD"/>
    <w:rsid w:val="0097386C"/>
    <w:rsid w:val="0098199F"/>
    <w:rsid w:val="00981AC5"/>
    <w:rsid w:val="009861BD"/>
    <w:rsid w:val="00990F3E"/>
    <w:rsid w:val="00992CD8"/>
    <w:rsid w:val="00992CDE"/>
    <w:rsid w:val="00994167"/>
    <w:rsid w:val="009941A7"/>
    <w:rsid w:val="0099581E"/>
    <w:rsid w:val="009A08B6"/>
    <w:rsid w:val="009A5D03"/>
    <w:rsid w:val="009A7BE2"/>
    <w:rsid w:val="009B0AD5"/>
    <w:rsid w:val="009B133D"/>
    <w:rsid w:val="009B2076"/>
    <w:rsid w:val="009B32C2"/>
    <w:rsid w:val="009B34A0"/>
    <w:rsid w:val="009B3809"/>
    <w:rsid w:val="009B47A2"/>
    <w:rsid w:val="009B628A"/>
    <w:rsid w:val="009B6B0E"/>
    <w:rsid w:val="009B73B6"/>
    <w:rsid w:val="009C7B77"/>
    <w:rsid w:val="009D1AB1"/>
    <w:rsid w:val="009D56D3"/>
    <w:rsid w:val="009D5C87"/>
    <w:rsid w:val="009D636D"/>
    <w:rsid w:val="009D67AA"/>
    <w:rsid w:val="009E7CF5"/>
    <w:rsid w:val="009F0CE0"/>
    <w:rsid w:val="009F24D8"/>
    <w:rsid w:val="009F3177"/>
    <w:rsid w:val="00A01EE5"/>
    <w:rsid w:val="00A057D7"/>
    <w:rsid w:val="00A06B65"/>
    <w:rsid w:val="00A1016C"/>
    <w:rsid w:val="00A17412"/>
    <w:rsid w:val="00A211FA"/>
    <w:rsid w:val="00A358A1"/>
    <w:rsid w:val="00A366F7"/>
    <w:rsid w:val="00A409B3"/>
    <w:rsid w:val="00A41AEC"/>
    <w:rsid w:val="00A423D9"/>
    <w:rsid w:val="00A42749"/>
    <w:rsid w:val="00A428DF"/>
    <w:rsid w:val="00A42A4F"/>
    <w:rsid w:val="00A44DB4"/>
    <w:rsid w:val="00A46498"/>
    <w:rsid w:val="00A519A8"/>
    <w:rsid w:val="00A5231D"/>
    <w:rsid w:val="00A57597"/>
    <w:rsid w:val="00A62A1E"/>
    <w:rsid w:val="00A73BAC"/>
    <w:rsid w:val="00A74EC7"/>
    <w:rsid w:val="00A75111"/>
    <w:rsid w:val="00A75DC6"/>
    <w:rsid w:val="00A75EE3"/>
    <w:rsid w:val="00A76B7B"/>
    <w:rsid w:val="00A77AF7"/>
    <w:rsid w:val="00A82A82"/>
    <w:rsid w:val="00A83459"/>
    <w:rsid w:val="00A937EB"/>
    <w:rsid w:val="00A9565A"/>
    <w:rsid w:val="00A95AFE"/>
    <w:rsid w:val="00A95F65"/>
    <w:rsid w:val="00A97DE5"/>
    <w:rsid w:val="00AA00F4"/>
    <w:rsid w:val="00AA2A6A"/>
    <w:rsid w:val="00AA6B16"/>
    <w:rsid w:val="00AA70F8"/>
    <w:rsid w:val="00AB1580"/>
    <w:rsid w:val="00AB523E"/>
    <w:rsid w:val="00AB6969"/>
    <w:rsid w:val="00AB6AD6"/>
    <w:rsid w:val="00AB6F5D"/>
    <w:rsid w:val="00AC1170"/>
    <w:rsid w:val="00AC1E5A"/>
    <w:rsid w:val="00AC4BEC"/>
    <w:rsid w:val="00AC58A1"/>
    <w:rsid w:val="00AD15D7"/>
    <w:rsid w:val="00AD2E7E"/>
    <w:rsid w:val="00AD46DC"/>
    <w:rsid w:val="00AD49AE"/>
    <w:rsid w:val="00AD4D59"/>
    <w:rsid w:val="00AD6BE6"/>
    <w:rsid w:val="00AE106A"/>
    <w:rsid w:val="00AE3DE5"/>
    <w:rsid w:val="00AE4E98"/>
    <w:rsid w:val="00AE64C6"/>
    <w:rsid w:val="00AE684B"/>
    <w:rsid w:val="00AF0992"/>
    <w:rsid w:val="00AF3A6A"/>
    <w:rsid w:val="00AF77D7"/>
    <w:rsid w:val="00B00354"/>
    <w:rsid w:val="00B00A87"/>
    <w:rsid w:val="00B02D23"/>
    <w:rsid w:val="00B04767"/>
    <w:rsid w:val="00B05EE6"/>
    <w:rsid w:val="00B1017E"/>
    <w:rsid w:val="00B101FB"/>
    <w:rsid w:val="00B10AD0"/>
    <w:rsid w:val="00B10F37"/>
    <w:rsid w:val="00B13DE8"/>
    <w:rsid w:val="00B2010E"/>
    <w:rsid w:val="00B20CB3"/>
    <w:rsid w:val="00B20E4F"/>
    <w:rsid w:val="00B22C96"/>
    <w:rsid w:val="00B24319"/>
    <w:rsid w:val="00B245A2"/>
    <w:rsid w:val="00B25671"/>
    <w:rsid w:val="00B257AC"/>
    <w:rsid w:val="00B260E6"/>
    <w:rsid w:val="00B26F20"/>
    <w:rsid w:val="00B3144F"/>
    <w:rsid w:val="00B31CDE"/>
    <w:rsid w:val="00B31EE5"/>
    <w:rsid w:val="00B32AC1"/>
    <w:rsid w:val="00B34C4B"/>
    <w:rsid w:val="00B35956"/>
    <w:rsid w:val="00B40E01"/>
    <w:rsid w:val="00B46A8A"/>
    <w:rsid w:val="00B52455"/>
    <w:rsid w:val="00B6559C"/>
    <w:rsid w:val="00B71064"/>
    <w:rsid w:val="00B723B0"/>
    <w:rsid w:val="00B75B97"/>
    <w:rsid w:val="00B75CF9"/>
    <w:rsid w:val="00B80015"/>
    <w:rsid w:val="00B8624B"/>
    <w:rsid w:val="00B87569"/>
    <w:rsid w:val="00B90DB2"/>
    <w:rsid w:val="00B91E09"/>
    <w:rsid w:val="00B92E7F"/>
    <w:rsid w:val="00B951E1"/>
    <w:rsid w:val="00BA054C"/>
    <w:rsid w:val="00BA2188"/>
    <w:rsid w:val="00BA696F"/>
    <w:rsid w:val="00BA6A3C"/>
    <w:rsid w:val="00BB0923"/>
    <w:rsid w:val="00BB0B96"/>
    <w:rsid w:val="00BB1E8A"/>
    <w:rsid w:val="00BB7746"/>
    <w:rsid w:val="00BC0A2E"/>
    <w:rsid w:val="00BC3721"/>
    <w:rsid w:val="00BC7E19"/>
    <w:rsid w:val="00BD02DD"/>
    <w:rsid w:val="00BD04A9"/>
    <w:rsid w:val="00BD06CC"/>
    <w:rsid w:val="00BD0CC3"/>
    <w:rsid w:val="00BD2B74"/>
    <w:rsid w:val="00BD584A"/>
    <w:rsid w:val="00BD6EF4"/>
    <w:rsid w:val="00BD7054"/>
    <w:rsid w:val="00BD7AF5"/>
    <w:rsid w:val="00BE050C"/>
    <w:rsid w:val="00BE0792"/>
    <w:rsid w:val="00BE2BE6"/>
    <w:rsid w:val="00BE2E24"/>
    <w:rsid w:val="00BE46E0"/>
    <w:rsid w:val="00BE660F"/>
    <w:rsid w:val="00BF0530"/>
    <w:rsid w:val="00C00F5F"/>
    <w:rsid w:val="00C02EDA"/>
    <w:rsid w:val="00C04B6C"/>
    <w:rsid w:val="00C05E81"/>
    <w:rsid w:val="00C11A45"/>
    <w:rsid w:val="00C11DB3"/>
    <w:rsid w:val="00C15478"/>
    <w:rsid w:val="00C174E7"/>
    <w:rsid w:val="00C21ED1"/>
    <w:rsid w:val="00C2264E"/>
    <w:rsid w:val="00C22D56"/>
    <w:rsid w:val="00C23C93"/>
    <w:rsid w:val="00C26236"/>
    <w:rsid w:val="00C264B5"/>
    <w:rsid w:val="00C401E8"/>
    <w:rsid w:val="00C407D4"/>
    <w:rsid w:val="00C42A07"/>
    <w:rsid w:val="00C44C49"/>
    <w:rsid w:val="00C4539F"/>
    <w:rsid w:val="00C4679D"/>
    <w:rsid w:val="00C47BEB"/>
    <w:rsid w:val="00C47F49"/>
    <w:rsid w:val="00C5401A"/>
    <w:rsid w:val="00C57906"/>
    <w:rsid w:val="00C612D5"/>
    <w:rsid w:val="00C62689"/>
    <w:rsid w:val="00C6349A"/>
    <w:rsid w:val="00C656C1"/>
    <w:rsid w:val="00C67FA5"/>
    <w:rsid w:val="00C719E5"/>
    <w:rsid w:val="00C73AF7"/>
    <w:rsid w:val="00C7408F"/>
    <w:rsid w:val="00C7616C"/>
    <w:rsid w:val="00C84C95"/>
    <w:rsid w:val="00C857F2"/>
    <w:rsid w:val="00C8709C"/>
    <w:rsid w:val="00C916DE"/>
    <w:rsid w:val="00C9198E"/>
    <w:rsid w:val="00C95B48"/>
    <w:rsid w:val="00CA1F4C"/>
    <w:rsid w:val="00CA4CD7"/>
    <w:rsid w:val="00CA4E85"/>
    <w:rsid w:val="00CA5D0B"/>
    <w:rsid w:val="00CA613B"/>
    <w:rsid w:val="00CB3B45"/>
    <w:rsid w:val="00CB46AB"/>
    <w:rsid w:val="00CB65FA"/>
    <w:rsid w:val="00CC3AB8"/>
    <w:rsid w:val="00CC5927"/>
    <w:rsid w:val="00CC6DD9"/>
    <w:rsid w:val="00CD125A"/>
    <w:rsid w:val="00CD1B4A"/>
    <w:rsid w:val="00CD2C8D"/>
    <w:rsid w:val="00CE08D2"/>
    <w:rsid w:val="00CE0BC1"/>
    <w:rsid w:val="00CE14E0"/>
    <w:rsid w:val="00CE261A"/>
    <w:rsid w:val="00CF0C4B"/>
    <w:rsid w:val="00CF25CA"/>
    <w:rsid w:val="00CF5DB9"/>
    <w:rsid w:val="00CF7DB9"/>
    <w:rsid w:val="00D00220"/>
    <w:rsid w:val="00D02E4C"/>
    <w:rsid w:val="00D037CA"/>
    <w:rsid w:val="00D03A0D"/>
    <w:rsid w:val="00D0764B"/>
    <w:rsid w:val="00D13052"/>
    <w:rsid w:val="00D1548B"/>
    <w:rsid w:val="00D21ED2"/>
    <w:rsid w:val="00D25CA9"/>
    <w:rsid w:val="00D262FA"/>
    <w:rsid w:val="00D26842"/>
    <w:rsid w:val="00D36663"/>
    <w:rsid w:val="00D3709F"/>
    <w:rsid w:val="00D43026"/>
    <w:rsid w:val="00D439F0"/>
    <w:rsid w:val="00D565E9"/>
    <w:rsid w:val="00D57F46"/>
    <w:rsid w:val="00D608CA"/>
    <w:rsid w:val="00D662FF"/>
    <w:rsid w:val="00D66672"/>
    <w:rsid w:val="00D70113"/>
    <w:rsid w:val="00D72534"/>
    <w:rsid w:val="00D73CE1"/>
    <w:rsid w:val="00D74EA5"/>
    <w:rsid w:val="00D76084"/>
    <w:rsid w:val="00D76A1D"/>
    <w:rsid w:val="00D805A3"/>
    <w:rsid w:val="00D80C7E"/>
    <w:rsid w:val="00D81CCD"/>
    <w:rsid w:val="00D82FE0"/>
    <w:rsid w:val="00D9306E"/>
    <w:rsid w:val="00D95933"/>
    <w:rsid w:val="00D96DC1"/>
    <w:rsid w:val="00DA310B"/>
    <w:rsid w:val="00DA39E3"/>
    <w:rsid w:val="00DA4AEB"/>
    <w:rsid w:val="00DA5ECD"/>
    <w:rsid w:val="00DA6761"/>
    <w:rsid w:val="00DA6884"/>
    <w:rsid w:val="00DA7FF0"/>
    <w:rsid w:val="00DB173C"/>
    <w:rsid w:val="00DB2110"/>
    <w:rsid w:val="00DB524A"/>
    <w:rsid w:val="00DB5579"/>
    <w:rsid w:val="00DC1F4F"/>
    <w:rsid w:val="00DC2E78"/>
    <w:rsid w:val="00DC3D2F"/>
    <w:rsid w:val="00DC4BB7"/>
    <w:rsid w:val="00DC522B"/>
    <w:rsid w:val="00DC6DB9"/>
    <w:rsid w:val="00DD0298"/>
    <w:rsid w:val="00DD475B"/>
    <w:rsid w:val="00DD6A5C"/>
    <w:rsid w:val="00DD73C1"/>
    <w:rsid w:val="00DE0234"/>
    <w:rsid w:val="00DE39E1"/>
    <w:rsid w:val="00DE47C7"/>
    <w:rsid w:val="00DE4CD1"/>
    <w:rsid w:val="00DE69CD"/>
    <w:rsid w:val="00DF2C9C"/>
    <w:rsid w:val="00DF3225"/>
    <w:rsid w:val="00DF35D1"/>
    <w:rsid w:val="00DF432C"/>
    <w:rsid w:val="00E017CE"/>
    <w:rsid w:val="00E0400F"/>
    <w:rsid w:val="00E04670"/>
    <w:rsid w:val="00E0500F"/>
    <w:rsid w:val="00E05E08"/>
    <w:rsid w:val="00E1349E"/>
    <w:rsid w:val="00E14604"/>
    <w:rsid w:val="00E14A8A"/>
    <w:rsid w:val="00E23E01"/>
    <w:rsid w:val="00E24906"/>
    <w:rsid w:val="00E2533D"/>
    <w:rsid w:val="00E266C9"/>
    <w:rsid w:val="00E303AC"/>
    <w:rsid w:val="00E342E2"/>
    <w:rsid w:val="00E362E6"/>
    <w:rsid w:val="00E3683E"/>
    <w:rsid w:val="00E411CB"/>
    <w:rsid w:val="00E418AC"/>
    <w:rsid w:val="00E42A8D"/>
    <w:rsid w:val="00E43ED4"/>
    <w:rsid w:val="00E44652"/>
    <w:rsid w:val="00E44D86"/>
    <w:rsid w:val="00E45A3A"/>
    <w:rsid w:val="00E50705"/>
    <w:rsid w:val="00E5341A"/>
    <w:rsid w:val="00E57ACE"/>
    <w:rsid w:val="00E623AA"/>
    <w:rsid w:val="00E67998"/>
    <w:rsid w:val="00E70934"/>
    <w:rsid w:val="00E76CEE"/>
    <w:rsid w:val="00E80F4E"/>
    <w:rsid w:val="00E81CDB"/>
    <w:rsid w:val="00E822D1"/>
    <w:rsid w:val="00E8712D"/>
    <w:rsid w:val="00E87A6F"/>
    <w:rsid w:val="00E9221E"/>
    <w:rsid w:val="00E9223A"/>
    <w:rsid w:val="00E93136"/>
    <w:rsid w:val="00E946F6"/>
    <w:rsid w:val="00E95309"/>
    <w:rsid w:val="00E96365"/>
    <w:rsid w:val="00EA2554"/>
    <w:rsid w:val="00EA37A8"/>
    <w:rsid w:val="00EA504A"/>
    <w:rsid w:val="00EB1E15"/>
    <w:rsid w:val="00EB26E2"/>
    <w:rsid w:val="00EB38F9"/>
    <w:rsid w:val="00EB4332"/>
    <w:rsid w:val="00EB75EE"/>
    <w:rsid w:val="00EB7AEA"/>
    <w:rsid w:val="00EC1404"/>
    <w:rsid w:val="00EC6FCE"/>
    <w:rsid w:val="00EC7616"/>
    <w:rsid w:val="00ED0EFC"/>
    <w:rsid w:val="00ED249E"/>
    <w:rsid w:val="00ED27D0"/>
    <w:rsid w:val="00ED75C4"/>
    <w:rsid w:val="00EE3579"/>
    <w:rsid w:val="00EE40EA"/>
    <w:rsid w:val="00EE4ECF"/>
    <w:rsid w:val="00EE5CF9"/>
    <w:rsid w:val="00EE6093"/>
    <w:rsid w:val="00EF1C61"/>
    <w:rsid w:val="00EF3404"/>
    <w:rsid w:val="00EF5066"/>
    <w:rsid w:val="00EF56E9"/>
    <w:rsid w:val="00EF687C"/>
    <w:rsid w:val="00EF6BC8"/>
    <w:rsid w:val="00F12070"/>
    <w:rsid w:val="00F1766D"/>
    <w:rsid w:val="00F20F65"/>
    <w:rsid w:val="00F22494"/>
    <w:rsid w:val="00F246A5"/>
    <w:rsid w:val="00F2705A"/>
    <w:rsid w:val="00F33C49"/>
    <w:rsid w:val="00F36CE8"/>
    <w:rsid w:val="00F46447"/>
    <w:rsid w:val="00F46B75"/>
    <w:rsid w:val="00F53630"/>
    <w:rsid w:val="00F53EBF"/>
    <w:rsid w:val="00F54F86"/>
    <w:rsid w:val="00F61377"/>
    <w:rsid w:val="00F63428"/>
    <w:rsid w:val="00F638EA"/>
    <w:rsid w:val="00F64FE4"/>
    <w:rsid w:val="00F650A4"/>
    <w:rsid w:val="00F670B2"/>
    <w:rsid w:val="00F773AE"/>
    <w:rsid w:val="00F81535"/>
    <w:rsid w:val="00F82DBD"/>
    <w:rsid w:val="00F860AA"/>
    <w:rsid w:val="00F86BE6"/>
    <w:rsid w:val="00F91767"/>
    <w:rsid w:val="00F9435C"/>
    <w:rsid w:val="00FA267B"/>
    <w:rsid w:val="00FA3297"/>
    <w:rsid w:val="00FA3DBE"/>
    <w:rsid w:val="00FA498A"/>
    <w:rsid w:val="00FA4EDE"/>
    <w:rsid w:val="00FA5AC6"/>
    <w:rsid w:val="00FA6BA2"/>
    <w:rsid w:val="00FB3915"/>
    <w:rsid w:val="00FB4E82"/>
    <w:rsid w:val="00FB5B29"/>
    <w:rsid w:val="00FB7500"/>
    <w:rsid w:val="00FB7679"/>
    <w:rsid w:val="00FC104A"/>
    <w:rsid w:val="00FC310A"/>
    <w:rsid w:val="00FC5B93"/>
    <w:rsid w:val="00FC609B"/>
    <w:rsid w:val="00FD1613"/>
    <w:rsid w:val="00FD64F0"/>
    <w:rsid w:val="00FD6EC0"/>
    <w:rsid w:val="00FE125A"/>
    <w:rsid w:val="00FE137C"/>
    <w:rsid w:val="00FE170F"/>
    <w:rsid w:val="00FE29B6"/>
    <w:rsid w:val="00FE364A"/>
    <w:rsid w:val="00FE553B"/>
    <w:rsid w:val="00FF1504"/>
    <w:rsid w:val="00FF3766"/>
    <w:rsid w:val="00FF5289"/>
    <w:rsid w:val="00FF5C5F"/>
    <w:rsid w:val="01883901"/>
    <w:rsid w:val="041871BE"/>
    <w:rsid w:val="04D82F86"/>
    <w:rsid w:val="070A13A2"/>
    <w:rsid w:val="0B9F174E"/>
    <w:rsid w:val="0DF04D08"/>
    <w:rsid w:val="0FB57FB7"/>
    <w:rsid w:val="1060052D"/>
    <w:rsid w:val="117B6FDE"/>
    <w:rsid w:val="13A825CD"/>
    <w:rsid w:val="14FF1282"/>
    <w:rsid w:val="18A14744"/>
    <w:rsid w:val="1C6C5EA1"/>
    <w:rsid w:val="259D2FA1"/>
    <w:rsid w:val="25B032A3"/>
    <w:rsid w:val="276B56D3"/>
    <w:rsid w:val="29DB4666"/>
    <w:rsid w:val="2E9779D6"/>
    <w:rsid w:val="399370C5"/>
    <w:rsid w:val="41261157"/>
    <w:rsid w:val="428A24E6"/>
    <w:rsid w:val="4552715C"/>
    <w:rsid w:val="49DE368B"/>
    <w:rsid w:val="49F03C6F"/>
    <w:rsid w:val="4CC63C2C"/>
    <w:rsid w:val="505521CD"/>
    <w:rsid w:val="5E7B2A26"/>
    <w:rsid w:val="5F3C4C84"/>
    <w:rsid w:val="5F7F5596"/>
    <w:rsid w:val="6062561B"/>
    <w:rsid w:val="60F10FEA"/>
    <w:rsid w:val="610B30E7"/>
    <w:rsid w:val="61380D25"/>
    <w:rsid w:val="63F3682A"/>
    <w:rsid w:val="65D51944"/>
    <w:rsid w:val="660404C6"/>
    <w:rsid w:val="67BC5624"/>
    <w:rsid w:val="69936656"/>
    <w:rsid w:val="70CD1B63"/>
    <w:rsid w:val="7BEBE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A8EAD"/>
  <w15:docId w15:val="{BCE6568E-C689-40A8-AF75-FB3B0140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line="240" w:lineRule="auto"/>
      <w:outlineLvl w:val="0"/>
    </w:pPr>
    <w:rPr>
      <w:rFonts w:ascii="Arial" w:eastAsiaTheme="majorEastAsia" w:hAnsi="Arial" w:cs="Arial"/>
      <w:b/>
      <w:bCs/>
      <w:caps/>
      <w:color w:val="1901B7"/>
      <w:sz w:val="18"/>
      <w:szCs w:val="18"/>
    </w:rPr>
  </w:style>
  <w:style w:type="paragraph" w:styleId="2">
    <w:name w:val="heading 2"/>
    <w:basedOn w:val="a"/>
    <w:next w:val="a"/>
    <w:link w:val="20"/>
    <w:uiPriority w:val="9"/>
    <w:unhideWhenUsed/>
    <w:qFormat/>
    <w:pPr>
      <w:keepNext/>
      <w:keepLines/>
      <w:spacing w:before="500" w:after="0" w:line="264" w:lineRule="auto"/>
      <w:jc w:val="both"/>
      <w:outlineLvl w:val="1"/>
    </w:pPr>
    <w:rPr>
      <w:rFonts w:ascii="Arial" w:eastAsiaTheme="majorEastAsia" w:hAnsi="Arial" w:cstheme="majorBidi"/>
      <w:b/>
      <w:bCs/>
      <w:i/>
      <w:sz w:val="18"/>
      <w:szCs w:val="26"/>
    </w:rPr>
  </w:style>
  <w:style w:type="paragraph" w:styleId="3">
    <w:name w:val="heading 3"/>
    <w:basedOn w:val="a"/>
    <w:next w:val="a"/>
    <w:link w:val="30"/>
    <w:uiPriority w:val="9"/>
    <w:unhideWhenUsed/>
    <w:qFormat/>
    <w:pPr>
      <w:keepNext/>
      <w:keepLines/>
      <w:numPr>
        <w:numId w:val="1"/>
      </w:numPr>
      <w:spacing w:before="200" w:after="0" w:line="264" w:lineRule="auto"/>
      <w:jc w:val="both"/>
      <w:outlineLvl w:val="2"/>
    </w:pPr>
    <w:rPr>
      <w:rFonts w:asciiTheme="majorHAnsi" w:eastAsiaTheme="majorEastAsia" w:hAnsiTheme="majorHAnsi" w:cstheme="majorBidi"/>
      <w:bCs/>
      <w:sz w:val="20"/>
    </w:rPr>
  </w:style>
  <w:style w:type="paragraph" w:styleId="4">
    <w:name w:val="heading 4"/>
    <w:basedOn w:val="a"/>
    <w:next w:val="a"/>
    <w:link w:val="40"/>
    <w:uiPriority w:val="9"/>
    <w:unhideWhenUsed/>
    <w:qFormat/>
    <w:pPr>
      <w:keepNext/>
      <w:keepLines/>
      <w:numPr>
        <w:numId w:val="2"/>
      </w:numPr>
      <w:spacing w:before="200" w:after="0" w:line="264" w:lineRule="auto"/>
      <w:jc w:val="both"/>
      <w:outlineLvl w:val="3"/>
    </w:pPr>
    <w:rPr>
      <w:rFonts w:asciiTheme="majorHAnsi" w:eastAsiaTheme="majorEastAsia" w:hAnsiTheme="majorHAnsi" w:cstheme="majorBidi"/>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Body Text"/>
    <w:basedOn w:val="a"/>
    <w:uiPriority w:val="1"/>
    <w:qFormat/>
    <w:rPr>
      <w:rFonts w:ascii="Times New Roman" w:eastAsia="Times New Roman" w:hAnsi="Times New Roman" w:cs="Times New Roman"/>
      <w:sz w:val="21"/>
      <w:szCs w:val="21"/>
    </w:rPr>
  </w:style>
  <w:style w:type="paragraph" w:styleId="a6">
    <w:name w:val="endnote text"/>
    <w:basedOn w:val="a"/>
    <w:link w:val="a7"/>
    <w:uiPriority w:val="99"/>
    <w:semiHidden/>
    <w:unhideWhenUsed/>
    <w:qFormat/>
    <w:pPr>
      <w:spacing w:after="0" w:line="240" w:lineRule="auto"/>
    </w:pPr>
    <w:rPr>
      <w:sz w:val="20"/>
      <w:szCs w:val="20"/>
    </w:rPr>
  </w:style>
  <w:style w:type="paragraph" w:styleId="a8">
    <w:name w:val="Balloon Text"/>
    <w:basedOn w:val="a"/>
    <w:link w:val="a9"/>
    <w:uiPriority w:val="99"/>
    <w:semiHidden/>
    <w:unhideWhenUsed/>
    <w:qFormat/>
    <w:pPr>
      <w:spacing w:after="0" w:line="240" w:lineRule="auto"/>
    </w:pPr>
    <w:rPr>
      <w:sz w:val="18"/>
      <w:szCs w:val="18"/>
    </w:rPr>
  </w:style>
  <w:style w:type="paragraph" w:styleId="aa">
    <w:name w:val="footer"/>
    <w:basedOn w:val="a"/>
    <w:link w:val="ab"/>
    <w:unhideWhenUsed/>
    <w:qFormat/>
    <w:pPr>
      <w:tabs>
        <w:tab w:val="center" w:pos="4680"/>
        <w:tab w:val="right" w:pos="9360"/>
      </w:tabs>
    </w:pPr>
  </w:style>
  <w:style w:type="paragraph" w:styleId="ac">
    <w:name w:val="header"/>
    <w:basedOn w:val="a"/>
    <w:link w:val="ad"/>
    <w:uiPriority w:val="99"/>
    <w:unhideWhenUsed/>
    <w:qFormat/>
    <w:pPr>
      <w:tabs>
        <w:tab w:val="center" w:pos="4680"/>
        <w:tab w:val="right" w:pos="9360"/>
      </w:tabs>
    </w:pPr>
  </w:style>
  <w:style w:type="paragraph" w:styleId="ae">
    <w:name w:val="Subtitle"/>
    <w:basedOn w:val="a"/>
    <w:next w:val="a"/>
    <w:link w:val="af"/>
    <w:uiPriority w:val="11"/>
    <w:qFormat/>
    <w:pPr>
      <w:jc w:val="center"/>
    </w:pPr>
    <w:rPr>
      <w:color w:val="595959" w:themeColor="text1" w:themeTint="A6"/>
      <w:spacing w:val="15"/>
      <w:sz w:val="24"/>
    </w:rPr>
  </w:style>
  <w:style w:type="paragraph" w:styleId="af0">
    <w:name w:val="footnote text"/>
    <w:basedOn w:val="a"/>
    <w:link w:val="af1"/>
    <w:semiHidden/>
    <w:unhideWhenUsed/>
    <w:qFormat/>
    <w:pPr>
      <w:spacing w:after="0" w:line="240" w:lineRule="auto"/>
    </w:pPr>
    <w:rPr>
      <w:sz w:val="20"/>
      <w:szCs w:val="20"/>
    </w:rPr>
  </w:style>
  <w:style w:type="paragraph" w:styleId="af2">
    <w:name w:val="Title"/>
    <w:basedOn w:val="a"/>
    <w:next w:val="a"/>
    <w:link w:val="af3"/>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af4">
    <w:name w:val="annotation subject"/>
    <w:basedOn w:val="a3"/>
    <w:next w:val="a3"/>
    <w:link w:val="af5"/>
    <w:uiPriority w:val="99"/>
    <w:semiHidden/>
    <w:unhideWhenUsed/>
    <w:qFormat/>
    <w:rPr>
      <w:b/>
      <w:bCs/>
    </w:rPr>
  </w:style>
  <w:style w:type="table" w:styleId="af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endnote reference"/>
    <w:basedOn w:val="a0"/>
    <w:uiPriority w:val="99"/>
    <w:semiHidden/>
    <w:unhideWhenUsed/>
    <w:qFormat/>
    <w:rPr>
      <w:vertAlign w:val="superscript"/>
    </w:rPr>
  </w:style>
  <w:style w:type="character" w:styleId="af8">
    <w:name w:val="page number"/>
    <w:basedOn w:val="a0"/>
    <w:semiHidden/>
    <w:unhideWhenUsed/>
    <w:qFormat/>
  </w:style>
  <w:style w:type="character" w:styleId="af9">
    <w:name w:val="Hyperlink"/>
    <w:basedOn w:val="a0"/>
    <w:unhideWhenUsed/>
    <w:qFormat/>
    <w:rPr>
      <w:color w:val="0000FF" w:themeColor="hyperlink"/>
      <w:u w:val="single"/>
    </w:rPr>
  </w:style>
  <w:style w:type="character" w:styleId="afa">
    <w:name w:val="annotation reference"/>
    <w:basedOn w:val="a0"/>
    <w:uiPriority w:val="99"/>
    <w:semiHidden/>
    <w:unhideWhenUsed/>
    <w:qFormat/>
    <w:rPr>
      <w:sz w:val="21"/>
      <w:szCs w:val="21"/>
    </w:rPr>
  </w:style>
  <w:style w:type="character" w:styleId="afb">
    <w:name w:val="footnote reference"/>
    <w:basedOn w:val="a0"/>
    <w:uiPriority w:val="99"/>
    <w:semiHidden/>
    <w:unhideWhenUsed/>
    <w:qFormat/>
    <w:rPr>
      <w:vertAlign w:val="superscript"/>
    </w:rPr>
  </w:style>
  <w:style w:type="paragraph" w:styleId="afc">
    <w:name w:val="List Paragraph"/>
    <w:basedOn w:val="a"/>
    <w:uiPriority w:val="1"/>
    <w:qFormat/>
    <w:pPr>
      <w:spacing w:before="120"/>
      <w:ind w:left="351" w:right="92" w:hanging="233"/>
      <w:jc w:val="both"/>
    </w:pPr>
    <w:rPr>
      <w:rFonts w:ascii="Times New Roman" w:eastAsia="Arial" w:hAnsi="Times New Roman" w:cs="Arial"/>
      <w:sz w:val="19"/>
    </w:rPr>
  </w:style>
  <w:style w:type="paragraph" w:customStyle="1" w:styleId="TableParagraph">
    <w:name w:val="Table Paragraph"/>
    <w:basedOn w:val="a"/>
    <w:uiPriority w:val="1"/>
    <w:qFormat/>
    <w:pPr>
      <w:ind w:left="122"/>
    </w:pPr>
    <w:rPr>
      <w:rFonts w:ascii="Times New Roman" w:eastAsia="Times New Roman" w:hAnsi="Times New Roman" w:cs="Times New Roman"/>
    </w:rPr>
  </w:style>
  <w:style w:type="character" w:customStyle="1" w:styleId="ad">
    <w:name w:val="页眉 字符"/>
    <w:basedOn w:val="a0"/>
    <w:link w:val="ac"/>
    <w:uiPriority w:val="99"/>
    <w:qFormat/>
    <w:rPr>
      <w:rFonts w:ascii="Times New Roman" w:eastAsia="Times New Roman" w:hAnsi="Times New Roman" w:cs="Times New Roman"/>
    </w:rPr>
  </w:style>
  <w:style w:type="character" w:customStyle="1" w:styleId="ab">
    <w:name w:val="页脚 字符"/>
    <w:basedOn w:val="a0"/>
    <w:link w:val="aa"/>
    <w:uiPriority w:val="99"/>
    <w:qFormat/>
    <w:rPr>
      <w:rFonts w:ascii="Times New Roman" w:eastAsia="Times New Roman" w:hAnsi="Times New Roman" w:cs="Times New Roman"/>
    </w:rPr>
  </w:style>
  <w:style w:type="character" w:customStyle="1" w:styleId="40">
    <w:name w:val="标题 4 字符"/>
    <w:basedOn w:val="a0"/>
    <w:link w:val="4"/>
    <w:uiPriority w:val="9"/>
    <w:qFormat/>
    <w:rPr>
      <w:rFonts w:asciiTheme="majorHAnsi" w:eastAsiaTheme="majorEastAsia" w:hAnsiTheme="majorHAnsi" w:cstheme="majorBidi"/>
      <w:bCs/>
      <w:i/>
      <w:iCs/>
      <w:sz w:val="20"/>
    </w:rPr>
  </w:style>
  <w:style w:type="paragraph" w:customStyle="1" w:styleId="AbsHead">
    <w:name w:val="AbsHead"/>
    <w:link w:val="AbsHeadChar"/>
    <w:qFormat/>
    <w:pPr>
      <w:keepNext/>
      <w:spacing w:before="120" w:after="80"/>
    </w:pPr>
    <w:rPr>
      <w:rFonts w:ascii="Helvetica-Light" w:hAnsi="Helvetica-Light" w:cs="Linux Biolinum"/>
      <w:b/>
      <w:sz w:val="18"/>
      <w:szCs w:val="22"/>
      <w:lang w:val="fr-FR" w:eastAsia="en-US"/>
    </w:rPr>
  </w:style>
  <w:style w:type="character" w:customStyle="1" w:styleId="AbsHeadChar">
    <w:name w:val="AbsHead Char"/>
    <w:basedOn w:val="a0"/>
    <w:link w:val="AbsHead"/>
    <w:qFormat/>
    <w:rPr>
      <w:rFonts w:ascii="Helvetica-Light" w:hAnsi="Helvetica-Light" w:cs="Linux Biolinum"/>
      <w:b/>
      <w:sz w:val="18"/>
      <w:lang w:val="fr-FR"/>
    </w:rPr>
  </w:style>
  <w:style w:type="paragraph" w:customStyle="1" w:styleId="Abstract">
    <w:name w:val="Abstract"/>
    <w:qFormat/>
    <w:pPr>
      <w:spacing w:before="800" w:after="120" w:line="264" w:lineRule="auto"/>
      <w:ind w:firstLine="240"/>
      <w:jc w:val="both"/>
    </w:pPr>
    <w:rPr>
      <w:rFonts w:ascii="Helvetica-Light" w:hAnsi="Helvetica-Light" w:cs="Linux Libertine"/>
      <w:sz w:val="18"/>
      <w:szCs w:val="22"/>
      <w:lang w:eastAsia="en-US"/>
    </w:rPr>
  </w:style>
  <w:style w:type="paragraph" w:customStyle="1" w:styleId="Authors">
    <w:name w:val="Authors"/>
    <w:link w:val="AuthorsChar"/>
    <w:qFormat/>
    <w:pPr>
      <w:spacing w:before="120" w:after="40"/>
    </w:pPr>
    <w:rPr>
      <w:rFonts w:ascii="Arial" w:hAnsi="Arial" w:cs="Arial"/>
      <w:b/>
      <w:szCs w:val="22"/>
      <w:lang w:eastAsia="en-US"/>
    </w:rPr>
  </w:style>
  <w:style w:type="character" w:customStyle="1" w:styleId="AuthorsChar">
    <w:name w:val="Authors Char"/>
    <w:basedOn w:val="a0"/>
    <w:link w:val="Authors"/>
    <w:qFormat/>
    <w:rPr>
      <w:rFonts w:ascii="Arial" w:hAnsi="Arial" w:cs="Arial"/>
      <w:b/>
      <w:sz w:val="20"/>
    </w:rPr>
  </w:style>
  <w:style w:type="paragraph" w:customStyle="1" w:styleId="Affiliation">
    <w:name w:val="Affiliation"/>
    <w:qFormat/>
    <w:rPr>
      <w:rFonts w:ascii="Arial" w:hAnsi="Arial" w:cs="Arial"/>
      <w:sz w:val="14"/>
      <w:szCs w:val="14"/>
      <w:lang w:eastAsia="en-US"/>
    </w:rPr>
  </w:style>
  <w:style w:type="paragraph" w:customStyle="1" w:styleId="Appendix">
    <w:name w:val="Appendix"/>
    <w:link w:val="AppendixChar"/>
    <w:qFormat/>
    <w:pPr>
      <w:spacing w:before="480" w:after="200" w:line="276" w:lineRule="auto"/>
    </w:pPr>
    <w:rPr>
      <w:rFonts w:asciiTheme="majorHAnsi" w:hAnsiTheme="majorHAnsi"/>
      <w:color w:val="1F497D" w:themeColor="text2"/>
      <w:sz w:val="28"/>
      <w:szCs w:val="22"/>
      <w:lang w:eastAsia="en-US"/>
    </w:rPr>
  </w:style>
  <w:style w:type="character" w:customStyle="1" w:styleId="AppendixChar">
    <w:name w:val="Appendix Char"/>
    <w:basedOn w:val="a0"/>
    <w:link w:val="Appendix"/>
    <w:qFormat/>
    <w:rPr>
      <w:rFonts w:asciiTheme="majorHAnsi" w:hAnsiTheme="majorHAnsi"/>
      <w:color w:val="1F497D" w:themeColor="text2"/>
      <w:sz w:val="28"/>
    </w:rPr>
  </w:style>
  <w:style w:type="paragraph" w:customStyle="1" w:styleId="AppendixH1">
    <w:name w:val="AppendixH1"/>
    <w:qFormat/>
    <w:pPr>
      <w:spacing w:before="140" w:after="40"/>
    </w:pPr>
    <w:rPr>
      <w:rFonts w:ascii="Calibri" w:eastAsia="Times New Roman" w:hAnsi="Calibri" w:cs="Linux Biolinum"/>
      <w:b/>
      <w:sz w:val="22"/>
      <w:lang w:eastAsia="en-US"/>
    </w:rPr>
  </w:style>
  <w:style w:type="paragraph" w:customStyle="1" w:styleId="AppendixH2">
    <w:name w:val="AppendixH2"/>
    <w:qFormat/>
    <w:pPr>
      <w:autoSpaceDE w:val="0"/>
      <w:autoSpaceDN w:val="0"/>
      <w:adjustRightInd w:val="0"/>
      <w:spacing w:before="60" w:after="40"/>
    </w:pPr>
    <w:rPr>
      <w:rFonts w:ascii="Calibri" w:hAnsi="Calibri" w:cs="Linux Biolinum"/>
      <w:b/>
      <w:sz w:val="22"/>
      <w:szCs w:val="24"/>
      <w:lang w:eastAsia="en-US"/>
    </w:rPr>
  </w:style>
  <w:style w:type="paragraph" w:customStyle="1" w:styleId="Bibentry">
    <w:name w:val="Bib_entry"/>
    <w:qFormat/>
    <w:pPr>
      <w:ind w:left="320" w:hanging="320"/>
      <w:jc w:val="both"/>
    </w:pPr>
    <w:rPr>
      <w:rFonts w:ascii="Arial" w:hAnsi="Arial" w:cs="Arial"/>
      <w:sz w:val="16"/>
      <w:szCs w:val="22"/>
      <w:lang w:eastAsia="en-US"/>
    </w:rPr>
  </w:style>
  <w:style w:type="paragraph" w:customStyle="1" w:styleId="Extract">
    <w:name w:val="Extract"/>
    <w:basedOn w:val="a"/>
    <w:qFormat/>
    <w:pPr>
      <w:spacing w:after="0" w:line="240" w:lineRule="auto"/>
      <w:ind w:left="360" w:right="360"/>
      <w:contextualSpacing/>
      <w:jc w:val="both"/>
    </w:pPr>
    <w:rPr>
      <w:rFonts w:ascii="Times New Roman" w:eastAsia="Times New Roman" w:hAnsi="Times New Roman" w:cs="Linux Libertine"/>
      <w:sz w:val="20"/>
      <w:szCs w:val="20"/>
    </w:rPr>
  </w:style>
  <w:style w:type="paragraph" w:customStyle="1" w:styleId="FigureCaption">
    <w:name w:val="FigureCaption"/>
    <w:link w:val="FigureCaptionChar"/>
    <w:qFormat/>
    <w:pPr>
      <w:keepNext/>
      <w:spacing w:before="240" w:after="240"/>
      <w:jc w:val="both"/>
    </w:pPr>
    <w:rPr>
      <w:rFonts w:ascii="Arial" w:hAnsi="Arial" w:cs="Arial"/>
      <w:b/>
      <w:sz w:val="16"/>
      <w:szCs w:val="22"/>
      <w:lang w:eastAsia="en-US"/>
    </w:rPr>
  </w:style>
  <w:style w:type="character" w:customStyle="1" w:styleId="FigureCaptionChar">
    <w:name w:val="FigureCaption Char"/>
    <w:basedOn w:val="a0"/>
    <w:link w:val="FigureCaption"/>
    <w:qFormat/>
    <w:rPr>
      <w:rFonts w:ascii="Arial" w:hAnsi="Arial" w:cs="Arial"/>
      <w:b/>
      <w:sz w:val="16"/>
    </w:rPr>
  </w:style>
  <w:style w:type="character" w:customStyle="1" w:styleId="10">
    <w:name w:val="标题 1 字符"/>
    <w:basedOn w:val="a0"/>
    <w:link w:val="1"/>
    <w:uiPriority w:val="9"/>
    <w:qFormat/>
    <w:rPr>
      <w:rFonts w:ascii="Arial" w:eastAsiaTheme="majorEastAsia" w:hAnsi="Arial" w:cs="Arial"/>
      <w:b/>
      <w:bCs/>
      <w:caps/>
      <w:color w:val="1901B7"/>
      <w:sz w:val="18"/>
      <w:szCs w:val="18"/>
    </w:rPr>
  </w:style>
  <w:style w:type="character" w:customStyle="1" w:styleId="20">
    <w:name w:val="标题 2 字符"/>
    <w:basedOn w:val="a0"/>
    <w:link w:val="2"/>
    <w:uiPriority w:val="9"/>
    <w:qFormat/>
    <w:rPr>
      <w:rFonts w:ascii="Arial" w:eastAsiaTheme="majorEastAsia" w:hAnsi="Arial" w:cstheme="majorBidi"/>
      <w:b/>
      <w:bCs/>
      <w:i/>
      <w:sz w:val="18"/>
      <w:szCs w:val="26"/>
    </w:rPr>
  </w:style>
  <w:style w:type="character" w:customStyle="1" w:styleId="30">
    <w:name w:val="标题 3 字符"/>
    <w:basedOn w:val="a0"/>
    <w:link w:val="3"/>
    <w:uiPriority w:val="9"/>
    <w:qFormat/>
    <w:rPr>
      <w:rFonts w:asciiTheme="majorHAnsi" w:eastAsiaTheme="majorEastAsia" w:hAnsiTheme="majorHAnsi" w:cstheme="majorBidi"/>
      <w:bCs/>
      <w:sz w:val="20"/>
    </w:rPr>
  </w:style>
  <w:style w:type="paragraph" w:customStyle="1" w:styleId="Para">
    <w:name w:val="Para"/>
    <w:qFormat/>
    <w:pPr>
      <w:ind w:firstLine="240"/>
      <w:jc w:val="both"/>
    </w:pPr>
    <w:rPr>
      <w:rFonts w:ascii="Times New Roman" w:hAnsi="Times New Roman" w:cs="Times New Roman"/>
      <w:szCs w:val="22"/>
      <w:lang w:eastAsia="en-US"/>
    </w:rPr>
  </w:style>
  <w:style w:type="paragraph" w:customStyle="1" w:styleId="TableCaption">
    <w:name w:val="TableCaption"/>
    <w:link w:val="TableCaptionChar"/>
    <w:qFormat/>
    <w:pPr>
      <w:keepNext/>
      <w:spacing w:before="120" w:after="60"/>
    </w:pPr>
    <w:rPr>
      <w:rFonts w:ascii="Arial" w:hAnsi="Arial" w:cs="Arial"/>
      <w:sz w:val="16"/>
      <w:szCs w:val="16"/>
      <w:lang w:eastAsia="en-US"/>
    </w:rPr>
  </w:style>
  <w:style w:type="character" w:customStyle="1" w:styleId="TableCaptionChar">
    <w:name w:val="TableCaption Char"/>
    <w:basedOn w:val="a0"/>
    <w:link w:val="TableCaption"/>
    <w:qFormat/>
    <w:rPr>
      <w:rFonts w:ascii="Arial" w:hAnsi="Arial" w:cs="Arial"/>
      <w:sz w:val="16"/>
      <w:szCs w:val="16"/>
    </w:rPr>
  </w:style>
  <w:style w:type="paragraph" w:customStyle="1" w:styleId="Titledocument">
    <w:name w:val="Title_document"/>
    <w:basedOn w:val="af2"/>
    <w:qFormat/>
    <w:pPr>
      <w:spacing w:after="360"/>
    </w:pPr>
    <w:rPr>
      <w:rFonts w:ascii="Arial" w:eastAsia="Times New Roman" w:hAnsi="Arial" w:cs="Arial"/>
      <w:b/>
      <w:sz w:val="40"/>
      <w:szCs w:val="40"/>
    </w:rPr>
  </w:style>
  <w:style w:type="paragraph" w:customStyle="1" w:styleId="AuthorBio">
    <w:name w:val="AuthorBio"/>
    <w:link w:val="AuthorBioChar"/>
    <w:qFormat/>
    <w:pPr>
      <w:spacing w:after="200" w:line="276" w:lineRule="auto"/>
      <w:jc w:val="both"/>
    </w:pPr>
    <w:rPr>
      <w:rFonts w:ascii="Helvetica-Light" w:hAnsi="Helvetica-Light"/>
      <w:sz w:val="18"/>
      <w:szCs w:val="22"/>
      <w:lang w:eastAsia="en-US"/>
    </w:rPr>
  </w:style>
  <w:style w:type="character" w:customStyle="1" w:styleId="AuthorBioChar">
    <w:name w:val="AuthorBio Char"/>
    <w:basedOn w:val="a0"/>
    <w:link w:val="AuthorBio"/>
    <w:qFormat/>
    <w:rPr>
      <w:rFonts w:ascii="Helvetica-Light" w:hAnsi="Helvetica-Light"/>
      <w:sz w:val="18"/>
    </w:rPr>
  </w:style>
  <w:style w:type="paragraph" w:customStyle="1" w:styleId="TitleBox">
    <w:name w:val="TitleBox"/>
    <w:basedOn w:val="a"/>
    <w:qFormat/>
    <w:rPr>
      <w:rFonts w:ascii="Times New Roman" w:hAnsi="Times New Roman"/>
    </w:rPr>
  </w:style>
  <w:style w:type="paragraph" w:customStyle="1" w:styleId="TitleBoxText">
    <w:name w:val="TitleBoxText"/>
    <w:basedOn w:val="a"/>
    <w:qFormat/>
    <w:rPr>
      <w:rFonts w:ascii="Times New Roman" w:hAnsi="Times New Roman"/>
    </w:rPr>
  </w:style>
  <w:style w:type="paragraph" w:customStyle="1" w:styleId="DisplayFormula">
    <w:name w:val="DisplayFormula"/>
    <w:link w:val="DisplayFormulaChar"/>
    <w:qFormat/>
    <w:pPr>
      <w:spacing w:before="100" w:after="100"/>
    </w:pPr>
    <w:rPr>
      <w:rFonts w:ascii="Linux Libertine" w:hAnsi="Linux Libertine" w:cs="Linux Libertine"/>
      <w:sz w:val="18"/>
      <w:szCs w:val="22"/>
      <w:lang w:eastAsia="en-US"/>
    </w:rPr>
  </w:style>
  <w:style w:type="character" w:customStyle="1" w:styleId="DisplayFormulaChar">
    <w:name w:val="DisplayFormula Char"/>
    <w:basedOn w:val="a0"/>
    <w:link w:val="DisplayFormula"/>
    <w:qFormat/>
    <w:rPr>
      <w:rFonts w:ascii="Linux Libertine" w:hAnsi="Linux Libertine" w:cs="Linux Libertine"/>
      <w:sz w:val="18"/>
    </w:rPr>
  </w:style>
  <w:style w:type="paragraph" w:customStyle="1" w:styleId="DisplayFormulaUnnum">
    <w:name w:val="DisplayFormulaUnnum"/>
    <w:basedOn w:val="a"/>
    <w:link w:val="DisplayFormulaUnnumChar"/>
    <w:qFormat/>
    <w:pPr>
      <w:spacing w:after="0" w:line="264" w:lineRule="auto"/>
      <w:jc w:val="both"/>
    </w:pPr>
    <w:rPr>
      <w:rFonts w:ascii="Linux Libertine" w:hAnsi="Linux Libertine" w:cs="Linux Libertine"/>
      <w:sz w:val="18"/>
    </w:rPr>
  </w:style>
  <w:style w:type="character" w:customStyle="1" w:styleId="DisplayFormulaUnnumChar">
    <w:name w:val="DisplayFormulaUnnum Char"/>
    <w:basedOn w:val="a0"/>
    <w:link w:val="DisplayFormulaUnnum"/>
    <w:qFormat/>
    <w:rPr>
      <w:rFonts w:ascii="Linux Libertine" w:hAnsi="Linux Libertine" w:cs="Linux Libertine"/>
      <w:sz w:val="18"/>
    </w:rPr>
  </w:style>
  <w:style w:type="paragraph" w:customStyle="1" w:styleId="Image">
    <w:name w:val="Image"/>
    <w:basedOn w:val="a"/>
    <w:qFormat/>
    <w:pPr>
      <w:keepNext/>
      <w:spacing w:before="120" w:after="0" w:line="264" w:lineRule="auto"/>
      <w:jc w:val="both"/>
    </w:pPr>
    <w:rPr>
      <w:rFonts w:ascii="Linux Libertine" w:hAnsi="Linux Libertine" w:cs="Linux Libertine"/>
      <w:sz w:val="18"/>
    </w:rPr>
  </w:style>
  <w:style w:type="paragraph" w:customStyle="1" w:styleId="ReferenceHead">
    <w:name w:val="ReferenceHead"/>
    <w:qFormat/>
    <w:pPr>
      <w:keepNext/>
      <w:spacing w:before="320" w:after="40"/>
    </w:pPr>
    <w:rPr>
      <w:rFonts w:ascii="Arial" w:hAnsi="Arial" w:cs="Arial"/>
      <w:b/>
      <w:sz w:val="18"/>
      <w:szCs w:val="18"/>
      <w:lang w:eastAsia="en-US"/>
    </w:rPr>
  </w:style>
  <w:style w:type="paragraph" w:customStyle="1" w:styleId="ParaContinue">
    <w:name w:val="ParaContinue"/>
    <w:basedOn w:val="Para"/>
    <w:link w:val="ParaContinueChar"/>
    <w:qFormat/>
  </w:style>
  <w:style w:type="character" w:customStyle="1" w:styleId="ParaContinueChar">
    <w:name w:val="ParaContinue Char"/>
    <w:basedOn w:val="a0"/>
    <w:link w:val="ParaContinue"/>
    <w:qFormat/>
    <w:rPr>
      <w:rFonts w:ascii="Times New Roman" w:hAnsi="Times New Roman" w:cs="Linux Libertine"/>
      <w:sz w:val="18"/>
    </w:rPr>
  </w:style>
  <w:style w:type="paragraph" w:customStyle="1" w:styleId="AckHead">
    <w:name w:val="AckHead"/>
    <w:link w:val="AckHeadChar"/>
    <w:qFormat/>
    <w:pPr>
      <w:keepNext/>
      <w:spacing w:before="240" w:after="40"/>
    </w:pPr>
    <w:rPr>
      <w:rFonts w:ascii="Arial" w:hAnsi="Arial" w:cs="Arial"/>
      <w:b/>
      <w:color w:val="1901B7"/>
      <w:sz w:val="18"/>
      <w:szCs w:val="18"/>
      <w:lang w:eastAsia="en-US"/>
    </w:rPr>
  </w:style>
  <w:style w:type="character" w:customStyle="1" w:styleId="AckHeadChar">
    <w:name w:val="AckHead Char"/>
    <w:basedOn w:val="a0"/>
    <w:link w:val="AckHead"/>
    <w:qFormat/>
    <w:rPr>
      <w:rFonts w:ascii="Arial" w:hAnsi="Arial" w:cs="Arial"/>
      <w:b/>
      <w:color w:val="1901B7"/>
      <w:sz w:val="18"/>
      <w:szCs w:val="18"/>
    </w:rPr>
  </w:style>
  <w:style w:type="paragraph" w:customStyle="1" w:styleId="AckPara">
    <w:name w:val="AckPara"/>
    <w:qFormat/>
    <w:pPr>
      <w:spacing w:before="240" w:line="264" w:lineRule="auto"/>
      <w:jc w:val="both"/>
    </w:pPr>
    <w:rPr>
      <w:rFonts w:ascii="Times New Roman" w:hAnsi="Times New Roman" w:cs="Linux Libertine"/>
      <w:sz w:val="18"/>
      <w:szCs w:val="22"/>
      <w:lang w:eastAsia="en-US"/>
    </w:rPr>
  </w:style>
  <w:style w:type="character" w:customStyle="1" w:styleId="af3">
    <w:name w:val="标题 字符"/>
    <w:basedOn w:val="a0"/>
    <w:link w:val="af2"/>
    <w:uiPriority w:val="10"/>
    <w:qFormat/>
    <w:rPr>
      <w:rFonts w:asciiTheme="majorHAnsi" w:eastAsiaTheme="majorEastAsia" w:hAnsiTheme="majorHAnsi" w:cstheme="majorBidi"/>
      <w:spacing w:val="-10"/>
      <w:kern w:val="28"/>
      <w:sz w:val="56"/>
      <w:szCs w:val="56"/>
    </w:rPr>
  </w:style>
  <w:style w:type="paragraph" w:customStyle="1" w:styleId="AuthorBioHead">
    <w:name w:val="AuthorBioHead"/>
    <w:qFormat/>
    <w:pPr>
      <w:spacing w:before="120" w:after="200" w:line="276" w:lineRule="auto"/>
    </w:pPr>
    <w:rPr>
      <w:rFonts w:ascii="Helvetica-Light" w:eastAsia="Calibri" w:hAnsi="Helvetica-Light" w:cs="Arial"/>
      <w:sz w:val="24"/>
      <w:szCs w:val="22"/>
      <w:lang w:eastAsia="en-US"/>
    </w:rPr>
  </w:style>
  <w:style w:type="paragraph" w:customStyle="1" w:styleId="VersoLRH">
    <w:name w:val="Verso_(LRH)"/>
    <w:qFormat/>
    <w:pPr>
      <w:spacing w:before="120" w:after="480"/>
    </w:pPr>
    <w:rPr>
      <w:rFonts w:ascii="Times New Roman" w:eastAsia="Times New Roman" w:hAnsi="Times New Roman" w:cs="Times New Roman"/>
      <w:lang w:eastAsia="en-US"/>
    </w:rPr>
  </w:style>
  <w:style w:type="paragraph" w:customStyle="1" w:styleId="programCodedisplay">
    <w:name w:val="programCode_display"/>
    <w:basedOn w:val="a"/>
    <w:qFormat/>
    <w:pPr>
      <w:spacing w:after="0" w:line="240" w:lineRule="auto"/>
    </w:pPr>
    <w:rPr>
      <w:rFonts w:ascii="Courier New" w:eastAsia="Arial Unicode MS" w:hAnsi="Courier New" w:cs="Times New Roman"/>
      <w:sz w:val="20"/>
      <w:szCs w:val="20"/>
    </w:rPr>
  </w:style>
  <w:style w:type="character" w:customStyle="1" w:styleId="af">
    <w:name w:val="副标题 字符"/>
    <w:basedOn w:val="a0"/>
    <w:link w:val="ae"/>
    <w:uiPriority w:val="11"/>
    <w:qFormat/>
    <w:rPr>
      <w:rFonts w:eastAsiaTheme="minorEastAsia"/>
      <w:color w:val="595959" w:themeColor="text1" w:themeTint="A6"/>
      <w:spacing w:val="15"/>
      <w:sz w:val="24"/>
    </w:rPr>
  </w:style>
  <w:style w:type="character" w:customStyle="1" w:styleId="af1">
    <w:name w:val="脚注文本 字符"/>
    <w:basedOn w:val="a0"/>
    <w:link w:val="af0"/>
    <w:semiHidden/>
    <w:qFormat/>
    <w:rPr>
      <w:sz w:val="20"/>
      <w:szCs w:val="20"/>
    </w:rPr>
  </w:style>
  <w:style w:type="paragraph" w:customStyle="1" w:styleId="History">
    <w:name w:val="History"/>
    <w:basedOn w:val="a"/>
    <w:qFormat/>
    <w:pPr>
      <w:spacing w:before="120" w:after="0" w:line="264" w:lineRule="auto"/>
    </w:pPr>
    <w:rPr>
      <w:rFonts w:ascii="Arial" w:hAnsi="Arial" w:cs="Arial"/>
      <w:sz w:val="14"/>
      <w:szCs w:val="14"/>
    </w:rPr>
  </w:style>
  <w:style w:type="paragraph" w:customStyle="1" w:styleId="KeyWords">
    <w:name w:val="KeyWords"/>
    <w:basedOn w:val="a"/>
    <w:qFormat/>
    <w:pPr>
      <w:spacing w:before="60" w:after="60" w:line="264" w:lineRule="auto"/>
      <w:jc w:val="both"/>
    </w:pPr>
    <w:rPr>
      <w:rFonts w:ascii="Times New Roman" w:hAnsi="Times New Roman"/>
      <w:sz w:val="18"/>
    </w:rPr>
  </w:style>
  <w:style w:type="character" w:customStyle="1" w:styleId="DOI">
    <w:name w:val="DOI"/>
    <w:basedOn w:val="a0"/>
    <w:uiPriority w:val="1"/>
    <w:qFormat/>
    <w:rPr>
      <w:rFonts w:ascii="Times New Roman" w:hAnsi="Times New Roman" w:cs="Linux Libertine"/>
      <w:color w:val="auto"/>
      <w:shd w:val="clear" w:color="auto" w:fill="CFBFB1"/>
    </w:rPr>
  </w:style>
  <w:style w:type="paragraph" w:customStyle="1" w:styleId="AuthNotes">
    <w:name w:val="AuthNotes"/>
    <w:qFormat/>
    <w:pPr>
      <w:spacing w:line="276" w:lineRule="auto"/>
    </w:pPr>
    <w:rPr>
      <w:rFonts w:ascii="Times New Roman" w:hAnsi="Times New Roman" w:cs="Linux Libertine"/>
      <w:sz w:val="22"/>
      <w:szCs w:val="22"/>
      <w:lang w:eastAsia="en-US"/>
    </w:rPr>
  </w:style>
  <w:style w:type="paragraph" w:customStyle="1" w:styleId="Equation">
    <w:name w:val="Equation"/>
    <w:basedOn w:val="a"/>
    <w:qFormat/>
    <w:pPr>
      <w:tabs>
        <w:tab w:val="left" w:pos="4584"/>
      </w:tabs>
      <w:autoSpaceDE w:val="0"/>
      <w:autoSpaceDN w:val="0"/>
      <w:adjustRightInd w:val="0"/>
      <w:spacing w:before="120" w:after="120" w:line="240" w:lineRule="auto"/>
      <w:ind w:left="1600"/>
    </w:pPr>
    <w:rPr>
      <w:rFonts w:ascii="Times New Roman" w:eastAsia="Times New Roman" w:hAnsi="Times New Roman" w:cs="MTSYN"/>
      <w:i/>
      <w:sz w:val="20"/>
      <w:szCs w:val="20"/>
    </w:rPr>
  </w:style>
  <w:style w:type="character" w:customStyle="1" w:styleId="CaptionColor">
    <w:name w:val="Caption Color"/>
    <w:qFormat/>
    <w:rPr>
      <w:rFonts w:ascii="Arial" w:hAnsi="Arial" w:cs="FormataOTF-Bold"/>
      <w:bCs/>
      <w:color w:val="1901B7"/>
      <w:sz w:val="14"/>
      <w:szCs w:val="14"/>
    </w:rPr>
  </w:style>
  <w:style w:type="paragraph" w:customStyle="1" w:styleId="TableTitle">
    <w:name w:val="Table Title"/>
    <w:basedOn w:val="a"/>
    <w:qFormat/>
    <w:pPr>
      <w:spacing w:after="0" w:line="240" w:lineRule="auto"/>
      <w:jc w:val="center"/>
    </w:pPr>
    <w:rPr>
      <w:rFonts w:ascii="Times New Roman" w:eastAsia="Times New Roman" w:hAnsi="Times New Roman" w:cs="Times New Roman"/>
      <w:smallCaps/>
      <w:sz w:val="16"/>
      <w:szCs w:val="16"/>
    </w:rPr>
  </w:style>
  <w:style w:type="paragraph" w:customStyle="1" w:styleId="Text">
    <w:name w:val="Text"/>
    <w:basedOn w:val="Para"/>
    <w:qFormat/>
    <w:pPr>
      <w:suppressAutoHyphens/>
      <w:autoSpaceDE w:val="0"/>
      <w:autoSpaceDN w:val="0"/>
      <w:adjustRightInd w:val="0"/>
      <w:spacing w:line="240" w:lineRule="exact"/>
    </w:pPr>
    <w:rPr>
      <w:rFonts w:eastAsia="Times New Roman" w:cs="TimesLTStd-Roman"/>
      <w:spacing w:val="-2"/>
      <w:szCs w:val="20"/>
    </w:rPr>
  </w:style>
  <w:style w:type="character" w:customStyle="1" w:styleId="a7">
    <w:name w:val="尾注文本 字符"/>
    <w:basedOn w:val="a0"/>
    <w:link w:val="a6"/>
    <w:uiPriority w:val="99"/>
    <w:semiHidden/>
    <w:qFormat/>
    <w:rPr>
      <w:sz w:val="20"/>
      <w:szCs w:val="20"/>
    </w:rPr>
  </w:style>
  <w:style w:type="character" w:styleId="afd">
    <w:name w:val="Placeholder Text"/>
    <w:basedOn w:val="a0"/>
    <w:uiPriority w:val="99"/>
    <w:semiHidden/>
    <w:qFormat/>
    <w:rPr>
      <w:color w:val="808080"/>
    </w:rPr>
  </w:style>
  <w:style w:type="paragraph" w:customStyle="1" w:styleId="Algorithm">
    <w:name w:val="Algorithm"/>
    <w:basedOn w:val="a"/>
    <w:qFormat/>
    <w:pPr>
      <w:spacing w:after="0" w:line="240" w:lineRule="auto"/>
      <w:jc w:val="both"/>
    </w:pPr>
    <w:rPr>
      <w:rFonts w:ascii="Linux Libertine" w:hAnsi="Linux Libertine"/>
      <w:sz w:val="18"/>
    </w:rPr>
  </w:style>
  <w:style w:type="paragraph" w:customStyle="1" w:styleId="AlgorithmCaption">
    <w:name w:val="AlgorithmCaption"/>
    <w:basedOn w:val="a"/>
    <w:qFormat/>
    <w:pPr>
      <w:pBdr>
        <w:top w:val="single" w:sz="4" w:space="2" w:color="auto"/>
        <w:bottom w:val="single" w:sz="4" w:space="2" w:color="auto"/>
      </w:pBdr>
      <w:spacing w:before="120" w:after="0" w:line="264" w:lineRule="auto"/>
      <w:jc w:val="both"/>
    </w:pPr>
    <w:rPr>
      <w:rFonts w:ascii="Linux Libertine" w:hAnsi="Linux Libertine"/>
      <w:sz w:val="18"/>
    </w:rPr>
  </w:style>
  <w:style w:type="paragraph" w:customStyle="1" w:styleId="TableFootnote">
    <w:name w:val="TableFootnote"/>
    <w:basedOn w:val="a"/>
    <w:link w:val="TableFootnoteChar"/>
    <w:qFormat/>
    <w:pPr>
      <w:spacing w:after="0" w:line="276" w:lineRule="auto"/>
    </w:pPr>
    <w:rPr>
      <w:rFonts w:ascii="Times New Roman" w:hAnsi="Times New Roman"/>
      <w:sz w:val="18"/>
    </w:rPr>
  </w:style>
  <w:style w:type="character" w:customStyle="1" w:styleId="TableFootnoteChar">
    <w:name w:val="TableFootnote Char"/>
    <w:basedOn w:val="a0"/>
    <w:link w:val="TableFootnote"/>
    <w:qFormat/>
    <w:rPr>
      <w:rFonts w:ascii="Times New Roman" w:hAnsi="Times New Roman"/>
      <w:sz w:val="18"/>
    </w:rPr>
  </w:style>
  <w:style w:type="paragraph" w:customStyle="1" w:styleId="PermissionBlock">
    <w:name w:val="PermissionBlock"/>
    <w:basedOn w:val="af0"/>
    <w:qFormat/>
    <w:pPr>
      <w:spacing w:line="264" w:lineRule="auto"/>
      <w:jc w:val="both"/>
    </w:pPr>
    <w:rPr>
      <w:rFonts w:ascii="Times New Roman" w:hAnsi="Times New Roman" w:cs="Linux Libertine"/>
      <w:sz w:val="18"/>
      <w:szCs w:val="22"/>
    </w:rPr>
  </w:style>
  <w:style w:type="character" w:customStyle="1" w:styleId="11">
    <w:name w:val="未处理的提及1"/>
    <w:basedOn w:val="a0"/>
    <w:uiPriority w:val="99"/>
    <w:semiHidden/>
    <w:unhideWhenUsed/>
    <w:qFormat/>
    <w:rPr>
      <w:color w:val="605E5C"/>
      <w:shd w:val="clear" w:color="auto" w:fill="E1DFDD"/>
    </w:rPr>
  </w:style>
  <w:style w:type="character" w:customStyle="1" w:styleId="a9">
    <w:name w:val="批注框文本 字符"/>
    <w:basedOn w:val="a0"/>
    <w:link w:val="a8"/>
    <w:uiPriority w:val="99"/>
    <w:semiHidden/>
    <w:qFormat/>
    <w:rPr>
      <w:sz w:val="18"/>
      <w:szCs w:val="18"/>
      <w:lang w:eastAsia="en-US"/>
    </w:rPr>
  </w:style>
  <w:style w:type="paragraph" w:customStyle="1" w:styleId="12">
    <w:name w:val="修订1"/>
    <w:hidden/>
    <w:uiPriority w:val="99"/>
    <w:semiHidden/>
    <w:qFormat/>
    <w:rPr>
      <w:sz w:val="22"/>
      <w:szCs w:val="22"/>
      <w:lang w:eastAsia="en-US"/>
    </w:rPr>
  </w:style>
  <w:style w:type="paragraph" w:customStyle="1" w:styleId="21">
    <w:name w:val="修订2"/>
    <w:hidden/>
    <w:uiPriority w:val="99"/>
    <w:semiHidden/>
    <w:qFormat/>
    <w:rPr>
      <w:sz w:val="22"/>
      <w:szCs w:val="22"/>
      <w:lang w:eastAsia="en-US"/>
    </w:rPr>
  </w:style>
  <w:style w:type="paragraph" w:customStyle="1" w:styleId="31">
    <w:name w:val="修订3"/>
    <w:hidden/>
    <w:uiPriority w:val="99"/>
    <w:semiHidden/>
    <w:qFormat/>
    <w:rPr>
      <w:sz w:val="22"/>
      <w:szCs w:val="22"/>
      <w:lang w:eastAsia="en-US"/>
    </w:rPr>
  </w:style>
  <w:style w:type="character" w:customStyle="1" w:styleId="a4">
    <w:name w:val="批注文字 字符"/>
    <w:basedOn w:val="a0"/>
    <w:link w:val="a3"/>
    <w:uiPriority w:val="99"/>
    <w:semiHidden/>
    <w:qFormat/>
    <w:rPr>
      <w:sz w:val="22"/>
      <w:szCs w:val="22"/>
      <w:lang w:eastAsia="en-US"/>
    </w:rPr>
  </w:style>
  <w:style w:type="character" w:customStyle="1" w:styleId="af5">
    <w:name w:val="批注主题 字符"/>
    <w:basedOn w:val="a4"/>
    <w:link w:val="af4"/>
    <w:uiPriority w:val="99"/>
    <w:semiHidden/>
    <w:qFormat/>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package" Target="embeddings/Microsoft_Visio_Drawing2.vsdx"/><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package" Target="embeddings/Microsoft_Visio_Drawing1.vsdx"/><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945</TotalTime>
  <Pages>2</Pages>
  <Words>1274</Words>
  <Characters>7264</Characters>
  <Application>Microsoft Office Word</Application>
  <DocSecurity>0</DocSecurity>
  <Lines>60</Lines>
  <Paragraphs>17</Paragraphs>
  <ScaleCrop>false</ScaleCrop>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Devendra Kumar</dc:creator>
  <cp:lastModifiedBy>Lawrence Hugh</cp:lastModifiedBy>
  <cp:revision>7</cp:revision>
  <cp:lastPrinted>2023-02-01T15:55:00Z</cp:lastPrinted>
  <dcterms:created xsi:type="dcterms:W3CDTF">2024-06-20T08:07:00Z</dcterms:created>
  <dcterms:modified xsi:type="dcterms:W3CDTF">2024-06-21T02:27:00Z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LaTeX with hyperref package</vt:lpwstr>
  </property>
  <property fmtid="{D5CDD505-2E9C-101B-9397-08002B2CF9AE}" pid="4" name="LastSaved">
    <vt:filetime>2019-09-25T00:00:00Z</vt:filetime>
  </property>
  <property fmtid="{D5CDD505-2E9C-101B-9397-08002B2CF9AE}" pid="5" name="KSOProductBuildVer">
    <vt:lpwstr>2052-11.1.0.14309</vt:lpwstr>
  </property>
  <property fmtid="{D5CDD505-2E9C-101B-9397-08002B2CF9AE}" pid="6" name="ICV">
    <vt:lpwstr>4BA7B00EAB4D4CA38CB6D9795C78B98D_13</vt:lpwstr>
  </property>
</Properties>
</file>