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2EA" w:rsidRPr="00327974" w:rsidRDefault="00327974">
      <w:pPr>
        <w:rPr>
          <w:b/>
        </w:rPr>
      </w:pPr>
      <w:r w:rsidRPr="00327974">
        <w:rPr>
          <w:b/>
        </w:rPr>
        <w:t>Case 2:</w:t>
      </w:r>
    </w:p>
    <w:p w:rsidR="00327974" w:rsidRDefault="00327974" w:rsidP="00327974">
      <w:pPr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Figure 9 and 10 </w:t>
      </w:r>
      <w:r w:rsidRPr="003929B8">
        <w:rPr>
          <w:b/>
        </w:rPr>
        <w:t xml:space="preserve">showing a follow up </w:t>
      </w:r>
      <w:r w:rsidRPr="003929B8">
        <w:rPr>
          <w:rFonts w:ascii="Arial" w:hAnsi="Arial" w:cs="Arial"/>
          <w:b/>
          <w:sz w:val="20"/>
          <w:szCs w:val="20"/>
        </w:rPr>
        <w:t>MRI after two years that showed  a reduction in the size of the pituitary adenoma</w:t>
      </w:r>
    </w:p>
    <w:p w:rsidR="00327974" w:rsidRDefault="00327974" w:rsidP="00327974">
      <w:pPr>
        <w:rPr>
          <w:rFonts w:ascii="Arial" w:hAnsi="Arial" w:cs="Arial"/>
          <w:b/>
          <w:sz w:val="20"/>
          <w:szCs w:val="20"/>
        </w:rPr>
      </w:pPr>
    </w:p>
    <w:p w:rsidR="00327974" w:rsidRPr="003929B8" w:rsidRDefault="00327974" w:rsidP="00327974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5943600" cy="2973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27974" w:rsidRDefault="00327974"/>
    <w:sectPr w:rsidR="00327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74"/>
    <w:rsid w:val="00327974"/>
    <w:rsid w:val="00A4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8D03A"/>
  <w15:chartTrackingRefBased/>
  <w15:docId w15:val="{3A10A601-7D02-4E7B-967D-5F174067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2024-11-11T04:15:00Z</dcterms:created>
  <dcterms:modified xsi:type="dcterms:W3CDTF">2024-11-11T04:17:00Z</dcterms:modified>
</cp:coreProperties>
</file>