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9DE" w:rsidRPr="001A7594" w:rsidRDefault="00A929DE" w:rsidP="00A929DE">
      <w:pPr>
        <w:spacing w:after="0"/>
        <w:ind w:left="-5" w:right="43"/>
        <w:rPr>
          <w:rFonts w:ascii="Arial" w:hAnsi="Arial" w:cs="Arial"/>
          <w:b/>
          <w:szCs w:val="24"/>
        </w:rPr>
      </w:pPr>
      <w:r w:rsidRPr="001A7594">
        <w:rPr>
          <w:rFonts w:ascii="Arial" w:hAnsi="Arial" w:cs="Arial"/>
          <w:b/>
          <w:szCs w:val="24"/>
        </w:rPr>
        <w:t>Table 7 showing labs results for patient in Case 3:</w:t>
      </w:r>
    </w:p>
    <w:p w:rsidR="00A929DE" w:rsidRPr="00096EE5" w:rsidRDefault="00A929DE" w:rsidP="00A929DE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4670"/>
        <w:gridCol w:w="4670"/>
      </w:tblGrid>
      <w:tr w:rsidR="00A929DE" w:rsidRPr="00096EE5" w:rsidTr="00982B1D">
        <w:tc>
          <w:tcPr>
            <w:tcW w:w="4670" w:type="dxa"/>
          </w:tcPr>
          <w:p w:rsidR="00A929DE" w:rsidRPr="00096EE5" w:rsidRDefault="00A929DE" w:rsidP="00982B1D">
            <w:pPr>
              <w:spacing w:after="1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Prolactin </w:t>
            </w:r>
          </w:p>
          <w:p w:rsidR="00A929DE" w:rsidRPr="00096EE5" w:rsidRDefault="00A929DE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  <w:tc>
          <w:tcPr>
            <w:tcW w:w="4670" w:type="dxa"/>
          </w:tcPr>
          <w:p w:rsidR="00A929DE" w:rsidRPr="00096EE5" w:rsidRDefault="00A929DE" w:rsidP="00982B1D">
            <w:pPr>
              <w:spacing w:after="36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3.63 ng/ml      ( 2.50 – 17) </w:t>
            </w:r>
          </w:p>
          <w:p w:rsidR="00A929DE" w:rsidRPr="00096EE5" w:rsidRDefault="00A929D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</w:tr>
      <w:tr w:rsidR="00A929DE" w:rsidRPr="00096EE5" w:rsidTr="00982B1D">
        <w:tc>
          <w:tcPr>
            <w:tcW w:w="4670" w:type="dxa"/>
          </w:tcPr>
          <w:p w:rsidR="00A929DE" w:rsidRPr="00096EE5" w:rsidRDefault="00A929DE" w:rsidP="00982B1D">
            <w:pPr>
              <w:spacing w:after="1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LH </w:t>
            </w:r>
          </w:p>
          <w:p w:rsidR="00A929DE" w:rsidRPr="00096EE5" w:rsidRDefault="00A929DE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  <w:tc>
          <w:tcPr>
            <w:tcW w:w="4670" w:type="dxa"/>
          </w:tcPr>
          <w:p w:rsidR="00A929DE" w:rsidRPr="00096EE5" w:rsidRDefault="00A929D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8.15 </w:t>
            </w:r>
            <w:proofErr w:type="spellStart"/>
            <w:r w:rsidRPr="00096EE5">
              <w:rPr>
                <w:rFonts w:ascii="Arial" w:eastAsia="Calibri" w:hAnsi="Arial" w:cs="Arial"/>
                <w:szCs w:val="24"/>
              </w:rPr>
              <w:t>mIU</w:t>
            </w:r>
            <w:proofErr w:type="spellEnd"/>
            <w:r w:rsidRPr="00096EE5">
              <w:rPr>
                <w:rFonts w:ascii="Arial" w:eastAsia="Calibri" w:hAnsi="Arial" w:cs="Arial"/>
                <w:szCs w:val="24"/>
              </w:rPr>
              <w:t xml:space="preserve">/mL </w:t>
            </w:r>
          </w:p>
          <w:p w:rsidR="00A929DE" w:rsidRPr="00096EE5" w:rsidRDefault="00A929D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</w:tr>
      <w:tr w:rsidR="00A929DE" w:rsidRPr="00096EE5" w:rsidTr="00982B1D">
        <w:trPr>
          <w:trHeight w:val="503"/>
        </w:trPr>
        <w:tc>
          <w:tcPr>
            <w:tcW w:w="4670" w:type="dxa"/>
          </w:tcPr>
          <w:p w:rsidR="00A929DE" w:rsidRPr="00096EE5" w:rsidRDefault="00A929DE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FSH </w:t>
            </w:r>
          </w:p>
        </w:tc>
        <w:tc>
          <w:tcPr>
            <w:tcW w:w="4670" w:type="dxa"/>
          </w:tcPr>
          <w:p w:rsidR="00A929DE" w:rsidRPr="00096EE5" w:rsidRDefault="00A929D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6.87 </w:t>
            </w:r>
            <w:proofErr w:type="spellStart"/>
            <w:r w:rsidRPr="00096EE5">
              <w:rPr>
                <w:rFonts w:ascii="Arial" w:eastAsia="Calibri" w:hAnsi="Arial" w:cs="Arial"/>
                <w:szCs w:val="24"/>
              </w:rPr>
              <w:t>mIU</w:t>
            </w:r>
            <w:proofErr w:type="spellEnd"/>
            <w:r w:rsidRPr="00096EE5">
              <w:rPr>
                <w:rFonts w:ascii="Arial" w:eastAsia="Calibri" w:hAnsi="Arial" w:cs="Arial"/>
                <w:szCs w:val="24"/>
              </w:rPr>
              <w:t xml:space="preserve">/mL  </w:t>
            </w:r>
          </w:p>
        </w:tc>
      </w:tr>
      <w:tr w:rsidR="00A929DE" w:rsidRPr="00096EE5" w:rsidTr="00982B1D">
        <w:trPr>
          <w:trHeight w:val="458"/>
        </w:trPr>
        <w:tc>
          <w:tcPr>
            <w:tcW w:w="4670" w:type="dxa"/>
          </w:tcPr>
          <w:p w:rsidR="00A929DE" w:rsidRPr="00096EE5" w:rsidRDefault="00A929DE" w:rsidP="00982B1D">
            <w:pPr>
              <w:spacing w:after="4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Testosterone </w:t>
            </w:r>
          </w:p>
          <w:p w:rsidR="00A929DE" w:rsidRPr="00096EE5" w:rsidRDefault="00A929DE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  <w:tc>
          <w:tcPr>
            <w:tcW w:w="4670" w:type="dxa"/>
          </w:tcPr>
          <w:p w:rsidR="00A929DE" w:rsidRPr="00096EE5" w:rsidRDefault="00A929DE" w:rsidP="00982B1D">
            <w:pPr>
              <w:spacing w:after="4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>1571.41 ng/</w:t>
            </w:r>
            <w:proofErr w:type="spellStart"/>
            <w:r w:rsidRPr="00096EE5">
              <w:rPr>
                <w:rFonts w:ascii="Arial" w:eastAsia="Calibri" w:hAnsi="Arial" w:cs="Arial"/>
                <w:szCs w:val="24"/>
              </w:rPr>
              <w:t>dL</w:t>
            </w:r>
            <w:proofErr w:type="spellEnd"/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  <w:p w:rsidR="00A929DE" w:rsidRPr="00096EE5" w:rsidRDefault="00A929D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</w:tr>
      <w:tr w:rsidR="00A929DE" w:rsidRPr="00096EE5" w:rsidTr="00982B1D">
        <w:tc>
          <w:tcPr>
            <w:tcW w:w="4670" w:type="dxa"/>
          </w:tcPr>
          <w:p w:rsidR="00A929DE" w:rsidRPr="00096EE5" w:rsidRDefault="00A929DE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IGF-1  </w:t>
            </w:r>
          </w:p>
          <w:p w:rsidR="00A929DE" w:rsidRPr="00096EE5" w:rsidRDefault="00A929DE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  <w:tc>
          <w:tcPr>
            <w:tcW w:w="4670" w:type="dxa"/>
          </w:tcPr>
          <w:p w:rsidR="00A929DE" w:rsidRPr="00096EE5" w:rsidRDefault="00A929D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46.8 ng/mL     71 - 234 </w:t>
            </w:r>
          </w:p>
          <w:p w:rsidR="00A929DE" w:rsidRPr="00096EE5" w:rsidRDefault="00A929D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</w:tr>
    </w:tbl>
    <w:p w:rsidR="00A929DE" w:rsidRPr="00096EE5" w:rsidRDefault="00A929DE" w:rsidP="00A929DE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tbl>
      <w:tblPr>
        <w:tblStyle w:val="TableGrid"/>
        <w:tblW w:w="9334" w:type="dxa"/>
        <w:tblInd w:w="8" w:type="dxa"/>
        <w:tblCellMar>
          <w:top w:w="70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670"/>
        <w:gridCol w:w="4664"/>
      </w:tblGrid>
      <w:tr w:rsidR="00A929DE" w:rsidRPr="00096EE5" w:rsidTr="00982B1D">
        <w:trPr>
          <w:trHeight w:val="853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929DE" w:rsidRPr="00096EE5" w:rsidRDefault="00A929DE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Testosterone </w:t>
            </w:r>
          </w:p>
          <w:p w:rsidR="00A929DE" w:rsidRPr="00096EE5" w:rsidRDefault="00A929DE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  <w:tc>
          <w:tcPr>
            <w:tcW w:w="466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929DE" w:rsidRPr="00096EE5" w:rsidRDefault="00A929D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>1571.41 ng/</w:t>
            </w:r>
            <w:proofErr w:type="spellStart"/>
            <w:r w:rsidRPr="00096EE5">
              <w:rPr>
                <w:rFonts w:ascii="Arial" w:eastAsia="Calibri" w:hAnsi="Arial" w:cs="Arial"/>
                <w:szCs w:val="24"/>
              </w:rPr>
              <w:t>dL</w:t>
            </w:r>
            <w:proofErr w:type="spellEnd"/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  <w:p w:rsidR="00A929DE" w:rsidRPr="00096EE5" w:rsidRDefault="00A929D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</w:tr>
      <w:tr w:rsidR="00A929DE" w:rsidRPr="00096EE5" w:rsidTr="00982B1D">
        <w:trPr>
          <w:trHeight w:val="1275"/>
        </w:trPr>
        <w:tc>
          <w:tcPr>
            <w:tcW w:w="46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929DE" w:rsidRPr="00096EE5" w:rsidRDefault="00A929DE" w:rsidP="00982B1D">
            <w:pPr>
              <w:spacing w:after="3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Sex hormone-binding globulin ( </w:t>
            </w:r>
          </w:p>
          <w:p w:rsidR="00A929DE" w:rsidRPr="00096EE5" w:rsidRDefault="00A929DE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SHBG) </w:t>
            </w:r>
          </w:p>
          <w:p w:rsidR="00A929DE" w:rsidRPr="00096EE5" w:rsidRDefault="00A929DE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929DE" w:rsidRPr="00096EE5" w:rsidRDefault="00A929DE" w:rsidP="00982B1D">
            <w:pPr>
              <w:spacing w:after="3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&gt;180 </w:t>
            </w:r>
          </w:p>
          <w:p w:rsidR="00A929DE" w:rsidRPr="00096EE5" w:rsidRDefault="00A929D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</w:tr>
      <w:tr w:rsidR="00A929DE" w:rsidRPr="00096EE5" w:rsidTr="00982B1D">
        <w:trPr>
          <w:trHeight w:val="858"/>
        </w:trPr>
        <w:tc>
          <w:tcPr>
            <w:tcW w:w="46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929DE" w:rsidRPr="00096EE5" w:rsidRDefault="00A929DE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Free testosterone </w:t>
            </w:r>
          </w:p>
          <w:p w:rsidR="00A929DE" w:rsidRPr="00096EE5" w:rsidRDefault="00A929DE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929DE" w:rsidRPr="00096EE5" w:rsidRDefault="00A929D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261  </w:t>
            </w:r>
          </w:p>
          <w:p w:rsidR="00A929DE" w:rsidRPr="00096EE5" w:rsidRDefault="00A929D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eastAsia="Calibri" w:hAnsi="Arial" w:cs="Arial"/>
                <w:szCs w:val="24"/>
              </w:rPr>
              <w:t xml:space="preserve"> </w:t>
            </w:r>
          </w:p>
        </w:tc>
      </w:tr>
    </w:tbl>
    <w:p w:rsidR="00944C49" w:rsidRDefault="00A929DE">
      <w:bookmarkStart w:id="0" w:name="_GoBack"/>
      <w:bookmarkEnd w:id="0"/>
    </w:p>
    <w:sectPr w:rsidR="00944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9DE"/>
    <w:rsid w:val="0060077F"/>
    <w:rsid w:val="00A929DE"/>
    <w:rsid w:val="00D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5DF06D-289F-4E79-AA95-A3A8C49F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9DE"/>
    <w:pPr>
      <w:spacing w:after="169" w:line="269" w:lineRule="auto"/>
      <w:ind w:left="10" w:hanging="10"/>
    </w:pPr>
    <w:rPr>
      <w:rFonts w:ascii="Aptos" w:eastAsia="Aptos" w:hAnsi="Aptos" w:cs="Times New Roman"/>
      <w:color w:val="000000"/>
      <w:sz w:val="24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A929DE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A92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2024-11-10T22:13:00Z</dcterms:created>
  <dcterms:modified xsi:type="dcterms:W3CDTF">2024-11-10T22:13:00Z</dcterms:modified>
</cp:coreProperties>
</file>