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D86878" w14:textId="2F5B5CCE" w:rsidR="00A42AD3" w:rsidRDefault="00CF1DF4" w:rsidP="00CF1DF4">
      <w:pPr>
        <w:jc w:val="center"/>
      </w:pPr>
      <w:r>
        <w:rPr>
          <w:noProof/>
        </w:rPr>
        <w:drawing>
          <wp:anchor distT="0" distB="0" distL="114300" distR="114300" simplePos="0" relativeHeight="251658240" behindDoc="0" locked="0" layoutInCell="1" allowOverlap="1" wp14:anchorId="53706488" wp14:editId="5F2773F3">
            <wp:simplePos x="0" y="0"/>
            <wp:positionH relativeFrom="column">
              <wp:posOffset>-94130</wp:posOffset>
            </wp:positionH>
            <wp:positionV relativeFrom="paragraph">
              <wp:posOffset>0</wp:posOffset>
            </wp:positionV>
            <wp:extent cx="6131859" cy="3814688"/>
            <wp:effectExtent l="0" t="0" r="254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4" cstate="print">
                      <a:extLst>
                        <a:ext uri="{28A0092B-C50C-407E-A947-70E740481C1C}">
                          <a14:useLocalDpi xmlns:a14="http://schemas.microsoft.com/office/drawing/2010/main" val="0"/>
                        </a:ext>
                      </a:extLst>
                    </a:blip>
                    <a:srcRect l="5516" t="10303" r="4086" b="9359"/>
                    <a:stretch/>
                  </pic:blipFill>
                  <pic:spPr bwMode="auto">
                    <a:xfrm>
                      <a:off x="0" y="0"/>
                      <a:ext cx="6131859" cy="381468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F041B4F" w14:textId="3B9882B0" w:rsidR="00CF1DF4" w:rsidRPr="00CF1DF4" w:rsidRDefault="00CF1DF4" w:rsidP="00CF1DF4"/>
    <w:p w14:paraId="64DA5D5F" w14:textId="283CF1A3" w:rsidR="00CF1DF4" w:rsidRPr="00CF1DF4" w:rsidRDefault="00CF1DF4" w:rsidP="00CF1DF4"/>
    <w:p w14:paraId="450EB1D0" w14:textId="5FC849DC" w:rsidR="00CF1DF4" w:rsidRDefault="00CF1DF4" w:rsidP="00CF1DF4"/>
    <w:p w14:paraId="1AFDAB97" w14:textId="4BCFF4EC" w:rsidR="00A57803" w:rsidRPr="00A57803" w:rsidRDefault="00A57803" w:rsidP="00A57803">
      <w:pPr>
        <w:spacing w:line="276" w:lineRule="auto"/>
        <w:jc w:val="both"/>
        <w:rPr>
          <w:rFonts w:asciiTheme="majorBidi" w:hAnsiTheme="majorBidi" w:cstheme="majorBidi"/>
        </w:rPr>
      </w:pPr>
      <w:r w:rsidRPr="00A57803">
        <w:rPr>
          <w:rFonts w:asciiTheme="majorBidi" w:hAnsiTheme="majorBidi" w:cstheme="majorBidi"/>
          <w:b/>
          <w:bCs/>
          <w:i/>
          <w:iCs/>
        </w:rPr>
        <w:t>Figure 6</w:t>
      </w:r>
      <w:r w:rsidRPr="00A57803">
        <w:rPr>
          <w:rFonts w:asciiTheme="majorBidi" w:hAnsiTheme="majorBidi" w:cstheme="majorBidi"/>
        </w:rPr>
        <w:t xml:space="preserve"> | The bibliometric network map visually represents age and gender-related studies within the glioblastoma multiforme context from 2000 to 2023. Each bubble corresponds to a specific topic or keyword, with its size indicating publication frequency and interconnections depicting relationships between topics. The color gradient, transitioning from early blue to recent yellow, signifies chronological evolution. This visualization was generated using VOS viewer (version 1.6.20, www.vosviewer.com) and utilizes scientific articles from the Scopus database.</w:t>
      </w:r>
    </w:p>
    <w:p w14:paraId="21C659D6" w14:textId="10AC8DEF" w:rsidR="00CF1DF4" w:rsidRPr="00CF1DF4" w:rsidRDefault="00CF1DF4" w:rsidP="00CF1DF4"/>
    <w:sectPr w:rsidR="00CF1DF4" w:rsidRPr="00CF1DF4" w:rsidSect="00CE4B4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5"/>
  <w:proofState w:spelling="clean"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7950"/>
    <w:rsid w:val="0016403A"/>
    <w:rsid w:val="00A37950"/>
    <w:rsid w:val="00A42AD3"/>
    <w:rsid w:val="00A57803"/>
    <w:rsid w:val="00CE4B43"/>
    <w:rsid w:val="00CF1DF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94FD84"/>
  <w15:chartTrackingRefBased/>
  <w15:docId w15:val="{0E8886A9-EA8B-A94A-8C0B-ACA59CCB69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85</Words>
  <Characters>486</Characters>
  <Application>Microsoft Office Word</Application>
  <DocSecurity>0</DocSecurity>
  <Lines>4</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cp:revision>
  <dcterms:created xsi:type="dcterms:W3CDTF">2023-12-26T18:06:00Z</dcterms:created>
  <dcterms:modified xsi:type="dcterms:W3CDTF">2023-12-26T18:33:00Z</dcterms:modified>
</cp:coreProperties>
</file>