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9BFB" w14:textId="77777777" w:rsidR="00944ECE" w:rsidRDefault="00944ECE" w:rsidP="00944ECE">
      <w:pPr>
        <w:spacing w:beforeLines="100" w:before="312" w:line="480" w:lineRule="auto"/>
        <w:rPr>
          <w:sz w:val="22"/>
          <w:szCs w:val="21"/>
        </w:rPr>
      </w:pPr>
      <w:r>
        <w:rPr>
          <w:rFonts w:hint="eastAsia"/>
          <w:b/>
          <w:bCs/>
          <w:sz w:val="22"/>
          <w:szCs w:val="21"/>
        </w:rPr>
        <w:t>T</w:t>
      </w:r>
      <w:r>
        <w:rPr>
          <w:b/>
          <w:bCs/>
          <w:sz w:val="22"/>
          <w:szCs w:val="21"/>
        </w:rPr>
        <w:t xml:space="preserve">able2 | Intergroup Wilcoxon rank-sum difference test for α-diversity between conspecifics from the same habitat and heterospecific from different habitats. </w:t>
      </w:r>
      <w:r>
        <w:rPr>
          <w:sz w:val="22"/>
          <w:szCs w:val="21"/>
        </w:rPr>
        <w:t>Bold indicates significant differences in the compared groups.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34"/>
        <w:gridCol w:w="1696"/>
        <w:gridCol w:w="1527"/>
        <w:gridCol w:w="126"/>
        <w:gridCol w:w="939"/>
        <w:gridCol w:w="1294"/>
        <w:gridCol w:w="153"/>
        <w:gridCol w:w="937"/>
      </w:tblGrid>
      <w:tr w:rsidR="00944ECE" w14:paraId="6068A6AB" w14:textId="77777777" w:rsidTr="00864EB2">
        <w:trPr>
          <w:trHeight w:hRule="exact" w:val="284"/>
        </w:trPr>
        <w:tc>
          <w:tcPr>
            <w:tcW w:w="2005" w:type="pct"/>
            <w:gridSpan w:val="2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6741CD10" w14:textId="77777777" w:rsidR="00944ECE" w:rsidRDefault="00944ECE" w:rsidP="00864EB2">
            <w:pPr>
              <w:widowControl/>
              <w:ind w:right="240"/>
              <w:jc w:val="right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>Group-Pair</w:t>
            </w:r>
          </w:p>
        </w:tc>
        <w:tc>
          <w:tcPr>
            <w:tcW w:w="1560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64D9C5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>Chao1</w:t>
            </w:r>
          </w:p>
        </w:tc>
        <w:tc>
          <w:tcPr>
            <w:tcW w:w="1435" w:type="pct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03372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>Shannon</w:t>
            </w:r>
          </w:p>
        </w:tc>
      </w:tr>
      <w:tr w:rsidR="00944ECE" w14:paraId="46A39018" w14:textId="77777777" w:rsidTr="00864EB2">
        <w:trPr>
          <w:trHeight w:hRule="exact" w:val="284"/>
        </w:trPr>
        <w:tc>
          <w:tcPr>
            <w:tcW w:w="2005" w:type="pct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29CEC87C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9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CEE192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>Difference</w:t>
            </w:r>
          </w:p>
        </w:tc>
        <w:tc>
          <w:tcPr>
            <w:tcW w:w="6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547104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Cs w:val="24"/>
              </w:rPr>
              <w:t>P</w:t>
            </w: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 xml:space="preserve"> value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24784D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>Difference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CBF6C1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eastAsia="等线" w:cs="Times New Roman"/>
                <w:b/>
                <w:bCs/>
                <w:i/>
                <w:iCs/>
                <w:color w:val="000000"/>
                <w:kern w:val="0"/>
                <w:szCs w:val="24"/>
              </w:rPr>
              <w:t>P</w:t>
            </w:r>
            <w:r>
              <w:rPr>
                <w:rFonts w:eastAsia="等线" w:cs="Times New Roman"/>
                <w:b/>
                <w:bCs/>
                <w:color w:val="000000"/>
                <w:kern w:val="0"/>
                <w:szCs w:val="24"/>
              </w:rPr>
              <w:t xml:space="preserve"> value</w:t>
            </w:r>
          </w:p>
        </w:tc>
      </w:tr>
      <w:tr w:rsidR="00944ECE" w14:paraId="15F5D2C1" w14:textId="77777777" w:rsidTr="00864EB2">
        <w:trPr>
          <w:trHeight w:hRule="exact" w:val="284"/>
        </w:trPr>
        <w:tc>
          <w:tcPr>
            <w:tcW w:w="984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BDBB05B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>
              <w:rPr>
                <w:rFonts w:eastAsia="等线" w:cs="Times New Roman"/>
                <w:color w:val="000000"/>
                <w:kern w:val="0"/>
                <w:sz w:val="22"/>
              </w:rPr>
              <w:t>Same site, heterospecific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09390D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S1.Ap.a-S1.Ts.t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DE5EB9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4.233 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E49F1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0.5945 </w:t>
            </w: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B93FC6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-2.344 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D0952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0.8320 </w:t>
            </w:r>
          </w:p>
        </w:tc>
      </w:tr>
      <w:tr w:rsidR="00944ECE" w14:paraId="5FE2F58E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2FFB2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381161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S2.Ap.a-S2.Ra.n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FF752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-3.222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3F2F5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0.6728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08F1D5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-13.056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32333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0.2204 </w:t>
            </w:r>
          </w:p>
        </w:tc>
      </w:tr>
      <w:tr w:rsidR="00944ECE" w14:paraId="254EF937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3341C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22E2C0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S3.Ap.a-S3.Cr.b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61ABA7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-12.733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02FF9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0.1564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13CFC5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-19.533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168DE9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0.1185 </w:t>
            </w:r>
          </w:p>
        </w:tc>
      </w:tr>
      <w:tr w:rsidR="00944ECE" w14:paraId="3078CBE8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B7717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D48B7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S4.Ap.a-S4.Cr.b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7F73377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22.175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7E30F9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0.0081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29AB0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35.575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22A9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0.0024 </w:t>
            </w:r>
          </w:p>
        </w:tc>
      </w:tr>
      <w:tr w:rsidR="00944ECE" w14:paraId="7680B565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3501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941670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S5.Ap.a-S5.Cr.b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2D943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-13.875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9CC1E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0.1924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C86BC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-24.250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ADC74FB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0.1024 </w:t>
            </w:r>
          </w:p>
        </w:tc>
      </w:tr>
      <w:tr w:rsidR="00944ECE" w14:paraId="345C86F8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BD967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B902C0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S5.Ap.a-S5.Ra.n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F683DB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-15.458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2D249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0.1890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E1083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10.917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045C7A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0.5031 </w:t>
            </w:r>
          </w:p>
        </w:tc>
      </w:tr>
      <w:tr w:rsidR="00944ECE" w14:paraId="3505A527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298F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AA3BA90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S5.Cr.b-S5.Ra.n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38F6F0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-1.583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6619B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0.9046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F695F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35.167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BE32B6C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0.0583 </w:t>
            </w:r>
          </w:p>
        </w:tc>
      </w:tr>
      <w:tr w:rsidR="00944ECE" w14:paraId="176192F8" w14:textId="77777777" w:rsidTr="00864EB2">
        <w:trPr>
          <w:trHeight w:hRule="exact" w:val="284"/>
        </w:trPr>
        <w:tc>
          <w:tcPr>
            <w:tcW w:w="984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49D979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2"/>
              </w:rPr>
            </w:pPr>
            <w:r>
              <w:rPr>
                <w:rFonts w:eastAsia="等线" w:cs="Times New Roman"/>
                <w:color w:val="000000"/>
                <w:kern w:val="0"/>
                <w:sz w:val="22"/>
              </w:rPr>
              <w:t xml:space="preserve"> Different site, conspecific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CE690F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S1.Ap.a-S2.Ap.a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A12410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25.900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F15BD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0.0007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5C513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25.267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59C15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0.0159 </w:t>
            </w:r>
          </w:p>
        </w:tc>
      </w:tr>
      <w:tr w:rsidR="00944ECE" w14:paraId="7BDA4443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54FF68F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B283D9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S1.Ap.a-S3.Ap.a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78E2A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-9.767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9B7A0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0.1690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A45CB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2.833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84D48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0.7730 </w:t>
            </w:r>
          </w:p>
        </w:tc>
      </w:tr>
      <w:tr w:rsidR="00944ECE" w14:paraId="0A497AE7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79BCE4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506F1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S1.Ap.a-S4.Ap.a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C28D5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-37.400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B5F1B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05E307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5.400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E34135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0.6159 </w:t>
            </w:r>
          </w:p>
        </w:tc>
      </w:tr>
      <w:tr w:rsidR="00944ECE" w14:paraId="5573AB13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FFCB1EE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C42D24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S1.Ap.a-S5.Ap.a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89A6F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32.025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D71BE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0.0002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568CB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11.850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62195C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0.3005 </w:t>
            </w:r>
          </w:p>
        </w:tc>
      </w:tr>
      <w:tr w:rsidR="00944ECE" w14:paraId="54041583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176CAC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4DE3B9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S2.Ap.a-S3.Ap.a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260939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-35.667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3CA17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F0ABF7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-22.433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15B9C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0.0179 </w:t>
            </w:r>
          </w:p>
        </w:tc>
      </w:tr>
      <w:tr w:rsidR="00944ECE" w14:paraId="579379EC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BBA1204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51EB9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S2.Ap.a-S4.Ap.a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C8967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-63.300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402DB7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2695F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-19.867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538EA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0.0564 </w:t>
            </w:r>
          </w:p>
        </w:tc>
      </w:tr>
      <w:tr w:rsidR="00944ECE" w14:paraId="0545F84B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FB93ED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AD3586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S2.Ap.a-S5.Ap.a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EB009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6.125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8363F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0.4386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9E1DB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-13.417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8E7F24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0.2237 </w:t>
            </w:r>
          </w:p>
        </w:tc>
      </w:tr>
      <w:tr w:rsidR="00944ECE" w14:paraId="10B3E7F7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85303B3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C1DB8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S2.Ra.n-S5.Ra.n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10447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-6.111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1EF1A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0.5963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4287F0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10.556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09D618A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0.5109 </w:t>
            </w:r>
          </w:p>
        </w:tc>
      </w:tr>
      <w:tr w:rsidR="00944ECE" w14:paraId="7D909FEB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0D6B9BB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A03452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S3.Ap.a-S4.Ap.a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03EB2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-27.633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2612E4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0.0002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3A38D6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2.567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A31CB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0.7938 </w:t>
            </w:r>
          </w:p>
        </w:tc>
      </w:tr>
      <w:tr w:rsidR="00944ECE" w14:paraId="1101A1E0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053F09C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425C6D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S3.Cr.b-S4.Cr.b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FE08D9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7.275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A4214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0.4613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79DC20A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57.675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9CF46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0.0001 </w:t>
            </w:r>
          </w:p>
        </w:tc>
      </w:tr>
      <w:tr w:rsidR="00944ECE" w14:paraId="448596D8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6ABC201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3E599D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S3.Ap.a-S5.Ap.a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0086D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41.792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40F544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0DF669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9.017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9B309A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0.3929 </w:t>
            </w:r>
          </w:p>
        </w:tc>
      </w:tr>
      <w:tr w:rsidR="00944ECE" w14:paraId="1B34AB60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3F8B422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7236A20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S3.Cr.b-S5.Cr.b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AB0512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40.650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EE6D43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0.0007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E28891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4.300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59E0BBB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0.7899 </w:t>
            </w:r>
          </w:p>
        </w:tc>
      </w:tr>
      <w:tr w:rsidR="00944ECE" w14:paraId="5B042C66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E9F3C52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DD9E357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S4.Ap.a-S5.Ap.a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F35A5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69.425 </w:t>
            </w: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4DEB938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0.0000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74507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6.450 </w:t>
            </w: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C40BF9F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0.5722 </w:t>
            </w:r>
          </w:p>
        </w:tc>
      </w:tr>
      <w:tr w:rsidR="00944ECE" w14:paraId="2F5B8B18" w14:textId="77777777" w:rsidTr="00864EB2">
        <w:trPr>
          <w:trHeight w:hRule="exact" w:val="284"/>
        </w:trPr>
        <w:tc>
          <w:tcPr>
            <w:tcW w:w="984" w:type="pct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4A2825C9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2"/>
              </w:rPr>
            </w:pPr>
          </w:p>
        </w:tc>
        <w:tc>
          <w:tcPr>
            <w:tcW w:w="102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14:paraId="013E7CF8" w14:textId="77777777" w:rsidR="00944ECE" w:rsidRDefault="00944ECE" w:rsidP="00864EB2">
            <w:pPr>
              <w:widowControl/>
              <w:jc w:val="left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>S4.Cr.b-S5.Cr.b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14:paraId="554CED9D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33.375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034490BC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0.0022 </w:t>
            </w:r>
          </w:p>
        </w:tc>
        <w:tc>
          <w:tcPr>
            <w:tcW w:w="871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  <w:noWrap/>
            <w:vAlign w:val="center"/>
          </w:tcPr>
          <w:p w14:paraId="78711C10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color w:val="000000"/>
                <w:kern w:val="0"/>
                <w:sz w:val="21"/>
                <w:szCs w:val="21"/>
              </w:rPr>
              <w:t xml:space="preserve">-53.375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264E929E" w14:textId="77777777" w:rsidR="00944ECE" w:rsidRDefault="00944ECE" w:rsidP="00864EB2">
            <w:pPr>
              <w:widowControl/>
              <w:jc w:val="center"/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等线" w:cs="Times New Roman"/>
                <w:b/>
                <w:bCs/>
                <w:color w:val="000000"/>
                <w:kern w:val="0"/>
                <w:sz w:val="21"/>
                <w:szCs w:val="21"/>
              </w:rPr>
              <w:t xml:space="preserve">0.0005 </w:t>
            </w:r>
          </w:p>
        </w:tc>
      </w:tr>
    </w:tbl>
    <w:p w14:paraId="5CC8DBA2" w14:textId="77777777" w:rsidR="00305BB8" w:rsidRDefault="00305BB8"/>
    <w:sectPr w:rsidR="00305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379F" w14:textId="77777777" w:rsidR="00BE0ECA" w:rsidRDefault="00BE0ECA" w:rsidP="00944ECE">
      <w:r>
        <w:separator/>
      </w:r>
    </w:p>
  </w:endnote>
  <w:endnote w:type="continuationSeparator" w:id="0">
    <w:p w14:paraId="2F5EF935" w14:textId="77777777" w:rsidR="00BE0ECA" w:rsidRDefault="00BE0ECA" w:rsidP="00944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CD61" w14:textId="77777777" w:rsidR="00BE0ECA" w:rsidRDefault="00BE0ECA" w:rsidP="00944ECE">
      <w:r>
        <w:separator/>
      </w:r>
    </w:p>
  </w:footnote>
  <w:footnote w:type="continuationSeparator" w:id="0">
    <w:p w14:paraId="751E5A5D" w14:textId="77777777" w:rsidR="00BE0ECA" w:rsidRDefault="00BE0ECA" w:rsidP="00944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6A9"/>
    <w:rsid w:val="00305BB8"/>
    <w:rsid w:val="00944ECE"/>
    <w:rsid w:val="009E06A9"/>
    <w:rsid w:val="00B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2CD0C"/>
  <w15:chartTrackingRefBased/>
  <w15:docId w15:val="{DCCAD833-49A8-40CF-8D57-66EA13207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ECE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EC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4E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4E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4E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Yongzhen Wu</dc:creator>
  <cp:keywords/>
  <dc:description/>
  <cp:lastModifiedBy>Yongzhen Wu</cp:lastModifiedBy>
  <cp:revision>2</cp:revision>
  <dcterms:created xsi:type="dcterms:W3CDTF">2023-09-27T01:49:00Z</dcterms:created>
  <dcterms:modified xsi:type="dcterms:W3CDTF">2023-09-27T01:49:00Z</dcterms:modified>
</cp:coreProperties>
</file>