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720B4" w14:textId="77777777" w:rsidR="000957F0" w:rsidRDefault="000957F0" w:rsidP="00651F93">
      <w:pPr>
        <w:pStyle w:val="Heading1"/>
        <w:rPr>
          <w:rFonts w:cs="Times New Roman"/>
          <w:sz w:val="24"/>
          <w:szCs w:val="22"/>
        </w:rPr>
      </w:pPr>
      <w:r w:rsidRPr="00651F93">
        <w:rPr>
          <w:rFonts w:cs="Times New Roman"/>
          <w:sz w:val="24"/>
          <w:szCs w:val="22"/>
        </w:rPr>
        <w:t>Title</w:t>
      </w:r>
    </w:p>
    <w:p w14:paraId="6583A67B" w14:textId="2A121523" w:rsidR="002333B6" w:rsidRPr="00467263" w:rsidRDefault="002333B6" w:rsidP="00CC6062">
      <w:pPr>
        <w:spacing w:line="480" w:lineRule="auto"/>
        <w:rPr>
          <w:rFonts w:ascii="Times New Roman" w:hAnsi="Times New Roman" w:cs="Times New Roman"/>
          <w:lang w:val="en-US"/>
        </w:rPr>
      </w:pPr>
      <w:r>
        <w:rPr>
          <w:rFonts w:ascii="Times New Roman" w:hAnsi="Times New Roman" w:cs="Times New Roman"/>
          <w:lang w:val="en-US"/>
        </w:rPr>
        <w:t xml:space="preserve">Allopatric and sympatric drivers on the diversification dynamics of </w:t>
      </w:r>
      <w:r w:rsidRPr="002333B6">
        <w:rPr>
          <w:rFonts w:ascii="Times New Roman" w:hAnsi="Times New Roman" w:cs="Times New Roman"/>
          <w:i/>
          <w:lang w:val="en-US"/>
        </w:rPr>
        <w:t>Aeonium</w:t>
      </w:r>
      <w:r>
        <w:rPr>
          <w:rFonts w:ascii="Times New Roman" w:hAnsi="Times New Roman" w:cs="Times New Roman"/>
          <w:lang w:val="en-US"/>
        </w:rPr>
        <w:t xml:space="preserve"> (Crassulaceae) from the Canary Islands</w:t>
      </w:r>
    </w:p>
    <w:p w14:paraId="2E17DEF9" w14:textId="77777777" w:rsidR="0069503F" w:rsidRPr="00491743" w:rsidRDefault="0069503F" w:rsidP="00651F93">
      <w:pPr>
        <w:pStyle w:val="Heading1"/>
        <w:rPr>
          <w:rFonts w:cs="Times New Roman"/>
          <w:sz w:val="24"/>
          <w:szCs w:val="22"/>
          <w:lang w:val="pt-PT"/>
        </w:rPr>
      </w:pPr>
      <w:r w:rsidRPr="00491743">
        <w:rPr>
          <w:rFonts w:cs="Times New Roman"/>
          <w:sz w:val="24"/>
          <w:szCs w:val="22"/>
          <w:lang w:val="pt-PT"/>
        </w:rPr>
        <w:t>Authors</w:t>
      </w:r>
    </w:p>
    <w:p w14:paraId="64D1BFBC" w14:textId="0B74F5E6" w:rsidR="0069503F" w:rsidRPr="00E64892" w:rsidRDefault="0069503F" w:rsidP="0069503F">
      <w:pPr>
        <w:spacing w:line="480" w:lineRule="auto"/>
        <w:rPr>
          <w:rFonts w:ascii="Times New Roman" w:hAnsi="Times New Roman" w:cs="Times New Roman"/>
          <w:lang w:val="pt-PT"/>
        </w:rPr>
      </w:pPr>
      <w:r w:rsidRPr="00E64892">
        <w:rPr>
          <w:rFonts w:ascii="Times New Roman" w:hAnsi="Times New Roman" w:cs="Times New Roman"/>
          <w:lang w:val="pt-PT"/>
        </w:rPr>
        <w:t xml:space="preserve">Patrícia dos Santos </w:t>
      </w:r>
      <w:r w:rsidRPr="00E64892">
        <w:rPr>
          <w:rFonts w:ascii="Times New Roman" w:hAnsi="Times New Roman" w:cs="Times New Roman"/>
          <w:vertAlign w:val="superscript"/>
          <w:lang w:val="pt-PT"/>
        </w:rPr>
        <w:t>1,2</w:t>
      </w:r>
      <w:r w:rsidRPr="00E64892">
        <w:rPr>
          <w:rFonts w:ascii="Times New Roman" w:hAnsi="Times New Roman" w:cs="Times New Roman"/>
          <w:lang w:val="pt-PT"/>
        </w:rPr>
        <w:t xml:space="preserve">, </w:t>
      </w:r>
      <w:r w:rsidR="00D228D3" w:rsidRPr="00E64892">
        <w:rPr>
          <w:rFonts w:ascii="Times New Roman" w:hAnsi="Times New Roman" w:cs="Times New Roman"/>
          <w:lang w:val="pt-PT"/>
        </w:rPr>
        <w:t xml:space="preserve">M. Alexandra Oliveira </w:t>
      </w:r>
      <w:r w:rsidR="00D228D3" w:rsidRPr="00E64892">
        <w:rPr>
          <w:rFonts w:ascii="Times New Roman" w:hAnsi="Times New Roman" w:cs="Times New Roman"/>
          <w:vertAlign w:val="superscript"/>
          <w:lang w:val="pt-PT"/>
        </w:rPr>
        <w:t>1</w:t>
      </w:r>
      <w:r w:rsidR="00D228D3" w:rsidRPr="00E64892">
        <w:rPr>
          <w:rFonts w:ascii="Times New Roman" w:hAnsi="Times New Roman" w:cs="Times New Roman"/>
          <w:lang w:val="pt-PT"/>
        </w:rPr>
        <w:t xml:space="preserve">, </w:t>
      </w:r>
      <w:r w:rsidR="00EA4140" w:rsidRPr="00E64892">
        <w:rPr>
          <w:rFonts w:ascii="Times New Roman" w:hAnsi="Times New Roman" w:cs="Times New Roman"/>
          <w:lang w:val="pt-PT"/>
        </w:rPr>
        <w:t xml:space="preserve">Dirk N. Karger </w:t>
      </w:r>
      <w:r w:rsidR="00EA4140" w:rsidRPr="00E64892">
        <w:rPr>
          <w:rFonts w:ascii="Times New Roman" w:hAnsi="Times New Roman" w:cs="Times New Roman"/>
          <w:vertAlign w:val="superscript"/>
          <w:lang w:val="pt-PT"/>
        </w:rPr>
        <w:t>3</w:t>
      </w:r>
      <w:r w:rsidR="00EA4140" w:rsidRPr="00E64892">
        <w:rPr>
          <w:rFonts w:ascii="Times New Roman" w:hAnsi="Times New Roman" w:cs="Times New Roman"/>
          <w:lang w:val="pt-PT"/>
        </w:rPr>
        <w:t xml:space="preserve">, </w:t>
      </w:r>
      <w:r w:rsidR="006A2EA8">
        <w:rPr>
          <w:rFonts w:ascii="Times New Roman" w:hAnsi="Times New Roman" w:cs="Times New Roman"/>
          <w:lang w:val="pt-PT"/>
        </w:rPr>
        <w:t xml:space="preserve">Kay Lucek </w:t>
      </w:r>
      <w:r w:rsidR="006A2EA8" w:rsidRPr="006A2EA8">
        <w:rPr>
          <w:rFonts w:ascii="Times New Roman" w:hAnsi="Times New Roman" w:cs="Times New Roman"/>
          <w:vertAlign w:val="superscript"/>
          <w:lang w:val="pt-PT"/>
        </w:rPr>
        <w:t>4</w:t>
      </w:r>
      <w:r w:rsidR="006A2EA8">
        <w:rPr>
          <w:rFonts w:ascii="Times New Roman" w:hAnsi="Times New Roman" w:cs="Times New Roman"/>
          <w:lang w:val="pt-PT"/>
        </w:rPr>
        <w:t xml:space="preserve">, </w:t>
      </w:r>
      <w:r w:rsidRPr="00E64892">
        <w:rPr>
          <w:rFonts w:ascii="Times New Roman" w:hAnsi="Times New Roman" w:cs="Times New Roman"/>
          <w:lang w:val="pt-PT"/>
        </w:rPr>
        <w:t xml:space="preserve">Cristina Branquinho </w:t>
      </w:r>
      <w:r w:rsidRPr="00E64892">
        <w:rPr>
          <w:rFonts w:ascii="Times New Roman" w:hAnsi="Times New Roman" w:cs="Times New Roman"/>
          <w:vertAlign w:val="superscript"/>
          <w:lang w:val="pt-PT"/>
        </w:rPr>
        <w:t>1</w:t>
      </w:r>
      <w:r w:rsidRPr="00E64892">
        <w:rPr>
          <w:rFonts w:ascii="Times New Roman" w:hAnsi="Times New Roman" w:cs="Times New Roman"/>
          <w:lang w:val="pt-PT"/>
        </w:rPr>
        <w:t xml:space="preserve">, Jurriaan M. de Vos </w:t>
      </w:r>
      <w:r w:rsidRPr="00E64892">
        <w:rPr>
          <w:rFonts w:ascii="Times New Roman" w:hAnsi="Times New Roman" w:cs="Times New Roman"/>
          <w:vertAlign w:val="superscript"/>
          <w:lang w:val="pt-PT"/>
        </w:rPr>
        <w:t>2</w:t>
      </w:r>
    </w:p>
    <w:p w14:paraId="09B11743" w14:textId="0006B57C" w:rsidR="0069503F" w:rsidRPr="00491743" w:rsidRDefault="00E86DA0" w:rsidP="00E86DA0">
      <w:pPr>
        <w:pStyle w:val="Heading1"/>
        <w:rPr>
          <w:rFonts w:cs="Times New Roman"/>
          <w:sz w:val="24"/>
          <w:szCs w:val="22"/>
          <w:lang w:val="pt-PT"/>
        </w:rPr>
      </w:pPr>
      <w:r w:rsidRPr="00491743">
        <w:rPr>
          <w:rFonts w:cs="Times New Roman"/>
          <w:sz w:val="24"/>
          <w:szCs w:val="22"/>
          <w:lang w:val="pt-PT"/>
        </w:rPr>
        <w:t>Affiliations</w:t>
      </w:r>
    </w:p>
    <w:p w14:paraId="55D3CD3E" w14:textId="61DF5180" w:rsidR="0069503F" w:rsidRPr="00E64892" w:rsidRDefault="0069503F" w:rsidP="0069503F">
      <w:pPr>
        <w:spacing w:line="480" w:lineRule="auto"/>
        <w:rPr>
          <w:rFonts w:ascii="Times New Roman" w:hAnsi="Times New Roman" w:cs="Times New Roman"/>
          <w:lang w:val="pt-PT"/>
        </w:rPr>
      </w:pPr>
      <w:r w:rsidRPr="00E64892">
        <w:rPr>
          <w:rFonts w:ascii="Times New Roman" w:hAnsi="Times New Roman" w:cs="Times New Roman"/>
          <w:vertAlign w:val="superscript"/>
          <w:lang w:val="pt-PT"/>
        </w:rPr>
        <w:t>1</w:t>
      </w:r>
      <w:r w:rsidRPr="00E64892">
        <w:rPr>
          <w:rFonts w:ascii="Times New Roman" w:hAnsi="Times New Roman" w:cs="Times New Roman"/>
          <w:lang w:val="pt-PT"/>
        </w:rPr>
        <w:t xml:space="preserve"> </w:t>
      </w:r>
      <w:r w:rsidR="00E64892">
        <w:rPr>
          <w:rFonts w:ascii="Times New Roman" w:hAnsi="Times New Roman" w:cs="Times New Roman"/>
          <w:lang w:val="pt-PT"/>
        </w:rPr>
        <w:t xml:space="preserve">cE3c - </w:t>
      </w:r>
      <w:r w:rsidRPr="00E64892">
        <w:rPr>
          <w:rFonts w:ascii="Times New Roman" w:hAnsi="Times New Roman" w:cs="Times New Roman"/>
          <w:lang w:val="pt-PT"/>
        </w:rPr>
        <w:t>Centre for Ecology, Evolution and Environmental Changes</w:t>
      </w:r>
      <w:r w:rsidR="00E64892">
        <w:rPr>
          <w:rFonts w:ascii="Times New Roman" w:hAnsi="Times New Roman" w:cs="Times New Roman"/>
          <w:lang w:val="pt-PT"/>
        </w:rPr>
        <w:t>, CHANGE – Institu</w:t>
      </w:r>
      <w:r w:rsidR="00561C02">
        <w:rPr>
          <w:rFonts w:ascii="Times New Roman" w:hAnsi="Times New Roman" w:cs="Times New Roman"/>
          <w:lang w:val="pt-PT"/>
        </w:rPr>
        <w:t>t</w:t>
      </w:r>
      <w:r w:rsidR="00E64892">
        <w:rPr>
          <w:rFonts w:ascii="Times New Roman" w:hAnsi="Times New Roman" w:cs="Times New Roman"/>
          <w:lang w:val="pt-PT"/>
        </w:rPr>
        <w:t>e for Global Change</w:t>
      </w:r>
      <w:r w:rsidRPr="00E64892">
        <w:rPr>
          <w:rFonts w:ascii="Times New Roman" w:hAnsi="Times New Roman" w:cs="Times New Roman"/>
          <w:lang w:val="pt-PT"/>
        </w:rPr>
        <w:t>,</w:t>
      </w:r>
      <w:r w:rsidR="00E64892" w:rsidRPr="00E64892">
        <w:rPr>
          <w:rFonts w:ascii="Times New Roman" w:hAnsi="Times New Roman" w:cs="Times New Roman"/>
          <w:lang w:val="pt-PT"/>
        </w:rPr>
        <w:t xml:space="preserve"> </w:t>
      </w:r>
      <w:r w:rsidRPr="00E64892">
        <w:rPr>
          <w:rFonts w:ascii="Times New Roman" w:hAnsi="Times New Roman" w:cs="Times New Roman"/>
          <w:lang w:val="pt-PT"/>
        </w:rPr>
        <w:t xml:space="preserve">Faculdade de Ciências, Universidade de Lisboa, Campo Grande, Edifício C2, Piso 5, 1749-016, Lisbon, Portugal </w:t>
      </w:r>
    </w:p>
    <w:p w14:paraId="3975AAA0" w14:textId="77777777" w:rsidR="0069503F" w:rsidRDefault="0069503F" w:rsidP="0069503F">
      <w:pPr>
        <w:spacing w:line="480" w:lineRule="auto"/>
        <w:rPr>
          <w:rFonts w:ascii="Times New Roman" w:hAnsi="Times New Roman" w:cs="Times New Roman"/>
        </w:rPr>
      </w:pPr>
      <w:r w:rsidRPr="00914345">
        <w:rPr>
          <w:rFonts w:ascii="Times New Roman" w:hAnsi="Times New Roman" w:cs="Times New Roman"/>
          <w:vertAlign w:val="superscript"/>
        </w:rPr>
        <w:t>2</w:t>
      </w:r>
      <w:r w:rsidRPr="00914345">
        <w:rPr>
          <w:rFonts w:ascii="Times New Roman" w:hAnsi="Times New Roman" w:cs="Times New Roman"/>
        </w:rPr>
        <w:t xml:space="preserve"> Department of Environmental Sciences </w:t>
      </w:r>
      <w:r>
        <w:rPr>
          <w:rFonts w:ascii="Times New Roman" w:hAnsi="Times New Roman" w:cs="Times New Roman"/>
        </w:rPr>
        <w:t>–</w:t>
      </w:r>
      <w:r w:rsidRPr="00914345">
        <w:rPr>
          <w:rFonts w:ascii="Times New Roman" w:hAnsi="Times New Roman" w:cs="Times New Roman"/>
        </w:rPr>
        <w:t xml:space="preserve"> Botany, University of Basel, </w:t>
      </w:r>
      <w:r>
        <w:rPr>
          <w:rFonts w:ascii="Times New Roman" w:hAnsi="Times New Roman" w:cs="Times New Roman"/>
        </w:rPr>
        <w:t xml:space="preserve">Schönbeinstrasse 6, 4056 Basel, </w:t>
      </w:r>
      <w:r w:rsidRPr="00914345">
        <w:rPr>
          <w:rFonts w:ascii="Times New Roman" w:hAnsi="Times New Roman" w:cs="Times New Roman"/>
        </w:rPr>
        <w:t xml:space="preserve">Switzerland </w:t>
      </w:r>
    </w:p>
    <w:p w14:paraId="479F64F6" w14:textId="16EC2A92" w:rsidR="00D96315" w:rsidRDefault="00D96315" w:rsidP="0069503F">
      <w:pPr>
        <w:spacing w:line="480" w:lineRule="auto"/>
        <w:rPr>
          <w:rFonts w:ascii="Times New Roman" w:hAnsi="Times New Roman" w:cs="Times New Roman"/>
        </w:rPr>
      </w:pPr>
      <w:r w:rsidRPr="00D96315">
        <w:rPr>
          <w:rFonts w:ascii="Times New Roman" w:hAnsi="Times New Roman" w:cs="Times New Roman"/>
          <w:vertAlign w:val="superscript"/>
        </w:rPr>
        <w:t>3</w:t>
      </w:r>
      <w:r>
        <w:rPr>
          <w:rFonts w:ascii="Times New Roman" w:hAnsi="Times New Roman" w:cs="Times New Roman"/>
        </w:rPr>
        <w:t xml:space="preserve"> </w:t>
      </w:r>
      <w:r w:rsidRPr="00D96315">
        <w:rPr>
          <w:rFonts w:ascii="Times New Roman" w:hAnsi="Times New Roman" w:cs="Times New Roman"/>
        </w:rPr>
        <w:t>Swiss Federal Institute for Forest, Snow and Landscape Research WSL, Zürcherstrasse 111, 8903 Birmensdorf, Switzerland</w:t>
      </w:r>
    </w:p>
    <w:p w14:paraId="2C184EE1" w14:textId="12541F6A" w:rsidR="006A2EA8" w:rsidRPr="006A2EA8" w:rsidRDefault="006A2EA8" w:rsidP="006A2EA8">
      <w:pPr>
        <w:spacing w:line="480" w:lineRule="auto"/>
        <w:rPr>
          <w:rFonts w:ascii="Times New Roman" w:hAnsi="Times New Roman" w:cs="Times New Roman"/>
        </w:rPr>
      </w:pPr>
      <w:r w:rsidRPr="006A2EA8">
        <w:rPr>
          <w:rFonts w:ascii="Times New Roman" w:hAnsi="Times New Roman" w:cs="Times New Roman"/>
          <w:vertAlign w:val="superscript"/>
        </w:rPr>
        <w:t>4</w:t>
      </w:r>
      <w:r w:rsidRPr="006A2EA8">
        <w:rPr>
          <w:rFonts w:ascii="Times New Roman" w:hAnsi="Times New Roman" w:cs="Times New Roman"/>
        </w:rPr>
        <w:t xml:space="preserve"> </w:t>
      </w:r>
      <w:r w:rsidR="00B5789B">
        <w:rPr>
          <w:rFonts w:ascii="Times New Roman" w:hAnsi="Times New Roman" w:cs="Times New Roman"/>
        </w:rPr>
        <w:t>Institute of Biology, University of Neuchâtel, rue Emile-Argand 11, 2000 Neuchâtel, Switzerland</w:t>
      </w:r>
    </w:p>
    <w:p w14:paraId="6EFD8573" w14:textId="77777777" w:rsidR="006A2EA8" w:rsidRPr="006A2EA8" w:rsidRDefault="006A2EA8" w:rsidP="0069503F">
      <w:pPr>
        <w:spacing w:line="480" w:lineRule="auto"/>
        <w:rPr>
          <w:rFonts w:ascii="Times New Roman" w:hAnsi="Times New Roman" w:cs="Times New Roman"/>
        </w:rPr>
      </w:pPr>
    </w:p>
    <w:p w14:paraId="2813EC9D" w14:textId="624E2214" w:rsidR="00E47FF3" w:rsidRDefault="0069503F" w:rsidP="0069503F">
      <w:pPr>
        <w:spacing w:line="480" w:lineRule="auto"/>
        <w:rPr>
          <w:rStyle w:val="Hyperlink"/>
          <w:rFonts w:ascii="Times New Roman" w:hAnsi="Times New Roman" w:cs="Times New Roman"/>
          <w:lang w:val="pt-PT"/>
        </w:rPr>
      </w:pPr>
      <w:r w:rsidRPr="00491743">
        <w:rPr>
          <w:rFonts w:ascii="Times New Roman" w:hAnsi="Times New Roman" w:cs="Times New Roman"/>
          <w:lang w:val="pt-PT"/>
        </w:rPr>
        <w:t xml:space="preserve">Email: </w:t>
      </w:r>
      <w:hyperlink r:id="rId11" w:history="1">
        <w:r w:rsidR="00773A72" w:rsidRPr="00DA6344">
          <w:rPr>
            <w:rStyle w:val="Hyperlink"/>
            <w:rFonts w:ascii="Times New Roman" w:hAnsi="Times New Roman" w:cs="Times New Roman"/>
            <w:lang w:val="pt-PT"/>
          </w:rPr>
          <w:t>cmbranquinho@fc.ul.pt</w:t>
        </w:r>
      </w:hyperlink>
    </w:p>
    <w:p w14:paraId="5A7D6C47" w14:textId="77777777" w:rsidR="00E47FF3" w:rsidRDefault="00E47FF3">
      <w:pPr>
        <w:rPr>
          <w:rStyle w:val="Hyperlink"/>
          <w:rFonts w:ascii="Times New Roman" w:hAnsi="Times New Roman" w:cs="Times New Roman"/>
          <w:lang w:val="pt-PT"/>
        </w:rPr>
      </w:pPr>
      <w:r>
        <w:rPr>
          <w:rStyle w:val="Hyperlink"/>
          <w:rFonts w:ascii="Times New Roman" w:hAnsi="Times New Roman" w:cs="Times New Roman"/>
          <w:lang w:val="pt-PT"/>
        </w:rPr>
        <w:br w:type="page"/>
      </w:r>
    </w:p>
    <w:p w14:paraId="78B813BD" w14:textId="77777777" w:rsidR="000957F0" w:rsidRPr="00651F93" w:rsidRDefault="000957F0" w:rsidP="00651F93">
      <w:pPr>
        <w:pStyle w:val="Heading1"/>
        <w:rPr>
          <w:rFonts w:cs="Times New Roman"/>
          <w:sz w:val="24"/>
          <w:szCs w:val="22"/>
        </w:rPr>
      </w:pPr>
      <w:r w:rsidRPr="00651F93">
        <w:rPr>
          <w:rFonts w:cs="Times New Roman"/>
          <w:sz w:val="24"/>
          <w:szCs w:val="22"/>
        </w:rPr>
        <w:lastRenderedPageBreak/>
        <w:t>Abstract</w:t>
      </w:r>
    </w:p>
    <w:p w14:paraId="32075FBA" w14:textId="1D9D285A" w:rsidR="00DD01E0" w:rsidRPr="00DD01E0" w:rsidRDefault="00346526" w:rsidP="00A64C31">
      <w:pPr>
        <w:spacing w:line="480" w:lineRule="auto"/>
        <w:ind w:firstLine="720"/>
        <w:rPr>
          <w:rFonts w:ascii="Times New Roman" w:hAnsi="Times New Roman" w:cs="Times New Roman"/>
          <w:lang w:val="en-US"/>
        </w:rPr>
      </w:pPr>
      <w:r>
        <w:rPr>
          <w:rFonts w:ascii="Times New Roman" w:hAnsi="Times New Roman" w:cs="Times New Roman"/>
        </w:rPr>
        <w:t xml:space="preserve">Although species radiations on island archipelagos are </w:t>
      </w:r>
      <w:r w:rsidR="00B5789B">
        <w:rPr>
          <w:rFonts w:ascii="Times New Roman" w:hAnsi="Times New Roman" w:cs="Times New Roman"/>
        </w:rPr>
        <w:t xml:space="preserve">broadly </w:t>
      </w:r>
      <w:r>
        <w:rPr>
          <w:rFonts w:ascii="Times New Roman" w:hAnsi="Times New Roman" w:cs="Times New Roman"/>
        </w:rPr>
        <w:t>studi</w:t>
      </w:r>
      <w:r w:rsidR="00B701B4">
        <w:rPr>
          <w:rFonts w:ascii="Times New Roman" w:hAnsi="Times New Roman" w:cs="Times New Roman"/>
        </w:rPr>
        <w:t>ed</w:t>
      </w:r>
      <w:r>
        <w:rPr>
          <w:rFonts w:ascii="Times New Roman" w:hAnsi="Times New Roman" w:cs="Times New Roman"/>
        </w:rPr>
        <w:t xml:space="preserve">, the geographic </w:t>
      </w:r>
      <w:r w:rsidR="0067173A">
        <w:rPr>
          <w:rFonts w:ascii="Times New Roman" w:hAnsi="Times New Roman" w:cs="Times New Roman"/>
        </w:rPr>
        <w:t xml:space="preserve">and ecological </w:t>
      </w:r>
      <w:r>
        <w:rPr>
          <w:rFonts w:ascii="Times New Roman" w:hAnsi="Times New Roman" w:cs="Times New Roman"/>
        </w:rPr>
        <w:t xml:space="preserve">modes of speciation that </w:t>
      </w:r>
      <w:r w:rsidR="004B5E04">
        <w:rPr>
          <w:rFonts w:ascii="Times New Roman" w:hAnsi="Times New Roman" w:cs="Times New Roman"/>
        </w:rPr>
        <w:t>underlie</w:t>
      </w:r>
      <w:r>
        <w:rPr>
          <w:rFonts w:ascii="Times New Roman" w:hAnsi="Times New Roman" w:cs="Times New Roman"/>
        </w:rPr>
        <w:t xml:space="preserve"> diversification are often not fully understood. </w:t>
      </w:r>
      <w:r w:rsidR="00B701B4">
        <w:rPr>
          <w:rFonts w:ascii="Times New Roman" w:hAnsi="Times New Roman" w:cs="Times New Roman"/>
        </w:rPr>
        <w:t>Both a</w:t>
      </w:r>
      <w:r w:rsidR="00561C02" w:rsidRPr="006838D1">
        <w:rPr>
          <w:rFonts w:ascii="Times New Roman" w:hAnsi="Times New Roman" w:cs="Times New Roman"/>
        </w:rPr>
        <w:t xml:space="preserve">llopatry and sympatry play a role </w:t>
      </w:r>
      <w:r w:rsidR="00A64C31">
        <w:rPr>
          <w:rFonts w:ascii="Times New Roman" w:hAnsi="Times New Roman" w:cs="Times New Roman"/>
        </w:rPr>
        <w:t>during</w:t>
      </w:r>
      <w:r w:rsidR="00561C02" w:rsidRPr="006838D1">
        <w:rPr>
          <w:rFonts w:ascii="Times New Roman" w:hAnsi="Times New Roman" w:cs="Times New Roman"/>
        </w:rPr>
        <w:t xml:space="preserve"> radiations, particularly on islands with </w:t>
      </w:r>
      <w:r w:rsidR="0067173A">
        <w:rPr>
          <w:rFonts w:ascii="Times New Roman" w:hAnsi="Times New Roman" w:cs="Times New Roman"/>
        </w:rPr>
        <w:t>profound habitat</w:t>
      </w:r>
      <w:r w:rsidR="00561C02" w:rsidRPr="006838D1">
        <w:rPr>
          <w:rFonts w:ascii="Times New Roman" w:hAnsi="Times New Roman" w:cs="Times New Roman"/>
        </w:rPr>
        <w:t xml:space="preserve"> di</w:t>
      </w:r>
      <w:r w:rsidR="00265AF2">
        <w:rPr>
          <w:rFonts w:ascii="Times New Roman" w:hAnsi="Times New Roman" w:cs="Times New Roman"/>
        </w:rPr>
        <w:t xml:space="preserve">versity. </w:t>
      </w:r>
      <w:r w:rsidR="00F162AE">
        <w:rPr>
          <w:rFonts w:ascii="Times New Roman" w:hAnsi="Times New Roman" w:cs="Times New Roman"/>
        </w:rPr>
        <w:t>Here</w:t>
      </w:r>
      <w:r w:rsidR="00265AF2">
        <w:rPr>
          <w:rFonts w:ascii="Times New Roman" w:hAnsi="Times New Roman" w:cs="Times New Roman"/>
        </w:rPr>
        <w:t>, we use</w:t>
      </w:r>
      <w:r w:rsidR="0067173A">
        <w:rPr>
          <w:rFonts w:ascii="Times New Roman" w:hAnsi="Times New Roman" w:cs="Times New Roman"/>
        </w:rPr>
        <w:t xml:space="preserve"> the most diverse</w:t>
      </w:r>
      <w:r w:rsidR="00265AF2">
        <w:rPr>
          <w:rFonts w:ascii="Times New Roman" w:hAnsi="Times New Roman" w:cs="Times New Roman"/>
        </w:rPr>
        <w:t xml:space="preserve"> </w:t>
      </w:r>
      <w:r w:rsidR="00561C02" w:rsidRPr="006838D1">
        <w:rPr>
          <w:rFonts w:ascii="Times New Roman" w:hAnsi="Times New Roman" w:cs="Times New Roman"/>
        </w:rPr>
        <w:t>Canar</w:t>
      </w:r>
      <w:r w:rsidR="0067173A">
        <w:rPr>
          <w:rFonts w:ascii="Times New Roman" w:hAnsi="Times New Roman" w:cs="Times New Roman"/>
        </w:rPr>
        <w:t>y Island</w:t>
      </w:r>
      <w:r w:rsidR="00561C02" w:rsidRPr="006838D1">
        <w:rPr>
          <w:rFonts w:ascii="Times New Roman" w:hAnsi="Times New Roman" w:cs="Times New Roman"/>
        </w:rPr>
        <w:t xml:space="preserve"> plant radiation</w:t>
      </w:r>
      <w:r w:rsidR="0067173A">
        <w:rPr>
          <w:rFonts w:ascii="Times New Roman" w:hAnsi="Times New Roman" w:cs="Times New Roman"/>
        </w:rPr>
        <w:t>,</w:t>
      </w:r>
      <w:r w:rsidR="00F162AE">
        <w:rPr>
          <w:rFonts w:ascii="Times New Roman" w:hAnsi="Times New Roman" w:cs="Times New Roman"/>
        </w:rPr>
        <w:t xml:space="preserve"> </w:t>
      </w:r>
      <w:r w:rsidR="00561C02" w:rsidRPr="006838D1">
        <w:rPr>
          <w:rFonts w:ascii="Times New Roman" w:hAnsi="Times New Roman" w:cs="Times New Roman"/>
          <w:i/>
          <w:iCs/>
        </w:rPr>
        <w:t>Aeonium</w:t>
      </w:r>
      <w:r w:rsidR="00561C02">
        <w:rPr>
          <w:rFonts w:ascii="Times New Roman" w:hAnsi="Times New Roman" w:cs="Times New Roman"/>
        </w:rPr>
        <w:t xml:space="preserve"> </w:t>
      </w:r>
      <w:r w:rsidR="00561C02" w:rsidRPr="006838D1">
        <w:rPr>
          <w:rFonts w:ascii="Times New Roman" w:hAnsi="Times New Roman" w:cs="Times New Roman"/>
        </w:rPr>
        <w:t xml:space="preserve">(Crassulaceae), to </w:t>
      </w:r>
      <w:r w:rsidR="00B5789B">
        <w:rPr>
          <w:rFonts w:ascii="Times New Roman" w:hAnsi="Times New Roman" w:cs="Times New Roman"/>
        </w:rPr>
        <w:t>phylogenetically</w:t>
      </w:r>
      <w:r w:rsidR="00B5789B" w:rsidRPr="006838D1">
        <w:rPr>
          <w:rFonts w:ascii="Times New Roman" w:hAnsi="Times New Roman" w:cs="Times New Roman"/>
        </w:rPr>
        <w:t xml:space="preserve"> </w:t>
      </w:r>
      <w:r w:rsidR="00561C02" w:rsidRPr="006838D1">
        <w:rPr>
          <w:rFonts w:ascii="Times New Roman" w:hAnsi="Times New Roman" w:cs="Times New Roman"/>
        </w:rPr>
        <w:t>test two</w:t>
      </w:r>
      <w:r w:rsidR="00F162AE">
        <w:rPr>
          <w:rFonts w:ascii="Times New Roman" w:hAnsi="Times New Roman" w:cs="Times New Roman"/>
        </w:rPr>
        <w:t xml:space="preserve"> </w:t>
      </w:r>
      <w:r w:rsidR="00561C02" w:rsidRPr="006838D1">
        <w:rPr>
          <w:rFonts w:ascii="Times New Roman" w:hAnsi="Times New Roman" w:cs="Times New Roman"/>
        </w:rPr>
        <w:t>hypothes</w:t>
      </w:r>
      <w:r w:rsidR="00F162AE">
        <w:rPr>
          <w:rFonts w:ascii="Times New Roman" w:hAnsi="Times New Roman" w:cs="Times New Roman"/>
        </w:rPr>
        <w:t>es</w:t>
      </w:r>
      <w:r w:rsidR="00561C02" w:rsidRPr="006838D1">
        <w:rPr>
          <w:rFonts w:ascii="Times New Roman" w:hAnsi="Times New Roman" w:cs="Times New Roman"/>
        </w:rPr>
        <w:t xml:space="preserve">: (1) allopatric speciation, which predicts </w:t>
      </w:r>
      <w:r w:rsidR="0067173A">
        <w:rPr>
          <w:rFonts w:ascii="Times New Roman" w:hAnsi="Times New Roman" w:cs="Times New Roman"/>
        </w:rPr>
        <w:t xml:space="preserve">that closely related taxa are ecologically similar but </w:t>
      </w:r>
      <w:r w:rsidR="00B5789B">
        <w:rPr>
          <w:rFonts w:ascii="Times New Roman" w:hAnsi="Times New Roman" w:cs="Times New Roman"/>
        </w:rPr>
        <w:t>do not co-occur</w:t>
      </w:r>
      <w:r w:rsidR="004F17B8">
        <w:rPr>
          <w:rFonts w:ascii="Times New Roman" w:hAnsi="Times New Roman" w:cs="Times New Roman"/>
        </w:rPr>
        <w:t>,</w:t>
      </w:r>
      <w:r w:rsidR="0067173A">
        <w:rPr>
          <w:rFonts w:ascii="Times New Roman" w:hAnsi="Times New Roman" w:cs="Times New Roman"/>
        </w:rPr>
        <w:t xml:space="preserve"> </w:t>
      </w:r>
      <w:r w:rsidR="00561C02" w:rsidRPr="006838D1">
        <w:rPr>
          <w:rFonts w:ascii="Times New Roman" w:hAnsi="Times New Roman" w:cs="Times New Roman"/>
        </w:rPr>
        <w:t xml:space="preserve">and (2) sympatric speciation, </w:t>
      </w:r>
      <w:r w:rsidR="00B701B4">
        <w:rPr>
          <w:rFonts w:ascii="Times New Roman" w:hAnsi="Times New Roman" w:cs="Times New Roman"/>
        </w:rPr>
        <w:t xml:space="preserve">whereby </w:t>
      </w:r>
      <w:r w:rsidR="00561C02" w:rsidRPr="006838D1">
        <w:rPr>
          <w:rFonts w:ascii="Times New Roman" w:hAnsi="Times New Roman" w:cs="Times New Roman"/>
        </w:rPr>
        <w:t>closely related taxa</w:t>
      </w:r>
      <w:r w:rsidR="0067173A">
        <w:rPr>
          <w:rFonts w:ascii="Times New Roman" w:hAnsi="Times New Roman" w:cs="Times New Roman"/>
        </w:rPr>
        <w:t xml:space="preserve"> co-occur </w:t>
      </w:r>
      <w:r w:rsidR="00561C02" w:rsidRPr="006838D1">
        <w:rPr>
          <w:rFonts w:ascii="Times New Roman" w:hAnsi="Times New Roman" w:cs="Times New Roman"/>
        </w:rPr>
        <w:t xml:space="preserve">geographically </w:t>
      </w:r>
      <w:r w:rsidR="0067173A">
        <w:rPr>
          <w:rFonts w:ascii="Times New Roman" w:hAnsi="Times New Roman" w:cs="Times New Roman"/>
        </w:rPr>
        <w:t>but are e</w:t>
      </w:r>
      <w:r w:rsidR="00561C02" w:rsidRPr="006838D1">
        <w:rPr>
          <w:rFonts w:ascii="Times New Roman" w:hAnsi="Times New Roman" w:cs="Times New Roman"/>
        </w:rPr>
        <w:t xml:space="preserve">cologically </w:t>
      </w:r>
      <w:r w:rsidR="00B5789B">
        <w:rPr>
          <w:rFonts w:ascii="Times New Roman" w:hAnsi="Times New Roman" w:cs="Times New Roman"/>
        </w:rPr>
        <w:t>distinct</w:t>
      </w:r>
      <w:r w:rsidR="00561C02" w:rsidRPr="006838D1">
        <w:rPr>
          <w:rFonts w:ascii="Times New Roman" w:hAnsi="Times New Roman" w:cs="Times New Roman"/>
        </w:rPr>
        <w:t xml:space="preserve">. </w:t>
      </w:r>
      <w:r w:rsidR="00F162AE">
        <w:rPr>
          <w:rFonts w:ascii="Times New Roman" w:hAnsi="Times New Roman" w:cs="Times New Roman"/>
        </w:rPr>
        <w:t>We</w:t>
      </w:r>
      <w:r w:rsidR="00561C02" w:rsidRPr="006838D1">
        <w:rPr>
          <w:rFonts w:ascii="Times New Roman" w:hAnsi="Times New Roman" w:cs="Times New Roman"/>
        </w:rPr>
        <w:t xml:space="preserve"> </w:t>
      </w:r>
      <w:r w:rsidR="002376F2">
        <w:rPr>
          <w:rFonts w:ascii="Times New Roman" w:hAnsi="Times New Roman" w:cs="Times New Roman"/>
        </w:rPr>
        <w:t xml:space="preserve">fitted </w:t>
      </w:r>
      <w:r w:rsidR="00266A4E">
        <w:rPr>
          <w:rFonts w:ascii="Times New Roman" w:hAnsi="Times New Roman" w:cs="Times New Roman"/>
        </w:rPr>
        <w:t xml:space="preserve">niche and </w:t>
      </w:r>
      <w:r w:rsidR="0067173A">
        <w:rPr>
          <w:rFonts w:ascii="Times New Roman" w:hAnsi="Times New Roman" w:cs="Times New Roman"/>
        </w:rPr>
        <w:t xml:space="preserve">spatial distribution models based on extensive field surveys </w:t>
      </w:r>
      <w:r w:rsidR="00266A4E">
        <w:rPr>
          <w:rFonts w:ascii="Times New Roman" w:hAnsi="Times New Roman" w:cs="Times New Roman"/>
        </w:rPr>
        <w:t xml:space="preserve">to </w:t>
      </w:r>
      <w:r w:rsidR="00F33469">
        <w:rPr>
          <w:rFonts w:ascii="Times New Roman" w:hAnsi="Times New Roman" w:cs="Times New Roman"/>
        </w:rPr>
        <w:t>quantify geographic</w:t>
      </w:r>
      <w:r w:rsidR="00D228D3">
        <w:rPr>
          <w:rFonts w:ascii="Times New Roman" w:hAnsi="Times New Roman" w:cs="Times New Roman"/>
        </w:rPr>
        <w:t xml:space="preserve"> and</w:t>
      </w:r>
      <w:r w:rsidR="00F33469">
        <w:rPr>
          <w:rFonts w:ascii="Times New Roman" w:hAnsi="Times New Roman" w:cs="Times New Roman"/>
        </w:rPr>
        <w:t xml:space="preserve"> ecological</w:t>
      </w:r>
      <w:r w:rsidR="00D228D3">
        <w:rPr>
          <w:rFonts w:ascii="Times New Roman" w:hAnsi="Times New Roman" w:cs="Times New Roman"/>
        </w:rPr>
        <w:t xml:space="preserve"> divergence among taxa integrated in a </w:t>
      </w:r>
      <w:r w:rsidR="00F33469">
        <w:rPr>
          <w:rFonts w:ascii="Times New Roman" w:hAnsi="Times New Roman" w:cs="Times New Roman"/>
        </w:rPr>
        <w:t xml:space="preserve">phylogenetic </w:t>
      </w:r>
      <w:r w:rsidR="00D228D3" w:rsidRPr="00D228D3">
        <w:rPr>
          <w:rFonts w:ascii="Times New Roman" w:hAnsi="Times New Roman" w:cs="Times New Roman"/>
        </w:rPr>
        <w:t>context</w:t>
      </w:r>
      <w:r w:rsidR="00561C02" w:rsidRPr="006838D1">
        <w:rPr>
          <w:rFonts w:ascii="Times New Roman" w:hAnsi="Times New Roman" w:cs="Times New Roman"/>
        </w:rPr>
        <w:t>.</w:t>
      </w:r>
      <w:r w:rsidR="005503A0">
        <w:rPr>
          <w:rFonts w:ascii="Times New Roman" w:hAnsi="Times New Roman" w:cs="Times New Roman"/>
        </w:rPr>
        <w:t xml:space="preserve"> </w:t>
      </w:r>
      <w:r w:rsidR="005503A0" w:rsidRPr="00D228D3">
        <w:rPr>
          <w:rFonts w:ascii="Times New Roman" w:hAnsi="Times New Roman" w:cs="Times New Roman"/>
        </w:rPr>
        <w:t>While allopatry seems to be the main driver in s</w:t>
      </w:r>
      <w:r w:rsidR="00C171E6" w:rsidRPr="00D228D3">
        <w:rPr>
          <w:rFonts w:ascii="Times New Roman" w:hAnsi="Times New Roman" w:cs="Times New Roman"/>
        </w:rPr>
        <w:t>peciation among islands, within-</w:t>
      </w:r>
      <w:r w:rsidR="005503A0">
        <w:rPr>
          <w:rFonts w:asciiTheme="majorBidi" w:hAnsiTheme="majorBidi" w:cstheme="majorBidi"/>
          <w:lang w:val="en-US"/>
        </w:rPr>
        <w:t xml:space="preserve">island speciation </w:t>
      </w:r>
      <w:r w:rsidR="000F24A9">
        <w:rPr>
          <w:rFonts w:asciiTheme="majorBidi" w:hAnsiTheme="majorBidi" w:cstheme="majorBidi"/>
          <w:lang w:val="en-US"/>
        </w:rPr>
        <w:t xml:space="preserve">occurs </w:t>
      </w:r>
      <w:r w:rsidR="005503A0">
        <w:rPr>
          <w:rFonts w:asciiTheme="majorBidi" w:hAnsiTheme="majorBidi" w:cstheme="majorBidi"/>
          <w:lang w:val="en-US"/>
        </w:rPr>
        <w:t>in sympatry. Contrary to our expectation, phylogenetically closely related species tend to occupy similar ecological niches, suggesting that ecological niche divergence among species</w:t>
      </w:r>
      <w:r w:rsidR="00561C02" w:rsidRPr="006838D1">
        <w:rPr>
          <w:rFonts w:ascii="Times New Roman" w:hAnsi="Times New Roman" w:cs="Times New Roman"/>
        </w:rPr>
        <w:t xml:space="preserve"> </w:t>
      </w:r>
      <w:r w:rsidR="00266A4E">
        <w:rPr>
          <w:rFonts w:ascii="Times New Roman" w:hAnsi="Times New Roman" w:cs="Times New Roman"/>
        </w:rPr>
        <w:t>accumulates slowly,</w:t>
      </w:r>
      <w:r w:rsidR="005503A0">
        <w:rPr>
          <w:rFonts w:ascii="Times New Roman" w:hAnsi="Times New Roman" w:cs="Times New Roman"/>
        </w:rPr>
        <w:t xml:space="preserve"> even in sympatry.</w:t>
      </w:r>
      <w:r w:rsidR="00561C02" w:rsidRPr="00651F93">
        <w:rPr>
          <w:rFonts w:ascii="Times New Roman" w:hAnsi="Times New Roman" w:cs="Times New Roman"/>
        </w:rPr>
        <w:t xml:space="preserve"> </w:t>
      </w:r>
      <w:r w:rsidR="002376F2">
        <w:rPr>
          <w:rFonts w:asciiTheme="majorBidi" w:hAnsiTheme="majorBidi" w:cstheme="majorBidi"/>
          <w:lang w:val="en-US"/>
        </w:rPr>
        <w:t>This</w:t>
      </w:r>
      <w:r w:rsidR="002376F2" w:rsidRPr="00651F93">
        <w:rPr>
          <w:rFonts w:asciiTheme="majorBidi" w:hAnsiTheme="majorBidi" w:cstheme="majorBidi"/>
          <w:lang w:val="en-US"/>
        </w:rPr>
        <w:t xml:space="preserve"> </w:t>
      </w:r>
      <w:r w:rsidR="00266A4E">
        <w:rPr>
          <w:rFonts w:asciiTheme="majorBidi" w:hAnsiTheme="majorBidi" w:cstheme="majorBidi"/>
          <w:lang w:val="en-US"/>
        </w:rPr>
        <w:t>suggest</w:t>
      </w:r>
      <w:r w:rsidR="002376F2">
        <w:rPr>
          <w:rFonts w:asciiTheme="majorBidi" w:hAnsiTheme="majorBidi" w:cstheme="majorBidi"/>
          <w:lang w:val="en-US"/>
        </w:rPr>
        <w:t>s</w:t>
      </w:r>
      <w:r w:rsidR="00266A4E" w:rsidRPr="00651F93">
        <w:rPr>
          <w:rFonts w:asciiTheme="majorBidi" w:hAnsiTheme="majorBidi" w:cstheme="majorBidi"/>
          <w:lang w:val="en-US"/>
        </w:rPr>
        <w:t xml:space="preserve"> </w:t>
      </w:r>
      <w:r w:rsidR="00DD01E0" w:rsidRPr="00651F93">
        <w:rPr>
          <w:rFonts w:asciiTheme="majorBidi" w:hAnsiTheme="majorBidi" w:cstheme="majorBidi"/>
          <w:lang w:val="en-US"/>
        </w:rPr>
        <w:t xml:space="preserve">that </w:t>
      </w:r>
      <w:r w:rsidR="004D172B">
        <w:rPr>
          <w:rFonts w:asciiTheme="majorBidi" w:hAnsiTheme="majorBidi" w:cstheme="majorBidi"/>
          <w:lang w:val="en-US"/>
        </w:rPr>
        <w:t xml:space="preserve">evolutionary </w:t>
      </w:r>
      <w:r w:rsidR="00F33469">
        <w:rPr>
          <w:rFonts w:asciiTheme="majorBidi" w:hAnsiTheme="majorBidi" w:cstheme="majorBidi"/>
          <w:lang w:val="en-US"/>
        </w:rPr>
        <w:t>young taxa, may be</w:t>
      </w:r>
      <w:r w:rsidR="004D172B">
        <w:rPr>
          <w:rFonts w:asciiTheme="majorBidi" w:hAnsiTheme="majorBidi" w:cstheme="majorBidi"/>
          <w:lang w:val="en-US"/>
        </w:rPr>
        <w:t xml:space="preserve"> partially</w:t>
      </w:r>
      <w:r w:rsidR="00F33469">
        <w:rPr>
          <w:rFonts w:asciiTheme="majorBidi" w:hAnsiTheme="majorBidi" w:cstheme="majorBidi"/>
          <w:lang w:val="en-US"/>
        </w:rPr>
        <w:t xml:space="preserve"> reproductively isolated due to</w:t>
      </w:r>
      <w:r w:rsidR="00266A4E">
        <w:rPr>
          <w:rFonts w:asciiTheme="majorBidi" w:hAnsiTheme="majorBidi" w:cstheme="majorBidi"/>
          <w:lang w:val="en-US"/>
        </w:rPr>
        <w:t xml:space="preserve"> </w:t>
      </w:r>
      <w:r w:rsidR="00E80D4A" w:rsidRPr="00651F93">
        <w:rPr>
          <w:rFonts w:asciiTheme="majorBidi" w:hAnsiTheme="majorBidi" w:cstheme="majorBidi"/>
          <w:lang w:val="en-US"/>
        </w:rPr>
        <w:t>subtle phenotypic differences</w:t>
      </w:r>
      <w:r w:rsidR="004D172B">
        <w:rPr>
          <w:rFonts w:asciiTheme="majorBidi" w:hAnsiTheme="majorBidi" w:cstheme="majorBidi"/>
          <w:lang w:val="en-US"/>
        </w:rPr>
        <w:t>,</w:t>
      </w:r>
      <w:r w:rsidR="00F33469">
        <w:rPr>
          <w:rFonts w:asciiTheme="majorBidi" w:hAnsiTheme="majorBidi" w:cstheme="majorBidi"/>
          <w:lang w:val="en-US"/>
        </w:rPr>
        <w:t xml:space="preserve"> such as reproductive morphology and phenology</w:t>
      </w:r>
      <w:r w:rsidR="002C2390">
        <w:rPr>
          <w:rFonts w:asciiTheme="majorBidi" w:hAnsiTheme="majorBidi" w:cstheme="majorBidi"/>
          <w:lang w:val="en-US"/>
        </w:rPr>
        <w:t xml:space="preserve"> rather than by ecology</w:t>
      </w:r>
      <w:r w:rsidR="00211A37">
        <w:rPr>
          <w:rFonts w:asciiTheme="majorBidi" w:hAnsiTheme="majorBidi" w:cstheme="majorBidi"/>
          <w:lang w:val="en-US"/>
        </w:rPr>
        <w:t xml:space="preserve"> and</w:t>
      </w:r>
      <w:r w:rsidR="00F33469">
        <w:rPr>
          <w:rFonts w:asciiTheme="majorBidi" w:hAnsiTheme="majorBidi" w:cstheme="majorBidi"/>
          <w:lang w:val="en-US"/>
        </w:rPr>
        <w:t xml:space="preserve"> </w:t>
      </w:r>
      <w:r w:rsidR="000C7C5C">
        <w:rPr>
          <w:rFonts w:asciiTheme="majorBidi" w:hAnsiTheme="majorBidi" w:cstheme="majorBidi"/>
          <w:lang w:val="en-US"/>
        </w:rPr>
        <w:t>may</w:t>
      </w:r>
      <w:r w:rsidR="000C7C5C" w:rsidRPr="00651F93">
        <w:rPr>
          <w:rFonts w:asciiTheme="majorBidi" w:hAnsiTheme="majorBidi" w:cstheme="majorBidi"/>
          <w:lang w:val="en-US"/>
        </w:rPr>
        <w:t xml:space="preserve"> </w:t>
      </w:r>
      <w:r w:rsidR="00FB5D60">
        <w:rPr>
          <w:rFonts w:asciiTheme="majorBidi" w:hAnsiTheme="majorBidi" w:cstheme="majorBidi"/>
          <w:lang w:val="en-US"/>
        </w:rPr>
        <w:t xml:space="preserve">putatively </w:t>
      </w:r>
      <w:r w:rsidR="00DD01E0" w:rsidRPr="00651F93">
        <w:rPr>
          <w:rFonts w:asciiTheme="majorBidi" w:hAnsiTheme="majorBidi" w:cstheme="majorBidi"/>
          <w:lang w:val="en-US"/>
        </w:rPr>
        <w:t xml:space="preserve">exacerbate </w:t>
      </w:r>
      <w:r w:rsidR="00E80D4A" w:rsidRPr="00651F93">
        <w:rPr>
          <w:rFonts w:asciiTheme="majorBidi" w:hAnsiTheme="majorBidi" w:cstheme="majorBidi"/>
          <w:lang w:val="en-US"/>
        </w:rPr>
        <w:t>divergence among populations.</w:t>
      </w:r>
      <w:r w:rsidR="00651F93" w:rsidRPr="00651F93">
        <w:rPr>
          <w:rFonts w:asciiTheme="majorBidi" w:hAnsiTheme="majorBidi" w:cstheme="majorBidi"/>
          <w:lang w:val="en-US"/>
        </w:rPr>
        <w:t xml:space="preserve"> </w:t>
      </w:r>
      <w:r w:rsidR="00F33469">
        <w:rPr>
          <w:rFonts w:asciiTheme="majorBidi" w:hAnsiTheme="majorBidi" w:cstheme="majorBidi"/>
          <w:lang w:val="en-US"/>
        </w:rPr>
        <w:t>Thus</w:t>
      </w:r>
      <w:r w:rsidR="000C7C5C">
        <w:rPr>
          <w:rFonts w:asciiTheme="majorBidi" w:hAnsiTheme="majorBidi" w:cstheme="majorBidi"/>
          <w:lang w:val="en-US"/>
        </w:rPr>
        <w:t>, a</w:t>
      </w:r>
      <w:r w:rsidR="00651F93" w:rsidRPr="00651F93">
        <w:rPr>
          <w:rFonts w:asciiTheme="majorBidi" w:hAnsiTheme="majorBidi" w:cstheme="majorBidi"/>
          <w:lang w:val="en-US"/>
        </w:rPr>
        <w:t xml:space="preserve">llopatry and sympatry </w:t>
      </w:r>
      <w:r w:rsidR="007B1D5B">
        <w:rPr>
          <w:rFonts w:asciiTheme="majorBidi" w:hAnsiTheme="majorBidi" w:cstheme="majorBidi"/>
          <w:lang w:val="en-US"/>
        </w:rPr>
        <w:t xml:space="preserve">are </w:t>
      </w:r>
      <w:r w:rsidR="00651F93" w:rsidRPr="00651F93">
        <w:rPr>
          <w:rFonts w:asciiTheme="majorBidi" w:hAnsiTheme="majorBidi" w:cstheme="majorBidi"/>
          <w:lang w:val="en-US"/>
        </w:rPr>
        <w:t xml:space="preserve">complementary </w:t>
      </w:r>
      <w:r w:rsidR="00AE0D92">
        <w:rPr>
          <w:rFonts w:asciiTheme="majorBidi" w:hAnsiTheme="majorBidi" w:cstheme="majorBidi"/>
          <w:lang w:val="en-US"/>
        </w:rPr>
        <w:t xml:space="preserve">speciation </w:t>
      </w:r>
      <w:r w:rsidR="007B1D5B">
        <w:rPr>
          <w:rFonts w:asciiTheme="majorBidi" w:hAnsiTheme="majorBidi" w:cstheme="majorBidi"/>
          <w:lang w:val="en-US"/>
        </w:rPr>
        <w:t xml:space="preserve">mechanisms </w:t>
      </w:r>
      <w:r w:rsidR="00651F93" w:rsidRPr="00651F93">
        <w:rPr>
          <w:rFonts w:asciiTheme="majorBidi" w:hAnsiTheme="majorBidi" w:cstheme="majorBidi"/>
          <w:lang w:val="en-US"/>
        </w:rPr>
        <w:t>on oceanic islands</w:t>
      </w:r>
      <w:r w:rsidR="00F33469">
        <w:rPr>
          <w:rFonts w:asciiTheme="majorBidi" w:hAnsiTheme="majorBidi" w:cstheme="majorBidi"/>
          <w:lang w:val="en-US"/>
        </w:rPr>
        <w:t>, jointly spurring this enigmatic radiation</w:t>
      </w:r>
      <w:r w:rsidR="00651F93" w:rsidRPr="00651F93">
        <w:rPr>
          <w:rFonts w:asciiTheme="majorBidi" w:hAnsiTheme="majorBidi" w:cstheme="majorBidi"/>
          <w:lang w:val="en-US"/>
        </w:rPr>
        <w:t>.</w:t>
      </w:r>
    </w:p>
    <w:p w14:paraId="112D0860" w14:textId="18005183" w:rsidR="000957F0" w:rsidRPr="00E86DA0" w:rsidRDefault="000957F0" w:rsidP="00E86DA0">
      <w:pPr>
        <w:pStyle w:val="Heading1"/>
        <w:rPr>
          <w:rFonts w:asciiTheme="majorBidi" w:eastAsiaTheme="minorHAnsi" w:hAnsiTheme="majorBidi" w:cstheme="majorBidi"/>
          <w:b w:val="0"/>
          <w:bCs w:val="0"/>
          <w:color w:val="auto"/>
          <w:kern w:val="0"/>
          <w:sz w:val="22"/>
          <w:szCs w:val="22"/>
          <w:lang w:val="en-US" w:eastAsia="en-US"/>
        </w:rPr>
      </w:pPr>
      <w:r w:rsidRPr="00E86DA0">
        <w:rPr>
          <w:rFonts w:cs="Times New Roman"/>
          <w:sz w:val="24"/>
          <w:szCs w:val="22"/>
        </w:rPr>
        <w:t>Keywords</w:t>
      </w:r>
      <w:r w:rsidR="00E86DA0">
        <w:rPr>
          <w:rFonts w:cs="Times New Roman"/>
          <w:sz w:val="24"/>
          <w:szCs w:val="22"/>
        </w:rPr>
        <w:t>:</w:t>
      </w:r>
      <w:r w:rsidRPr="00E86DA0">
        <w:rPr>
          <w:rFonts w:asciiTheme="majorBidi" w:eastAsiaTheme="minorHAnsi" w:hAnsiTheme="majorBidi" w:cstheme="majorBidi"/>
          <w:b w:val="0"/>
          <w:bCs w:val="0"/>
          <w:color w:val="auto"/>
          <w:kern w:val="0"/>
          <w:sz w:val="22"/>
          <w:szCs w:val="22"/>
          <w:lang w:val="en-US" w:eastAsia="en-US"/>
        </w:rPr>
        <w:t xml:space="preserve"> Adaptive radiation, </w:t>
      </w:r>
      <w:r w:rsidR="00E86DA0">
        <w:rPr>
          <w:rFonts w:asciiTheme="majorBidi" w:eastAsiaTheme="minorHAnsi" w:hAnsiTheme="majorBidi" w:cstheme="majorBidi"/>
          <w:b w:val="0"/>
          <w:bCs w:val="0"/>
          <w:color w:val="auto"/>
          <w:kern w:val="0"/>
          <w:sz w:val="22"/>
          <w:szCs w:val="22"/>
          <w:lang w:val="en-US" w:eastAsia="en-US"/>
        </w:rPr>
        <w:t>niche evolut</w:t>
      </w:r>
      <w:r w:rsidR="002333B6">
        <w:rPr>
          <w:rFonts w:asciiTheme="majorBidi" w:eastAsiaTheme="minorHAnsi" w:hAnsiTheme="majorBidi" w:cstheme="majorBidi"/>
          <w:b w:val="0"/>
          <w:bCs w:val="0"/>
          <w:color w:val="auto"/>
          <w:kern w:val="0"/>
          <w:sz w:val="22"/>
          <w:szCs w:val="22"/>
          <w:lang w:val="en-US" w:eastAsia="en-US"/>
        </w:rPr>
        <w:t>ion, species distribution modeling, ecological niche, phylogenetic methods</w:t>
      </w:r>
    </w:p>
    <w:p w14:paraId="7AB8D0F9" w14:textId="5DEDB414" w:rsidR="000A32C7" w:rsidRDefault="000A32C7">
      <w:pPr>
        <w:rPr>
          <w:rFonts w:ascii="Times New Roman" w:eastAsia="Times New Roman" w:hAnsi="Times New Roman" w:cs="Times New Roman"/>
          <w:b/>
          <w:bCs/>
          <w:color w:val="000000"/>
          <w:kern w:val="32"/>
          <w:sz w:val="24"/>
          <w:lang w:eastAsia="de-DE"/>
        </w:rPr>
      </w:pPr>
      <w:r>
        <w:rPr>
          <w:rFonts w:cs="Times New Roman"/>
          <w:sz w:val="24"/>
        </w:rPr>
        <w:br w:type="page"/>
      </w:r>
    </w:p>
    <w:p w14:paraId="2E669013" w14:textId="2BB6DB04" w:rsidR="006D442C" w:rsidRDefault="0053152A" w:rsidP="000957F0">
      <w:pPr>
        <w:pStyle w:val="Heading1"/>
        <w:rPr>
          <w:rFonts w:cs="Times New Roman"/>
          <w:sz w:val="24"/>
          <w:szCs w:val="22"/>
        </w:rPr>
      </w:pPr>
      <w:r>
        <w:rPr>
          <w:rFonts w:cs="Times New Roman"/>
          <w:sz w:val="24"/>
          <w:szCs w:val="22"/>
        </w:rPr>
        <w:lastRenderedPageBreak/>
        <w:t>Introduction</w:t>
      </w:r>
    </w:p>
    <w:p w14:paraId="35BE8BC3" w14:textId="1A6E1110" w:rsidR="00CA2A43" w:rsidRDefault="00BA3638" w:rsidP="004B5E04">
      <w:pPr>
        <w:spacing w:line="480" w:lineRule="auto"/>
        <w:ind w:firstLine="720"/>
        <w:rPr>
          <w:rFonts w:ascii="Times New Roman" w:hAnsi="Times New Roman" w:cs="Times New Roman"/>
        </w:rPr>
      </w:pPr>
      <w:r>
        <w:rPr>
          <w:rFonts w:ascii="Times New Roman" w:hAnsi="Times New Roman" w:cs="Times New Roman"/>
        </w:rPr>
        <w:t>A</w:t>
      </w:r>
      <w:r w:rsidRPr="00BA3638">
        <w:rPr>
          <w:rFonts w:ascii="Times New Roman" w:hAnsi="Times New Roman" w:cs="Times New Roman"/>
        </w:rPr>
        <w:t xml:space="preserve">daptive radiation, </w:t>
      </w:r>
      <w:r>
        <w:rPr>
          <w:rFonts w:ascii="Times New Roman" w:hAnsi="Times New Roman" w:cs="Times New Roman"/>
        </w:rPr>
        <w:t>i.e.,</w:t>
      </w:r>
      <w:r w:rsidRPr="00BA3638">
        <w:rPr>
          <w:rFonts w:ascii="Times New Roman" w:hAnsi="Times New Roman" w:cs="Times New Roman"/>
        </w:rPr>
        <w:t xml:space="preserve"> the proliferation of a single ancestral lineage into a variety of species adapted to different ecological niches</w:t>
      </w:r>
      <w:r w:rsidR="005503A0">
        <w:rPr>
          <w:rFonts w:ascii="Times New Roman" w:hAnsi="Times New Roman" w:cs="Times New Roman"/>
        </w:rPr>
        <w:t>,</w:t>
      </w:r>
      <w:r w:rsidRPr="00BA3638">
        <w:rPr>
          <w:rFonts w:ascii="Times New Roman" w:hAnsi="Times New Roman" w:cs="Times New Roman"/>
        </w:rPr>
        <w:t xml:space="preserve"> </w:t>
      </w:r>
      <w:r>
        <w:rPr>
          <w:rFonts w:ascii="Times New Roman" w:hAnsi="Times New Roman" w:cs="Times New Roman"/>
        </w:rPr>
        <w:t xml:space="preserve">is an important evolutionary process </w:t>
      </w:r>
      <w:r w:rsidR="005503A0">
        <w:rPr>
          <w:rFonts w:ascii="Times New Roman" w:hAnsi="Times New Roman" w:cs="Times New Roman"/>
        </w:rPr>
        <w:t>often resulting</w:t>
      </w:r>
      <w:r>
        <w:rPr>
          <w:rFonts w:ascii="Times New Roman" w:hAnsi="Times New Roman" w:cs="Times New Roman"/>
        </w:rPr>
        <w:t xml:space="preserve"> in rapid bursts of biodiversity</w:t>
      </w:r>
      <w:r w:rsidR="00905CF8">
        <w:rPr>
          <w:rFonts w:ascii="Times New Roman" w:hAnsi="Times New Roman" w:cs="Times New Roman"/>
        </w:rPr>
        <w:t xml:space="preserve"> </w:t>
      </w:r>
      <w:r w:rsidR="00134675">
        <w:rPr>
          <w:rFonts w:ascii="Times New Roman" w:hAnsi="Times New Roman" w:cs="Times New Roman"/>
        </w:rPr>
        <w:fldChar w:fldCharType="begin" w:fldLock="1"/>
      </w:r>
      <w:r w:rsidR="00692E7A">
        <w:rPr>
          <w:rFonts w:ascii="Times New Roman" w:hAnsi="Times New Roman" w:cs="Times New Roman"/>
        </w:rPr>
        <w:instrText>ADDIN CSL_CITATION {"citationItems":[{"id":"ITEM-1","itemData":{"DOI":"10.1086/285901","ISSN":"00030147","abstract":"According to the naturalists of the first half of this century, adaptive radiation is the outcome of three ecological processes: phenotypic differentiation of populations by resource-based divergen...","author":[{"dropping-particle":"","family":"Schluter","given":"Dolph","non-dropping-particle":"","parse-names":false,"suffix":""}],"container-title":"The American Naturalist","id":"ITEM-1","issue":"Supplement","issued":{"date-parts":[["1996","10","15"]]},"publisher":"University of Chicago Press","title":"Ecological Causes of Adaptive Radiation","type":"article-journal","volume":"148"},"uris":["http://www.mendeley.com/documents/?uuid=343589d5-bded-3467-9409-30b523991f04"]},{"id":"ITEM-2","itemData":{"author":[{"dropping-particle":"","family":"Schluter","given":"Dolph","non-dropping-particle":"","parse-names":false,"suffix":""}],"id":"ITEM-2","issued":{"date-parts":[["2000"]]},"publisher":"Oxford University Press","publisher-place":"Oxford","title":"The Ecology of Adaptive Radiation","type":"book"},"uris":["http://www.mendeley.com/documents/?uuid=2e4eaca4-6e6c-46be-83b7-ada78fc6dd24"]},{"id":"ITEM-3","itemData":{"DOI":"10.1038/nature11144","ISSN":"1476-4687","PMID":"22722840","abstract":"Adaptive radiation of cichlid fishes in the African Great Lakes is predictable, but only when species traits and environmental factors are jointly considered. African cichlid fish provide a classic example of adaptive radiation, the rapid diversification of a lineage into a separate species adapted to exploit a new habitat or resource. Cichlids have evolved in this way in about 30 known cases, but, even for them, adaptive radiation is not the norm and there are more than one hundred instances in which it has not occurred. This study compares 656 cichlid species in 46 lakes in a search for factors that might govern whether radiation occurs. Adaptive radiation is found to be more likely in deeper, older and sunnier lakes, and where species show high levels of sexual selection. A fundamental challenge to our understanding of biodiversity is to explain why some groups of species undergo adaptive radiations, diversifying extensively into many and varied species, whereas others do not1,2. Both extrinsic environmental factors (for example, resource availability, climate) and intrinsic lineage-specific traits (for example, behavioural or morphological traits, genetic architecture) influence diversification, but few studies have addressed how such factors interact. Radiations of cichlid fishes in the African Great Lakes provide some of the most dramatic cases of species diversification. However, most cichlid lineages in African lakes have not undergone adaptive radiations. Here we compile data on cichlid colonization and diversification in 46 African lakes, along with lake environmental features and information about the traits of colonizing cichlid lineages, to investigate why adaptive radiation does and does not occur. We find that extrinsic environmental factors related to ecological opportunity and intrinsic lineage-specific traits related to sexual selection both strongly influence whether cichlids radiate. Cichlids are more likely to radiate in deep lakes, in regions with more incident solar radiation and in lakes where there has been more time for diversification. Weak or negative associations between diversification and lake surface area indicate that cichlid speciation is not constrained by area, in contrast to diversification in many terrestrial taxa3. Among the suite of intrinsic traits that we investigate, sexual dichromatism, a surrogate for the intensity of sexual selection, is consistently positively associated with diversification. Thus, for cich…","author":[{"dropping-particle":"","family":"Wagner","given":"Catherine E.","non-dropping-particle":"","parse-names":false,"suffix":""},{"dropping-particle":"","family":"Harmon","given":"Luke J.","non-dropping-particle":"","parse-names":false,"suffix":""},{"dropping-particle":"","family":"Seehausen","given":"Ole","non-dropping-particle":"","parse-names":false,"suffix":""}],"container-title":"Nature","id":"ITEM-3","issue":"7407","issued":{"date-parts":[["2012","6","10"]]},"page":"366-369","publisher":"Nature Publishing Group","title":"Ecological opportunity and sexual selection together predict adaptive radiation","type":"article-journal","volume":"487"},"uris":["http://www.mendeley.com/documents/?uuid=29acda77-6ebf-35f1-b8c2-a9b498b89338"]}],"mendeley":{"formattedCitation":"(Schluter, 1996, 2000; Wagner et al., 2012)","plainTextFormattedCitation":"(Schluter, 1996, 2000; Wagner et al., 2012)","previouslyFormattedCitation":"(Schluter, 1996, 2000; Wagner et al., 2012)"},"properties":{"noteIndex":0},"schema":"https://github.com/citation-style-language/schema/raw/master/csl-citation.json"}</w:instrText>
      </w:r>
      <w:r w:rsidR="00134675">
        <w:rPr>
          <w:rFonts w:ascii="Times New Roman" w:hAnsi="Times New Roman" w:cs="Times New Roman"/>
        </w:rPr>
        <w:fldChar w:fldCharType="separate"/>
      </w:r>
      <w:r w:rsidR="00134675" w:rsidRPr="005503A0">
        <w:rPr>
          <w:rFonts w:ascii="Times New Roman" w:hAnsi="Times New Roman" w:cs="Times New Roman"/>
          <w:noProof/>
        </w:rPr>
        <w:t>(Schluter, 1996, 2000; Wagner et al., 2012)</w:t>
      </w:r>
      <w:r w:rsidR="00134675">
        <w:rPr>
          <w:rFonts w:ascii="Times New Roman" w:hAnsi="Times New Roman" w:cs="Times New Roman"/>
        </w:rPr>
        <w:fldChar w:fldCharType="end"/>
      </w:r>
      <w:r w:rsidRPr="005503A0">
        <w:rPr>
          <w:rFonts w:ascii="Times New Roman" w:hAnsi="Times New Roman" w:cs="Times New Roman"/>
        </w:rPr>
        <w:t xml:space="preserve">. </w:t>
      </w:r>
      <w:r w:rsidR="00AF7B92">
        <w:rPr>
          <w:rFonts w:ascii="Times New Roman" w:hAnsi="Times New Roman" w:cs="Times New Roman"/>
        </w:rPr>
        <w:t>Adaptive radiations often occur on islands or</w:t>
      </w:r>
      <w:r w:rsidR="0075331B">
        <w:rPr>
          <w:rFonts w:ascii="Times New Roman" w:hAnsi="Times New Roman" w:cs="Times New Roman"/>
        </w:rPr>
        <w:t xml:space="preserve"> in</w:t>
      </w:r>
      <w:r w:rsidR="00AF7B92">
        <w:rPr>
          <w:rFonts w:ascii="Times New Roman" w:hAnsi="Times New Roman" w:cs="Times New Roman"/>
        </w:rPr>
        <w:t xml:space="preserve"> island-like habitats such as freshwater lakes</w:t>
      </w:r>
      <w:r w:rsidR="003A7129">
        <w:rPr>
          <w:rFonts w:ascii="Times New Roman" w:hAnsi="Times New Roman" w:cs="Times New Roman"/>
        </w:rPr>
        <w:t xml:space="preserve"> </w:t>
      </w:r>
      <w:r w:rsidR="003A7129">
        <w:rPr>
          <w:rFonts w:ascii="Times New Roman" w:hAnsi="Times New Roman" w:cs="Times New Roman"/>
        </w:rPr>
        <w:fldChar w:fldCharType="begin" w:fldLock="1"/>
      </w:r>
      <w:r w:rsidR="005503A0">
        <w:rPr>
          <w:rFonts w:ascii="Times New Roman" w:hAnsi="Times New Roman" w:cs="Times New Roman"/>
        </w:rPr>
        <w:instrText>ADDIN CSL_CITATION {"citationItems":[{"id":"ITEM-1","itemData":{"DOI":"10.1038/s41586-020-2930-4","ISBN":"4158602029304","ISSN":"14764687","PMID":"33208944","abstract":"Adaptive radiation is the likely source of much of the ecological and morphological diversity of life1–4. How adaptive radiations proceed and what determines their extent remains unclear in most cases1,4. Here we report the in-depth examination of the spectacular adaptive radiation of cichlid fishes in Lake Tanganyika. On the basis of whole-genome phylogenetic analyses, multivariate morphological measurements of three ecologically relevant trait complexes (body shape, upper oral jaw morphology and lower pharyngeal jaw shape), scoring of pigmentation patterns and approximations of the ecology of nearly all of the approximately 240 cichlid species endemic to Lake Tanganyika, we show that the radiation occurred within the confines of the lake and that morphological diversification proceeded in consecutive trait-specific pulses of rapid morphospace expansion. We provide empirical support for two theoretical predictions of how adaptive radiations proceed, the ‘early-burst’ scenario1,5 (for body shape) and the stages model1,6,7 (for all traits investigated). Through the analysis of two genomes per species and by taking advantage of the uneven distribution of species in subclades of the radiation, we further show that species richness scales positively with per-individual heterozygosity, but is not correlated with transposable element content, number of gene duplications or genome-wide levels of selection in coding sequences.","author":[{"dropping-particle":"","family":"Ronco","given":"Fabrizia","non-dropping-particle":"","parse-names":false,"suffix":""},{"dropping-particle":"","family":"Matschiner","given":"Michael","non-dropping-particle":"","parse-names":false,"suffix":""},{"dropping-particle":"","family":"Böhne","given":"Astrid","non-dropping-particle":"","parse-names":false,"suffix":""},{"dropping-particle":"","family":"Boila","given":"Anna","non-dropping-particle":"","parse-names":false,"suffix":""},{"dropping-particle":"","family":"Büscher","given":"Heinz H.","non-dropping-particle":"","parse-names":false,"suffix":""},{"dropping-particle":"","family":"Taher","given":"Athimed","non-dropping-particle":"El","parse-names":false,"suffix":""},{"dropping-particle":"","family":"Indermaur","given":"Adrian","non-dropping-particle":"","parse-names":false,"suffix":""},{"dropping-particle":"","family":"Malinsky","given":"Milan","non-dropping-particle":"","parse-names":false,"suffix":""},{"dropping-particle":"","family":"Ricci","given":"Virginie","non-dropping-particle":"","parse-names":false,"suffix":""},{"dropping-particle":"","family":"Kahmen","given":"Ansgar","non-dropping-particle":"","parse-names":false,"suffix":""},{"dropping-particle":"","family":"Jentoft","given":"Sissel","non-dropping-particle":"","parse-names":false,"suffix":""},{"dropping-particle":"","family":"Salzburger","given":"Walter","non-dropping-particle":"","parse-names":false,"suffix":""}],"container-title":"Nature","id":"ITEM-1","issue":"7840","issued":{"date-parts":[["2021"]]},"page":"76-81","publisher":"Springer US","title":"Drivers and dynamics of a massive adaptive radiation in cichlid fishes","type":"article-journal","volume":"589"},"uris":["http://www.mendeley.com/documents/?uuid=1c6d3511-3491-4c6b-8153-3877af3c24ea"]},{"id":"ITEM-2","itemData":{"DOI":"10.1098/RSPB.2022.1793","ISSN":"14712954","PMID":"37072043","abstract":"How traits affect speciation is a long-standing question in evolution. We investigate whether speciation rates are affected by the traits themselves or by the rates of their evolution, in hummingbi...","author":[{"dropping-particle":"","family":"Barreto","given":"Elisa","non-dropping-particle":"","parse-names":false,"suffix":""},{"dropping-particle":"","family":"Lim","given":"Marisa C.W.","non-dropping-particle":"","parse-names":false,"suffix":""},{"dropping-particle":"","family":"Rojas","given":"Danny","non-dropping-particle":"","parse-names":false,"suffix":""},{"dropping-particle":"","family":"Dávalos","given":"Liliana M.","non-dropping-particle":"","parse-names":false,"suffix":""},{"dropping-particle":"","family":"Wüest","given":"Rafael O.","non-dropping-particle":"","parse-names":false,"suffix":""},{"dropping-particle":"","family":"Machac","given":"Antonin","non-dropping-particle":"","parse-names":false,"suffix":""},{"dropping-particle":"","family":"Graham","given":"Catherine H.","non-dropping-particle":"","parse-names":false,"suffix":""}],"container-title":"Proceedings of the Royal Society B","id":"ITEM-2","issue":"1997","issued":{"date-parts":[["2023","4","26"]]},"page":"20221793","publisher":"\nThe Royal Society\n","title":"Morphology and niche evolution influence hummingbird speciation rates","type":"article-journal","volume":"290"},"uris":["http://www.mendeley.com/documents/?uuid=47b3bfeb-ae91-3b9a-8a4a-03e671a0d074"]},{"id":"ITEM-3","itemData":{"DOI":"10.1038/nature11144","ISSN":"1476-4687","PMID":"22722840","abstract":"Adaptive radiation of cichlid fishes in the African Great Lakes is predictable, but only when species traits and environmental factors are jointly considered. African cichlid fish provide a classic example of adaptive radiation, the rapid diversification of a lineage into a separate species adapted to exploit a new habitat or resource. Cichlids have evolved in this way in about 30 known cases, but, even for them, adaptive radiation is not the norm and there are more than one hundred instances in which it has not occurred. This study compares 656 cichlid species in 46 lakes in a search for factors that might govern whether radiation occurs. Adaptive radiation is found to be more likely in deeper, older and sunnier lakes, and where species show high levels of sexual selection. A fundamental challenge to our understanding of biodiversity is to explain why some groups of species undergo adaptive radiations, diversifying extensively into many and varied species, whereas others do not1,2. Both extrinsic environmental factors (for example, resource availability, climate) and intrinsic lineage-specific traits (for example, behavioural or morphological traits, genetic architecture) influence diversification, but few studies have addressed how such factors interact. Radiations of cichlid fishes in the African Great Lakes provide some of the most dramatic cases of species diversification. However, most cichlid lineages in African lakes have not undergone adaptive radiations. Here we compile data on cichlid colonization and diversification in 46 African lakes, along with lake environmental features and information about the traits of colonizing cichlid lineages, to investigate why adaptive radiation does and does not occur. We find that extrinsic environmental factors related to ecological opportunity and intrinsic lineage-specific traits related to sexual selection both strongly influence whether cichlids radiate. Cichlids are more likely to radiate in deep lakes, in regions with more incident solar radiation and in lakes where there has been more time for diversification. Weak or negative associations between diversification and lake surface area indicate that cichlid speciation is not constrained by area, in contrast to diversification in many terrestrial taxa3. Among the suite of intrinsic traits that we investigate, sexual dichromatism, a surrogate for the intensity of sexual selection, is consistently positively associated with diversification. Thus, for cich…","author":[{"dropping-particle":"","family":"Wagner","given":"Catherine E.","non-dropping-particle":"","parse-names":false,"suffix":""},{"dropping-particle":"","family":"Harmon","given":"Luke J.","non-dropping-particle":"","parse-names":false,"suffix":""},{"dropping-particle":"","family":"Seehausen","given":"Ole","non-dropping-particle":"","parse-names":false,"suffix":""}],"container-title":"Nature","id":"ITEM-3","issue":"7407","issued":{"date-parts":[["2012","6","10"]]},"page":"366-369","publisher":"Nature Publishing Group","title":"Ecological opportunity and sexual selection together predict adaptive radiation","type":"article-journal","volume":"487"},"uris":["http://www.mendeley.com/documents/?uuid=29acda77-6ebf-35f1-b8c2-a9b498b89338"]},{"id":"ITEM-4","itemData":{"DOI":"10.1038/s41467-021-21757-5","ISSN":"20411723","PMID":"33750763","abstract":"Anolis lizards originated in continental America but have colonized the Greater Antillean islands and recolonized the mainland, resulting in three major groups (Primary and Secondary Mainland and Greater Antillean). The adaptive radiation in the Greater Antilles has famously resulted in the repeated evolution of ecomorphs. Yet, it remains poorly understood to what extent this island radiation differs from diversification on the mainland. Here, we demonstrate that the evolutionary modularity between girdles and limbs is fundamentally different in the Greater Antillean and Primary Mainland Anolis. This is consistent with ecological opportunities on islands driving the adaptive radiation along distinct evolutionary trajectories. However, Greater Antillean Anolis share evolutionary modularity with the group that recolonized the mainland, demonstrating a persistent phylogenetic inertia. A comparison of these two groups support an increased morphological diversity and faster and more variable evolutionary rates on islands. These macroevolutionary trends of the locomotor skeleton in Anolis illustrate t</w:instrText>
      </w:r>
      <w:r w:rsidR="005503A0" w:rsidRPr="00E47FF3">
        <w:rPr>
          <w:rFonts w:ascii="Times New Roman" w:hAnsi="Times New Roman" w:cs="Times New Roman"/>
        </w:rPr>
        <w:instrText>hat ecological opportunities on islands can have lasting effects on morphological diversification.","author":[{"dropping-particle":"","family":"Feiner","given":"Nathalie","non-dropping-particle":"","parse-names":false,"suffix":""},{"dropping-particle":"","family":"Jackson","given":"Illiam S.C.","non-dropping-particle":"","parse-names":false,"suffix":""},{"dropping-particle":"","family":"Stanley","given":"Edward L.","non-dropping-particle":"","parse-names":false,"suffix":""},{"dropping-particle":"","family":"Uller","given":"Tobias","non-dropping-particle":"","parse-names":false,"suffix":""}],"container-title":"Nature Communications","id":"ITEM-4","issue":"1","issued":{"date-parts":[["2021","12","1"]]},"page":"1-10","publisher":"Nature Research","title":"Evolution of the locomotor skeleton in Anolis lizards reflects the interplay between ecological opportunity and phylogenetic inertia","type":"article-journal","volume":"12"},"uris":["http://www.mendeley.com/documents/?uuid=46a9fa08-ec5a-3814-b1bd-cc1003425c32"]}],"mendeley":{"formattedCitation":"(Wagner et al., 2012; Feiner et al., 2021; Ronco et al., 2021; Barreto et al., 2023)","plainTextFormattedCitation":"(Wagner et al., 2012; Feiner et al., 2021; Ronco et al., 2021; Barreto et al., 2023)","previouslyFormattedCitation":"(Wagner et al., 2012; Feiner et al., 2021; Ronco et al., 2021; Barreto et al., 2023)"},"properties":{"noteIndex":0},"schema":"https://github.com/citation-style-language/schema/raw/master/csl-citation.json"}</w:instrText>
      </w:r>
      <w:r w:rsidR="003A7129">
        <w:rPr>
          <w:rFonts w:ascii="Times New Roman" w:hAnsi="Times New Roman" w:cs="Times New Roman"/>
        </w:rPr>
        <w:fldChar w:fldCharType="separate"/>
      </w:r>
      <w:r w:rsidR="005503A0" w:rsidRPr="00E47FF3">
        <w:rPr>
          <w:rFonts w:ascii="Times New Roman" w:hAnsi="Times New Roman" w:cs="Times New Roman"/>
          <w:noProof/>
        </w:rPr>
        <w:t>(Wagner et al., 2012; Feiner et al., 2021; Ronco et al., 2021; Barreto et al., 2023)</w:t>
      </w:r>
      <w:r w:rsidR="003A7129">
        <w:rPr>
          <w:rFonts w:ascii="Times New Roman" w:hAnsi="Times New Roman" w:cs="Times New Roman"/>
        </w:rPr>
        <w:fldChar w:fldCharType="end"/>
      </w:r>
      <w:r w:rsidR="00AF7B92" w:rsidRPr="00E47FF3">
        <w:rPr>
          <w:rFonts w:ascii="Times New Roman" w:hAnsi="Times New Roman" w:cs="Times New Roman"/>
        </w:rPr>
        <w:t xml:space="preserve"> </w:t>
      </w:r>
      <w:r w:rsidR="00193E73" w:rsidRPr="00E47FF3">
        <w:rPr>
          <w:rFonts w:ascii="Times New Roman" w:hAnsi="Times New Roman" w:cs="Times New Roman"/>
        </w:rPr>
        <w:t xml:space="preserve">or mountain ranges </w:t>
      </w:r>
      <w:r w:rsidR="003A7129">
        <w:rPr>
          <w:rFonts w:ascii="Times New Roman" w:hAnsi="Times New Roman" w:cs="Times New Roman"/>
        </w:rPr>
        <w:fldChar w:fldCharType="begin" w:fldLock="1"/>
      </w:r>
      <w:r w:rsidR="00905CF8" w:rsidRPr="00E47FF3">
        <w:rPr>
          <w:rFonts w:ascii="Times New Roman" w:hAnsi="Times New Roman" w:cs="Times New Roman"/>
        </w:rPr>
        <w:instrText>ADDIN CSL_CITATION {"citationItems":[{"id":"ITEM-1","itemData":{"DOI":"10.1111/NPH.13230","ISSN":"1469-8137","abstract":"Alpine plant radiations are compared across the world's major mountain ranges and shown to be overwhelmingly young and fast, largely confined to the Pliocene and Pleistocene, and some of them apparently in the early explosive phase of radiation. Accelerated diversification triggered by island-like ecological opportunities following the final phases of mountain uplift, and in many cases enabled by the key adaptation of perennial habit, provides a general model for alpine plant radiations. Accelerated growth form evolution facilitated by perenniality provides compelling evidence of ecological release and suggests striking parallels between island-like alpine, and especially tropicalpine radiations, and island radiations more generally. These parallels suggest that the world's mountains offer an excellent comparative system for explaining evolutionary radiation.","author":[{"dropping-particle":"","family":"Hughes","given":"Colin E.","non-dropping-particle":"","parse-names":false,"suffix":""},{"dropping-particle":"","family":"Atchison","given":"Guy W.","non-dropping-particle":"","parse-names":false,"suffix":""}],"container-title":"New Phytologist","id":"ITEM-1","issue":"2","issued":{"date-parts":[["2015","7","1"]]},"page":"275-282","publisher":"John Wiley &amp;</w:instrText>
      </w:r>
      <w:r w:rsidR="00905CF8">
        <w:rPr>
          <w:rFonts w:ascii="Times New Roman" w:hAnsi="Times New Roman" w:cs="Times New Roman"/>
        </w:rPr>
        <w:instrText xml:space="preserve"> Sons, Ltd","title":"The ubiquity of alpine plant radiations: from the Andes to the Hengduan Mountains","type":"article-journal","volume":"207"},"uris":["http://www.mendeley.com/documents/?uuid=e0510f50-d77a-3af9-a967-d7e0808251b2"]},{"id":"ITEM-2","itemData":{"DOI":"10.1038/s41559-022-01823-x","ISSN":"2397334X","PMID":"35851851","abstract":"Replicated radiations, in which sets of similar forms evolve repeatedly within different regions, can provide powerful insights into parallel evolution and the assembly of functional diversity within communities. Several cases have been described in animals, but in plants we lack well-documented cases of replicated radiation that combine comprehensive phylogenetic and biogeographic analyses, the delimitation of geographic areas within which a set of ‘ecomorphs’ evolved independently and the identification of potential underlying mechanisms. Here we document the repeated evolution of a set of leaf ecomorphs in a group of neotropical plants. The Oreinotinus lineage within the angiosperm clade Viburnum spread from Mexico to Argentina through disjunct cloud forest environments. In 9 of 11 areas of endemism, species with similar sets of leaf forms evolved in parallel. We reject gene-flow-mediated evolution of similar leaves and show, instead, that species with disparate leaf forms differ in their climatic niches, supporting ecological adaptation as the driver of parallelism. Our identification of a case of replicated radiation in plants sets the stage for comparative analyses of such phenomena across the tree of life.","author":[{"dropping-particle":"","family":"Donoghue","given":"Michael J.","non-dropping-particle":"","parse-names":false,"suffix":""},{"dropping-particle":"","family":"Eaton","given":"Deren A.R.","non-dropping-particle":"","parse-names":false,"suffix":""},{"dropping-particle":"","family":"Maya-Lastra","given":"Carlos A.","non-dropping-particle":"","parse-names":false,"suffix":""},{"dropping-particle":"","family":"Landis","given":"Michael J.","non-dropping-particle":"","parse-names":false,"suffix":""},{"dropping-particle":"","family":"Sweeney","given":"Patrick W.","non-dropping-particle":"","parse-names":false,"suffix":""},{"dropping-particle":"","family":"Olson","given":"Mark E.","non-dropping-particle":"","parse-names":false,"suffix":""},{"dropping-particle":"","family":"Cacho","given":"N. Ivalú","non-dropping-particle":"","parse-names":false,"suffix":""},{"dropping-particle":"","family":"Moeglein","given":"Morgan K.","non-dropping-particle":"","parse-names":false,"suffix":""},{"dropping-particle":"","family":"Gardner","given":"Jordan R.","non-dropping-particle":"","parse-names":false,"suffix":""},{"dropping-particle":"","family":"Heaphy","given":"Nora M.","non-dropping-particle":"","parse-names":false,"suffix":""},{"dropping-particle":"","family":"Castorena","given":"Matiss","non-dropping-particle":"","parse-names":false,"suffix":""},{"dropping-particle":"","family":"Rivas","given":"Alí Segovia","non-dropping-particle":"","parse-names":false,"suffix":""},{"dropping-particle":"","family":"Clement","given":"Wendy L.","non-dropping-particle":"","parse-names":false,"suffix":""},{"dropping-particle":"","family":"Edwards","given":"Erika J.","non-dropping-particle":"","parse-names":false,"suffix":""}],"container-title":"Nature Ecology and Evolution","id":"ITEM-2","issue":"9","issued":{"date-parts":[["2022"]]},"page":"1318-1329","title":"Replicated radiation of a plant clade along a cloud forest archipelago","type":"article-journal","volume":"6"},"uris":["http://www.mendeley.com/documents/?uuid=1bfa6f2f-e720-342f-b6d7-88485cea19c3"]}],"mendeley":{"formattedCitation":"(Hughes and Atchison, 2015; Donoghue et al., 2022)","plainTextFormattedCitation":"(Hughes and Atchison, 2015; Donoghue et al., 2022)","previouslyFormattedCitation":"(Hughes and Atchison, 2015; Donoghue et al., 2022)"},"properties":{"noteIndex":0},"schema":"https://github.com/citation-style-language/schema/raw/master/csl-citation.json"}</w:instrText>
      </w:r>
      <w:r w:rsidR="003A7129">
        <w:rPr>
          <w:rFonts w:ascii="Times New Roman" w:hAnsi="Times New Roman" w:cs="Times New Roman"/>
        </w:rPr>
        <w:fldChar w:fldCharType="separate"/>
      </w:r>
      <w:r w:rsidR="00905CF8" w:rsidRPr="00905CF8">
        <w:rPr>
          <w:rFonts w:ascii="Times New Roman" w:hAnsi="Times New Roman" w:cs="Times New Roman"/>
          <w:noProof/>
        </w:rPr>
        <w:t>(Hughes and Atchison, 2015; Donoghue et al., 2022)</w:t>
      </w:r>
      <w:r w:rsidR="003A7129">
        <w:rPr>
          <w:rFonts w:ascii="Times New Roman" w:hAnsi="Times New Roman" w:cs="Times New Roman"/>
        </w:rPr>
        <w:fldChar w:fldCharType="end"/>
      </w:r>
      <w:r w:rsidR="0075331B">
        <w:rPr>
          <w:rFonts w:ascii="Times New Roman" w:hAnsi="Times New Roman" w:cs="Times New Roman"/>
        </w:rPr>
        <w:t>,</w:t>
      </w:r>
      <w:r w:rsidR="00193E73">
        <w:rPr>
          <w:rFonts w:ascii="Times New Roman" w:hAnsi="Times New Roman" w:cs="Times New Roman"/>
        </w:rPr>
        <w:t xml:space="preserve"> </w:t>
      </w:r>
      <w:r w:rsidR="00AF7B92">
        <w:rPr>
          <w:rFonts w:ascii="Times New Roman" w:hAnsi="Times New Roman" w:cs="Times New Roman"/>
        </w:rPr>
        <w:t xml:space="preserve">where </w:t>
      </w:r>
      <w:r w:rsidR="00822E0B">
        <w:rPr>
          <w:rFonts w:ascii="Times New Roman" w:hAnsi="Times New Roman" w:cs="Times New Roman"/>
        </w:rPr>
        <w:t xml:space="preserve">colonizing species encounter vacant niches to which they adapt. Diversification in such systems often occurs in </w:t>
      </w:r>
      <w:r w:rsidR="00193E73">
        <w:rPr>
          <w:rFonts w:ascii="Times New Roman" w:hAnsi="Times New Roman" w:cs="Times New Roman"/>
        </w:rPr>
        <w:t xml:space="preserve">close geographic proximity or </w:t>
      </w:r>
      <w:r w:rsidR="00822E0B">
        <w:rPr>
          <w:rFonts w:ascii="Times New Roman" w:hAnsi="Times New Roman" w:cs="Times New Roman"/>
        </w:rPr>
        <w:t>sympatry</w:t>
      </w:r>
      <w:r w:rsidR="0037016C">
        <w:rPr>
          <w:rFonts w:ascii="Times New Roman" w:hAnsi="Times New Roman" w:cs="Times New Roman"/>
        </w:rPr>
        <w:t>, such as in postglacial radiation of freshwater fish</w:t>
      </w:r>
      <w:r w:rsidR="004305CD">
        <w:rPr>
          <w:rFonts w:ascii="Times New Roman" w:hAnsi="Times New Roman" w:cs="Times New Roman"/>
        </w:rPr>
        <w:t xml:space="preserve"> </w:t>
      </w:r>
      <w:r w:rsidR="004305CD">
        <w:rPr>
          <w:rFonts w:ascii="Times New Roman" w:hAnsi="Times New Roman" w:cs="Times New Roman"/>
        </w:rPr>
        <w:fldChar w:fldCharType="begin" w:fldLock="1"/>
      </w:r>
      <w:r w:rsidR="004305CD">
        <w:rPr>
          <w:rFonts w:ascii="Times New Roman" w:hAnsi="Times New Roman" w:cs="Times New Roman"/>
        </w:rPr>
        <w:instrText>ADDIN CSL_CITATION {"citationItems":[{"id":"ITEM-1","itemData":{"DOI":"10.1146/ANNUREV-ECOLSYS-120213-091818","ISSN":"15452069","abstract":"The extraordinary species richness of freshwater fishes has attracted much research on mechanisms and modes of speciation. We here review research on speciation in freshwater fishes in light of spe...","author":[{"dropping-particle":"","family":"Seehausen","given":"Ole","non-dropping-particle":"","parse-names":false,"suffix":""},{"dropping-particle":"","family":"Wagner","given":"Catherine E.","non-dropping-particle":"","parse-names":false,"suffix":""}],"container-title":"Annual Review of Ecology, Evolution, and Systematics","id":"ITEM-1","issued":{"date-parts":[["2014","11","24"]]},"page":"621-651","publisher":"Annual Reviews","title":"Speciation in Freshwater Fishes","type":"article-journal","volume":"45"},"uris":["http://www.mendeley.com/documents/?uuid=fc46c830-92fd-3a8f-aedc-2a137dc4eefc"]}],"mendeley":{"formattedCitation":"(Seehausen and Wagner, 2014)","plainTextFormattedCitation":"(Seehausen and Wagner, 2014)","previouslyFormattedCitation":"(Seehausen and Wagner, 2014)"},"properties":{"noteIndex":0},"schema":"https://github.com/citation-style-language/schema/raw/master/csl-citation.json"}</w:instrText>
      </w:r>
      <w:r w:rsidR="004305CD">
        <w:rPr>
          <w:rFonts w:ascii="Times New Roman" w:hAnsi="Times New Roman" w:cs="Times New Roman"/>
        </w:rPr>
        <w:fldChar w:fldCharType="separate"/>
      </w:r>
      <w:r w:rsidR="004305CD" w:rsidRPr="004305CD">
        <w:rPr>
          <w:rFonts w:ascii="Times New Roman" w:hAnsi="Times New Roman" w:cs="Times New Roman"/>
          <w:noProof/>
        </w:rPr>
        <w:t>(Seehausen and Wagner, 2014)</w:t>
      </w:r>
      <w:r w:rsidR="004305CD">
        <w:rPr>
          <w:rFonts w:ascii="Times New Roman" w:hAnsi="Times New Roman" w:cs="Times New Roman"/>
        </w:rPr>
        <w:fldChar w:fldCharType="end"/>
      </w:r>
      <w:r w:rsidR="0037016C">
        <w:rPr>
          <w:rFonts w:ascii="Times New Roman" w:hAnsi="Times New Roman" w:cs="Times New Roman"/>
        </w:rPr>
        <w:t xml:space="preserve"> or </w:t>
      </w:r>
      <w:r w:rsidR="00471D7C" w:rsidRPr="004B5E04">
        <w:rPr>
          <w:rFonts w:ascii="Times New Roman" w:hAnsi="Times New Roman" w:cs="Times New Roman"/>
          <w:i/>
          <w:iCs/>
          <w:lang w:eastAsia="de-DE"/>
        </w:rPr>
        <w:t xml:space="preserve">Howea </w:t>
      </w:r>
      <w:r w:rsidR="00471D7C">
        <w:rPr>
          <w:rFonts w:ascii="Times New Roman" w:hAnsi="Times New Roman" w:cs="Times New Roman"/>
        </w:rPr>
        <w:t>palm</w:t>
      </w:r>
      <w:r w:rsidR="00CF3DAF">
        <w:rPr>
          <w:rFonts w:ascii="Times New Roman" w:hAnsi="Times New Roman" w:cs="Times New Roman"/>
        </w:rPr>
        <w:t>s</w:t>
      </w:r>
      <w:r w:rsidR="00471D7C">
        <w:rPr>
          <w:rFonts w:ascii="Times New Roman" w:hAnsi="Times New Roman" w:cs="Times New Roman"/>
        </w:rPr>
        <w:t xml:space="preserve"> and </w:t>
      </w:r>
      <w:r w:rsidR="00471D7C" w:rsidRPr="004B5E04">
        <w:rPr>
          <w:rFonts w:ascii="Times New Roman" w:hAnsi="Times New Roman" w:cs="Times New Roman"/>
          <w:i/>
          <w:iCs/>
          <w:lang w:eastAsia="de-DE"/>
        </w:rPr>
        <w:t xml:space="preserve">Metrosideros </w:t>
      </w:r>
      <w:r w:rsidR="00471D7C">
        <w:rPr>
          <w:rFonts w:ascii="Times New Roman" w:hAnsi="Times New Roman" w:cs="Times New Roman"/>
        </w:rPr>
        <w:t>mountain roses on Lord Howe Island</w:t>
      </w:r>
      <w:r w:rsidR="004F17B8">
        <w:rPr>
          <w:rFonts w:ascii="Times New Roman" w:hAnsi="Times New Roman" w:cs="Times New Roman"/>
        </w:rPr>
        <w:t xml:space="preserve"> </w:t>
      </w:r>
      <w:r w:rsidR="004F17B8">
        <w:rPr>
          <w:rFonts w:ascii="Times New Roman" w:hAnsi="Times New Roman" w:cs="Times New Roman"/>
        </w:rPr>
        <w:fldChar w:fldCharType="begin" w:fldLock="1"/>
      </w:r>
      <w:r w:rsidR="00C57612">
        <w:rPr>
          <w:rFonts w:ascii="Times New Roman" w:hAnsi="Times New Roman" w:cs="Times New Roman"/>
        </w:rPr>
        <w:instrText xml:space="preserve">ADDIN CSL_CITATION {"citationItems":[{"id":"ITEM-1","itemData":{"DOI":"10.1038/nature04566","ISSN":"14764687","PMID":"16467788","abstract":"The origin of species diversity has challenged biologists for over two centuries. Allopatric speciation, the divergence of species resulting from geographical isolation, is well documented1. However, sympatric speciation, divergence without geographical isolation, is highly controversial2. Claims of sympatric speciation must demonstrate species sympatry, sister relationships, reproductive isolation, and that an earlier allopatric phase is highly unlikely1. Here we provide clear support for sympatric speciation in a case study of two species of palm (Arecaceae) on an oceanic island. A large dated phylogenetic tree shows that the two species of Howea, endemic to the remote Lord Howe Island, are sister taxa and diverged from each other well after the island was formed 6.9 million years ago3. During fieldwork, we found a substantial disjunction in flowering time that is correlated with soil preference. In addition, a genome scan4,5 indicates that few genetic loci are more divergent between the two species than expected under neutrality, a finding consistent with models of sympatric speciation involving disruptive/divergent selection2. This case study of sympatric speciation in plants provides an opportunity for refining theoretical models on the origin of species, and new impetus for exploring putative plant and animal examples on oceanic islands. © 2006 Nature Publishing Group.","author":[{"dropping-particle":"","family":"Savolainen","given":"Vincent","non-dropping-particle":"","parse-names":false,"suffix":""},{"dropping-particle":"","family":"Anstett","given":"Marie Charlotte","non-dropping-particle":"","parse-names":false,"suffix":""},{"dropping-particle":"","family":"Lexer","given":"Christian","non-dropping-particle":"","parse-names":false,"suffix":""},{"dropping-particle":"","family":"Hutton","given":"Ian","non-dropping-particle":"","parse-names":false,"suffix":""},{"dropping-particle":"","family":"Clarkson","given":"James J.","non-dropping-particle":"","parse-names":false,"suffix":""},{"dropping-particle":"V.","family":"Norup","given":"Maria","non-dropping-particle":"","parse-names":false,"suffix":""},{"dropping-particle":"","family":"Powell","given":"Martyn P.","non-dropping-particle":"","parse-names":false,"suffix":""},{"dropping-particle":"","family":"Springate","given":"David","non-dropping-particle":"","parse-names":false,"suffix":""},{"dropping-particle":"","family":"Salamin","given":"Nicolas","non-dropping-particle":"","parse-names":false,"suffix":""},{"dropping-particle":"","family":"Baker","given":"William J.","non-dropping-particle":"","parse-names":false,"suffix":""}],"container-title":"Nature","id":"ITEM-1","issue":"7090","issued":{"date-parts":[["2006"]]},"page":"210-213","title":"Sympatric speciation in palms on an oceanic island","type":"article-journal","volume":"441"},"uris":["http://www.mendeley.com/documents/?uuid=7f2231dd-35e2-49fb-984e-981dd71a07d2"]},{"id":"ITEM-2","itemData":{"DOI":"10.1098/RSTB.2019.0542","ISSN":"14712970","PMID":"32654651","abstract":"Shifts in flowering time have the potential to act as strong prezygotic reproductive barriers in plants. We investigate the role of flowering time divergence in two species of mountain rose (Metrosideros) endemic to Lord Howe Island, Australia, a minute and isolated island in the Tasman Sea. Metrosideros nervulosa and M. sclerocarpa are sister species and have divergent ecological niches on the island but grow sympatrically for much of their range, and likely speciated in situ on the island. We used flowering time and population genomic analyses of population structure and selection, to investigate their evolution, with a particular focus on the role of flowering time in their speciation. Population structure analyses showed the species are highly differentiated and appear to be in the very late stages of speciation. We found flowering times of the species to be significantly displaced, with M. sclerocarpa flowering 53 days later than M. nervulosa. Furthermore, the analyses of selection showed that flowering time genes are under selection between the species. Thus, prezygotic reproductive isolation is mediated by flowering time shifts in the species, and likely evolved under selection, to drive the completion of speciation within a small geographical area. This article is part of the theme issue 'Towards the completion of speciation: the evolution of reproductive isolation beyond the first barriers'.","author":[{"dropping-particle":"","family":"Osborne","given":"Owen G.","non-dropping-particle":"","parse-names":false,"suffix":""},{"dropping-particle":"","family":"Kafle","given":"Tane","non-dropping-particle":"","parse-names":false,"suffix":""},{"dropping-particle":"","family":"Brewer","given":"Tom","non-dropping-particle":"","parse-names":false,"suffix":""},{"dropping-particle":"","family":"Dobreva","given":"Mariya P.","non-dropping-particle":"","parse-names":false,"suffix":""},{"dropping-particle":"","family":"Hutton","given":"Ian","non-dropping-particle":"","parse-names":false,"suffix":""},{"dropping-particle":"","family":"Savolainen","given":"Vincent","non-dropping-particle":"","parse-names":false,"suffix":""}],"container-title":"Philosophical Transactions of the Royal Society B: Biological Sciences","id":"ITEM-2","issue":"1806","issued":{"date-parts":[["2020","8","31"]]},"publisher":"Royal Society Publishing","title":"Sympatric speciation in mountain roses (Metrosideros) on an oceanic island: Sympatric speciation in Mountain Roses","type":"article-journal","volume":"375"},"uris":["http://www.mendeley.com/documents/?uuid=24b2015a-c46f-3df3-b657-6eb22a34abfb"]},{"id":"ITEM-3","itemData":{"DOI":"10.1093/MOLBEV/MSZ166","ISSN":"0737-4038","PMID":"31318434","abstract":"Howea palms are viewed as one of the most clear-cut cases of speciation in sympatry. The sister species Howea belmoreana and H. forsteriana are endemic to the oceanic Lord Howe Island, Australia, where they have overlapping distributions and are reproductively isolated mainly by flowering time differences. However, the potential role of introgression from Australian mainland relatives had not previously been investigated, a process that has recently put other examples of sympatric speciation into question. Furthermore, the drivers of flowering time-based reproductive isolation remain unclear. We sequenced an RNA-seq data set that comprehensively sampled Howea and their closest mainland relatives (Linospadix, Laccospadix), and collected detailed soil chemistry data on Lord Howe Island to evaluate whether secondary gene flow had taken place and to examine the role of soil preference in speciation. D-statistics analyses strongly support a scenario whereby ancestral Howea hybridized frequently with its mainland relatives, but this only occurred prior to speciation. Expression analysis, population genetic and phylogenetic tests of selection, identified several flowering time genes with evidence of adaptive divergence between the Howea species. We found expression plasticity in flowering time genes in response to soil chemistry as well as adaptive expression and sequence divergence in genes pleiotropically linked to soil adaptation and flowering time. Ancestral hybridization may have provided the genetic diversity that promoted their subsequent adaptive divergence and speciation, a process that may be common for rapid ecological speciation.","author":[{"dropping-particle":"","family":"Osborne","given":"Owen G.","non-dropping-particle":"","parse-names":false,"suffix":""},{"dropping-particle":"","family":"Ciezarek","given":"Adam","non-dropping-particle":"","parse-names":false,"suffix":""},{"dropping-particle":"","family":"Wilson","given":"Trevor","non-dropping-particle":"","parse-names":false,"suffix":""},{"dropping-particle":"","family":"Crayn","given":"Darren","non-dropping-particle":"","parse-names":false,"suffix":""},{"dropping-particle":"","family":"Hutton","given":"Ian","non-dropping-particle":"","parse-names":false,"suffix":""},{"dropping-particle":"","family":"Baker","given":"William J.","non-dropping-particle":"","parse-names":false,"suffix":""},{"dropping-particle":"","family":"Turnbull","given":"Colin G.N.","non-dropping-particle":"","parse-names":false,"suffix":""},{"dropping-particle":"","family":"Savolainen","given":"Vincent","non-dropping-particle":"","parse-names":false,"suffix":""}],"container-title":"Molecular Biology and Evolution","id":"ITEM-3","issue":"12","issued":{"date-parts":[["2019","12","1"]]},"page":"2682-2697","publisher":"Oxford Academic","title":"Speciation in Howea Palms Occurred in Sympatry, Was Preceded by Ancestral Admixture, and Was Associated with Edaphic and Phenological Adaptation","type":"article-journal","volume":"36"},"uris":["http://www.mendeley.com/documents/?uuid=64defa43-fd84-36d5-ae1d-7ccaecd63b6f"]},{"id":"ITEM-4","itemData":{"DOI":"10.1038/nature04325","ISSN":"1476-4687","PMID":"16467837","abstract":"One of the hottest controversies in evolutionary biology is sympatric speciation, the formation of new species in the absence of geographical boundaries. The controversy is about whether it happens or not: it ‘should’ in theory but it is difficult to prove it. Two new examples of the phenomenon are reported this week, one in fish and one (online) in plants, convincing evidence that as Darwin suggested, sympatric speciation is likely to be common. The fishy example is the formation of Amphilophus zaliosus from A. citrinellus in a volcanic crater lake in Nicaragua. And in plants, the curly palm Howea belmoreana and the thatch palm H. forsteriana diverged on Lord Howe Island, a volcanic island 480 km east of Australia in the Tasman Sea. Sympatric speciation, the formation of species in the absence of geographical barriers, remains one of the most contentious concepts in evolutionary biology. Although speciation under sympatric conditions seems theoretically possible1,2,3,4,5, empirical studies are scarce and only a few credible examples of sympatric speciation exist6. Here we present a convincing case of sympatric speciation in the Midas cichlid species complex (Amphilophus sp.) in a young and small volcanic crater lake in Nicaragua. Our study includes phylogeographic, population-genetic (based on mitochondrial DNA, microsatellites and amplified fragment length polymorphisms), morphometric and ecological analyses. We find, first, that crater Lake Apoyo was seeded only once by the ancestral high-bodied benthic species Amphilophus citrinellus, the most common cichlid species in the area; second, that a new elongated limnetic species (Amphilophus zaliosus) evolved in Lake Apoyo from the ancestral species (A. citrinellus) within less than </w:instrText>
      </w:r>
      <w:r w:rsidR="00C57612">
        <w:rPr>
          <w:rFonts w:ascii="Cambria Math" w:hAnsi="Cambria Math" w:cs="Cambria Math"/>
        </w:rPr>
        <w:instrText>∼</w:instrText>
      </w:r>
      <w:r w:rsidR="00C57612">
        <w:rPr>
          <w:rFonts w:ascii="Times New Roman" w:hAnsi="Times New Roman" w:cs="Times New Roman"/>
        </w:rPr>
        <w:instrText>10,000 yr; third, that the two species in Lake Apoyo are reproductively isolated; and fourth, that the two species are eco-morphologically distinct.","author":[{"dropping-particle":"","family":"Barluenga","given":"Marta","non-dropping-particle":"","parse-names":false,"suffix":""},{"dropping-particle":"","family":"Stölting","given":"Kai N.","non-dropping-particle":"","parse-names":false,"suffix":""},{"dropping-particle":"","family":"Salzburger","given":"Walter","non-dropping-particle":"","parse-names":false,"suffix":""},{"dropping-particle":"","family":"Muschick","given":"Moritz","non-dropping-particle":"","parse-names":false,"suffix":""},{"dropping-particle":"","family":"Meyer","given":"Axel","non-dropping-particle":"","parse-names":false,"suffix":""}],"container-title":"Nature 2006 439:7077","id":"ITEM-4","issue":"7077","issued":{"date-parts":[["2006","2","9"]]},"page":"719-723","publisher":"Nature Publishing Group","title":"Sympatric speciation in Nicaraguan crater lake cichlid fish","type":"article-journal","volume":"439"},"uris":["http://www.mendeley.com/documents/?uuid=c133d2ea-eb40-3621-8991-001acdf3d2a9"]}],"mendeley":{"formattedCitation":"(Barluenga et al., 2006; Savolainen et al., 2006; Osborne et al., 2019, 2020)","plainTextFormattedCitation":"(Barluenga et al., 2006; Savolainen et al., 2006; Osborne et al., 2019, 2020)","previouslyFormattedCitation":"(Barluenga et al., 2006; Savolainen et al., 2006; Osborne et al., 2019, 2020)"},"properties":{"noteIndex":0},"schema":"https://github.com/citation-style-language/schema/raw/master/csl-citation.json"}</w:instrText>
      </w:r>
      <w:r w:rsidR="004F17B8">
        <w:rPr>
          <w:rFonts w:ascii="Times New Roman" w:hAnsi="Times New Roman" w:cs="Times New Roman"/>
        </w:rPr>
        <w:fldChar w:fldCharType="separate"/>
      </w:r>
      <w:r w:rsidR="001E1042" w:rsidRPr="001E1042">
        <w:rPr>
          <w:rFonts w:ascii="Times New Roman" w:hAnsi="Times New Roman" w:cs="Times New Roman"/>
          <w:noProof/>
        </w:rPr>
        <w:t>(Barluenga et al., 2006; Savolainen et al., 2006; Osborne et al., 2019, 2020)</w:t>
      </w:r>
      <w:r w:rsidR="004F17B8">
        <w:rPr>
          <w:rFonts w:ascii="Times New Roman" w:hAnsi="Times New Roman" w:cs="Times New Roman"/>
        </w:rPr>
        <w:fldChar w:fldCharType="end"/>
      </w:r>
      <w:r w:rsidR="00831CA1">
        <w:rPr>
          <w:rFonts w:ascii="Times New Roman" w:hAnsi="Times New Roman" w:cs="Times New Roman"/>
        </w:rPr>
        <w:t xml:space="preserve">. </w:t>
      </w:r>
      <w:r w:rsidR="00822E0B">
        <w:rPr>
          <w:rFonts w:ascii="Times New Roman" w:hAnsi="Times New Roman" w:cs="Times New Roman"/>
        </w:rPr>
        <w:t>Archipelagos</w:t>
      </w:r>
      <w:r w:rsidR="00D12101">
        <w:rPr>
          <w:rFonts w:ascii="Times New Roman" w:hAnsi="Times New Roman" w:cs="Times New Roman"/>
        </w:rPr>
        <w:t xml:space="preserve"> comprising multiple islands</w:t>
      </w:r>
      <w:r w:rsidR="00822E0B">
        <w:rPr>
          <w:rFonts w:ascii="Times New Roman" w:hAnsi="Times New Roman" w:cs="Times New Roman"/>
        </w:rPr>
        <w:t xml:space="preserve"> </w:t>
      </w:r>
      <w:r w:rsidR="00831CA1">
        <w:rPr>
          <w:rFonts w:ascii="Times New Roman" w:hAnsi="Times New Roman" w:cs="Times New Roman"/>
        </w:rPr>
        <w:t xml:space="preserve">can </w:t>
      </w:r>
      <w:r w:rsidR="00822E0B">
        <w:rPr>
          <w:rFonts w:ascii="Times New Roman" w:hAnsi="Times New Roman" w:cs="Times New Roman"/>
        </w:rPr>
        <w:t xml:space="preserve">add complexity because </w:t>
      </w:r>
      <w:r w:rsidR="00831CA1">
        <w:rPr>
          <w:rFonts w:ascii="Times New Roman" w:hAnsi="Times New Roman" w:cs="Times New Roman"/>
        </w:rPr>
        <w:t xml:space="preserve">a lineage may diversify </w:t>
      </w:r>
      <w:r w:rsidR="00995654">
        <w:rPr>
          <w:rFonts w:ascii="Times New Roman" w:hAnsi="Times New Roman" w:cs="Times New Roman"/>
        </w:rPr>
        <w:t>repeatedly and independently</w:t>
      </w:r>
      <w:r w:rsidR="00831CA1">
        <w:rPr>
          <w:rFonts w:ascii="Times New Roman" w:hAnsi="Times New Roman" w:cs="Times New Roman"/>
        </w:rPr>
        <w:t xml:space="preserve"> on different islands</w:t>
      </w:r>
      <w:r w:rsidR="005503A0">
        <w:rPr>
          <w:rFonts w:ascii="Times New Roman" w:hAnsi="Times New Roman" w:cs="Times New Roman"/>
        </w:rPr>
        <w:t>,</w:t>
      </w:r>
      <w:r w:rsidR="00471D7C">
        <w:rPr>
          <w:rFonts w:ascii="Times New Roman" w:hAnsi="Times New Roman" w:cs="Times New Roman"/>
        </w:rPr>
        <w:t xml:space="preserve"> even into similar ecological niches</w:t>
      </w:r>
      <w:r w:rsidR="00831CA1">
        <w:rPr>
          <w:rFonts w:ascii="Times New Roman" w:hAnsi="Times New Roman" w:cs="Times New Roman"/>
        </w:rPr>
        <w:t xml:space="preserve">, </w:t>
      </w:r>
      <w:r w:rsidR="00471D7C">
        <w:rPr>
          <w:rFonts w:ascii="Times New Roman" w:hAnsi="Times New Roman" w:cs="Times New Roman"/>
        </w:rPr>
        <w:t>potentially with gene flow among islands</w:t>
      </w:r>
      <w:r w:rsidR="00905CF8">
        <w:rPr>
          <w:rFonts w:ascii="Times New Roman" w:hAnsi="Times New Roman" w:cs="Times New Roman"/>
        </w:rPr>
        <w:t xml:space="preserve"> </w:t>
      </w:r>
      <w:r w:rsidR="00ED2060">
        <w:rPr>
          <w:rFonts w:ascii="Times New Roman" w:hAnsi="Times New Roman" w:cs="Times New Roman"/>
        </w:rPr>
        <w:fldChar w:fldCharType="begin" w:fldLock="1"/>
      </w:r>
      <w:r w:rsidR="00ED2060">
        <w:rPr>
          <w:rFonts w:ascii="Times New Roman" w:hAnsi="Times New Roman" w:cs="Times New Roman"/>
        </w:rPr>
        <w:instrText>ADDIN CSL_CITATION {"citationItems":[{"id":"ITEM-1","itemData":{"DOI":"10.1002/BIES.201500047","ISSN":"1521-1878","PMID":"26200327","abstract":"A recent analysis of the genomes of Darwin's finches revealed extensive interspecies allele sharing throughout the history of the radiation and identified a key locus responsible for morphological evolution in this group. The radiation of Darwin's finches on the Galápagos archipelago has long been regarded as an iconic study system for field ecology and evolutionary biology. Coupled with an extensive history of field work, these latest findings affirm the increasing acceptance of introgressive hybridization, or gene flow between species, as a significant contributor to adaptive evolution. Here, we review and discuss these findings in relation to both classical work on Darwin's finches and contemporary work showing similar evolutionary signatures in other biological systems. The continued unification of genomic data with field biology promises to further elucidate the molecular basis of adaptation in Darwin's finches and well beyond.","author":[{"dropping-particle":"","family":"Palmer","given":"Daniela H.","non-dropping-particle":"","parse-names":false,"suffix":""},{"dropping-particle":"","family":"Kronforst","given":"Marcus R.","non-dropping-particle":"","parse-names":false,"suffix":""}],"container-title":"BioEssays","id":"ITEM-1","issue":"9","issued":{"date-parts":[["2015","9","1"]]},"page":"968-974","publisher":"John Wiley &amp; Sons, Ltd","title":"Divergence and gene flow among Darwin's finches: A genome-wide view of adaptive radiation driven by interspecies allele sharing","type":"article-journal","volume":"37"},"uris":["http://www.mendeley.com/documents/?uuid=9d3e46f9-2ab3-3a5d-ad2b-8b751ddfa2a8"]}],"mendeley":{"formattedCitation":"(Palmer and Kronforst, 2015)","plainTextFormattedCitation":"(Palmer and Kronforst, 2015)","previouslyFormattedCitation":"(Palmer and Kronforst, 2015)"},"properties":{"noteIndex":0},"schema":"https://github.com/citation-style-language/schema/raw/master/csl-citation.json"}</w:instrText>
      </w:r>
      <w:r w:rsidR="00ED2060">
        <w:rPr>
          <w:rFonts w:ascii="Times New Roman" w:hAnsi="Times New Roman" w:cs="Times New Roman"/>
        </w:rPr>
        <w:fldChar w:fldCharType="separate"/>
      </w:r>
      <w:r w:rsidR="00ED2060" w:rsidRPr="00ED2060">
        <w:rPr>
          <w:rFonts w:ascii="Times New Roman" w:hAnsi="Times New Roman" w:cs="Times New Roman"/>
          <w:noProof/>
        </w:rPr>
        <w:t>(Palmer and Kronforst, 2015)</w:t>
      </w:r>
      <w:r w:rsidR="00ED2060">
        <w:rPr>
          <w:rFonts w:ascii="Times New Roman" w:hAnsi="Times New Roman" w:cs="Times New Roman"/>
        </w:rPr>
        <w:fldChar w:fldCharType="end"/>
      </w:r>
      <w:r w:rsidR="00471D7C">
        <w:rPr>
          <w:rFonts w:ascii="Times New Roman" w:hAnsi="Times New Roman" w:cs="Times New Roman"/>
        </w:rPr>
        <w:t>. Species differentiation among islands evolves primarily through</w:t>
      </w:r>
      <w:r w:rsidR="00831CA1">
        <w:rPr>
          <w:rFonts w:ascii="Times New Roman" w:hAnsi="Times New Roman" w:cs="Times New Roman"/>
        </w:rPr>
        <w:t xml:space="preserve"> allopatry</w:t>
      </w:r>
      <w:r w:rsidR="00471D7C">
        <w:rPr>
          <w:rFonts w:ascii="Times New Roman" w:hAnsi="Times New Roman" w:cs="Times New Roman"/>
        </w:rPr>
        <w:t>, resulting in ecological</w:t>
      </w:r>
      <w:r w:rsidR="005503A0">
        <w:rPr>
          <w:rFonts w:ascii="Times New Roman" w:hAnsi="Times New Roman" w:cs="Times New Roman"/>
        </w:rPr>
        <w:t>ly</w:t>
      </w:r>
      <w:r w:rsidR="00471D7C">
        <w:rPr>
          <w:rFonts w:ascii="Times New Roman" w:hAnsi="Times New Roman" w:cs="Times New Roman"/>
        </w:rPr>
        <w:t xml:space="preserve"> similar species among different islands</w:t>
      </w:r>
      <w:r w:rsidR="005503A0">
        <w:rPr>
          <w:rFonts w:ascii="Times New Roman" w:hAnsi="Times New Roman" w:cs="Times New Roman"/>
        </w:rPr>
        <w:t>,</w:t>
      </w:r>
      <w:r w:rsidR="00FA68EE">
        <w:rPr>
          <w:rFonts w:ascii="Times New Roman" w:hAnsi="Times New Roman" w:cs="Times New Roman"/>
        </w:rPr>
        <w:t xml:space="preserve"> such as</w:t>
      </w:r>
      <w:r w:rsidR="00826F1E">
        <w:rPr>
          <w:rFonts w:ascii="Times New Roman" w:hAnsi="Times New Roman" w:cs="Times New Roman"/>
        </w:rPr>
        <w:t xml:space="preserve"> the</w:t>
      </w:r>
      <w:r w:rsidR="00FA68EE">
        <w:rPr>
          <w:rFonts w:ascii="Times New Roman" w:hAnsi="Times New Roman" w:cs="Times New Roman"/>
        </w:rPr>
        <w:t xml:space="preserve"> Galapagos finches </w:t>
      </w:r>
      <w:r w:rsidR="004305CD">
        <w:rPr>
          <w:rFonts w:ascii="Times New Roman" w:hAnsi="Times New Roman" w:cs="Times New Roman"/>
        </w:rPr>
        <w:fldChar w:fldCharType="begin" w:fldLock="1"/>
      </w:r>
      <w:r w:rsidR="00E47FF3">
        <w:rPr>
          <w:rFonts w:ascii="Times New Roman" w:hAnsi="Times New Roman" w:cs="Times New Roman"/>
        </w:rPr>
        <w:instrText>ADDIN CSL_CITATION {"citationItems":[{"id":"ITEM-1","itemData":{"author":[{"dropping-particle":"","family":"Grant","given":"Peter R.","non-dropping-particle":"","parse-names":false,"suffix":""}],"container-title":"American Scientist","id":"ITEM-1","issue":"6","issued":{"date-parts":[["1981"]]},"page":"653-663","title":"Speciation and the adaptive radiation of Darwin's Finches: the complex diversity of Darwin's finches may provide a key to the mystery of how intraspecific variation is transformed into interspecific variation","type":"article-journal","volume":"69"},"uris":["http://www.mendeley.com/documents/?uuid=1e4f142a-44cc-373f-abd3-d9a1b24b512f"]}],"mendeley":{"formattedCitation":"(Grant, 1981)","plainTextFormattedCitation":"(Grant, 1981)","previouslyFormattedCitation":"(Grant, 1981)"},"properties":{"noteIndex":0},"schema":"https://github.com/citation-style-language/schema/raw/master/csl-citation.json"}</w:instrText>
      </w:r>
      <w:r w:rsidR="004305CD">
        <w:rPr>
          <w:rFonts w:ascii="Times New Roman" w:hAnsi="Times New Roman" w:cs="Times New Roman"/>
        </w:rPr>
        <w:fldChar w:fldCharType="separate"/>
      </w:r>
      <w:r w:rsidR="004305CD" w:rsidRPr="004305CD">
        <w:rPr>
          <w:rFonts w:ascii="Times New Roman" w:hAnsi="Times New Roman" w:cs="Times New Roman"/>
          <w:noProof/>
        </w:rPr>
        <w:t>(Grant, 1981)</w:t>
      </w:r>
      <w:r w:rsidR="004305CD">
        <w:rPr>
          <w:rFonts w:ascii="Times New Roman" w:hAnsi="Times New Roman" w:cs="Times New Roman"/>
        </w:rPr>
        <w:fldChar w:fldCharType="end"/>
      </w:r>
      <w:r w:rsidR="004305CD">
        <w:rPr>
          <w:rFonts w:ascii="Times New Roman" w:hAnsi="Times New Roman" w:cs="Times New Roman"/>
        </w:rPr>
        <w:t xml:space="preserve"> </w:t>
      </w:r>
      <w:r w:rsidR="00FA68EE">
        <w:rPr>
          <w:rFonts w:ascii="Times New Roman" w:hAnsi="Times New Roman" w:cs="Times New Roman"/>
        </w:rPr>
        <w:t xml:space="preserve">or </w:t>
      </w:r>
      <w:r w:rsidR="00826F1E">
        <w:rPr>
          <w:rFonts w:ascii="Times New Roman" w:hAnsi="Times New Roman" w:cs="Times New Roman"/>
        </w:rPr>
        <w:t xml:space="preserve">the </w:t>
      </w:r>
      <w:r w:rsidR="00FA68EE" w:rsidRPr="004B5E04">
        <w:rPr>
          <w:rFonts w:ascii="Times New Roman" w:hAnsi="Times New Roman" w:cs="Times New Roman"/>
          <w:i/>
        </w:rPr>
        <w:t>Anolis</w:t>
      </w:r>
      <w:r w:rsidR="00FA68EE" w:rsidRPr="00C9795B">
        <w:rPr>
          <w:rFonts w:ascii="Times New Roman" w:hAnsi="Times New Roman" w:cs="Times New Roman"/>
        </w:rPr>
        <w:t xml:space="preserve"> lizards of the Greater Antilles</w:t>
      </w:r>
      <w:r w:rsidR="00905CF8">
        <w:rPr>
          <w:rFonts w:ascii="Times New Roman" w:hAnsi="Times New Roman" w:cs="Times New Roman"/>
        </w:rPr>
        <w:t xml:space="preserve"> </w:t>
      </w:r>
      <w:r w:rsidR="00905CF8">
        <w:rPr>
          <w:rFonts w:ascii="Times New Roman" w:hAnsi="Times New Roman" w:cs="Times New Roman"/>
        </w:rPr>
        <w:fldChar w:fldCharType="begin" w:fldLock="1"/>
      </w:r>
      <w:r w:rsidR="00ED2060">
        <w:rPr>
          <w:rFonts w:ascii="Times New Roman" w:hAnsi="Times New Roman" w:cs="Times New Roman"/>
        </w:rPr>
        <w:instrText>ADDIN CSL_CITATION {"citationItems":[{"id":"ITEM-1","itemData":{"DOI":"10.1038/s41467-021-21757-5","ISSN":"20411723","PMID":"33750763","abstract":"Anolis lizards originated in continental America but have colonized the Greater Antillean islands and recolonized the mainland, resulting in three major groups (Primary and Secondary Mainland and Greater Antillean). The adaptive radiation in the Greater Antilles has famously resulted in the repeated evolution of ecomorphs. Yet, it remains poorly understood to what extent this island radiation differs from diversification on the mainland. Here, we demonstrate that the evolutionary modularity between girdles and limbs is fundamentally different in the Greater Antillean and Primary Mainland Anolis. This is consistent with ecological opportunities on islands driving the adaptive radiation along distinct evolutionary trajectories. However, Greater Antillean Anolis share evolutionary modularity with the group that recolonized the mainland, demonstrating a persistent phylogenetic inertia. A comparison of these two groups support an increased morphological diversity and faster and more variable evolutionary rates on islands. These macroevolutionary trends of the locomotor skeleton in Anolis illustrate that ecological opportunities on islands can have lasting effects on morphological diversification.","author":[{"dropping-particle":"","family":"Feiner","given":"Nathalie","non-dropping-particle":"","parse-names":false,"suffix":""},{"dropping-particle":"","family":"Jackson","given":"Illiam S.C.","non-dropping-particle":"","parse-names":false,"suffix":""},{"dropping-particle":"","family":"Stanley","given":"Edward L.","non-dropping-particle":"","parse-names":false,"suffix":""},{"dropping-particle":"","family":"Uller","given":"Tobias","non-dropping-particle":"","parse-names":false,"suffix":""}],"container-title":"Nature Communications","id":"ITEM-1","issue":"1","issued":{"date-parts":[["2021","12","1"]]},"page":"1-10","publisher":"Nature Research","title":"Evolution of the locomotor skeleton in Anolis lizards reflects the interplay between ecological opportunity and phylogenetic inertia","type":"article-journal","volume":"12"},"uris":["http://www.mendeley.com/documents/?uuid=46a9fa08-ec5a-3814-b1bd-cc1003425c32"]}],"mendeley":{"formattedCitation":"(Feiner et al., 2021)","plainTextFormattedCitation":"(Feiner et al., 2021)","previouslyFormattedCitation":"(Feiner et al., 2021)"},"properties":{"noteIndex":0},"schema":"https://github.com/citation-style-language/schema/raw/master/csl-citation.json"}</w:instrText>
      </w:r>
      <w:r w:rsidR="00905CF8">
        <w:rPr>
          <w:rFonts w:ascii="Times New Roman" w:hAnsi="Times New Roman" w:cs="Times New Roman"/>
        </w:rPr>
        <w:fldChar w:fldCharType="separate"/>
      </w:r>
      <w:r w:rsidR="00905CF8" w:rsidRPr="00905CF8">
        <w:rPr>
          <w:rFonts w:ascii="Times New Roman" w:hAnsi="Times New Roman" w:cs="Times New Roman"/>
          <w:noProof/>
        </w:rPr>
        <w:t>(Feiner et al., 2021)</w:t>
      </w:r>
      <w:r w:rsidR="00905CF8">
        <w:rPr>
          <w:rFonts w:ascii="Times New Roman" w:hAnsi="Times New Roman" w:cs="Times New Roman"/>
        </w:rPr>
        <w:fldChar w:fldCharType="end"/>
      </w:r>
      <w:r w:rsidR="00831CA1">
        <w:rPr>
          <w:rFonts w:ascii="Times New Roman" w:hAnsi="Times New Roman" w:cs="Times New Roman"/>
        </w:rPr>
        <w:t>. Species radiations on archipelagos</w:t>
      </w:r>
      <w:r w:rsidR="005503A0">
        <w:rPr>
          <w:rFonts w:ascii="Times New Roman" w:hAnsi="Times New Roman" w:cs="Times New Roman"/>
        </w:rPr>
        <w:t>,</w:t>
      </w:r>
      <w:r w:rsidR="00831CA1">
        <w:rPr>
          <w:rFonts w:ascii="Times New Roman" w:hAnsi="Times New Roman" w:cs="Times New Roman"/>
        </w:rPr>
        <w:t xml:space="preserve"> therefore</w:t>
      </w:r>
      <w:r w:rsidR="005503A0">
        <w:rPr>
          <w:rFonts w:ascii="Times New Roman" w:hAnsi="Times New Roman" w:cs="Times New Roman"/>
        </w:rPr>
        <w:t>,</w:t>
      </w:r>
      <w:r w:rsidR="00831CA1">
        <w:rPr>
          <w:rFonts w:ascii="Times New Roman" w:hAnsi="Times New Roman" w:cs="Times New Roman"/>
        </w:rPr>
        <w:t xml:space="preserve"> offer the opportunity to disentangle the role of geographic isolation and ecological differentiation during species diversification</w:t>
      </w:r>
      <w:r w:rsidR="00CB3DC4">
        <w:rPr>
          <w:rFonts w:ascii="Times New Roman" w:hAnsi="Times New Roman" w:cs="Times New Roman"/>
        </w:rPr>
        <w:t>, which has rarely been done, especially for plant radiations</w:t>
      </w:r>
      <w:r w:rsidR="00905CF8">
        <w:rPr>
          <w:rFonts w:ascii="Times New Roman" w:hAnsi="Times New Roman" w:cs="Times New Roman"/>
        </w:rPr>
        <w:t xml:space="preserve"> </w:t>
      </w:r>
      <w:r w:rsidR="00905CF8">
        <w:rPr>
          <w:rFonts w:ascii="Times New Roman" w:hAnsi="Times New Roman" w:cs="Times New Roman"/>
        </w:rPr>
        <w:fldChar w:fldCharType="begin" w:fldLock="1"/>
      </w:r>
      <w:r w:rsidR="00905CF8">
        <w:rPr>
          <w:rFonts w:ascii="Times New Roman" w:hAnsi="Times New Roman" w:cs="Times New Roman"/>
        </w:rPr>
        <w:instrText>ADDIN CSL_CITATION {"citationItems":[{"id":"ITEM-1","itemData":{"DOI":"10.1016/J.TREE.2023.02.003","ISSN":"0169-5347","abstract":"A recurring feature of oceanic archipelagos is the presence of adaptive radiations that generate endemic, species-rich clades that can offer outstanding insight into the links between ecology and evolution. Recent developments in evolutionary genomics have contributed towards solving long-standing questions at this interface. Using a comprehensive literature search, we identify studies spanning 19 oceanic archipelagos and 110 putative adaptive radiations, but find that most of these radiations have not yet been investigated from an evolutionary genomics perspective. Our review reveals different gaps in knowledge related to the lack of implementation of genomic approaches, as well as undersampled taxonomic and geographic areas. Filling those gaps with the required data will help to deepen our understanding of adaptation, speciation, and other evolutionary processes.","author":[{"dropping-particle":"","family":"Cerca","given":"José","non-dropping-particle":"","parse-names":false,"suffix":""},{"dropping-particle":"","family":"Cotoras","given":"Darko D.","non-dropping-particle":"","parse-names":false,"suffix":""},{"dropping-particle":"","family":"Bieker","given":"Vanessa C.","non-dropping-particle":"","parse-names":false,"suffix":""},{"dropping-particle":"","family":"De-Kayne","given":"Rishi","non-dropping-particle":"","parse-names":false,"suffix":""},{"dropping-particle":"","family":"Vargas","given":"Pablo","non-dropping-particle":"","parse-names":false,"suffix":""},{"dropping-particle":"","family":"Fernández-Mazuecos","given":"Mario","non-dropping-particle":"","parse-names":false,"suffix":""},{"dropping-particle":"","family":"López-Delgado","given":"Julia","non-dropping-particle":"","parse-names":false,"suffix":""},{"dropping-particle":"","family":"White","given":"Oliver","non-dropping-particle":"","parse-names":false,"suffix":""},{"dropping-particle":"","family":"Stervander","given":"Martin","non-dropping-particle":"","parse-names":false,"suffix":""},{"dropping-particle":"","family":"Geneva","given":"Anthony J.","non-dropping-particle":"","parse-names":false,"suffix":""},{"dropping-particle":"","family":"Guevara Andino","given":"Juan Ernesto","non-dropping-particle":"","parse-names":false,"suffix":""},{"dropping-particle":"","family":"Meier","given":"Joana Isabel","non-dropping-particle":"","parse-names":false,"suffix":""},{"dropping-particle":"","family":"Roeble","given":"Lizzie","non-dropping-particle":"","parse-names":false,"suffix":""},{"dropping-particle":"","family":"Brée","given":"Baptiste","non-dropping-particle":"","parse-names":false,"suffix":""},{"dropping-particle":"","family":"Patiño","given":"Jairo","non-dropping-particle":"","parse-names":false,"suffix":""},{"dropping-particle":"","family":"Guayasamin","given":"Juan M.","non-dropping-particle":"","parse-names":false,"suffix":""},{"dropping-particle":"","family":"Torres","given":"María de Lourdes","non-dropping-particle":"","parse-names":false,"suffix":""},{"dropping-particle":"","family":"Valdebenito","given":"Hugo","non-dropping-particle":"","parse-names":false,"suffix":""},{"dropping-particle":"","family":"Castañeda","given":"María del Rosario","non-dropping-particle":"","parse-names":false,"suffix":""},{"dropping-particle":"","family":"Chaves","given":"Jaime A.","non-dropping-particle":"","parse-names":false,"suffix":""},{"dropping-particle":"","family":"Díaz","given":"Patricia Jaramillo","non-dropping-particle":"","parse-names":false,"suffix":""},{"dropping-particle":"","family":"Valente","given":"Luis","non-dropping-particle":"","parse-names":false,"suffix":""},{"dropping-particle":"","family":"Knope","given":"Matthew L.","non-dropping-particle":"","parse-names":false,"suffix":""},{"dropping-particle":"","family":"Price","given":"Jonathan P.","non-dropping-particle":"","parse-names":false,"suffix":""},{"dropping-particle":"","family":"Rieseberg","given":"Loren H.","non-dropping-particle":"","parse-names":false,"suffix":""},{"dropping-particle":"","family":"Baldwin","given":"Bruce G.","non-dropping-particle":"","parse-names":false,"suffix":""},{"dropping-particle":"","family":"Emerson","given":"Brent C.","non-dropping-particle":"","parse-names":false,"suffix":""},{"dropping-particle":"","family":"Rivas-Torres","given":"Gonzalo","non-dropping-particle":"","parse-names":false,"suffix":""},{"dropping-particle":"","family":"Gillespie","given":"Rosemary","non-dropping-particle":"","parse-names":false,"suffix":""},{"dropping-particle":"","family":"Martin","given":"Michael D.","non-dropping-particle":"","parse-names":false,"suffix":""}],"container-title":"Trends in Ecology &amp; Evolution","id":"ITEM-1","issue":"7","issued":{"date-parts":[["2023","7","1"]]},"page":"631-642","publisher":"Elsevier Current Trends","title":"Evolutionary genomics of oceanic island radiations","type":"article-journal","volume":"38"},"uris":["http://www.mendeley.com/documents/?uuid=4e7ac9c5-5864-3655-9a81-72e55f257265"]}],"mendeley":{"formattedCitation":"(Cerca et al., 2023)","plainTextFormattedCitation":"(Cerca et al., 2023)","previouslyFormattedCitation":"(Cerca et al., 2023)"},"properties":{"noteIndex":0},"schema":"https://github.com/citation-style-language/schema/raw/master/csl-citation.json"}</w:instrText>
      </w:r>
      <w:r w:rsidR="00905CF8">
        <w:rPr>
          <w:rFonts w:ascii="Times New Roman" w:hAnsi="Times New Roman" w:cs="Times New Roman"/>
        </w:rPr>
        <w:fldChar w:fldCharType="separate"/>
      </w:r>
      <w:r w:rsidR="00905CF8" w:rsidRPr="00905CF8">
        <w:rPr>
          <w:rFonts w:ascii="Times New Roman" w:hAnsi="Times New Roman" w:cs="Times New Roman"/>
          <w:noProof/>
        </w:rPr>
        <w:t>(Cerca et al., 2023)</w:t>
      </w:r>
      <w:r w:rsidR="00905CF8">
        <w:rPr>
          <w:rFonts w:ascii="Times New Roman" w:hAnsi="Times New Roman" w:cs="Times New Roman"/>
        </w:rPr>
        <w:fldChar w:fldCharType="end"/>
      </w:r>
      <w:r w:rsidR="00905CF8">
        <w:rPr>
          <w:rFonts w:ascii="Times New Roman" w:hAnsi="Times New Roman" w:cs="Times New Roman"/>
        </w:rPr>
        <w:t>.</w:t>
      </w:r>
    </w:p>
    <w:p w14:paraId="15065209" w14:textId="42C0E2EB" w:rsidR="008D4B32" w:rsidRDefault="00995654" w:rsidP="004F0D61">
      <w:pPr>
        <w:spacing w:line="480" w:lineRule="auto"/>
        <w:ind w:firstLine="720"/>
        <w:rPr>
          <w:rFonts w:ascii="Times New Roman" w:hAnsi="Times New Roman" w:cs="Times New Roman"/>
          <w:noProof/>
        </w:rPr>
      </w:pPr>
      <w:r>
        <w:rPr>
          <w:rFonts w:ascii="Times New Roman" w:hAnsi="Times New Roman" w:cs="Times New Roman"/>
        </w:rPr>
        <w:t xml:space="preserve">A </w:t>
      </w:r>
      <w:r w:rsidR="002C6B65">
        <w:rPr>
          <w:rFonts w:ascii="Times New Roman" w:hAnsi="Times New Roman" w:cs="Times New Roman"/>
        </w:rPr>
        <w:t>central mechanism of speciation</w:t>
      </w:r>
      <w:r w:rsidR="00E35015">
        <w:rPr>
          <w:rFonts w:ascii="Times New Roman" w:hAnsi="Times New Roman" w:cs="Times New Roman"/>
        </w:rPr>
        <w:t xml:space="preserve"> is reproductive isolation, which can arise </w:t>
      </w:r>
      <w:r w:rsidR="00CF3DAF">
        <w:rPr>
          <w:rFonts w:ascii="Times New Roman" w:hAnsi="Times New Roman" w:cs="Times New Roman"/>
        </w:rPr>
        <w:t>in allopatry o</w:t>
      </w:r>
      <w:r w:rsidR="007A1F8E">
        <w:rPr>
          <w:rFonts w:ascii="Times New Roman" w:hAnsi="Times New Roman" w:cs="Times New Roman"/>
        </w:rPr>
        <w:t>r</w:t>
      </w:r>
      <w:r w:rsidR="00CF3DAF">
        <w:rPr>
          <w:rFonts w:ascii="Times New Roman" w:hAnsi="Times New Roman" w:cs="Times New Roman"/>
        </w:rPr>
        <w:t xml:space="preserve"> sympatry</w:t>
      </w:r>
      <w:r w:rsidR="00905CF8">
        <w:rPr>
          <w:rFonts w:ascii="Times New Roman" w:hAnsi="Times New Roman" w:cs="Times New Roman"/>
        </w:rPr>
        <w:t>,</w:t>
      </w:r>
      <w:r w:rsidR="00247CF4">
        <w:rPr>
          <w:rFonts w:ascii="Times New Roman" w:hAnsi="Times New Roman" w:cs="Times New Roman"/>
        </w:rPr>
        <w:t xml:space="preserve"> </w:t>
      </w:r>
      <w:r w:rsidR="00CF3DAF">
        <w:rPr>
          <w:rFonts w:ascii="Times New Roman" w:hAnsi="Times New Roman" w:cs="Times New Roman"/>
        </w:rPr>
        <w:t>with contrasting predictions on the relation between phylogenetic, ecological, and ge</w:t>
      </w:r>
      <w:r w:rsidR="005A4542">
        <w:rPr>
          <w:rFonts w:ascii="Times New Roman" w:hAnsi="Times New Roman" w:cs="Times New Roman"/>
        </w:rPr>
        <w:t>o</w:t>
      </w:r>
      <w:r w:rsidR="00CF3DAF">
        <w:rPr>
          <w:rFonts w:ascii="Times New Roman" w:hAnsi="Times New Roman" w:cs="Times New Roman"/>
        </w:rPr>
        <w:t>graphic divergence among taxa within a radiation</w:t>
      </w:r>
      <w:r w:rsidR="00491743">
        <w:rPr>
          <w:rFonts w:ascii="Times New Roman" w:hAnsi="Times New Roman" w:cs="Times New Roman"/>
        </w:rPr>
        <w:t xml:space="preserve"> </w:t>
      </w:r>
      <w:r w:rsidR="00491743">
        <w:rPr>
          <w:rFonts w:ascii="Times New Roman" w:hAnsi="Times New Roman" w:cs="Times New Roman"/>
        </w:rPr>
        <w:fldChar w:fldCharType="begin" w:fldLock="1"/>
      </w:r>
      <w:r w:rsidR="004F0D61">
        <w:rPr>
          <w:rFonts w:ascii="Times New Roman" w:hAnsi="Times New Roman" w:cs="Times New Roman"/>
        </w:rPr>
        <w:instrText>ADDIN CSL_CITATION {"citationItems":[{"id":"ITEM-1","itemData":{"DOI":"10.1111/JEB.14005","ISSN":"1420-9101","PMID":"36063156","abstract":"Reproductive isolation (RI) is a core concept in evolutionary biology. It has been the central focus of speciation research since the modern synthesis and is the basis by which biological species are defined. Despite this, the term is used in seemingly different ways, and attempts to quantify RI have used very different approaches. After showing that the field lacks a clear definition of the term, we attempt to clarify key issues, including what RI is, how it can be quantified in principle, and how it can be measured in practice. Following other definitions with a genetic focus, we propose that RI is a quantitative measure of the effect that genetic differences between populations have on gene flow. Specifically, RI compares the flow of neutral alleles in the presence of these genetic differences to the flow without any such differences. RI is thus greater than zero when genetic differences between populations reduce the flow of neutral alleles between populations. We show how RI can be quantified in a range of scenarios. A key conclusion is that RI depends strongly on circumstances—including the spatial, temporal and genomic context—making it difficult to compare across systems. After reviewing methods for estimating RI from data, we conclude that it is difficult to measure in practice. We discuss our findings in light of the goals of speciation research and encourage the use of methods for estimating RI that integrate organismal and genetic approaches.","author":[{"dropping-particle":"","family":"Westram","given":"Anja M.","non-dropping-particle":"","parse-names":false,"suffix":""},{"dropping-particle":"","family":"Stankowski","given":"Sean","non-dropping-particle":"","parse-names":false,"suffix":""},{"dropping-particle":"","family":"Surendranadh","given":"Parvathy","non-dropping-particle":"","parse-names":false,"suffix":""},{"dropping-particle":"","family":"Barton","given":"Nick","non-dropping-particle":"","parse-names":false,"suffix":""}],"container-title":"Journal of Evolutionary Biology","id":"ITEM-1","issue":"9","issued":{"date-parts":[["2022","9","1"]]},"page":"1143-1164","publisher":"John Wiley &amp; Sons, Ltd","title":"What is reproductive isolation?","type":"article-journal","volume":"35"},"uris":["http://www.mendeley.com/documents/?uuid=3100a017-8c46-31e9-8c70-ad03f4db27a1"]}],"mendeley":{"formattedCitation":"(Westram et al., 2022)","manualFormatting":"(Westram et al., 2022; Fig. 1)","plainTextFormattedCitation":"(Westram et al., 2022)","previouslyFormattedCitation":"(Westram et al., 2022)"},"properties":{"noteIndex":0},"schema":"https://github.com/citation-style-language/schema/raw/master/csl-citation.json"}</w:instrText>
      </w:r>
      <w:r w:rsidR="00491743">
        <w:rPr>
          <w:rFonts w:ascii="Times New Roman" w:hAnsi="Times New Roman" w:cs="Times New Roman"/>
        </w:rPr>
        <w:fldChar w:fldCharType="separate"/>
      </w:r>
      <w:r w:rsidR="00491743" w:rsidRPr="00491743">
        <w:rPr>
          <w:rFonts w:ascii="Times New Roman" w:hAnsi="Times New Roman" w:cs="Times New Roman"/>
          <w:noProof/>
        </w:rPr>
        <w:t>(Westram et al., 2022</w:t>
      </w:r>
      <w:r w:rsidR="00491743">
        <w:rPr>
          <w:rFonts w:ascii="Times New Roman" w:hAnsi="Times New Roman" w:cs="Times New Roman"/>
          <w:noProof/>
        </w:rPr>
        <w:t>; Fig. 1</w:t>
      </w:r>
      <w:r w:rsidR="00491743" w:rsidRPr="00491743">
        <w:rPr>
          <w:rFonts w:ascii="Times New Roman" w:hAnsi="Times New Roman" w:cs="Times New Roman"/>
          <w:noProof/>
        </w:rPr>
        <w:t>)</w:t>
      </w:r>
      <w:r w:rsidR="00491743">
        <w:rPr>
          <w:rFonts w:ascii="Times New Roman" w:hAnsi="Times New Roman" w:cs="Times New Roman"/>
        </w:rPr>
        <w:fldChar w:fldCharType="end"/>
      </w:r>
      <w:r w:rsidR="002C6B65">
        <w:rPr>
          <w:rFonts w:ascii="Times New Roman" w:hAnsi="Times New Roman" w:cs="Times New Roman"/>
        </w:rPr>
        <w:t xml:space="preserve">. </w:t>
      </w:r>
      <w:r w:rsidR="00BD5F4C">
        <w:rPr>
          <w:rFonts w:ascii="Times New Roman" w:hAnsi="Times New Roman" w:cs="Times New Roman"/>
        </w:rPr>
        <w:t xml:space="preserve">Allopatric speciation </w:t>
      </w:r>
      <w:r w:rsidR="004B5279">
        <w:rPr>
          <w:rFonts w:ascii="Times New Roman" w:hAnsi="Times New Roman" w:cs="Times New Roman"/>
        </w:rPr>
        <w:t xml:space="preserve">can </w:t>
      </w:r>
      <w:r w:rsidR="00BD5F4C">
        <w:rPr>
          <w:rFonts w:ascii="Times New Roman" w:hAnsi="Times New Roman" w:cs="Times New Roman"/>
        </w:rPr>
        <w:t>occur when geographic isolation suffices for reproductive isolation</w:t>
      </w:r>
      <w:r>
        <w:rPr>
          <w:rFonts w:ascii="Times New Roman" w:hAnsi="Times New Roman" w:cs="Times New Roman"/>
        </w:rPr>
        <w:t xml:space="preserve"> to emerge</w:t>
      </w:r>
      <w:r w:rsidR="004B5279">
        <w:rPr>
          <w:rFonts w:ascii="Times New Roman" w:hAnsi="Times New Roman" w:cs="Times New Roman"/>
        </w:rPr>
        <w:t xml:space="preserve">, </w:t>
      </w:r>
      <w:r>
        <w:rPr>
          <w:rFonts w:ascii="Times New Roman" w:hAnsi="Times New Roman" w:cs="Times New Roman"/>
        </w:rPr>
        <w:t>e.g.</w:t>
      </w:r>
      <w:r w:rsidR="002F71BE">
        <w:rPr>
          <w:rFonts w:ascii="Times New Roman" w:hAnsi="Times New Roman" w:cs="Times New Roman"/>
        </w:rPr>
        <w:t>,</w:t>
      </w:r>
      <w:r>
        <w:rPr>
          <w:rFonts w:ascii="Times New Roman" w:hAnsi="Times New Roman" w:cs="Times New Roman"/>
        </w:rPr>
        <w:t xml:space="preserve"> by</w:t>
      </w:r>
      <w:r w:rsidR="005A4542">
        <w:rPr>
          <w:rFonts w:ascii="Times New Roman" w:hAnsi="Times New Roman" w:cs="Times New Roman"/>
        </w:rPr>
        <w:t xml:space="preserve"> accumulat</w:t>
      </w:r>
      <w:r>
        <w:rPr>
          <w:rFonts w:ascii="Times New Roman" w:hAnsi="Times New Roman" w:cs="Times New Roman"/>
        </w:rPr>
        <w:t>ing</w:t>
      </w:r>
      <w:r w:rsidR="005A4542">
        <w:rPr>
          <w:rFonts w:ascii="Times New Roman" w:hAnsi="Times New Roman" w:cs="Times New Roman"/>
        </w:rPr>
        <w:t xml:space="preserve"> over time</w:t>
      </w:r>
      <w:r w:rsidR="00B731CF">
        <w:rPr>
          <w:rFonts w:ascii="Times New Roman" w:hAnsi="Times New Roman" w:cs="Times New Roman"/>
        </w:rPr>
        <w:t xml:space="preserve"> </w:t>
      </w:r>
      <w:r w:rsidR="00B731CF">
        <w:rPr>
          <w:rFonts w:ascii="Times New Roman" w:hAnsi="Times New Roman" w:cs="Times New Roman"/>
        </w:rPr>
        <w:fldChar w:fldCharType="begin" w:fldLock="1"/>
      </w:r>
      <w:r w:rsidR="00202E47">
        <w:rPr>
          <w:rFonts w:ascii="Times New Roman" w:hAnsi="Times New Roman" w:cs="Times New Roman"/>
        </w:rPr>
        <w:instrText>ADDIN CSL_CITATION {"citationItems":[{"id":"ITEM-1","itemData":{"DOI":"10.1002/TAX.595003","ISSN":"00400262","abstract":"Ecology affects each of the three principal processes leading to speciation: genetic differentiation among populations within species, acquisition of reproductive isolation among populations, and the rise of ecological differentiation among such populations, allowing them to coexist. Until recently, however, the ties between ecology and speciation in plants have received relatively little attention. This paper reviews some exciting new insights into the role of ecology in speciation, focusing on the angiosperms. I consider five main topics, including (1) the determinants of the spatial scale of genetic differentiation within species; (2) the role and limits of adaptive radiation in increasing net rates of plant diversification; (3) the potential role of ecological speciation; (4) the contributions of hybridization to speciation, adaptive radiation, and the ecological breadth of clades; and (5) the ecological determinants of net diversification rate for individual lineages, and of the species richness for regional floras. Limited dispersal, especially of seeds, favors genetic differentiation at small spatial scales and is likely to foster rapid speciation and narrow endemism. Meta-analyses show that the minimum area required for in situ speciation on islands increases with the spatial scale of gene flow in various organisms. In angiosperms, fleshy fruits dispersed by vertebrates often increase the distance over which seeds are dispersed, but can decrease it in forest understories. Nutrient-poor soils should work against the evolution of fleshy fruits and promote speciation and narrow endemism. Selection for adaptation to different conditions drives adaptive radiation, the rise of a diversity of ecological roles and attendant adaptations within a lineage. On islands, adaptive radiation often leads to woodiness, monocarpy, developmental heterophylly, and sexual dimorphism, as well as differences in habitat, growth form, and floral morphology. Adaptive radiation appears to accelerate speciation in only some plant clades. Extensive radiation in some lineages has been ascribed to early colonization, large amounts of heritable genetic variation, \"genetic lines of least resistance\" upon which selection could act, absence of potential competitors, and possession of \"key innovations\" that provide access to novel resources. To these should be added large island area, organismal abundance, saturation of ecological space, and the synergism action of limited dispersa…","author":[{"dropping-particle":"","family":"Givnish","given":"Thomas J.","non-dropping-particle":"","parse-names":false,"suffix":""}],"container-title":"Taxon","id":"ITEM-1","issue":"5","issued":{"date-parts":[["2010"]]},"page":"1329-1366","publisher":"International Association for Plant Taxonomy","title":"Ecology of plant speciation","type":"article-journal","volume":"59"},"uris":["http://www.mendeley.com/documents/?uuid=e91f6e58-e7b9-3db5-8ae3-2a7a78fb7be2"]}],"mendeley":{"formattedCitation":"(Givnish, 2010)","plainTextFormattedCitation":"(Givnish, 2010)","previouslyFormattedCitation":"(Givnish, 2010)"},"properties":{"noteIndex":0},"schema":"https://github.com/citation-style-language/schema/raw/master/csl-citation.json"}</w:instrText>
      </w:r>
      <w:r w:rsidR="00B731CF">
        <w:rPr>
          <w:rFonts w:ascii="Times New Roman" w:hAnsi="Times New Roman" w:cs="Times New Roman"/>
        </w:rPr>
        <w:fldChar w:fldCharType="separate"/>
      </w:r>
      <w:r w:rsidR="00B731CF" w:rsidRPr="00B731CF">
        <w:rPr>
          <w:rFonts w:ascii="Times New Roman" w:hAnsi="Times New Roman" w:cs="Times New Roman"/>
          <w:noProof/>
        </w:rPr>
        <w:t>(Givnish, 2010)</w:t>
      </w:r>
      <w:r w:rsidR="00B731CF">
        <w:rPr>
          <w:rFonts w:ascii="Times New Roman" w:hAnsi="Times New Roman" w:cs="Times New Roman"/>
        </w:rPr>
        <w:fldChar w:fldCharType="end"/>
      </w:r>
      <w:r w:rsidR="00CF3DAF">
        <w:rPr>
          <w:rFonts w:ascii="Times New Roman" w:hAnsi="Times New Roman" w:cs="Times New Roman"/>
        </w:rPr>
        <w:t xml:space="preserve">. </w:t>
      </w:r>
      <w:r w:rsidR="004B5279">
        <w:rPr>
          <w:rFonts w:ascii="Times New Roman" w:hAnsi="Times New Roman" w:cs="Times New Roman"/>
        </w:rPr>
        <w:t xml:space="preserve">If </w:t>
      </w:r>
      <w:r w:rsidR="005503A0">
        <w:rPr>
          <w:rFonts w:ascii="Times New Roman" w:hAnsi="Times New Roman" w:cs="Times New Roman"/>
        </w:rPr>
        <w:t>isolation</w:t>
      </w:r>
      <w:r w:rsidR="004B5279">
        <w:rPr>
          <w:rFonts w:ascii="Times New Roman" w:hAnsi="Times New Roman" w:cs="Times New Roman"/>
        </w:rPr>
        <w:t xml:space="preserve"> is primarily </w:t>
      </w:r>
      <w:r w:rsidR="005503A0">
        <w:rPr>
          <w:rFonts w:ascii="Times New Roman" w:hAnsi="Times New Roman" w:cs="Times New Roman"/>
        </w:rPr>
        <w:t>geographic</w:t>
      </w:r>
      <w:r w:rsidR="008D4B32">
        <w:rPr>
          <w:rFonts w:ascii="Times New Roman" w:hAnsi="Times New Roman" w:cs="Times New Roman"/>
        </w:rPr>
        <w:t xml:space="preserve"> (Fig</w:t>
      </w:r>
      <w:r w:rsidR="008D71B5">
        <w:rPr>
          <w:rFonts w:ascii="Times New Roman" w:hAnsi="Times New Roman" w:cs="Times New Roman"/>
        </w:rPr>
        <w:t>.</w:t>
      </w:r>
      <w:r w:rsidR="007E6C71">
        <w:rPr>
          <w:rFonts w:ascii="Times New Roman" w:hAnsi="Times New Roman" w:cs="Times New Roman"/>
        </w:rPr>
        <w:t xml:space="preserve"> 1a</w:t>
      </w:r>
      <w:r w:rsidR="00D87392">
        <w:rPr>
          <w:rFonts w:ascii="Times New Roman" w:hAnsi="Times New Roman" w:cs="Times New Roman"/>
        </w:rPr>
        <w:t>-</w:t>
      </w:r>
      <w:r w:rsidR="007E6C71">
        <w:rPr>
          <w:rFonts w:ascii="Times New Roman" w:hAnsi="Times New Roman" w:cs="Times New Roman"/>
        </w:rPr>
        <w:t>b</w:t>
      </w:r>
      <w:r w:rsidR="008D4B32">
        <w:rPr>
          <w:rFonts w:ascii="Times New Roman" w:hAnsi="Times New Roman" w:cs="Times New Roman"/>
        </w:rPr>
        <w:t>)</w:t>
      </w:r>
      <w:r w:rsidR="004B5279">
        <w:rPr>
          <w:rFonts w:ascii="Times New Roman" w:hAnsi="Times New Roman" w:cs="Times New Roman"/>
        </w:rPr>
        <w:t xml:space="preserve">, </w:t>
      </w:r>
      <w:r w:rsidR="00826F1E">
        <w:rPr>
          <w:rFonts w:ascii="Times New Roman" w:hAnsi="Times New Roman" w:cs="Times New Roman"/>
        </w:rPr>
        <w:t xml:space="preserve">phylogenetically </w:t>
      </w:r>
      <w:r w:rsidR="004B5279">
        <w:rPr>
          <w:rFonts w:ascii="Times New Roman" w:hAnsi="Times New Roman" w:cs="Times New Roman"/>
        </w:rPr>
        <w:t>clo</w:t>
      </w:r>
      <w:r w:rsidR="005A4542">
        <w:rPr>
          <w:rFonts w:ascii="Times New Roman" w:hAnsi="Times New Roman" w:cs="Times New Roman"/>
        </w:rPr>
        <w:t xml:space="preserve">sely related taxa </w:t>
      </w:r>
      <w:r w:rsidR="00F65634">
        <w:rPr>
          <w:rFonts w:ascii="Times New Roman" w:hAnsi="Times New Roman" w:cs="Times New Roman"/>
        </w:rPr>
        <w:t xml:space="preserve">might </w:t>
      </w:r>
      <w:r w:rsidR="005A4542">
        <w:rPr>
          <w:rFonts w:ascii="Times New Roman" w:hAnsi="Times New Roman" w:cs="Times New Roman"/>
        </w:rPr>
        <w:t xml:space="preserve">be </w:t>
      </w:r>
      <w:r w:rsidR="00C171E6">
        <w:rPr>
          <w:rFonts w:ascii="Times New Roman" w:hAnsi="Times New Roman" w:cs="Times New Roman"/>
        </w:rPr>
        <w:t xml:space="preserve">initially </w:t>
      </w:r>
      <w:r w:rsidR="005A4542">
        <w:rPr>
          <w:rFonts w:ascii="Times New Roman" w:hAnsi="Times New Roman" w:cs="Times New Roman"/>
        </w:rPr>
        <w:t>ecologically close</w:t>
      </w:r>
      <w:r w:rsidR="00F65634">
        <w:rPr>
          <w:rFonts w:ascii="Times New Roman" w:hAnsi="Times New Roman" w:cs="Times New Roman"/>
        </w:rPr>
        <w:t xml:space="preserve"> </w:t>
      </w:r>
      <w:r w:rsidR="005A4542">
        <w:rPr>
          <w:rFonts w:ascii="Times New Roman" w:hAnsi="Times New Roman" w:cs="Times New Roman"/>
        </w:rPr>
        <w:t xml:space="preserve">(i.e., </w:t>
      </w:r>
      <w:r w:rsidR="00C53B1D">
        <w:rPr>
          <w:rFonts w:ascii="Times New Roman" w:hAnsi="Times New Roman" w:cs="Times New Roman"/>
        </w:rPr>
        <w:t>the distance between the ecological optima of two species</w:t>
      </w:r>
      <w:r w:rsidR="005A4542">
        <w:rPr>
          <w:rFonts w:ascii="Times New Roman" w:hAnsi="Times New Roman" w:cs="Times New Roman"/>
        </w:rPr>
        <w:t xml:space="preserve"> is small</w:t>
      </w:r>
      <w:r w:rsidR="00C53B1D">
        <w:rPr>
          <w:rFonts w:ascii="Times New Roman" w:hAnsi="Times New Roman" w:cs="Times New Roman"/>
        </w:rPr>
        <w:t>)</w:t>
      </w:r>
      <w:r w:rsidR="00826F1E">
        <w:rPr>
          <w:rFonts w:ascii="Times New Roman" w:hAnsi="Times New Roman" w:cs="Times New Roman"/>
        </w:rPr>
        <w:t>,</w:t>
      </w:r>
      <w:r w:rsidR="00BD5F4C">
        <w:rPr>
          <w:rFonts w:ascii="Times New Roman" w:hAnsi="Times New Roman" w:cs="Times New Roman"/>
        </w:rPr>
        <w:t xml:space="preserve"> </w:t>
      </w:r>
      <w:r w:rsidR="00F65634">
        <w:rPr>
          <w:rFonts w:ascii="Times New Roman" w:hAnsi="Times New Roman" w:cs="Times New Roman"/>
        </w:rPr>
        <w:t xml:space="preserve">and </w:t>
      </w:r>
      <w:r w:rsidR="00FB5D60">
        <w:rPr>
          <w:rFonts w:ascii="Times New Roman" w:hAnsi="Times New Roman" w:cs="Times New Roman"/>
        </w:rPr>
        <w:t>ecological</w:t>
      </w:r>
      <w:r w:rsidR="001B0805">
        <w:rPr>
          <w:rFonts w:ascii="Times New Roman" w:hAnsi="Times New Roman" w:cs="Times New Roman"/>
        </w:rPr>
        <w:t xml:space="preserve"> </w:t>
      </w:r>
      <w:r w:rsidR="00FB5D60">
        <w:rPr>
          <w:rFonts w:ascii="Times New Roman" w:hAnsi="Times New Roman" w:cs="Times New Roman"/>
        </w:rPr>
        <w:t xml:space="preserve">divergence </w:t>
      </w:r>
      <w:r w:rsidR="00F65634">
        <w:rPr>
          <w:rFonts w:ascii="Times New Roman" w:hAnsi="Times New Roman" w:cs="Times New Roman"/>
        </w:rPr>
        <w:t>may</w:t>
      </w:r>
      <w:r w:rsidR="005503A0">
        <w:rPr>
          <w:rFonts w:ascii="Times New Roman" w:hAnsi="Times New Roman" w:cs="Times New Roman"/>
        </w:rPr>
        <w:t xml:space="preserve"> </w:t>
      </w:r>
      <w:r w:rsidR="005A4542">
        <w:rPr>
          <w:rFonts w:ascii="Times New Roman" w:hAnsi="Times New Roman" w:cs="Times New Roman"/>
        </w:rPr>
        <w:t xml:space="preserve">increase </w:t>
      </w:r>
      <w:r w:rsidR="005503A0">
        <w:rPr>
          <w:rFonts w:ascii="Times New Roman" w:hAnsi="Times New Roman" w:cs="Times New Roman"/>
        </w:rPr>
        <w:t xml:space="preserve">gradually </w:t>
      </w:r>
      <w:r w:rsidR="005A4542">
        <w:rPr>
          <w:rFonts w:ascii="Times New Roman" w:hAnsi="Times New Roman" w:cs="Times New Roman"/>
        </w:rPr>
        <w:t>over time (Fig</w:t>
      </w:r>
      <w:r w:rsidR="00202E47">
        <w:rPr>
          <w:rFonts w:ascii="Times New Roman" w:hAnsi="Times New Roman" w:cs="Times New Roman"/>
        </w:rPr>
        <w:t>.</w:t>
      </w:r>
      <w:r w:rsidR="00D87392">
        <w:rPr>
          <w:rFonts w:ascii="Times New Roman" w:hAnsi="Times New Roman" w:cs="Times New Roman"/>
        </w:rPr>
        <w:t xml:space="preserve"> 1b</w:t>
      </w:r>
      <w:r w:rsidR="004F0D61">
        <w:rPr>
          <w:rFonts w:ascii="Times New Roman" w:hAnsi="Times New Roman" w:cs="Times New Roman"/>
        </w:rPr>
        <w:t xml:space="preserve">; </w:t>
      </w:r>
      <w:r w:rsidR="004F0D61">
        <w:rPr>
          <w:rFonts w:ascii="Times New Roman" w:hAnsi="Times New Roman" w:cs="Times New Roman"/>
        </w:rPr>
        <w:fldChar w:fldCharType="begin" w:fldLock="1"/>
      </w:r>
      <w:r w:rsidR="004F0D61">
        <w:rPr>
          <w:rFonts w:ascii="Times New Roman" w:hAnsi="Times New Roman" w:cs="Times New Roman"/>
        </w:rPr>
        <w:instrText>ADDIN CSL_CITATION {"citationItems":[{"id":"ITEM-1","itemData":{"DOI":"10.1111/J.1469-8137.2012.04298.X","ISSN":"1469-8137","PMID":"22943495","abstract":"Contents: Summary 681 I. Introduction 681 II. What is phylogenetic niche conservatism? 682 III. Pattern or process? 683 IV. What causes a pattern of PNC? 683 V. Tests for PNC 687 VI. Conclusion: is a concept of PNC scientifically useful? 961 Acknowledgements 692 References 692 Summary: Phylogenetic niche conservatism (PNC) is the tendency of lineages to retain their niche-related traits through speciation events. A recent surge in the availability of well-sampled molecular phylogenies has stimulated phylogenetic approaches to understanding ecological processes at large geographical scales and through macroevolutionary time. We stress that PNC is a pattern, not a process, and is found only in some traits and some lineages. At the simplest level, a pattern of PNC is an inevitable consequence of evolution - descent with modification and divergence of lineages - but several intrinsic causes, including physicochemical, developmental and genetic constraints, can lead directly to a marked pattern of PNC. A pattern of PNC can also be caused indirectly, as a by-product of other causes, such as extinction, dispersal limitation, competition and predation. Recognition of patterns of PNC can contribute to understanding macroevolutionary processes: for example, release from constraint in traits has been hypothesized to trigger adaptive radiations such as that of the angiosperms. Given the multiple causes of patterns of PNC, tests should address explicit questions about hypothesized processes. We conclude that PNC is a scientifically useful concept with applications to the practice of ecological research. © 2012 New Phytologist Trust.","author":[{"dropping-particle":"","family":"Crisp","given":"Michael D.","non-dropping-particle":"","parse-names":false,"suffix":""},{"dropping-particle":"","family":"Cook","given":"Lyn G.","non-dropping-particle":"","parse-names":false,"suffix":""}],"container-title":"New Phytologist","id":"ITEM-1","issue":"3","issued":{"date-parts":[["2012","11","1"]]},"page":"681-694","publisher":"John Wiley &amp; Sons, Ltd","title":"Phylogenetic niche conservatism: what are the underlying evolutionary and ecological causes?","type":"article-journal","volume":"196"},"uris":["http://www.mendeley.com/documents/?uuid=9035026b-34e6-3181-be16-8492db2532b9"]}],"mendeley":{"formattedCitation":"(Crisp and Cook, 2012)","manualFormatting":"Crisp and Cook, 2012;","plainTextFormattedCitation":"(Crisp and Cook, 2012)","previouslyFormattedCitation":"(Crisp and Cook, 2012)"},"properties":{"noteIndex":0},"schema":"https://github.com/citation-style-language/schema/raw/master/csl-citation.json"}</w:instrText>
      </w:r>
      <w:r w:rsidR="004F0D61">
        <w:rPr>
          <w:rFonts w:ascii="Times New Roman" w:hAnsi="Times New Roman" w:cs="Times New Roman"/>
        </w:rPr>
        <w:fldChar w:fldCharType="separate"/>
      </w:r>
      <w:r w:rsidR="004F0D61" w:rsidRPr="004F0D61">
        <w:rPr>
          <w:rFonts w:ascii="Times New Roman" w:hAnsi="Times New Roman" w:cs="Times New Roman"/>
          <w:noProof/>
        </w:rPr>
        <w:t>Crisp and Cook, 2012</w:t>
      </w:r>
      <w:r w:rsidR="004F0D61">
        <w:rPr>
          <w:rFonts w:ascii="Times New Roman" w:hAnsi="Times New Roman" w:cs="Times New Roman"/>
          <w:noProof/>
        </w:rPr>
        <w:t>;</w:t>
      </w:r>
      <w:r w:rsidR="004F0D61">
        <w:rPr>
          <w:rFonts w:ascii="Times New Roman" w:hAnsi="Times New Roman" w:cs="Times New Roman"/>
        </w:rPr>
        <w:fldChar w:fldCharType="end"/>
      </w:r>
      <w:r w:rsidR="004F0D61">
        <w:rPr>
          <w:rFonts w:ascii="Times New Roman" w:hAnsi="Times New Roman" w:cs="Times New Roman"/>
        </w:rPr>
        <w:t xml:space="preserve"> </w:t>
      </w:r>
      <w:r w:rsidR="004F0D61">
        <w:rPr>
          <w:rFonts w:ascii="Times New Roman" w:hAnsi="Times New Roman" w:cs="Times New Roman"/>
        </w:rPr>
        <w:fldChar w:fldCharType="begin" w:fldLock="1"/>
      </w:r>
      <w:r w:rsidR="004F0D61">
        <w:rPr>
          <w:rFonts w:ascii="Times New Roman" w:hAnsi="Times New Roman" w:cs="Times New Roman"/>
        </w:rPr>
        <w:instrText>ADDIN CSL_CITATION {"citationItems":[{"id":"ITEM-1","itemData":{"DOI":"10.1111/JBI.14465","ISSN":"1365-2699","abstract":"Aim: The latitudinal diversity gradient of increasing species richness from poles to equator is one of the most striking and pervasive spatial patterns of biodiversity. Climate appears to have been key to the formation of the latitudinal diversity gradient, but the processes through which climate shaped species richness remain unclear. We tested predictions of the time for speciation, carrying capacity and diversification rate latitudinal diversity gradient hypotheses in a trans-marine/freshwater clade of fishes. Location: Global in marine and freshwater environments. Taxon: Clupeiformes (anchovies, herrings, sardines and relatives). Methods: We tested predictions of latitudinal diversity gradient hypotheses using a molecular phylogeny, species distribution data and phylogenetic comparative approaches. To test the time for speciation hypothesis, we conducted ancestral state reconstructions to infer the ages of temperate, subtropical and tropical lineages and frequency of evolutionary transitions between climates. We tested the carry capacity hypothesis by characterizing changes in net diversification rates through time. To test the diversification rate hypothesis, we qualitatively compared the diversification rates of temperate, subtropical and tropical lineages and conducted statistical tests for associations between latitude and diversification rates. Results: We identified four transitions to temperate climates and two transitions out of temperate climates. We found no differences in diversification rates among temperate and tropical clupeiforms. Net diversification rates remained positive in crown Clupeiformes since their origin ~150 Ma in both tropical and temperate lineages. Climate niche characters exhibited strong phylogenetic signal. All temperate clupeiform lineages arose &lt;50 Ma, after the Early Eocene Climatic Optimum. Main conclusions: Our results support the time for speciation hypothesis, which proposes that climate niche conservatism and fluctuations in the extent of temperate climates limited the time for species to accumulate in temperate climates, resulting in the latitudinal diversity gradient. We found no support for the carrying capacity or diversification rate hypotheses.","author":[{"dropping-particle":"","family":"Egan","given":"Joshua P","non-dropping-particle":"","parse-names":false,"suffix":""},{"dropping-particle":"","family":"Bloom","given":"Devin D","non-dropping-particle":"","parse-names":false,"suffix":""},{"dropping-particle":"","family":"Simons","given":"Andrew M","non-dropping-particle":"","parse-names":false,"suffix":""},{"dropping-particle":"","family":"Bernardi","given":"Giacomo","non-dropping-particle":"","parse-names":false,"suffix":""},{"dropping-particle":"","family":"Joshua Egan","given":"Correspondence P","non-dropping-particle":"","parse-names":false,"suffix":""}],"container-title":"Journal of Biogeography","id":"ITEM-1","issue":"11","issued":{"date-parts":[["2022","11","1"]]},"page":"1952-1966","publisher":"John Wiley &amp; Sons, Ltd","title":"Time for speciation and niche conservatism explain the latitudinal diversity gradient in clupeiform fishes","type":"article-journal","volume":"49"},"uris":["http://www.mendeley.com/documents/?uuid=af76d9ac-9e58-365a-9e7b-9de25149a10c"]}],"mendeley":{"formattedCitation":"(Egan et al., 2022)","manualFormatting":"Egan et al., 2022","plainTextFormattedCitation":"(Egan et al., 2022)","previouslyFormattedCitation":"(Egan et al., 2022)"},"properties":{"noteIndex":0},"schema":"https://github.com/citation-style-language/schema/raw/master/csl-citation.json"}</w:instrText>
      </w:r>
      <w:r w:rsidR="004F0D61">
        <w:rPr>
          <w:rFonts w:ascii="Times New Roman" w:hAnsi="Times New Roman" w:cs="Times New Roman"/>
        </w:rPr>
        <w:fldChar w:fldCharType="separate"/>
      </w:r>
      <w:r w:rsidR="004F0D61" w:rsidRPr="004F0D61">
        <w:rPr>
          <w:rFonts w:ascii="Times New Roman" w:hAnsi="Times New Roman" w:cs="Times New Roman"/>
          <w:noProof/>
        </w:rPr>
        <w:t>Egan et al., 2022</w:t>
      </w:r>
      <w:r w:rsidR="004F0D61">
        <w:rPr>
          <w:rFonts w:ascii="Times New Roman" w:hAnsi="Times New Roman" w:cs="Times New Roman"/>
        </w:rPr>
        <w:fldChar w:fldCharType="end"/>
      </w:r>
      <w:r w:rsidR="007445F2">
        <w:rPr>
          <w:rFonts w:ascii="Times New Roman" w:hAnsi="Times New Roman" w:cs="Times New Roman"/>
        </w:rPr>
        <w:t xml:space="preserve">). </w:t>
      </w:r>
      <w:r w:rsidR="004F0D61">
        <w:rPr>
          <w:rFonts w:ascii="Times New Roman" w:hAnsi="Times New Roman" w:cs="Times New Roman"/>
        </w:rPr>
        <w:t xml:space="preserve">In </w:t>
      </w:r>
      <w:r w:rsidR="007445F2">
        <w:rPr>
          <w:rFonts w:ascii="Times New Roman" w:hAnsi="Times New Roman" w:cs="Times New Roman"/>
        </w:rPr>
        <w:t xml:space="preserve">a </w:t>
      </w:r>
      <w:r w:rsidR="004F0D61">
        <w:rPr>
          <w:rFonts w:ascii="Times New Roman" w:hAnsi="Times New Roman" w:cs="Times New Roman"/>
        </w:rPr>
        <w:t xml:space="preserve">contrasting scenario, where </w:t>
      </w:r>
      <w:r w:rsidR="005A4542">
        <w:rPr>
          <w:rFonts w:ascii="Times New Roman" w:hAnsi="Times New Roman" w:cs="Times New Roman"/>
        </w:rPr>
        <w:t xml:space="preserve">geographic </w:t>
      </w:r>
      <w:r w:rsidR="000A1739">
        <w:rPr>
          <w:rFonts w:ascii="Times New Roman" w:hAnsi="Times New Roman" w:cs="Times New Roman"/>
        </w:rPr>
        <w:t xml:space="preserve">distance </w:t>
      </w:r>
      <w:r w:rsidR="005A4542">
        <w:rPr>
          <w:rFonts w:ascii="Times New Roman" w:hAnsi="Times New Roman" w:cs="Times New Roman"/>
        </w:rPr>
        <w:t>among</w:t>
      </w:r>
      <w:r w:rsidR="00826F1E">
        <w:rPr>
          <w:rFonts w:ascii="Times New Roman" w:hAnsi="Times New Roman" w:cs="Times New Roman"/>
        </w:rPr>
        <w:t xml:space="preserve"> phylogenetically</w:t>
      </w:r>
      <w:r w:rsidR="005A4542">
        <w:rPr>
          <w:rFonts w:ascii="Times New Roman" w:hAnsi="Times New Roman" w:cs="Times New Roman"/>
        </w:rPr>
        <w:t xml:space="preserve"> closely</w:t>
      </w:r>
      <w:r w:rsidR="004F0D61">
        <w:rPr>
          <w:rFonts w:ascii="Times New Roman" w:hAnsi="Times New Roman" w:cs="Times New Roman"/>
        </w:rPr>
        <w:t xml:space="preserve"> related taxa is high, </w:t>
      </w:r>
      <w:r w:rsidR="00246805">
        <w:rPr>
          <w:rFonts w:ascii="Times New Roman" w:hAnsi="Times New Roman" w:cs="Times New Roman"/>
        </w:rPr>
        <w:t>s</w:t>
      </w:r>
      <w:r w:rsidR="005A4542">
        <w:rPr>
          <w:rFonts w:ascii="Times New Roman" w:hAnsi="Times New Roman" w:cs="Times New Roman"/>
        </w:rPr>
        <w:t>pecies may later co-occur</w:t>
      </w:r>
      <w:r w:rsidR="000A1739">
        <w:rPr>
          <w:rFonts w:ascii="Times New Roman" w:hAnsi="Times New Roman" w:cs="Times New Roman"/>
        </w:rPr>
        <w:t xml:space="preserve"> </w:t>
      </w:r>
      <w:r w:rsidR="005A4542">
        <w:rPr>
          <w:rFonts w:ascii="Times New Roman" w:hAnsi="Times New Roman" w:cs="Times New Roman"/>
        </w:rPr>
        <w:t xml:space="preserve">if genetic </w:t>
      </w:r>
      <w:r w:rsidR="005A4542">
        <w:rPr>
          <w:rFonts w:ascii="Times New Roman" w:hAnsi="Times New Roman" w:cs="Times New Roman"/>
        </w:rPr>
        <w:lastRenderedPageBreak/>
        <w:t xml:space="preserve">divergence has been acquired </w:t>
      </w:r>
      <w:r w:rsidR="000A1739">
        <w:rPr>
          <w:rFonts w:ascii="Times New Roman" w:hAnsi="Times New Roman" w:cs="Times New Roman"/>
        </w:rPr>
        <w:t>(Fig. 1</w:t>
      </w:r>
      <w:r w:rsidR="007E6C71">
        <w:rPr>
          <w:rFonts w:ascii="Times New Roman" w:hAnsi="Times New Roman" w:cs="Times New Roman"/>
        </w:rPr>
        <w:t>a</w:t>
      </w:r>
      <w:r w:rsidR="000A1739">
        <w:rPr>
          <w:rFonts w:ascii="Times New Roman" w:hAnsi="Times New Roman" w:cs="Times New Roman"/>
        </w:rPr>
        <w:t xml:space="preserve">). </w:t>
      </w:r>
      <w:r>
        <w:rPr>
          <w:rFonts w:ascii="Times New Roman" w:hAnsi="Times New Roman" w:cs="Times New Roman"/>
        </w:rPr>
        <w:t>A</w:t>
      </w:r>
      <w:r w:rsidR="008D4B32">
        <w:rPr>
          <w:rFonts w:ascii="Times New Roman" w:hAnsi="Times New Roman" w:cs="Times New Roman"/>
        </w:rPr>
        <w:t>llopatric speciation</w:t>
      </w:r>
      <w:r w:rsidR="005503A0">
        <w:rPr>
          <w:rFonts w:ascii="Times New Roman" w:hAnsi="Times New Roman" w:cs="Times New Roman"/>
        </w:rPr>
        <w:t xml:space="preserve"> through geographic isolation</w:t>
      </w:r>
      <w:r w:rsidR="008D4B32">
        <w:rPr>
          <w:rFonts w:ascii="Times New Roman" w:hAnsi="Times New Roman" w:cs="Times New Roman"/>
        </w:rPr>
        <w:t xml:space="preserve"> </w:t>
      </w:r>
      <w:r>
        <w:rPr>
          <w:rFonts w:ascii="Times New Roman" w:hAnsi="Times New Roman" w:cs="Times New Roman"/>
        </w:rPr>
        <w:t xml:space="preserve">seems overall </w:t>
      </w:r>
      <w:r w:rsidR="008D4B32">
        <w:rPr>
          <w:rFonts w:ascii="Times New Roman" w:hAnsi="Times New Roman" w:cs="Times New Roman"/>
        </w:rPr>
        <w:t>very common</w:t>
      </w:r>
      <w:r w:rsidR="005503A0">
        <w:rPr>
          <w:rFonts w:ascii="Times New Roman" w:hAnsi="Times New Roman" w:cs="Times New Roman"/>
        </w:rPr>
        <w:t xml:space="preserve"> </w:t>
      </w:r>
      <w:r w:rsidR="005503A0">
        <w:rPr>
          <w:rFonts w:ascii="Times New Roman" w:hAnsi="Times New Roman" w:cs="Times New Roman"/>
        </w:rPr>
        <w:fldChar w:fldCharType="begin" w:fldLock="1"/>
      </w:r>
      <w:r w:rsidR="005503A0">
        <w:rPr>
          <w:rFonts w:ascii="Times New Roman" w:hAnsi="Times New Roman" w:cs="Times New Roman"/>
        </w:rPr>
        <w:instrText>ADDIN CSL_CITATION {"citationItems":[{"id":"ITEM-1","itemData":{"DOI":"10.1016/j.cub.2007.06.056","ISSN":"09609822","PMID":"17878042","author":[{"dropping-particle":"","family":"Coyne","given":"Jerry A.","non-dropping-particle":"","parse-names":false,"suffix":""}],"container-title":"Current Biology","id":"ITEM-1","issue":"18","issued":{"date-parts":[["2007"]]},"page":"787-788","title":"Sympatric speciation","type":"article-journal","volume":"17"},"uris":["http://www.mendeley.com/documents/?uuid=9aed4414-22c0-43eb-908f-97769d7af75d"]}],"mendeley":{"formattedCitation":"(Coyne, 2007)","plainTextFormattedCitation":"(Coyne, 2007)","previouslyFormattedCitation":"(Coyne, 2007)"},"properties":{"noteIndex":0},"schema":"https://github.com/citation-style-language/schema/raw/master/csl-citation.json"}</w:instrText>
      </w:r>
      <w:r w:rsidR="005503A0">
        <w:rPr>
          <w:rFonts w:ascii="Times New Roman" w:hAnsi="Times New Roman" w:cs="Times New Roman"/>
        </w:rPr>
        <w:fldChar w:fldCharType="separate"/>
      </w:r>
      <w:r w:rsidR="005503A0" w:rsidRPr="005503A0">
        <w:rPr>
          <w:rFonts w:ascii="Times New Roman" w:hAnsi="Times New Roman" w:cs="Times New Roman"/>
          <w:noProof/>
        </w:rPr>
        <w:t>(Coyne, 2007)</w:t>
      </w:r>
      <w:r w:rsidR="005503A0">
        <w:rPr>
          <w:rFonts w:ascii="Times New Roman" w:hAnsi="Times New Roman" w:cs="Times New Roman"/>
        </w:rPr>
        <w:fldChar w:fldCharType="end"/>
      </w:r>
      <w:r w:rsidR="008D4B32">
        <w:rPr>
          <w:rFonts w:ascii="Times New Roman" w:hAnsi="Times New Roman" w:cs="Times New Roman"/>
        </w:rPr>
        <w:t xml:space="preserve">. </w:t>
      </w:r>
      <w:r w:rsidR="001B0805">
        <w:rPr>
          <w:rFonts w:ascii="Times New Roman" w:hAnsi="Times New Roman" w:cs="Times New Roman"/>
        </w:rPr>
        <w:t>H</w:t>
      </w:r>
      <w:r w:rsidR="008D4B32">
        <w:rPr>
          <w:rFonts w:ascii="Times New Roman" w:hAnsi="Times New Roman" w:cs="Times New Roman"/>
        </w:rPr>
        <w:t xml:space="preserve">owever, </w:t>
      </w:r>
      <w:r w:rsidR="001B0805">
        <w:rPr>
          <w:rFonts w:ascii="Times New Roman" w:hAnsi="Times New Roman" w:cs="Times New Roman"/>
        </w:rPr>
        <w:t xml:space="preserve">if </w:t>
      </w:r>
      <w:r w:rsidR="008D4B32">
        <w:rPr>
          <w:rFonts w:ascii="Times New Roman" w:hAnsi="Times New Roman" w:cs="Times New Roman"/>
        </w:rPr>
        <w:t xml:space="preserve">speciation is predominantly sympatric, reproductive isolation may arise through </w:t>
      </w:r>
      <w:r w:rsidR="001B1519">
        <w:rPr>
          <w:rFonts w:ascii="Times New Roman" w:hAnsi="Times New Roman" w:cs="Times New Roman"/>
        </w:rPr>
        <w:t xml:space="preserve">different </w:t>
      </w:r>
      <w:r w:rsidR="008D4B32">
        <w:rPr>
          <w:rFonts w:ascii="Times New Roman" w:hAnsi="Times New Roman" w:cs="Times New Roman"/>
        </w:rPr>
        <w:t>mechanisms</w:t>
      </w:r>
      <w:r w:rsidR="007A1F8E">
        <w:rPr>
          <w:rFonts w:ascii="Times New Roman" w:hAnsi="Times New Roman" w:cs="Times New Roman"/>
        </w:rPr>
        <w:t xml:space="preserve">, including </w:t>
      </w:r>
      <w:r w:rsidR="002723D2">
        <w:rPr>
          <w:rFonts w:ascii="Times New Roman" w:hAnsi="Times New Roman" w:cs="Times New Roman"/>
        </w:rPr>
        <w:t>niche differentiation, sexual selection, behavioral or mechanic isolation</w:t>
      </w:r>
      <w:r w:rsidR="00ED2060">
        <w:rPr>
          <w:rFonts w:ascii="Times New Roman" w:hAnsi="Times New Roman" w:cs="Times New Roman"/>
        </w:rPr>
        <w:t xml:space="preserve"> </w:t>
      </w:r>
      <w:r w:rsidR="00ED2060">
        <w:rPr>
          <w:rFonts w:ascii="Times New Roman" w:hAnsi="Times New Roman" w:cs="Times New Roman"/>
        </w:rPr>
        <w:fldChar w:fldCharType="begin" w:fldLock="1"/>
      </w:r>
      <w:r w:rsidR="00ED2060">
        <w:rPr>
          <w:rFonts w:ascii="Times New Roman" w:hAnsi="Times New Roman" w:cs="Times New Roman"/>
        </w:rPr>
        <w:instrText>ADDIN CSL_CITATION {"citationItems":[{"id":"ITEM-1","itemData":{"DOI":"10.1038/990087","ISSN":"1476-4687","PMID":"10591210","abstract":"There is increasing evidence1,2,3,4,5,6 for the process of sympatric speciation7,8, in which reproductive isolation of species occurs without physical isolation. Theoretical models9,10,11,12,13,14 have focused on disruptive natural selection as the crucial pressure for splitting a species. Here we report the theoretical finding that sympatric speciation may be caused by sexual selection even without disruptive natural selection. Specifically, we show that variation in a male secondary sexual character with two conspicuous extremes and the corresponding variance in female mating preference around no preference may jointly evolve into bimodal distributions with increasing modal divergence of the male and female traits, pulling a population apart into two prezygotically isolated populations. This mode of speciation, driven by two runaway processes15,16,17 in different directions, is promoted by an increase in the efficiency of females in discriminating among males or a decrease in the cost of male conspicuousness, indicating that sympatric speciation may occur more readily if barrier-free or predator-free conditions arise. Although even a slight cost of female preference would cancel the runaway process of sexual selection18, it would not cancel the divergent runaway processes of sympatric speciation.","author":[{"dropping-particle":"","family":"Higashi","given":"M.","non-dropping-particle":"","parse-names":false,"suffix":""},{"dropping-particle":"","family":"Takimoto","given":"G.","non-dropping-particle":"","parse-names":false,"suffix":""},{"dropping-particle":"","family":"Yamamura","given":"N.","non-dropping-particle":"","parse-names":false,"suffix":""}],"container-title":"Nature 1999 402:6761","id":"ITEM-1","issue":"6761","issued":{"date-parts":[["1999","12","2"]]},"page":"523-526","publisher":"Nature Publishing Group","title":"Sympatric speciation by sexual selection","type":"article-journal","volume":"402"},"uris":["http://www.mendeley.com/documents/?uuid=13a58534-5c0d-3df4-a60e-9ac433e2316c"]},{"id":"ITEM-2","itemData":{"author":[{"dropping-particle":"","family":"Schluter","given":"Dolph","non-dropping-particle":"","parse-names":false,"suffix":""}],"id":"ITEM-2","issued":{"date-parts":[["2000"]]},"publisher":"Oxford University Press","publisher-place":"Oxford","title":"The Ecology of Adaptive Radiation","type":"book"},"uris":["http://www.mendeley.com/documents/?uuid=2e4eaca4-6e6c-46be-83b7-ada78fc6dd24"]},{"id":"ITEM-3","itemData":{"DOI":"10.1038/nature13869","ISSN":"14764687","PMID":"25317555","abstract":"In experimental plant communities, relationships between biodiversity and ecosystem functioning have been found to strengthen over time, a fact often attributed to increased resource complementarity between species in mixtures and negative plant-soil feedbacks in monocultures. Here we show that selection for niche differentiation between species can drive this increasing biodiversity effect. Growing 12 grassland species in test monocultures and mixtures, we found character displacement between species and increased biodiversity effects when plants had been selected over 8 years in species mixtures rather than in monocultures. When grown in mixtures, relative differences in height and specific leaf area between plant species selected in mixtures (mixture types) were greater than between species selected in monocultures (monoculture types). Furthermore, net biodiversity and complementarity effects were greater in mixtures of mixture types than in mixtures of monoculture types. Our study demonstrates a novel mechanism for the increase in biodiversity effects: selection for increased niche differentiation through character displacement. Selection in diverse mixtures may therefore increase species coexistence and ecosystem functioning in natural communities and may also allow increased mixture yields in agriculture or forestry. However, loss of biodiversity and prolonged selection of crops in monoculture may compromise this potential for selection in the longer term.","author":[{"dropping-particle":"","family":"Zuppinger-Dingley","given":"Debra","non-dropping-particle":"","parse-names":false,"suffix":""},{"dropping-particle":"","family":"Schmid","given":"Bernhard","non-dropping-particle":"","parse-names":false,"suffix":""},{"dropping-particle":"","family":"Petermann","given":"Jana S.","non-dropping-particle":"","parse-names":false,"suffix":""},{"dropping-particle":"","family":"Yadav","given":"Varuna","non-dropping-particle":"","parse-names":false,"suffix":""},{"dropping-particle":"","family":"Deyn","given":"Gerlinde B.","non-dropping-particle":"De","parse-names":false,"suffix":""},{"dropping-particle":"","family":"Flynn","given":"Dan F.B.","non-dropping-particle":"","parse-names":false,"suffix":""}],"container-title":"Nature","id":"ITEM-3","issue":"7525","issued":{"date-parts":[["2014","11","6"]]},"page":"108-111","publisher":"Nature Publishing Group","title":"Selection for niche differentiation in plant communities increases biodiversity effects","type":"article-journal","volume":"515"},"uris":["http://www.mendeley.com/documents/?uuid=ddb3faaf-1d07-3327-b0bb-1953ac94bc49"]},{"id":"ITEM-4","itemData":{"DOI":"10.1371/JOURNAL.PONE.0106512","ISSN":"1932-6203","abstract":"The evolution of the flower is commonly thought to have spurred angiosperm diversification. Similarly, particular floral traits might have promoted diversification within specific angiosperm clades. We hypothesize that traits promoting the precise positional transfer of pollen between flowers might promote diversification. In particular, precise pollen transfer might produce partial reproductive isolation that facilitates adaptive divergence between parapatric populations differing in their reproductive-organ positions. We investigate this hypothesis with an individual-based model of pollen transfer dynamics associated with heterostyly, a floral syndrome that depends on precise pollen transfer. Our model shows that precise pollen transfer can cause sexual selection leading to divergence in reproductive-organ positions between populations served by different pollinators, pleiotropically causing an increase in reproductive isolation through a “magic trait” mechanism. Furthermore, this increased reproductive isolation facilitates adaptive divergence between the populations in an unlinked, ecologically selected trait. In a different pollination scenario, however, precise pollen transfer causes a decrease in adaptive divergence by promoting asymmetric gene flow. Our results highlight the idea that magic traits are not “magic” in isolation; in particular, the effect size of magic traits in speciation depends on the external environment, and also on other traits that modify the strength of the magic trait's influence on non-random mating. Overall, we show that the evolutionary consequences of pollen transfer dynamics can depend strongly on the available pollinator fauna and on the morphological fit between flowers and pollinators. Furthermore, our results illustrate the potential importance of even weak reproductive isolating barriers in facilitating adaptive divergence.","author":[{"dropping-particle":"","family":"Haller","given":"Benjamin C.","non-dropping-particle":"","parse-names":false,"suffix":""},{"dropping-</w:instrText>
      </w:r>
      <w:r w:rsidR="00ED2060" w:rsidRPr="00E47FF3">
        <w:rPr>
          <w:rFonts w:ascii="Times New Roman" w:hAnsi="Times New Roman" w:cs="Times New Roman"/>
          <w:lang w:val="de-CH"/>
        </w:rPr>
        <w:instrText>particle":"de","family":"Vos","given":"Jurriaan M.","non-dropping-particle":"","parse-names":false,"suffix":""},{"dropping-particle":"","family":"Keller","given":"Barbara","non-dropping-particle":"","parse-names":false,"suffix":""},{"dropping-particle":"","family":"Hendry","given":"Andrew P.","non-dropping-particle":"","parse-names":false,"suffix":""},{"dropping-particle":"","family":"Conti","given":"Elena","non-dropping-particle":"","parse-names":false,"suffix":""}],"container-title":"PLOS ONE","editor":[{"dropping-particle":"","family":"Wicker-Thomas","given":"Claude","non-dropping-particle":"","parse-names":false,"suffix":""}],"id":"ITEM-4","issue":"9","issued":{"date-parts":[["2014","9","11"]]},"page":"e106512","publisher":"Public Library of Science","title":"A Tale of Two Morphs: Modeling Pollen Transfer, Magic Traits, and Reproductive Isolation in Parapatry","type":"article-journal","volume":"9"},"uris":["http://www.mendeley.com/documents/?uuid=5d1ab926-ddcd-34b5-8b24-71bcb7745014"]}],"mendeley":{"formattedCitation":"(Higashi et al., 1999; Schluter, 2000; Haller et al., 2014; Zuppinger-Dingley et al., 2014)","plainTextFormattedCitation":"(Higashi et al., 1999; Schluter, 2000; Haller et al., 2014; Zuppinger-Dingley et al., 2014)","previouslyFormattedCitation":"(Higashi et al., 1999; Schluter, 2000; Haller et al., 2014; Zuppinger-Dingley et al., 2014)"},"properties":{"noteIndex":0},"schema":"https://github.com/citation-style-language/schema/raw/master/csl-citation.json"}</w:instrText>
      </w:r>
      <w:r w:rsidR="00ED2060">
        <w:rPr>
          <w:rFonts w:ascii="Times New Roman" w:hAnsi="Times New Roman" w:cs="Times New Roman"/>
        </w:rPr>
        <w:fldChar w:fldCharType="separate"/>
      </w:r>
      <w:r w:rsidR="00ED2060" w:rsidRPr="00E47FF3">
        <w:rPr>
          <w:rFonts w:ascii="Times New Roman" w:hAnsi="Times New Roman" w:cs="Times New Roman"/>
          <w:noProof/>
          <w:lang w:val="de-CH"/>
        </w:rPr>
        <w:t>(Higashi et al., 1999; Schluter, 2000; Haller et al., 2014; Zuppinger-Dingley et al., 2014)</w:t>
      </w:r>
      <w:r w:rsidR="00ED2060">
        <w:rPr>
          <w:rFonts w:ascii="Times New Roman" w:hAnsi="Times New Roman" w:cs="Times New Roman"/>
        </w:rPr>
        <w:fldChar w:fldCharType="end"/>
      </w:r>
      <w:r w:rsidR="007A1F8E" w:rsidRPr="00E47FF3">
        <w:rPr>
          <w:rFonts w:ascii="Times New Roman" w:hAnsi="Times New Roman" w:cs="Times New Roman"/>
          <w:lang w:val="de-CH"/>
        </w:rPr>
        <w:t>.</w:t>
      </w:r>
      <w:r w:rsidR="005503A0" w:rsidRPr="00E47FF3">
        <w:rPr>
          <w:rFonts w:ascii="Times New Roman" w:hAnsi="Times New Roman" w:cs="Times New Roman"/>
          <w:lang w:val="de-CH"/>
        </w:rPr>
        <w:t xml:space="preserve"> </w:t>
      </w:r>
      <w:r w:rsidR="005503A0" w:rsidRPr="005503A0">
        <w:rPr>
          <w:rFonts w:ascii="Times New Roman" w:hAnsi="Times New Roman" w:cs="Times New Roman"/>
        </w:rPr>
        <w:t>H</w:t>
      </w:r>
      <w:r w:rsidR="005503A0">
        <w:rPr>
          <w:rFonts w:ascii="Times New Roman" w:hAnsi="Times New Roman" w:cs="Times New Roman"/>
        </w:rPr>
        <w:t>ere, we test the ecologic isolation scenario (Fig. 1</w:t>
      </w:r>
      <w:r w:rsidR="007E6C71">
        <w:rPr>
          <w:rFonts w:ascii="Times New Roman" w:hAnsi="Times New Roman" w:cs="Times New Roman"/>
        </w:rPr>
        <w:t>c</w:t>
      </w:r>
      <w:r w:rsidR="00D87392">
        <w:rPr>
          <w:rFonts w:ascii="Times New Roman" w:hAnsi="Times New Roman" w:cs="Times New Roman"/>
        </w:rPr>
        <w:t>-</w:t>
      </w:r>
      <w:r w:rsidR="007E6C71">
        <w:rPr>
          <w:rFonts w:ascii="Times New Roman" w:hAnsi="Times New Roman" w:cs="Times New Roman"/>
        </w:rPr>
        <w:t>d</w:t>
      </w:r>
      <w:r w:rsidR="005503A0">
        <w:rPr>
          <w:rFonts w:ascii="Times New Roman" w:hAnsi="Times New Roman" w:cs="Times New Roman"/>
        </w:rPr>
        <w:t xml:space="preserve">), where </w:t>
      </w:r>
      <w:r w:rsidR="00A4245B">
        <w:rPr>
          <w:rFonts w:ascii="Times New Roman" w:hAnsi="Times New Roman" w:cs="Times New Roman"/>
        </w:rPr>
        <w:t xml:space="preserve">geographic distance does not play a part and is independent </w:t>
      </w:r>
      <w:r w:rsidR="008D4B32">
        <w:rPr>
          <w:rFonts w:ascii="Times New Roman" w:hAnsi="Times New Roman" w:cs="Times New Roman"/>
        </w:rPr>
        <w:t>of</w:t>
      </w:r>
      <w:r w:rsidR="00A4245B">
        <w:rPr>
          <w:rFonts w:ascii="Times New Roman" w:hAnsi="Times New Roman" w:cs="Times New Roman"/>
        </w:rPr>
        <w:t xml:space="preserve"> phylogenetic distance</w:t>
      </w:r>
      <w:r w:rsidR="00BD5F4C">
        <w:rPr>
          <w:rFonts w:ascii="Times New Roman" w:hAnsi="Times New Roman" w:cs="Times New Roman"/>
        </w:rPr>
        <w:t xml:space="preserve"> (Fig. 1</w:t>
      </w:r>
      <w:r w:rsidR="007E6C71">
        <w:rPr>
          <w:rFonts w:ascii="Times New Roman" w:hAnsi="Times New Roman" w:cs="Times New Roman"/>
        </w:rPr>
        <w:t>c</w:t>
      </w:r>
      <w:r w:rsidR="00BD5F4C">
        <w:rPr>
          <w:rFonts w:ascii="Times New Roman" w:hAnsi="Times New Roman" w:cs="Times New Roman"/>
        </w:rPr>
        <w:t>). At the same time</w:t>
      </w:r>
      <w:r w:rsidR="004F17B8">
        <w:rPr>
          <w:rFonts w:ascii="Times New Roman" w:hAnsi="Times New Roman" w:cs="Times New Roman"/>
        </w:rPr>
        <w:t>,</w:t>
      </w:r>
      <w:r w:rsidR="00BD5F4C">
        <w:rPr>
          <w:rFonts w:ascii="Times New Roman" w:hAnsi="Times New Roman" w:cs="Times New Roman"/>
        </w:rPr>
        <w:t xml:space="preserve"> </w:t>
      </w:r>
      <w:r w:rsidR="00826F1E">
        <w:rPr>
          <w:rFonts w:ascii="Times New Roman" w:hAnsi="Times New Roman" w:cs="Times New Roman"/>
        </w:rPr>
        <w:t xml:space="preserve">when ecological divergence is a primary reproductive barrier, </w:t>
      </w:r>
      <w:r w:rsidR="00BD5F4C">
        <w:rPr>
          <w:rFonts w:ascii="Times New Roman" w:hAnsi="Times New Roman" w:cs="Times New Roman"/>
        </w:rPr>
        <w:t xml:space="preserve">ecological distance is expected to be </w:t>
      </w:r>
      <w:r w:rsidR="00A4245B">
        <w:rPr>
          <w:rFonts w:ascii="Times New Roman" w:hAnsi="Times New Roman" w:cs="Times New Roman"/>
        </w:rPr>
        <w:t>high</w:t>
      </w:r>
      <w:r w:rsidR="00BD5F4C">
        <w:rPr>
          <w:rFonts w:ascii="Times New Roman" w:hAnsi="Times New Roman" w:cs="Times New Roman"/>
        </w:rPr>
        <w:t xml:space="preserve"> </w:t>
      </w:r>
      <w:r w:rsidR="00826F1E">
        <w:rPr>
          <w:rFonts w:ascii="Times New Roman" w:hAnsi="Times New Roman" w:cs="Times New Roman"/>
        </w:rPr>
        <w:t xml:space="preserve">even </w:t>
      </w:r>
      <w:r w:rsidR="00BD5F4C">
        <w:rPr>
          <w:rFonts w:ascii="Times New Roman" w:hAnsi="Times New Roman" w:cs="Times New Roman"/>
        </w:rPr>
        <w:t>when species are phylogenetically closely related</w:t>
      </w:r>
      <w:r w:rsidR="008D4B32">
        <w:rPr>
          <w:rFonts w:ascii="Times New Roman" w:hAnsi="Times New Roman" w:cs="Times New Roman"/>
        </w:rPr>
        <w:t xml:space="preserve"> </w:t>
      </w:r>
      <w:r w:rsidR="001F6F05">
        <w:rPr>
          <w:rFonts w:ascii="Times New Roman" w:hAnsi="Times New Roman" w:cs="Times New Roman"/>
        </w:rPr>
        <w:fldChar w:fldCharType="begin" w:fldLock="1"/>
      </w:r>
      <w:r w:rsidR="001F6F05">
        <w:rPr>
          <w:rFonts w:ascii="Times New Roman" w:hAnsi="Times New Roman" w:cs="Times New Roman"/>
        </w:rPr>
        <w:instrText>ADDIN CSL_CITATION {"citationItems":[{"id":"ITEM-1","itemData":{"DOI":"10.1038/s41586-020-2652-7","ISSN":"1476-4687","PMID":"32848251","abstract":"Speciation rates vary considerably among lineages, and our understanding of what drives the rapid succession of speciation events within young adaptive radiations remains incomplete1–11. The cichlid fish family provides a notable example of such variation, with many slowly speciating lineages as well as several exceptionally&amp;nbsp;large and rapid radiations12. Here, by reconstructing a large phylogeny of all currently described cichlid species, we show that explosive speciation is solely concentrated in species flocks of several large young lakes. Increases in the speciation rate are associated with the absence of top predators; however, this does not sufficiently explain explosive speciation. Across lake radiations, we observe a positive relationship between the speciation rate and enrichment of large insertion or deletion polymorphisms. Assembly of 100 cichlid genomes within the most rapidly speciating cichlid radiation, which is found in Lake Victoria, reveals exceptional ‘genomic potential’—hundreds of ancient haplotypes bear insertion or deletion polymorphisms, many of which are associated with specific ecologies and shared with ecologically similar species from other older radiations elsewhere in Africa. Network analysis reveals fundamentally non-treelike evolution through recombining old haplotypes, and the origins of ecological guilds are concentrated early in the radiation. Our results suggest that the combination of ecological opportunity, sexual selection and exceptional genomic potential is the key to understanding explosive adaptive radiation. Analyses of the genomes of cichlid species reveal that the combination of ecological opportunity, sexual selection and exceptional genomic potential is the key to understanding explosive adaptive radiation in cichlids.","author":[{"dropping-particle":"","family":"McGee","given":"Matthew D.","non-dropping-particle":"","parse-names":false,"suffix":""},{"dropping-particle":"","family":"Borstein","given":"Samuel R.","non-dropping-particle":"","parse-names":false,"suffix":""},{"dropping-particle":"","family":"Meier","given":"Joana I.","non-dropping-particle":"","parse-names":false,"suffix":""},{"dropping-particle":"","family":"Marques","given":"David A.","non-dropping-particle":"","parse-names":false,"suffix":""},{"dropping-particle":"","family":"Mwaiko","given":"Salome","non-dropping-particle":"","parse-names":false,"suffix":""},{"dropping-particle":"","family":"Taabu","given":"Anthony","non-dropping-particle":"","parse-names":false,"suffix":""},{"dropping-particle":"","family":"Kishe","given":"Mary A.","non-dropping-particle":"","parse-names":false,"suffix":""},{"dropping-particle":"","family":"O’Meara","given":"Brian","non-dropping-particle":"","parse-names":false,"suffix":""},{"dropping-particle":"","family":"Bruggmann","given":"Rémy","non-dropping-particle":"","parse-names":false,"suffix":""},{"dropping-particle":"","family":"Excoffier","given":"Laurent","non-dropping-particle":"","parse-names":false,"suffix":""},{"dropping-particle":"","family":"Seehausen","given":"Ole","non-dropping-particle":"","parse-names":false,"suffix":""}],"container-title":"Nature 2020 586:7827","id":"ITEM-1","issue":"7827","issued":{"date-parts":[["2020","8","26"]]},"page":"75-79","publisher":"Nature Publishing Group","title":"The ecological and genomic basis of explosive adaptive radiation","type":"article-journal","volume":"586"},"uris":["http://www.mendeley.com/documents/?uuid=1dfa5cec-8bfd-3f80-9aa5-d20570cf3b72"]}],"mendeley":{"formattedCitation":"(McGee et al., 2020)","plainTextFormattedCitation":"(McGee et al., 2020)","previouslyFormattedCitation":"(McGee et al., 2020)"},"properties":{"noteIndex":0},"schema":"https://github.com/citation-style-language/schema/raw/master/csl-citation.json"}</w:instrText>
      </w:r>
      <w:r w:rsidR="001F6F05">
        <w:rPr>
          <w:rFonts w:ascii="Times New Roman" w:hAnsi="Times New Roman" w:cs="Times New Roman"/>
        </w:rPr>
        <w:fldChar w:fldCharType="separate"/>
      </w:r>
      <w:r w:rsidR="001F6F05" w:rsidRPr="001F6F05">
        <w:rPr>
          <w:rFonts w:ascii="Times New Roman" w:hAnsi="Times New Roman" w:cs="Times New Roman"/>
          <w:noProof/>
        </w:rPr>
        <w:t>(McGee et al., 2020)</w:t>
      </w:r>
      <w:r w:rsidR="001F6F05">
        <w:rPr>
          <w:rFonts w:ascii="Times New Roman" w:hAnsi="Times New Roman" w:cs="Times New Roman"/>
        </w:rPr>
        <w:fldChar w:fldCharType="end"/>
      </w:r>
      <w:r w:rsidR="00A4245B">
        <w:rPr>
          <w:rFonts w:ascii="Times New Roman" w:hAnsi="Times New Roman" w:cs="Times New Roman"/>
        </w:rPr>
        <w:t xml:space="preserve">. With increasing phylogenetic distance, the ecologic distance between </w:t>
      </w:r>
      <w:r w:rsidR="004B5E04">
        <w:rPr>
          <w:rFonts w:ascii="Times New Roman" w:hAnsi="Times New Roman" w:cs="Times New Roman"/>
        </w:rPr>
        <w:t>taxa-</w:t>
      </w:r>
      <w:r w:rsidR="00A4245B">
        <w:rPr>
          <w:rFonts w:ascii="Times New Roman" w:hAnsi="Times New Roman" w:cs="Times New Roman"/>
        </w:rPr>
        <w:t>pairs is expected to become randomi</w:t>
      </w:r>
      <w:r w:rsidR="0044504B">
        <w:rPr>
          <w:rFonts w:ascii="Times New Roman" w:hAnsi="Times New Roman" w:cs="Times New Roman"/>
        </w:rPr>
        <w:t>z</w:t>
      </w:r>
      <w:r w:rsidR="00A4245B">
        <w:rPr>
          <w:rFonts w:ascii="Times New Roman" w:hAnsi="Times New Roman" w:cs="Times New Roman"/>
        </w:rPr>
        <w:t xml:space="preserve">ed, occupying </w:t>
      </w:r>
      <w:r w:rsidR="00D43F78">
        <w:rPr>
          <w:rFonts w:ascii="Times New Roman" w:hAnsi="Times New Roman" w:cs="Times New Roman"/>
        </w:rPr>
        <w:t xml:space="preserve">more divergent </w:t>
      </w:r>
      <w:r w:rsidR="00A4245B">
        <w:rPr>
          <w:rFonts w:ascii="Times New Roman" w:hAnsi="Times New Roman" w:cs="Times New Roman"/>
        </w:rPr>
        <w:t xml:space="preserve">niches </w:t>
      </w:r>
      <w:r w:rsidR="00BD5F4C">
        <w:rPr>
          <w:rFonts w:ascii="Times New Roman" w:hAnsi="Times New Roman" w:cs="Times New Roman"/>
        </w:rPr>
        <w:t>(Fig. 1</w:t>
      </w:r>
      <w:r w:rsidR="007E6C71">
        <w:rPr>
          <w:rFonts w:ascii="Times New Roman" w:hAnsi="Times New Roman" w:cs="Times New Roman"/>
        </w:rPr>
        <w:t>d</w:t>
      </w:r>
      <w:r w:rsidR="00BD5F4C">
        <w:rPr>
          <w:rFonts w:ascii="Times New Roman" w:hAnsi="Times New Roman" w:cs="Times New Roman"/>
        </w:rPr>
        <w:t xml:space="preserve">). </w:t>
      </w:r>
      <w:r w:rsidR="008D4B32">
        <w:rPr>
          <w:rFonts w:ascii="Times New Roman" w:hAnsi="Times New Roman" w:cs="Times New Roman"/>
        </w:rPr>
        <w:t xml:space="preserve">While there is evidence for both mechanisms in various adaptive radiations, it remains unclear which scenario better explains the accumulation of ecological disparity among species during </w:t>
      </w:r>
      <w:r w:rsidR="00E159E1">
        <w:rPr>
          <w:rFonts w:ascii="Times New Roman" w:hAnsi="Times New Roman" w:cs="Times New Roman"/>
        </w:rPr>
        <w:t xml:space="preserve">adaptive island </w:t>
      </w:r>
      <w:r w:rsidR="008D4B32">
        <w:rPr>
          <w:rFonts w:ascii="Times New Roman" w:hAnsi="Times New Roman" w:cs="Times New Roman"/>
        </w:rPr>
        <w:t>radiations, especially in plants</w:t>
      </w:r>
      <w:r w:rsidR="00A401BE">
        <w:rPr>
          <w:rFonts w:ascii="Times New Roman" w:hAnsi="Times New Roman" w:cs="Times New Roman"/>
        </w:rPr>
        <w:t xml:space="preserve"> </w:t>
      </w:r>
      <w:r w:rsidR="00A401BE">
        <w:rPr>
          <w:rFonts w:ascii="Times New Roman" w:hAnsi="Times New Roman" w:cs="Times New Roman"/>
        </w:rPr>
        <w:fldChar w:fldCharType="begin" w:fldLock="1"/>
      </w:r>
      <w:r w:rsidR="00D84B2A">
        <w:rPr>
          <w:rFonts w:ascii="Times New Roman" w:hAnsi="Times New Roman" w:cs="Times New Roman"/>
        </w:rPr>
        <w:instrText>ADDIN CSL_CITATION {"citationItems":[{"id":"ITEM-1","itemData":{"DOI":"10.1038/s41586-020-2652-7","ISSN":"1476-4687","PMID":"32848251","abstract":"Speciation rates vary considerably among lineages, and our understanding of what drives the rapid succession of speciation events within young adaptive radiations remains incomplete1–11. The cichlid fish family provides a notable example of such variation, with many slowly speciating lineages as well as several exceptionally&amp;nbsp;large and rapid radiations12. Here, by reconstructing a large phylogeny of all currently described cichlid species, we show that explosive speciation is solely concentrated in species flocks of several large young lakes. Increases in the speciation rate are associated with the absence of top predators; however, this does not sufficiently explain explosive speciation. Across lake radiations, we observe a positive relationship between the speciation rate and enrichment of large insertion or deletion polymorphisms. Assembly of 100 cichlid genomes within the most rapidly speciating cichlid radiation, which is found in Lake Victoria, reveals exceptional ‘genomic potential’—hundreds of ancient haplotypes bear insertion or deletion polymorphisms, many of which are associated with specific ecologies and shared with ecologically similar species from other older radiations elsewhere in Africa. Network analysis reveals fundamentally non-treelike evolution through recombining old haplotypes, and the origins of ecological guilds are concentrated early in the radiation. Our results suggest that the combination of ecological opportunity, sexual selection and exceptional genomic potential is the key to understanding explosive adaptive radiation. Analyses of the genomes of cichlid species reveal that the combination of ecological opportunity, sexual selection and exceptional genomic potential is the key to understanding explosive adaptive radiation in cichlids.","author":[{"dropping-particle":"","family":"McGee","given":"Matthew D.","non-dropping-particle":"","parse-names":false,"suffix":""},{"dropping-particle":"","family":"Borstein","given":"Samuel R.","non-dropping-particle":"","parse-names":false,"suffix":""},{"dropping-particle":"","family":"Meier","given":"Joana I.","non-dropping-particle":"","parse-names":false,"suffix":""},{"dropping-particle":"","family":"Marques","given":"David A.","non-dropping-particle":"","parse-names":false,"suffix":""},{"dropping-particle":"","family":"Mwaiko","given":"Salome","non-dropping-particle":"","parse-names":false,"suffix":""},{"dropping-particle":"","family":"Taabu","given":"Anthony","non-dropping-particle":"","parse-names":false,"suffix":""},{"dropping-particle":"","family":"Kishe","given":"Mary A.","non-dropping-particle":"","parse-names":false,"suffix":""},{"dropping-particle":"","family":"O’Meara","given":"Brian","non-dropping-particle":"","parse-names":false,"suffix":""},{"dropping-particle":"","family":"Bruggmann","given":"Rémy","non-dropping-particle":"","parse-names":false,"suffix":""},{"dropping-particle":"","family":"Excoffier","given":"Laurent","non-dropping-particle":"","parse-names":false,"suffix":""},{"dropping-particle":"","family":"Seehausen","given":"Ole","non-dropping-particle":"","parse-names":false,"suffix":""}],"container-title":"Nature 2020 586:7827","id":"ITEM-1","issue":"7827","issued":{"date-parts":[["2020","8","26"]]},"page":"75-79","publisher":"Nature Publishing Group","title":"The ecological and genomic basis of explosive adaptive radiation","type":"article-journal","volume":"586"},"uris":["http://www.mendeley.com/documents/?uuid=1dfa5cec-8bfd-3f80-9aa5-d20570cf3b72"]},{"id":"ITEM-2","itemData":{"DOI":"10.1016/J.TREE.2023.02.003","ISSN":"0169-5347","abstract":"A recurring feature of oceanic archipelagos is the presence of adaptive radiations that generate endemic, species-rich clades that can offer outstanding insight into the links between ecology and evolution. Recent developments in evolutionary genomics have contributed towards solving long-standing questions at this interface. Using a comprehensive literature search, we identify studies spanning 19 oceanic archipelagos and 110 putative adaptive radiations, but find that most of these radiations have not yet been investigated from an evolutionary genomics perspective. Our review reveals different gaps in knowledge related to the lack of implementation of genomic approaches, as well as undersampled taxonomic and geographic areas. Filling those gaps with the required data will help to deepen our understanding of adaptation, speciation, and other evolutionary processes.","author":[{"dropping-particle":"","family":"Cerca","given":"José","non-dropping-particle":"","parse-names":false,"suffix":""},{"dropping-particle":"","family":"Cotoras","given":"Darko D.","non-dropping-particle":"","parse-names":false,"suffix":""},{"dropping-particle":"","family":"Bieker","given":"Vanessa C.","non-dropping-particle":"","parse-names":false,"suffix":""},{"dropping-particle":"","family":"De-Kayne","given":"Rishi","non-dropping-particle":"","parse-names":false,"suffix":""},{"dropping-particle":"","family":"Vargas","given":"Pablo","non-dropping-particle":"","parse-names":false,"suffix":""},{"dropping-particle":"","family":"Fernández-Mazuecos","given":"Mario","non-dropping-particle":"","parse-names":false,"suffix":""},{"dropping-particle":"","family":"López-Delgado","given":"Julia","non-dropping-particle":"","parse-names":false,"suffix":""},{"dropping-particle":"","family":"White","given":"Oliver","non-dropping-particle":"","parse-names":false,"suffix":""},{"dropping-particle":"","family":"Stervander","given":"Martin","non-dropping-particle":"","parse-names":false,"suffix":""},{"dropping-particle":"","family":"Geneva","given":"Anthony J.","non-dropping-particle":"","parse-names":false,"suffix":""},{"dropping-particle":"","family":"Guevara Andino","given":"Juan Ernesto","non-dropping-particle":"","parse-names":false,"suffix":""},{"dropping-particle":"","family":"Meier","given":"Joana Isabel","non-dropping-particle":"","parse-names":false,"suffix":""},{"dropping-particle":"","family":"Roeble","given":"Lizzie","non-dropping-particle":"","parse-names":false,"suffix":""},{"dropping-particle":"","family":"Brée","given":"Baptiste","non-dropping-particle":"","parse-names":false,"suffix":""},{"dropping-particle":"","family":"Patiño","given":"Jairo","non-dropping-particle":"","parse-names":false,"suffix":""},{"dropping-particle":"","family":"Guayasamin","given":"Juan M.","non-dropping-particle":"","parse-names":false,"suffix":""},{"dropping-particle":"","family":"Torres","given":"María de Lourdes","non-dropping-particle":"","parse-names":false,"suffix":""},{"dropping-particle":"","family":"Valdebenito","given":"Hugo","non-dropping-particle":"","parse-names":false,"suffix":""},{"dropping-particle":"","family":"Castañeda","given":"María del Rosario","non-dropping-particle":"","parse-names":false,"suffix":""},{"dropping-particle":"","family":"Chaves","given":"Jaime A.","non-dropping-particle":"","parse-names":false,"suffix":""},{"dropping-particle":"","family":"Díaz","given":"Patricia Jaramillo","non-dropping-particle":"","parse-names":false,"suffix":""},{"dropping-particle":"","family":"Valente","given":"Luis","non-dropping-particle":"","parse-names":false,"suffix":""},{"dropping-particle":"","family":"Knope","given":"Matthew L.","non-dropping-particle":"","parse-names":false,"suffix":""},{"dropping-particle":"","family":"Price","given":"Jonathan P.","non-dropping-particle":"","parse-names":false,"suffix":""},{"dropping-particle":"","family":"Rieseberg","given":"Loren H.","non-dropping-particle":"","parse-names":false,"suffix":""},{"dropping-particle":"","family":"Baldwin","given":"Bruce G.","non-dropping-particle":"","parse-names":false,"suffix":""},{"dropping-particle":"","family":"Emerson","given":"Brent C.","non-dropping-particle":"","parse-names":false,"suffix":""},{"dropping-particle":"","family":"Rivas-Torres","given":"Gonzalo","non-dropping-particle":"","parse-names":false,"suffix":""},{"dropping-particle":"","family":"Gillespie","given":"Rosemary","non-dropping-particle":"","parse-names":false,"suffix":""},{"dropping-particle":"","family":"Martin","given":"Michael D.","non-dropping-particle":"","parse-names":false,"suffix":""}],"container-title":"Trends in Ecology &amp; Evolution","id":"ITEM-2","issue":"7","issued":{"date-parts":[["2023","7","1"]]},"page":"631-642","publisher":"Elsevier Current Trends","title":"Evolutionary genomics of oceanic island radiations","type":"article-journal","volume":"38"},"uris":["http://www.mendeley.com/documents/?uuid=4e7ac9c5-5864-3655-9a81-72e55f257265"]},{"id":"ITEM-3","itemData":{"DOI":"10.1002/ECE3.2640","ISSN":"2045-7758","abstract":"Ecosystems that provide environmental opportunities but are poor in species and functional richness generally support speciation as well as invasion processes. These processes are expected not to be equally effective along elevational gradients due to specific ecological, spatial, and anthropogenic filters, thus controlling the dispersal and establishment of species. Here, we investigate speciation and invasion processes along elevational gradients. We assess the vascular plant species richness as well as the number and percentage of endemic species and non-native species systematically along three elevational gradients covering large parts of the climatic range of La Palma, Canary Islands. Species richness was negatively correlated with elevation, while the percentage of Canary endemic species showed a positive relationship. However, the percentage of Canary–Madeira endemics did not show a relationship with elevation. Non-native species richness (indicating invasion) peaked at 500 m elevation and showed a consistent decline until about 1,200 m elevation. Above that limit, no non-native species were present in the studied elevational gradients. Ecological, anthropogenic, and spatial filters control richness, diversification, and invasion with elevation. With increase in elevation, richness decreases due to species–area relationships. Ecological limitations of native ruderal species related to anthropogenic pressure are in line with the absence of non-native species from high elevations indicating directional ecological filtering. Increase in ecological isolation with elevation drives diversification and thus increased percentages of Canary endemics. The best preserved eastern transect, including mature laurel forests, is an exception. The high percentage of Canary–Madeira endemics indicates the cloud forest's environmental uniqueness—and thus ecological isolation—beyond the Macaronesian islands.","author":[{"dropping-particle":"","family":"Steinbauer","given":"Manuel J.","non-dropping-particle":"","parse-names":false,"suffix":""},{"dropping-particle":"","family":"Irl","given":"Severin D.H.","non-dropping-particle":"","parse-names":false,"suffix":""},{"dropping-particle":"","family":"González-Mancebo","given":"Juana María","non-dropping-particle":"","parse-names":false,"suffix":""},{"dropping-particle":"","family":"Breiner","given":"Frank T.","non-dropping-particle":"","parse-names":false,"suffix":""},{"dropping-particle":"","family":"Hernández-Hernández","given":"Raquel","non-dropping-particle":"","parse-names":false,"suffix":""},{"dropping-particle":"","family":"Hopfenmüller","given":"Sebastian","non-dropping-particle":"","parse-names":false,"suffix":""},{"dropping-particle":"","family":"Kidane","given":"Yohannes","non-dropping-particle":"","parse-names":false,"suffix":""},{"dropping-particle":"","family":"Jentsch","given":"Anke","non-dropping-particle":"","parse-names":false,"suffix":""},{"dropping-particle":"","family":"Beierkuhnlein","given":"Carl","non-dropping-particle":"","parse-names":false,"suffix":""}],"container-title":"Ecology and Evolution","id":"ITEM-3","issue":"2","issued":{"date-parts":[["2017","1","1"]]},"page":"771-779","publisher":"John Wiley &amp; Sons, Ltd","title":"Plant invasion and speciation along elevational gradients on the oceanic island La Palma, Canary Islands","type":"article-journal","volume":"7"},"uris":["http://www.mendeley.com/documents/?uuid=dfeb2ae7-e016-3126-b8a8-a5caf0385981"]}],"mendeley":{"formattedCitation":"(Steinbauer et al., 2017; McGee et al., 2020; Cerca et al., 2023)","plainTextFormattedCitation":"(Steinbauer et al., 2017; McGee et al., 2020; Cerca et al., 2023)","previouslyFormattedCitation":"(Steinbauer et al., 2017; McGee et al., 2020; Cerca et al., 2023)"},"properties":{"noteIndex":0},"schema":"https://github.com/citation-style-language/schema/raw/master/csl-citation.json"}</w:instrText>
      </w:r>
      <w:r w:rsidR="00A401BE">
        <w:rPr>
          <w:rFonts w:ascii="Times New Roman" w:hAnsi="Times New Roman" w:cs="Times New Roman"/>
        </w:rPr>
        <w:fldChar w:fldCharType="separate"/>
      </w:r>
      <w:r w:rsidR="0002197C" w:rsidRPr="0002197C">
        <w:rPr>
          <w:rFonts w:ascii="Times New Roman" w:hAnsi="Times New Roman" w:cs="Times New Roman"/>
          <w:noProof/>
        </w:rPr>
        <w:t>(Steinbauer et al., 2017; McGee et al., 2020; Cerca et al., 2023)</w:t>
      </w:r>
      <w:r w:rsidR="00A401BE">
        <w:rPr>
          <w:rFonts w:ascii="Times New Roman" w:hAnsi="Times New Roman" w:cs="Times New Roman"/>
        </w:rPr>
        <w:fldChar w:fldCharType="end"/>
      </w:r>
      <w:r w:rsidR="00905CF8">
        <w:rPr>
          <w:rFonts w:ascii="Times New Roman" w:hAnsi="Times New Roman" w:cs="Times New Roman"/>
        </w:rPr>
        <w:t>.</w:t>
      </w:r>
    </w:p>
    <w:p w14:paraId="713708F3" w14:textId="01D25A6E" w:rsidR="004D4B58" w:rsidRDefault="00A4245B" w:rsidP="00134675">
      <w:pPr>
        <w:spacing w:line="480" w:lineRule="auto"/>
        <w:ind w:firstLine="720"/>
        <w:rPr>
          <w:rFonts w:ascii="Times New Roman" w:hAnsi="Times New Roman" w:cs="Times New Roman"/>
        </w:rPr>
      </w:pPr>
      <w:r>
        <w:rPr>
          <w:rFonts w:ascii="Times New Roman" w:hAnsi="Times New Roman" w:cs="Times New Roman"/>
        </w:rPr>
        <w:t>W</w:t>
      </w:r>
      <w:r w:rsidR="00BD5F4C" w:rsidRPr="00BD5F4C">
        <w:rPr>
          <w:rFonts w:ascii="Times New Roman" w:hAnsi="Times New Roman" w:cs="Times New Roman"/>
        </w:rPr>
        <w:t xml:space="preserve">e </w:t>
      </w:r>
      <w:r>
        <w:rPr>
          <w:rFonts w:ascii="Times New Roman" w:hAnsi="Times New Roman" w:cs="Times New Roman"/>
        </w:rPr>
        <w:t xml:space="preserve">test this two-scenario hypothesis </w:t>
      </w:r>
      <w:r w:rsidR="00210F3A">
        <w:rPr>
          <w:rFonts w:ascii="Times New Roman" w:hAnsi="Times New Roman" w:cs="Times New Roman"/>
        </w:rPr>
        <w:t>in</w:t>
      </w:r>
      <w:r w:rsidR="002C3B2B">
        <w:rPr>
          <w:rFonts w:ascii="Times New Roman" w:hAnsi="Times New Roman" w:cs="Times New Roman"/>
        </w:rPr>
        <w:t xml:space="preserve"> the </w:t>
      </w:r>
      <w:r w:rsidR="001779CB">
        <w:rPr>
          <w:rFonts w:ascii="Times New Roman" w:hAnsi="Times New Roman" w:cs="Times New Roman"/>
        </w:rPr>
        <w:t xml:space="preserve">iconic </w:t>
      </w:r>
      <w:r w:rsidR="002C3B2B">
        <w:rPr>
          <w:rFonts w:ascii="Times New Roman" w:hAnsi="Times New Roman" w:cs="Times New Roman"/>
        </w:rPr>
        <w:t>adaptive radiation of</w:t>
      </w:r>
      <w:r w:rsidR="00BD5F4C" w:rsidRPr="00BD5F4C">
        <w:rPr>
          <w:rFonts w:ascii="Times New Roman" w:hAnsi="Times New Roman" w:cs="Times New Roman"/>
        </w:rPr>
        <w:t xml:space="preserve"> </w:t>
      </w:r>
      <w:r w:rsidR="00BD5F4C" w:rsidRPr="00BD5F4C">
        <w:rPr>
          <w:rFonts w:ascii="Times New Roman" w:hAnsi="Times New Roman" w:cs="Times New Roman"/>
          <w:i/>
        </w:rPr>
        <w:t>Aeonium</w:t>
      </w:r>
      <w:r w:rsidR="00BD5F4C" w:rsidRPr="00BD5F4C">
        <w:rPr>
          <w:rFonts w:ascii="Times New Roman" w:hAnsi="Times New Roman" w:cs="Times New Roman"/>
        </w:rPr>
        <w:t xml:space="preserve"> (Crassulaceae)</w:t>
      </w:r>
      <w:r w:rsidR="00210F3A">
        <w:rPr>
          <w:rFonts w:ascii="Times New Roman" w:hAnsi="Times New Roman" w:cs="Times New Roman"/>
        </w:rPr>
        <w:t xml:space="preserve">, </w:t>
      </w:r>
      <w:r w:rsidR="00BD5F4C">
        <w:rPr>
          <w:rFonts w:ascii="Times New Roman" w:hAnsi="Times New Roman" w:cs="Times New Roman"/>
        </w:rPr>
        <w:t xml:space="preserve">a </w:t>
      </w:r>
      <w:r w:rsidR="00BD5F4C" w:rsidRPr="00BD5F4C">
        <w:rPr>
          <w:rFonts w:ascii="Times New Roman" w:hAnsi="Times New Roman" w:cs="Times New Roman"/>
        </w:rPr>
        <w:t xml:space="preserve">genus </w:t>
      </w:r>
      <w:r w:rsidR="00BD5F4C">
        <w:rPr>
          <w:rFonts w:ascii="Times New Roman" w:hAnsi="Times New Roman" w:cs="Times New Roman"/>
        </w:rPr>
        <w:t>of succulent plants that diversified on the Canary Islands across</w:t>
      </w:r>
      <w:r w:rsidR="00BD5F4C" w:rsidRPr="00BD5F4C">
        <w:rPr>
          <w:rFonts w:ascii="Times New Roman" w:hAnsi="Times New Roman" w:cs="Times New Roman"/>
        </w:rPr>
        <w:t xml:space="preserve"> a multitude of</w:t>
      </w:r>
      <w:r w:rsidR="00210F3A">
        <w:rPr>
          <w:rFonts w:ascii="Times New Roman" w:hAnsi="Times New Roman" w:cs="Times New Roman"/>
        </w:rPr>
        <w:t xml:space="preserve"> ecologically distinct</w:t>
      </w:r>
      <w:r w:rsidR="00BD5F4C" w:rsidRPr="00BD5F4C">
        <w:rPr>
          <w:rFonts w:ascii="Times New Roman" w:hAnsi="Times New Roman" w:cs="Times New Roman"/>
        </w:rPr>
        <w:t xml:space="preserve"> habitats</w:t>
      </w:r>
      <w:r w:rsidR="00210F3A">
        <w:rPr>
          <w:rFonts w:ascii="Times New Roman" w:hAnsi="Times New Roman" w:cs="Times New Roman"/>
        </w:rPr>
        <w:t xml:space="preserve"> over the last </w:t>
      </w:r>
      <w:r w:rsidR="00210F3A" w:rsidRPr="00BD5F4C">
        <w:rPr>
          <w:rFonts w:ascii="Times New Roman" w:hAnsi="Times New Roman" w:cs="Times New Roman"/>
        </w:rPr>
        <w:t xml:space="preserve">~8 </w:t>
      </w:r>
      <w:r w:rsidR="00210F3A">
        <w:rPr>
          <w:rFonts w:ascii="Times New Roman" w:hAnsi="Times New Roman" w:cs="Times New Roman"/>
        </w:rPr>
        <w:t>million years</w:t>
      </w:r>
      <w:r w:rsidR="002C3B2B">
        <w:rPr>
          <w:rFonts w:ascii="Times New Roman" w:hAnsi="Times New Roman" w:cs="Times New Roman"/>
        </w:rPr>
        <w:t xml:space="preserve"> </w:t>
      </w:r>
      <w:r w:rsidR="00A401BE">
        <w:rPr>
          <w:rFonts w:ascii="Times New Roman" w:hAnsi="Times New Roman" w:cs="Times New Roman"/>
        </w:rPr>
        <w:fldChar w:fldCharType="begin" w:fldLock="1"/>
      </w:r>
      <w:r w:rsidR="003B6944">
        <w:rPr>
          <w:rFonts w:ascii="Times New Roman" w:hAnsi="Times New Roman" w:cs="Times New Roman"/>
        </w:rPr>
        <w:instrText>ADDIN CSL_CITATION {"citationItems":[{"id":"ITEM-1","itemData":{"DOI":"10.1371/journal.pone.0002139","ISSN":"19326203","PMID":"18478126","abstract":"The flora of Macaronesia, which encompasses five Atlantic archipelagos (Azores, Canaries, Madeira, Cape Verde, and Salvage), is exceptionally rich and diverse. Spectacular radiation of numerous endemic plant groups has made the Macaronesian islands an outstanding area for studies of evolution and speciation. Despite intensive investigation in the last 15 years, absolute age and rate of diversification are poorly known for the flora of Macaronesia. Here we report molecular divergence estimates and rates of diversification for five representative, putative rapid radiations of monophyletic endemic plant lineages across the core eudicot clade of flowering plants. Three discrete windows of colonization during the Miocene and early Pliocene are suggested for these lineages, all of which are inferred to have had a single colonization event followed by rapid radiation. Subsequent inter-archipelago dispersal events into Madeira and the Cape Verdes took place very recently during the late Pliocene and Pleistocene after initial diversification on the Canary Islands. The tempo of adaptive radiations differs among the groups, but is relatively rapid compared to continental and other island radiations. Our results demonstrate that opportunity for island colonization and successful radiation may have been constrained to discrete time periods of profound climatic and geological changes in northern African and the Mediterranean. © 2008 Kim et al.","author":[{"dropping-particle":"","family":"Kim","given":"Seung Chul","non-dropping-particle":"","parse-names":false,"suffix":""},{"dropping-particle":"","family":"McGowen","given":"Michael R.","non-dropping-particle":"","parse-names":false,"suffix":""},{"dropping-particle":"","family":"Lubinsky","given":"Pesach","non-dropping-particle":"","parse-names":false,"suffix":""},{"dropping-particle":"","family":"Barber","given":"Janet C.","non-dropping-particle":"","parse-names":false,"suffix":""},{"dropping-particle":"","family":"Mort","given":"Mark E.","non-dropping-particle":"","parse-names":false,"suffix":""},{"dropping-particle":"","family":"Santos-Guerra","given":"Arnoldo","non-dropping-particle":"","parse-names":false,"suffix":""}],"container-title":"PLoS ONE","id":"ITEM-1","issue":"5","issued":{"date-parts":[["2008"]]},"page":"1-7","title":"Timing and tempo of early and successive adaptive radiations in Macaronesia","type":"article-journal","volume":"3"},"uris":["http://www.mendeley.com/documents/?uuid=f8bcfacc-e9af-4b5d-b006-0fc764c2d40e"]},{"id":"ITEM-2","itemData":{"DOI":"10.1086/713445","author":[{"dropping-particle":"","family":"Schenk","given":"John J.","non-dropping-particle":"","parse-names":false,"suffix":""}],"container-title":"International Journal of Plant Sciences","id":"ITEM-2","issue":"4","issued":{"date-parts":[["2021"]]},"page":"245–262","title":"The Next Generation of Adaptive Radiation Studies in Plants","type":"article-journal","volume":"182"},"uris":["http://www.mendeley.com/documents/?uuid=109af19a-35ca-3c7d-9045-e4bda8aaf9ab"]},{"id":"ITEM-3","itemData":{"DOI":"10.3389/FPLS.2022.1023595/BIBTEX","ISSN":"1664462X","abstract":" Adaptive radiation is a significant driver of biodiversity. Primarily studied in animal systems, mechanisms that trigger adaptive radiations remain poorly understood in plants. A frequently claimed indicator of adaptive radiation in plants is growth form diversity when tied to the occupation of different habitats. However, it remains obscure whether morphological adaptations manifest as growth form diversity per se or as its constituent traits. We use the classic Aeonium radiation from the Canary Islands to ask whether adaptation across climatic space is structured by growth form evolution. Using morphological sampling with site-associated climate in a phylogenetic context, we find that growth forms dictate adaptations to the local environment. Furthermore, we demonstrate that the response of specific traits to analogous environments is antagonistic when growth forms are different. This finding suggests for the first time that growth forms represent particular ecological functions, allowing the co-occurrence of closely related species, being a product of divergent selection during evolution in sympatry. ","author":[{"dropping-particle":"","family":"Santos","given":"Patrícia","non-dropping-particle":"dos","parse-names":false,"suffix":""},{"dropping-particle":"","family":"Brilhante","given":"Miguel Ângelo","non-dropping-particle":"","parse-names":false,"suffix":""},{"dropping-particle":"","family":"Messerschmid","given":"Thibaud F. E.","non-dropping-particle":"","parse-names":false,"suffix":""},{"dropping-particle":"","family":"Serrano","given":"Helena Cristina","non-dropping-particle":"","parse-names":false,"suffix":""},{"dropping-particle":"","family":"Kadereit","given":"Gudrun","non-dropping-particle":"","parse-names":false,"suffix":""},{"dropping-particle":"","family":"Branquinho","given":"Cristina","non-dropping-particle":"","parse-names":false,"suffix":""},{"dropping-particle":"","family":"Vos","given":"Jurriaan M.","non-dropping-particle":"de","parse-names":false,"suffix":""}],"container-title":"Frontiers in Plant Science","id":"ITEM-3","issued":{"date-parts":[["2022","11","21"]]},"page":"4658","publisher":"Frontiers Media SA","title":"Plant growth forms dictate adaptations to the local climate","type":"article-journal","volume":"13"},"uris":["http://www.mendeley.com/documents/?uuid=a71b62ec-62b0-39dd-bdc1-8eaab9e6cf20"]},{"id":"ITEM-4","itemData":{"DOI":"10.1093/aob/mcad033","author":[{"dropping-particle":"","family":"Messerschmid","given":"Thibaud F.E.","non-dropping-particle":"","parse-names":false,"suffix":""},{"dropping-particle":"","family":"Abrahamczyk","given":"Stefan","non-dropping-particle":"","parse-names":false,"suffix":""},{"dropping-particle":"","family":"Bañares-Baudet","given":"Ángel","non-dropping-particle":"","parse-names":false,"suffix":""},{"dropping-particle":"","family":"Brilhante","given":"Miguel A.","non-dropping-particle":"","parse-names":false,"suffix":""},{"dropping-particle":"","family":"Eggli","given":"Urs","non-dropping-particle":"","parse-names":false,"suffix":""},{"dropping-particle":"","family":"Hühn","given":"Philipp","non-dropping-particle":"","parse-names":false,"suffix":""},{"dropping-particle":"","family":"Kadereit","given":"Joachim W.","non-dropping-particle":"","parse-names":false,"suffix":""},{"dropping-particle":"","family":"Santos","given":"Patrícia","non-dropping-particle":"dos","parse-names":false,"suffix":""},{"dropping-particle":"","family":"Vos","given":"Jurriaan M.","non-dropping-particle":"de","parse-names":false,"suffix":""},{"dropping-particle":"","family":"Kadereit","given":"Gudrun","non-dropping-particle":"","parse-names":false,"suffix":""}],"container-title":"Annals of Botany","id":"ITEM-4","issued":{"date-parts":[["2023"]]},"title":"Inter- and intra-island speciation and their morphological and ecological correlates in Aeonium (Crassulaceae), a species-rich Macaronesian radiation","type":"article-journal","volume":"mcad033"},"uris":["http://www.mendeley.com/documents/?uuid=201874a9-9cb5-47f0-abca-7bc5373eeab6"]},{"id":"ITEM-5","itemData":{"DOI":"10.1078/1433-8319-00013","ISBN":"1433-8319","ISSN":"1433-8319","PMID":"18302685","abstract":"The presence of diverse and species-rich plant lineages on oceanic islands is most often associated with adaptive radiation. Here we discuss the possible adaptive significance of some of the most prominent traits in island plants, including woodiness, monocarpy and sexual dimorphisms. Indirect evidence that such traits have been acquired through convergent evolution on islands comes from molecular phylogenies; however, direct evidence of their selective value rarely is obtained. The importance of hybridization in the evolution of island plants is also considered as part of a</w:instrText>
      </w:r>
      <w:r w:rsidR="003B6944" w:rsidRPr="00D87392">
        <w:rPr>
          <w:rFonts w:ascii="Times New Roman" w:hAnsi="Times New Roman" w:cs="Times New Roman"/>
          <w:lang w:val="de-CH"/>
        </w:rPr>
        <w:instrText xml:space="preserve"> more general discussion of the mechanisms governing radiations on islands. Most examples are from the Hawaiian and Canarian floras, and in particular from studies on the morphological, ecological and molecular diversification of the genus Aeonium, the largest plant radiation of the Canarian Islands","author":[{"dropping-particle":"","family":"Jorgensen","given":"Tove H.","non-dropping-particle":"","parse-names":false,"suffix":""},{"dropping-particle":"","family":"Olesen","given":"Jens M.","non-dropping-particle":"","parse-names":false,"suffix":""}],"container-title":"Perspectives in Plant Ecology Evolution and Systematics","id":"ITEM-5","issue":"1","issued":{"date-parts":[["2001"]]},"page":"29-42","title":"Adaptive radiation of island plants: evidence from Aeonium (Crassulaceae) of the Canary Islands","type":"article-journal","volume":"4"},"uris":["http://www.mendeley.com/documents/?uuid=00153294-c1c0-4255-b3a9-1f6f485f63bc"]}],"mendeley":{"formattedCitation":"(Jorgensen and Olesen, 2001; Kim et al., 2008; Schenk, 2021; dos Santos et al., 2022; Messerschmid et al., 2023)","plainTextFormattedCitation":"(Jorgensen and Olesen, 2001; Kim et al., 2008; Schenk, 2021; dos Santos et al., 2022; Messerschmid et al., 2023)","previouslyFormattedCitation":"(Jorgensen and Olesen, 2001; Kim et al., 2008; Schenk, 2021; dos Santos et al., 2022; Messerschmid et al., 2023)"},"properties":{"noteIndex":0},"schema":"https://github.com/citation-style-language/schema/raw/master/csl-citation.json"}</w:instrText>
      </w:r>
      <w:r w:rsidR="00A401BE">
        <w:rPr>
          <w:rFonts w:ascii="Times New Roman" w:hAnsi="Times New Roman" w:cs="Times New Roman"/>
        </w:rPr>
        <w:fldChar w:fldCharType="separate"/>
      </w:r>
      <w:r w:rsidR="00DD0FC1" w:rsidRPr="00DD0FC1">
        <w:rPr>
          <w:rFonts w:ascii="Times New Roman" w:hAnsi="Times New Roman" w:cs="Times New Roman"/>
          <w:noProof/>
          <w:lang w:val="de-CH"/>
        </w:rPr>
        <w:t>(Jorgensen and Olesen, 2001; Kim et al., 2008; Schenk, 2021; dos Santos et al., 2022; Messerschmid et al., 2023)</w:t>
      </w:r>
      <w:r w:rsidR="00A401BE">
        <w:rPr>
          <w:rFonts w:ascii="Times New Roman" w:hAnsi="Times New Roman" w:cs="Times New Roman"/>
        </w:rPr>
        <w:fldChar w:fldCharType="end"/>
      </w:r>
      <w:r w:rsidR="00ED2060" w:rsidRPr="00ED2060">
        <w:rPr>
          <w:rFonts w:ascii="Times New Roman" w:hAnsi="Times New Roman" w:cs="Times New Roman"/>
          <w:lang w:val="de-CH"/>
        </w:rPr>
        <w:t>.</w:t>
      </w:r>
      <w:r w:rsidR="003E0845" w:rsidRPr="00ED2060">
        <w:rPr>
          <w:rFonts w:ascii="Times New Roman" w:hAnsi="Times New Roman" w:cs="Times New Roman"/>
          <w:lang w:val="de-CH"/>
        </w:rPr>
        <w:t xml:space="preserve"> </w:t>
      </w:r>
      <w:r w:rsidR="003E0845">
        <w:rPr>
          <w:rFonts w:ascii="Times New Roman" w:hAnsi="Times New Roman" w:cs="Times New Roman"/>
        </w:rPr>
        <w:t>The seven main islands of the archipelago are ecologically highly heterogeneous</w:t>
      </w:r>
      <w:r w:rsidR="004D4B58">
        <w:rPr>
          <w:rFonts w:ascii="Times New Roman" w:hAnsi="Times New Roman" w:cs="Times New Roman"/>
        </w:rPr>
        <w:t xml:space="preserve"> (</w:t>
      </w:r>
      <w:r w:rsidR="00826F1E">
        <w:rPr>
          <w:rFonts w:ascii="Times New Roman" w:hAnsi="Times New Roman" w:cs="Times New Roman"/>
        </w:rPr>
        <w:t xml:space="preserve">e.g., contrasting elevation from sea level </w:t>
      </w:r>
      <w:r w:rsidR="004D4B58">
        <w:rPr>
          <w:rFonts w:ascii="Times New Roman" w:hAnsi="Times New Roman" w:cs="Times New Roman"/>
        </w:rPr>
        <w:t>up to 3715 m high</w:t>
      </w:r>
      <w:r w:rsidR="00826F1E">
        <w:rPr>
          <w:rFonts w:ascii="Times New Roman" w:hAnsi="Times New Roman" w:cs="Times New Roman"/>
        </w:rPr>
        <w:t>, and consequently</w:t>
      </w:r>
      <w:r w:rsidR="000967D7">
        <w:rPr>
          <w:rFonts w:ascii="Times New Roman" w:hAnsi="Times New Roman" w:cs="Times New Roman"/>
        </w:rPr>
        <w:t xml:space="preserve"> a diversity of</w:t>
      </w:r>
      <w:r w:rsidR="00826F1E">
        <w:rPr>
          <w:rFonts w:ascii="Times New Roman" w:hAnsi="Times New Roman" w:cs="Times New Roman"/>
        </w:rPr>
        <w:t xml:space="preserve"> slope and surface aspect</w:t>
      </w:r>
      <w:r w:rsidR="000967D7">
        <w:rPr>
          <w:rFonts w:ascii="Times New Roman" w:hAnsi="Times New Roman" w:cs="Times New Roman"/>
        </w:rPr>
        <w:t>s</w:t>
      </w:r>
      <w:r w:rsidR="004D4B58">
        <w:rPr>
          <w:rFonts w:ascii="Times New Roman" w:hAnsi="Times New Roman" w:cs="Times New Roman"/>
        </w:rPr>
        <w:t>)</w:t>
      </w:r>
      <w:r w:rsidR="003E0845">
        <w:rPr>
          <w:rFonts w:ascii="Times New Roman" w:hAnsi="Times New Roman" w:cs="Times New Roman"/>
        </w:rPr>
        <w:t xml:space="preserve">, home to more than 2000 plant species, of which 25% </w:t>
      </w:r>
      <w:r w:rsidR="001B1519">
        <w:rPr>
          <w:rFonts w:ascii="Times New Roman" w:hAnsi="Times New Roman" w:cs="Times New Roman"/>
        </w:rPr>
        <w:t xml:space="preserve">are </w:t>
      </w:r>
      <w:r w:rsidR="003E0845">
        <w:rPr>
          <w:rFonts w:ascii="Times New Roman" w:hAnsi="Times New Roman" w:cs="Times New Roman"/>
        </w:rPr>
        <w:t>endemic</w:t>
      </w:r>
      <w:r w:rsidR="00E159E1">
        <w:rPr>
          <w:rFonts w:ascii="Times New Roman" w:hAnsi="Times New Roman" w:cs="Times New Roman"/>
        </w:rPr>
        <w:t>, spurring centuries of research into plant diversification</w:t>
      </w:r>
      <w:r w:rsidR="00134675">
        <w:rPr>
          <w:rFonts w:ascii="Times New Roman" w:hAnsi="Times New Roman" w:cs="Times New Roman"/>
        </w:rPr>
        <w:t xml:space="preserve">, including the </w:t>
      </w:r>
      <w:r w:rsidR="00134675">
        <w:rPr>
          <w:rFonts w:ascii="Times New Roman" w:hAnsi="Times New Roman" w:cs="Times New Roman"/>
          <w:i/>
        </w:rPr>
        <w:t>Sonchus</w:t>
      </w:r>
      <w:r w:rsidR="00134675">
        <w:rPr>
          <w:rFonts w:ascii="Times New Roman" w:hAnsi="Times New Roman" w:cs="Times New Roman"/>
        </w:rPr>
        <w:t xml:space="preserve"> alliance (Asteraceae), </w:t>
      </w:r>
      <w:r w:rsidR="00134675">
        <w:rPr>
          <w:rFonts w:ascii="Times New Roman" w:hAnsi="Times New Roman" w:cs="Times New Roman"/>
          <w:i/>
        </w:rPr>
        <w:t>Echium</w:t>
      </w:r>
      <w:r w:rsidR="00134675">
        <w:rPr>
          <w:rFonts w:ascii="Times New Roman" w:hAnsi="Times New Roman" w:cs="Times New Roman"/>
        </w:rPr>
        <w:t xml:space="preserve"> (Boraginaceae), </w:t>
      </w:r>
      <w:r w:rsidR="00134675" w:rsidRPr="00134675">
        <w:rPr>
          <w:rFonts w:ascii="Times New Roman" w:hAnsi="Times New Roman" w:cs="Times New Roman"/>
          <w:i/>
        </w:rPr>
        <w:t>Crambe</w:t>
      </w:r>
      <w:r w:rsidR="00134675">
        <w:rPr>
          <w:rFonts w:ascii="Times New Roman" w:hAnsi="Times New Roman" w:cs="Times New Roman"/>
        </w:rPr>
        <w:t xml:space="preserve"> (Brassicaceae) or </w:t>
      </w:r>
      <w:r w:rsidR="00134675" w:rsidRPr="00134675">
        <w:rPr>
          <w:rFonts w:ascii="Times New Roman" w:hAnsi="Times New Roman" w:cs="Times New Roman"/>
          <w:i/>
        </w:rPr>
        <w:t>Sideritis</w:t>
      </w:r>
      <w:r w:rsidR="00134675">
        <w:rPr>
          <w:rFonts w:ascii="Times New Roman" w:hAnsi="Times New Roman" w:cs="Times New Roman"/>
        </w:rPr>
        <w:t xml:space="preserve"> (Lamiaceae;</w:t>
      </w:r>
      <w:r w:rsidR="002F71BE">
        <w:rPr>
          <w:rFonts w:ascii="Times New Roman" w:hAnsi="Times New Roman" w:cs="Times New Roman"/>
        </w:rPr>
        <w:t xml:space="preserve"> </w:t>
      </w:r>
      <w:r w:rsidR="002F71BE">
        <w:rPr>
          <w:rFonts w:ascii="Times New Roman" w:hAnsi="Times New Roman" w:cs="Times New Roman"/>
        </w:rPr>
        <w:fldChar w:fldCharType="begin" w:fldLock="1"/>
      </w:r>
      <w:r w:rsidR="002B2456">
        <w:rPr>
          <w:rFonts w:ascii="Times New Roman" w:hAnsi="Times New Roman" w:cs="Times New Roman"/>
        </w:rPr>
        <w:instrText>ADDIN CSL_CITATION {"citationItems":[{"id":"ITEM-1","itemData":{"ISBN":"9788489729216","PMID":"3501","abstract":"Cited from: Espadaler, X. &amp; Bernal, V., 2003, Exotic ants in the Canary Islands, Spain (Hymenoptera, Formicidae), Vieraea 31: 1-7.","author":[{"dropping-particle":"","family":"Izquierdo","given":"I","non-dropping-particle":"","parse-names":false,"suffix":""},{"dropping-particle":"","family":"Martín","given":"J L","non-dropping-particle":"","parse-names":false,"suffix":""},{"dropping-particle":"","family":"Zurita","given":"N","non-dropping-particle":"","parse-names":false,"suffix":""},{"dropping-particle":"","family":"Arechavaleta","given":"M","non-dropping-particle":"","parse-names":false,"suffix":""}],"container-title":"Territorial Gobierno de Canarias","id":"ITEM-1","issued":{"date-parts":[["2001"]]},"number-of-pages":"437","title":"Lista de especies silvestres de Canarias (hongos, plantas y animales terrestres)","type":"book"},"uris":["http://www.mendeley.com/documents/?uuid=d4fe4354-61dd-4d75-938d-8f415df40bb5"]},{"id":"ITEM-2","itemData":{"DOI":"10.1371/journal.pone.0002139","ISSN":"19326203","PMID":"18478126","abstract":"The flora of Macaronesia, which encompasses five Atlantic archipelagos (Azores, Canaries, Madeira, Cape Verde, and Salvage), is exceptionally rich and diverse. Spectacular radiation of numerous endemic plant groups has made the Macaronesian islands an outstanding area for studies of evolution and speciation. Despite intensive investigation in the last 15 years, absolute age and rate of diversification are poorly known for the flora of Macaronesia. Here we report molecular divergence estimates and rates of diversification for five representative, putative rapid radiations of monophyletic endemic plant lineages across the core eudicot clade of flowering plants. Three discrete windows of colonization during the Miocene and early Pliocene are suggested for these lineages, all of which are inferred to have had a single colonization event followed by rapid radiation. Subsequent inter-archipelago dispersal events into Madeira and the Cape Verdes took place very recently during the late Pliocene and Pleistocene after initial diversification on the Canary Islands. The tempo of adaptive radiations differs among the groups, but is relatively rapid compared to continental and other island radiations. Our results demonstrate that opportunity for island colonization and successful radiation may have been constrained to discrete time periods of profound climatic and geological changes in northern African and the Mediterranean. © 2008 Kim et al.","author":[{"dropping-particle":"","family":"Kim","given":"Seung Chul","non-dropping-particle":"","parse-names":false,"suffix":""},{"dropping-particle":"","family":"McGowen","given":"Michael R.","non-dropping-particle":"","parse-names":false,"suffix":""},{"dropping-particle":"","family":"Lubinsky","given":"Pesach","non-dropping-particle":"","parse-names":false,"suffix":""},{"dropping-particle":"","family":"Barber","given":"Janet C.","non-dropping-particle":"","parse-names":false,"suffix":""},{"dropping-particle":"","family":"Mort","given":"Mark E.","non-dropping-particle":"","parse-names":false,"suffix":""},{"dropping-particle":"","family":"Santos-Guerra","given":"Arnoldo","non-dropping-particle":"","parse-names":false,"suffix":""}],"container-title":"PLoS ONE","id":"ITEM-2","issue":"5","issued":{"date-parts":[["2008"]]},"page":"1-7","title":"Timing and tempo of early and successive adaptive radiations in Macaronesia","type":"article-journal","volume":"3"},"uris":["http://www.mendeley.com/documents/?uuid=f8bcfacc-e9af-4b5d-b006-0fc764c2d40e"]},{"id":"ITEM-3","itemData":{"DOI":"10.1007/978-94-010-1566-0","ISBN":"978-94-010-1568-4","author":[{"dropping-particle":"","family":"Kunkel","given":"G.","non-dropping-particle":"","parse-names":false,"suffix":""}],"collection-title":"Monographiae Biologicae","editor":[{"dropping-particle":"","family":"Kunkel","given":"G.","non-dropping-particle":"","parse-names":false,"suffix":""}],"id":"ITEM-3","issued":{"date-parts":[["2012"]]},"publisher":"Springer Science &amp; Business Media","publisher-place":"Dordrecht, Netherlands","title":"Biogeography and Ecology in the Canary Islands","type":"book","volume":"30"},"uris":["http://www.mendeley.com/documents/?uuid=17cba0e6-c26a-3c73-9bae-20a6a2a859b2"]},{"id":"ITEM-4","itemData":{"DOI":"10.1038/s41586-023-06305-z","ISSN":"1476-4687","PMID":"37438518","abstract":"Oceanic island floras are well known for their morphological peculiarities and exhibit striking examples of trait evolution1–3. These morphological shifts are commonly attributed to insularity and are thought to be shaped by the biogeographical processes and evolutionary histories of oceanic islands2,4. However, the mechanisms through which biogeography and evolution have shaped the distribution and diversity of plant functional traits remain unclear5. Here we describe the functional trait space of the native flora of an oceanic island (Tenerife, Canary Islands, Spain) using extensive field and laboratory measurements, and relate it to global trade-offs in ecological strategies. We find that the island trait space exhibits a remarkable functional richness but that most plants are concentrated around a functional hotspot dominated by shrubs with a conservative life-history strategy. By dividing the island flora into species groups associated with distinct biogeographical distributions and diversification histories, our results also suggest that colonization via long-distance dispersal and the interplay between inter-island dispersal and archipelago-level speciation processes drive functional divergence and trait space expansion. Contrary to our expectations, speciation via cladogenesis has led to functional convergence, and therefore only contributes marginally to functional diversity by densely packing trait space around shrubs. By combining biogeography, ecology and evolution, our approach opens new avenues for trait-based insights into how dispersal, speciation and persistence shape the assembly of entire native island floras. On the oceanic island of Tenerife, dispersal, speciation and persistence drive the diversity and distribution of plant functional traits.","author":[{"dropping-particle":"","family":"Barajas Barbosa","given":"Martha Paola","non-dropping-particle":"","parse-names":false,"suffix":""},{"dropping-particle":"","family":"Craven","given":"Dylan","non-dropping-particle":"","parse-names":false,"suffix":""},{"dropping-particle":"","family":"Weigelt","given":"Patrick","non-dropping-particle":"","parse-names":false,"suffix":""},{"dropping-particle":"","family":"Denelle","given":"Pierre","non-dropping-particle":"","parse-names":false,"suffix":""},{"dropping-particle":"","family":"Otto","given":"Rüdiger","non-dr</w:instrText>
      </w:r>
      <w:r w:rsidR="002B2456" w:rsidRPr="00E257BF">
        <w:rPr>
          <w:rFonts w:ascii="Times New Roman" w:hAnsi="Times New Roman" w:cs="Times New Roman"/>
          <w:lang w:val="de-CH"/>
        </w:rPr>
        <w:instrText>opping-particle":"","parse-names":false,"suffix":""},{"dropping-particle":"","family":"Díaz","given":"Sandra","non-dropping-particle":"","parse-names":false,"suffix":""},{"dropping-particle":"","family":"Price","given":"Jonathan","non-dropping-particle":"","parse-names":false,"suffix":""},{"dropping-particle":"","family":"Fernández-Palacios","given":"José María","non-dropping-particle":"","parse-names":false,"suffix":""},{"dropping-particle":"","family":"Kreft","given":"Holger","non-dropping-particle":"","parse-names":false,"suffix":""}],"container-title":"Nature 2023 619:7970","id":"ITEM-4","issue":"7970","issued":{"date-parts":[["2023","7","12"]]},"page":"545-550","publisher":"Nature Publishing Group","title":"Assembly of functional diversity in an oceanic island flora","type":"article-journal","volume":"619"},"uris":["http://www.mendeley.com/documents/?uuid=8c6b5787-a792-38fb-a46a-e5ed434ba0bd"]}],"mendeley":{"formattedCitation":"(Izquierdo et al., 2001; Kim et al., 2008; Kunkel, 2012; Barajas Barbosa et al., 2023)","manualFormatting":"Izquierdo et al., 2001; Kim et al., 2008; Kunkel, 2012; Barajas Barbosa et al., 2023)","plainTextFormattedCitation":"(Izquierdo et al., 2001; Kim et al., 2008; Kunkel, 2012; Barajas Barbosa et al., 2023)","previouslyFormattedCitation":"(Izquierdo et al., 2001; Kim et al., 2008; Kunkel, 2012; Barajas Barbosa et al., 2023)"},"properties":{"noteIndex":0},"schema":"https://github.com/citation-style-language/schema/raw/master/csl-citation.json"}</w:instrText>
      </w:r>
      <w:r w:rsidR="002F71BE">
        <w:rPr>
          <w:rFonts w:ascii="Times New Roman" w:hAnsi="Times New Roman" w:cs="Times New Roman"/>
        </w:rPr>
        <w:fldChar w:fldCharType="separate"/>
      </w:r>
      <w:r w:rsidR="002F71BE" w:rsidRPr="002F71BE">
        <w:rPr>
          <w:rFonts w:ascii="Times New Roman" w:hAnsi="Times New Roman" w:cs="Times New Roman"/>
          <w:noProof/>
          <w:lang w:val="de-CH"/>
        </w:rPr>
        <w:t>Izquierdo et al., 2001; Kim et al., 2008; Kunkel, 2012; Barajas Barbosa et al., 2023)</w:t>
      </w:r>
      <w:r w:rsidR="002F71BE">
        <w:rPr>
          <w:rFonts w:ascii="Times New Roman" w:hAnsi="Times New Roman" w:cs="Times New Roman"/>
        </w:rPr>
        <w:fldChar w:fldCharType="end"/>
      </w:r>
      <w:r w:rsidR="00E159E1" w:rsidRPr="002F71BE">
        <w:rPr>
          <w:rFonts w:ascii="Times New Roman" w:hAnsi="Times New Roman" w:cs="Times New Roman"/>
          <w:lang w:val="de-CH"/>
        </w:rPr>
        <w:t>.</w:t>
      </w:r>
      <w:r w:rsidR="00BD5F4C" w:rsidRPr="002F71BE">
        <w:rPr>
          <w:rFonts w:ascii="Times New Roman" w:hAnsi="Times New Roman" w:cs="Times New Roman"/>
          <w:lang w:val="de-CH"/>
        </w:rPr>
        <w:t xml:space="preserve"> </w:t>
      </w:r>
      <w:r w:rsidR="000F0E70">
        <w:rPr>
          <w:rFonts w:ascii="Times New Roman" w:hAnsi="Times New Roman" w:cs="Times New Roman"/>
          <w:i/>
        </w:rPr>
        <w:t>Aeonium</w:t>
      </w:r>
      <w:r w:rsidR="000F0E70">
        <w:rPr>
          <w:rFonts w:ascii="Times New Roman" w:hAnsi="Times New Roman" w:cs="Times New Roman"/>
        </w:rPr>
        <w:t xml:space="preserve"> </w:t>
      </w:r>
      <w:r w:rsidR="00BD5F4C">
        <w:rPr>
          <w:rFonts w:ascii="Times New Roman" w:hAnsi="Times New Roman" w:cs="Times New Roman"/>
        </w:rPr>
        <w:t>is</w:t>
      </w:r>
      <w:r w:rsidR="00BD5F4C" w:rsidRPr="00BD5F4C">
        <w:rPr>
          <w:rFonts w:ascii="Times New Roman" w:hAnsi="Times New Roman" w:cs="Times New Roman"/>
        </w:rPr>
        <w:t xml:space="preserve"> the most speciose Canarian plant genus</w:t>
      </w:r>
      <w:r w:rsidR="00BD5F4C">
        <w:rPr>
          <w:rFonts w:ascii="Times New Roman" w:hAnsi="Times New Roman" w:cs="Times New Roman"/>
        </w:rPr>
        <w:t xml:space="preserve"> and is largely endemic to the archipelago</w:t>
      </w:r>
      <w:r w:rsidR="00202E47">
        <w:rPr>
          <w:rFonts w:ascii="Times New Roman" w:hAnsi="Times New Roman" w:cs="Times New Roman"/>
        </w:rPr>
        <w:t xml:space="preserve"> </w:t>
      </w:r>
      <w:r w:rsidR="00202E47">
        <w:rPr>
          <w:rFonts w:ascii="Times New Roman" w:hAnsi="Times New Roman" w:cs="Times New Roman"/>
        </w:rPr>
        <w:fldChar w:fldCharType="begin" w:fldLock="1"/>
      </w:r>
      <w:r w:rsidR="003B6944">
        <w:rPr>
          <w:rFonts w:ascii="Times New Roman" w:hAnsi="Times New Roman" w:cs="Times New Roman"/>
        </w:rPr>
        <w:instrText>ADDIN CSL_CITATION {"citationItems":[{"id":"ITEM-1","itemData":{"DOI":"10.1093/aob/mcad033","author":[{"dropping-particle":"","family":"Messerschmid","given":"Thibaud F.E.","non-dropping-particle":"","parse-names":false,"suffix":""},{"dropping-particle":"","family":"Abrahamczyk","given":"Stefan","non-dropping-particle":"","parse-names":false,"suffix":""},{"dropping-particle":"","family":"Bañares-Baudet","given":"Ángel","non-dropping-particle":"","parse-names":false,"suffix":""},{"dropping-particle":"","family":"Brilhante","given":"Miguel A.","non-dropping-particle":"","parse-names":false,"suffix":""},{"dropping-particle":"","family":"Eggli","given":"Urs","non-dropping-particle":"","parse-names":false,"suffix":""},{"dropping-particle":"","family":"Hühn","given":"Philipp","non-dropping-particle":"","parse-names":false,"suffix":""},{"dropping-particle":"","family":"Kadereit","given":"Joachim W.","non-dropping-particle":"","parse-names":false,"suffix":""},{"dropping-particle":"","family":"Santos","given":"Patrícia","non-dropping-particle":"dos","parse-names":false,"suffix":""},{"dropping-particle":"","family":"Vos","given":"Jurriaan M.","non-dropping-particle":"de","parse-names":false,"suffix":""},{"dropping-particle":"","family":"Kadereit","given":"Gudrun","non-dropping-particle":"","parse-names":false,"suffix":""}],"container-title":"Annals of Botany","id":"ITEM-1","issued":{"date-parts":[["2023"]]},"title":"Inter- and intra-island speciation and their morphological and ecological correlates in Aeonium (Crassulaceae), a species-rich Macaronesian radiation","type":"article-journal","volume":"mcad033"},"uris":["http://www.mendeley.com/documents/?uuid=201874a9-9cb5-47f0-abca-7bc5373eeab6"]},{"id":"ITEM-2","itemData":{"author":[{"dropping-particle":"","family":"Bañares-Baudet","given":"Ángel","non-dropping-particle":"","parse-names":false,"suffix":""}],"id":"ITEM-2","issued":{"date-parts":[["2015"]]},"publisher":"Publicaciones Turquesa","publisher-place":"Santa Cruz de Tenerife, Canary Islands, Spain","title":"Las plantas suculentas (Crassulaceae) endémicas de las Islas Canarias","type":"book"},"uris":["http://www.mendeley.com/documents/?uuid=d1057dc3-e89b-4a98-b6ee-f87587f01252"]},{"id":"ITEM-3","itemData":{"author":[{"dropping-particle":"","family":"Liu","given":"Ho-yih","non-dropping-particle":"","parse-names":false,"suffix":""}],"id":"ITEM-3","issued":{"date-parts":[["1986"]]},"publisher":"The Ohio State University","title":"A monograph of the genus Aeonium (Crassulaceae - Sempervivoideae)","type":"thesis"},"uris":["http://www.mendeley.com/documents/?uuid=2d967bda-6ad4-450e-8922-b712a3fdcecb"]},{"id":"ITEM-4","itemData":{"ISBN":"9788489729216","PMID":"3501","abstract":"Cited from: Espadaler, X. &amp; Bernal, V., 2003, Exotic ants in the Canary Islands, Spain (Hymenoptera, Formicidae), Vieraea 31: 1-7.","author":[{"dropping-particle":"","family":"Izquierdo","given":"I","non-dropping-particle":"","parse-names":false,"suffix":""},{"dropping-particle":"","family":"Martín","given":"J L","non-dropping-particle":"","parse-names":false,"suffix":""},{"dropping-particle":"","family":"Zurita","given":"N","non-dropping-particle":"","parse-names":false,"suffix":""},{"dropping-particle":"","family":"Arechavaleta","given":"M","non-dropping-particle":"","parse-names":false,"suffix":""}],"container-title":"Territorial Gobierno de Canarias","id":"ITEM-4","issued":{"date-parts":[["2001"]]},"number-of-pages":"437","title":"Lista de especies silvestres de Canarias (hongos, plantas y animales terrestres)","type":"book"},"uris":["http://www.mendeley.com/documents/?uuid=d4fe4354-61dd-4d75-938d-8f415df40bb5"]}],"mendeley":{"formattedCitation":"(Liu, 1986; Izquierdo et al., 2001; Bañares-Baudet, 2015; Messerschmid et al., 2023)","plainTextFormattedCitation":"(Liu, 1986; Izquierdo et al., 2001; Bañares-Baudet, 2015; Messerschmid et al., 2023)","previouslyFormattedCitation":"(Liu, 1986; Izquierdo et al., 2001; Bañares-Baudet, 2015; Messerschmid et al., 2023)"},"properties":{"noteIndex":0},"schema":"https://github.com/citation-style-language/schema/raw/master/csl-citation.json"}</w:instrText>
      </w:r>
      <w:r w:rsidR="00202E47">
        <w:rPr>
          <w:rFonts w:ascii="Times New Roman" w:hAnsi="Times New Roman" w:cs="Times New Roman"/>
        </w:rPr>
        <w:fldChar w:fldCharType="separate"/>
      </w:r>
      <w:r w:rsidR="00DD0FC1" w:rsidRPr="00DD0FC1">
        <w:rPr>
          <w:rFonts w:ascii="Times New Roman" w:hAnsi="Times New Roman" w:cs="Times New Roman"/>
          <w:noProof/>
        </w:rPr>
        <w:t>(Liu, 1986; Izquierdo et al., 2001; Bañares-Baudet, 2015; Messerschmid et al., 2023)</w:t>
      </w:r>
      <w:r w:rsidR="00202E47">
        <w:rPr>
          <w:rFonts w:ascii="Times New Roman" w:hAnsi="Times New Roman" w:cs="Times New Roman"/>
        </w:rPr>
        <w:fldChar w:fldCharType="end"/>
      </w:r>
      <w:r w:rsidR="00BD5F4C" w:rsidRPr="00D43F78">
        <w:rPr>
          <w:rFonts w:ascii="Times New Roman" w:hAnsi="Times New Roman" w:cs="Times New Roman"/>
        </w:rPr>
        <w:t xml:space="preserve">. </w:t>
      </w:r>
      <w:r w:rsidR="00E159E1">
        <w:rPr>
          <w:rFonts w:ascii="Times New Roman" w:hAnsi="Times New Roman" w:cs="Times New Roman"/>
        </w:rPr>
        <w:t xml:space="preserve">While most endemics are restricted to a single island, </w:t>
      </w:r>
      <w:r w:rsidR="00CB3A07" w:rsidRPr="004B5E04">
        <w:rPr>
          <w:rFonts w:ascii="Times New Roman" w:hAnsi="Times New Roman" w:cs="Times New Roman"/>
        </w:rPr>
        <w:t xml:space="preserve">several </w:t>
      </w:r>
      <w:r w:rsidR="000F0E70">
        <w:rPr>
          <w:rFonts w:ascii="Times New Roman" w:hAnsi="Times New Roman" w:cs="Times New Roman"/>
        </w:rPr>
        <w:t>taxa</w:t>
      </w:r>
      <w:r w:rsidR="000F0E70" w:rsidRPr="004B5E04">
        <w:rPr>
          <w:rFonts w:ascii="Times New Roman" w:hAnsi="Times New Roman" w:cs="Times New Roman"/>
        </w:rPr>
        <w:t xml:space="preserve"> </w:t>
      </w:r>
      <w:r w:rsidR="00CB3A07" w:rsidRPr="004B5E04">
        <w:rPr>
          <w:rFonts w:ascii="Times New Roman" w:hAnsi="Times New Roman" w:cs="Times New Roman"/>
        </w:rPr>
        <w:t xml:space="preserve">occur on multiple islands (Table </w:t>
      </w:r>
      <w:r w:rsidR="00CB3A07">
        <w:rPr>
          <w:rFonts w:ascii="Times New Roman" w:hAnsi="Times New Roman" w:cs="Times New Roman"/>
        </w:rPr>
        <w:t>1</w:t>
      </w:r>
      <w:r w:rsidR="00CB3A07" w:rsidRPr="004B5E04">
        <w:rPr>
          <w:rFonts w:ascii="Times New Roman" w:hAnsi="Times New Roman" w:cs="Times New Roman"/>
        </w:rPr>
        <w:t>)</w:t>
      </w:r>
      <w:r w:rsidR="005503A0">
        <w:rPr>
          <w:rFonts w:ascii="Times New Roman" w:hAnsi="Times New Roman" w:cs="Times New Roman"/>
        </w:rPr>
        <w:t>,</w:t>
      </w:r>
      <w:r w:rsidR="00CB3A07" w:rsidRPr="004B5E04">
        <w:rPr>
          <w:rFonts w:ascii="Times New Roman" w:hAnsi="Times New Roman" w:cs="Times New Roman"/>
        </w:rPr>
        <w:t xml:space="preserve"> and despite former research on this system</w:t>
      </w:r>
      <w:r w:rsidR="00A401BE">
        <w:rPr>
          <w:rFonts w:ascii="Times New Roman" w:hAnsi="Times New Roman" w:cs="Times New Roman"/>
        </w:rPr>
        <w:t xml:space="preserve"> </w:t>
      </w:r>
      <w:r w:rsidR="00A401BE">
        <w:rPr>
          <w:rFonts w:ascii="Times New Roman" w:hAnsi="Times New Roman" w:cs="Times New Roman"/>
        </w:rPr>
        <w:fldChar w:fldCharType="begin" w:fldLock="1"/>
      </w:r>
      <w:r w:rsidR="003B6944">
        <w:rPr>
          <w:rFonts w:ascii="Times New Roman" w:hAnsi="Times New Roman" w:cs="Times New Roman"/>
        </w:rPr>
        <w:instrText>ADDIN CSL_CITATION {"citationItems":[{"id":"ITEM-1","itemData":{"DOI":"10.1078/1433-8319-00013","ISBN":"1433-8319","ISSN":"1433-8319","PMID":"18302685","abstract":"The presence of diverse and species-rich plant lineages on oceanic islands is most often associated with adaptive radiation. Here we discuss the possible adaptive significance of some of the most prominent traits in island plants, including woodiness, monocarpy and sexual dimorphisms. Indirect evidence that such traits have been acquired through convergent evolution on islands comes from molecular phylogenies; however, direct evidence of their selective value rarely is obtained. The importance of hybridization in the evolution of island plants is also considered as part of a more general discussion of the mechanisms governing radiations on islands. Most examples are from the Hawaiian and Canarian floras, and in particular from studies on the morphological, ecological and molecular diversification of the genus Aeonium, the largest plant radiation of the Canarian Islands","author":[{"dropping-particle":"","family":"Jorgensen","given":"Tove H.","non-dropping-particle":"","parse-names":false,"suffix":""},{"dropping-particle":"","family":"Olesen","given":"Jens M.","non-dropping-particle":"","parse-names":false,"suffix":""}],"container-title":"Perspectives in Plant Ecology Evolution and Systematics","id":"ITEM-1","issue":"1","issued":{"date-parts":[["2001"]]},"page":"29-42","title":"Adaptive radiation of island plants: evidence from Aeonium (Crassulaceae) of the Canary Islands","type":"article-journal","volume":"4"},"uris":["http://www.mendeley.com/documents/?uuid=00153294-c1c0-4255-b3a9-1f6f485f63bc"]},{"id":"ITEM-2","itemData":{"DOI":"10.1093/aob/mcad033","author":[{"dropping-particle":"","family":"Messerschmid","given":"Thibaud F.E.","non-dropping-particle":"","parse-names":false,"suffix":""},{"dropping-particle":"","family":"Abrahamczyk","given":"Stefan","non-dropping-particle":"","parse-names":false,"suffix":""},{"dropping-particle":"","family":"Bañares-Baudet","given":"Ángel","non-dropping-particle":"","parse-names":false,"suffix":""},{"dropping-particle":"","family":"Brilhante","given":"Miguel A.","non-dropping-particle":"","parse-names":false,"suffix":""},{"dropping-particle":"","family":"Eggli","given":"Urs","non-dropping-particle":"","parse-names":false,"suffix":""},{"dropping-particle":"","family":"Hühn","given":"Philipp","non-dropping-particle":"","parse-names":false,"suffix":""},{"dropping-particle":"","family":"Kadereit","given":"Joachim W.","non-dropping-particle":"","parse-names":false,"suffix":""},{"dropping-particle":"","family":"Santos","given":"Patrícia","non-dropping-particle":"dos","parse-names":false,"suffix":""},{"dropping-particle":"","family":"Vos","given":"Jurriaan M.","non-dropping-particle":"de","parse-names":false,"suffix":""},{"dropping-particle":"","family":"Kadereit","given":"Gudrun","non-dropping-particle":"","parse-names":false,"suffix":""}],"container-title":"Annals of Botany","id":"ITEM-2","issued":{"date-parts":[["2023"]]},"title":"Inter- and intra-island speciation and their morphological and ecological correlates in Aeonium (Crassulaceae), a species-rich Macaronesian radiation","type":"article-journal","volume":"mcad033"},"uris":["http://www.mendeley.com/documents/?uuid=201874a9-9cb5-47f0-abca-7bc5373eeab6"]}],"mendeley":{"formattedCitation":"(Jorgensen and Olesen, 2001; Messerschmid et al., 2023)","manualFormatting":"(e.g., Jorgensen and Olesen, 2001; Messerschmid et al., 2023)","plainTextFormattedCitation":"(Jorgensen and Olesen, 2001; Messerschmid et al., 2023)","previouslyFormattedCitation":"(Jorgensen and Olesen, 2001; Messerschmid et al., 2023)"},"properties":{"noteIndex":0},"schema":"https://github.com/citation-style-language/schema/raw/master/csl-citation.json"}</w:instrText>
      </w:r>
      <w:r w:rsidR="00A401BE">
        <w:rPr>
          <w:rFonts w:ascii="Times New Roman" w:hAnsi="Times New Roman" w:cs="Times New Roman"/>
        </w:rPr>
        <w:fldChar w:fldCharType="separate"/>
      </w:r>
      <w:r w:rsidR="00A401BE" w:rsidRPr="00A401BE">
        <w:rPr>
          <w:rFonts w:ascii="Times New Roman" w:hAnsi="Times New Roman" w:cs="Times New Roman"/>
          <w:noProof/>
        </w:rPr>
        <w:t>(</w:t>
      </w:r>
      <w:r w:rsidR="00461DED">
        <w:rPr>
          <w:rFonts w:ascii="Times New Roman" w:hAnsi="Times New Roman" w:cs="Times New Roman"/>
          <w:noProof/>
        </w:rPr>
        <w:t>e.g.</w:t>
      </w:r>
      <w:r w:rsidR="002F71BE">
        <w:rPr>
          <w:rFonts w:ascii="Times New Roman" w:hAnsi="Times New Roman" w:cs="Times New Roman"/>
          <w:noProof/>
        </w:rPr>
        <w:t>,</w:t>
      </w:r>
      <w:r w:rsidR="00461DED">
        <w:rPr>
          <w:rFonts w:ascii="Times New Roman" w:hAnsi="Times New Roman" w:cs="Times New Roman"/>
          <w:noProof/>
        </w:rPr>
        <w:t xml:space="preserve"> </w:t>
      </w:r>
      <w:r w:rsidR="00A401BE" w:rsidRPr="00A401BE">
        <w:rPr>
          <w:rFonts w:ascii="Times New Roman" w:hAnsi="Times New Roman" w:cs="Times New Roman"/>
          <w:noProof/>
        </w:rPr>
        <w:t>Jorgensen and Olesen, 2001; Messerschmid et al., 2023)</w:t>
      </w:r>
      <w:r w:rsidR="00A401BE">
        <w:rPr>
          <w:rFonts w:ascii="Times New Roman" w:hAnsi="Times New Roman" w:cs="Times New Roman"/>
        </w:rPr>
        <w:fldChar w:fldCharType="end"/>
      </w:r>
      <w:r w:rsidR="00CB3A07" w:rsidRPr="004B5E04">
        <w:rPr>
          <w:rFonts w:ascii="Times New Roman" w:hAnsi="Times New Roman" w:cs="Times New Roman"/>
        </w:rPr>
        <w:t xml:space="preserve">, the role </w:t>
      </w:r>
      <w:r w:rsidR="00CB3A07" w:rsidRPr="004B5E04">
        <w:rPr>
          <w:rFonts w:ascii="Times New Roman" w:hAnsi="Times New Roman" w:cs="Times New Roman"/>
        </w:rPr>
        <w:lastRenderedPageBreak/>
        <w:t>of allopatric and sympatric diversification in relation to ecological differentiation has not been studied.</w:t>
      </w:r>
    </w:p>
    <w:p w14:paraId="7B14E4DF" w14:textId="410B7ABA" w:rsidR="00BD5F4C" w:rsidRDefault="00BD5F4C" w:rsidP="008D4B32">
      <w:pPr>
        <w:spacing w:line="480" w:lineRule="auto"/>
        <w:ind w:firstLine="720"/>
        <w:rPr>
          <w:rFonts w:ascii="Times New Roman" w:hAnsi="Times New Roman" w:cs="Times New Roman"/>
        </w:rPr>
      </w:pPr>
      <w:r w:rsidRPr="003131CD">
        <w:rPr>
          <w:rFonts w:ascii="Times New Roman" w:hAnsi="Times New Roman" w:cs="Times New Roman"/>
        </w:rPr>
        <w:t xml:space="preserve">We extensively sampled </w:t>
      </w:r>
      <w:r w:rsidR="00461DED">
        <w:rPr>
          <w:rFonts w:ascii="Times New Roman" w:hAnsi="Times New Roman" w:cs="Times New Roman"/>
        </w:rPr>
        <w:t xml:space="preserve">all </w:t>
      </w:r>
      <w:r w:rsidRPr="003131CD">
        <w:rPr>
          <w:rFonts w:ascii="Times New Roman" w:hAnsi="Times New Roman" w:cs="Times New Roman"/>
        </w:rPr>
        <w:t xml:space="preserve">38 Canarian endemic </w:t>
      </w:r>
      <w:r w:rsidR="003131CD" w:rsidRPr="003131CD">
        <w:rPr>
          <w:rFonts w:ascii="Times New Roman" w:hAnsi="Times New Roman" w:cs="Times New Roman"/>
          <w:i/>
        </w:rPr>
        <w:t>Aeonium</w:t>
      </w:r>
      <w:r w:rsidRPr="003131CD">
        <w:rPr>
          <w:rFonts w:ascii="Times New Roman" w:hAnsi="Times New Roman" w:cs="Times New Roman"/>
        </w:rPr>
        <w:t xml:space="preserve"> </w:t>
      </w:r>
      <w:r w:rsidR="00CB3A07">
        <w:rPr>
          <w:rFonts w:ascii="Times New Roman" w:hAnsi="Times New Roman" w:cs="Times New Roman"/>
        </w:rPr>
        <w:t>taxa</w:t>
      </w:r>
      <w:r w:rsidR="00210F3A">
        <w:rPr>
          <w:rFonts w:ascii="Times New Roman" w:hAnsi="Times New Roman" w:cs="Times New Roman"/>
        </w:rPr>
        <w:t xml:space="preserve"> </w:t>
      </w:r>
      <w:r w:rsidR="005503A0">
        <w:rPr>
          <w:rFonts w:ascii="Times New Roman" w:hAnsi="Times New Roman" w:cs="Times New Roman"/>
        </w:rPr>
        <w:t>(i.e., species and subspecies</w:t>
      </w:r>
      <w:r w:rsidR="00B40BBC">
        <w:rPr>
          <w:rFonts w:ascii="Times New Roman" w:hAnsi="Times New Roman" w:cs="Times New Roman"/>
        </w:rPr>
        <w:t xml:space="preserve">, Table </w:t>
      </w:r>
      <w:r w:rsidR="00985B50">
        <w:rPr>
          <w:rFonts w:ascii="Times New Roman" w:hAnsi="Times New Roman" w:cs="Times New Roman"/>
        </w:rPr>
        <w:t>1</w:t>
      </w:r>
      <w:r w:rsidR="005503A0">
        <w:rPr>
          <w:rFonts w:ascii="Times New Roman" w:hAnsi="Times New Roman" w:cs="Times New Roman"/>
        </w:rPr>
        <w:t xml:space="preserve">) </w:t>
      </w:r>
      <w:r w:rsidRPr="00BD5F4C">
        <w:rPr>
          <w:rFonts w:ascii="Times New Roman" w:hAnsi="Times New Roman" w:cs="Times New Roman"/>
        </w:rPr>
        <w:t xml:space="preserve">to </w:t>
      </w:r>
      <w:r>
        <w:rPr>
          <w:rFonts w:ascii="Times New Roman" w:hAnsi="Times New Roman" w:cs="Times New Roman"/>
        </w:rPr>
        <w:t>test</w:t>
      </w:r>
      <w:r w:rsidR="00B40BBC">
        <w:rPr>
          <w:rFonts w:ascii="Times New Roman" w:hAnsi="Times New Roman" w:cs="Times New Roman"/>
        </w:rPr>
        <w:t xml:space="preserve"> for the relation of</w:t>
      </w:r>
      <w:r>
        <w:rPr>
          <w:rFonts w:ascii="Times New Roman" w:hAnsi="Times New Roman" w:cs="Times New Roman"/>
        </w:rPr>
        <w:t xml:space="preserve"> </w:t>
      </w:r>
      <w:r w:rsidR="005503A0">
        <w:rPr>
          <w:rFonts w:ascii="Times New Roman" w:hAnsi="Times New Roman" w:cs="Times New Roman"/>
        </w:rPr>
        <w:t xml:space="preserve">geographic and ecological divergence </w:t>
      </w:r>
      <w:r w:rsidR="004D4B58">
        <w:rPr>
          <w:rFonts w:ascii="Times New Roman" w:hAnsi="Times New Roman" w:cs="Times New Roman"/>
        </w:rPr>
        <w:t>during phylogenetic diversification</w:t>
      </w:r>
      <w:r w:rsidRPr="00BD5F4C">
        <w:rPr>
          <w:rFonts w:ascii="Times New Roman" w:hAnsi="Times New Roman" w:cs="Times New Roman"/>
        </w:rPr>
        <w:t xml:space="preserve">. </w:t>
      </w:r>
      <w:r w:rsidR="004D4B58">
        <w:rPr>
          <w:rFonts w:ascii="Times New Roman" w:hAnsi="Times New Roman" w:cs="Times New Roman"/>
        </w:rPr>
        <w:t>Specifically, we quantif</w:t>
      </w:r>
      <w:r w:rsidR="00B40BBC">
        <w:rPr>
          <w:rFonts w:ascii="Times New Roman" w:hAnsi="Times New Roman" w:cs="Times New Roman"/>
        </w:rPr>
        <w:t>ied</w:t>
      </w:r>
      <w:r w:rsidR="004D4B58">
        <w:rPr>
          <w:rFonts w:ascii="Times New Roman" w:hAnsi="Times New Roman" w:cs="Times New Roman"/>
        </w:rPr>
        <w:t xml:space="preserve"> (1) phylogenetic divergence </w:t>
      </w:r>
      <w:r w:rsidR="00A401BE">
        <w:rPr>
          <w:rFonts w:ascii="Times New Roman" w:hAnsi="Times New Roman" w:cs="Times New Roman"/>
        </w:rPr>
        <w:t>for all taxa</w:t>
      </w:r>
      <w:r w:rsidR="004D4B58">
        <w:rPr>
          <w:rFonts w:ascii="Times New Roman" w:hAnsi="Times New Roman" w:cs="Times New Roman"/>
        </w:rPr>
        <w:t xml:space="preserve">-pairs using a recent, dated, nearly complete phylogeny </w:t>
      </w:r>
      <w:r w:rsidR="00A401BE">
        <w:rPr>
          <w:rFonts w:ascii="Times New Roman" w:hAnsi="Times New Roman" w:cs="Times New Roman"/>
        </w:rPr>
        <w:fldChar w:fldCharType="begin" w:fldLock="1"/>
      </w:r>
      <w:r w:rsidR="003B6944">
        <w:rPr>
          <w:rFonts w:ascii="Times New Roman" w:hAnsi="Times New Roman" w:cs="Times New Roman"/>
        </w:rPr>
        <w:instrText>ADDIN CSL_CITATION {"citationItems":[{"id":"ITEM-1","itemData":{"DOI":"10.1093/aob/mcad033","author":[{"dropping-particle":"","family":"Messerschmid","given":"Thibaud F.E.","non-dropping-particle":"","parse-names":false,"suffix":""},{"dropping-particle":"","family":"Abrahamczyk","given":"Stefan","non-dropping-particle":"","parse-names":false,"suffix":""},{"dropping-particle":"","family":"Bañares-Baudet","given":"Ángel","non-dropping-particle":"","parse-names":false,"suffix":""},{"dropping-particle":"","family":"Brilhante","given":"Miguel A.","non-dropping-particle":"","parse-names":false,"suffix":""},{"dropping-particle":"","family":"Eggli","given":"Urs","non-dropping-particle":"","parse-names":false,"suffix":""},{"dropping-particle":"","family":"Hühn","given":"Philipp","non-dropping-particle":"","parse-names":false,"suffix":""},{"dropping-particle":"","family":"Kadereit","given":"Joachim W.","non-dropping-particle":"","parse-names":false,"suffix":""},{"dropping-particle":"","family":"Santos","given":"Patrícia","non-dropping-particle":"dos","parse-names":false,"suffix":""},{"dropping-particle":"","family":"Vos","given":"Jurriaan M.","non-dropping-particle":"de","parse-names":false,"suffix":""},{"dropping-particle":"","family":"Kadereit","given":"Gudrun","non-dropping-particle":"","parse-names":false,"suffix":""}],"container-title":"Annals of Botany","id":"ITEM-1","issued":{"date-parts":[["2023"]]},"title":"Inter- and intra-island speciation and their morphological and ecological correlates in Aeonium (Crassulaceae), a species-rich Macaronesian radiation","type":"article-journal","volume":"mcad033"},"uris":["http://www.mendeley.com/documents/?uuid=201874a9-9cb5-47f0-abca-7bc5373eeab6"]}],"mendeley":{"formattedCitation":"(Messerschmid et al., 2023)","plainTextFormattedCitation":"(Messerschmid et al., 2023)","previouslyFormattedCitation":"(Messerschmid et al., 2023)"},"properties":{"noteIndex":0},"schema":"https://github.com/citation-style-language/schema/raw/master/csl-citation.json"}</w:instrText>
      </w:r>
      <w:r w:rsidR="00A401BE">
        <w:rPr>
          <w:rFonts w:ascii="Times New Roman" w:hAnsi="Times New Roman" w:cs="Times New Roman"/>
        </w:rPr>
        <w:fldChar w:fldCharType="separate"/>
      </w:r>
      <w:r w:rsidR="00DD0FC1" w:rsidRPr="00DD0FC1">
        <w:rPr>
          <w:rFonts w:ascii="Times New Roman" w:hAnsi="Times New Roman" w:cs="Times New Roman"/>
          <w:noProof/>
        </w:rPr>
        <w:t>(Messerschmid et al., 2023)</w:t>
      </w:r>
      <w:r w:rsidR="00A401BE">
        <w:rPr>
          <w:rFonts w:ascii="Times New Roman" w:hAnsi="Times New Roman" w:cs="Times New Roman"/>
        </w:rPr>
        <w:fldChar w:fldCharType="end"/>
      </w:r>
      <w:r w:rsidR="00202E47">
        <w:rPr>
          <w:rFonts w:ascii="Times New Roman" w:hAnsi="Times New Roman" w:cs="Times New Roman"/>
        </w:rPr>
        <w:t xml:space="preserve">; </w:t>
      </w:r>
      <w:r w:rsidR="004D4B58">
        <w:rPr>
          <w:rFonts w:ascii="Times New Roman" w:hAnsi="Times New Roman" w:cs="Times New Roman"/>
        </w:rPr>
        <w:t xml:space="preserve">(2) ecological optima, </w:t>
      </w:r>
      <w:r w:rsidR="005503A0">
        <w:rPr>
          <w:rFonts w:ascii="Times New Roman" w:hAnsi="Times New Roman" w:cs="Times New Roman"/>
        </w:rPr>
        <w:t xml:space="preserve">the </w:t>
      </w:r>
      <w:r w:rsidR="004D4B58">
        <w:rPr>
          <w:rFonts w:ascii="Times New Roman" w:hAnsi="Times New Roman" w:cs="Times New Roman"/>
        </w:rPr>
        <w:t xml:space="preserve">potential distribution of all taxa, and pairwise ecological distances using spatial distribution models (SDM) based on thousands of </w:t>
      </w:r>
      <w:r w:rsidR="00461DED">
        <w:rPr>
          <w:rFonts w:ascii="Times New Roman" w:hAnsi="Times New Roman" w:cs="Times New Roman"/>
        </w:rPr>
        <w:t xml:space="preserve">novel </w:t>
      </w:r>
      <w:r w:rsidR="004D4B58">
        <w:rPr>
          <w:rFonts w:ascii="Times New Roman" w:hAnsi="Times New Roman" w:cs="Times New Roman"/>
        </w:rPr>
        <w:t xml:space="preserve">field observations on all </w:t>
      </w:r>
      <w:r w:rsidR="00B40BBC">
        <w:rPr>
          <w:rFonts w:ascii="Times New Roman" w:hAnsi="Times New Roman" w:cs="Times New Roman"/>
        </w:rPr>
        <w:t xml:space="preserve">Canarian </w:t>
      </w:r>
      <w:r w:rsidR="00202E47" w:rsidRPr="00202E47">
        <w:rPr>
          <w:rFonts w:ascii="Times New Roman" w:hAnsi="Times New Roman" w:cs="Times New Roman"/>
          <w:i/>
        </w:rPr>
        <w:t>Aeonium</w:t>
      </w:r>
      <w:r w:rsidR="00202E47">
        <w:rPr>
          <w:rFonts w:ascii="Times New Roman" w:hAnsi="Times New Roman" w:cs="Times New Roman"/>
        </w:rPr>
        <w:t xml:space="preserve"> </w:t>
      </w:r>
      <w:r w:rsidR="004D4B58">
        <w:rPr>
          <w:rFonts w:ascii="Times New Roman" w:hAnsi="Times New Roman" w:cs="Times New Roman"/>
        </w:rPr>
        <w:t>taxa; (3) pairwise geographic separation based on actual distribution areas</w:t>
      </w:r>
      <w:r w:rsidR="005503A0">
        <w:rPr>
          <w:rFonts w:ascii="Times New Roman" w:hAnsi="Times New Roman" w:cs="Times New Roman"/>
        </w:rPr>
        <w:t xml:space="preserve">; (4) reproductive traits potentially involved in </w:t>
      </w:r>
      <w:r w:rsidR="00FD57EE">
        <w:rPr>
          <w:rFonts w:ascii="Times New Roman" w:hAnsi="Times New Roman" w:cs="Times New Roman"/>
        </w:rPr>
        <w:t>reproductive isolation</w:t>
      </w:r>
      <w:r w:rsidR="00826F1E" w:rsidRPr="00826F1E">
        <w:rPr>
          <w:rFonts w:ascii="Times New Roman" w:hAnsi="Times New Roman" w:cs="Times New Roman"/>
        </w:rPr>
        <w:t xml:space="preserve"> </w:t>
      </w:r>
      <w:r w:rsidR="00FD57EE">
        <w:rPr>
          <w:rFonts w:ascii="Times New Roman" w:hAnsi="Times New Roman" w:cs="Times New Roman"/>
        </w:rPr>
        <w:t xml:space="preserve">between </w:t>
      </w:r>
      <w:r w:rsidR="005503A0">
        <w:rPr>
          <w:rFonts w:ascii="Times New Roman" w:hAnsi="Times New Roman" w:cs="Times New Roman"/>
        </w:rPr>
        <w:t xml:space="preserve">taxa-pairs that </w:t>
      </w:r>
      <w:r w:rsidR="00FD57EE">
        <w:rPr>
          <w:rFonts w:ascii="Times New Roman" w:hAnsi="Times New Roman" w:cs="Times New Roman"/>
        </w:rPr>
        <w:t>occur and originated on the same island</w:t>
      </w:r>
      <w:r w:rsidR="004D4B58">
        <w:rPr>
          <w:rFonts w:ascii="Times New Roman" w:hAnsi="Times New Roman" w:cs="Times New Roman"/>
        </w:rPr>
        <w:t xml:space="preserve">. Using these data, we </w:t>
      </w:r>
      <w:r w:rsidR="007A1F8E">
        <w:rPr>
          <w:rFonts w:ascii="Times New Roman" w:hAnsi="Times New Roman" w:cs="Times New Roman"/>
        </w:rPr>
        <w:t>test</w:t>
      </w:r>
      <w:r w:rsidR="001B5218">
        <w:rPr>
          <w:rFonts w:ascii="Times New Roman" w:hAnsi="Times New Roman" w:cs="Times New Roman"/>
        </w:rPr>
        <w:t>ed</w:t>
      </w:r>
      <w:r w:rsidR="004D4B58">
        <w:rPr>
          <w:rFonts w:ascii="Times New Roman" w:hAnsi="Times New Roman" w:cs="Times New Roman"/>
        </w:rPr>
        <w:t xml:space="preserve"> </w:t>
      </w:r>
      <w:r w:rsidR="001B5218">
        <w:rPr>
          <w:rFonts w:ascii="Times New Roman" w:hAnsi="Times New Roman" w:cs="Times New Roman"/>
        </w:rPr>
        <w:t xml:space="preserve">for </w:t>
      </w:r>
      <w:r w:rsidR="004D4B58">
        <w:rPr>
          <w:rFonts w:ascii="Times New Roman" w:hAnsi="Times New Roman" w:cs="Times New Roman"/>
        </w:rPr>
        <w:t xml:space="preserve">the ecologically- and geographically-driven divergence scenarios depicted in Fig. 1. </w:t>
      </w:r>
      <w:r w:rsidR="007A1F8E">
        <w:rPr>
          <w:rFonts w:ascii="Times New Roman" w:hAnsi="Times New Roman" w:cs="Times New Roman"/>
        </w:rPr>
        <w:t>We ask</w:t>
      </w:r>
      <w:r w:rsidR="001B5218">
        <w:rPr>
          <w:rFonts w:ascii="Times New Roman" w:hAnsi="Times New Roman" w:cs="Times New Roman"/>
        </w:rPr>
        <w:t>ed</w:t>
      </w:r>
      <w:r w:rsidR="007A1F8E">
        <w:rPr>
          <w:rFonts w:ascii="Times New Roman" w:hAnsi="Times New Roman" w:cs="Times New Roman"/>
        </w:rPr>
        <w:t xml:space="preserve"> the following questions</w:t>
      </w:r>
      <w:r w:rsidR="00786663">
        <w:rPr>
          <w:rFonts w:ascii="Times New Roman" w:hAnsi="Times New Roman" w:cs="Times New Roman"/>
        </w:rPr>
        <w:t>:</w:t>
      </w:r>
      <w:r w:rsidR="007A1F8E">
        <w:rPr>
          <w:rFonts w:ascii="Times New Roman" w:hAnsi="Times New Roman" w:cs="Times New Roman"/>
        </w:rPr>
        <w:t xml:space="preserve"> </w:t>
      </w:r>
      <w:r w:rsidR="002723D2">
        <w:rPr>
          <w:rFonts w:ascii="Times New Roman" w:hAnsi="Times New Roman" w:cs="Times New Roman"/>
        </w:rPr>
        <w:t>(1) Are</w:t>
      </w:r>
      <w:r w:rsidR="007A1F8E">
        <w:rPr>
          <w:rFonts w:ascii="Times New Roman" w:hAnsi="Times New Roman" w:cs="Times New Roman"/>
        </w:rPr>
        <w:t xml:space="preserve"> </w:t>
      </w:r>
      <w:r w:rsidR="002723D2">
        <w:rPr>
          <w:rFonts w:ascii="Times New Roman" w:hAnsi="Times New Roman" w:cs="Times New Roman"/>
        </w:rPr>
        <w:t xml:space="preserve">taxa distributed across all islands with </w:t>
      </w:r>
      <w:r w:rsidR="00461DED">
        <w:rPr>
          <w:rFonts w:ascii="Times New Roman" w:hAnsi="Times New Roman" w:cs="Times New Roman"/>
        </w:rPr>
        <w:t xml:space="preserve">potentially </w:t>
      </w:r>
      <w:r w:rsidR="002723D2">
        <w:rPr>
          <w:rFonts w:ascii="Times New Roman" w:hAnsi="Times New Roman" w:cs="Times New Roman"/>
        </w:rPr>
        <w:t xml:space="preserve">suitable </w:t>
      </w:r>
      <w:r w:rsidR="008F1B29">
        <w:rPr>
          <w:rFonts w:ascii="Times New Roman" w:hAnsi="Times New Roman" w:cs="Times New Roman"/>
        </w:rPr>
        <w:t>ecological</w:t>
      </w:r>
      <w:r w:rsidR="002723D2">
        <w:rPr>
          <w:rFonts w:ascii="Times New Roman" w:hAnsi="Times New Roman" w:cs="Times New Roman"/>
        </w:rPr>
        <w:t xml:space="preserve"> niches?</w:t>
      </w:r>
      <w:r w:rsidR="007A1F8E">
        <w:rPr>
          <w:rFonts w:ascii="Times New Roman" w:hAnsi="Times New Roman" w:cs="Times New Roman"/>
        </w:rPr>
        <w:t xml:space="preserve"> </w:t>
      </w:r>
      <w:r w:rsidR="002723D2">
        <w:rPr>
          <w:rFonts w:ascii="Times New Roman" w:hAnsi="Times New Roman" w:cs="Times New Roman"/>
        </w:rPr>
        <w:t xml:space="preserve">(2) </w:t>
      </w:r>
      <w:r w:rsidR="00786663">
        <w:rPr>
          <w:rFonts w:ascii="Times New Roman" w:hAnsi="Times New Roman" w:cs="Times New Roman"/>
        </w:rPr>
        <w:t xml:space="preserve">Are ecological and (3) geographic </w:t>
      </w:r>
      <w:r w:rsidR="005503A0">
        <w:rPr>
          <w:rFonts w:ascii="Times New Roman" w:hAnsi="Times New Roman" w:cs="Times New Roman"/>
        </w:rPr>
        <w:t>isolation</w:t>
      </w:r>
      <w:r w:rsidR="00786663">
        <w:rPr>
          <w:rFonts w:ascii="Times New Roman" w:hAnsi="Times New Roman" w:cs="Times New Roman"/>
        </w:rPr>
        <w:t xml:space="preserve"> between taxa established early or late during phylogenetic diver</w:t>
      </w:r>
      <w:r w:rsidR="00461DED">
        <w:rPr>
          <w:rFonts w:ascii="Times New Roman" w:hAnsi="Times New Roman" w:cs="Times New Roman"/>
        </w:rPr>
        <w:t>sification</w:t>
      </w:r>
      <w:r w:rsidR="00786663">
        <w:rPr>
          <w:rFonts w:ascii="Times New Roman" w:hAnsi="Times New Roman" w:cs="Times New Roman"/>
        </w:rPr>
        <w:t>?</w:t>
      </w:r>
      <w:r w:rsidR="005503A0">
        <w:rPr>
          <w:rFonts w:ascii="Times New Roman" w:hAnsi="Times New Roman" w:cs="Times New Roman"/>
        </w:rPr>
        <w:t xml:space="preserve"> And finally, (4) do</w:t>
      </w:r>
      <w:r w:rsidR="00FD57EE">
        <w:rPr>
          <w:rFonts w:ascii="Times New Roman" w:hAnsi="Times New Roman" w:cs="Times New Roman"/>
        </w:rPr>
        <w:t>es character displacement of</w:t>
      </w:r>
      <w:r w:rsidR="005503A0">
        <w:rPr>
          <w:rFonts w:ascii="Times New Roman" w:hAnsi="Times New Roman" w:cs="Times New Roman"/>
        </w:rPr>
        <w:t xml:space="preserve"> reproductive traits have a </w:t>
      </w:r>
      <w:r w:rsidR="00FD57EE">
        <w:rPr>
          <w:rFonts w:ascii="Times New Roman" w:hAnsi="Times New Roman" w:cs="Times New Roman"/>
        </w:rPr>
        <w:t xml:space="preserve">likely </w:t>
      </w:r>
      <w:r w:rsidR="005503A0">
        <w:rPr>
          <w:rFonts w:ascii="Times New Roman" w:hAnsi="Times New Roman" w:cs="Times New Roman"/>
        </w:rPr>
        <w:t xml:space="preserve">role in </w:t>
      </w:r>
      <w:r w:rsidR="00FD57EE">
        <w:rPr>
          <w:rFonts w:ascii="Times New Roman" w:hAnsi="Times New Roman" w:cs="Times New Roman"/>
        </w:rPr>
        <w:t xml:space="preserve">reproductive </w:t>
      </w:r>
      <w:r w:rsidR="005503A0">
        <w:rPr>
          <w:rFonts w:ascii="Times New Roman" w:hAnsi="Times New Roman" w:cs="Times New Roman"/>
        </w:rPr>
        <w:t xml:space="preserve">isolation in cases of </w:t>
      </w:r>
      <w:r w:rsidR="002F71BE">
        <w:rPr>
          <w:rFonts w:ascii="Times New Roman" w:hAnsi="Times New Roman" w:cs="Times New Roman"/>
        </w:rPr>
        <w:t>sympatric speciation</w:t>
      </w:r>
      <w:r w:rsidR="005503A0">
        <w:rPr>
          <w:rFonts w:ascii="Times New Roman" w:hAnsi="Times New Roman" w:cs="Times New Roman"/>
        </w:rPr>
        <w:t>?</w:t>
      </w:r>
      <w:r w:rsidR="00786663">
        <w:rPr>
          <w:rFonts w:ascii="Times New Roman" w:hAnsi="Times New Roman" w:cs="Times New Roman"/>
        </w:rPr>
        <w:t xml:space="preserve"> Jointly, answers will allow us to discern the relative importance of geographic and ecological isolating mechanisms during the </w:t>
      </w:r>
      <w:r w:rsidR="00461DED">
        <w:rPr>
          <w:rFonts w:ascii="Times New Roman" w:hAnsi="Times New Roman" w:cs="Times New Roman"/>
        </w:rPr>
        <w:t xml:space="preserve">adaptive </w:t>
      </w:r>
      <w:r w:rsidR="00786663">
        <w:rPr>
          <w:rFonts w:ascii="Times New Roman" w:hAnsi="Times New Roman" w:cs="Times New Roman"/>
        </w:rPr>
        <w:t>radiation of an enigmatic Canary Island plant clade.</w:t>
      </w:r>
      <w:r w:rsidR="00B87824" w:rsidRPr="00A317AF">
        <w:rPr>
          <w:rFonts w:ascii="Times New Roman" w:hAnsi="Times New Roman" w:cs="Times New Roman"/>
        </w:rPr>
        <w:t xml:space="preserve"> </w:t>
      </w:r>
    </w:p>
    <w:p w14:paraId="40DC96DA" w14:textId="09F8375B" w:rsidR="000957F0" w:rsidRPr="00986D9D" w:rsidRDefault="000957F0" w:rsidP="000957F0">
      <w:pPr>
        <w:pStyle w:val="Heading1"/>
        <w:rPr>
          <w:rFonts w:cs="Times New Roman"/>
          <w:sz w:val="24"/>
          <w:szCs w:val="22"/>
        </w:rPr>
      </w:pPr>
      <w:r w:rsidRPr="00986D9D">
        <w:rPr>
          <w:rFonts w:cs="Times New Roman"/>
          <w:sz w:val="24"/>
          <w:szCs w:val="22"/>
        </w:rPr>
        <w:t>M</w:t>
      </w:r>
      <w:r w:rsidR="00EE22D3">
        <w:rPr>
          <w:rFonts w:cs="Times New Roman"/>
          <w:sz w:val="24"/>
          <w:szCs w:val="22"/>
        </w:rPr>
        <w:t>aterials and m</w:t>
      </w:r>
      <w:r w:rsidRPr="00986D9D">
        <w:rPr>
          <w:rFonts w:cs="Times New Roman"/>
          <w:sz w:val="24"/>
          <w:szCs w:val="22"/>
        </w:rPr>
        <w:t>ethods</w:t>
      </w:r>
    </w:p>
    <w:p w14:paraId="6993FFCF" w14:textId="617D2F58" w:rsidR="000957F0" w:rsidRPr="00986D9D" w:rsidRDefault="002F2BC4" w:rsidP="00875315">
      <w:pPr>
        <w:pStyle w:val="Heading2"/>
      </w:pPr>
      <w:r>
        <w:t xml:space="preserve">Study </w:t>
      </w:r>
      <w:r w:rsidRPr="00875315">
        <w:t>area</w:t>
      </w:r>
      <w:r w:rsidR="00A1267E">
        <w:t xml:space="preserve"> and fieldwork</w:t>
      </w:r>
    </w:p>
    <w:p w14:paraId="0929F3B2" w14:textId="00DA563B" w:rsidR="00A1267E" w:rsidRDefault="002F2BC4" w:rsidP="00A1267E">
      <w:pPr>
        <w:spacing w:line="480" w:lineRule="auto"/>
        <w:ind w:firstLine="720"/>
        <w:rPr>
          <w:rFonts w:ascii="Times New Roman" w:hAnsi="Times New Roman" w:cs="Times New Roman"/>
        </w:rPr>
      </w:pPr>
      <w:r>
        <w:rPr>
          <w:rFonts w:ascii="Times New Roman" w:hAnsi="Times New Roman" w:cs="Times New Roman"/>
        </w:rPr>
        <w:t xml:space="preserve">The </w:t>
      </w:r>
      <w:r w:rsidR="000957F0" w:rsidRPr="00986D9D">
        <w:rPr>
          <w:rFonts w:ascii="Times New Roman" w:hAnsi="Times New Roman" w:cs="Times New Roman"/>
        </w:rPr>
        <w:t>Canary Islands</w:t>
      </w:r>
      <w:r>
        <w:rPr>
          <w:rFonts w:ascii="Times New Roman" w:hAnsi="Times New Roman" w:cs="Times New Roman"/>
        </w:rPr>
        <w:t xml:space="preserve"> </w:t>
      </w:r>
      <w:r w:rsidR="00BE4373">
        <w:rPr>
          <w:rFonts w:ascii="Times New Roman" w:hAnsi="Times New Roman" w:cs="Times New Roman"/>
        </w:rPr>
        <w:t>is</w:t>
      </w:r>
      <w:r w:rsidR="000957F0" w:rsidRPr="00986D9D">
        <w:rPr>
          <w:rFonts w:ascii="Times New Roman" w:hAnsi="Times New Roman" w:cs="Times New Roman"/>
        </w:rPr>
        <w:t xml:space="preserve"> the largest archipelago of Macaronesia</w:t>
      </w:r>
      <w:r w:rsidR="00E00BCE">
        <w:rPr>
          <w:rFonts w:ascii="Times New Roman" w:hAnsi="Times New Roman" w:cs="Times New Roman"/>
        </w:rPr>
        <w:t>. I</w:t>
      </w:r>
      <w:r w:rsidR="00BE4373">
        <w:rPr>
          <w:rFonts w:ascii="Times New Roman" w:hAnsi="Times New Roman" w:cs="Times New Roman"/>
        </w:rPr>
        <w:t>t comprises seven main</w:t>
      </w:r>
      <w:r w:rsidR="00B41F0E">
        <w:rPr>
          <w:rFonts w:ascii="Times New Roman" w:hAnsi="Times New Roman" w:cs="Times New Roman"/>
        </w:rPr>
        <w:t xml:space="preserve"> volcanic</w:t>
      </w:r>
      <w:r w:rsidR="00BE4373">
        <w:rPr>
          <w:rFonts w:ascii="Times New Roman" w:hAnsi="Times New Roman" w:cs="Times New Roman"/>
        </w:rPr>
        <w:t xml:space="preserve"> islands </w:t>
      </w:r>
      <w:r w:rsidR="00461DED">
        <w:rPr>
          <w:rFonts w:ascii="Times New Roman" w:hAnsi="Times New Roman" w:cs="Times New Roman"/>
        </w:rPr>
        <w:t xml:space="preserve">across 400 km </w:t>
      </w:r>
      <w:r w:rsidR="00BE4373">
        <w:rPr>
          <w:rFonts w:ascii="Times New Roman" w:hAnsi="Times New Roman" w:cs="Times New Roman"/>
        </w:rPr>
        <w:t xml:space="preserve">and is </w:t>
      </w:r>
      <w:r w:rsidR="000957F0" w:rsidRPr="00986D9D">
        <w:rPr>
          <w:rFonts w:ascii="Times New Roman" w:hAnsi="Times New Roman" w:cs="Times New Roman"/>
        </w:rPr>
        <w:t xml:space="preserve">located in the North Atlantic Ocean, about 100 </w:t>
      </w:r>
      <w:r w:rsidR="001B5218">
        <w:rPr>
          <w:rFonts w:ascii="Times New Roman" w:hAnsi="Times New Roman" w:cs="Times New Roman"/>
        </w:rPr>
        <w:t>k</w:t>
      </w:r>
      <w:r w:rsidR="000957F0" w:rsidRPr="00986D9D">
        <w:rPr>
          <w:rFonts w:ascii="Times New Roman" w:hAnsi="Times New Roman" w:cs="Times New Roman"/>
        </w:rPr>
        <w:t xml:space="preserve">m off the coast of </w:t>
      </w:r>
      <w:r>
        <w:rPr>
          <w:rFonts w:ascii="Times New Roman" w:hAnsi="Times New Roman" w:cs="Times New Roman"/>
        </w:rPr>
        <w:t xml:space="preserve">the Sahara </w:t>
      </w:r>
      <w:r w:rsidR="001B5218">
        <w:rPr>
          <w:rFonts w:ascii="Times New Roman" w:hAnsi="Times New Roman" w:cs="Times New Roman"/>
        </w:rPr>
        <w:t>D</w:t>
      </w:r>
      <w:r>
        <w:rPr>
          <w:rFonts w:ascii="Times New Roman" w:hAnsi="Times New Roman" w:cs="Times New Roman"/>
        </w:rPr>
        <w:t>esert</w:t>
      </w:r>
      <w:r w:rsidR="00DC7B7D">
        <w:rPr>
          <w:rFonts w:ascii="Times New Roman" w:hAnsi="Times New Roman" w:cs="Times New Roman"/>
        </w:rPr>
        <w:t>, at ca. 28°N</w:t>
      </w:r>
      <w:r w:rsidR="000957F0" w:rsidRPr="00986D9D">
        <w:rPr>
          <w:rFonts w:ascii="Times New Roman" w:hAnsi="Times New Roman" w:cs="Times New Roman"/>
        </w:rPr>
        <w:t xml:space="preserve">. </w:t>
      </w:r>
      <w:r w:rsidR="00BE4373">
        <w:rPr>
          <w:rFonts w:ascii="Times New Roman" w:hAnsi="Times New Roman" w:cs="Times New Roman"/>
        </w:rPr>
        <w:t>The archipelago is c</w:t>
      </w:r>
      <w:r>
        <w:rPr>
          <w:rFonts w:ascii="Times New Roman" w:hAnsi="Times New Roman" w:cs="Times New Roman"/>
        </w:rPr>
        <w:t>haracteri</w:t>
      </w:r>
      <w:r w:rsidR="0044504B">
        <w:rPr>
          <w:rFonts w:ascii="Times New Roman" w:hAnsi="Times New Roman" w:cs="Times New Roman"/>
        </w:rPr>
        <w:t>z</w:t>
      </w:r>
      <w:r>
        <w:rPr>
          <w:rFonts w:ascii="Times New Roman" w:hAnsi="Times New Roman" w:cs="Times New Roman"/>
        </w:rPr>
        <w:t>ed by significant microclimatic</w:t>
      </w:r>
      <w:r w:rsidR="00CE4CDB">
        <w:rPr>
          <w:rFonts w:ascii="Times New Roman" w:hAnsi="Times New Roman" w:cs="Times New Roman"/>
        </w:rPr>
        <w:t xml:space="preserve"> heterogeneity</w:t>
      </w:r>
      <w:r w:rsidR="00E00BCE">
        <w:rPr>
          <w:rFonts w:ascii="Times New Roman" w:hAnsi="Times New Roman" w:cs="Times New Roman"/>
        </w:rPr>
        <w:t>,</w:t>
      </w:r>
      <w:r w:rsidR="00BE4373">
        <w:rPr>
          <w:rFonts w:ascii="Times New Roman" w:hAnsi="Times New Roman" w:cs="Times New Roman"/>
        </w:rPr>
        <w:t xml:space="preserve"> and</w:t>
      </w:r>
      <w:r w:rsidR="000957F0" w:rsidRPr="00986D9D">
        <w:rPr>
          <w:rFonts w:ascii="Times New Roman" w:hAnsi="Times New Roman" w:cs="Times New Roman"/>
        </w:rPr>
        <w:t xml:space="preserve"> </w:t>
      </w:r>
      <w:r>
        <w:rPr>
          <w:rFonts w:ascii="Times New Roman" w:hAnsi="Times New Roman" w:cs="Times New Roman"/>
        </w:rPr>
        <w:t xml:space="preserve">the islands are </w:t>
      </w:r>
      <w:r w:rsidR="000957F0" w:rsidRPr="00986D9D">
        <w:rPr>
          <w:rFonts w:ascii="Times New Roman" w:hAnsi="Times New Roman" w:cs="Times New Roman"/>
        </w:rPr>
        <w:t xml:space="preserve">generally subdivided into </w:t>
      </w:r>
      <w:r w:rsidR="00D31DEA">
        <w:rPr>
          <w:rFonts w:ascii="Times New Roman" w:hAnsi="Times New Roman" w:cs="Times New Roman"/>
        </w:rPr>
        <w:t xml:space="preserve">six </w:t>
      </w:r>
      <w:r w:rsidR="000957F0" w:rsidRPr="00986D9D">
        <w:rPr>
          <w:rFonts w:ascii="Times New Roman" w:hAnsi="Times New Roman" w:cs="Times New Roman"/>
        </w:rPr>
        <w:t xml:space="preserve">major </w:t>
      </w:r>
      <w:r>
        <w:rPr>
          <w:rFonts w:ascii="Times New Roman" w:hAnsi="Times New Roman" w:cs="Times New Roman"/>
        </w:rPr>
        <w:t>habitats</w:t>
      </w:r>
      <w:r w:rsidR="000957F0" w:rsidRPr="00986D9D">
        <w:rPr>
          <w:rFonts w:ascii="Times New Roman" w:hAnsi="Times New Roman" w:cs="Times New Roman"/>
        </w:rPr>
        <w:t>: sub-tropical laurel forest,</w:t>
      </w:r>
      <w:r w:rsidR="00BD6936">
        <w:rPr>
          <w:rFonts w:ascii="Times New Roman" w:hAnsi="Times New Roman" w:cs="Times New Roman"/>
        </w:rPr>
        <w:t xml:space="preserve"> </w:t>
      </w:r>
      <w:r w:rsidR="000957F0" w:rsidRPr="00986D9D">
        <w:rPr>
          <w:rFonts w:ascii="Times New Roman" w:hAnsi="Times New Roman" w:cs="Times New Roman"/>
        </w:rPr>
        <w:t xml:space="preserve">pine forest, </w:t>
      </w:r>
      <w:r w:rsidR="00E00BCE">
        <w:rPr>
          <w:rFonts w:ascii="Times New Roman" w:hAnsi="Times New Roman" w:cs="Times New Roman"/>
        </w:rPr>
        <w:t>M</w:t>
      </w:r>
      <w:r w:rsidR="00BD6936">
        <w:rPr>
          <w:rFonts w:ascii="Times New Roman" w:hAnsi="Times New Roman" w:cs="Times New Roman"/>
        </w:rPr>
        <w:t>acaronesian heathland (</w:t>
      </w:r>
      <w:r w:rsidR="00BD6936" w:rsidRPr="00E00BCE">
        <w:rPr>
          <w:rFonts w:ascii="Times New Roman" w:hAnsi="Times New Roman" w:cs="Times New Roman"/>
          <w:i/>
        </w:rPr>
        <w:t>fayal-brezal</w:t>
      </w:r>
      <w:r w:rsidR="00BD6936">
        <w:rPr>
          <w:rFonts w:ascii="Times New Roman" w:hAnsi="Times New Roman" w:cs="Times New Roman"/>
        </w:rPr>
        <w:t xml:space="preserve">), </w:t>
      </w:r>
      <w:r w:rsidR="000957F0">
        <w:rPr>
          <w:rFonts w:ascii="Times New Roman" w:hAnsi="Times New Roman" w:cs="Times New Roman"/>
        </w:rPr>
        <w:t>thermophile shrubland,</w:t>
      </w:r>
      <w:r w:rsidR="000957F0" w:rsidRPr="00986D9D">
        <w:rPr>
          <w:rFonts w:ascii="Times New Roman" w:hAnsi="Times New Roman" w:cs="Times New Roman"/>
        </w:rPr>
        <w:t xml:space="preserve"> xerophytic scrubland</w:t>
      </w:r>
      <w:r w:rsidR="00BD6936">
        <w:rPr>
          <w:rFonts w:ascii="Times New Roman" w:hAnsi="Times New Roman" w:cs="Times New Roman"/>
        </w:rPr>
        <w:t xml:space="preserve"> (</w:t>
      </w:r>
      <w:r w:rsidR="00BD6936" w:rsidRPr="00E00BCE">
        <w:rPr>
          <w:rFonts w:ascii="Times New Roman" w:hAnsi="Times New Roman" w:cs="Times New Roman"/>
          <w:i/>
        </w:rPr>
        <w:t>cardonal-tabaibal</w:t>
      </w:r>
      <w:r w:rsidR="00BD6936">
        <w:rPr>
          <w:rFonts w:ascii="Times New Roman" w:hAnsi="Times New Roman" w:cs="Times New Roman"/>
        </w:rPr>
        <w:t>)</w:t>
      </w:r>
      <w:r w:rsidR="000957F0" w:rsidRPr="00986D9D">
        <w:rPr>
          <w:rFonts w:ascii="Times New Roman" w:hAnsi="Times New Roman" w:cs="Times New Roman"/>
        </w:rPr>
        <w:t>, and alpine</w:t>
      </w:r>
      <w:r w:rsidR="000E4E54">
        <w:rPr>
          <w:rFonts w:ascii="Times New Roman" w:hAnsi="Times New Roman" w:cs="Times New Roman"/>
        </w:rPr>
        <w:t xml:space="preserve"> </w:t>
      </w:r>
      <w:r w:rsidR="000E4E54">
        <w:rPr>
          <w:rFonts w:ascii="Times New Roman" w:hAnsi="Times New Roman" w:cs="Times New Roman"/>
        </w:rPr>
        <w:fldChar w:fldCharType="begin" w:fldLock="1"/>
      </w:r>
      <w:r w:rsidR="00F072BF">
        <w:rPr>
          <w:rFonts w:ascii="Times New Roman" w:hAnsi="Times New Roman" w:cs="Times New Roman"/>
        </w:rPr>
        <w:instrText>ADDIN CSL_CITATION {"citationItems":[{"id":"ITEM-1","itemData":{"ISBN":"978-84-87340-51-2","author":[{"dropping-particle":"","family":"Fernández-Palacios","given":"José María","non-dropping-particle":"","parse-names":false,"suffix":""},{"dropping-particle":"","family":"Otto","given":"Rüdiger","non-dropping-particle":"","parse-names":false,"suffix":""},{"dropping-particle":"","family":"Domingo Delgado","given":"Juan","non-dropping-particle":"","parse-names":false,"suffix":""},{"dropping-particle":"","family":"Arévalo","given":"Juan D.","non-dropping-particle":"","parse-names":false,"suffix":""},{"dropping-particle":"","family":"Naranjo","given":"Agustín","non-dropping-particle":"","parse-names":false,"suffix":""},{"dropping-particle":"","family":"González Artiles","given":"Francisco","non-dropping-particle":"","parse-names":false,"suffix":""},{"dropping-particle":"","family":"Morici","given":"Carlo","non-dropping-particle":"","parse-names":false,"suffix":""},{"dropping-particle":"","family":"Barone","given":"Rubén","non-dropping-particle":"","parse-names":false,"suffix":""}],"container-title":"Proyecto LIFE04/NAT/ES/000064, Excmo Cabildo Insular de Tenerife, Santa Cruz de Tenerife, España","edition":"Cabildo In","editor":[{"dropping-particle":"","family":"Llaría López","given":"María de los Ángeles","non-dropping-particle":"","parse-names":false,"suffix":""},{"dropping-particle":"","family":"Delgado Bello","given":"José Alberto","non-dropping-particle":"","parse-names":false,"suffix":""}],"id":"ITEM-1","issued":{"date-parts":[["2008"]]},"number-of-pages":"1-202","publisher-place":"Santa Cruz de Tenerife","title":"Los bosques termófilos de Canarias","type":"book"},"uris":["http://www.mendeley.com/documents/?uuid=a7ba2905-3a9d-4dfd-a67f-de9953fa5eb6"]},{"id":"ITEM-2","itemData":{"author":[{"dropping-particle":"","family":"Bañares-Baudet","given":"Ángel","non-dropping-particle":"","parse-names":false,"suffix":""}],"id":"ITEM-2","issued":{"date-parts":[["2015"]]},"publisher":"Publicaciones Turquesa","publisher-place":"Santa Cruz de Tenerife, Canary Islands, Spain","title":"Las plantas suculentas (Crassulaceae) endémicas de las Islas Canarias","type":"book"},"uris":["http://www.mendeley.com/documents/?uuid=d1057dc3-e89b-4a98-b6ee-f87587f01252"]}],"mendeley":{"formattedCitation":"(Fernández-Palacios et al., 2008; Bañares-Baudet, 2015)","plainTextFormattedCitation":"(Fernández-Palacios et al., 2008; Bañares-Baudet, 2015)","previouslyFormattedCitation":"(Fernández-Palacios et al., 2008; Bañares-Baudet, 2015)"},"properties":{"noteIndex":0},"schema":"https://github.com/citation-style-language/schema/raw/master/csl-citation.json"}</w:instrText>
      </w:r>
      <w:r w:rsidR="000E4E54">
        <w:rPr>
          <w:rFonts w:ascii="Times New Roman" w:hAnsi="Times New Roman" w:cs="Times New Roman"/>
        </w:rPr>
        <w:fldChar w:fldCharType="separate"/>
      </w:r>
      <w:r w:rsidR="002555AA" w:rsidRPr="002555AA">
        <w:rPr>
          <w:rFonts w:ascii="Times New Roman" w:hAnsi="Times New Roman" w:cs="Times New Roman"/>
          <w:noProof/>
        </w:rPr>
        <w:t>(Fernández-Palacios et al., 2008; Bañares-Baudet, 2015)</w:t>
      </w:r>
      <w:r w:rsidR="000E4E54">
        <w:rPr>
          <w:rFonts w:ascii="Times New Roman" w:hAnsi="Times New Roman" w:cs="Times New Roman"/>
        </w:rPr>
        <w:fldChar w:fldCharType="end"/>
      </w:r>
      <w:r w:rsidR="000957F0">
        <w:rPr>
          <w:rFonts w:ascii="Times New Roman" w:hAnsi="Times New Roman" w:cs="Times New Roman"/>
        </w:rPr>
        <w:t>.</w:t>
      </w:r>
      <w:r w:rsidR="000957F0" w:rsidRPr="00986D9D">
        <w:rPr>
          <w:rFonts w:ascii="Times New Roman" w:hAnsi="Times New Roman" w:cs="Times New Roman"/>
        </w:rPr>
        <w:t xml:space="preserve"> The easternmost islands are the </w:t>
      </w:r>
      <w:r w:rsidR="00954D72">
        <w:rPr>
          <w:rFonts w:ascii="Times New Roman" w:hAnsi="Times New Roman" w:cs="Times New Roman"/>
        </w:rPr>
        <w:t xml:space="preserve">more arid </w:t>
      </w:r>
      <w:r>
        <w:rPr>
          <w:rFonts w:ascii="Times New Roman" w:hAnsi="Times New Roman" w:cs="Times New Roman"/>
        </w:rPr>
        <w:t xml:space="preserve">and the most eroded due to the influence of the desert’s dry </w:t>
      </w:r>
      <w:r>
        <w:rPr>
          <w:rFonts w:ascii="Times New Roman" w:hAnsi="Times New Roman" w:cs="Times New Roman"/>
        </w:rPr>
        <w:lastRenderedPageBreak/>
        <w:t>winds and their geologic age</w:t>
      </w:r>
      <w:r w:rsidR="001B04F7">
        <w:rPr>
          <w:rFonts w:ascii="Times New Roman" w:hAnsi="Times New Roman" w:cs="Times New Roman"/>
        </w:rPr>
        <w:t xml:space="preserve"> </w:t>
      </w:r>
      <w:r>
        <w:rPr>
          <w:rFonts w:ascii="Times New Roman" w:hAnsi="Times New Roman" w:cs="Times New Roman"/>
        </w:rPr>
        <w:t>(</w:t>
      </w:r>
      <w:r w:rsidR="00FD44B4">
        <w:rPr>
          <w:rFonts w:ascii="Times New Roman" w:hAnsi="Times New Roman" w:cs="Times New Roman"/>
        </w:rPr>
        <w:t xml:space="preserve">23–15 </w:t>
      </w:r>
      <w:r w:rsidR="007A0FEE">
        <w:rPr>
          <w:rFonts w:ascii="Times New Roman" w:hAnsi="Times New Roman" w:cs="Times New Roman"/>
        </w:rPr>
        <w:t>M</w:t>
      </w:r>
      <w:r w:rsidR="00FD44B4">
        <w:rPr>
          <w:rFonts w:ascii="Times New Roman" w:hAnsi="Times New Roman" w:cs="Times New Roman"/>
        </w:rPr>
        <w:t>a;</w:t>
      </w:r>
      <w:r w:rsidR="000E4E54">
        <w:rPr>
          <w:rFonts w:ascii="Times New Roman" w:hAnsi="Times New Roman" w:cs="Times New Roman"/>
        </w:rPr>
        <w:t xml:space="preserve"> </w:t>
      </w:r>
      <w:r w:rsidR="000E4E54">
        <w:rPr>
          <w:rFonts w:ascii="Times New Roman" w:hAnsi="Times New Roman" w:cs="Times New Roman"/>
        </w:rPr>
        <w:fldChar w:fldCharType="begin" w:fldLock="1"/>
      </w:r>
      <w:r w:rsidR="007445F2">
        <w:rPr>
          <w:rFonts w:ascii="Times New Roman" w:hAnsi="Times New Roman" w:cs="Times New Roman"/>
        </w:rPr>
        <w:instrText>ADDIN CSL_CITATION {"citationItems":[{"id":"ITEM-1","itemData":{"DOI":"10.1038/srep02107","ISSN":"2045-2322","abstract":"The Canary Island Seamount Province forms a scattered hotspot track on the Atlantic ocean floor ~1300 km long and ~350 km wide, perpendicular to lithospheric fractures and parallel to the NW African continental margin. New 40Ar/39Ar datings show that seamount ages vary from 133 Ma to 0.2 Ma in the central archipelago and from 142 Ma to 91 Ma in the southwest. Combining 40Ar/39Ar ages with plate tectonic reconstructions, I find that the temporal and spatial distribution of seamounts is irreconcilable with a deep fixed mantle plume origin, or derivation from passive mantle upwelling beneath a mid-ocean ridge. I conclude that shallow mantle upwelling beneath the Atlantic Ocean basin off the NW African continental lithosphere flanks produced recurrent melting anomalies and seamounts from the Late Jurassic to Recent, nominating the Canary Island Seamount Province as oldest hotspot track in the Atlantic Ocean and most long-lived preserved on earth.","author":[{"dropping-particle":"","family":"Bogaard","given":"Paul","non-dropping-particle":"Van Den","parse-names":false,"suffix":""}],"container-title":"Scientific Reports 2013 3:1","id":"ITEM-1","issue":"1","issued":{"date-parts":[["2013","7","1"]]},"page":"1-7","publisher":"Nature Publishing Group","title":"The origin of the Canary Island Seamount Province - New ages of old seamounts","type":"article-journal","volume":"3"},"uris":["http://www.mendeley.com/documents/?uuid=9fe02de2-b581-3fbd-bdbf-e47fd0060c61"]}],"mendeley":{"formattedCitation":"(Van Den Bogaard, 2013)","manualFormatting":"Van Den Bogaard, 2013","plainTextFormattedCitation":"(Van Den Bogaard, 2013)","previouslyFormattedCitation":"(Van Den Bogaard, 2013)"},"properties":{"noteIndex":0},"schema":"https://github.com/citation-style-language/schema/raw/master/csl-citation.json"}</w:instrText>
      </w:r>
      <w:r w:rsidR="000E4E54">
        <w:rPr>
          <w:rFonts w:ascii="Times New Roman" w:hAnsi="Times New Roman" w:cs="Times New Roman"/>
        </w:rPr>
        <w:fldChar w:fldCharType="separate"/>
      </w:r>
      <w:r w:rsidR="002555AA" w:rsidRPr="002555AA">
        <w:rPr>
          <w:rFonts w:ascii="Times New Roman" w:hAnsi="Times New Roman" w:cs="Times New Roman"/>
          <w:noProof/>
        </w:rPr>
        <w:t>Van Den Bogaard, 2013</w:t>
      </w:r>
      <w:r w:rsidR="000E4E54">
        <w:rPr>
          <w:rFonts w:ascii="Times New Roman" w:hAnsi="Times New Roman" w:cs="Times New Roman"/>
        </w:rPr>
        <w:fldChar w:fldCharType="end"/>
      </w:r>
      <w:r w:rsidR="000E4E54">
        <w:rPr>
          <w:rFonts w:ascii="Times New Roman" w:hAnsi="Times New Roman" w:cs="Times New Roman"/>
        </w:rPr>
        <w:t>)</w:t>
      </w:r>
      <w:r w:rsidR="000957F0">
        <w:rPr>
          <w:rFonts w:ascii="Times New Roman" w:hAnsi="Times New Roman" w:cs="Times New Roman"/>
        </w:rPr>
        <w:t xml:space="preserve">. </w:t>
      </w:r>
      <w:r w:rsidR="00C1420C">
        <w:rPr>
          <w:rFonts w:ascii="Times New Roman" w:hAnsi="Times New Roman" w:cs="Times New Roman"/>
        </w:rPr>
        <w:t>T</w:t>
      </w:r>
      <w:r>
        <w:rPr>
          <w:rFonts w:ascii="Times New Roman" w:hAnsi="Times New Roman" w:cs="Times New Roman"/>
        </w:rPr>
        <w:t xml:space="preserve">he westernmost </w:t>
      </w:r>
      <w:r w:rsidR="000957F0" w:rsidRPr="00986D9D">
        <w:rPr>
          <w:rFonts w:ascii="Times New Roman" w:hAnsi="Times New Roman" w:cs="Times New Roman"/>
        </w:rPr>
        <w:t xml:space="preserve">islands are younger </w:t>
      </w:r>
      <w:r>
        <w:rPr>
          <w:rFonts w:ascii="Times New Roman" w:hAnsi="Times New Roman" w:cs="Times New Roman"/>
        </w:rPr>
        <w:t>(</w:t>
      </w:r>
      <w:r w:rsidR="00106755">
        <w:rPr>
          <w:rFonts w:ascii="Times New Roman" w:hAnsi="Times New Roman" w:cs="Times New Roman"/>
        </w:rPr>
        <w:t>15–1.1 Ma</w:t>
      </w:r>
      <w:r w:rsidR="001B04F7">
        <w:rPr>
          <w:rFonts w:ascii="Times New Roman" w:hAnsi="Times New Roman" w:cs="Times New Roman"/>
        </w:rPr>
        <w:t xml:space="preserve">) and </w:t>
      </w:r>
      <w:r w:rsidR="000957F0" w:rsidRPr="00986D9D">
        <w:rPr>
          <w:rFonts w:ascii="Times New Roman" w:hAnsi="Times New Roman" w:cs="Times New Roman"/>
        </w:rPr>
        <w:t>characteri</w:t>
      </w:r>
      <w:r w:rsidR="0044504B">
        <w:rPr>
          <w:rFonts w:ascii="Times New Roman" w:hAnsi="Times New Roman" w:cs="Times New Roman"/>
        </w:rPr>
        <w:t>z</w:t>
      </w:r>
      <w:r w:rsidR="000957F0" w:rsidRPr="00986D9D">
        <w:rPr>
          <w:rFonts w:ascii="Times New Roman" w:hAnsi="Times New Roman" w:cs="Times New Roman"/>
        </w:rPr>
        <w:t xml:space="preserve">ed by higher </w:t>
      </w:r>
      <w:r w:rsidR="00BE4373">
        <w:rPr>
          <w:rFonts w:ascii="Times New Roman" w:hAnsi="Times New Roman" w:cs="Times New Roman"/>
        </w:rPr>
        <w:t>topographical</w:t>
      </w:r>
      <w:r w:rsidR="000957F0" w:rsidRPr="00986D9D">
        <w:rPr>
          <w:rFonts w:ascii="Times New Roman" w:hAnsi="Times New Roman" w:cs="Times New Roman"/>
        </w:rPr>
        <w:t xml:space="preserve"> complexity, </w:t>
      </w:r>
      <w:r>
        <w:rPr>
          <w:rFonts w:ascii="Times New Roman" w:hAnsi="Times New Roman" w:cs="Times New Roman"/>
        </w:rPr>
        <w:t xml:space="preserve">thus exhibiting extreme </w:t>
      </w:r>
      <w:r w:rsidR="00BE4373">
        <w:rPr>
          <w:rFonts w:ascii="Times New Roman" w:hAnsi="Times New Roman" w:cs="Times New Roman"/>
        </w:rPr>
        <w:t xml:space="preserve">climatic </w:t>
      </w:r>
      <w:r>
        <w:rPr>
          <w:rFonts w:ascii="Times New Roman" w:hAnsi="Times New Roman" w:cs="Times New Roman"/>
        </w:rPr>
        <w:t>differences</w:t>
      </w:r>
      <w:r w:rsidR="00BE4373">
        <w:rPr>
          <w:rFonts w:ascii="Times New Roman" w:hAnsi="Times New Roman" w:cs="Times New Roman"/>
        </w:rPr>
        <w:t xml:space="preserve">, particularly </w:t>
      </w:r>
      <w:r>
        <w:rPr>
          <w:rFonts w:ascii="Times New Roman" w:hAnsi="Times New Roman" w:cs="Times New Roman"/>
        </w:rPr>
        <w:t xml:space="preserve">between the northern </w:t>
      </w:r>
      <w:r w:rsidR="00BE4373">
        <w:rPr>
          <w:rFonts w:ascii="Times New Roman" w:hAnsi="Times New Roman" w:cs="Times New Roman"/>
        </w:rPr>
        <w:t xml:space="preserve">(humid) and </w:t>
      </w:r>
      <w:r>
        <w:rPr>
          <w:rFonts w:ascii="Times New Roman" w:hAnsi="Times New Roman" w:cs="Times New Roman"/>
        </w:rPr>
        <w:t xml:space="preserve">southern </w:t>
      </w:r>
      <w:r w:rsidR="00BE4373">
        <w:rPr>
          <w:rFonts w:ascii="Times New Roman" w:hAnsi="Times New Roman" w:cs="Times New Roman"/>
        </w:rPr>
        <w:t xml:space="preserve">(dry) </w:t>
      </w:r>
      <w:r w:rsidR="00762E88">
        <w:rPr>
          <w:rFonts w:ascii="Times New Roman" w:hAnsi="Times New Roman" w:cs="Times New Roman"/>
        </w:rPr>
        <w:t xml:space="preserve">ranges </w:t>
      </w:r>
      <w:r w:rsidR="00BE4373">
        <w:rPr>
          <w:rFonts w:ascii="Times New Roman" w:hAnsi="Times New Roman" w:cs="Times New Roman"/>
        </w:rPr>
        <w:t>of the islands</w:t>
      </w:r>
      <w:r w:rsidR="000E4E54">
        <w:rPr>
          <w:rFonts w:ascii="Times New Roman" w:hAnsi="Times New Roman" w:cs="Times New Roman"/>
        </w:rPr>
        <w:t xml:space="preserve"> </w:t>
      </w:r>
      <w:r w:rsidR="000E4E54">
        <w:rPr>
          <w:rFonts w:ascii="Times New Roman" w:hAnsi="Times New Roman" w:cs="Times New Roman"/>
        </w:rPr>
        <w:fldChar w:fldCharType="begin" w:fldLock="1"/>
      </w:r>
      <w:r w:rsidR="00F072BF">
        <w:rPr>
          <w:rFonts w:ascii="Times New Roman" w:hAnsi="Times New Roman" w:cs="Times New Roman"/>
        </w:rPr>
        <w:instrText>ADDIN CSL_CITATION {"citationItems":[{"id":"ITEM-1","itemData":{"DOI":"10.1038/srep02107","ISSN":"2045-2322","abstract":"The Canary Island Seamount Province forms a scattered hotspot track on the Atlantic ocean floor ~1300 km long and ~350 km wide, perpendicular to lithospheric fractures and parallel to the NW African continental margin. New 40Ar/39Ar datings show that seamount ages vary from 133 Ma to 0.2 Ma in the central archipelago and from 142 Ma to 91 Ma in the southwest. Combining 40Ar/39Ar ages with plate tectonic reconstructions, I find that the temporal and spatial distribution of seamounts is irreconcilable with a deep fixed mantle plume origin, or derivation from passive mantle upwelling beneath a mid-ocean ridge. I conclude that shallow mantle upwelling beneath the Atlantic Ocean basin off the NW African continental lithosphere flanks produced recurrent melting anomalies and seamounts from the Late Jurassic to Recent, nominating the Canary Island Seamount Province as oldest hotspot track in the Atlantic Ocean and most long-lived preserved on earth.","author":[{"dropping-particle":"","family":"Bogaard","given":"Paul","non-dropping-particle":"Van Den","parse-names":false,"suffix":""}],"container-title":"Scientific Reports 2013 3:1","id":"ITEM-1","issue":"1","issued":{"date-parts":[["2013","7","1"]]},"page":"1-7","publisher":"Nature Publishing Group","title":"The origin of the Canary Island Seamount Province - New ages of old seamounts","type":"article-journal","volume":"3"},"uris":["http://www.mendeley.com/documents/?uuid=9fe02de2-b581-3fbd-bdbf-e47fd0060c61"]}],"mendeley":{"formattedCitation":"(Van Den Bogaard, 2013)","plainTextFormattedCitation":"(Van Den Bogaard, 2013)","previouslyFormattedCitation":"(Van Den Bogaard, 2013)"},"properties":{"noteIndex":0},"schema":"https://github.com/citation-style-language/schema/raw/master/csl-citation.json"}</w:instrText>
      </w:r>
      <w:r w:rsidR="000E4E54">
        <w:rPr>
          <w:rFonts w:ascii="Times New Roman" w:hAnsi="Times New Roman" w:cs="Times New Roman"/>
        </w:rPr>
        <w:fldChar w:fldCharType="separate"/>
      </w:r>
      <w:r w:rsidR="002555AA" w:rsidRPr="002555AA">
        <w:rPr>
          <w:rFonts w:ascii="Times New Roman" w:hAnsi="Times New Roman" w:cs="Times New Roman"/>
          <w:noProof/>
        </w:rPr>
        <w:t>(Van Den Bogaard, 2013)</w:t>
      </w:r>
      <w:r w:rsidR="000E4E54">
        <w:rPr>
          <w:rFonts w:ascii="Times New Roman" w:hAnsi="Times New Roman" w:cs="Times New Roman"/>
        </w:rPr>
        <w:fldChar w:fldCharType="end"/>
      </w:r>
      <w:r>
        <w:rPr>
          <w:rFonts w:ascii="Times New Roman" w:hAnsi="Times New Roman" w:cs="Times New Roman"/>
        </w:rPr>
        <w:t xml:space="preserve">. </w:t>
      </w:r>
      <w:r w:rsidRPr="00986D9D">
        <w:rPr>
          <w:rFonts w:ascii="Times New Roman" w:hAnsi="Times New Roman" w:cs="Times New Roman"/>
        </w:rPr>
        <w:t xml:space="preserve">These </w:t>
      </w:r>
      <w:r w:rsidR="00826F1E">
        <w:rPr>
          <w:rFonts w:ascii="Times New Roman" w:hAnsi="Times New Roman" w:cs="Times New Roman"/>
        </w:rPr>
        <w:t xml:space="preserve">local </w:t>
      </w:r>
      <w:r w:rsidRPr="00986D9D">
        <w:rPr>
          <w:rFonts w:ascii="Times New Roman" w:hAnsi="Times New Roman" w:cs="Times New Roman"/>
        </w:rPr>
        <w:t xml:space="preserve">climatic characteristics are especially </w:t>
      </w:r>
      <w:r>
        <w:rPr>
          <w:rFonts w:ascii="Times New Roman" w:hAnsi="Times New Roman" w:cs="Times New Roman"/>
        </w:rPr>
        <w:t>evident</w:t>
      </w:r>
      <w:r w:rsidRPr="00986D9D">
        <w:rPr>
          <w:rFonts w:ascii="Times New Roman" w:hAnsi="Times New Roman" w:cs="Times New Roman"/>
        </w:rPr>
        <w:t xml:space="preserve"> on high-</w:t>
      </w:r>
      <w:r>
        <w:rPr>
          <w:rFonts w:ascii="Times New Roman" w:hAnsi="Times New Roman" w:cs="Times New Roman"/>
        </w:rPr>
        <w:t>elevatio</w:t>
      </w:r>
      <w:r w:rsidRPr="00986D9D">
        <w:rPr>
          <w:rFonts w:ascii="Times New Roman" w:hAnsi="Times New Roman" w:cs="Times New Roman"/>
        </w:rPr>
        <w:t>nal islands</w:t>
      </w:r>
      <w:r>
        <w:rPr>
          <w:rFonts w:ascii="Times New Roman" w:hAnsi="Times New Roman" w:cs="Times New Roman"/>
        </w:rPr>
        <w:t xml:space="preserve"> </w:t>
      </w:r>
      <w:r w:rsidR="00A1267E">
        <w:rPr>
          <w:rFonts w:ascii="Times New Roman" w:hAnsi="Times New Roman" w:cs="Times New Roman"/>
        </w:rPr>
        <w:t xml:space="preserve">through </w:t>
      </w:r>
      <w:r>
        <w:rPr>
          <w:rFonts w:ascii="Times New Roman" w:hAnsi="Times New Roman" w:cs="Times New Roman"/>
        </w:rPr>
        <w:t xml:space="preserve">the formation of </w:t>
      </w:r>
      <w:r w:rsidR="00171EDD">
        <w:rPr>
          <w:rFonts w:ascii="Times New Roman" w:hAnsi="Times New Roman" w:cs="Times New Roman"/>
        </w:rPr>
        <w:t>a “sea</w:t>
      </w:r>
      <w:r>
        <w:rPr>
          <w:rFonts w:ascii="Times New Roman" w:hAnsi="Times New Roman" w:cs="Times New Roman"/>
        </w:rPr>
        <w:t xml:space="preserve"> of clouds”</w:t>
      </w:r>
      <w:r w:rsidR="000E4E54">
        <w:rPr>
          <w:rFonts w:ascii="Times New Roman" w:hAnsi="Times New Roman" w:cs="Times New Roman"/>
        </w:rPr>
        <w:t xml:space="preserve"> </w:t>
      </w:r>
      <w:r w:rsidR="000E4E54">
        <w:rPr>
          <w:rFonts w:ascii="Times New Roman" w:hAnsi="Times New Roman" w:cs="Times New Roman"/>
        </w:rPr>
        <w:fldChar w:fldCharType="begin" w:fldLock="1"/>
      </w:r>
      <w:r w:rsidR="00F072BF">
        <w:rPr>
          <w:rFonts w:ascii="Times New Roman" w:hAnsi="Times New Roman" w:cs="Times New Roman"/>
        </w:rPr>
        <w:instrText>ADDIN CSL_CITATION {"citationItems":[{"id":"ITEM-1","itemData":{"DOI":"10.5194/acp-12-869-2012","ISSN":"16807316","abstract":"We examined the influence of the North Atlantic Oscillation (NAO) on the atmospheric dispersion of pollution by computing the emission, transport and removal of idealized insoluble gaseous and water-soluble aerosol tracers, tagged by the continent of origin. We simulated a period of 50 yr (1960-2010), using the ECHAM5/MESSy1 atmospheric chemistry (EMAC) general circulation model. The model accounts for anthropogenic, biogenic and biomass burning sources, removal of trace gases through OH oxidation, and precipitation, sedimentation and deposition of aerosols. The model is shown to reproduce the observed spatial features of the NAO, moisture transports and precipitation. During high NAO phase seasons the axis of maximum westerly North American trace gas transports extends relatively far to the north and east over Europe. The NAO phase is significantly correlated with North American insoluble gas and soluble aerosol tracer concentrations over the northwestern Atlantic Ocean and across northern Europe, and with European trace gases and aerosols over Africa and north of the Arctic circle. We find a strong anti-correlation between the phase of the NAO and European pollutant gas concentration over western and central Europe. © 2012 Author(s).","author":[{"dropping-particle":"","family":"Herrera","given":"Ricardo García","non-dropping-particle":"","parse-names":false,"suffix":""},{"dropping-particle":"","family":"Puyol","given":"David Gallego","non-dropping-particle":"","parse-names":false,"suffix":""},{"dropping-particle":"","family":"Martín","given":"Emiliano Martín","non-dropping-particle":"","parse-names":false,"suffix":""}],"container-title":"Journal of Climate","id":"ITEM-1","issued":{"date-parts":[["2001"]]},"page":"3889-3903","title":"Influence of the North Atlantic Oscillation on the Canary Islands Precipitation","type":"article-journal","volume":"14"},"uris":["http://www.mendeley.com/documents/?uuid=2e2f0b73-67ea-4245-b57d-d0f4a9165ccf"]}],"mendeley":{"formattedCitation":"(Herrera et al., 2001)","plainTextFormattedCitation":"(Herrera et al., 2001)","previouslyFormattedCitation":"(Herrera et al., 2001)"},"properties":{"noteIndex":0},"schema":"https://github.com/citation-style-language/schema/raw/master/csl-citation.json"}</w:instrText>
      </w:r>
      <w:r w:rsidR="000E4E54">
        <w:rPr>
          <w:rFonts w:ascii="Times New Roman" w:hAnsi="Times New Roman" w:cs="Times New Roman"/>
        </w:rPr>
        <w:fldChar w:fldCharType="separate"/>
      </w:r>
      <w:r w:rsidR="002555AA" w:rsidRPr="002555AA">
        <w:rPr>
          <w:rFonts w:ascii="Times New Roman" w:hAnsi="Times New Roman" w:cs="Times New Roman"/>
          <w:noProof/>
        </w:rPr>
        <w:t>(Herrera et al., 2001)</w:t>
      </w:r>
      <w:r w:rsidR="000E4E54">
        <w:rPr>
          <w:rFonts w:ascii="Times New Roman" w:hAnsi="Times New Roman" w:cs="Times New Roman"/>
        </w:rPr>
        <w:fldChar w:fldCharType="end"/>
      </w:r>
      <w:r w:rsidR="00C53B1D">
        <w:rPr>
          <w:rFonts w:ascii="Times New Roman" w:hAnsi="Times New Roman" w:cs="Times New Roman"/>
        </w:rPr>
        <w:t xml:space="preserve">, a scenic sight often observed from </w:t>
      </w:r>
      <w:r w:rsidR="00E761AC">
        <w:rPr>
          <w:rFonts w:ascii="Times New Roman" w:hAnsi="Times New Roman" w:cs="Times New Roman"/>
        </w:rPr>
        <w:t>high-elevation areas</w:t>
      </w:r>
      <w:r w:rsidR="00C53B1D">
        <w:rPr>
          <w:rFonts w:ascii="Times New Roman" w:hAnsi="Times New Roman" w:cs="Times New Roman"/>
        </w:rPr>
        <w:t>, where it is possible to observe clouds</w:t>
      </w:r>
      <w:r w:rsidR="00E761AC">
        <w:rPr>
          <w:rFonts w:ascii="Times New Roman" w:hAnsi="Times New Roman" w:cs="Times New Roman"/>
        </w:rPr>
        <w:t xml:space="preserve"> forming in the low-land</w:t>
      </w:r>
      <w:r w:rsidRPr="00986D9D">
        <w:rPr>
          <w:rFonts w:ascii="Times New Roman" w:hAnsi="Times New Roman" w:cs="Times New Roman"/>
        </w:rPr>
        <w:t>.</w:t>
      </w:r>
    </w:p>
    <w:p w14:paraId="10B2254B" w14:textId="6AC9B442" w:rsidR="002E6A71" w:rsidRDefault="00A1267E" w:rsidP="00A1267E">
      <w:pPr>
        <w:spacing w:line="480" w:lineRule="auto"/>
        <w:ind w:firstLine="720"/>
        <w:rPr>
          <w:rFonts w:ascii="Times New Roman" w:hAnsi="Times New Roman" w:cs="Times New Roman"/>
        </w:rPr>
      </w:pPr>
      <w:r>
        <w:rPr>
          <w:rFonts w:ascii="Times New Roman" w:hAnsi="Times New Roman" w:cs="Times New Roman"/>
        </w:rPr>
        <w:t>We</w:t>
      </w:r>
      <w:r w:rsidR="002F2BC4">
        <w:rPr>
          <w:rFonts w:ascii="Times New Roman" w:hAnsi="Times New Roman" w:cs="Times New Roman"/>
        </w:rPr>
        <w:t xml:space="preserve"> surveyed the archipelago, covering </w:t>
      </w:r>
      <w:r w:rsidR="001F523C">
        <w:rPr>
          <w:rFonts w:ascii="Times New Roman" w:hAnsi="Times New Roman" w:cs="Times New Roman"/>
        </w:rPr>
        <w:t xml:space="preserve">all 38 </w:t>
      </w:r>
      <w:r w:rsidR="001F523C">
        <w:rPr>
          <w:rFonts w:ascii="Times New Roman" w:hAnsi="Times New Roman" w:cs="Times New Roman"/>
          <w:i/>
        </w:rPr>
        <w:t xml:space="preserve">Aeonium </w:t>
      </w:r>
      <w:r w:rsidR="002F2BC4">
        <w:rPr>
          <w:rFonts w:ascii="Times New Roman" w:hAnsi="Times New Roman" w:cs="Times New Roman"/>
        </w:rPr>
        <w:t>species and subspecies (see Table 1)</w:t>
      </w:r>
      <w:r w:rsidR="00E47FF3">
        <w:rPr>
          <w:rFonts w:ascii="Times New Roman" w:hAnsi="Times New Roman" w:cs="Times New Roman"/>
        </w:rPr>
        <w:t xml:space="preserve"> following Bañ</w:t>
      </w:r>
      <w:r w:rsidR="00351980">
        <w:rPr>
          <w:rFonts w:ascii="Times New Roman" w:hAnsi="Times New Roman" w:cs="Times New Roman"/>
        </w:rPr>
        <w:t>ares</w:t>
      </w:r>
      <w:r w:rsidR="00E47FF3">
        <w:rPr>
          <w:rFonts w:ascii="Times New Roman" w:hAnsi="Times New Roman" w:cs="Times New Roman"/>
        </w:rPr>
        <w:t xml:space="preserve">-Baudet </w:t>
      </w:r>
      <w:r w:rsidR="00E47FF3">
        <w:rPr>
          <w:rFonts w:ascii="Times New Roman" w:hAnsi="Times New Roman" w:cs="Times New Roman"/>
        </w:rPr>
        <w:fldChar w:fldCharType="begin" w:fldLock="1"/>
      </w:r>
      <w:r w:rsidR="00C7158D">
        <w:rPr>
          <w:rFonts w:ascii="Times New Roman" w:hAnsi="Times New Roman" w:cs="Times New Roman"/>
        </w:rPr>
        <w:instrText>ADDIN CSL_CITATION {"citationItems":[{"id":"ITEM-1","itemData":{"author":[{"dropping-particle":"","family":"Bañares-Baudet","given":"Ángel","non-dropping-particle":"","parse-names":false,"suffix":""}],"id":"ITEM-1","issued":{"date-parts":[["2015"]]},"publisher":"Publicaciones Turquesa","publisher-place":"Santa Cruz de Tenerife, Canary Islands, Spain","title":"Las plantas suculentas (Crassulaceae) endémicas de las Islas Canarias","type":"book"},"uris":["http://www.mendeley.com/documents/?uuid=d1057dc3-e89b-4a98-b6ee-f87587f01252"]}],"mendeley":{"formattedCitation":"(Bañares-Baudet, 2015)","manualFormatting":"(2015)","plainTextFormattedCitation":"(Bañares-Baudet, 2015)","previouslyFormattedCitation":"(Bañares-Baudet, 2015)"},"properties":{"noteIndex":0},"schema":"https://github.com/citation-style-language/schema/raw/master/csl-citation.json"}</w:instrText>
      </w:r>
      <w:r w:rsidR="00E47FF3">
        <w:rPr>
          <w:rFonts w:ascii="Times New Roman" w:hAnsi="Times New Roman" w:cs="Times New Roman"/>
        </w:rPr>
        <w:fldChar w:fldCharType="separate"/>
      </w:r>
      <w:r w:rsidR="00E47FF3" w:rsidRPr="00E47FF3">
        <w:rPr>
          <w:rFonts w:ascii="Times New Roman" w:hAnsi="Times New Roman" w:cs="Times New Roman"/>
          <w:noProof/>
        </w:rPr>
        <w:t>(2015)</w:t>
      </w:r>
      <w:r w:rsidR="00E47FF3">
        <w:rPr>
          <w:rFonts w:ascii="Times New Roman" w:hAnsi="Times New Roman" w:cs="Times New Roman"/>
        </w:rPr>
        <w:fldChar w:fldCharType="end"/>
      </w:r>
      <w:r w:rsidR="002F2BC4">
        <w:rPr>
          <w:rFonts w:ascii="Times New Roman" w:hAnsi="Times New Roman" w:cs="Times New Roman"/>
        </w:rPr>
        <w:t>. Surveys were performed</w:t>
      </w:r>
      <w:r w:rsidR="001F523C">
        <w:rPr>
          <w:rFonts w:ascii="Times New Roman" w:hAnsi="Times New Roman" w:cs="Times New Roman"/>
        </w:rPr>
        <w:t xml:space="preserve"> between</w:t>
      </w:r>
      <w:r w:rsidR="00DD0FC1">
        <w:rPr>
          <w:rFonts w:ascii="Times New Roman" w:hAnsi="Times New Roman" w:cs="Times New Roman"/>
        </w:rPr>
        <w:t xml:space="preserve"> February and </w:t>
      </w:r>
      <w:r w:rsidR="002F2BC4">
        <w:rPr>
          <w:rFonts w:ascii="Times New Roman" w:hAnsi="Times New Roman" w:cs="Times New Roman"/>
        </w:rPr>
        <w:t xml:space="preserve">September </w:t>
      </w:r>
      <w:r w:rsidR="00351980">
        <w:rPr>
          <w:rFonts w:ascii="Times New Roman" w:hAnsi="Times New Roman" w:cs="Times New Roman"/>
        </w:rPr>
        <w:t xml:space="preserve">in </w:t>
      </w:r>
      <w:r w:rsidR="002F2BC4">
        <w:rPr>
          <w:rFonts w:ascii="Times New Roman" w:hAnsi="Times New Roman" w:cs="Times New Roman"/>
        </w:rPr>
        <w:t>2018–2020</w:t>
      </w:r>
      <w:r>
        <w:rPr>
          <w:rFonts w:ascii="Times New Roman" w:hAnsi="Times New Roman" w:cs="Times New Roman"/>
        </w:rPr>
        <w:t xml:space="preserve"> and </w:t>
      </w:r>
      <w:r w:rsidR="000957F0" w:rsidRPr="00986D9D">
        <w:rPr>
          <w:rFonts w:ascii="Times New Roman" w:hAnsi="Times New Roman" w:cs="Times New Roman"/>
        </w:rPr>
        <w:t>aimed at capturing the ecological brea</w:t>
      </w:r>
      <w:r w:rsidR="000957F0">
        <w:rPr>
          <w:rFonts w:ascii="Times New Roman" w:hAnsi="Times New Roman" w:cs="Times New Roman"/>
        </w:rPr>
        <w:t>d</w:t>
      </w:r>
      <w:r w:rsidR="000957F0" w:rsidRPr="00986D9D">
        <w:rPr>
          <w:rFonts w:ascii="Times New Roman" w:hAnsi="Times New Roman" w:cs="Times New Roman"/>
        </w:rPr>
        <w:t>th of the islands through high</w:t>
      </w:r>
      <w:r w:rsidR="000957F0">
        <w:rPr>
          <w:rFonts w:ascii="Times New Roman" w:hAnsi="Times New Roman" w:cs="Times New Roman"/>
        </w:rPr>
        <w:t>-</w:t>
      </w:r>
      <w:r w:rsidR="000957F0" w:rsidRPr="00986D9D">
        <w:rPr>
          <w:rFonts w:ascii="Times New Roman" w:hAnsi="Times New Roman" w:cs="Times New Roman"/>
        </w:rPr>
        <w:t>resolution presence/absence observation points</w:t>
      </w:r>
      <w:r w:rsidR="000957F0">
        <w:rPr>
          <w:rFonts w:ascii="Times New Roman" w:hAnsi="Times New Roman" w:cs="Times New Roman"/>
        </w:rPr>
        <w:t xml:space="preserve">. </w:t>
      </w:r>
      <w:r w:rsidR="000957F0" w:rsidRPr="00986D9D">
        <w:rPr>
          <w:rFonts w:ascii="Times New Roman" w:hAnsi="Times New Roman" w:cs="Times New Roman"/>
        </w:rPr>
        <w:t xml:space="preserve">To guarantee a </w:t>
      </w:r>
      <w:r w:rsidR="004B5E04">
        <w:rPr>
          <w:rFonts w:ascii="Times New Roman" w:hAnsi="Times New Roman" w:cs="Times New Roman"/>
        </w:rPr>
        <w:t>dense</w:t>
      </w:r>
      <w:r w:rsidR="004B5E04" w:rsidRPr="00986D9D">
        <w:rPr>
          <w:rFonts w:ascii="Times New Roman" w:hAnsi="Times New Roman" w:cs="Times New Roman"/>
        </w:rPr>
        <w:t xml:space="preserve"> </w:t>
      </w:r>
      <w:r w:rsidR="000957F0" w:rsidRPr="00986D9D">
        <w:rPr>
          <w:rFonts w:ascii="Times New Roman" w:hAnsi="Times New Roman" w:cs="Times New Roman"/>
        </w:rPr>
        <w:t xml:space="preserve">and stratified sampling, we divided each sampled island into climatic </w:t>
      </w:r>
      <w:r w:rsidR="00500286">
        <w:rPr>
          <w:rFonts w:ascii="Times New Roman" w:hAnsi="Times New Roman" w:cs="Times New Roman"/>
        </w:rPr>
        <w:t xml:space="preserve">quarters </w:t>
      </w:r>
      <w:r w:rsidR="000957F0">
        <w:rPr>
          <w:rFonts w:ascii="Times New Roman" w:hAnsi="Times New Roman" w:cs="Times New Roman"/>
        </w:rPr>
        <w:t xml:space="preserve">based on the average of </w:t>
      </w:r>
      <w:r w:rsidR="000957F0" w:rsidRPr="00986D9D">
        <w:rPr>
          <w:rFonts w:ascii="Times New Roman" w:hAnsi="Times New Roman" w:cs="Times New Roman"/>
        </w:rPr>
        <w:t>t</w:t>
      </w:r>
      <w:r w:rsidR="002F2BC4">
        <w:rPr>
          <w:rFonts w:ascii="Times New Roman" w:hAnsi="Times New Roman" w:cs="Times New Roman"/>
        </w:rPr>
        <w:t xml:space="preserve">he </w:t>
      </w:r>
      <w:r w:rsidR="00286783">
        <w:rPr>
          <w:rFonts w:ascii="Times New Roman" w:hAnsi="Times New Roman" w:cs="Times New Roman"/>
        </w:rPr>
        <w:t>m</w:t>
      </w:r>
      <w:r w:rsidR="002F2BC4">
        <w:rPr>
          <w:rFonts w:ascii="Times New Roman" w:hAnsi="Times New Roman" w:cs="Times New Roman"/>
        </w:rPr>
        <w:t xml:space="preserve">ean </w:t>
      </w:r>
      <w:r w:rsidR="00286783">
        <w:rPr>
          <w:rFonts w:ascii="Times New Roman" w:hAnsi="Times New Roman" w:cs="Times New Roman"/>
        </w:rPr>
        <w:t>a</w:t>
      </w:r>
      <w:r w:rsidR="002F2BC4">
        <w:rPr>
          <w:rFonts w:ascii="Times New Roman" w:hAnsi="Times New Roman" w:cs="Times New Roman"/>
        </w:rPr>
        <w:t xml:space="preserve">nnual </w:t>
      </w:r>
      <w:r w:rsidR="00286783">
        <w:rPr>
          <w:rFonts w:ascii="Times New Roman" w:hAnsi="Times New Roman" w:cs="Times New Roman"/>
        </w:rPr>
        <w:t>t</w:t>
      </w:r>
      <w:r w:rsidR="002F2BC4">
        <w:rPr>
          <w:rFonts w:ascii="Times New Roman" w:hAnsi="Times New Roman" w:cs="Times New Roman"/>
        </w:rPr>
        <w:t>emperature (</w:t>
      </w:r>
      <w:r w:rsidR="00286783">
        <w:rPr>
          <w:rFonts w:ascii="Times New Roman" w:hAnsi="Times New Roman" w:cs="Times New Roman"/>
        </w:rPr>
        <w:t>b</w:t>
      </w:r>
      <w:r w:rsidR="002F2BC4">
        <w:rPr>
          <w:rFonts w:ascii="Times New Roman" w:hAnsi="Times New Roman" w:cs="Times New Roman"/>
        </w:rPr>
        <w:t>io0</w:t>
      </w:r>
      <w:r w:rsidR="000957F0" w:rsidRPr="00986D9D">
        <w:rPr>
          <w:rFonts w:ascii="Times New Roman" w:hAnsi="Times New Roman" w:cs="Times New Roman"/>
        </w:rPr>
        <w:t xml:space="preserve">1) and </w:t>
      </w:r>
      <w:r w:rsidR="00286783">
        <w:rPr>
          <w:rFonts w:ascii="Times New Roman" w:hAnsi="Times New Roman" w:cs="Times New Roman"/>
        </w:rPr>
        <w:t>a</w:t>
      </w:r>
      <w:r w:rsidR="002F2BC4">
        <w:rPr>
          <w:rFonts w:ascii="Times New Roman" w:hAnsi="Times New Roman" w:cs="Times New Roman"/>
        </w:rPr>
        <w:t xml:space="preserve">nnual </w:t>
      </w:r>
      <w:r w:rsidR="00286783">
        <w:rPr>
          <w:rFonts w:ascii="Times New Roman" w:hAnsi="Times New Roman" w:cs="Times New Roman"/>
        </w:rPr>
        <w:t>p</w:t>
      </w:r>
      <w:r w:rsidR="002F2BC4">
        <w:rPr>
          <w:rFonts w:ascii="Times New Roman" w:hAnsi="Times New Roman" w:cs="Times New Roman"/>
        </w:rPr>
        <w:t>recipitation (</w:t>
      </w:r>
      <w:r w:rsidR="00286783">
        <w:rPr>
          <w:rFonts w:ascii="Times New Roman" w:hAnsi="Times New Roman" w:cs="Times New Roman"/>
        </w:rPr>
        <w:t>b</w:t>
      </w:r>
      <w:r w:rsidR="002F2BC4">
        <w:rPr>
          <w:rFonts w:ascii="Times New Roman" w:hAnsi="Times New Roman" w:cs="Times New Roman"/>
        </w:rPr>
        <w:t>io</w:t>
      </w:r>
      <w:r w:rsidR="000957F0" w:rsidRPr="00986D9D">
        <w:rPr>
          <w:rFonts w:ascii="Times New Roman" w:hAnsi="Times New Roman" w:cs="Times New Roman"/>
        </w:rPr>
        <w:t xml:space="preserve">12): 1) </w:t>
      </w:r>
      <w:r w:rsidR="00286783">
        <w:rPr>
          <w:rFonts w:ascii="Times New Roman" w:hAnsi="Times New Roman" w:cs="Times New Roman"/>
        </w:rPr>
        <w:t>d</w:t>
      </w:r>
      <w:r w:rsidR="000957F0" w:rsidRPr="00986D9D">
        <w:rPr>
          <w:rFonts w:ascii="Times New Roman" w:hAnsi="Times New Roman" w:cs="Times New Roman"/>
        </w:rPr>
        <w:t xml:space="preserve">ry and </w:t>
      </w:r>
      <w:r w:rsidR="00286783">
        <w:rPr>
          <w:rFonts w:ascii="Times New Roman" w:hAnsi="Times New Roman" w:cs="Times New Roman"/>
        </w:rPr>
        <w:t>h</w:t>
      </w:r>
      <w:r w:rsidR="000957F0" w:rsidRPr="00986D9D">
        <w:rPr>
          <w:rFonts w:ascii="Times New Roman" w:hAnsi="Times New Roman" w:cs="Times New Roman"/>
        </w:rPr>
        <w:t xml:space="preserve">ot; 2) </w:t>
      </w:r>
      <w:r w:rsidR="00286783">
        <w:rPr>
          <w:rFonts w:ascii="Times New Roman" w:hAnsi="Times New Roman" w:cs="Times New Roman"/>
        </w:rPr>
        <w:t>d</w:t>
      </w:r>
      <w:r w:rsidR="000957F0" w:rsidRPr="00986D9D">
        <w:rPr>
          <w:rFonts w:ascii="Times New Roman" w:hAnsi="Times New Roman" w:cs="Times New Roman"/>
        </w:rPr>
        <w:t xml:space="preserve">ry and </w:t>
      </w:r>
      <w:r w:rsidR="00286783">
        <w:rPr>
          <w:rFonts w:ascii="Times New Roman" w:hAnsi="Times New Roman" w:cs="Times New Roman"/>
        </w:rPr>
        <w:t>c</w:t>
      </w:r>
      <w:r w:rsidR="000957F0" w:rsidRPr="00986D9D">
        <w:rPr>
          <w:rFonts w:ascii="Times New Roman" w:hAnsi="Times New Roman" w:cs="Times New Roman"/>
        </w:rPr>
        <w:t xml:space="preserve">old; 3) </w:t>
      </w:r>
      <w:r w:rsidR="00286783">
        <w:rPr>
          <w:rFonts w:ascii="Times New Roman" w:hAnsi="Times New Roman" w:cs="Times New Roman"/>
        </w:rPr>
        <w:t>w</w:t>
      </w:r>
      <w:r w:rsidR="000957F0" w:rsidRPr="00986D9D">
        <w:rPr>
          <w:rFonts w:ascii="Times New Roman" w:hAnsi="Times New Roman" w:cs="Times New Roman"/>
        </w:rPr>
        <w:t xml:space="preserve">et and </w:t>
      </w:r>
      <w:r w:rsidR="00286783">
        <w:rPr>
          <w:rFonts w:ascii="Times New Roman" w:hAnsi="Times New Roman" w:cs="Times New Roman"/>
        </w:rPr>
        <w:t>h</w:t>
      </w:r>
      <w:r w:rsidR="000957F0" w:rsidRPr="00986D9D">
        <w:rPr>
          <w:rFonts w:ascii="Times New Roman" w:hAnsi="Times New Roman" w:cs="Times New Roman"/>
        </w:rPr>
        <w:t xml:space="preserve">ot; 4) </w:t>
      </w:r>
      <w:r w:rsidR="00286783">
        <w:rPr>
          <w:rFonts w:ascii="Times New Roman" w:hAnsi="Times New Roman" w:cs="Times New Roman"/>
        </w:rPr>
        <w:t>w</w:t>
      </w:r>
      <w:r w:rsidR="000957F0" w:rsidRPr="00986D9D">
        <w:rPr>
          <w:rFonts w:ascii="Times New Roman" w:hAnsi="Times New Roman" w:cs="Times New Roman"/>
        </w:rPr>
        <w:t xml:space="preserve">et and </w:t>
      </w:r>
      <w:r w:rsidR="00286783">
        <w:rPr>
          <w:rFonts w:ascii="Times New Roman" w:hAnsi="Times New Roman" w:cs="Times New Roman"/>
        </w:rPr>
        <w:t>c</w:t>
      </w:r>
      <w:r w:rsidR="000957F0" w:rsidRPr="00986D9D">
        <w:rPr>
          <w:rFonts w:ascii="Times New Roman" w:hAnsi="Times New Roman" w:cs="Times New Roman"/>
        </w:rPr>
        <w:t xml:space="preserve">old. </w:t>
      </w:r>
      <w:r w:rsidR="002F2BC4">
        <w:rPr>
          <w:rFonts w:ascii="Times New Roman" w:hAnsi="Times New Roman" w:cs="Times New Roman"/>
        </w:rPr>
        <w:t xml:space="preserve">The quarters of each island were </w:t>
      </w:r>
      <w:r w:rsidR="000957F0" w:rsidRPr="00986D9D">
        <w:rPr>
          <w:rFonts w:ascii="Times New Roman" w:hAnsi="Times New Roman" w:cs="Times New Roman"/>
        </w:rPr>
        <w:t>sampled</w:t>
      </w:r>
      <w:r w:rsidR="000957F0">
        <w:rPr>
          <w:rFonts w:ascii="Times New Roman" w:hAnsi="Times New Roman" w:cs="Times New Roman"/>
        </w:rPr>
        <w:t xml:space="preserve"> through </w:t>
      </w:r>
      <w:r w:rsidR="000957F0" w:rsidRPr="00986D9D">
        <w:rPr>
          <w:rFonts w:ascii="Times New Roman" w:hAnsi="Times New Roman" w:cs="Times New Roman"/>
        </w:rPr>
        <w:t>extensive driv</w:t>
      </w:r>
      <w:r w:rsidR="002F2BC4">
        <w:rPr>
          <w:rFonts w:ascii="Times New Roman" w:hAnsi="Times New Roman" w:cs="Times New Roman"/>
        </w:rPr>
        <w:t>ing and hiking</w:t>
      </w:r>
      <w:r w:rsidR="000957F0">
        <w:rPr>
          <w:rFonts w:ascii="Times New Roman" w:hAnsi="Times New Roman" w:cs="Times New Roman"/>
        </w:rPr>
        <w:t xml:space="preserve">. </w:t>
      </w:r>
      <w:r w:rsidR="000957F0" w:rsidRPr="00986D9D">
        <w:rPr>
          <w:rFonts w:ascii="Times New Roman" w:hAnsi="Times New Roman" w:cs="Times New Roman"/>
        </w:rPr>
        <w:t xml:space="preserve">A total of </w:t>
      </w:r>
      <w:r w:rsidR="000957F0">
        <w:rPr>
          <w:rFonts w:ascii="Times New Roman" w:hAnsi="Times New Roman" w:cs="Times New Roman"/>
        </w:rPr>
        <w:t>10</w:t>
      </w:r>
      <w:r w:rsidR="00DD0FC1">
        <w:rPr>
          <w:rFonts w:ascii="Times New Roman" w:hAnsi="Times New Roman" w:cs="Times New Roman"/>
        </w:rPr>
        <w:t>’</w:t>
      </w:r>
      <w:r w:rsidR="000957F0">
        <w:rPr>
          <w:rFonts w:ascii="Times New Roman" w:hAnsi="Times New Roman" w:cs="Times New Roman"/>
        </w:rPr>
        <w:t>18</w:t>
      </w:r>
      <w:r w:rsidR="000957F0" w:rsidRPr="00986D9D">
        <w:rPr>
          <w:rFonts w:ascii="Times New Roman" w:hAnsi="Times New Roman" w:cs="Times New Roman"/>
        </w:rPr>
        <w:t xml:space="preserve">0 data points were collected </w:t>
      </w:r>
      <w:r w:rsidR="00826F1E">
        <w:rPr>
          <w:rFonts w:ascii="Times New Roman" w:hAnsi="Times New Roman" w:cs="Times New Roman"/>
        </w:rPr>
        <w:t>using</w:t>
      </w:r>
      <w:r w:rsidR="000957F0" w:rsidRPr="00986D9D">
        <w:rPr>
          <w:rFonts w:ascii="Times New Roman" w:hAnsi="Times New Roman" w:cs="Times New Roman"/>
        </w:rPr>
        <w:t xml:space="preserve"> </w:t>
      </w:r>
      <w:r w:rsidR="000957F0" w:rsidRPr="00986D9D">
        <w:rPr>
          <w:rFonts w:ascii="Times New Roman" w:hAnsi="Times New Roman" w:cs="Times New Roman"/>
          <w:bCs/>
          <w:u w:color="000000"/>
          <w:bdr w:val="none" w:sz="0" w:space="0" w:color="auto" w:frame="1"/>
          <w:lang w:eastAsia="pt-PT"/>
        </w:rPr>
        <w:t xml:space="preserve">a Global Positioning System receiver (GPS 72H, Garmin, Taiwan) with </w:t>
      </w:r>
      <w:r w:rsidR="000957F0">
        <w:rPr>
          <w:rFonts w:ascii="Times New Roman" w:hAnsi="Times New Roman" w:cs="Times New Roman"/>
          <w:bCs/>
          <w:u w:color="000000"/>
          <w:bdr w:val="none" w:sz="0" w:space="0" w:color="auto" w:frame="1"/>
          <w:lang w:eastAsia="pt-PT"/>
        </w:rPr>
        <w:t xml:space="preserve">a </w:t>
      </w:r>
      <w:r w:rsidR="000957F0" w:rsidRPr="00986D9D">
        <w:rPr>
          <w:rFonts w:ascii="Times New Roman" w:hAnsi="Times New Roman" w:cs="Times New Roman"/>
          <w:bCs/>
          <w:u w:color="000000"/>
          <w:bdr w:val="none" w:sz="0" w:space="0" w:color="auto" w:frame="1"/>
          <w:lang w:eastAsia="pt-PT"/>
        </w:rPr>
        <w:t>positional accuracy of ~ 5 m</w:t>
      </w:r>
      <w:r w:rsidR="000957F0" w:rsidRPr="00986D9D">
        <w:rPr>
          <w:rFonts w:ascii="Times New Roman" w:hAnsi="Times New Roman" w:cs="Times New Roman"/>
        </w:rPr>
        <w:t xml:space="preserve">, </w:t>
      </w:r>
      <w:r w:rsidR="002F2BC4">
        <w:rPr>
          <w:rFonts w:ascii="Times New Roman" w:hAnsi="Times New Roman" w:cs="Times New Roman"/>
        </w:rPr>
        <w:t xml:space="preserve">including </w:t>
      </w:r>
      <w:r w:rsidR="000957F0">
        <w:rPr>
          <w:rFonts w:ascii="Times New Roman" w:hAnsi="Times New Roman" w:cs="Times New Roman"/>
        </w:rPr>
        <w:t>9</w:t>
      </w:r>
      <w:r w:rsidR="00E663CB">
        <w:rPr>
          <w:rFonts w:ascii="Times New Roman" w:hAnsi="Times New Roman" w:cs="Times New Roman"/>
        </w:rPr>
        <w:t>’</w:t>
      </w:r>
      <w:r w:rsidR="000957F0">
        <w:rPr>
          <w:rFonts w:ascii="Times New Roman" w:hAnsi="Times New Roman" w:cs="Times New Roman"/>
        </w:rPr>
        <w:t>719</w:t>
      </w:r>
      <w:r w:rsidR="000957F0" w:rsidRPr="00986D9D">
        <w:rPr>
          <w:rFonts w:ascii="Times New Roman" w:hAnsi="Times New Roman" w:cs="Times New Roman"/>
        </w:rPr>
        <w:t xml:space="preserve"> presences</w:t>
      </w:r>
      <w:r w:rsidR="00826F1E">
        <w:rPr>
          <w:rFonts w:ascii="Times New Roman" w:hAnsi="Times New Roman" w:cs="Times New Roman"/>
        </w:rPr>
        <w:t xml:space="preserve"> (including data points with multi-taxa occurrences)</w:t>
      </w:r>
      <w:r w:rsidR="000957F0" w:rsidRPr="00986D9D">
        <w:rPr>
          <w:rFonts w:ascii="Times New Roman" w:hAnsi="Times New Roman" w:cs="Times New Roman"/>
        </w:rPr>
        <w:t xml:space="preserve"> and 2</w:t>
      </w:r>
      <w:r w:rsidR="00E663CB">
        <w:rPr>
          <w:rFonts w:ascii="Times New Roman" w:hAnsi="Times New Roman" w:cs="Times New Roman"/>
        </w:rPr>
        <w:t>’</w:t>
      </w:r>
      <w:r w:rsidR="000957F0">
        <w:rPr>
          <w:rFonts w:ascii="Times New Roman" w:hAnsi="Times New Roman" w:cs="Times New Roman"/>
        </w:rPr>
        <w:t>450</w:t>
      </w:r>
      <w:r w:rsidR="000957F0" w:rsidRPr="00986D9D">
        <w:rPr>
          <w:rFonts w:ascii="Times New Roman" w:hAnsi="Times New Roman" w:cs="Times New Roman"/>
        </w:rPr>
        <w:t xml:space="preserve"> absences</w:t>
      </w:r>
      <w:r w:rsidR="00A4245B">
        <w:rPr>
          <w:rFonts w:ascii="Times New Roman" w:hAnsi="Times New Roman" w:cs="Times New Roman"/>
        </w:rPr>
        <w:t xml:space="preserve"> (Fig. 2)</w:t>
      </w:r>
      <w:r w:rsidR="000957F0" w:rsidRPr="00986D9D">
        <w:rPr>
          <w:rFonts w:ascii="Times New Roman" w:hAnsi="Times New Roman" w:cs="Times New Roman"/>
        </w:rPr>
        <w:t xml:space="preserve">. </w:t>
      </w:r>
      <w:r w:rsidR="002F2BC4">
        <w:rPr>
          <w:rFonts w:ascii="Times New Roman" w:hAnsi="Times New Roman" w:cs="Times New Roman"/>
        </w:rPr>
        <w:t>P</w:t>
      </w:r>
      <w:r w:rsidR="000957F0" w:rsidRPr="00986D9D">
        <w:rPr>
          <w:rFonts w:ascii="Times New Roman" w:hAnsi="Times New Roman" w:cs="Times New Roman"/>
        </w:rPr>
        <w:t xml:space="preserve">oints </w:t>
      </w:r>
      <w:r w:rsidR="002F2BC4">
        <w:rPr>
          <w:rFonts w:ascii="Times New Roman" w:hAnsi="Times New Roman" w:cs="Times New Roman"/>
        </w:rPr>
        <w:t xml:space="preserve">were registered </w:t>
      </w:r>
      <w:r w:rsidR="000957F0" w:rsidRPr="00986D9D">
        <w:rPr>
          <w:rFonts w:ascii="Times New Roman" w:hAnsi="Times New Roman" w:cs="Times New Roman"/>
        </w:rPr>
        <w:t xml:space="preserve">at c. 50 – 200 m intervals, noting all occurring </w:t>
      </w:r>
      <w:r w:rsidR="000957F0" w:rsidRPr="00986D9D">
        <w:rPr>
          <w:rFonts w:ascii="Times New Roman" w:hAnsi="Times New Roman" w:cs="Times New Roman"/>
          <w:i/>
        </w:rPr>
        <w:t>Aeonium</w:t>
      </w:r>
      <w:r w:rsidR="000957F0" w:rsidRPr="00986D9D">
        <w:rPr>
          <w:rFonts w:ascii="Times New Roman" w:hAnsi="Times New Roman" w:cs="Times New Roman"/>
        </w:rPr>
        <w:t xml:space="preserve"> species. </w:t>
      </w:r>
      <w:r w:rsidR="00351980">
        <w:rPr>
          <w:rFonts w:ascii="Times New Roman" w:hAnsi="Times New Roman" w:cs="Times New Roman"/>
        </w:rPr>
        <w:t xml:space="preserve">For each island, we managed to observe all </w:t>
      </w:r>
      <w:r w:rsidR="00351980" w:rsidRPr="00E47FF3">
        <w:rPr>
          <w:rFonts w:ascii="Times New Roman" w:hAnsi="Times New Roman" w:cs="Times New Roman"/>
          <w:i/>
        </w:rPr>
        <w:t>Aeoni</w:t>
      </w:r>
      <w:r w:rsidR="00E47FF3" w:rsidRPr="00E47FF3">
        <w:rPr>
          <w:rFonts w:ascii="Times New Roman" w:hAnsi="Times New Roman" w:cs="Times New Roman"/>
          <w:i/>
        </w:rPr>
        <w:t>um</w:t>
      </w:r>
      <w:r w:rsidR="00E47FF3">
        <w:rPr>
          <w:rFonts w:ascii="Times New Roman" w:hAnsi="Times New Roman" w:cs="Times New Roman"/>
        </w:rPr>
        <w:t xml:space="preserve"> taxa known to occur. Fuertev</w:t>
      </w:r>
      <w:r w:rsidR="00351980">
        <w:rPr>
          <w:rFonts w:ascii="Times New Roman" w:hAnsi="Times New Roman" w:cs="Times New Roman"/>
        </w:rPr>
        <w:t xml:space="preserve">entura was not visited because its only species was scored from Lanzarote. </w:t>
      </w:r>
      <w:r w:rsidR="002F2BC4">
        <w:rPr>
          <w:rFonts w:ascii="Times New Roman" w:hAnsi="Times New Roman" w:cs="Times New Roman"/>
        </w:rPr>
        <w:t>The</w:t>
      </w:r>
      <w:r w:rsidR="00351980">
        <w:rPr>
          <w:rFonts w:ascii="Times New Roman" w:hAnsi="Times New Roman" w:cs="Times New Roman"/>
        </w:rPr>
        <w:t>se</w:t>
      </w:r>
      <w:r w:rsidR="002F2BC4">
        <w:rPr>
          <w:rFonts w:ascii="Times New Roman" w:hAnsi="Times New Roman" w:cs="Times New Roman"/>
        </w:rPr>
        <w:t xml:space="preserve"> data </w:t>
      </w:r>
      <w:r w:rsidR="00351980">
        <w:rPr>
          <w:rFonts w:ascii="Times New Roman" w:hAnsi="Times New Roman" w:cs="Times New Roman"/>
        </w:rPr>
        <w:t xml:space="preserve">were </w:t>
      </w:r>
      <w:r w:rsidR="002F2BC4">
        <w:rPr>
          <w:rFonts w:ascii="Times New Roman" w:hAnsi="Times New Roman" w:cs="Times New Roman"/>
        </w:rPr>
        <w:t>complemented with 365 observations from online datasets</w:t>
      </w:r>
      <w:r w:rsidR="00645A49">
        <w:rPr>
          <w:rFonts w:ascii="Times New Roman" w:hAnsi="Times New Roman" w:cs="Times New Roman"/>
        </w:rPr>
        <w:t xml:space="preserve"> </w:t>
      </w:r>
      <w:r w:rsidR="00645A49">
        <w:rPr>
          <w:rFonts w:ascii="Times New Roman" w:hAnsi="Times New Roman" w:cs="Times New Roman"/>
        </w:rPr>
        <w:fldChar w:fldCharType="begin" w:fldLock="1"/>
      </w:r>
      <w:r w:rsidR="005503A0">
        <w:rPr>
          <w:rFonts w:ascii="Times New Roman" w:hAnsi="Times New Roman" w:cs="Times New Roman"/>
        </w:rPr>
        <w:instrText>ADDIN CSL_CITATION {"citationItems":[{"id":"ITEM-1","itemData":{"DOI":"10.15468/39omei","URL":"https://www.gbif.org/species/2985681","accessed":{"date-parts":[["2018","11","1"]]},"author":[{"dropping-particle":"","family":"GBIF","given":"","non-dropping-particle":"","parse-names":false,"suffix":""}],"id":"ITEM-1","issued":{"date-parts":[["0"]]},"title":"GBIG Backbone Taxonomy","type":"webpage"},"uris":["http://www.mendeley.com/documents/?uuid=3e071164-7e60-4d01-97ed-4169255a8c9b"]}],"mendeley":{"formattedCitation":"(GBIF)","manualFormatting":"(GBIF.org","plainTextFormattedCitation":"(GBIF)","previouslyFormattedCitation":"(GBIF)"},"properties":{"noteIndex":0},"schema":"https://github.com/citation-style-language/schema/raw/master/csl-citation.json"}</w:instrText>
      </w:r>
      <w:r w:rsidR="00645A49">
        <w:rPr>
          <w:rFonts w:ascii="Times New Roman" w:hAnsi="Times New Roman" w:cs="Times New Roman"/>
        </w:rPr>
        <w:fldChar w:fldCharType="separate"/>
      </w:r>
      <w:r w:rsidR="00645A49" w:rsidRPr="00645A49">
        <w:rPr>
          <w:rFonts w:ascii="Times New Roman" w:hAnsi="Times New Roman" w:cs="Times New Roman"/>
          <w:noProof/>
        </w:rPr>
        <w:t>(GBIF</w:t>
      </w:r>
      <w:r w:rsidR="00645A49">
        <w:rPr>
          <w:rFonts w:ascii="Times New Roman" w:hAnsi="Times New Roman" w:cs="Times New Roman"/>
          <w:noProof/>
        </w:rPr>
        <w:t>.org</w:t>
      </w:r>
      <w:r w:rsidR="00645A49">
        <w:rPr>
          <w:rFonts w:ascii="Times New Roman" w:hAnsi="Times New Roman" w:cs="Times New Roman"/>
        </w:rPr>
        <w:fldChar w:fldCharType="end"/>
      </w:r>
      <w:r w:rsidR="002F2BC4">
        <w:rPr>
          <w:rFonts w:ascii="Times New Roman" w:hAnsi="Times New Roman" w:cs="Times New Roman"/>
        </w:rPr>
        <w:t xml:space="preserve"> and </w:t>
      </w:r>
      <w:r w:rsidR="00645A49">
        <w:rPr>
          <w:rFonts w:ascii="Times New Roman" w:hAnsi="Times New Roman" w:cs="Times New Roman"/>
        </w:rPr>
        <w:t>BIEN</w:t>
      </w:r>
      <w:r w:rsidR="00B84B05">
        <w:rPr>
          <w:rFonts w:ascii="Times New Roman" w:hAnsi="Times New Roman" w:cs="Times New Roman"/>
        </w:rPr>
        <w:t>data.org</w:t>
      </w:r>
      <w:r w:rsidR="001B2DB7">
        <w:rPr>
          <w:rFonts w:ascii="Times New Roman" w:hAnsi="Times New Roman" w:cs="Times New Roman"/>
        </w:rPr>
        <w:t>,</w:t>
      </w:r>
      <w:r w:rsidR="00B84B05">
        <w:rPr>
          <w:rFonts w:ascii="Times New Roman" w:hAnsi="Times New Roman" w:cs="Times New Roman"/>
        </w:rPr>
        <w:t xml:space="preserve"> both</w:t>
      </w:r>
      <w:r w:rsidR="001B2DB7">
        <w:rPr>
          <w:rFonts w:ascii="Times New Roman" w:hAnsi="Times New Roman" w:cs="Times New Roman"/>
        </w:rPr>
        <w:t xml:space="preserve"> accessed on </w:t>
      </w:r>
      <w:r w:rsidR="00B84B05">
        <w:rPr>
          <w:rFonts w:ascii="Times New Roman" w:hAnsi="Times New Roman" w:cs="Times New Roman"/>
        </w:rPr>
        <w:t>01/11/2018</w:t>
      </w:r>
      <w:r w:rsidR="002F2BC4">
        <w:rPr>
          <w:rFonts w:ascii="Times New Roman" w:hAnsi="Times New Roman" w:cs="Times New Roman"/>
        </w:rPr>
        <w:t xml:space="preserve">), </w:t>
      </w:r>
      <w:r w:rsidR="00444CDF">
        <w:rPr>
          <w:rFonts w:ascii="Times New Roman" w:hAnsi="Times New Roman" w:cs="Times New Roman"/>
        </w:rPr>
        <w:t xml:space="preserve">thoroughly </w:t>
      </w:r>
      <w:r w:rsidR="002F2BC4">
        <w:rPr>
          <w:rFonts w:ascii="Times New Roman" w:hAnsi="Times New Roman" w:cs="Times New Roman"/>
        </w:rPr>
        <w:t>cleaned</w:t>
      </w:r>
      <w:r w:rsidR="001F523C">
        <w:rPr>
          <w:rFonts w:ascii="Times New Roman" w:hAnsi="Times New Roman" w:cs="Times New Roman"/>
        </w:rPr>
        <w:t xml:space="preserve"> </w:t>
      </w:r>
      <w:r>
        <w:rPr>
          <w:rFonts w:ascii="Times New Roman" w:hAnsi="Times New Roman" w:cs="Times New Roman"/>
        </w:rPr>
        <w:t xml:space="preserve">for </w:t>
      </w:r>
      <w:r w:rsidR="001F523C">
        <w:rPr>
          <w:rFonts w:ascii="Times New Roman" w:hAnsi="Times New Roman" w:cs="Times New Roman"/>
        </w:rPr>
        <w:t xml:space="preserve">accuracy by removing all observations </w:t>
      </w:r>
      <w:r w:rsidR="000957F0">
        <w:rPr>
          <w:rFonts w:ascii="Times New Roman" w:hAnsi="Times New Roman" w:cs="Times New Roman"/>
        </w:rPr>
        <w:t xml:space="preserve">that did not coincide with </w:t>
      </w:r>
      <w:r w:rsidR="001B2DB7">
        <w:rPr>
          <w:rFonts w:ascii="Times New Roman" w:hAnsi="Times New Roman" w:cs="Times New Roman"/>
        </w:rPr>
        <w:t xml:space="preserve">a </w:t>
      </w:r>
      <w:r w:rsidR="000957F0">
        <w:rPr>
          <w:rFonts w:ascii="Times New Roman" w:hAnsi="Times New Roman" w:cs="Times New Roman"/>
        </w:rPr>
        <w:t>species</w:t>
      </w:r>
      <w:r w:rsidR="003536D4">
        <w:rPr>
          <w:rFonts w:ascii="Times New Roman" w:hAnsi="Times New Roman" w:cs="Times New Roman"/>
        </w:rPr>
        <w:t>’ natural range</w:t>
      </w:r>
      <w:r w:rsidR="002F2BC4">
        <w:rPr>
          <w:rFonts w:ascii="Times New Roman" w:hAnsi="Times New Roman" w:cs="Times New Roman"/>
        </w:rPr>
        <w:t xml:space="preserve">, </w:t>
      </w:r>
      <w:r>
        <w:rPr>
          <w:rFonts w:ascii="Times New Roman" w:hAnsi="Times New Roman" w:cs="Times New Roman"/>
        </w:rPr>
        <w:t xml:space="preserve">all </w:t>
      </w:r>
      <w:r w:rsidR="003536D4">
        <w:rPr>
          <w:rFonts w:ascii="Times New Roman" w:hAnsi="Times New Roman" w:cs="Times New Roman"/>
        </w:rPr>
        <w:t>observations from private, public</w:t>
      </w:r>
      <w:r w:rsidR="00DD0FC1">
        <w:rPr>
          <w:rFonts w:ascii="Times New Roman" w:hAnsi="Times New Roman" w:cs="Times New Roman"/>
        </w:rPr>
        <w:t>,</w:t>
      </w:r>
      <w:r w:rsidR="003536D4">
        <w:rPr>
          <w:rFonts w:ascii="Times New Roman" w:hAnsi="Times New Roman" w:cs="Times New Roman"/>
        </w:rPr>
        <w:t xml:space="preserve"> and botanic gardens, and</w:t>
      </w:r>
      <w:r w:rsidR="000957F0">
        <w:rPr>
          <w:rFonts w:ascii="Times New Roman" w:hAnsi="Times New Roman" w:cs="Times New Roman"/>
        </w:rPr>
        <w:t xml:space="preserve"> observations with coarse resolution.</w:t>
      </w:r>
    </w:p>
    <w:p w14:paraId="5DB7D108" w14:textId="7794245A" w:rsidR="000957F0" w:rsidRDefault="004F6FCE" w:rsidP="00875315">
      <w:pPr>
        <w:pStyle w:val="Heading2"/>
      </w:pPr>
      <w:r>
        <w:t>Environmental data</w:t>
      </w:r>
    </w:p>
    <w:p w14:paraId="46ED4C37" w14:textId="50570FD1" w:rsidR="00A1267E" w:rsidRDefault="00204731" w:rsidP="00BC73B1">
      <w:pPr>
        <w:spacing w:line="480" w:lineRule="auto"/>
        <w:rPr>
          <w:rFonts w:ascii="Times New Roman" w:eastAsia="Times New Roman" w:hAnsi="Times New Roman" w:cs="Arial"/>
          <w:bCs/>
          <w:szCs w:val="26"/>
          <w:lang w:eastAsia="de-DE"/>
        </w:rPr>
      </w:pPr>
      <w:r w:rsidRPr="00204731">
        <w:rPr>
          <w:rFonts w:ascii="Times New Roman" w:eastAsia="Times New Roman" w:hAnsi="Times New Roman" w:cs="Arial"/>
          <w:bCs/>
          <w:szCs w:val="26"/>
          <w:lang w:eastAsia="de-DE"/>
        </w:rPr>
        <w:t xml:space="preserve">We compiled </w:t>
      </w:r>
      <w:r w:rsidR="00106755">
        <w:rPr>
          <w:rFonts w:ascii="Times New Roman" w:eastAsia="Times New Roman" w:hAnsi="Times New Roman" w:cs="Arial"/>
          <w:bCs/>
          <w:szCs w:val="26"/>
          <w:lang w:eastAsia="de-DE"/>
        </w:rPr>
        <w:t xml:space="preserve">a total of </w:t>
      </w:r>
      <w:r w:rsidR="0008055D">
        <w:rPr>
          <w:rFonts w:ascii="Times New Roman" w:eastAsia="Times New Roman" w:hAnsi="Times New Roman" w:cs="Arial"/>
          <w:bCs/>
          <w:szCs w:val="26"/>
          <w:lang w:eastAsia="de-DE"/>
        </w:rPr>
        <w:t>35</w:t>
      </w:r>
      <w:r>
        <w:rPr>
          <w:rFonts w:ascii="Times New Roman" w:eastAsia="Times New Roman" w:hAnsi="Times New Roman" w:cs="Arial"/>
          <w:bCs/>
          <w:szCs w:val="26"/>
          <w:lang w:eastAsia="de-DE"/>
        </w:rPr>
        <w:t xml:space="preserve"> </w:t>
      </w:r>
      <w:r w:rsidRPr="00204731">
        <w:rPr>
          <w:rFonts w:ascii="Times New Roman" w:eastAsia="Times New Roman" w:hAnsi="Times New Roman" w:cs="Arial"/>
          <w:bCs/>
          <w:szCs w:val="26"/>
          <w:lang w:eastAsia="de-DE"/>
        </w:rPr>
        <w:t xml:space="preserve">environmental </w:t>
      </w:r>
      <w:r w:rsidR="001C358D">
        <w:rPr>
          <w:rFonts w:ascii="Times New Roman" w:eastAsia="Times New Roman" w:hAnsi="Times New Roman" w:cs="Arial"/>
          <w:bCs/>
          <w:szCs w:val="26"/>
          <w:lang w:eastAsia="de-DE"/>
        </w:rPr>
        <w:t xml:space="preserve">variables </w:t>
      </w:r>
      <w:r w:rsidR="00DB5914">
        <w:rPr>
          <w:rFonts w:ascii="Times New Roman" w:eastAsia="Times New Roman" w:hAnsi="Times New Roman" w:cs="Arial"/>
          <w:bCs/>
          <w:szCs w:val="26"/>
          <w:lang w:eastAsia="de-DE"/>
        </w:rPr>
        <w:t>considering basic plant survival needs</w:t>
      </w:r>
      <w:r w:rsidR="00BC58A5">
        <w:rPr>
          <w:rFonts w:ascii="Times New Roman" w:eastAsia="Times New Roman" w:hAnsi="Times New Roman" w:cs="Arial"/>
          <w:bCs/>
          <w:szCs w:val="26"/>
          <w:lang w:eastAsia="de-DE"/>
        </w:rPr>
        <w:t xml:space="preserve">: light, </w:t>
      </w:r>
      <w:r w:rsidR="005213F4">
        <w:rPr>
          <w:rFonts w:ascii="Times New Roman" w:eastAsia="Times New Roman" w:hAnsi="Times New Roman" w:cs="Arial"/>
          <w:bCs/>
          <w:szCs w:val="26"/>
          <w:lang w:eastAsia="de-DE"/>
        </w:rPr>
        <w:t>precipitation, temperature</w:t>
      </w:r>
      <w:r w:rsidR="00BC58A5">
        <w:rPr>
          <w:rFonts w:ascii="Times New Roman" w:eastAsia="Times New Roman" w:hAnsi="Times New Roman" w:cs="Arial"/>
          <w:bCs/>
          <w:szCs w:val="26"/>
          <w:lang w:eastAsia="de-DE"/>
        </w:rPr>
        <w:t xml:space="preserve">, </w:t>
      </w:r>
      <w:r w:rsidR="00DB5914">
        <w:rPr>
          <w:rFonts w:ascii="Times New Roman" w:eastAsia="Times New Roman" w:hAnsi="Times New Roman" w:cs="Arial"/>
          <w:bCs/>
          <w:szCs w:val="26"/>
          <w:lang w:eastAsia="de-DE"/>
        </w:rPr>
        <w:t>geology</w:t>
      </w:r>
      <w:r w:rsidR="00DD0FC1">
        <w:rPr>
          <w:rFonts w:ascii="Times New Roman" w:eastAsia="Times New Roman" w:hAnsi="Times New Roman" w:cs="Arial"/>
          <w:bCs/>
          <w:szCs w:val="26"/>
          <w:lang w:eastAsia="de-DE"/>
        </w:rPr>
        <w:t>,</w:t>
      </w:r>
      <w:r w:rsidR="00BC58A5">
        <w:rPr>
          <w:rFonts w:ascii="Times New Roman" w:eastAsia="Times New Roman" w:hAnsi="Times New Roman" w:cs="Arial"/>
          <w:bCs/>
          <w:szCs w:val="26"/>
          <w:lang w:eastAsia="de-DE"/>
        </w:rPr>
        <w:t xml:space="preserve"> and habitat</w:t>
      </w:r>
      <w:r w:rsidR="00BD4EC8">
        <w:rPr>
          <w:rFonts w:ascii="Times New Roman" w:eastAsia="Times New Roman" w:hAnsi="Times New Roman" w:cs="Arial"/>
          <w:bCs/>
          <w:szCs w:val="26"/>
          <w:lang w:eastAsia="de-DE"/>
        </w:rPr>
        <w:t>. Macroclimatic</w:t>
      </w:r>
      <w:r w:rsidRPr="00204731">
        <w:rPr>
          <w:rFonts w:ascii="Times New Roman" w:eastAsia="Times New Roman" w:hAnsi="Times New Roman" w:cs="Arial"/>
          <w:bCs/>
          <w:szCs w:val="26"/>
          <w:lang w:eastAsia="de-DE"/>
        </w:rPr>
        <w:t xml:space="preserve"> variables</w:t>
      </w:r>
      <w:r w:rsidR="00BC58A5">
        <w:rPr>
          <w:rFonts w:ascii="Times New Roman" w:eastAsia="Times New Roman" w:hAnsi="Times New Roman" w:cs="Arial"/>
          <w:bCs/>
          <w:szCs w:val="26"/>
          <w:lang w:eastAsia="de-DE"/>
        </w:rPr>
        <w:t xml:space="preserve"> (</w:t>
      </w:r>
      <w:r w:rsidR="0008055D">
        <w:rPr>
          <w:rFonts w:ascii="Times New Roman" w:eastAsia="Times New Roman" w:hAnsi="Times New Roman" w:cs="Arial"/>
          <w:bCs/>
          <w:szCs w:val="26"/>
          <w:lang w:eastAsia="de-DE"/>
        </w:rPr>
        <w:t>32</w:t>
      </w:r>
      <w:r w:rsidR="00BC58A5">
        <w:rPr>
          <w:rFonts w:ascii="Times New Roman" w:eastAsia="Times New Roman" w:hAnsi="Times New Roman" w:cs="Arial"/>
          <w:bCs/>
          <w:szCs w:val="26"/>
          <w:lang w:eastAsia="de-DE"/>
        </w:rPr>
        <w:t xml:space="preserve"> variables</w:t>
      </w:r>
      <w:r w:rsidR="0008055D">
        <w:rPr>
          <w:rFonts w:ascii="Times New Roman" w:eastAsia="Times New Roman" w:hAnsi="Times New Roman" w:cs="Arial"/>
          <w:bCs/>
          <w:szCs w:val="26"/>
          <w:lang w:eastAsia="de-DE"/>
        </w:rPr>
        <w:t>, including 19 bioclim variables and 13 monthly and annual total surface radiation</w:t>
      </w:r>
      <w:r w:rsidR="00BC58A5">
        <w:rPr>
          <w:rFonts w:ascii="Times New Roman" w:eastAsia="Times New Roman" w:hAnsi="Times New Roman" w:cs="Arial"/>
          <w:bCs/>
          <w:szCs w:val="26"/>
          <w:lang w:eastAsia="de-DE"/>
        </w:rPr>
        <w:t>)</w:t>
      </w:r>
      <w:r w:rsidRPr="00204731">
        <w:rPr>
          <w:rFonts w:ascii="Times New Roman" w:eastAsia="Times New Roman" w:hAnsi="Times New Roman" w:cs="Arial"/>
          <w:bCs/>
          <w:szCs w:val="26"/>
          <w:lang w:eastAsia="de-DE"/>
        </w:rPr>
        <w:t xml:space="preserve"> </w:t>
      </w:r>
      <w:r>
        <w:rPr>
          <w:rFonts w:ascii="Times New Roman" w:eastAsia="Times New Roman" w:hAnsi="Times New Roman" w:cs="Arial"/>
          <w:bCs/>
          <w:szCs w:val="26"/>
          <w:lang w:eastAsia="de-DE"/>
        </w:rPr>
        <w:t>were extracted from CHELSA</w:t>
      </w:r>
      <w:r w:rsidR="004F6FCE">
        <w:rPr>
          <w:rFonts w:ascii="Times New Roman" w:eastAsia="Times New Roman" w:hAnsi="Times New Roman" w:cs="Arial"/>
          <w:bCs/>
          <w:szCs w:val="26"/>
          <w:lang w:eastAsia="de-DE"/>
        </w:rPr>
        <w:t xml:space="preserve"> </w:t>
      </w:r>
      <w:r w:rsidR="00393677" w:rsidRPr="00393677">
        <w:rPr>
          <w:rFonts w:ascii="Times New Roman" w:eastAsia="Times New Roman" w:hAnsi="Times New Roman" w:cs="Arial"/>
          <w:bCs/>
          <w:szCs w:val="26"/>
          <w:lang w:eastAsia="de-DE"/>
        </w:rPr>
        <w:lastRenderedPageBreak/>
        <w:t>V.1.2</w:t>
      </w:r>
      <w:r w:rsidR="00393677">
        <w:rPr>
          <w:rFonts w:ascii="Times New Roman" w:eastAsia="Times New Roman" w:hAnsi="Times New Roman" w:cs="Arial"/>
          <w:bCs/>
          <w:szCs w:val="26"/>
          <w:lang w:eastAsia="de-DE"/>
        </w:rPr>
        <w:t xml:space="preserve"> </w:t>
      </w:r>
      <w:r w:rsidR="00393677">
        <w:rPr>
          <w:rFonts w:ascii="Times New Roman" w:eastAsia="Times New Roman" w:hAnsi="Times New Roman" w:cs="Arial"/>
          <w:bCs/>
          <w:szCs w:val="26"/>
          <w:lang w:eastAsia="de-DE"/>
        </w:rPr>
        <w:fldChar w:fldCharType="begin" w:fldLock="1"/>
      </w:r>
      <w:r w:rsidR="00C7158D">
        <w:rPr>
          <w:rFonts w:ascii="Times New Roman" w:eastAsia="Times New Roman" w:hAnsi="Times New Roman" w:cs="Arial"/>
          <w:bCs/>
          <w:szCs w:val="26"/>
          <w:lang w:eastAsia="de-DE"/>
        </w:rPr>
        <w:instrText>ADDIN CSL_CITATION {"citationItems":[{"id":"ITEM-1","itemData":{"DOI":"10.1038/sdata.2017.122","ISSN":"20524463","PMID":"28872642","abstract":"High-resolution information on climatic conditions is essential to many applications in environmental and ecological sciences. Here we present the CHELSA (Climatologies at high resolution for the earth's land surface areas) data of downscaled model output temperature and precipitation estimates of the ERA-Interim climatic reanalysis to a high resolution of 30 arc sec. The temperature algorithm is based on statistical downscaling of atmospheric temperatures. The precipitation algorithm incorporates orographic predictors including wind fields, valley exposition, and boundary layer height, with a subsequent bias correction. The resulting data consist of a monthly temperature and precipitation climatology for the years 1979-2013. We compare the data derived from the CHELSA algorithm with other standard gridded products and station data from the Global Historical Climate Network. We compare the performance of the new climatologies in species distribution modelling and show that we can increase the accuracy of species range predictions. We further show that CHELSA climatological data has a similar accuracy as other products for temperature, but that its predictions of precipitation patterns are better.","author":[{"dropping-particle":"","family":"Karger","given":"Dirk Nikolaus","non-dropping-particle":"","parse-names":false,"suffix":""},{"dropping-particle":"","family":"Conrad","given":"Olaf","non-dropping-particle":"","parse-names":false,"suffix":""},{"dropping-particle":"","family":"Böhner","given":"Jürgen","non-dropping-particle":"","parse-names":false,"suffix":""},{"dropping-particle":"","family":"Kawohl","given":"Tobias","non-dropping-particle":"","parse-names":false,"suffix":""},{"dropping-particle":"","family":"Kreft","given":"Holger","non-dropping-particle":"","parse-names":false,"suffix":""},{"dropping-particle":"","family":"Soria-Auza","given":"Rodrigo Wilber","non-dropping-particle":"","parse-names":false,"suffix":""},{"dropping-particle":"","family":"Zimmermann","given":"Niklaus E.","non-dropping-particle":"","parse-names":false,"suffix":""},{"dropping-particle":"","family":"Linder","given":"H. Peter","non-dropping-particle":"","parse-names":false,"suffix":""},{"dropping-particle":"","family":"Kessler","given":"Michael","non-dropping-particle":"","parse-names":false,"suffix":""}],"container-title":"Scientific Data","id":"ITEM-1","issued":{"date-parts":[["2017"]]},"page":"170122","publisher":"The Author(s)","title":"Climatologies at high resolution for the earth's land surface areas","type":"article-journal","volume":"4"},"uris":["http://www.mendeley.com/documents/?uuid=fae7af9d-3cdd-4ddb-afca-f9ab9d34dd88"]}],"mendeley":{"formattedCitation":"(Karger et al., 2017)","plainTextFormattedCitation":"(Karger et al., 2017)","previouslyFormattedCitation":"(Karger et al., 2017)"},"properties":{"noteIndex":0},"schema":"https://github.com/citation-style-language/schema/raw/master/csl-citation.json"}</w:instrText>
      </w:r>
      <w:r w:rsidR="00393677">
        <w:rPr>
          <w:rFonts w:ascii="Times New Roman" w:eastAsia="Times New Roman" w:hAnsi="Times New Roman" w:cs="Arial"/>
          <w:bCs/>
          <w:szCs w:val="26"/>
          <w:lang w:eastAsia="de-DE"/>
        </w:rPr>
        <w:fldChar w:fldCharType="separate"/>
      </w:r>
      <w:r w:rsidR="00C7158D" w:rsidRPr="00C7158D">
        <w:rPr>
          <w:rFonts w:ascii="Times New Roman" w:eastAsia="Times New Roman" w:hAnsi="Times New Roman" w:cs="Arial"/>
          <w:bCs/>
          <w:noProof/>
          <w:szCs w:val="26"/>
          <w:lang w:eastAsia="de-DE"/>
        </w:rPr>
        <w:t>(Karger et al., 2017)</w:t>
      </w:r>
      <w:r w:rsidR="00393677">
        <w:rPr>
          <w:rFonts w:ascii="Times New Roman" w:eastAsia="Times New Roman" w:hAnsi="Times New Roman" w:cs="Arial"/>
          <w:bCs/>
          <w:szCs w:val="26"/>
          <w:lang w:eastAsia="de-DE"/>
        </w:rPr>
        <w:fldChar w:fldCharType="end"/>
      </w:r>
      <w:r w:rsidRPr="00204731">
        <w:rPr>
          <w:rFonts w:ascii="Times New Roman" w:eastAsia="Times New Roman" w:hAnsi="Times New Roman" w:cs="Arial"/>
          <w:bCs/>
          <w:szCs w:val="26"/>
          <w:lang w:eastAsia="de-DE"/>
        </w:rPr>
        <w:t>. CHELSA</w:t>
      </w:r>
      <w:r w:rsidR="004F6FCE">
        <w:rPr>
          <w:rFonts w:ascii="Times New Roman" w:eastAsia="Times New Roman" w:hAnsi="Times New Roman" w:cs="Arial"/>
          <w:bCs/>
          <w:szCs w:val="26"/>
          <w:lang w:eastAsia="de-DE"/>
        </w:rPr>
        <w:t xml:space="preserve"> </w:t>
      </w:r>
      <w:r w:rsidR="00393677" w:rsidRPr="004B5E04">
        <w:rPr>
          <w:rFonts w:ascii="Times New Roman" w:eastAsia="Times New Roman" w:hAnsi="Times New Roman" w:cs="Arial"/>
          <w:bCs/>
          <w:szCs w:val="26"/>
          <w:lang w:eastAsia="de-DE"/>
        </w:rPr>
        <w:t>V.1.2</w:t>
      </w:r>
      <w:r w:rsidRPr="004B5E04">
        <w:rPr>
          <w:rFonts w:ascii="Times New Roman" w:eastAsia="Times New Roman" w:hAnsi="Times New Roman" w:cs="Arial"/>
          <w:bCs/>
          <w:szCs w:val="26"/>
          <w:lang w:eastAsia="de-DE"/>
        </w:rPr>
        <w:t xml:space="preserve"> provides</w:t>
      </w:r>
      <w:r w:rsidRPr="00204731">
        <w:rPr>
          <w:rFonts w:ascii="Times New Roman" w:eastAsia="Times New Roman" w:hAnsi="Times New Roman" w:cs="Arial"/>
          <w:bCs/>
          <w:szCs w:val="26"/>
          <w:lang w:eastAsia="de-DE"/>
        </w:rPr>
        <w:t xml:space="preserve"> bioclimatic variables at a resolution </w:t>
      </w:r>
      <w:r w:rsidRPr="004B5E04">
        <w:rPr>
          <w:rFonts w:ascii="Times New Roman" w:eastAsia="Times New Roman" w:hAnsi="Times New Roman" w:cs="Arial"/>
          <w:bCs/>
          <w:szCs w:val="26"/>
          <w:lang w:eastAsia="de-DE"/>
        </w:rPr>
        <w:t xml:space="preserve">of </w:t>
      </w:r>
      <w:r w:rsidR="00E4003F" w:rsidRPr="004B5E04">
        <w:rPr>
          <w:rFonts w:ascii="Times New Roman" w:eastAsia="Times New Roman" w:hAnsi="Times New Roman" w:cs="Arial"/>
          <w:bCs/>
          <w:szCs w:val="26"/>
          <w:lang w:eastAsia="de-DE"/>
        </w:rPr>
        <w:t>30</w:t>
      </w:r>
      <w:r w:rsidR="00DB5914" w:rsidRPr="004B5E04">
        <w:rPr>
          <w:rFonts w:ascii="Times New Roman" w:eastAsia="Times New Roman" w:hAnsi="Times New Roman" w:cs="Arial"/>
          <w:bCs/>
          <w:szCs w:val="26"/>
          <w:lang w:eastAsia="de-DE"/>
        </w:rPr>
        <w:t xml:space="preserve"> </w:t>
      </w:r>
      <w:r w:rsidRPr="004B5E04">
        <w:rPr>
          <w:rFonts w:ascii="Times New Roman" w:eastAsia="Times New Roman" w:hAnsi="Times New Roman" w:cs="Arial"/>
          <w:bCs/>
          <w:szCs w:val="26"/>
          <w:lang w:eastAsia="de-DE"/>
        </w:rPr>
        <w:t xml:space="preserve">arcsec (~ </w:t>
      </w:r>
      <w:r w:rsidR="00E4003F" w:rsidRPr="004B5E04">
        <w:rPr>
          <w:rFonts w:ascii="Times New Roman" w:eastAsia="Times New Roman" w:hAnsi="Times New Roman" w:cs="Arial"/>
          <w:bCs/>
          <w:szCs w:val="26"/>
          <w:lang w:eastAsia="de-DE"/>
        </w:rPr>
        <w:t>1</w:t>
      </w:r>
      <w:r w:rsidR="004F6FCE" w:rsidRPr="004B5E04">
        <w:rPr>
          <w:rFonts w:ascii="Times New Roman" w:eastAsia="Times New Roman" w:hAnsi="Times New Roman" w:cs="Arial"/>
          <w:bCs/>
          <w:szCs w:val="26"/>
          <w:lang w:eastAsia="de-DE"/>
        </w:rPr>
        <w:t xml:space="preserve"> </w:t>
      </w:r>
      <w:r w:rsidR="00762E88">
        <w:rPr>
          <w:rFonts w:ascii="Times New Roman" w:eastAsia="Times New Roman" w:hAnsi="Times New Roman" w:cs="Arial"/>
          <w:bCs/>
          <w:szCs w:val="26"/>
          <w:lang w:eastAsia="de-DE"/>
        </w:rPr>
        <w:t>k</w:t>
      </w:r>
      <w:r w:rsidRPr="004B5E04">
        <w:rPr>
          <w:rFonts w:ascii="Times New Roman" w:eastAsia="Times New Roman" w:hAnsi="Times New Roman" w:cs="Arial"/>
          <w:bCs/>
          <w:szCs w:val="26"/>
          <w:lang w:eastAsia="de-DE"/>
        </w:rPr>
        <w:t>m</w:t>
      </w:r>
      <w:r w:rsidRPr="00204731">
        <w:rPr>
          <w:rFonts w:ascii="Times New Roman" w:eastAsia="Times New Roman" w:hAnsi="Times New Roman" w:cs="Arial"/>
          <w:bCs/>
          <w:szCs w:val="26"/>
          <w:lang w:eastAsia="de-DE"/>
        </w:rPr>
        <w:t xml:space="preserve"> at the equator</w:t>
      </w:r>
      <w:r w:rsidR="00DB5914">
        <w:rPr>
          <w:rFonts w:ascii="Times New Roman" w:eastAsia="Times New Roman" w:hAnsi="Times New Roman" w:cs="Arial"/>
          <w:bCs/>
          <w:szCs w:val="26"/>
          <w:lang w:eastAsia="de-DE"/>
        </w:rPr>
        <w:t>).</w:t>
      </w:r>
      <w:r w:rsidR="004B5E04">
        <w:rPr>
          <w:rFonts w:ascii="Times New Roman" w:eastAsia="Times New Roman" w:hAnsi="Times New Roman" w:cs="Arial"/>
          <w:bCs/>
          <w:szCs w:val="26"/>
          <w:lang w:eastAsia="de-DE"/>
        </w:rPr>
        <w:t xml:space="preserve"> The resolution was further downscaled locally to a resolution of ~ 5 m</w:t>
      </w:r>
      <w:r w:rsidR="004B5E04" w:rsidRPr="004B5E04">
        <w:rPr>
          <w:rFonts w:ascii="Times New Roman" w:eastAsia="Times New Roman" w:hAnsi="Times New Roman" w:cs="Arial"/>
          <w:bCs/>
          <w:szCs w:val="26"/>
          <w:lang w:eastAsia="de-DE"/>
        </w:rPr>
        <w:t xml:space="preserve"> </w:t>
      </w:r>
      <w:r w:rsidR="004B5E04">
        <w:rPr>
          <w:rFonts w:ascii="Times New Roman" w:eastAsia="Times New Roman" w:hAnsi="Times New Roman" w:cs="Arial"/>
          <w:bCs/>
          <w:szCs w:val="26"/>
          <w:lang w:eastAsia="de-DE"/>
        </w:rPr>
        <w:t>for the Canarian archipelago</w:t>
      </w:r>
      <w:r w:rsidR="00C7158D">
        <w:rPr>
          <w:rFonts w:ascii="Times New Roman" w:eastAsia="Times New Roman" w:hAnsi="Times New Roman" w:cs="Arial"/>
          <w:bCs/>
          <w:szCs w:val="26"/>
          <w:lang w:eastAsia="de-DE"/>
        </w:rPr>
        <w:t xml:space="preserve"> </w:t>
      </w:r>
      <w:r w:rsidR="00C7158D">
        <w:rPr>
          <w:rFonts w:ascii="Times New Roman" w:eastAsia="Times New Roman" w:hAnsi="Times New Roman" w:cs="Arial"/>
          <w:bCs/>
          <w:szCs w:val="26"/>
          <w:lang w:eastAsia="de-DE"/>
        </w:rPr>
        <w:fldChar w:fldCharType="begin" w:fldLock="1"/>
      </w:r>
      <w:r w:rsidR="00C7158D">
        <w:rPr>
          <w:rFonts w:ascii="Times New Roman" w:eastAsia="Times New Roman" w:hAnsi="Times New Roman" w:cs="Arial"/>
          <w:bCs/>
          <w:szCs w:val="26"/>
          <w:lang w:eastAsia="de-DE"/>
        </w:rPr>
        <w:instrText>ADDIN CSL_CITATION {"citationItems":[{"id":"ITEM-1","itemData":{"DOI":"10.1111/DDI.13757","ISSN":"1472-4642","abstract":"Aim: Understanding how grain size affects our ability to characterize species responses to ongoing climate change is of crucial importance in the context of an increasing awareness for the substantial difference that exists between coarse spatial resolution macroclimatic data sets and the microclimate actually experienced by organisms. Climate change impacts on biodiversity are expected to peak in mountain areas, wherein the differences between macro and microclimates are precisely the largest. Based on a newly generated fine-scale environmental data for the Canary Islands, we assessed whether data at 100 m resolution is able to provide more accurate predictions than available data at 1 km resolution. We also analysed how future climate suitability predictions of island endemic bryophytes differ depending on the grain size of grids. Location: Canary Islands. Time period: Present (1979–2013) and late-century (2071–2100). Taxa: Bryophytes. Methods: We compared the accuracy and spatial predictions using ensemble of small models for 14 Macaronesian endemic bryophyte species. We used two climate data sets: CHELSA v1.2 (~1 km) and CanaryClim v1.0 (100 m), a downscaled version of the latter utilizing data from local weather stations. CanaryClim also encompasses future climate data from five individual model intercomparison projects for three warming shared socio-economic pathways. Results: Species distribution models generated from CHELSA and CanaryClim exhibited a similar accuracy, but CanaryClim predicted buffered warming trends in mid-elevation ridges. CanaryClim consistently returned higher proportions of newly suitable pixels (8%–28%) than CHELSA models (0%–3%). Consequently, the proportion of species predicted to occupy pixels of uncertain suitability was higher with CHELSA (3–8 species) than with CanaryClim (0–2 species). Main conclusions: The resolution of climate data impacted the predictions rather than the performance of species distribution models. Our results highlight the crucial role that fine-resolution climate data sets can play in predicting the potential distribution of both microrefugia and new suitable range under warming climate.","author":[{"dropping-particle":"","family":"Patiño","given":"Jairo","non-dropping-particle":"","parse-names":false,"suffix":""},{"dropping-particle":"","family":"Collart","given":"Flavien","non-dropping-particle":"","parse-names":false,"suffix":""},{"dropping-particle":"","family":"Vanderpoorten","given":"Alain","non-dropping-particle":"","parse-names":false,"suffix":""},{"dropping-particle":"","family":"Martin-Esquivel","given":"José Luis","non-dropping-particle":"","parse-names":false,"suffix":""},{"dropping-particle":"","family":"Naranjo-Cigala","given":"Agustín","non-dropping-particle":"","parse-names":false,"suffix":""},{"dropping-particle":"","family":"Mirolo","given":"Sébastien","non-dropping-particle":"","parse-names":false,"suffix":""},{"dropping-particle":"","family":"Karger","given":"Dirk N.","non-dropping-particle":"","parse-names":false,"suffix":""}],"container-title":"Diversity and Distributions","id":"ITEM-1","issue":"10","issued":{"date-parts":[["2023","10","1"]]},"page":"1245-1262","publisher":"John Wiley &amp; Sons, Ltd","title":"Spatial resolution impacts projected plant responses to climate change on topographically complex islands","type":"article-journal","volume":"29"},"uris":["http://www.mendeley.com/documents/?uuid=7a26e096-de29-32fe-9436-16ff849b2912"]}],"mendeley":{"formattedCitation":"(Patiño et al., 2023)","plainTextFormattedCitation":"(Patiño et al., 2023)","previouslyFormattedCitation":"(Patiño et al., 2023)"},"properties":{"noteIndex":0},"schema":"https://github.com/citation-style-language/schema/raw/master/csl-citation.json"}</w:instrText>
      </w:r>
      <w:r w:rsidR="00C7158D">
        <w:rPr>
          <w:rFonts w:ascii="Times New Roman" w:eastAsia="Times New Roman" w:hAnsi="Times New Roman" w:cs="Arial"/>
          <w:bCs/>
          <w:szCs w:val="26"/>
          <w:lang w:eastAsia="de-DE"/>
        </w:rPr>
        <w:fldChar w:fldCharType="separate"/>
      </w:r>
      <w:r w:rsidR="00C7158D" w:rsidRPr="00C7158D">
        <w:rPr>
          <w:rFonts w:ascii="Times New Roman" w:eastAsia="Times New Roman" w:hAnsi="Times New Roman" w:cs="Arial"/>
          <w:bCs/>
          <w:noProof/>
          <w:szCs w:val="26"/>
          <w:lang w:eastAsia="de-DE"/>
        </w:rPr>
        <w:t>(Patiño et al., 2023)</w:t>
      </w:r>
      <w:r w:rsidR="00C7158D">
        <w:rPr>
          <w:rFonts w:ascii="Times New Roman" w:eastAsia="Times New Roman" w:hAnsi="Times New Roman" w:cs="Arial"/>
          <w:bCs/>
          <w:szCs w:val="26"/>
          <w:lang w:eastAsia="de-DE"/>
        </w:rPr>
        <w:fldChar w:fldCharType="end"/>
      </w:r>
      <w:r w:rsidR="004B5E04">
        <w:rPr>
          <w:rFonts w:ascii="Times New Roman" w:eastAsia="Times New Roman" w:hAnsi="Times New Roman" w:cs="Arial"/>
          <w:bCs/>
          <w:szCs w:val="26"/>
          <w:lang w:eastAsia="de-DE"/>
        </w:rPr>
        <w:t>.</w:t>
      </w:r>
      <w:r w:rsidR="00DB5914">
        <w:rPr>
          <w:rFonts w:ascii="Times New Roman" w:eastAsia="Times New Roman" w:hAnsi="Times New Roman" w:cs="Arial"/>
          <w:bCs/>
          <w:szCs w:val="26"/>
          <w:lang w:eastAsia="de-DE"/>
        </w:rPr>
        <w:t xml:space="preserve"> </w:t>
      </w:r>
      <w:r w:rsidR="00BC58A5">
        <w:rPr>
          <w:rFonts w:ascii="Times New Roman" w:eastAsia="Times New Roman" w:hAnsi="Times New Roman" w:cs="Arial"/>
          <w:bCs/>
          <w:szCs w:val="26"/>
          <w:lang w:eastAsia="de-DE"/>
        </w:rPr>
        <w:t xml:space="preserve">From </w:t>
      </w:r>
      <w:r w:rsidR="0028785F">
        <w:rPr>
          <w:rFonts w:ascii="Times New Roman" w:eastAsia="Times New Roman" w:hAnsi="Times New Roman" w:cs="Arial"/>
          <w:bCs/>
          <w:szCs w:val="26"/>
          <w:lang w:eastAsia="de-DE"/>
        </w:rPr>
        <w:t xml:space="preserve">these </w:t>
      </w:r>
      <w:r w:rsidR="0008055D">
        <w:rPr>
          <w:rFonts w:ascii="Times New Roman" w:eastAsia="Times New Roman" w:hAnsi="Times New Roman" w:cs="Arial"/>
          <w:bCs/>
          <w:szCs w:val="26"/>
          <w:lang w:eastAsia="de-DE"/>
        </w:rPr>
        <w:t>32</w:t>
      </w:r>
      <w:r w:rsidR="00BC58A5">
        <w:rPr>
          <w:rFonts w:ascii="Times New Roman" w:eastAsia="Times New Roman" w:hAnsi="Times New Roman" w:cs="Arial"/>
          <w:bCs/>
          <w:szCs w:val="26"/>
          <w:lang w:eastAsia="de-DE"/>
        </w:rPr>
        <w:t xml:space="preserve"> continuous variables, we pre-selected a set of non-correlated continuous variables to explain the genus’ macro-climatic preferences within the archipelago. We tested the variables against our </w:t>
      </w:r>
      <w:r w:rsidR="00E00BCE">
        <w:rPr>
          <w:rFonts w:ascii="Times New Roman" w:eastAsia="Times New Roman" w:hAnsi="Times New Roman" w:cs="Arial"/>
          <w:bCs/>
          <w:szCs w:val="26"/>
          <w:lang w:eastAsia="de-DE"/>
        </w:rPr>
        <w:t>occurrences</w:t>
      </w:r>
      <w:r w:rsidR="00BC58A5">
        <w:rPr>
          <w:rFonts w:ascii="Times New Roman" w:eastAsia="Times New Roman" w:hAnsi="Times New Roman" w:cs="Arial"/>
          <w:bCs/>
          <w:szCs w:val="26"/>
          <w:lang w:eastAsia="de-DE"/>
        </w:rPr>
        <w:t xml:space="preserve"> based on the severity of the effect of multicollinearity</w:t>
      </w:r>
      <w:r w:rsidR="00250818">
        <w:rPr>
          <w:rFonts w:ascii="Times New Roman" w:eastAsia="Times New Roman" w:hAnsi="Times New Roman" w:cs="Arial"/>
          <w:bCs/>
          <w:szCs w:val="26"/>
          <w:lang w:eastAsia="de-DE"/>
        </w:rPr>
        <w:t xml:space="preserve"> using the </w:t>
      </w:r>
      <w:r w:rsidR="00BC58A5">
        <w:rPr>
          <w:rFonts w:ascii="Times New Roman" w:eastAsia="Times New Roman" w:hAnsi="Times New Roman" w:cs="Arial"/>
          <w:bCs/>
          <w:szCs w:val="26"/>
          <w:lang w:eastAsia="de-DE"/>
        </w:rPr>
        <w:t xml:space="preserve">variance inflation factor </w:t>
      </w:r>
      <w:r w:rsidR="00BC58A5">
        <w:rPr>
          <w:rFonts w:ascii="Times New Roman" w:eastAsia="Times New Roman" w:hAnsi="Times New Roman" w:cs="Arial"/>
          <w:bCs/>
          <w:i/>
          <w:szCs w:val="26"/>
          <w:lang w:eastAsia="de-DE"/>
        </w:rPr>
        <w:t xml:space="preserve">vif </w:t>
      </w:r>
      <w:r w:rsidR="00BC58A5">
        <w:rPr>
          <w:rFonts w:ascii="Times New Roman" w:eastAsia="Times New Roman" w:hAnsi="Times New Roman" w:cs="Arial"/>
          <w:bCs/>
          <w:szCs w:val="26"/>
          <w:lang w:eastAsia="de-DE"/>
        </w:rPr>
        <w:t xml:space="preserve">function from the </w:t>
      </w:r>
      <w:r w:rsidR="00BC58A5">
        <w:rPr>
          <w:rFonts w:ascii="Times New Roman" w:eastAsia="Times New Roman" w:hAnsi="Times New Roman" w:cs="Arial"/>
          <w:bCs/>
          <w:i/>
          <w:szCs w:val="26"/>
          <w:lang w:eastAsia="de-DE"/>
        </w:rPr>
        <w:t xml:space="preserve">usdm </w:t>
      </w:r>
      <w:r w:rsidR="00BC58A5">
        <w:rPr>
          <w:rFonts w:ascii="Times New Roman" w:eastAsia="Times New Roman" w:hAnsi="Times New Roman" w:cs="Arial"/>
          <w:bCs/>
          <w:szCs w:val="26"/>
          <w:lang w:eastAsia="de-DE"/>
        </w:rPr>
        <w:t>package in R</w:t>
      </w:r>
      <w:r w:rsidR="00F072BF">
        <w:rPr>
          <w:rFonts w:ascii="Times New Roman" w:eastAsia="Times New Roman" w:hAnsi="Times New Roman" w:cs="Arial"/>
          <w:bCs/>
          <w:szCs w:val="26"/>
          <w:lang w:eastAsia="de-DE"/>
        </w:rPr>
        <w:t xml:space="preserve"> </w:t>
      </w:r>
      <w:r w:rsidR="00F072BF">
        <w:rPr>
          <w:rFonts w:ascii="Times New Roman" w:eastAsia="Times New Roman" w:hAnsi="Times New Roman" w:cs="Arial"/>
          <w:bCs/>
          <w:szCs w:val="26"/>
          <w:lang w:eastAsia="de-DE"/>
        </w:rPr>
        <w:fldChar w:fldCharType="begin" w:fldLock="1"/>
      </w:r>
      <w:r w:rsidR="00393677">
        <w:rPr>
          <w:rFonts w:ascii="Times New Roman" w:eastAsia="Times New Roman" w:hAnsi="Times New Roman" w:cs="Arial"/>
          <w:bCs/>
          <w:szCs w:val="26"/>
          <w:lang w:eastAsia="de-DE"/>
        </w:rPr>
        <w:instrText>ADDIN CSL_CITATION {"citationItems":[{"id":"ITEM-1","itemData":{"DOI":"10.1111/J.1600-0587.2013.00205.X","ISSN":"09067590","abstract":"Species data held in museum and herbaria, survey data and opportunistically observed data are a substantial information resource. A key challenge in using these data is the uncertainty about where an observation is located. This is important when the data are used for species distribution modelling (SDM), because the coordinates are used to extract the environmental variables and thus, positional error may lead to inaccurate estimation of the species-environment relationship. The magnitude of this effect is related to the level of spatial autocorrelation in the environmental variables. Using local spatial association can be relevant because it can lead to the identification of the specific occurrence records that cause the largest drop in SDM accuracy. Therefore, in this study, we tested whether the SDM predictions are more affected by positional uncertainty originating from locations that have lower local spatial association in their predictors. We performed this experiment for Spain and the Netherlands, using simulated datasets derived from well known species distribution models (SDMs). We used the K statistic to quantify the local spatial association in the predictors at each species occurrence location. A probabilistic approach using Monte Carlo simulations was employed to introduce the error in the species locations. The results revealed that positional uncertainty in species occurrence data at locations with low local spatial association in predictors reduced the prediction accuracy of the SDMs. We propose that local spatial association is a way to identify the species occurrence records that require treatment for positional uncertainty. We also developed and present a tool in the R environment to target observations that are likely to create error in the output from SDMs as a result of positional uncertainty. © 2013 The Authors.","author":[{"dropping-particle":"","family":"Naimi","given":"Babak","non-dropping-particle":"","parse-names":false,"suffix":""},{"dropping-particle":"","family":"Hamm","given":"Nicholas A.S.","non-dropping-particle":"","parse-names":false,"suffix":""},{"dropping-particle":"","family":"Groen","given":"Thomas A.","non-dropping-particle":"","parse-names":false,"suffix":""},{"dropping-particle":"","family":"Skidmore","given":"Andrew K.","non-dropping-particle":"","parse-names":false,"suffix":""},{"dropping-particle":"","family":"Toxopeus","given":"Albertus G.","non-dropping-particle":"","parse-names":false,"suffix":""}],"container-title":"Ecography","id":"ITEM-1","issue":"2","issued":{"date-parts":[["2014","2"]]},"page":"191-203","title":"Where is positional uncertainty a problem for species distribution modelling?","type":"article-journal","volume":"37"},"uris":["http://www.mendeley.com/documents/?uuid=dbe2da3b-672f-3098-b375-361b7b2b7f71"]}],"mendeley":{"formattedCitation":"(Naimi et al., 2014)","plainTextFormattedCitation":"(Naimi et al., 2014)","previouslyFormattedCitation":"(Naimi et al., 2014)"},"properties":{"noteIndex":0},"schema":"https://github.com/citation-style-language/schema/raw/master/csl-citation.json"}</w:instrText>
      </w:r>
      <w:r w:rsidR="00F072BF">
        <w:rPr>
          <w:rFonts w:ascii="Times New Roman" w:eastAsia="Times New Roman" w:hAnsi="Times New Roman" w:cs="Arial"/>
          <w:bCs/>
          <w:szCs w:val="26"/>
          <w:lang w:eastAsia="de-DE"/>
        </w:rPr>
        <w:fldChar w:fldCharType="separate"/>
      </w:r>
      <w:r w:rsidR="00F072BF" w:rsidRPr="00F072BF">
        <w:rPr>
          <w:rFonts w:ascii="Times New Roman" w:eastAsia="Times New Roman" w:hAnsi="Times New Roman" w:cs="Arial"/>
          <w:bCs/>
          <w:noProof/>
          <w:szCs w:val="26"/>
          <w:lang w:eastAsia="de-DE"/>
        </w:rPr>
        <w:t>(Naimi et al., 2014)</w:t>
      </w:r>
      <w:r w:rsidR="00F072BF">
        <w:rPr>
          <w:rFonts w:ascii="Times New Roman" w:eastAsia="Times New Roman" w:hAnsi="Times New Roman" w:cs="Arial"/>
          <w:bCs/>
          <w:szCs w:val="26"/>
          <w:lang w:eastAsia="de-DE"/>
        </w:rPr>
        <w:fldChar w:fldCharType="end"/>
      </w:r>
      <w:r w:rsidR="00826F1E">
        <w:rPr>
          <w:rFonts w:ascii="Times New Roman" w:eastAsia="Times New Roman" w:hAnsi="Times New Roman" w:cs="Arial"/>
          <w:bCs/>
          <w:szCs w:val="26"/>
          <w:lang w:eastAsia="de-DE"/>
        </w:rPr>
        <w:t>. The</w:t>
      </w:r>
      <w:r w:rsidR="00BC58A5">
        <w:rPr>
          <w:rFonts w:ascii="Times New Roman" w:eastAsia="Times New Roman" w:hAnsi="Times New Roman" w:cs="Arial"/>
          <w:bCs/>
          <w:szCs w:val="26"/>
          <w:lang w:eastAsia="de-DE"/>
        </w:rPr>
        <w:t xml:space="preserve"> variable pre-selection allows a comparison among species’ niches within the same spectrum of variables. The selected variables are proxies for light (</w:t>
      </w:r>
      <w:r w:rsidR="0008055D">
        <w:rPr>
          <w:rFonts w:ascii="Times New Roman" w:eastAsia="Times New Roman" w:hAnsi="Times New Roman" w:cs="Arial"/>
          <w:bCs/>
          <w:szCs w:val="26"/>
          <w:lang w:eastAsia="de-DE"/>
        </w:rPr>
        <w:t>total surface</w:t>
      </w:r>
      <w:r w:rsidR="00BC58A5">
        <w:rPr>
          <w:rFonts w:ascii="Times New Roman" w:eastAsia="Times New Roman" w:hAnsi="Times New Roman" w:cs="Arial"/>
          <w:bCs/>
          <w:szCs w:val="26"/>
          <w:lang w:eastAsia="de-DE"/>
        </w:rPr>
        <w:t xml:space="preserve"> </w:t>
      </w:r>
      <w:r w:rsidR="00106755">
        <w:rPr>
          <w:rFonts w:ascii="Times New Roman" w:eastAsia="Times New Roman" w:hAnsi="Times New Roman" w:cs="Arial"/>
          <w:bCs/>
          <w:szCs w:val="26"/>
          <w:lang w:eastAsia="de-DE"/>
        </w:rPr>
        <w:t>s</w:t>
      </w:r>
      <w:r w:rsidR="00BC58A5">
        <w:rPr>
          <w:rFonts w:ascii="Times New Roman" w:eastAsia="Times New Roman" w:hAnsi="Times New Roman" w:cs="Arial"/>
          <w:bCs/>
          <w:szCs w:val="26"/>
          <w:lang w:eastAsia="de-DE"/>
        </w:rPr>
        <w:t xml:space="preserve">olar </w:t>
      </w:r>
      <w:r w:rsidR="00106755">
        <w:rPr>
          <w:rFonts w:ascii="Times New Roman" w:eastAsia="Times New Roman" w:hAnsi="Times New Roman" w:cs="Arial"/>
          <w:bCs/>
          <w:szCs w:val="26"/>
          <w:lang w:eastAsia="de-DE"/>
        </w:rPr>
        <w:t>r</w:t>
      </w:r>
      <w:r w:rsidR="00BC58A5">
        <w:rPr>
          <w:rFonts w:ascii="Times New Roman" w:eastAsia="Times New Roman" w:hAnsi="Times New Roman" w:cs="Arial"/>
          <w:bCs/>
          <w:szCs w:val="26"/>
          <w:lang w:eastAsia="de-DE"/>
        </w:rPr>
        <w:t>adiation of December), precipitation (</w:t>
      </w:r>
      <w:r w:rsidR="00106755">
        <w:rPr>
          <w:rFonts w:ascii="Times New Roman" w:eastAsia="Times New Roman" w:hAnsi="Times New Roman" w:cs="Arial"/>
          <w:bCs/>
          <w:szCs w:val="26"/>
          <w:lang w:eastAsia="de-DE"/>
        </w:rPr>
        <w:t>p</w:t>
      </w:r>
      <w:r w:rsidR="00BC58A5">
        <w:rPr>
          <w:rFonts w:ascii="Times New Roman" w:eastAsia="Times New Roman" w:hAnsi="Times New Roman" w:cs="Arial"/>
          <w:bCs/>
          <w:szCs w:val="26"/>
          <w:lang w:eastAsia="de-DE"/>
        </w:rPr>
        <w:t>rec</w:t>
      </w:r>
      <w:r w:rsidR="00106755">
        <w:rPr>
          <w:rFonts w:ascii="Times New Roman" w:eastAsia="Times New Roman" w:hAnsi="Times New Roman" w:cs="Arial"/>
          <w:bCs/>
          <w:szCs w:val="26"/>
          <w:lang w:eastAsia="de-DE"/>
        </w:rPr>
        <w:t>ipitation of the driest quarter and</w:t>
      </w:r>
      <w:r w:rsidR="00BC58A5">
        <w:rPr>
          <w:rFonts w:ascii="Times New Roman" w:eastAsia="Times New Roman" w:hAnsi="Times New Roman" w:cs="Arial"/>
          <w:bCs/>
          <w:szCs w:val="26"/>
          <w:lang w:eastAsia="de-DE"/>
        </w:rPr>
        <w:t xml:space="preserve"> </w:t>
      </w:r>
      <w:r w:rsidR="00106755">
        <w:rPr>
          <w:rFonts w:ascii="Times New Roman" w:eastAsia="Times New Roman" w:hAnsi="Times New Roman" w:cs="Arial"/>
          <w:bCs/>
          <w:szCs w:val="26"/>
          <w:lang w:eastAsia="de-DE"/>
        </w:rPr>
        <w:t>p</w:t>
      </w:r>
      <w:r w:rsidR="00BC58A5">
        <w:rPr>
          <w:rFonts w:ascii="Times New Roman" w:eastAsia="Times New Roman" w:hAnsi="Times New Roman" w:cs="Arial"/>
          <w:bCs/>
          <w:szCs w:val="26"/>
          <w:lang w:eastAsia="de-DE"/>
        </w:rPr>
        <w:t>recipitation</w:t>
      </w:r>
      <w:r w:rsidR="00106755">
        <w:rPr>
          <w:rFonts w:ascii="Times New Roman" w:eastAsia="Times New Roman" w:hAnsi="Times New Roman" w:cs="Arial"/>
          <w:bCs/>
          <w:szCs w:val="26"/>
          <w:lang w:eastAsia="de-DE"/>
        </w:rPr>
        <w:t xml:space="preserve"> seasonality)</w:t>
      </w:r>
      <w:r w:rsidR="00DD0FC1">
        <w:rPr>
          <w:rFonts w:ascii="Times New Roman" w:eastAsia="Times New Roman" w:hAnsi="Times New Roman" w:cs="Arial"/>
          <w:bCs/>
          <w:szCs w:val="26"/>
          <w:lang w:eastAsia="de-DE"/>
        </w:rPr>
        <w:t>,</w:t>
      </w:r>
      <w:r w:rsidR="00106755">
        <w:rPr>
          <w:rFonts w:ascii="Times New Roman" w:eastAsia="Times New Roman" w:hAnsi="Times New Roman" w:cs="Arial"/>
          <w:bCs/>
          <w:szCs w:val="26"/>
          <w:lang w:eastAsia="de-DE"/>
        </w:rPr>
        <w:t xml:space="preserve"> and temperature (t</w:t>
      </w:r>
      <w:r w:rsidR="00BC58A5">
        <w:rPr>
          <w:rFonts w:ascii="Times New Roman" w:eastAsia="Times New Roman" w:hAnsi="Times New Roman" w:cs="Arial"/>
          <w:bCs/>
          <w:szCs w:val="26"/>
          <w:lang w:eastAsia="de-DE"/>
        </w:rPr>
        <w:t xml:space="preserve">emperature </w:t>
      </w:r>
      <w:r w:rsidR="00106755">
        <w:rPr>
          <w:rFonts w:ascii="Times New Roman" w:eastAsia="Times New Roman" w:hAnsi="Times New Roman" w:cs="Arial"/>
          <w:bCs/>
          <w:szCs w:val="26"/>
          <w:lang w:eastAsia="de-DE"/>
        </w:rPr>
        <w:t>s</w:t>
      </w:r>
      <w:r w:rsidR="00BC58A5">
        <w:rPr>
          <w:rFonts w:ascii="Times New Roman" w:eastAsia="Times New Roman" w:hAnsi="Times New Roman" w:cs="Arial"/>
          <w:bCs/>
          <w:szCs w:val="26"/>
          <w:lang w:eastAsia="de-DE"/>
        </w:rPr>
        <w:t xml:space="preserve">easonality), defining a representation of the limitations of survival of the genus in general. </w:t>
      </w:r>
      <w:r w:rsidR="00BC73B1">
        <w:rPr>
          <w:rFonts w:ascii="Times New Roman" w:eastAsia="Times New Roman" w:hAnsi="Times New Roman" w:cs="Arial"/>
          <w:bCs/>
          <w:szCs w:val="26"/>
          <w:lang w:eastAsia="de-DE"/>
        </w:rPr>
        <w:t>Specifically</w:t>
      </w:r>
      <w:r w:rsidR="00BC58A5">
        <w:rPr>
          <w:rFonts w:ascii="Times New Roman" w:eastAsia="Times New Roman" w:hAnsi="Times New Roman" w:cs="Arial"/>
          <w:bCs/>
          <w:szCs w:val="26"/>
          <w:lang w:eastAsia="de-DE"/>
        </w:rPr>
        <w:t xml:space="preserve">, precipitation limitations are caused by seasonality and summer drought; temperature is limiting </w:t>
      </w:r>
      <w:r w:rsidR="002F2BC4">
        <w:rPr>
          <w:rFonts w:ascii="Times New Roman" w:eastAsia="Times New Roman" w:hAnsi="Times New Roman" w:cs="Arial"/>
          <w:bCs/>
          <w:szCs w:val="26"/>
          <w:lang w:eastAsia="de-DE"/>
        </w:rPr>
        <w:t xml:space="preserve">due to the extreme summers; sunlight limitation in the winter distinguishes species that preferably face North or South sectors of the islands. </w:t>
      </w:r>
      <w:r w:rsidR="003959FB">
        <w:rPr>
          <w:rFonts w:ascii="Times New Roman" w:eastAsia="Times New Roman" w:hAnsi="Times New Roman" w:cs="Arial"/>
          <w:bCs/>
          <w:szCs w:val="26"/>
          <w:lang w:eastAsia="de-DE"/>
        </w:rPr>
        <w:t>For</w:t>
      </w:r>
      <w:r w:rsidR="00BD4EC8">
        <w:rPr>
          <w:rFonts w:ascii="Times New Roman" w:eastAsia="Times New Roman" w:hAnsi="Times New Roman" w:cs="Arial"/>
          <w:bCs/>
          <w:szCs w:val="26"/>
          <w:lang w:eastAsia="de-DE"/>
        </w:rPr>
        <w:t xml:space="preserve"> seven rare taxa with less than 50 observations (Table 1), we included mean annual temperature, annual precipitation</w:t>
      </w:r>
      <w:r w:rsidR="00DD0FC1">
        <w:rPr>
          <w:rFonts w:ascii="Times New Roman" w:eastAsia="Times New Roman" w:hAnsi="Times New Roman" w:cs="Arial"/>
          <w:bCs/>
          <w:szCs w:val="26"/>
          <w:lang w:eastAsia="de-DE"/>
        </w:rPr>
        <w:t>,</w:t>
      </w:r>
      <w:r w:rsidR="00BD4EC8">
        <w:rPr>
          <w:rFonts w:ascii="Times New Roman" w:eastAsia="Times New Roman" w:hAnsi="Times New Roman" w:cs="Arial"/>
          <w:bCs/>
          <w:szCs w:val="26"/>
          <w:lang w:eastAsia="de-DE"/>
        </w:rPr>
        <w:t xml:space="preserve"> and annual </w:t>
      </w:r>
      <w:r w:rsidR="0008055D">
        <w:rPr>
          <w:rFonts w:ascii="Times New Roman" w:eastAsia="Times New Roman" w:hAnsi="Times New Roman" w:cs="Arial"/>
          <w:bCs/>
          <w:szCs w:val="26"/>
          <w:lang w:eastAsia="de-DE"/>
        </w:rPr>
        <w:t>surface</w:t>
      </w:r>
      <w:r w:rsidR="00BD4EC8">
        <w:rPr>
          <w:rFonts w:ascii="Times New Roman" w:eastAsia="Times New Roman" w:hAnsi="Times New Roman" w:cs="Arial"/>
          <w:bCs/>
          <w:szCs w:val="26"/>
          <w:lang w:eastAsia="de-DE"/>
        </w:rPr>
        <w:t xml:space="preserve"> solar radiation by default. Including the bioclimatic variables that best represent the overall macroclimate, </w:t>
      </w:r>
      <w:r w:rsidR="00BD4EC8" w:rsidRPr="00BD4EC8">
        <w:rPr>
          <w:rFonts w:ascii="Times New Roman" w:eastAsia="Times New Roman" w:hAnsi="Times New Roman" w:cs="Arial"/>
          <w:bCs/>
          <w:szCs w:val="26"/>
          <w:lang w:eastAsia="de-DE"/>
        </w:rPr>
        <w:t xml:space="preserve">we expect to reduce the bias that </w:t>
      </w:r>
      <w:r w:rsidR="00265AF2">
        <w:rPr>
          <w:rFonts w:ascii="Times New Roman" w:eastAsia="Times New Roman" w:hAnsi="Times New Roman" w:cs="Arial"/>
          <w:bCs/>
          <w:szCs w:val="26"/>
          <w:lang w:eastAsia="de-DE"/>
        </w:rPr>
        <w:t>the low observation number could potentially cause</w:t>
      </w:r>
      <w:r w:rsidR="00BD4EC8">
        <w:rPr>
          <w:rFonts w:ascii="Times New Roman" w:eastAsia="Times New Roman" w:hAnsi="Times New Roman" w:cs="Arial"/>
          <w:bCs/>
          <w:szCs w:val="26"/>
          <w:lang w:eastAsia="de-DE"/>
        </w:rPr>
        <w:t>.</w:t>
      </w:r>
    </w:p>
    <w:p w14:paraId="55ECDE13" w14:textId="2C6398C9" w:rsidR="00A1267E" w:rsidRDefault="005213F4" w:rsidP="00A1267E">
      <w:pPr>
        <w:spacing w:line="480" w:lineRule="auto"/>
        <w:ind w:firstLine="720"/>
        <w:rPr>
          <w:rFonts w:ascii="Times New Roman" w:eastAsia="Times New Roman" w:hAnsi="Times New Roman" w:cs="Arial"/>
          <w:bCs/>
          <w:szCs w:val="26"/>
          <w:lang w:eastAsia="de-DE"/>
        </w:rPr>
      </w:pPr>
      <w:r>
        <w:rPr>
          <w:rFonts w:ascii="Times New Roman" w:eastAsia="Times New Roman" w:hAnsi="Times New Roman" w:cs="Arial"/>
          <w:bCs/>
          <w:szCs w:val="26"/>
          <w:lang w:eastAsia="de-DE"/>
        </w:rPr>
        <w:t>W</w:t>
      </w:r>
      <w:r w:rsidR="002F2BC4">
        <w:rPr>
          <w:rFonts w:ascii="Times New Roman" w:eastAsia="Times New Roman" w:hAnsi="Times New Roman" w:cs="Arial"/>
          <w:bCs/>
          <w:szCs w:val="26"/>
          <w:lang w:eastAsia="de-DE"/>
        </w:rPr>
        <w:t>e</w:t>
      </w:r>
      <w:r w:rsidR="00DB5914">
        <w:rPr>
          <w:rFonts w:ascii="Times New Roman" w:eastAsia="Times New Roman" w:hAnsi="Times New Roman" w:cs="Arial"/>
          <w:bCs/>
          <w:szCs w:val="26"/>
          <w:lang w:eastAsia="de-DE"/>
        </w:rPr>
        <w:t xml:space="preserve"> extracted geologic and vegetation </w:t>
      </w:r>
      <w:r>
        <w:rPr>
          <w:rFonts w:ascii="Times New Roman" w:eastAsia="Times New Roman" w:hAnsi="Times New Roman" w:cs="Arial"/>
          <w:bCs/>
          <w:szCs w:val="26"/>
          <w:lang w:eastAsia="de-DE"/>
        </w:rPr>
        <w:t>layers for all islands from GRAFCAN</w:t>
      </w:r>
      <w:r w:rsidR="00AE7EE8">
        <w:rPr>
          <w:rFonts w:ascii="Times New Roman" w:eastAsia="Times New Roman" w:hAnsi="Times New Roman" w:cs="Arial"/>
          <w:bCs/>
          <w:szCs w:val="26"/>
          <w:lang w:eastAsia="de-DE"/>
        </w:rPr>
        <w:t xml:space="preserve"> </w:t>
      </w:r>
      <w:r w:rsidR="00AE7EE8">
        <w:rPr>
          <w:rFonts w:ascii="Times New Roman" w:eastAsia="Times New Roman" w:hAnsi="Times New Roman" w:cs="Arial"/>
          <w:bCs/>
          <w:szCs w:val="26"/>
          <w:lang w:eastAsia="de-DE"/>
        </w:rPr>
        <w:fldChar w:fldCharType="begin" w:fldLock="1"/>
      </w:r>
      <w:r w:rsidR="00F072BF">
        <w:rPr>
          <w:rFonts w:ascii="Times New Roman" w:eastAsia="Times New Roman" w:hAnsi="Times New Roman" w:cs="Arial"/>
          <w:bCs/>
          <w:szCs w:val="26"/>
          <w:lang w:eastAsia="de-DE"/>
        </w:rPr>
        <w:instrText>ADDIN CSL_CITATION {"citationItems":[{"id":"ITEM-1","itemData":{"author":[{"dropping-particle":"","family":"Arco","given":"Marcelino José","non-dropping-particle":"del","parse-names":false,"suffix":""},{"dropping-particle":"","family":"Wildpret","given":"Wolfredo","non-dropping-particle":"","parse-names":false,"suffix":""},{"dropping-particle":"","family":"Pérez-de-Paz","given":"PL","non-dropping-particle":"","parse-names":false,"suffix":""},{"dropping-particle":"","family":"Rodríguez Delgado","given":"O","non-dropping-particle":"","parse-names":false,"suffix":""},{"dropping-particle":"","family":"Acebes","given":"JR","non-dropping-particle":"","parse-names":false,"suffix":""},{"dropping-particle":"","family":"García-Gallo","given":"A","non-dropping-particle":"","parse-names":false,"suffix":""},{"dropping-particle":"","family":"Martín","given":"VE","non-dropping-particle":"","parse-names":false,"suffix":""},{"dropping-particle":"","family":"Reyes-Betancort","given":"J Alfredo","non-dropping-particle":"","parse-names":false,"suffix":""},{"dropping-particle":"","family":"Salas","given":"M","non-dropping-particle":"","parse-names":false,"suffix":""},{"dropping-particle":"","family":"Bermejo","given":"JA","non-dropping-particle":"","parse-names":false,"suffix":""},{"dropping-particle":"","family":"González","given":"R","non-dropping-particle":"","parse-names":false,"suffix":""},{"dropping-particle":"","family":"Cabrera","given":"MV","non-dropping-particle":"","parse-names":false,"suffix":""},{"dropping-particle":"","family":"García","given":"S","non-dropping-particle":"","parse-names":false,"suffix":""}],"id":"ITEM-1","issued":{"date-parts":[["2006"]]},"publisher":"GRAFCAN","publisher-place":"Santa Cruz de Tenerife","title":"Mapa de Vegetación de Canarias","type":"article"},"uris":["http://www.mendeley.com/documents/?uuid=3ceee9f4-6214-4c68-b327-6824e299626a"]},{"id":"ITEM-2","itemData":{"author":[{"dropping-particle":"","family":"IGME","given":"","non-dropping-particle":"","parse-names":false,"suffix":""}],"editor":[{"dropping-particle":"de","family":"España","given":"Instituto Geológico y Minero","non-dropping-particle":"","parse-names":false,"suffix":""}],"id":"ITEM-2","issued":{"date-parts":[["2008"]]},"title":"Mapa geológico de Canarias 1:25.000","type":"chapter"},"uris":["http://www.mendeley.com/documents/?uuid=28227a7b-b790-4960-9ea5-54bec735ebe7"]}],"mendeley":{"formattedCitation":"(del Arco et al., 2006; IGME, 2008)","plainTextFormattedCitation":"(del Arco et al., 2006; IGME, 2008)","previouslyFormattedCitation":"(del Arco et al., 2006; IGME, 2008)"},"properties":{"noteIndex":0},"schema":"https://github.com/citation-style-language/schema/raw/master/csl-citation.json"}</w:instrText>
      </w:r>
      <w:r w:rsidR="00AE7EE8">
        <w:rPr>
          <w:rFonts w:ascii="Times New Roman" w:eastAsia="Times New Roman" w:hAnsi="Times New Roman" w:cs="Arial"/>
          <w:bCs/>
          <w:szCs w:val="26"/>
          <w:lang w:eastAsia="de-DE"/>
        </w:rPr>
        <w:fldChar w:fldCharType="separate"/>
      </w:r>
      <w:r w:rsidR="00F072BF" w:rsidRPr="00F072BF">
        <w:rPr>
          <w:rFonts w:ascii="Times New Roman" w:eastAsia="Times New Roman" w:hAnsi="Times New Roman" w:cs="Arial"/>
          <w:bCs/>
          <w:noProof/>
          <w:szCs w:val="26"/>
          <w:lang w:eastAsia="de-DE"/>
        </w:rPr>
        <w:t>(del Arco et al., 2006; IGME, 2008)</w:t>
      </w:r>
      <w:r w:rsidR="00AE7EE8">
        <w:rPr>
          <w:rFonts w:ascii="Times New Roman" w:eastAsia="Times New Roman" w:hAnsi="Times New Roman" w:cs="Arial"/>
          <w:bCs/>
          <w:szCs w:val="26"/>
          <w:lang w:eastAsia="de-DE"/>
        </w:rPr>
        <w:fldChar w:fldCharType="end"/>
      </w:r>
      <w:r>
        <w:rPr>
          <w:rFonts w:ascii="Times New Roman" w:eastAsia="Times New Roman" w:hAnsi="Times New Roman" w:cs="Arial"/>
          <w:bCs/>
          <w:szCs w:val="26"/>
          <w:lang w:eastAsia="de-DE"/>
        </w:rPr>
        <w:t xml:space="preserve">. The vegetation layer was reclassified into seven habitats: the six main habitat types present on </w:t>
      </w:r>
      <w:r w:rsidRPr="00ED7056">
        <w:rPr>
          <w:rFonts w:ascii="Times New Roman" w:eastAsia="Times New Roman" w:hAnsi="Times New Roman" w:cs="Arial"/>
          <w:bCs/>
          <w:szCs w:val="26"/>
          <w:lang w:eastAsia="de-DE"/>
        </w:rPr>
        <w:t xml:space="preserve">the </w:t>
      </w:r>
      <w:r w:rsidR="003959FB" w:rsidRPr="00ED7056">
        <w:rPr>
          <w:rFonts w:ascii="Times New Roman" w:eastAsia="Times New Roman" w:hAnsi="Times New Roman" w:cs="Arial"/>
          <w:bCs/>
          <w:szCs w:val="26"/>
          <w:lang w:eastAsia="de-DE"/>
        </w:rPr>
        <w:t>Canary Islands</w:t>
      </w:r>
      <w:r w:rsidR="00ED7056">
        <w:rPr>
          <w:rFonts w:ascii="Times New Roman" w:eastAsia="Times New Roman" w:hAnsi="Times New Roman" w:cs="Arial"/>
          <w:bCs/>
          <w:szCs w:val="26"/>
          <w:lang w:eastAsia="de-DE"/>
        </w:rPr>
        <w:t xml:space="preserve"> already described above</w:t>
      </w:r>
      <w:r w:rsidR="00826F1E">
        <w:rPr>
          <w:rFonts w:ascii="Times New Roman" w:eastAsia="Times New Roman" w:hAnsi="Times New Roman" w:cs="Arial"/>
          <w:bCs/>
          <w:szCs w:val="26"/>
          <w:lang w:eastAsia="de-DE"/>
        </w:rPr>
        <w:t xml:space="preserve"> (see </w:t>
      </w:r>
      <w:r w:rsidR="00E663CB">
        <w:rPr>
          <w:rFonts w:ascii="Times New Roman" w:eastAsia="Times New Roman" w:hAnsi="Times New Roman" w:cs="Arial"/>
          <w:bCs/>
          <w:szCs w:val="26"/>
          <w:lang w:eastAsia="de-DE"/>
        </w:rPr>
        <w:t>above</w:t>
      </w:r>
      <w:r w:rsidR="00826F1E">
        <w:rPr>
          <w:rFonts w:ascii="Times New Roman" w:eastAsia="Times New Roman" w:hAnsi="Times New Roman" w:cs="Arial"/>
          <w:bCs/>
          <w:szCs w:val="26"/>
          <w:lang w:eastAsia="de-DE"/>
        </w:rPr>
        <w:t>)</w:t>
      </w:r>
      <w:r w:rsidR="00DD0FC1">
        <w:rPr>
          <w:rFonts w:ascii="Times New Roman" w:eastAsia="Times New Roman" w:hAnsi="Times New Roman" w:cs="Arial"/>
          <w:bCs/>
          <w:szCs w:val="26"/>
          <w:lang w:eastAsia="de-DE"/>
        </w:rPr>
        <w:t xml:space="preserve"> and a classification of </w:t>
      </w:r>
      <w:r w:rsidRPr="00DD0FC1">
        <w:rPr>
          <w:rFonts w:ascii="Times New Roman" w:eastAsia="Times New Roman" w:hAnsi="Times New Roman" w:cs="Arial"/>
          <w:bCs/>
          <w:i/>
          <w:szCs w:val="26"/>
          <w:lang w:eastAsia="de-DE"/>
        </w:rPr>
        <w:t>other</w:t>
      </w:r>
      <w:r w:rsidR="00E00BCE">
        <w:rPr>
          <w:rFonts w:ascii="Times New Roman" w:eastAsia="Times New Roman" w:hAnsi="Times New Roman" w:cs="Arial"/>
          <w:bCs/>
          <w:szCs w:val="26"/>
          <w:lang w:eastAsia="de-DE"/>
        </w:rPr>
        <w:t>,</w:t>
      </w:r>
      <w:r>
        <w:rPr>
          <w:rFonts w:ascii="Times New Roman" w:eastAsia="Times New Roman" w:hAnsi="Times New Roman" w:cs="Arial"/>
          <w:bCs/>
          <w:szCs w:val="26"/>
          <w:lang w:eastAsia="de-DE"/>
        </w:rPr>
        <w:t xml:space="preserve"> which includes </w:t>
      </w:r>
      <w:r w:rsidR="00ED7056">
        <w:rPr>
          <w:rFonts w:ascii="Times New Roman" w:eastAsia="Times New Roman" w:hAnsi="Times New Roman" w:cs="Arial"/>
          <w:bCs/>
          <w:szCs w:val="26"/>
          <w:lang w:eastAsia="de-DE"/>
        </w:rPr>
        <w:t>all</w:t>
      </w:r>
      <w:r>
        <w:rPr>
          <w:rFonts w:ascii="Times New Roman" w:eastAsia="Times New Roman" w:hAnsi="Times New Roman" w:cs="Arial"/>
          <w:bCs/>
          <w:szCs w:val="26"/>
          <w:lang w:eastAsia="de-DE"/>
        </w:rPr>
        <w:t xml:space="preserve"> habitats </w:t>
      </w:r>
      <w:r w:rsidR="00ED7056">
        <w:rPr>
          <w:rFonts w:ascii="Times New Roman" w:eastAsia="Times New Roman" w:hAnsi="Times New Roman" w:cs="Arial"/>
          <w:bCs/>
          <w:szCs w:val="26"/>
          <w:lang w:eastAsia="de-DE"/>
        </w:rPr>
        <w:t>that do not fit in the above classification</w:t>
      </w:r>
      <w:r>
        <w:rPr>
          <w:rFonts w:ascii="Times New Roman" w:eastAsia="Times New Roman" w:hAnsi="Times New Roman" w:cs="Arial"/>
          <w:bCs/>
          <w:szCs w:val="26"/>
          <w:lang w:eastAsia="de-DE"/>
        </w:rPr>
        <w:t>, as well as urban zones</w:t>
      </w:r>
      <w:r w:rsidR="00E2291F">
        <w:rPr>
          <w:rFonts w:ascii="Times New Roman" w:eastAsia="Times New Roman" w:hAnsi="Times New Roman" w:cs="Arial"/>
          <w:bCs/>
          <w:szCs w:val="26"/>
          <w:lang w:eastAsia="de-DE"/>
        </w:rPr>
        <w:t xml:space="preserve"> (Supplementary Table 1)</w:t>
      </w:r>
      <w:r>
        <w:rPr>
          <w:rFonts w:ascii="Times New Roman" w:eastAsia="Times New Roman" w:hAnsi="Times New Roman" w:cs="Arial"/>
          <w:bCs/>
          <w:szCs w:val="26"/>
          <w:lang w:eastAsia="de-DE"/>
        </w:rPr>
        <w:t xml:space="preserve">. The geology was first divided into two layers, one representing the chemical composition and </w:t>
      </w:r>
      <w:r w:rsidR="00E00BCE">
        <w:rPr>
          <w:rFonts w:ascii="Times New Roman" w:eastAsia="Times New Roman" w:hAnsi="Times New Roman" w:cs="Arial"/>
          <w:bCs/>
          <w:szCs w:val="26"/>
          <w:lang w:eastAsia="de-DE"/>
        </w:rPr>
        <w:t>the second</w:t>
      </w:r>
      <w:r>
        <w:rPr>
          <w:rFonts w:ascii="Times New Roman" w:eastAsia="Times New Roman" w:hAnsi="Times New Roman" w:cs="Arial"/>
          <w:bCs/>
          <w:szCs w:val="26"/>
          <w:lang w:eastAsia="de-DE"/>
        </w:rPr>
        <w:t xml:space="preserve"> representing the </w:t>
      </w:r>
      <w:r w:rsidR="00826F1E">
        <w:rPr>
          <w:rFonts w:ascii="Times New Roman" w:eastAsia="Times New Roman" w:hAnsi="Times New Roman" w:cs="Arial"/>
          <w:bCs/>
          <w:szCs w:val="26"/>
          <w:lang w:eastAsia="de-DE"/>
        </w:rPr>
        <w:t xml:space="preserve">rock </w:t>
      </w:r>
      <w:r>
        <w:rPr>
          <w:rFonts w:ascii="Times New Roman" w:eastAsia="Times New Roman" w:hAnsi="Times New Roman" w:cs="Arial"/>
          <w:bCs/>
          <w:szCs w:val="26"/>
          <w:lang w:eastAsia="de-DE"/>
        </w:rPr>
        <w:t>texture</w:t>
      </w:r>
      <w:r w:rsidR="00826F1E">
        <w:rPr>
          <w:rFonts w:ascii="Times New Roman" w:eastAsia="Times New Roman" w:hAnsi="Times New Roman" w:cs="Arial"/>
          <w:bCs/>
          <w:szCs w:val="26"/>
          <w:lang w:eastAsia="de-DE"/>
        </w:rPr>
        <w:t xml:space="preserve"> or grain size</w:t>
      </w:r>
      <w:r>
        <w:rPr>
          <w:rFonts w:ascii="Times New Roman" w:eastAsia="Times New Roman" w:hAnsi="Times New Roman" w:cs="Arial"/>
          <w:bCs/>
          <w:szCs w:val="26"/>
          <w:lang w:eastAsia="de-DE"/>
        </w:rPr>
        <w:t>. Both layers were reclassified into mafic, intermediate</w:t>
      </w:r>
      <w:r w:rsidR="00826F1E">
        <w:rPr>
          <w:rFonts w:ascii="Times New Roman" w:eastAsia="Times New Roman" w:hAnsi="Times New Roman" w:cs="Arial"/>
          <w:bCs/>
          <w:szCs w:val="26"/>
          <w:lang w:eastAsia="de-DE"/>
        </w:rPr>
        <w:t>,</w:t>
      </w:r>
      <w:r>
        <w:rPr>
          <w:rFonts w:ascii="Times New Roman" w:eastAsia="Times New Roman" w:hAnsi="Times New Roman" w:cs="Arial"/>
          <w:bCs/>
          <w:szCs w:val="26"/>
          <w:lang w:eastAsia="de-DE"/>
        </w:rPr>
        <w:t xml:space="preserve"> </w:t>
      </w:r>
      <w:r w:rsidR="00826F1E">
        <w:rPr>
          <w:rFonts w:ascii="Times New Roman" w:eastAsia="Times New Roman" w:hAnsi="Times New Roman" w:cs="Arial"/>
          <w:bCs/>
          <w:szCs w:val="26"/>
          <w:lang w:eastAsia="de-DE"/>
        </w:rPr>
        <w:t xml:space="preserve">or </w:t>
      </w:r>
      <w:r>
        <w:rPr>
          <w:rFonts w:ascii="Times New Roman" w:eastAsia="Times New Roman" w:hAnsi="Times New Roman" w:cs="Arial"/>
          <w:bCs/>
          <w:szCs w:val="26"/>
          <w:lang w:eastAsia="de-DE"/>
        </w:rPr>
        <w:t>felsic for the chemical composition</w:t>
      </w:r>
      <w:r w:rsidR="00826F1E">
        <w:rPr>
          <w:rFonts w:ascii="Times New Roman" w:eastAsia="Times New Roman" w:hAnsi="Times New Roman" w:cs="Arial"/>
          <w:bCs/>
          <w:szCs w:val="26"/>
          <w:lang w:eastAsia="de-DE"/>
        </w:rPr>
        <w:t>, mostly reflecting the amount of silica or rock acidity,</w:t>
      </w:r>
      <w:r>
        <w:rPr>
          <w:rFonts w:ascii="Times New Roman" w:eastAsia="Times New Roman" w:hAnsi="Times New Roman" w:cs="Arial"/>
          <w:bCs/>
          <w:szCs w:val="26"/>
          <w:lang w:eastAsia="de-DE"/>
        </w:rPr>
        <w:t xml:space="preserve"> and into aphanitic, pyroclastic</w:t>
      </w:r>
      <w:r w:rsidR="00826F1E">
        <w:rPr>
          <w:rFonts w:ascii="Times New Roman" w:eastAsia="Times New Roman" w:hAnsi="Times New Roman" w:cs="Arial"/>
          <w:bCs/>
          <w:szCs w:val="26"/>
          <w:lang w:eastAsia="de-DE"/>
        </w:rPr>
        <w:t>,</w:t>
      </w:r>
      <w:r>
        <w:rPr>
          <w:rFonts w:ascii="Times New Roman" w:eastAsia="Times New Roman" w:hAnsi="Times New Roman" w:cs="Arial"/>
          <w:bCs/>
          <w:szCs w:val="26"/>
          <w:lang w:eastAsia="de-DE"/>
        </w:rPr>
        <w:t xml:space="preserve"> and phaneritic for the geologic texture</w:t>
      </w:r>
      <w:r w:rsidR="00826F1E">
        <w:rPr>
          <w:rFonts w:ascii="Times New Roman" w:eastAsia="Times New Roman" w:hAnsi="Times New Roman" w:cs="Arial"/>
          <w:bCs/>
          <w:szCs w:val="26"/>
          <w:lang w:eastAsia="de-DE"/>
        </w:rPr>
        <w:t xml:space="preserve">, mostly affecting the type of weathering </w:t>
      </w:r>
      <w:r w:rsidR="00BD4EC8">
        <w:rPr>
          <w:rFonts w:ascii="Times New Roman" w:eastAsia="Times New Roman" w:hAnsi="Times New Roman" w:cs="Arial"/>
          <w:bCs/>
          <w:szCs w:val="26"/>
          <w:lang w:eastAsia="de-DE"/>
        </w:rPr>
        <w:t>(Supplementary Table 1)</w:t>
      </w:r>
      <w:r>
        <w:rPr>
          <w:rFonts w:ascii="Times New Roman" w:eastAsia="Times New Roman" w:hAnsi="Times New Roman" w:cs="Arial"/>
          <w:bCs/>
          <w:szCs w:val="26"/>
          <w:lang w:eastAsia="de-DE"/>
        </w:rPr>
        <w:t xml:space="preserve">. </w:t>
      </w:r>
      <w:r w:rsidR="007F06CB">
        <w:rPr>
          <w:rFonts w:ascii="Times New Roman" w:eastAsia="Times New Roman" w:hAnsi="Times New Roman" w:cs="Arial"/>
          <w:bCs/>
          <w:szCs w:val="26"/>
          <w:lang w:eastAsia="de-DE"/>
        </w:rPr>
        <w:t xml:space="preserve">After reclassification, all </w:t>
      </w:r>
      <w:r w:rsidR="00BD4EC8">
        <w:rPr>
          <w:rFonts w:ascii="Times New Roman" w:eastAsia="Times New Roman" w:hAnsi="Times New Roman" w:cs="Arial"/>
          <w:bCs/>
          <w:szCs w:val="26"/>
          <w:lang w:eastAsia="de-DE"/>
        </w:rPr>
        <w:lastRenderedPageBreak/>
        <w:t>categorical</w:t>
      </w:r>
      <w:r w:rsidR="007F06CB">
        <w:rPr>
          <w:rFonts w:ascii="Times New Roman" w:eastAsia="Times New Roman" w:hAnsi="Times New Roman" w:cs="Arial"/>
          <w:bCs/>
          <w:szCs w:val="26"/>
          <w:lang w:eastAsia="de-DE"/>
        </w:rPr>
        <w:t xml:space="preserve"> variables were resampled using the CHELSA grid. </w:t>
      </w:r>
      <w:r w:rsidR="007F06CB" w:rsidRPr="005213F4">
        <w:rPr>
          <w:rFonts w:ascii="Times New Roman" w:eastAsia="Times New Roman" w:hAnsi="Times New Roman" w:cs="Arial"/>
          <w:bCs/>
          <w:szCs w:val="26"/>
          <w:lang w:eastAsia="de-DE"/>
        </w:rPr>
        <w:t>All variables were</w:t>
      </w:r>
      <w:r w:rsidR="007F06CB">
        <w:rPr>
          <w:rFonts w:ascii="Times New Roman" w:eastAsia="Times New Roman" w:hAnsi="Times New Roman" w:cs="Arial"/>
          <w:bCs/>
          <w:szCs w:val="26"/>
          <w:lang w:eastAsia="de-DE"/>
        </w:rPr>
        <w:t xml:space="preserve"> converted to a </w:t>
      </w:r>
      <w:r w:rsidR="007F06CB" w:rsidRPr="00204731">
        <w:rPr>
          <w:rFonts w:ascii="Times New Roman" w:eastAsia="Times New Roman" w:hAnsi="Times New Roman" w:cs="Arial"/>
          <w:bCs/>
          <w:szCs w:val="26"/>
          <w:lang w:eastAsia="de-DE"/>
        </w:rPr>
        <w:t xml:space="preserve">resolution of </w:t>
      </w:r>
      <w:r w:rsidR="007F06CB" w:rsidRPr="00817512">
        <w:rPr>
          <w:rFonts w:ascii="Times New Roman" w:eastAsia="Times New Roman" w:hAnsi="Times New Roman" w:cs="Arial"/>
          <w:bCs/>
          <w:szCs w:val="26"/>
          <w:lang w:eastAsia="de-DE"/>
        </w:rPr>
        <w:t>100</w:t>
      </w:r>
      <w:r w:rsidR="00817512" w:rsidRPr="00817512">
        <w:rPr>
          <w:rFonts w:ascii="Times New Roman" w:eastAsia="Times New Roman" w:hAnsi="Times New Roman" w:cs="Arial"/>
          <w:bCs/>
          <w:szCs w:val="26"/>
          <w:lang w:eastAsia="de-DE"/>
        </w:rPr>
        <w:t xml:space="preserve"> m</w:t>
      </w:r>
      <w:r w:rsidR="007F06CB">
        <w:rPr>
          <w:rFonts w:ascii="Times New Roman" w:eastAsia="Times New Roman" w:hAnsi="Times New Roman" w:cs="Arial"/>
          <w:bCs/>
          <w:szCs w:val="26"/>
          <w:lang w:eastAsia="de-DE"/>
        </w:rPr>
        <w:t xml:space="preserve">. </w:t>
      </w:r>
    </w:p>
    <w:p w14:paraId="33D5279D" w14:textId="12DDEF07" w:rsidR="000957F0" w:rsidRPr="00AD0270" w:rsidRDefault="000957F0" w:rsidP="00875315">
      <w:pPr>
        <w:pStyle w:val="Heading2"/>
      </w:pPr>
      <w:r>
        <w:t>Species distribution modeling</w:t>
      </w:r>
    </w:p>
    <w:p w14:paraId="60C68810" w14:textId="55E41998" w:rsidR="00393677" w:rsidRPr="0065151F" w:rsidRDefault="002F2BC4" w:rsidP="002F2BC4">
      <w:pPr>
        <w:spacing w:line="480" w:lineRule="auto"/>
        <w:rPr>
          <w:rFonts w:ascii="Times New Roman" w:eastAsiaTheme="minorEastAsia" w:hAnsi="Times New Roman" w:cs="Times New Roman"/>
        </w:rPr>
      </w:pPr>
      <w:r>
        <w:rPr>
          <w:rFonts w:ascii="Times New Roman" w:hAnsi="Times New Roman" w:cs="Times New Roman"/>
        </w:rPr>
        <w:t>For the SDMs, we used a presence-absence dataset per species and environmental data</w:t>
      </w:r>
      <w:r w:rsidR="008B2D48">
        <w:rPr>
          <w:rFonts w:ascii="Times New Roman" w:hAnsi="Times New Roman" w:cs="Times New Roman"/>
        </w:rPr>
        <w:t xml:space="preserve"> (Supplementary Table 2</w:t>
      </w:r>
      <w:r w:rsidR="00E00BCE">
        <w:rPr>
          <w:rFonts w:ascii="Times New Roman" w:hAnsi="Times New Roman" w:cs="Times New Roman"/>
        </w:rPr>
        <w:t>)</w:t>
      </w:r>
      <w:r>
        <w:rPr>
          <w:rFonts w:ascii="Times New Roman" w:hAnsi="Times New Roman" w:cs="Times New Roman"/>
        </w:rPr>
        <w:t xml:space="preserve">. The presence-absence binomial dataset (0 = absence, 1 = presence) was built </w:t>
      </w:r>
      <w:r w:rsidR="00472B0B">
        <w:rPr>
          <w:rFonts w:ascii="Times New Roman" w:hAnsi="Times New Roman" w:cs="Times New Roman"/>
        </w:rPr>
        <w:t>by combining presence observations (field-collected and online</w:t>
      </w:r>
      <w:r w:rsidR="00DD0FC1">
        <w:rPr>
          <w:rFonts w:ascii="Times New Roman" w:hAnsi="Times New Roman" w:cs="Times New Roman"/>
        </w:rPr>
        <w:t xml:space="preserve"> </w:t>
      </w:r>
      <w:r w:rsidR="00472B0B">
        <w:rPr>
          <w:rFonts w:ascii="Times New Roman" w:hAnsi="Times New Roman" w:cs="Times New Roman"/>
        </w:rPr>
        <w:t>resources) with</w:t>
      </w:r>
      <w:r>
        <w:rPr>
          <w:rFonts w:ascii="Times New Roman" w:hAnsi="Times New Roman" w:cs="Times New Roman"/>
        </w:rPr>
        <w:t xml:space="preserve"> randomly generated pseudo-absence points </w:t>
      </w:r>
      <w:r w:rsidR="00472B0B">
        <w:rPr>
          <w:rFonts w:ascii="Times New Roman" w:hAnsi="Times New Roman" w:cs="Times New Roman"/>
        </w:rPr>
        <w:t>over</w:t>
      </w:r>
      <w:r>
        <w:rPr>
          <w:rFonts w:ascii="Times New Roman" w:hAnsi="Times New Roman" w:cs="Times New Roman"/>
        </w:rPr>
        <w:t xml:space="preserve"> the </w:t>
      </w:r>
      <w:r w:rsidR="001611D8">
        <w:rPr>
          <w:rFonts w:ascii="Times New Roman" w:hAnsi="Times New Roman" w:cs="Times New Roman"/>
        </w:rPr>
        <w:t xml:space="preserve">whole </w:t>
      </w:r>
      <w:r w:rsidR="00472B0B">
        <w:rPr>
          <w:rFonts w:ascii="Times New Roman" w:hAnsi="Times New Roman" w:cs="Times New Roman"/>
        </w:rPr>
        <w:t xml:space="preserve">Canary </w:t>
      </w:r>
      <w:r w:rsidR="001611D8">
        <w:rPr>
          <w:rFonts w:ascii="Times New Roman" w:hAnsi="Times New Roman" w:cs="Times New Roman"/>
        </w:rPr>
        <w:t xml:space="preserve">archipelago environment. </w:t>
      </w:r>
      <w:r>
        <w:rPr>
          <w:rFonts w:ascii="Times New Roman" w:hAnsi="Times New Roman" w:cs="Times New Roman"/>
        </w:rPr>
        <w:t>The number of pseudo-absences</w:t>
      </w:r>
      <w:r w:rsidR="008B5BE3">
        <w:rPr>
          <w:rFonts w:ascii="Times New Roman" w:hAnsi="Times New Roman" w:cs="Times New Roman"/>
        </w:rPr>
        <w:t xml:space="preserve"> (</w:t>
      </w:r>
      <w:r w:rsidR="008B5BE3">
        <w:rPr>
          <w:rFonts w:ascii="Times New Roman" w:hAnsi="Times New Roman" w:cs="Times New Roman"/>
          <w:i/>
        </w:rPr>
        <w:t>npa</w:t>
      </w:r>
      <w:r w:rsidR="008B5BE3">
        <w:rPr>
          <w:rFonts w:ascii="Times New Roman" w:hAnsi="Times New Roman" w:cs="Times New Roman"/>
        </w:rPr>
        <w:t>)</w:t>
      </w:r>
      <w:r>
        <w:rPr>
          <w:rFonts w:ascii="Times New Roman" w:hAnsi="Times New Roman" w:cs="Times New Roman"/>
        </w:rPr>
        <w:t xml:space="preserve"> was </w:t>
      </w:r>
      <w:r w:rsidR="00472B0B">
        <w:rPr>
          <w:rFonts w:ascii="Times New Roman" w:hAnsi="Times New Roman" w:cs="Times New Roman"/>
        </w:rPr>
        <w:t>10’000 times the number of presences (</w:t>
      </w:r>
      <w:r w:rsidR="00472B0B" w:rsidRPr="0008055D">
        <w:rPr>
          <w:rFonts w:ascii="Times New Roman" w:hAnsi="Times New Roman" w:cs="Times New Roman"/>
          <w:i/>
          <w:iCs/>
        </w:rPr>
        <w:t>np</w:t>
      </w:r>
      <w:r w:rsidR="00472B0B">
        <w:rPr>
          <w:rFonts w:ascii="Times New Roman" w:hAnsi="Times New Roman" w:cs="Times New Roman"/>
        </w:rPr>
        <w:t xml:space="preserve">) </w:t>
      </w:r>
      <w:r w:rsidR="003959FB">
        <w:rPr>
          <w:rFonts w:ascii="Times New Roman" w:hAnsi="Times New Roman" w:cs="Times New Roman"/>
        </w:rPr>
        <w:fldChar w:fldCharType="begin" w:fldLock="1"/>
      </w:r>
      <w:r w:rsidR="003959FB">
        <w:rPr>
          <w:rFonts w:ascii="Times New Roman" w:hAnsi="Times New Roman" w:cs="Times New Roman"/>
        </w:rPr>
        <w:instrText>ADDIN CSL_CITATION {"citationItems":[{"id":"ITEM-1","itemData":{"DOI":"10.1111/J.2041-210X.2011.00172.X","ISSN":"2041-210X","abstract":"1.Species distribution models are increasingly used to address questions in conservation biology, ecology and evolution. The most effective species distribution models require data on both species presence and the available environmental conditions (known as background or pseudo-absence data) in the area. However, there is still no consensus on how and where to sample these pseudo-absences and how many. 2.In this study, we conducted a comprehensive comparative analysis based on simple simulated species distributions to propose guidelines on how, where and how many pseudo-absences should be generated to build reliable species distribution models. Depending on the quantity and quality of the initial presence data (unbiased vs. climatically or spatially biased), we assessed the relative effect of the method for selecting pseudo-absences (random vs. environmentally or spatially stratified) and their number on the predictive accuracy of seven common modelling techniques (regression, classification and machine-learning techniques). 3.When using regression techniques, the method used to select pseudo-absences had the greatest impact on the model's predictive accuracy. Randomly selected pseudo-absences yielded the most reliable distribution models. Models fitted with a large number of pseudo-absences but equally weighted to the presences (i.e. the weighted sum of presence equals the weighted sum of pseudo-absence) produced the most accurate predicted distributions. For classification and machine-learning techniques, the number of pseudo-absences had the greatest impact on model accuracy, and averaging several runs with fewer pseudo-absences than for regression techniques yielded the most predictive models. 4.Overall, we recommend the use of a large number (e.g. 10000) of pseudo-absences with equal weighting for presences and absences when using regression techniques (e.g. generalised linear model and generalised additive model); averaging several runs (e.g. 10) with fewer pseudo-absences (e.g. 100) with equal weighting for presences and absences with multiple adaptive regression splines and discriminant analyses; and using the same number of pseudo-absences as available presences (averaging several runs if few pseudo-absences) for classification techniques such as boosted regression trees, classification trees and random forest. In addition, we recommend the random selection of pseudo-absences when using regression techniques and the random selection of geograp…","author":[{"dropping-particle":"","family":"Barbet-Massin","given":"Morgane","non-dropping-particle":"","parse-names":false,"suffix":""},{"dropping-particle":"","family":"Jiguet","given":"Frédéric","non-dropping-particle":"","parse-names":false,"suffix":""},{"dropping-particle":"","family":"Albert","given":"Cécile Hélène","non-dropping-particle":"","parse-names":false,"suffix":""},{"dropping-particle":"","family":"Thuiller","given":"Wilfried","non-dropping-particle":"","parse-names":false,"suffix":""}],"container-title":"Methods in Ecology and Evolution","id":"ITEM-1","issue":"2","issued":{"date-parts":[["2012","4","1"]]},"page":"327-338","publisher":"John Wiley &amp; Sons, Ltd","title":"Selecting pseudo-absences for species distribution models: how, where and how many?","type":"article-journal","volume":"3"},"uris":["http://www.mendeley.com/documents/?uuid=6fef49c4-2b49-3564-9bc4-2d8f5e6d7900"]}],"mendeley":{"formattedCitation":"(Barbet-Massin et al., 2012)","plainTextFormattedCitation":"(Barbet-Massin et al., 2012)","previouslyFormattedCitation":"(Barbet-Massin et al., 2012)"},"properties":{"noteIndex":0},"schema":"https://github.com/citation-style-language/schema/raw/master/csl-citation.json"}</w:instrText>
      </w:r>
      <w:r w:rsidR="003959FB">
        <w:rPr>
          <w:rFonts w:ascii="Times New Roman" w:hAnsi="Times New Roman" w:cs="Times New Roman"/>
        </w:rPr>
        <w:fldChar w:fldCharType="separate"/>
      </w:r>
      <w:r w:rsidR="003959FB" w:rsidRPr="008B5BE3">
        <w:rPr>
          <w:rFonts w:ascii="Times New Roman" w:hAnsi="Times New Roman" w:cs="Times New Roman"/>
          <w:noProof/>
        </w:rPr>
        <w:t>(Barbet-Massin et al., 2012)</w:t>
      </w:r>
      <w:r w:rsidR="003959FB">
        <w:rPr>
          <w:rFonts w:ascii="Times New Roman" w:hAnsi="Times New Roman" w:cs="Times New Roman"/>
        </w:rPr>
        <w:fldChar w:fldCharType="end"/>
      </w:r>
      <w:r>
        <w:rPr>
          <w:rFonts w:ascii="Times New Roman" w:hAnsi="Times New Roman" w:cs="Times New Roman"/>
        </w:rPr>
        <w:t xml:space="preserve">. </w:t>
      </w:r>
      <w:r w:rsidR="00472B0B">
        <w:rPr>
          <w:rFonts w:ascii="Times New Roman" w:hAnsi="Times New Roman" w:cs="Times New Roman"/>
        </w:rPr>
        <w:t>In addition</w:t>
      </w:r>
      <w:r w:rsidR="00DD0FC1">
        <w:rPr>
          <w:rFonts w:ascii="Times New Roman" w:hAnsi="Times New Roman" w:cs="Times New Roman"/>
        </w:rPr>
        <w:t>,</w:t>
      </w:r>
      <w:r w:rsidR="00472B0B">
        <w:rPr>
          <w:rFonts w:ascii="Times New Roman" w:hAnsi="Times New Roman" w:cs="Times New Roman"/>
        </w:rPr>
        <w:t xml:space="preserve"> we applied an inverse weighting by assigning a weight of 1 to all p</w:t>
      </w:r>
      <w:r>
        <w:rPr>
          <w:rFonts w:ascii="Times New Roman" w:hAnsi="Times New Roman" w:cs="Times New Roman"/>
        </w:rPr>
        <w:t xml:space="preserve">resences </w:t>
      </w:r>
      <w:r w:rsidR="00472B0B">
        <w:rPr>
          <w:rFonts w:ascii="Times New Roman" w:hAnsi="Times New Roman" w:cs="Times New Roman"/>
        </w:rPr>
        <w:t xml:space="preserve">and 1 divided by the sum of all presences to all </w:t>
      </w:r>
      <w:r>
        <w:rPr>
          <w:rFonts w:ascii="Times New Roman" w:hAnsi="Times New Roman" w:cs="Times New Roman"/>
        </w:rPr>
        <w:t>pseudo-absences.</w:t>
      </w:r>
      <w:r w:rsidR="001C6F4A">
        <w:rPr>
          <w:rFonts w:ascii="Times New Roman" w:hAnsi="Times New Roman" w:cs="Times New Roman"/>
        </w:rPr>
        <w:t xml:space="preserve"> </w:t>
      </w:r>
      <w:r w:rsidR="009319AE">
        <w:rPr>
          <w:rFonts w:ascii="Times New Roman" w:hAnsi="Times New Roman" w:cs="Times New Roman"/>
        </w:rPr>
        <w:t xml:space="preserve">The weight of </w:t>
      </w:r>
      <w:r w:rsidR="00B06E58">
        <w:rPr>
          <w:rFonts w:ascii="Times New Roman" w:hAnsi="Times New Roman" w:cs="Times New Roman"/>
        </w:rPr>
        <w:t>field-collected absences (W</w:t>
      </w:r>
      <w:r w:rsidR="00B06E58" w:rsidRPr="00B06E58">
        <w:rPr>
          <w:rFonts w:ascii="Times New Roman" w:hAnsi="Times New Roman" w:cs="Times New Roman"/>
          <w:i/>
        </w:rPr>
        <w:t>a</w:t>
      </w:r>
      <w:r w:rsidR="00B06E58">
        <w:rPr>
          <w:rFonts w:ascii="Times New Roman" w:hAnsi="Times New Roman" w:cs="Times New Roman"/>
        </w:rPr>
        <w:t>)</w:t>
      </w:r>
      <w:r w:rsidR="009319AE">
        <w:rPr>
          <w:rFonts w:ascii="Times New Roman" w:hAnsi="Times New Roman" w:cs="Times New Roman"/>
        </w:rPr>
        <w:t xml:space="preserve"> was calculated with a higher rate than the weight of pseudo-absences (W</w:t>
      </w:r>
      <w:r w:rsidR="009319AE">
        <w:rPr>
          <w:rFonts w:ascii="Times New Roman" w:hAnsi="Times New Roman" w:cs="Times New Roman"/>
          <w:i/>
        </w:rPr>
        <w:t>pa</w:t>
      </w:r>
      <w:r w:rsidR="009319AE">
        <w:rPr>
          <w:rFonts w:ascii="Times New Roman" w:hAnsi="Times New Roman" w:cs="Times New Roman"/>
        </w:rPr>
        <w:t>):</w:t>
      </w:r>
      <w:r w:rsidR="00B06E58">
        <w:rPr>
          <w:rFonts w:ascii="Times New Roman" w:hAnsi="Times New Roman" w:cs="Times New Roman"/>
        </w:rPr>
        <w:t xml:space="preserve"> </w:t>
      </w:r>
      <m:oMath>
        <m:r>
          <m:rPr>
            <m:sty m:val="p"/>
          </m:rPr>
          <w:rPr>
            <w:rFonts w:ascii="Cambria Math" w:hAnsi="Cambria Math" w:cs="Times New Roman"/>
          </w:rPr>
          <m:t>W</m:t>
        </m:r>
        <m:r>
          <w:rPr>
            <w:rFonts w:ascii="Cambria Math" w:hAnsi="Cambria Math" w:cs="Times New Roman"/>
          </w:rPr>
          <m:t>a=</m:t>
        </m:r>
        <m:f>
          <m:fPr>
            <m:ctrlPr>
              <w:rPr>
                <w:rFonts w:ascii="Cambria Math" w:hAnsi="Cambria Math" w:cs="Times New Roman"/>
                <w:i/>
              </w:rPr>
            </m:ctrlPr>
          </m:fPr>
          <m:num>
            <m:r>
              <w:rPr>
                <w:rFonts w:ascii="Cambria Math" w:hAnsi="Cambria Math" w:cs="Times New Roman"/>
              </w:rPr>
              <m:t>np</m:t>
            </m:r>
          </m:num>
          <m:den>
            <m:r>
              <w:rPr>
                <w:rFonts w:ascii="Cambria Math" w:hAnsi="Cambria Math" w:cs="Times New Roman"/>
              </w:rPr>
              <m:t>npa ×</m:t>
            </m:r>
            <m:f>
              <m:fPr>
                <m:type m:val="skw"/>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4</m:t>
                </m:r>
              </m:den>
            </m:f>
          </m:den>
        </m:f>
      </m:oMath>
      <w:r w:rsidR="00B06E58">
        <w:rPr>
          <w:rFonts w:ascii="Times New Roman" w:hAnsi="Times New Roman" w:cs="Times New Roman"/>
        </w:rPr>
        <w:t xml:space="preserve">; </w:t>
      </w:r>
      <m:oMath>
        <m:r>
          <m:rPr>
            <m:sty m:val="p"/>
          </m:rPr>
          <w:rPr>
            <w:rFonts w:ascii="Cambria Math" w:hAnsi="Cambria Math" w:cs="Times New Roman"/>
          </w:rPr>
          <m:t>W</m:t>
        </m:r>
        <m:r>
          <w:rPr>
            <w:rFonts w:ascii="Cambria Math" w:hAnsi="Cambria Math" w:cs="Times New Roman"/>
          </w:rPr>
          <m:t>pa=</m:t>
        </m:r>
        <m:f>
          <m:fPr>
            <m:ctrlPr>
              <w:rPr>
                <w:rFonts w:ascii="Cambria Math" w:hAnsi="Cambria Math" w:cs="Times New Roman"/>
                <w:i/>
              </w:rPr>
            </m:ctrlPr>
          </m:fPr>
          <m:num>
            <m:r>
              <w:rPr>
                <w:rFonts w:ascii="Cambria Math" w:hAnsi="Cambria Math" w:cs="Times New Roman"/>
              </w:rPr>
              <m:t>np</m:t>
            </m:r>
          </m:num>
          <m:den>
            <m:r>
              <w:rPr>
                <w:rFonts w:ascii="Cambria Math" w:hAnsi="Cambria Math" w:cs="Times New Roman"/>
              </w:rPr>
              <m:t>npa ×</m:t>
            </m:r>
            <m:f>
              <m:fPr>
                <m:type m:val="skw"/>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4</m:t>
                </m:r>
              </m:den>
            </m:f>
          </m:den>
        </m:f>
      </m:oMath>
      <w:r w:rsidR="00FC5722">
        <w:rPr>
          <w:rFonts w:ascii="Times New Roman" w:eastAsiaTheme="minorEastAsia" w:hAnsi="Times New Roman" w:cs="Times New Roman"/>
        </w:rPr>
        <w:t xml:space="preserve"> . For the environmental data, w</w:t>
      </w:r>
      <w:r w:rsidR="00287C6B">
        <w:rPr>
          <w:rFonts w:ascii="Times New Roman" w:eastAsiaTheme="minorEastAsia" w:hAnsi="Times New Roman" w:cs="Times New Roman"/>
        </w:rPr>
        <w:t xml:space="preserve">e allowed a maximum of 1 variable per 10 observations (two variables were exceptionally considered for </w:t>
      </w:r>
      <w:r w:rsidR="00287C6B">
        <w:rPr>
          <w:rFonts w:ascii="Times New Roman" w:eastAsiaTheme="minorEastAsia" w:hAnsi="Times New Roman" w:cs="Times New Roman"/>
          <w:i/>
        </w:rPr>
        <w:t>A. aizoon</w:t>
      </w:r>
      <w:r w:rsidR="00287C6B">
        <w:rPr>
          <w:rFonts w:ascii="Times New Roman" w:eastAsiaTheme="minorEastAsia" w:hAnsi="Times New Roman" w:cs="Times New Roman"/>
        </w:rPr>
        <w:t>, with onl</w:t>
      </w:r>
      <w:r w:rsidR="008B2D48">
        <w:rPr>
          <w:rFonts w:ascii="Times New Roman" w:eastAsiaTheme="minorEastAsia" w:hAnsi="Times New Roman" w:cs="Times New Roman"/>
        </w:rPr>
        <w:t>y</w:t>
      </w:r>
      <w:r w:rsidR="0065151F">
        <w:rPr>
          <w:rFonts w:ascii="Times New Roman" w:eastAsiaTheme="minorEastAsia" w:hAnsi="Times New Roman" w:cs="Times New Roman"/>
        </w:rPr>
        <w:t xml:space="preserve"> 17 presences recorded; Supplementary Table 2</w:t>
      </w:r>
      <w:r w:rsidR="00287C6B">
        <w:rPr>
          <w:rFonts w:ascii="Times New Roman" w:eastAsiaTheme="minorEastAsia" w:hAnsi="Times New Roman" w:cs="Times New Roman"/>
        </w:rPr>
        <w:t>).</w:t>
      </w:r>
    </w:p>
    <w:p w14:paraId="5CA4740F" w14:textId="03B0D284" w:rsidR="002222C8" w:rsidRDefault="000957F0" w:rsidP="00C57612">
      <w:pPr>
        <w:spacing w:line="480" w:lineRule="auto"/>
        <w:ind w:firstLine="720"/>
        <w:rPr>
          <w:rFonts w:ascii="Times New Roman" w:hAnsi="Times New Roman" w:cs="Times New Roman"/>
        </w:rPr>
      </w:pPr>
      <w:r>
        <w:rPr>
          <w:rFonts w:ascii="Times New Roman" w:hAnsi="Times New Roman" w:cs="Times New Roman"/>
        </w:rPr>
        <w:t xml:space="preserve">We applied </w:t>
      </w:r>
      <w:r w:rsidR="003536D4">
        <w:rPr>
          <w:rFonts w:ascii="Times New Roman" w:hAnsi="Times New Roman" w:cs="Times New Roman"/>
        </w:rPr>
        <w:t>three</w:t>
      </w:r>
      <w:r w:rsidR="00FC5722">
        <w:rPr>
          <w:rFonts w:ascii="Times New Roman" w:hAnsi="Times New Roman" w:cs="Times New Roman"/>
        </w:rPr>
        <w:t xml:space="preserve"> SDM </w:t>
      </w:r>
      <w:r w:rsidR="00911275">
        <w:rPr>
          <w:rFonts w:ascii="Times New Roman" w:hAnsi="Times New Roman" w:cs="Times New Roman"/>
        </w:rPr>
        <w:t>algorithms</w:t>
      </w:r>
      <w:r w:rsidR="00FC5722">
        <w:rPr>
          <w:rFonts w:ascii="Times New Roman" w:hAnsi="Times New Roman" w:cs="Times New Roman"/>
        </w:rPr>
        <w:t>:</w:t>
      </w:r>
      <w:r w:rsidR="002F2BC4">
        <w:rPr>
          <w:rFonts w:ascii="Times New Roman" w:hAnsi="Times New Roman" w:cs="Times New Roman"/>
        </w:rPr>
        <w:t xml:space="preserve"> </w:t>
      </w:r>
      <w:r w:rsidR="00FC5722">
        <w:rPr>
          <w:rFonts w:ascii="Times New Roman" w:hAnsi="Times New Roman" w:cs="Times New Roman"/>
        </w:rPr>
        <w:t>two regression methods</w:t>
      </w:r>
      <w:r w:rsidR="00C57612">
        <w:rPr>
          <w:rFonts w:ascii="Times New Roman" w:hAnsi="Times New Roman" w:cs="Times New Roman"/>
        </w:rPr>
        <w:t xml:space="preserve"> (</w:t>
      </w:r>
      <w:r>
        <w:rPr>
          <w:rFonts w:ascii="Times New Roman" w:hAnsi="Times New Roman" w:cs="Times New Roman"/>
        </w:rPr>
        <w:t>generali</w:t>
      </w:r>
      <w:r w:rsidR="0044504B">
        <w:rPr>
          <w:rFonts w:ascii="Times New Roman" w:hAnsi="Times New Roman" w:cs="Times New Roman"/>
        </w:rPr>
        <w:t>z</w:t>
      </w:r>
      <w:r w:rsidR="008A304F">
        <w:rPr>
          <w:rFonts w:ascii="Times New Roman" w:hAnsi="Times New Roman" w:cs="Times New Roman"/>
        </w:rPr>
        <w:t>ed linear models</w:t>
      </w:r>
      <w:r w:rsidR="00FC5722">
        <w:rPr>
          <w:rFonts w:ascii="Times New Roman" w:hAnsi="Times New Roman" w:cs="Times New Roman"/>
        </w:rPr>
        <w:t>, GLM</w:t>
      </w:r>
      <w:r w:rsidR="00C57612">
        <w:rPr>
          <w:rFonts w:ascii="Times New Roman" w:hAnsi="Times New Roman" w:cs="Times New Roman"/>
        </w:rPr>
        <w:t xml:space="preserve"> </w:t>
      </w:r>
      <w:r w:rsidR="00C57612">
        <w:rPr>
          <w:rFonts w:ascii="Times New Roman" w:hAnsi="Times New Roman" w:cs="Times New Roman"/>
        </w:rPr>
        <w:fldChar w:fldCharType="begin" w:fldLock="1"/>
      </w:r>
      <w:r w:rsidR="00C57612">
        <w:rPr>
          <w:rFonts w:ascii="Times New Roman" w:hAnsi="Times New Roman" w:cs="Times New Roman"/>
        </w:rPr>
        <w:instrText>ADDIN CSL_CITATION {"citationItems":[{"id":"ITEM-1","itemData":{"ISBN":"9780203753736","abstract":"The technique of iterative weighted linear regression can be used to obtain maximum likelihood estimates of the parameters with observations distri- buted according to some exponential family and systematic effects that can be made linear by a suitable transformation. A generalization of the analysis of variance is given for these models using log-likelihoods. These generalized linear models are illustrated by examples relating to four distributions; the Normal, Binomial (probit analysis , etc.), Poisson (contingency tables) and gamma (variance components). The implications of the approach in designin statistics courses are discussed.","author":[{"dropping-particle":"","family":"Nelder","given":"J. A","non-dropping-particle":"","parse-names":false,"suffix":""},{"dropping-particle":"","family":"Wedderburn","given":"R. W. M.","non-dropping-particle":"","parse-names":false,"suffix":""}],"container-title":"Journal of the Royal Statistical Society","id":"ITEM-1","issue":"3","issued":{"date-parts":[["1972"]]},"page":"370-384","title":"Generalized Linear Models","type":"article-journal","volume":"135"},"uris":["http://www.mendeley.com/documents/?uuid=f5e18e13-54cd-3ab7-8c3a-20dd09f9ada8"]}],"mendeley":{"formattedCitation":"(Nelder and Wedderburn, 1972)","plainTextFormattedCitation":"(Nelder and Wedderburn, 1972)","previouslyFormattedCitation":"(Nelder and Wedderburn, 1972)"},"properties":{"noteIndex":0},"schema":"https://github.com/citation-style-language/schema/raw/master/csl-citation.json"}</w:instrText>
      </w:r>
      <w:r w:rsidR="00C57612">
        <w:rPr>
          <w:rFonts w:ascii="Times New Roman" w:hAnsi="Times New Roman" w:cs="Times New Roman"/>
        </w:rPr>
        <w:fldChar w:fldCharType="separate"/>
      </w:r>
      <w:r w:rsidR="00C57612" w:rsidRPr="00C57612">
        <w:rPr>
          <w:rFonts w:ascii="Times New Roman" w:hAnsi="Times New Roman" w:cs="Times New Roman"/>
          <w:noProof/>
        </w:rPr>
        <w:t>(Nelder and Wedderburn, 1972)</w:t>
      </w:r>
      <w:r w:rsidR="00C57612">
        <w:rPr>
          <w:rFonts w:ascii="Times New Roman" w:hAnsi="Times New Roman" w:cs="Times New Roman"/>
        </w:rPr>
        <w:fldChar w:fldCharType="end"/>
      </w:r>
      <w:r w:rsidR="00DD0FC1">
        <w:rPr>
          <w:rFonts w:ascii="Times New Roman" w:hAnsi="Times New Roman" w:cs="Times New Roman"/>
        </w:rPr>
        <w:t>,</w:t>
      </w:r>
      <w:r>
        <w:rPr>
          <w:rFonts w:ascii="Times New Roman" w:hAnsi="Times New Roman" w:cs="Times New Roman"/>
        </w:rPr>
        <w:t xml:space="preserve"> and generali</w:t>
      </w:r>
      <w:r w:rsidR="0044504B">
        <w:rPr>
          <w:rFonts w:ascii="Times New Roman" w:hAnsi="Times New Roman" w:cs="Times New Roman"/>
        </w:rPr>
        <w:t>z</w:t>
      </w:r>
      <w:r>
        <w:rPr>
          <w:rFonts w:ascii="Times New Roman" w:hAnsi="Times New Roman" w:cs="Times New Roman"/>
        </w:rPr>
        <w:t>ed additive models</w:t>
      </w:r>
      <w:r w:rsidR="00FC5722">
        <w:rPr>
          <w:rFonts w:ascii="Times New Roman" w:hAnsi="Times New Roman" w:cs="Times New Roman"/>
        </w:rPr>
        <w:t>, GAM</w:t>
      </w:r>
      <w:r w:rsidR="00C57612">
        <w:rPr>
          <w:rFonts w:ascii="Times New Roman" w:hAnsi="Times New Roman" w:cs="Times New Roman"/>
        </w:rPr>
        <w:t xml:space="preserve"> </w:t>
      </w:r>
      <w:r w:rsidR="00C57612">
        <w:rPr>
          <w:rFonts w:ascii="Times New Roman" w:hAnsi="Times New Roman" w:cs="Times New Roman"/>
        </w:rPr>
        <w:fldChar w:fldCharType="begin" w:fldLock="1"/>
      </w:r>
      <w:r w:rsidR="00C57612">
        <w:rPr>
          <w:rFonts w:ascii="Times New Roman" w:hAnsi="Times New Roman" w:cs="Times New Roman"/>
        </w:rPr>
        <w:instrText>ADDIN CSL_CITATION {"citationItems":[{"id":"ITEM-1","itemData":{"DOI":"10.2307/2246134","ISBN":"0883-4237","ISSN":"2168-8745","PMID":"20948974","abstract":"The history, empirical evidence and classical explanations of the significant-digit (or Benford's) law are reviewed, followed by a summary of recent invariant-measure characterizations. Then a new statistical derivation of the law in the form of a CLT-like theorem for significant digits is presented. If distributions are selected at random (in any \"unbiased\" way) and random samples are then taken from each of these distributions, the significant digits of the combined sample will converge to the logarithmic (Benford) distribution. This helps explain and predict the appearance of the significant-digit phenomenon in many different emprical contexts and helps justify its recent application to computer design, mathematical modelling and detection of fraud in accounting data.","author":[{"dropping-particle":"","family":"Hastie","given":"Trevor","non-dropping-particle":"","parse-names":false,"suffix":""},{"dropping-particle":"","family":"Tibshirani","given":"Robert","non-dropping-particle":"","parse-names":false,"suffix":""}],"container-title":"Statistical Science","id":"ITEM-1","issue":"3","issued":{"date-parts":[["1986"]]},"page":"297-318","title":"Generalized Additive Models","type":"article-journal","volume":"1"},"uris":["http://www.mendeley.com/documents/?uuid=1419565c-25b8-44bf-a570-e6476a2b44ae"]}],"mendeley":{"formattedCitation":"(Hastie and Tibshirani, 1986)","plainTextFormattedCitation":"(Hastie and Tibshirani, 1986)","previouslyFormattedCitation":"(Hastie and Tibshirani, 1986)"},"properties":{"noteIndex":0},"schema":"https://github.com/citation-style-language/schema/raw/master/csl-citation.json"}</w:instrText>
      </w:r>
      <w:r w:rsidR="00C57612">
        <w:rPr>
          <w:rFonts w:ascii="Times New Roman" w:hAnsi="Times New Roman" w:cs="Times New Roman"/>
        </w:rPr>
        <w:fldChar w:fldCharType="separate"/>
      </w:r>
      <w:r w:rsidR="00C57612" w:rsidRPr="00C57612">
        <w:rPr>
          <w:rFonts w:ascii="Times New Roman" w:hAnsi="Times New Roman" w:cs="Times New Roman"/>
          <w:noProof/>
        </w:rPr>
        <w:t>(Hastie and Tibshirani, 1986)</w:t>
      </w:r>
      <w:r w:rsidR="00C57612">
        <w:rPr>
          <w:rFonts w:ascii="Times New Roman" w:hAnsi="Times New Roman" w:cs="Times New Roman"/>
        </w:rPr>
        <w:fldChar w:fldCharType="end"/>
      </w:r>
      <w:r w:rsidR="008A304F">
        <w:rPr>
          <w:rFonts w:ascii="Times New Roman" w:hAnsi="Times New Roman" w:cs="Times New Roman"/>
        </w:rPr>
        <w:t>)</w:t>
      </w:r>
      <w:r w:rsidR="00DD0FC1">
        <w:rPr>
          <w:rFonts w:ascii="Times New Roman" w:hAnsi="Times New Roman" w:cs="Times New Roman"/>
        </w:rPr>
        <w:t>,</w:t>
      </w:r>
      <w:r>
        <w:rPr>
          <w:rFonts w:ascii="Times New Roman" w:hAnsi="Times New Roman" w:cs="Times New Roman"/>
        </w:rPr>
        <w:t xml:space="preserve"> and </w:t>
      </w:r>
      <w:r w:rsidR="003536D4">
        <w:rPr>
          <w:rFonts w:ascii="Times New Roman" w:hAnsi="Times New Roman" w:cs="Times New Roman"/>
        </w:rPr>
        <w:t xml:space="preserve">one </w:t>
      </w:r>
      <w:r w:rsidR="00911275">
        <w:rPr>
          <w:rFonts w:ascii="Times New Roman" w:hAnsi="Times New Roman" w:cs="Times New Roman"/>
        </w:rPr>
        <w:t>classification</w:t>
      </w:r>
      <w:r w:rsidR="00FC5722">
        <w:rPr>
          <w:rFonts w:ascii="Times New Roman" w:hAnsi="Times New Roman" w:cs="Times New Roman"/>
        </w:rPr>
        <w:t xml:space="preserve"> algorithm</w:t>
      </w:r>
      <w:r>
        <w:rPr>
          <w:rFonts w:ascii="Times New Roman" w:hAnsi="Times New Roman" w:cs="Times New Roman"/>
        </w:rPr>
        <w:t xml:space="preserve"> </w:t>
      </w:r>
      <w:r w:rsidR="00FC5722">
        <w:rPr>
          <w:rFonts w:ascii="Times New Roman" w:hAnsi="Times New Roman" w:cs="Times New Roman"/>
        </w:rPr>
        <w:t>(</w:t>
      </w:r>
      <w:r w:rsidR="009319AE">
        <w:rPr>
          <w:rFonts w:ascii="Times New Roman" w:hAnsi="Times New Roman" w:cs="Times New Roman"/>
        </w:rPr>
        <w:t>r</w:t>
      </w:r>
      <w:r>
        <w:rPr>
          <w:rFonts w:ascii="Times New Roman" w:hAnsi="Times New Roman" w:cs="Times New Roman"/>
        </w:rPr>
        <w:t>andom forest</w:t>
      </w:r>
      <w:r w:rsidR="00FC5722">
        <w:rPr>
          <w:rFonts w:ascii="Times New Roman" w:hAnsi="Times New Roman" w:cs="Times New Roman"/>
        </w:rPr>
        <w:t xml:space="preserve">, </w:t>
      </w:r>
      <w:r>
        <w:rPr>
          <w:rFonts w:ascii="Times New Roman" w:hAnsi="Times New Roman" w:cs="Times New Roman"/>
        </w:rPr>
        <w:t>RF</w:t>
      </w:r>
      <w:r w:rsidR="00C57612">
        <w:rPr>
          <w:rFonts w:ascii="Times New Roman" w:hAnsi="Times New Roman" w:cs="Times New Roman"/>
        </w:rPr>
        <w:t xml:space="preserve">; </w:t>
      </w:r>
      <w:r w:rsidR="00C57612">
        <w:rPr>
          <w:rFonts w:ascii="Times New Roman" w:hAnsi="Times New Roman" w:cs="Times New Roman"/>
        </w:rPr>
        <w:fldChar w:fldCharType="begin" w:fldLock="1"/>
      </w:r>
      <w:r w:rsidR="00C57612">
        <w:rPr>
          <w:rFonts w:ascii="Times New Roman" w:hAnsi="Times New Roman" w:cs="Times New Roman"/>
        </w:rPr>
        <w:instrText>ADDIN CSL_CITATION {"citationItems":[{"id":"ITEM-1","itemData":{"DOI":"10.4324/9781003109396-5","ISBN":"9783110941975","abstract":"The role of probabilistic methods in discrete mathematics cannot be overestimated. By defining the probability measure on a set of the studied combinatorial objects various numerical characteristics of these objects can be considered as random variables and studied using the methods of probability theory. The advantage of this approach is the well-developed probabilistic analytic techniques that allow us in many cases to obtain results, the proof of which by other methods appears too complicated, if indeed it is at all possible. The application of probabilistic methods is connected with extensive use of the terminology of probability theory. The reader will easily understand however that one speaks in fact about solving enumerative problems of discrete analysis. One of the primary research lines is the study of the limit properties of combinatorial objects manifested at the unlimited increase of the number of elements comprising such objects. It is often possible to represent the distributions of the characteristics of combinatorial objects as conditional distributions of the sums of independent random variables so that they can be studied using asymptotic methods in probability theory, namely limit theorems for sums of independent random variables.","author":[{"dropping-particle":"","family":"Breiman","given":"Leo","non-dropping-particle":"","parse-names":false,"suffix":""}],"container-title":"Machine Learning","id":"ITEM-1","issued":{"date-parts":[["2001"]]},"page":"5-32","title":"Random forests","type":"article-journal","volume":"45"},"uris":["http://www.mendeley.com/documents/?uuid=becba7cf-1e16-3790-98db-14240c059390"]}],"mendeley":{"formattedCitation":"(Breiman, 2001)","manualFormatting":"Breiman, 2001","plainTextFormattedCitation":"(Breiman, 2001)"},"properties":{"noteIndex":0},"schema":"https://github.com/citation-style-language/schema/raw/master/csl-citation.json"}</w:instrText>
      </w:r>
      <w:r w:rsidR="00C57612">
        <w:rPr>
          <w:rFonts w:ascii="Times New Roman" w:hAnsi="Times New Roman" w:cs="Times New Roman"/>
        </w:rPr>
        <w:fldChar w:fldCharType="separate"/>
      </w:r>
      <w:r w:rsidR="00C57612" w:rsidRPr="00C57612">
        <w:rPr>
          <w:rFonts w:ascii="Times New Roman" w:hAnsi="Times New Roman" w:cs="Times New Roman"/>
          <w:noProof/>
        </w:rPr>
        <w:t>Breiman, 2001</w:t>
      </w:r>
      <w:r w:rsidR="00C57612">
        <w:rPr>
          <w:rFonts w:ascii="Times New Roman" w:hAnsi="Times New Roman" w:cs="Times New Roman"/>
        </w:rPr>
        <w:fldChar w:fldCharType="end"/>
      </w:r>
      <w:r w:rsidR="008A304F">
        <w:rPr>
          <w:rFonts w:ascii="Times New Roman" w:hAnsi="Times New Roman" w:cs="Times New Roman"/>
        </w:rPr>
        <w:t>)</w:t>
      </w:r>
      <w:r>
        <w:rPr>
          <w:rFonts w:ascii="Times New Roman" w:hAnsi="Times New Roman" w:cs="Times New Roman"/>
        </w:rPr>
        <w:t xml:space="preserve">. </w:t>
      </w:r>
      <w:r w:rsidR="008A304F">
        <w:rPr>
          <w:rFonts w:ascii="Times New Roman" w:hAnsi="Times New Roman" w:cs="Times New Roman"/>
        </w:rPr>
        <w:t>The predictive performance of e</w:t>
      </w:r>
      <w:r w:rsidR="00660045">
        <w:rPr>
          <w:rFonts w:ascii="Times New Roman" w:hAnsi="Times New Roman" w:cs="Times New Roman"/>
        </w:rPr>
        <w:t>ach model</w:t>
      </w:r>
      <w:r w:rsidR="008A304F">
        <w:rPr>
          <w:rFonts w:ascii="Times New Roman" w:hAnsi="Times New Roman" w:cs="Times New Roman"/>
        </w:rPr>
        <w:t xml:space="preserve"> </w:t>
      </w:r>
      <w:r>
        <w:rPr>
          <w:rFonts w:ascii="Times New Roman" w:hAnsi="Times New Roman" w:cs="Times New Roman"/>
        </w:rPr>
        <w:t xml:space="preserve">was estimated using a random </w:t>
      </w:r>
      <w:r w:rsidR="0008055D">
        <w:rPr>
          <w:rFonts w:ascii="Times New Roman" w:hAnsi="Times New Roman" w:cs="Times New Roman"/>
        </w:rPr>
        <w:t>cross-</w:t>
      </w:r>
      <w:r w:rsidR="00911275">
        <w:rPr>
          <w:rFonts w:ascii="Times New Roman" w:hAnsi="Times New Roman" w:cs="Times New Roman"/>
        </w:rPr>
        <w:t>validation (</w:t>
      </w:r>
      <w:r w:rsidR="0008055D">
        <w:rPr>
          <w:rFonts w:ascii="Times New Roman" w:hAnsi="Times New Roman" w:cs="Times New Roman"/>
        </w:rPr>
        <w:t>70</w:t>
      </w:r>
      <w:r w:rsidR="00911275">
        <w:rPr>
          <w:rFonts w:ascii="Times New Roman" w:hAnsi="Times New Roman" w:cs="Times New Roman"/>
        </w:rPr>
        <w:t>%)</w:t>
      </w:r>
      <w:r>
        <w:rPr>
          <w:rFonts w:ascii="Times New Roman" w:hAnsi="Times New Roman" w:cs="Times New Roman"/>
        </w:rPr>
        <w:t xml:space="preserve"> of the</w:t>
      </w:r>
      <w:r w:rsidR="000236AD">
        <w:rPr>
          <w:rFonts w:ascii="Times New Roman" w:hAnsi="Times New Roman" w:cs="Times New Roman"/>
        </w:rPr>
        <w:t xml:space="preserve"> original data, </w:t>
      </w:r>
      <w:r>
        <w:rPr>
          <w:rFonts w:ascii="Times New Roman" w:hAnsi="Times New Roman" w:cs="Times New Roman"/>
        </w:rPr>
        <w:t xml:space="preserve">while the remaining subset was used to estimate </w:t>
      </w:r>
      <w:r w:rsidR="003536D4">
        <w:rPr>
          <w:rFonts w:ascii="Times New Roman" w:hAnsi="Times New Roman" w:cs="Times New Roman"/>
        </w:rPr>
        <w:t>each model</w:t>
      </w:r>
      <w:r w:rsidR="00660045">
        <w:rPr>
          <w:rFonts w:ascii="Times New Roman" w:hAnsi="Times New Roman" w:cs="Times New Roman"/>
        </w:rPr>
        <w:t>’</w:t>
      </w:r>
      <w:r w:rsidR="003536D4">
        <w:rPr>
          <w:rFonts w:ascii="Times New Roman" w:hAnsi="Times New Roman" w:cs="Times New Roman"/>
        </w:rPr>
        <w:t>s performance</w:t>
      </w:r>
      <w:r>
        <w:rPr>
          <w:rFonts w:ascii="Times New Roman" w:hAnsi="Times New Roman" w:cs="Times New Roman"/>
        </w:rPr>
        <w:t xml:space="preserve">. </w:t>
      </w:r>
      <w:r w:rsidR="002222C8">
        <w:rPr>
          <w:rFonts w:ascii="Times New Roman" w:hAnsi="Times New Roman" w:cs="Times New Roman"/>
        </w:rPr>
        <w:t>To predict presence</w:t>
      </w:r>
      <w:r w:rsidR="00DD0FC1">
        <w:rPr>
          <w:rFonts w:ascii="Times New Roman" w:hAnsi="Times New Roman" w:cs="Times New Roman"/>
        </w:rPr>
        <w:t>-</w:t>
      </w:r>
      <w:r w:rsidR="002222C8">
        <w:rPr>
          <w:rFonts w:ascii="Times New Roman" w:hAnsi="Times New Roman" w:cs="Times New Roman"/>
        </w:rPr>
        <w:t>absence</w:t>
      </w:r>
      <w:r w:rsidR="00DD0FC1">
        <w:rPr>
          <w:rFonts w:ascii="Times New Roman" w:hAnsi="Times New Roman" w:cs="Times New Roman"/>
        </w:rPr>
        <w:t>,</w:t>
      </w:r>
      <w:r w:rsidR="002222C8">
        <w:rPr>
          <w:rFonts w:ascii="Times New Roman" w:hAnsi="Times New Roman" w:cs="Times New Roman"/>
        </w:rPr>
        <w:t xml:space="preserve"> we calculated a threshold based on</w:t>
      </w:r>
      <w:r w:rsidR="00455EC3">
        <w:rPr>
          <w:rFonts w:ascii="Times New Roman" w:hAnsi="Times New Roman" w:cs="Times New Roman"/>
        </w:rPr>
        <w:t xml:space="preserve"> the evaluation of each model. </w:t>
      </w:r>
      <w:r>
        <w:rPr>
          <w:rFonts w:ascii="Times New Roman" w:hAnsi="Times New Roman" w:cs="Times New Roman"/>
        </w:rPr>
        <w:t>The predictive power of each model was estimated with the area under the curve (AUC) of a receiver operating characteristic (ROC) curve, true skill statistic (TSS)</w:t>
      </w:r>
      <w:r w:rsidR="00DD0FC1">
        <w:rPr>
          <w:rFonts w:ascii="Times New Roman" w:hAnsi="Times New Roman" w:cs="Times New Roman"/>
        </w:rPr>
        <w:t>,</w:t>
      </w:r>
      <w:r>
        <w:rPr>
          <w:rFonts w:ascii="Times New Roman" w:hAnsi="Times New Roman" w:cs="Times New Roman"/>
        </w:rPr>
        <w:t xml:space="preserve"> and Cohen’s kappa coefficient (</w:t>
      </w:r>
      <w:r w:rsidRPr="000E5C2C">
        <w:rPr>
          <w:rFonts w:ascii="Times New Roman" w:hAnsi="Times New Roman" w:cs="Times New Roman"/>
        </w:rPr>
        <w:t>K</w:t>
      </w:r>
      <w:r>
        <w:rPr>
          <w:rFonts w:ascii="Times New Roman" w:hAnsi="Times New Roman" w:cs="Times New Roman"/>
        </w:rPr>
        <w:t xml:space="preserve">). Final ensemble projections were </w:t>
      </w:r>
      <w:r w:rsidR="00C7158D">
        <w:rPr>
          <w:rFonts w:ascii="Times New Roman" w:hAnsi="Times New Roman" w:cs="Times New Roman"/>
        </w:rPr>
        <w:t>computed</w:t>
      </w:r>
      <w:r w:rsidR="002F2BC4">
        <w:rPr>
          <w:rFonts w:ascii="Times New Roman" w:hAnsi="Times New Roman" w:cs="Times New Roman"/>
        </w:rPr>
        <w:t xml:space="preserve"> </w:t>
      </w:r>
      <w:r>
        <w:rPr>
          <w:rFonts w:ascii="Times New Roman" w:hAnsi="Times New Roman" w:cs="Times New Roman"/>
        </w:rPr>
        <w:t xml:space="preserve">with the </w:t>
      </w:r>
      <w:r w:rsidR="00C7158D">
        <w:rPr>
          <w:rFonts w:ascii="Times New Roman" w:hAnsi="Times New Roman" w:cs="Times New Roman"/>
        </w:rPr>
        <w:t xml:space="preserve">binary predictions </w:t>
      </w:r>
      <w:r w:rsidR="002F2BC4">
        <w:rPr>
          <w:rFonts w:ascii="Times New Roman" w:hAnsi="Times New Roman" w:cs="Times New Roman"/>
        </w:rPr>
        <w:t xml:space="preserve">of the </w:t>
      </w:r>
      <w:r w:rsidR="00C7158D">
        <w:rPr>
          <w:rFonts w:ascii="Times New Roman" w:hAnsi="Times New Roman" w:cs="Times New Roman"/>
        </w:rPr>
        <w:t>three models (Supplementary Fig</w:t>
      </w:r>
      <w:r w:rsidR="00455EC3">
        <w:rPr>
          <w:rFonts w:ascii="Times New Roman" w:hAnsi="Times New Roman" w:cs="Times New Roman"/>
        </w:rPr>
        <w:t>.</w:t>
      </w:r>
      <w:r w:rsidR="00C7158D">
        <w:rPr>
          <w:rFonts w:ascii="Times New Roman" w:hAnsi="Times New Roman" w:cs="Times New Roman"/>
        </w:rPr>
        <w:t xml:space="preserve"> 1 – 38)</w:t>
      </w:r>
      <w:r>
        <w:rPr>
          <w:rFonts w:ascii="Times New Roman" w:hAnsi="Times New Roman" w:cs="Times New Roman"/>
        </w:rPr>
        <w:t>.</w:t>
      </w:r>
      <w:r w:rsidR="00DD0FC1">
        <w:rPr>
          <w:rFonts w:ascii="Times New Roman" w:hAnsi="Times New Roman" w:cs="Times New Roman"/>
        </w:rPr>
        <w:t xml:space="preserve"> Multi</w:t>
      </w:r>
      <w:r w:rsidR="00455EC3">
        <w:rPr>
          <w:rFonts w:ascii="Times New Roman" w:hAnsi="Times New Roman" w:cs="Times New Roman"/>
        </w:rPr>
        <w:t>-</w:t>
      </w:r>
      <w:r w:rsidR="00826F1E">
        <w:rPr>
          <w:rFonts w:ascii="Times New Roman" w:hAnsi="Times New Roman" w:cs="Times New Roman"/>
        </w:rPr>
        <w:t xml:space="preserve">model ensembles were preferred to single best models due to their improved </w:t>
      </w:r>
      <w:r w:rsidR="00826F1E" w:rsidRPr="00D87392">
        <w:rPr>
          <w:rFonts w:ascii="Times New Roman" w:hAnsi="Times New Roman" w:cs="Times New Roman"/>
        </w:rPr>
        <w:t>robustness and lower generalization error of the prediction than its constituent models</w:t>
      </w:r>
      <w:r w:rsidR="0039261B" w:rsidRPr="00D87392">
        <w:rPr>
          <w:rFonts w:ascii="Times New Roman" w:hAnsi="Times New Roman" w:cs="Times New Roman"/>
        </w:rPr>
        <w:t xml:space="preserve"> </w:t>
      </w:r>
      <w:r w:rsidR="00C7158D" w:rsidRPr="00D87392">
        <w:rPr>
          <w:rFonts w:ascii="Times New Roman" w:hAnsi="Times New Roman" w:cs="Times New Roman"/>
        </w:rPr>
        <w:fldChar w:fldCharType="begin" w:fldLock="1"/>
      </w:r>
      <w:r w:rsidR="00037FD5" w:rsidRPr="00D87392">
        <w:rPr>
          <w:rFonts w:ascii="Times New Roman" w:hAnsi="Times New Roman" w:cs="Times New Roman"/>
        </w:rPr>
        <w:instrText>ADDIN CSL_CITATION {"citationItems":[{"id":"ITEM-1","itemData":{"DOI":"10.1016/j.envsoft.2014.01.032","ISSN":"13648152","abstract":"A global trend of increasing health hazards associated with proliferation of toxin-producing cyanobacteria makes the ability to project phytoplankton dynamics of paramount importance. Whilst ensemble (multi-)modelling approaches have been used for a number of years to improve the robustness of weather forecasts this approach has until now never been adopted for ecosystem modelling. We show that the average simulated phytoplankton biomass derived from three different aquatic ecosystem models is generally superior to any of the three individual models in describing observed phytoplankton biomass in a typical temperate lake ecosystem, and we simulate a series of climate change projections. While this is the first multi-model ensemble approach applied for some of the most complex aquatic ecosystem models available, we consider it sets a precedent for what will become commonplace methodology in the future, as it enables increased robustness of model projections, and scenario uncertainty estimation due to differences in model structures.","author":[{"dropping-particle":"","family":"Trolle","given":"Dennis","non-dropping-particle":"","parse-names":false,"suffix":""},{"dropping-particle":"","family":"Elliott","given":"J. Alex","non-dropping-particle":"","parse-names":false,"suffix":""},{"dropping-particle":"","family":"Mooij","given":"Wolf M.","non-dropping-particle":"","parse-names":false,"suffix":""},{"dropping-particle":"","family":"Janse","given":"Jan H.","non-dropping-particle":"","parse-names":false,"suffix":""},{"dropping-particle":"","family":"Bolding","given":"Karsten","non-dropping-particle":"","parse-names":false,"suffix":""},{"dropping-particle":"","family":"Hamilton","given":"David P.","non-dropping-particle":"","parse-names":false,"suffix":""},{"dropping-particle":"","family":"Jeppesen","given":"Erik","non-dropping-particle":"","parse-names":false,"suffix":""}],"container-title":"Environmental Modelling and Software","id":"ITEM-1","issued":{"date-parts":[["2014"]]},"page":"371-379","title":"Advancing projections of phytoplankton responses to climate change through ensemble modelling","type":"article-journal","volume":"61"},"uris":["http://www.mendeley.com/documents/?uuid=99f760aa-7a37-3492-8999-93daa7393470"]}],"mendeley":{"formattedCitation":"(Trolle et al., 2014)","plainTextFormattedCitation":"(Trolle et al., 2014)","previouslyFormattedCitation":"(Trolle et al., 2014)"},"properties":{"noteIndex":0},"schema":"https://github.com/citation-style-language/schema/raw/master/csl-citation.json"}</w:instrText>
      </w:r>
      <w:r w:rsidR="00C7158D" w:rsidRPr="00D87392">
        <w:rPr>
          <w:rFonts w:ascii="Times New Roman" w:hAnsi="Times New Roman" w:cs="Times New Roman"/>
        </w:rPr>
        <w:fldChar w:fldCharType="separate"/>
      </w:r>
      <w:r w:rsidR="00C7158D" w:rsidRPr="00D87392">
        <w:rPr>
          <w:rFonts w:ascii="Times New Roman" w:hAnsi="Times New Roman" w:cs="Times New Roman"/>
          <w:noProof/>
        </w:rPr>
        <w:t>(Trolle et al., 2014)</w:t>
      </w:r>
      <w:r w:rsidR="00C7158D" w:rsidRPr="00D87392">
        <w:rPr>
          <w:rFonts w:ascii="Times New Roman" w:hAnsi="Times New Roman" w:cs="Times New Roman"/>
        </w:rPr>
        <w:fldChar w:fldCharType="end"/>
      </w:r>
      <w:r w:rsidR="00826F1E" w:rsidRPr="00D87392">
        <w:rPr>
          <w:rFonts w:ascii="Times New Roman" w:hAnsi="Times New Roman" w:cs="Times New Roman"/>
        </w:rPr>
        <w:t>.</w:t>
      </w:r>
      <w:r w:rsidR="0008055D" w:rsidRPr="00D87392">
        <w:rPr>
          <w:rFonts w:ascii="Times New Roman" w:hAnsi="Times New Roman" w:cs="Times New Roman"/>
        </w:rPr>
        <w:t xml:space="preserve"> </w:t>
      </w:r>
      <w:r w:rsidR="00E14002">
        <w:rPr>
          <w:rFonts w:ascii="Times New Roman" w:hAnsi="Times New Roman" w:cs="Times New Roman"/>
        </w:rPr>
        <w:t>More</w:t>
      </w:r>
      <w:r w:rsidR="002222C8" w:rsidRPr="00D87392">
        <w:rPr>
          <w:rFonts w:ascii="Times New Roman" w:hAnsi="Times New Roman" w:cs="Times New Roman"/>
        </w:rPr>
        <w:t xml:space="preserve"> details </w:t>
      </w:r>
      <w:r w:rsidR="002222C8" w:rsidRPr="00D87392">
        <w:rPr>
          <w:rFonts w:ascii="Times New Roman" w:hAnsi="Times New Roman" w:cs="Times New Roman"/>
        </w:rPr>
        <w:lastRenderedPageBreak/>
        <w:t xml:space="preserve">about the SDM procedure </w:t>
      </w:r>
      <w:r w:rsidR="00E14002">
        <w:rPr>
          <w:rFonts w:ascii="Times New Roman" w:hAnsi="Times New Roman" w:cs="Times New Roman"/>
        </w:rPr>
        <w:t xml:space="preserve">according to the ODMAP standardized protocol </w:t>
      </w:r>
      <w:r w:rsidR="00E14002">
        <w:rPr>
          <w:rFonts w:ascii="Times New Roman" w:hAnsi="Times New Roman" w:cs="Times New Roman"/>
        </w:rPr>
        <w:fldChar w:fldCharType="begin" w:fldLock="1"/>
      </w:r>
      <w:r w:rsidR="00E14002">
        <w:rPr>
          <w:rFonts w:ascii="Times New Roman" w:hAnsi="Times New Roman" w:cs="Times New Roman"/>
        </w:rPr>
        <w:instrText>ADDIN CSL_CITATION {"citationItems":[{"id":"ITEM-1","itemData":{"DOI":"10.1111/ECOG.04960","ISSN":"1600-0587","abstract":"Species distribution models (SDMs) constitute the most common class of models across ecology, evolution and conservation. The advent of ready-to-use software packages and increasing availability of digital geoinformation have considerably assisted the application of SDMs in the past decade, greatly enabling their broader use for informing conservation and management, and for quantifying impacts from global change. However, models must be fit for purpose, with all important aspects of their development and applications properly considered. Despite the widespread use of SDMs, standardisation and documentation of modelling protocols remain limited, which makes it hard to assess whether development steps are appropriate for end use. To address these issues, we propose a standard protocol for reporting SDMs, with an emphasis on describing how a study's objective is achieved through a series of modeling decisions. We call this the ODMAP (Overview, Data, Model, Assessment and Prediction) protocol, as its components reflect the main steps involved in building SDMs and other empirically-based biodiversity models. The ODMAP protocol serves two main purposes. First, it provides a checklist for authors, detailing key steps for model building and analyses, and thus represents a quick guide and generic workflow for modern SDMs. Second, it introduces a structured format for documenting and communicating the models, ensuring transparency and reproducibility, facilitating peer review and expert evaluation of model quality, as well as meta-analyses. We detail all elements of ODMAP, and explain how it can be used for different model objectives and applications, and how it complements efforts to store associated metadata and define modelling standards. We illustrate its utility by revisiting nine previously published case studies, and provide an interactive web-based application to facilitate its use. We plan to advance ODMAP by encouraging its further refinement and adoption by the scientific community.","author":[{"dropping-particle":"","family":"Zurell","given":"Damaris","non-dropping-particle":"","parse-names":false,"suffix":""},{"dropping-particle":"","family":"Franklin","given":"Janet","non-dropping-particle":"","parse-names":false,"suffix":""},{"dropping-particle":"","family":"König","given":"Christian","non-dropping-particle":"","parse-names":false,"suffix":""},{"dropping-particle":"","family":"Bouchet","given":"Phil J.","non-dropping-particle":"","parse-names":false,"suffix":""},{"dropping-particle":"","family":"Dormann","given":"Carsten F.","non-dropping-particle":"","parse-names":false,"suffix":""},{"dropping-particle":"","family":"Elith","given":"Jane","non-dropping-particle":"","parse-names":false,"suffix":""},{"dropping-particle":"","family":"Fandos","given":"Guillermo","non-dropping-particle":"","parse-names":false,"suffix":""},{"dropping-particle":"","family":"Feng","given":"Xiao","non-dropping-particle":"","parse-names":false,"suffix":""},{"dropping-particle":"","family":"Guillera-Arroita","given":"Gurutzeta","non-dropping-particle":"","parse-names":false,"suffix":""},{"dropping-particle":"","family":"Guisan","given":"Antoine","non-dropping-particle":"","parse-names":false,"suffix":""},{"dropping-particle":"","family":"Lahoz-Monfort","given":"José J.","non-dropping-particle":"","parse-names":false,"suffix":""},{"dropping-particle":"","family":"Leitão","given":"Pedro J.","non-dropping-particle":"","parse-names":false,"suffix":""},{"dropping-particle":"","family":"Park","given":"Daniel S.","non-dropping-particle":"","parse-names":false,"suffix":""},{"dropping-particle":"","family":"Peterson","given":"A. Townsend","non-dropping-particle":"","parse-names":false,"suffix":""},{"dropping-particle":"","family":"Rapacciuolo","given":"Giovanni","non-dropping-particle":"","parse-names":false,"suffix":""},{"dropping-particle":"","family":"Schmatz","given":"Dirk R.","non-dropping-particle":"","parse-names":false,"suffix":""},{"dropping-particle":"","family":"Schröder","given":"Boris","non-dropping-particle":"","parse-names":false,"suffix":""},{"dropping-particle":"","family":"Serra-Diaz","given":"Josep M.","non-dropping-particle":"","parse-names":false,"suffix":""},{"dropping-particle":"","family":"Thuiller","given":"Wilfried","non-dropping-particle":"","parse-names":false,"suffix":""},{"dropping-particle":"","family":"Yates","given":"Katherine L.","non-dropping-particle":"","parse-names":false,"suffix":""},{"dropping-particle":"","family":"Zimmermann","given":"Niklaus E.","non-dropping-particle":"","parse-names":false,"suffix":""},{"dropping-particle":"","family":"Merow","given":"Cory","non-dropping-particle":"","parse-names":false,"suffix":""}],"container-title":"Ecography","id":"ITEM-1","issue":"9","issued":{"date-parts":[["2020","9","1"]]},"page":"1261-1277","publisher":"John Wiley &amp; Sons, Ltd","title":"A standard protocol for reporting species distribution models","type":"article-journal","volume":"43"},"uris":["http://www.mendeley.com/documents/?uuid=785a2498-ea64-3782-813b-1dc9308dfae5"]}],"mendeley":{"formattedCitation":"(Zurell et al., 2020)","plainTextFormattedCitation":"(Zurell et al., 2020)","previouslyFormattedCitation":"(Zurell et al., 2020)"},"properties":{"noteIndex":0},"schema":"https://github.com/citation-style-language/schema/raw/master/csl-citation.json"}</w:instrText>
      </w:r>
      <w:r w:rsidR="00E14002">
        <w:rPr>
          <w:rFonts w:ascii="Times New Roman" w:hAnsi="Times New Roman" w:cs="Times New Roman"/>
        </w:rPr>
        <w:fldChar w:fldCharType="separate"/>
      </w:r>
      <w:r w:rsidR="00E14002" w:rsidRPr="00E14002">
        <w:rPr>
          <w:rFonts w:ascii="Times New Roman" w:hAnsi="Times New Roman" w:cs="Times New Roman"/>
          <w:noProof/>
        </w:rPr>
        <w:t>(Zurell et al., 2020)</w:t>
      </w:r>
      <w:r w:rsidR="00E14002">
        <w:rPr>
          <w:rFonts w:ascii="Times New Roman" w:hAnsi="Times New Roman" w:cs="Times New Roman"/>
        </w:rPr>
        <w:fldChar w:fldCharType="end"/>
      </w:r>
      <w:r w:rsidR="00E14002">
        <w:rPr>
          <w:rFonts w:ascii="Times New Roman" w:hAnsi="Times New Roman" w:cs="Times New Roman"/>
        </w:rPr>
        <w:t xml:space="preserve"> </w:t>
      </w:r>
      <w:r w:rsidR="002222C8" w:rsidRPr="00D87392">
        <w:rPr>
          <w:rFonts w:ascii="Times New Roman" w:hAnsi="Times New Roman" w:cs="Times New Roman"/>
        </w:rPr>
        <w:t xml:space="preserve">are found in </w:t>
      </w:r>
      <w:r w:rsidR="00455EC3" w:rsidRPr="00D87392">
        <w:rPr>
          <w:rFonts w:ascii="Times New Roman" w:hAnsi="Times New Roman" w:cs="Times New Roman"/>
        </w:rPr>
        <w:t>Supplementary Table 3.</w:t>
      </w:r>
    </w:p>
    <w:p w14:paraId="64F177E6" w14:textId="3CDF3337" w:rsidR="00496B8B" w:rsidRDefault="00DB5914" w:rsidP="00875315">
      <w:pPr>
        <w:pStyle w:val="Heading2"/>
        <w:rPr>
          <w:rFonts w:cs="Times New Roman"/>
        </w:rPr>
      </w:pPr>
      <w:r>
        <w:t>D</w:t>
      </w:r>
      <w:r w:rsidR="00487136">
        <w:t>istance matrices</w:t>
      </w:r>
    </w:p>
    <w:p w14:paraId="045F3955" w14:textId="1EE087F7" w:rsidR="0039261B" w:rsidRDefault="001305E3" w:rsidP="0069401A">
      <w:pPr>
        <w:spacing w:line="480" w:lineRule="auto"/>
        <w:ind w:firstLine="720"/>
        <w:rPr>
          <w:rFonts w:ascii="Times New Roman" w:hAnsi="Times New Roman" w:cs="Times New Roman"/>
        </w:rPr>
      </w:pPr>
      <w:r>
        <w:rPr>
          <w:rFonts w:ascii="Times New Roman" w:hAnsi="Times New Roman" w:cs="Times New Roman"/>
        </w:rPr>
        <w:t xml:space="preserve">We compared </w:t>
      </w:r>
      <w:r w:rsidR="00CF41C0">
        <w:rPr>
          <w:rFonts w:ascii="Times New Roman" w:hAnsi="Times New Roman" w:cs="Times New Roman"/>
        </w:rPr>
        <w:t>all taxa</w:t>
      </w:r>
      <w:r w:rsidR="004B5E04">
        <w:rPr>
          <w:rFonts w:ascii="Times New Roman" w:hAnsi="Times New Roman" w:cs="Times New Roman"/>
        </w:rPr>
        <w:t>-</w:t>
      </w:r>
      <w:r>
        <w:rPr>
          <w:rFonts w:ascii="Times New Roman" w:hAnsi="Times New Roman" w:cs="Times New Roman"/>
        </w:rPr>
        <w:t xml:space="preserve">pairs </w:t>
      </w:r>
      <w:r w:rsidR="00CF41C0">
        <w:rPr>
          <w:rFonts w:ascii="Times New Roman" w:hAnsi="Times New Roman" w:cs="Times New Roman"/>
        </w:rPr>
        <w:t xml:space="preserve">(species and subspecies) </w:t>
      </w:r>
      <w:r>
        <w:rPr>
          <w:rFonts w:ascii="Times New Roman" w:hAnsi="Times New Roman" w:cs="Times New Roman"/>
        </w:rPr>
        <w:t xml:space="preserve">on </w:t>
      </w:r>
      <w:r w:rsidR="00E00BCE">
        <w:rPr>
          <w:rFonts w:ascii="Times New Roman" w:hAnsi="Times New Roman" w:cs="Times New Roman"/>
        </w:rPr>
        <w:t>ecologic, geographic and phylogenetic levels</w:t>
      </w:r>
      <w:r w:rsidR="000C292E">
        <w:rPr>
          <w:rFonts w:ascii="Times New Roman" w:hAnsi="Times New Roman" w:cs="Times New Roman"/>
        </w:rPr>
        <w:t xml:space="preserve">. </w:t>
      </w:r>
      <w:r w:rsidR="00CF41C0">
        <w:rPr>
          <w:rFonts w:ascii="Times New Roman" w:hAnsi="Times New Roman" w:cs="Times New Roman"/>
        </w:rPr>
        <w:t xml:space="preserve">Ecological </w:t>
      </w:r>
      <w:r w:rsidR="00713843">
        <w:rPr>
          <w:rFonts w:ascii="Times New Roman" w:hAnsi="Times New Roman" w:cs="Times New Roman"/>
        </w:rPr>
        <w:t xml:space="preserve">niche </w:t>
      </w:r>
      <w:r w:rsidR="00CF41C0">
        <w:rPr>
          <w:rFonts w:ascii="Times New Roman" w:hAnsi="Times New Roman" w:cs="Times New Roman"/>
        </w:rPr>
        <w:t xml:space="preserve">distances were calculated </w:t>
      </w:r>
      <w:r w:rsidR="00E00BCE">
        <w:rPr>
          <w:rFonts w:ascii="Times New Roman" w:hAnsi="Times New Roman" w:cs="Times New Roman"/>
        </w:rPr>
        <w:t>to the</w:t>
      </w:r>
      <w:r w:rsidR="00CF41C0">
        <w:rPr>
          <w:rFonts w:ascii="Times New Roman" w:hAnsi="Times New Roman" w:cs="Times New Roman"/>
        </w:rPr>
        <w:t xml:space="preserve"> detriment of ecological niche overlap as many taxa</w:t>
      </w:r>
      <w:r w:rsidR="00B25B17">
        <w:rPr>
          <w:rFonts w:ascii="Times New Roman" w:hAnsi="Times New Roman" w:cs="Times New Roman"/>
        </w:rPr>
        <w:t>-</w:t>
      </w:r>
      <w:r w:rsidR="00CF41C0">
        <w:rPr>
          <w:rFonts w:ascii="Times New Roman" w:hAnsi="Times New Roman" w:cs="Times New Roman"/>
        </w:rPr>
        <w:t xml:space="preserve">pairs have no niche overlap, </w:t>
      </w:r>
      <w:r w:rsidR="004E745B">
        <w:rPr>
          <w:rFonts w:ascii="Times New Roman" w:hAnsi="Times New Roman" w:cs="Times New Roman"/>
        </w:rPr>
        <w:t xml:space="preserve">while ecological optima may still be close or distant. </w:t>
      </w:r>
      <w:r w:rsidR="00265AF2">
        <w:rPr>
          <w:rFonts w:ascii="Times New Roman" w:hAnsi="Times New Roman" w:cs="Times New Roman"/>
        </w:rPr>
        <w:t>We performed Huisman-Olff-Fresco (HOF) curves of the bio01</w:t>
      </w:r>
      <w:r w:rsidR="00C12104">
        <w:rPr>
          <w:rFonts w:ascii="Times New Roman" w:hAnsi="Times New Roman" w:cs="Times New Roman"/>
        </w:rPr>
        <w:t>, bio04,</w:t>
      </w:r>
      <w:r w:rsidR="00265AF2">
        <w:rPr>
          <w:rFonts w:ascii="Times New Roman" w:hAnsi="Times New Roman" w:cs="Times New Roman"/>
        </w:rPr>
        <w:t xml:space="preserve"> bio12</w:t>
      </w:r>
      <w:r w:rsidR="00C12104">
        <w:rPr>
          <w:rFonts w:ascii="Times New Roman" w:hAnsi="Times New Roman" w:cs="Times New Roman"/>
        </w:rPr>
        <w:t>, bio17, and srad12</w:t>
      </w:r>
      <w:r w:rsidR="00265AF2">
        <w:rPr>
          <w:rFonts w:ascii="Times New Roman" w:hAnsi="Times New Roman" w:cs="Times New Roman"/>
        </w:rPr>
        <w:t xml:space="preserve"> </w:t>
      </w:r>
      <w:r w:rsidR="00E746B8">
        <w:rPr>
          <w:rFonts w:ascii="Times New Roman" w:hAnsi="Times New Roman" w:cs="Times New Roman"/>
        </w:rPr>
        <w:t xml:space="preserve">variables </w:t>
      </w:r>
      <w:r w:rsidR="00265AF2">
        <w:rPr>
          <w:rFonts w:ascii="Times New Roman" w:hAnsi="Times New Roman" w:cs="Times New Roman"/>
        </w:rPr>
        <w:t>to calculate ecological niche distances</w:t>
      </w:r>
      <w:r w:rsidR="007A0FEE">
        <w:rPr>
          <w:rFonts w:ascii="Times New Roman" w:hAnsi="Times New Roman" w:cs="Times New Roman"/>
        </w:rPr>
        <w:t>. We selected these variables because they are the most informative</w:t>
      </w:r>
      <w:r w:rsidR="001746E1">
        <w:rPr>
          <w:rFonts w:ascii="Times New Roman" w:hAnsi="Times New Roman" w:cs="Times New Roman"/>
        </w:rPr>
        <w:t>, reflecting means and seasonality of temperature and precipitation</w:t>
      </w:r>
      <w:r w:rsidR="007A0FEE">
        <w:rPr>
          <w:rFonts w:ascii="Times New Roman" w:hAnsi="Times New Roman" w:cs="Times New Roman"/>
        </w:rPr>
        <w:t>, allowing for a more distinct differentiation among taxa</w:t>
      </w:r>
      <w:r w:rsidR="00F86620">
        <w:rPr>
          <w:rFonts w:ascii="Times New Roman" w:hAnsi="Times New Roman" w:cs="Times New Roman"/>
        </w:rPr>
        <w:t xml:space="preserve"> (see Results)</w:t>
      </w:r>
      <w:r w:rsidR="007A0FEE">
        <w:rPr>
          <w:rFonts w:ascii="Times New Roman" w:hAnsi="Times New Roman" w:cs="Times New Roman"/>
        </w:rPr>
        <w:t>.</w:t>
      </w:r>
      <w:r w:rsidR="00916D7E">
        <w:rPr>
          <w:rFonts w:ascii="Times New Roman" w:hAnsi="Times New Roman" w:cs="Times New Roman"/>
        </w:rPr>
        <w:t xml:space="preserve"> </w:t>
      </w:r>
      <w:r w:rsidR="00E00BCE">
        <w:rPr>
          <w:rFonts w:ascii="Times New Roman" w:hAnsi="Times New Roman" w:cs="Times New Roman"/>
        </w:rPr>
        <w:t>We extracted 100 random presence points from the SDM predictions for each taxon to calculate the HOF curves</w:t>
      </w:r>
      <w:r w:rsidR="007A0FEE">
        <w:rPr>
          <w:rFonts w:ascii="Times New Roman" w:hAnsi="Times New Roman" w:cs="Times New Roman"/>
        </w:rPr>
        <w:t>. T</w:t>
      </w:r>
      <w:r w:rsidR="00713843">
        <w:rPr>
          <w:rFonts w:ascii="Times New Roman" w:hAnsi="Times New Roman" w:cs="Times New Roman"/>
        </w:rPr>
        <w:t xml:space="preserve">o allow for a high probability of occurrence, we limited </w:t>
      </w:r>
      <w:r w:rsidR="007A0FEE">
        <w:rPr>
          <w:rFonts w:ascii="Times New Roman" w:hAnsi="Times New Roman" w:cs="Times New Roman"/>
        </w:rPr>
        <w:t xml:space="preserve">predictions with a minimum of two out of the three models. Random points outside the SDM predictions delimitations were also extracted for each species to feed absence information. HOF curves </w:t>
      </w:r>
      <w:r w:rsidR="00AE2689">
        <w:rPr>
          <w:rFonts w:ascii="Times New Roman" w:hAnsi="Times New Roman" w:cs="Times New Roman"/>
        </w:rPr>
        <w:t xml:space="preserve">for each variable </w:t>
      </w:r>
      <w:r w:rsidR="007A0FEE">
        <w:rPr>
          <w:rFonts w:ascii="Times New Roman" w:hAnsi="Times New Roman" w:cs="Times New Roman"/>
        </w:rPr>
        <w:t xml:space="preserve">were calculated with the </w:t>
      </w:r>
      <w:r w:rsidR="007A0FEE" w:rsidRPr="00713843">
        <w:rPr>
          <w:rFonts w:ascii="Times New Roman" w:hAnsi="Times New Roman" w:cs="Times New Roman"/>
        </w:rPr>
        <w:t>R package</w:t>
      </w:r>
      <w:r w:rsidR="00713843" w:rsidRPr="00713843">
        <w:rPr>
          <w:rFonts w:ascii="Times New Roman" w:hAnsi="Times New Roman" w:cs="Times New Roman"/>
        </w:rPr>
        <w:t xml:space="preserve"> </w:t>
      </w:r>
      <w:r w:rsidR="00713843" w:rsidRPr="00713843">
        <w:rPr>
          <w:rFonts w:ascii="Times New Roman" w:hAnsi="Times New Roman" w:cs="Times New Roman"/>
          <w:i/>
        </w:rPr>
        <w:t>eHOF</w:t>
      </w:r>
      <w:r w:rsidR="00DC408A">
        <w:rPr>
          <w:rFonts w:ascii="Times New Roman" w:hAnsi="Times New Roman" w:cs="Times New Roman"/>
          <w:i/>
        </w:rPr>
        <w:t xml:space="preserve"> </w:t>
      </w:r>
      <w:r w:rsidR="00DC408A">
        <w:rPr>
          <w:rFonts w:ascii="Times New Roman" w:hAnsi="Times New Roman" w:cs="Times New Roman"/>
          <w:i/>
        </w:rPr>
        <w:fldChar w:fldCharType="begin" w:fldLock="1"/>
      </w:r>
      <w:r w:rsidR="00A034F1">
        <w:rPr>
          <w:rFonts w:ascii="Times New Roman" w:hAnsi="Times New Roman" w:cs="Times New Roman"/>
          <w:i/>
        </w:rPr>
        <w:instrText>ADDIN CSL_CITATION {"citationItems":[{"id":"ITEM-1","itemData":{"DOI":"10.1111/JVS.12050","ISSN":"1654-1103","abstract":"Questions: In species response modelling, can a hierarchical logistic regression framework compete against GAM in terms of statistical inference? Are bimodal shapes useful to model species responses along ecological gradients? Location: Germany. Methods: In hierarchical logistic regression modelling [also known as Huisman, Olff, Fresco (HOF) models], the best model is chosen from a set of predetermined models using statistical information criteria, i.e. a balance between model fit to the data and simplicity of the model. We extended the classical five model types with two bimodal shapes. We improved the model optimization process to inhibit unrealistically steep slopes and abrupt changes. The stability of model choices is safeguarded through bootstrapping. The framework was tested on a data set of 547 vegetation plots of arable land with measured soil pHKCL. The ability to reproduce known shapes was tested with artificial data sets. Shape parameters, e.g. niche width and range, slope (turnover) and species optima, can be calculated from the models and used for further analyses. The model framework together with advanced plot functions is included in the package eHOF for the statistical software environment R. Results: Based on the AIC, 66 out of 131 species are modelled with a better compromise between model fit and model complexity by one of the logistic regression models as compared to GAM with automatic smoother selection. Within the model framework, 17 species (13%) are best modelled with one of the new bimodal types. The test with artificial data of known shape reveals good reliability of eHOF models for unimodal responses in areas with homogeneous information, but increasing uncertainty if the sampling is uneven or if only a part of the response is covered within the observed gradient range. Conclusions: Hierarchical logistic regression models offer a flexible way to efficiently fit species response data. They propose a sound theoretical background for ecological interpretation. Extended HOF models as presented here are judged as an effective tool for univariate species response modelling. The shape of species responses along ecological gradients is of great theoretical and practical interest. However, ecological species responses are influenced by many factors and cannot easily be generalized. We compare a hierarchical set of 7 logistic regression models (eHOF) with General Additive Models. eHOF models perform well and can be used to derive sever…","author":[{"dropping-particle":"","family":"Jansen","given":"Florian","non-dropping-particle":"","parse-names":false,"suffix":""},{"dropping-particle":"","family":"Oksanen","given":"Jari","non-dropping-particle":"","parse-names":false,"suffix":""}],"container-title":"Journal of Vegetation Science","id":"ITEM-1","issue":"6","issued":{"date-parts":[["2013","11","1"]]},"page":"1108-1117","publisher":"John Wiley &amp; Sons, Ltd","title":"How to model species responses along ecological gradients – Huisman–Olff–Fresco models revisited","type":"article-journal","volume":"24"},"uris":["http://www.mendeley.com/documents/?uuid=3c028b7b-af09-3f01-b31e-ed9fcab37375"]}],"mendeley":{"formattedCitation":"(Jansen and Oksanen, 2013)","plainTextFormattedCitation":"(Jansen and Oksanen, 2013)","previouslyFormattedCitation":"(Jansen and Oksanen, 2013)"},"properties":{"noteIndex":0},"schema":"https://github.com/citation-style-language/schema/raw/master/csl-citation.json"}</w:instrText>
      </w:r>
      <w:r w:rsidR="00DC408A">
        <w:rPr>
          <w:rFonts w:ascii="Times New Roman" w:hAnsi="Times New Roman" w:cs="Times New Roman"/>
          <w:i/>
        </w:rPr>
        <w:fldChar w:fldCharType="separate"/>
      </w:r>
      <w:r w:rsidR="00DC408A" w:rsidRPr="00DC408A">
        <w:rPr>
          <w:rFonts w:ascii="Times New Roman" w:hAnsi="Times New Roman" w:cs="Times New Roman"/>
          <w:noProof/>
        </w:rPr>
        <w:t>(Jansen and Oksanen, 2013)</w:t>
      </w:r>
      <w:r w:rsidR="00DC408A">
        <w:rPr>
          <w:rFonts w:ascii="Times New Roman" w:hAnsi="Times New Roman" w:cs="Times New Roman"/>
          <w:i/>
        </w:rPr>
        <w:fldChar w:fldCharType="end"/>
      </w:r>
      <w:r w:rsidR="00837549">
        <w:rPr>
          <w:rFonts w:ascii="Times New Roman" w:hAnsi="Times New Roman" w:cs="Times New Roman"/>
          <w:i/>
        </w:rPr>
        <w:t xml:space="preserve"> </w:t>
      </w:r>
      <w:r w:rsidR="00837549">
        <w:rPr>
          <w:rFonts w:ascii="Times New Roman" w:hAnsi="Times New Roman" w:cs="Times New Roman"/>
        </w:rPr>
        <w:t xml:space="preserve">using a binomial distribution with </w:t>
      </w:r>
      <w:r w:rsidR="00DD0FC1">
        <w:rPr>
          <w:rFonts w:ascii="Times New Roman" w:hAnsi="Times New Roman" w:cs="Times New Roman"/>
        </w:rPr>
        <w:t xml:space="preserve">a </w:t>
      </w:r>
      <w:r w:rsidR="00837549">
        <w:rPr>
          <w:rFonts w:ascii="Times New Roman" w:hAnsi="Times New Roman" w:cs="Times New Roman"/>
        </w:rPr>
        <w:t>logit link function</w:t>
      </w:r>
      <w:r w:rsidR="007A0FEE">
        <w:rPr>
          <w:rFonts w:ascii="Times New Roman" w:hAnsi="Times New Roman" w:cs="Times New Roman"/>
        </w:rPr>
        <w:t xml:space="preserve">. </w:t>
      </w:r>
      <w:r w:rsidR="003E086D">
        <w:rPr>
          <w:rFonts w:ascii="Times New Roman" w:hAnsi="Times New Roman" w:cs="Times New Roman"/>
        </w:rPr>
        <w:t xml:space="preserve">After establishing no support </w:t>
      </w:r>
      <w:r w:rsidR="003E086D" w:rsidRPr="007571F7">
        <w:rPr>
          <w:rFonts w:ascii="Times New Roman" w:hAnsi="Times New Roman" w:cs="Times New Roman"/>
        </w:rPr>
        <w:t>for multimodal curves and flat responses</w:t>
      </w:r>
      <w:r w:rsidR="00C12104" w:rsidRPr="007571F7">
        <w:rPr>
          <w:rFonts w:ascii="Times New Roman" w:hAnsi="Times New Roman" w:cs="Times New Roman"/>
        </w:rPr>
        <w:t xml:space="preserve"> (</w:t>
      </w:r>
      <w:r w:rsidR="007571F7" w:rsidRPr="007571F7">
        <w:rPr>
          <w:rFonts w:ascii="Times New Roman" w:hAnsi="Times New Roman" w:cs="Times New Roman"/>
        </w:rPr>
        <w:t>Supplementary</w:t>
      </w:r>
      <w:r w:rsidR="00455EC3">
        <w:rPr>
          <w:rFonts w:ascii="Times New Roman" w:hAnsi="Times New Roman" w:cs="Times New Roman"/>
        </w:rPr>
        <w:t xml:space="preserve"> Table 4</w:t>
      </w:r>
      <w:r w:rsidR="00C12104" w:rsidRPr="007571F7">
        <w:rPr>
          <w:rFonts w:ascii="Times New Roman" w:hAnsi="Times New Roman" w:cs="Times New Roman"/>
        </w:rPr>
        <w:t>)</w:t>
      </w:r>
      <w:r w:rsidR="003E086D" w:rsidRPr="007571F7">
        <w:rPr>
          <w:rFonts w:ascii="Times New Roman" w:hAnsi="Times New Roman" w:cs="Times New Roman"/>
        </w:rPr>
        <w:t>, w</w:t>
      </w:r>
      <w:r w:rsidR="00E00BCE" w:rsidRPr="007571F7">
        <w:rPr>
          <w:rFonts w:ascii="Times New Roman" w:hAnsi="Times New Roman" w:cs="Times New Roman"/>
        </w:rPr>
        <w:t xml:space="preserve">e </w:t>
      </w:r>
      <w:r w:rsidR="003E086D" w:rsidRPr="007571F7">
        <w:rPr>
          <w:rFonts w:ascii="Times New Roman" w:hAnsi="Times New Roman" w:cs="Times New Roman"/>
        </w:rPr>
        <w:t>selected the optimum under</w:t>
      </w:r>
      <w:r w:rsidR="003E086D">
        <w:rPr>
          <w:rFonts w:ascii="Times New Roman" w:hAnsi="Times New Roman" w:cs="Times New Roman"/>
        </w:rPr>
        <w:t xml:space="preserve"> the best</w:t>
      </w:r>
      <w:r w:rsidR="00DD0FC1">
        <w:rPr>
          <w:rFonts w:ascii="Times New Roman" w:hAnsi="Times New Roman" w:cs="Times New Roman"/>
        </w:rPr>
        <w:t>-</w:t>
      </w:r>
      <w:r w:rsidR="003E086D">
        <w:rPr>
          <w:rFonts w:ascii="Times New Roman" w:hAnsi="Times New Roman" w:cs="Times New Roman"/>
        </w:rPr>
        <w:t>supported unimodal model (</w:t>
      </w:r>
      <w:r w:rsidR="00E00BCE">
        <w:rPr>
          <w:rFonts w:ascii="Times New Roman" w:hAnsi="Times New Roman" w:cs="Times New Roman"/>
        </w:rPr>
        <w:t>model</w:t>
      </w:r>
      <w:r w:rsidR="00C12104">
        <w:rPr>
          <w:rFonts w:ascii="Times New Roman" w:hAnsi="Times New Roman" w:cs="Times New Roman"/>
        </w:rPr>
        <w:t>s</w:t>
      </w:r>
      <w:r w:rsidR="00E00BCE">
        <w:rPr>
          <w:rFonts w:ascii="Times New Roman" w:hAnsi="Times New Roman" w:cs="Times New Roman"/>
        </w:rPr>
        <w:t xml:space="preserve"> IV and </w:t>
      </w:r>
      <w:r w:rsidR="003E086D">
        <w:rPr>
          <w:rFonts w:ascii="Times New Roman" w:hAnsi="Times New Roman" w:cs="Times New Roman"/>
        </w:rPr>
        <w:t xml:space="preserve">V, </w:t>
      </w:r>
      <w:r w:rsidR="00E00BCE">
        <w:rPr>
          <w:rFonts w:ascii="Times New Roman" w:hAnsi="Times New Roman" w:cs="Times New Roman"/>
        </w:rPr>
        <w:t>optimum with</w:t>
      </w:r>
      <w:r w:rsidR="00C12104">
        <w:rPr>
          <w:rFonts w:ascii="Times New Roman" w:hAnsi="Times New Roman" w:cs="Times New Roman"/>
        </w:rPr>
        <w:t>out and with</w:t>
      </w:r>
      <w:r w:rsidR="00E00BCE">
        <w:rPr>
          <w:rFonts w:ascii="Times New Roman" w:hAnsi="Times New Roman" w:cs="Times New Roman"/>
        </w:rPr>
        <w:t xml:space="preserve"> skew</w:t>
      </w:r>
      <w:r w:rsidR="00C12104">
        <w:rPr>
          <w:rFonts w:ascii="Times New Roman" w:hAnsi="Times New Roman" w:cs="Times New Roman"/>
        </w:rPr>
        <w:t>, respectively</w:t>
      </w:r>
      <w:r w:rsidR="00E00BCE">
        <w:rPr>
          <w:rFonts w:ascii="Times New Roman" w:hAnsi="Times New Roman" w:cs="Times New Roman"/>
        </w:rPr>
        <w:t>)</w:t>
      </w:r>
      <w:r w:rsidR="003E086D">
        <w:rPr>
          <w:rFonts w:ascii="Times New Roman" w:hAnsi="Times New Roman" w:cs="Times New Roman"/>
        </w:rPr>
        <w:t>, based on AICc</w:t>
      </w:r>
      <w:r w:rsidR="009C621B">
        <w:rPr>
          <w:rFonts w:ascii="Times New Roman" w:hAnsi="Times New Roman" w:cs="Times New Roman"/>
        </w:rPr>
        <w:t xml:space="preserve"> </w:t>
      </w:r>
      <w:r w:rsidR="009C621B">
        <w:rPr>
          <w:rFonts w:ascii="Times New Roman" w:hAnsi="Times New Roman" w:cs="Times New Roman"/>
        </w:rPr>
        <w:fldChar w:fldCharType="begin" w:fldLock="1"/>
      </w:r>
      <w:r w:rsidR="00D8478E">
        <w:rPr>
          <w:rFonts w:ascii="Times New Roman" w:hAnsi="Times New Roman" w:cs="Times New Roman"/>
        </w:rPr>
        <w:instrText>ADDIN CSL_CITATION {"citationItems":[{"id":"ITEM-1","itemData":{"DOI":"10.1177/0049124104268644","ISSN":"00491241","abstract":"The model selection literature has been generally poor at reflecting the deep foundations of the Akaike information criterion (AIC) and at making appropriate comparisons to the Bayesian information criterion (BIC). There is a clear philosophy, a sound criterion based in information theory, and a rigorous statistical foundation for AIC. AIC can be justified as Bayesian using a \"savvy\" prior on models that is a function of sample size and the number of model parameters. Furthermore, BIC can be derived as a non-Bayesian result. Therefore, arguments about using AIC versus BIC for model selection cannot be from a Bayes versus frequentist perspective. The philosophical context of what is assumed about reality, approximating models, and the intent of model-based inference should determine whether AIC or BIC is used. Various facets of such multimodel inference are presented here, particularly methods of model averaging.","author":[{"dropping-particle":"","family":"Burnham","given":"Kenneth P.","non-dropping-particle":"","parse-names":false,"suffix":""},{"dropping-particle":"","family":"Anderson","given":"David R.","non-dropping-particle":"","parse-names":false,"suffix":""}],"container-title":"Sociological Methods and Research","id":"ITEM-1","issue":"2","issued":{"date-parts":[["2004"]]},"page":"261-304","title":"Multimodel inference: Understanding AIC and BIC in model selection","type":"article-journal","volume":"33"},"uris":["http://www.mendeley.com/documents/?uuid=4796992a-f9f6-3db8-9291-84089b5a263b"]}],"mendeley":{"formattedCitation":"(Burnham and Anderson, 2004)","plainTextFormattedCitation":"(Burnham and Anderson, 2004)","previouslyFormattedCitation":"(Burnham and Anderson, 2004)"},"properties":{"noteIndex":0},"schema":"https://github.com/citation-style-language/schema/raw/master/csl-citation.json"}</w:instrText>
      </w:r>
      <w:r w:rsidR="009C621B">
        <w:rPr>
          <w:rFonts w:ascii="Times New Roman" w:hAnsi="Times New Roman" w:cs="Times New Roman"/>
        </w:rPr>
        <w:fldChar w:fldCharType="separate"/>
      </w:r>
      <w:r w:rsidR="009C621B" w:rsidRPr="009C621B">
        <w:rPr>
          <w:rFonts w:ascii="Times New Roman" w:hAnsi="Times New Roman" w:cs="Times New Roman"/>
          <w:noProof/>
        </w:rPr>
        <w:t>(Burnham and Anderson, 2004)</w:t>
      </w:r>
      <w:r w:rsidR="009C621B">
        <w:rPr>
          <w:rFonts w:ascii="Times New Roman" w:hAnsi="Times New Roman" w:cs="Times New Roman"/>
        </w:rPr>
        <w:fldChar w:fldCharType="end"/>
      </w:r>
      <w:r w:rsidR="001B04F7">
        <w:rPr>
          <w:rFonts w:ascii="Times New Roman" w:hAnsi="Times New Roman" w:cs="Times New Roman"/>
        </w:rPr>
        <w:t xml:space="preserve">. Then, for each </w:t>
      </w:r>
      <w:r w:rsidR="00AE2689">
        <w:rPr>
          <w:rFonts w:ascii="Times New Roman" w:hAnsi="Times New Roman" w:cs="Times New Roman"/>
        </w:rPr>
        <w:t>taxa</w:t>
      </w:r>
      <w:r w:rsidR="005503A0">
        <w:rPr>
          <w:rFonts w:ascii="Times New Roman" w:hAnsi="Times New Roman" w:cs="Times New Roman"/>
        </w:rPr>
        <w:t>-pair</w:t>
      </w:r>
      <w:r w:rsidR="00E00BCE">
        <w:rPr>
          <w:rFonts w:ascii="Times New Roman" w:hAnsi="Times New Roman" w:cs="Times New Roman"/>
        </w:rPr>
        <w:t>,</w:t>
      </w:r>
      <w:r w:rsidR="001B04F7">
        <w:rPr>
          <w:rFonts w:ascii="Times New Roman" w:hAnsi="Times New Roman" w:cs="Times New Roman"/>
        </w:rPr>
        <w:t xml:space="preserve"> we calculated the </w:t>
      </w:r>
      <w:r w:rsidR="003E086D">
        <w:rPr>
          <w:rFonts w:ascii="Times New Roman" w:hAnsi="Times New Roman" w:cs="Times New Roman"/>
        </w:rPr>
        <w:t xml:space="preserve">Euclidean </w:t>
      </w:r>
      <w:r w:rsidR="001B04F7">
        <w:rPr>
          <w:rFonts w:ascii="Times New Roman" w:hAnsi="Times New Roman" w:cs="Times New Roman"/>
        </w:rPr>
        <w:t>distance between both optima</w:t>
      </w:r>
      <w:r w:rsidR="00916D7E">
        <w:rPr>
          <w:rFonts w:ascii="Times New Roman" w:hAnsi="Times New Roman" w:cs="Times New Roman"/>
        </w:rPr>
        <w:t xml:space="preserve"> for each considered climatic variable</w:t>
      </w:r>
      <w:r w:rsidR="0039261B">
        <w:rPr>
          <w:rFonts w:ascii="Times New Roman" w:hAnsi="Times New Roman" w:cs="Times New Roman"/>
        </w:rPr>
        <w:t>.</w:t>
      </w:r>
      <w:r w:rsidR="00F56A38">
        <w:rPr>
          <w:rFonts w:ascii="Times New Roman" w:hAnsi="Times New Roman" w:cs="Times New Roman"/>
        </w:rPr>
        <w:t xml:space="preserve"> For more accurate taxa comparisons, we used bio01 as a proxy for ecological distance, as it is the only variable considered for all taxa for the SDMs (</w:t>
      </w:r>
      <w:r w:rsidR="00F56A38" w:rsidRPr="007571F7">
        <w:rPr>
          <w:rFonts w:ascii="Times New Roman" w:hAnsi="Times New Roman" w:cs="Times New Roman"/>
        </w:rPr>
        <w:t>S</w:t>
      </w:r>
      <w:r w:rsidR="007571F7" w:rsidRPr="007571F7">
        <w:rPr>
          <w:rFonts w:ascii="Times New Roman" w:hAnsi="Times New Roman" w:cs="Times New Roman"/>
        </w:rPr>
        <w:t xml:space="preserve">upplementary </w:t>
      </w:r>
      <w:r w:rsidR="00455EC3">
        <w:rPr>
          <w:rFonts w:ascii="Times New Roman" w:hAnsi="Times New Roman" w:cs="Times New Roman"/>
        </w:rPr>
        <w:t>Table 5</w:t>
      </w:r>
      <w:r w:rsidR="00F56A38">
        <w:rPr>
          <w:rFonts w:ascii="Times New Roman" w:hAnsi="Times New Roman" w:cs="Times New Roman"/>
        </w:rPr>
        <w:t xml:space="preserve">). The same analyses were performed for all the </w:t>
      </w:r>
      <w:r w:rsidR="00F56A38" w:rsidRPr="00455EC3">
        <w:rPr>
          <w:rFonts w:ascii="Times New Roman" w:hAnsi="Times New Roman" w:cs="Times New Roman"/>
        </w:rPr>
        <w:t>selected variables (see S</w:t>
      </w:r>
      <w:r w:rsidR="00455EC3" w:rsidRPr="00455EC3">
        <w:rPr>
          <w:rFonts w:ascii="Times New Roman" w:hAnsi="Times New Roman" w:cs="Times New Roman"/>
        </w:rPr>
        <w:t xml:space="preserve">upplementary </w:t>
      </w:r>
      <w:r w:rsidR="00F56A38" w:rsidRPr="00455EC3">
        <w:rPr>
          <w:rFonts w:ascii="Times New Roman" w:hAnsi="Times New Roman" w:cs="Times New Roman"/>
        </w:rPr>
        <w:t>Fig</w:t>
      </w:r>
      <w:r w:rsidR="00455EC3" w:rsidRPr="00455EC3">
        <w:rPr>
          <w:rFonts w:ascii="Times New Roman" w:hAnsi="Times New Roman" w:cs="Times New Roman"/>
        </w:rPr>
        <w:t>. 40 – 42</w:t>
      </w:r>
      <w:r w:rsidR="00F56A38" w:rsidRPr="00455EC3">
        <w:rPr>
          <w:rFonts w:ascii="Times New Roman" w:hAnsi="Times New Roman" w:cs="Times New Roman"/>
        </w:rPr>
        <w:t>).</w:t>
      </w:r>
    </w:p>
    <w:p w14:paraId="2CD1E2B9" w14:textId="5A76475E" w:rsidR="000A00C0" w:rsidRDefault="00154AC7" w:rsidP="003A31A4">
      <w:pPr>
        <w:spacing w:line="480" w:lineRule="auto"/>
        <w:ind w:firstLine="720"/>
        <w:rPr>
          <w:rFonts w:ascii="Times New Roman" w:hAnsi="Times New Roman" w:cs="Times New Roman"/>
        </w:rPr>
      </w:pPr>
      <w:r>
        <w:rPr>
          <w:rFonts w:ascii="Times New Roman" w:hAnsi="Times New Roman" w:cs="Times New Roman"/>
        </w:rPr>
        <w:t>For geographic distances</w:t>
      </w:r>
      <w:r w:rsidR="00E00BCE">
        <w:rPr>
          <w:rFonts w:ascii="Times New Roman" w:hAnsi="Times New Roman" w:cs="Times New Roman"/>
        </w:rPr>
        <w:t>,</w:t>
      </w:r>
      <w:r w:rsidR="003A3B5E">
        <w:rPr>
          <w:rFonts w:ascii="Times New Roman" w:hAnsi="Times New Roman" w:cs="Times New Roman"/>
        </w:rPr>
        <w:t xml:space="preserve"> we created a categorical and a continuous scale. The</w:t>
      </w:r>
      <w:r>
        <w:rPr>
          <w:rFonts w:ascii="Times New Roman" w:hAnsi="Times New Roman" w:cs="Times New Roman"/>
        </w:rPr>
        <w:t xml:space="preserve"> </w:t>
      </w:r>
      <w:r w:rsidR="008A304F">
        <w:rPr>
          <w:rFonts w:ascii="Times New Roman" w:hAnsi="Times New Roman" w:cs="Times New Roman"/>
        </w:rPr>
        <w:t>categoric</w:t>
      </w:r>
      <w:r>
        <w:rPr>
          <w:rFonts w:ascii="Times New Roman" w:hAnsi="Times New Roman" w:cs="Times New Roman"/>
        </w:rPr>
        <w:t>al</w:t>
      </w:r>
      <w:r w:rsidR="008A304F">
        <w:rPr>
          <w:rFonts w:ascii="Times New Roman" w:hAnsi="Times New Roman" w:cs="Times New Roman"/>
        </w:rPr>
        <w:t xml:space="preserve"> scale</w:t>
      </w:r>
      <w:r>
        <w:rPr>
          <w:rFonts w:ascii="Times New Roman" w:hAnsi="Times New Roman" w:cs="Times New Roman"/>
        </w:rPr>
        <w:t xml:space="preserve"> was </w:t>
      </w:r>
      <w:r w:rsidR="003A3B5E">
        <w:rPr>
          <w:rFonts w:ascii="Times New Roman" w:hAnsi="Times New Roman" w:cs="Times New Roman"/>
        </w:rPr>
        <w:t xml:space="preserve">assembled </w:t>
      </w:r>
      <w:r w:rsidR="008A304F">
        <w:rPr>
          <w:rFonts w:ascii="Times New Roman" w:hAnsi="Times New Roman" w:cs="Times New Roman"/>
        </w:rPr>
        <w:t>based on the distribution</w:t>
      </w:r>
      <w:r w:rsidR="00DB224C">
        <w:rPr>
          <w:rFonts w:ascii="Times New Roman" w:hAnsi="Times New Roman" w:cs="Times New Roman"/>
        </w:rPr>
        <w:t xml:space="preserve"> </w:t>
      </w:r>
      <w:r w:rsidR="008A304F">
        <w:rPr>
          <w:rFonts w:ascii="Times New Roman" w:hAnsi="Times New Roman" w:cs="Times New Roman"/>
        </w:rPr>
        <w:t xml:space="preserve">of the </w:t>
      </w:r>
      <w:r>
        <w:rPr>
          <w:rFonts w:ascii="Times New Roman" w:hAnsi="Times New Roman" w:cs="Times New Roman"/>
        </w:rPr>
        <w:t>taxa-</w:t>
      </w:r>
      <w:r w:rsidR="008A304F">
        <w:rPr>
          <w:rFonts w:ascii="Times New Roman" w:hAnsi="Times New Roman" w:cs="Times New Roman"/>
        </w:rPr>
        <w:t>pairs per island (</w:t>
      </w:r>
      <w:r w:rsidR="000C292E">
        <w:rPr>
          <w:rFonts w:ascii="Times New Roman" w:hAnsi="Times New Roman" w:cs="Times New Roman"/>
        </w:rPr>
        <w:t xml:space="preserve">whether </w:t>
      </w:r>
      <w:r w:rsidR="00DB224C">
        <w:rPr>
          <w:rFonts w:ascii="Times New Roman" w:hAnsi="Times New Roman" w:cs="Times New Roman"/>
        </w:rPr>
        <w:t xml:space="preserve">species </w:t>
      </w:r>
      <w:r w:rsidR="001305E3">
        <w:rPr>
          <w:rFonts w:ascii="Times New Roman" w:hAnsi="Times New Roman" w:cs="Times New Roman"/>
        </w:rPr>
        <w:t>co-</w:t>
      </w:r>
      <w:r w:rsidR="00DB224C">
        <w:rPr>
          <w:rFonts w:ascii="Times New Roman" w:hAnsi="Times New Roman" w:cs="Times New Roman"/>
        </w:rPr>
        <w:t xml:space="preserve">occur </w:t>
      </w:r>
      <w:r w:rsidR="001305E3">
        <w:rPr>
          <w:rFonts w:ascii="Times New Roman" w:hAnsi="Times New Roman" w:cs="Times New Roman"/>
        </w:rPr>
        <w:t>o</w:t>
      </w:r>
      <w:r w:rsidR="00DB224C">
        <w:rPr>
          <w:rFonts w:ascii="Times New Roman" w:hAnsi="Times New Roman" w:cs="Times New Roman"/>
        </w:rPr>
        <w:t>n the same island</w:t>
      </w:r>
      <w:r>
        <w:rPr>
          <w:rFonts w:ascii="Times New Roman" w:hAnsi="Times New Roman" w:cs="Times New Roman"/>
        </w:rPr>
        <w:t xml:space="preserve">). </w:t>
      </w:r>
      <w:r w:rsidR="00E00BCE">
        <w:rPr>
          <w:rFonts w:ascii="Times New Roman" w:hAnsi="Times New Roman" w:cs="Times New Roman"/>
        </w:rPr>
        <w:t xml:space="preserve">Based on our field observations, the continuous scale was assembled by calculating the shortest </w:t>
      </w:r>
      <w:r w:rsidR="00FD57EE">
        <w:rPr>
          <w:rFonts w:ascii="Times New Roman" w:hAnsi="Times New Roman" w:cs="Times New Roman"/>
        </w:rPr>
        <w:t xml:space="preserve">Euclidean </w:t>
      </w:r>
      <w:r w:rsidR="00E00BCE">
        <w:rPr>
          <w:rFonts w:ascii="Times New Roman" w:hAnsi="Times New Roman" w:cs="Times New Roman"/>
        </w:rPr>
        <w:t xml:space="preserve">distance in </w:t>
      </w:r>
      <w:r w:rsidR="007E1B28">
        <w:rPr>
          <w:rFonts w:ascii="Times New Roman" w:hAnsi="Times New Roman" w:cs="Times New Roman"/>
        </w:rPr>
        <w:t>k</w:t>
      </w:r>
      <w:r w:rsidR="00E00BCE">
        <w:rPr>
          <w:rFonts w:ascii="Times New Roman" w:hAnsi="Times New Roman" w:cs="Times New Roman"/>
        </w:rPr>
        <w:t xml:space="preserve">m </w:t>
      </w:r>
      <w:r w:rsidR="00FD57EE">
        <w:rPr>
          <w:rFonts w:ascii="Times New Roman" w:hAnsi="Times New Roman" w:cs="Times New Roman"/>
        </w:rPr>
        <w:t xml:space="preserve">between </w:t>
      </w:r>
      <w:r w:rsidR="00DD0FC1">
        <w:rPr>
          <w:rFonts w:ascii="Times New Roman" w:hAnsi="Times New Roman" w:cs="Times New Roman"/>
        </w:rPr>
        <w:t xml:space="preserve">the </w:t>
      </w:r>
      <w:r w:rsidR="00FD57EE">
        <w:rPr>
          <w:rFonts w:ascii="Times New Roman" w:hAnsi="Times New Roman" w:cs="Times New Roman"/>
        </w:rPr>
        <w:t xml:space="preserve">presences of </w:t>
      </w:r>
      <w:r w:rsidR="00E00BCE">
        <w:rPr>
          <w:rFonts w:ascii="Times New Roman" w:hAnsi="Times New Roman" w:cs="Times New Roman"/>
        </w:rPr>
        <w:t>two taxa</w:t>
      </w:r>
      <w:r w:rsidR="008A304F">
        <w:rPr>
          <w:rFonts w:ascii="Times New Roman" w:hAnsi="Times New Roman" w:cs="Times New Roman"/>
        </w:rPr>
        <w:t>.</w:t>
      </w:r>
      <w:r w:rsidR="000F5708">
        <w:rPr>
          <w:rFonts w:ascii="Times New Roman" w:hAnsi="Times New Roman" w:cs="Times New Roman"/>
        </w:rPr>
        <w:t xml:space="preserve"> </w:t>
      </w:r>
    </w:p>
    <w:p w14:paraId="1E196ADC" w14:textId="4161F379" w:rsidR="009720CC" w:rsidRPr="003A31A4" w:rsidRDefault="003A3B5E" w:rsidP="003A31A4">
      <w:pPr>
        <w:spacing w:line="480" w:lineRule="auto"/>
        <w:ind w:firstLine="720"/>
        <w:rPr>
          <w:rFonts w:ascii="Times New Roman" w:hAnsi="Times New Roman" w:cs="Times New Roman"/>
        </w:rPr>
      </w:pPr>
      <w:r>
        <w:rPr>
          <w:rFonts w:ascii="Times New Roman" w:hAnsi="Times New Roman" w:cs="Times New Roman"/>
        </w:rPr>
        <w:lastRenderedPageBreak/>
        <w:t>Finally, the p</w:t>
      </w:r>
      <w:r w:rsidR="00DB224C">
        <w:rPr>
          <w:rFonts w:ascii="Times New Roman" w:hAnsi="Times New Roman" w:cs="Times New Roman"/>
        </w:rPr>
        <w:t>hylo</w:t>
      </w:r>
      <w:r w:rsidR="00487136">
        <w:rPr>
          <w:rFonts w:ascii="Times New Roman" w:hAnsi="Times New Roman" w:cs="Times New Roman"/>
        </w:rPr>
        <w:t xml:space="preserve">genetic distance </w:t>
      </w:r>
      <w:r w:rsidR="003E086D">
        <w:rPr>
          <w:rFonts w:ascii="Times New Roman" w:hAnsi="Times New Roman" w:cs="Times New Roman"/>
        </w:rPr>
        <w:t xml:space="preserve">for each </w:t>
      </w:r>
      <w:r w:rsidR="004D367E">
        <w:rPr>
          <w:rFonts w:ascii="Times New Roman" w:hAnsi="Times New Roman" w:cs="Times New Roman"/>
        </w:rPr>
        <w:t>taxa</w:t>
      </w:r>
      <w:r w:rsidR="00487136">
        <w:rPr>
          <w:rFonts w:ascii="Times New Roman" w:hAnsi="Times New Roman" w:cs="Times New Roman"/>
        </w:rPr>
        <w:t>-</w:t>
      </w:r>
      <w:r w:rsidR="00DB224C">
        <w:rPr>
          <w:rFonts w:ascii="Times New Roman" w:hAnsi="Times New Roman" w:cs="Times New Roman"/>
        </w:rPr>
        <w:t xml:space="preserve">pair </w:t>
      </w:r>
      <w:r w:rsidR="003E086D">
        <w:rPr>
          <w:rFonts w:ascii="Times New Roman" w:hAnsi="Times New Roman" w:cs="Times New Roman"/>
        </w:rPr>
        <w:t xml:space="preserve">was </w:t>
      </w:r>
      <w:r w:rsidR="007C37EE">
        <w:rPr>
          <w:rFonts w:ascii="Times New Roman" w:hAnsi="Times New Roman" w:cs="Times New Roman"/>
        </w:rPr>
        <w:t xml:space="preserve">based </w:t>
      </w:r>
      <w:r w:rsidR="00E00BCE">
        <w:rPr>
          <w:rFonts w:ascii="Times New Roman" w:hAnsi="Times New Roman" w:cs="Times New Roman"/>
        </w:rPr>
        <w:t xml:space="preserve">on </w:t>
      </w:r>
      <w:r w:rsidR="007C37EE">
        <w:rPr>
          <w:rFonts w:ascii="Times New Roman" w:hAnsi="Times New Roman" w:cs="Times New Roman"/>
        </w:rPr>
        <w:t xml:space="preserve">the </w:t>
      </w:r>
      <w:r w:rsidR="003E086D">
        <w:rPr>
          <w:rFonts w:ascii="Times New Roman" w:hAnsi="Times New Roman" w:cs="Times New Roman"/>
        </w:rPr>
        <w:t>estimated age of the</w:t>
      </w:r>
      <w:r w:rsidR="000A00C0">
        <w:rPr>
          <w:rFonts w:ascii="Times New Roman" w:hAnsi="Times New Roman" w:cs="Times New Roman"/>
        </w:rPr>
        <w:t>ir</w:t>
      </w:r>
      <w:r w:rsidR="003E086D">
        <w:rPr>
          <w:rFonts w:ascii="Times New Roman" w:hAnsi="Times New Roman" w:cs="Times New Roman"/>
        </w:rPr>
        <w:t xml:space="preserve"> </w:t>
      </w:r>
      <w:r w:rsidR="007C37EE">
        <w:rPr>
          <w:rFonts w:ascii="Times New Roman" w:hAnsi="Times New Roman" w:cs="Times New Roman"/>
        </w:rPr>
        <w:t xml:space="preserve">most recent </w:t>
      </w:r>
      <w:r w:rsidR="003E086D">
        <w:rPr>
          <w:rFonts w:ascii="Times New Roman" w:hAnsi="Times New Roman" w:cs="Times New Roman"/>
        </w:rPr>
        <w:t xml:space="preserve">common ancestor </w:t>
      </w:r>
      <w:r w:rsidR="000A00C0">
        <w:rPr>
          <w:rFonts w:ascii="Times New Roman" w:hAnsi="Times New Roman" w:cs="Times New Roman"/>
        </w:rPr>
        <w:t xml:space="preserve">based on the most recent </w:t>
      </w:r>
      <w:r w:rsidR="003E086D">
        <w:rPr>
          <w:rFonts w:ascii="Times New Roman" w:hAnsi="Times New Roman" w:cs="Times New Roman"/>
        </w:rPr>
        <w:t xml:space="preserve">dated </w:t>
      </w:r>
      <w:r w:rsidR="007C37EE">
        <w:rPr>
          <w:rFonts w:ascii="Times New Roman" w:hAnsi="Times New Roman" w:cs="Times New Roman"/>
        </w:rPr>
        <w:t>phylogeny of the genus</w:t>
      </w:r>
      <w:r w:rsidR="00817512">
        <w:rPr>
          <w:rFonts w:ascii="Times New Roman" w:hAnsi="Times New Roman" w:cs="Times New Roman"/>
        </w:rPr>
        <w:t xml:space="preserve"> </w:t>
      </w:r>
      <w:r w:rsidR="00817512">
        <w:rPr>
          <w:rFonts w:ascii="Times New Roman" w:hAnsi="Times New Roman" w:cs="Times New Roman"/>
        </w:rPr>
        <w:fldChar w:fldCharType="begin" w:fldLock="1"/>
      </w:r>
      <w:r w:rsidR="003B6944">
        <w:rPr>
          <w:rFonts w:ascii="Times New Roman" w:hAnsi="Times New Roman" w:cs="Times New Roman"/>
        </w:rPr>
        <w:instrText>ADDIN CSL_CITATION {"citationItems":[{"id":"ITEM-1","itemData":{"DOI":"10.1093/aob/mcad033","author":[{"dropping-particle":"","family":"Messerschmid","given":"Thibaud F.E.","non-dropping-particle":"","parse-names":false,"suffix":""},{"dropping-particle":"","family":"Abrahamczyk","given":"Stefan","non-dropping-particle":"","parse-names":false,"suffix":""},{"dropping-particle":"","family":"Bañares-Baudet","given":"Ángel","non-dropping-particle":"","parse-names":false,"suffix":""},{"dropping-particle":"","family":"Brilhante","given":"Miguel A.","non-dropping-particle":"","parse-names":false,"suffix":""},{"dropping-particle":"","family":"Eggli","given":"Urs","non-dropping-particle":"","parse-names":false,"suffix":""},{"dropping-particle":"","family":"Hühn","given":"Philipp","non-dropping-particle":"","parse-names":false,"suffix":""},{"dropping-particle":"","family":"Kadereit","given":"Joachim W.","non-dropping-particle":"","parse-names":false,"suffix":""},{"dropping-particle":"","family":"Santos","given":"Patrícia","non-dropping-particle":"dos","parse-names":false,"suffix":""},{"dropping-particle":"","family":"Vos","given":"Jurriaan M.","non-dropping-particle":"de","parse-names":false,"suffix":""},{"dropping-particle":"","family":"Kadereit","given":"Gudrun","non-dropping-particle":"","parse-names":false,"suffix":""}],"container-title":"Annals of Botany","id":"ITEM-1","issued":{"date-parts":[["2023"]]},"title":"Inter- and intra-island speciation and their morphological and ecological correlates in Aeonium (Crassulaceae), a species-rich Macaronesian radiation","type":"article-journal","volume":"mcad033"},"uris":["http://www.mendeley.com/documents/?uuid=201874a9-9cb5-47f0-abca-7bc5373eeab6"]}],"mendeley":{"formattedCitation":"(Messerschmid et al., 2023)","plainTextFormattedCitation":"(Messerschmid et al., 2023)","previouslyFormattedCitation":"(Messerschmid et al., 2023)"},"properties":{"noteIndex":0},"schema":"https://github.com/citation-style-language/schema/raw/master/csl-citation.json"}</w:instrText>
      </w:r>
      <w:r w:rsidR="00817512">
        <w:rPr>
          <w:rFonts w:ascii="Times New Roman" w:hAnsi="Times New Roman" w:cs="Times New Roman"/>
        </w:rPr>
        <w:fldChar w:fldCharType="separate"/>
      </w:r>
      <w:r w:rsidR="00DD0FC1" w:rsidRPr="00DD0FC1">
        <w:rPr>
          <w:rFonts w:ascii="Times New Roman" w:hAnsi="Times New Roman" w:cs="Times New Roman"/>
          <w:noProof/>
        </w:rPr>
        <w:t>(Messerschmid et al., 2023)</w:t>
      </w:r>
      <w:r w:rsidR="00817512">
        <w:rPr>
          <w:rFonts w:ascii="Times New Roman" w:hAnsi="Times New Roman" w:cs="Times New Roman"/>
        </w:rPr>
        <w:fldChar w:fldCharType="end"/>
      </w:r>
      <w:r w:rsidR="007C37EE">
        <w:rPr>
          <w:rFonts w:ascii="Times New Roman" w:hAnsi="Times New Roman" w:cs="Times New Roman"/>
        </w:rPr>
        <w:t xml:space="preserve">. </w:t>
      </w:r>
      <w:r w:rsidR="002C29CE">
        <w:rPr>
          <w:rFonts w:ascii="Times New Roman" w:hAnsi="Times New Roman" w:cs="Times New Roman"/>
        </w:rPr>
        <w:t>Here</w:t>
      </w:r>
      <w:r w:rsidR="002443C4">
        <w:rPr>
          <w:rFonts w:ascii="Times New Roman" w:hAnsi="Times New Roman" w:cs="Times New Roman"/>
        </w:rPr>
        <w:t>, we computed a maximum clade credibility</w:t>
      </w:r>
      <w:r w:rsidR="002C29CE">
        <w:rPr>
          <w:rFonts w:ascii="Times New Roman" w:hAnsi="Times New Roman" w:cs="Times New Roman"/>
        </w:rPr>
        <w:t xml:space="preserve"> </w:t>
      </w:r>
      <w:r w:rsidR="00136092">
        <w:rPr>
          <w:rFonts w:ascii="Times New Roman" w:hAnsi="Times New Roman" w:cs="Times New Roman"/>
        </w:rPr>
        <w:t xml:space="preserve">summary with median node heights based on a posterior distribution from the BEAST analysis of Messerschmid et al. 2023, pruned to include the species of the current study. </w:t>
      </w:r>
      <w:r w:rsidR="007C37EE">
        <w:rPr>
          <w:rFonts w:ascii="Times New Roman" w:hAnsi="Times New Roman" w:cs="Times New Roman"/>
        </w:rPr>
        <w:t xml:space="preserve">Euclidean </w:t>
      </w:r>
      <w:r>
        <w:rPr>
          <w:rFonts w:ascii="Times New Roman" w:hAnsi="Times New Roman" w:cs="Times New Roman"/>
        </w:rPr>
        <w:t xml:space="preserve">pairwise </w:t>
      </w:r>
      <w:r w:rsidR="007C37EE">
        <w:rPr>
          <w:rFonts w:ascii="Times New Roman" w:hAnsi="Times New Roman" w:cs="Times New Roman"/>
        </w:rPr>
        <w:t>distance</w:t>
      </w:r>
      <w:r>
        <w:rPr>
          <w:rFonts w:ascii="Times New Roman" w:hAnsi="Times New Roman" w:cs="Times New Roman"/>
        </w:rPr>
        <w:t xml:space="preserve">s were computed using </w:t>
      </w:r>
      <w:r w:rsidR="00E00BCE">
        <w:rPr>
          <w:rFonts w:ascii="Times New Roman" w:hAnsi="Times New Roman" w:cs="Times New Roman"/>
        </w:rPr>
        <w:t xml:space="preserve">the </w:t>
      </w:r>
      <w:r>
        <w:rPr>
          <w:rFonts w:ascii="Times New Roman" w:hAnsi="Times New Roman" w:cs="Times New Roman"/>
        </w:rPr>
        <w:t xml:space="preserve">R package </w:t>
      </w:r>
      <w:r>
        <w:rPr>
          <w:rFonts w:ascii="Times New Roman" w:hAnsi="Times New Roman" w:cs="Times New Roman"/>
          <w:i/>
        </w:rPr>
        <w:t>ape</w:t>
      </w:r>
      <w:r>
        <w:rPr>
          <w:rFonts w:ascii="Times New Roman" w:hAnsi="Times New Roman" w:cs="Times New Roman"/>
        </w:rPr>
        <w:t xml:space="preserve"> </w:t>
      </w:r>
      <w:r w:rsidR="00A034F1">
        <w:rPr>
          <w:rFonts w:ascii="Times New Roman" w:hAnsi="Times New Roman" w:cs="Times New Roman"/>
        </w:rPr>
        <w:fldChar w:fldCharType="begin" w:fldLock="1"/>
      </w:r>
      <w:r w:rsidR="00A874F3">
        <w:rPr>
          <w:rFonts w:ascii="Times New Roman" w:hAnsi="Times New Roman" w:cs="Times New Roman"/>
        </w:rPr>
        <w:instrText>ADDIN CSL_CITATION {"citationItems":[{"id":"ITEM-1","itemData":{"DOI":"10.1093/BIOINFORMATICS/BTY633","ISSN":"1367-4811","PMID":"30016406","abstract":"Summary After more than fifteen years of existence, the R package ape has continuously grown its contents, and has been used by a growing community of users. The release of version 5.0 has marked a leap towards a modern software for evolutionary analyses. Efforts have been put to improve efficiency, flexibility, support for 'big data' (R's long vectors), ease of use and quality check before a new release. These changes will hopefully make ape a useful software for the study of biodiversity and evolution in a context of increasing data quantity. Availability and implementation ape is distributed through the Comprehensive R Archive Network: http://cran.r-project.org/package=ape. Further information may be found at http://ape-package.ird.fr/.","author":[{"dropping-particle":"","family":"Paradis","given":"Emmanuel","non-dropping-particle":"","parse-names":false,"suffix":""},{"dropping-particle":"","family":"Schliep","given":"Klaus","non-dropping-particle":"","parse-names":false,"suffix":""}],"container-title":"Bioinformatics (Oxford, England)","id":"ITEM-1","issue":"3","issued":{"date-parts":[["2019","2","1"]]},"page":"526-528","publisher":"Bioinformatics","title":"ape 5.0: an environment for modern phylogenetics and evolutionary analyses in R","type":"article-journal","volume":"35"},"uris":["http://www.mendeley.com/documents/?uuid=dce52492-4721-35c5-9ae5-00f3d72b83f4"]}],"mendeley":{"formattedCitation":"(Paradis and Schliep, 2019)","plainTextFormattedCitation":"(Paradis and Schliep, 2019)","previouslyFormattedCitation":"(Paradis and Schliep, 2019)"},"properties":{"noteIndex":0},"schema":"https://github.com/citation-style-language/schema/raw/master/csl-citation.json"}</w:instrText>
      </w:r>
      <w:r w:rsidR="00A034F1">
        <w:rPr>
          <w:rFonts w:ascii="Times New Roman" w:hAnsi="Times New Roman" w:cs="Times New Roman"/>
        </w:rPr>
        <w:fldChar w:fldCharType="separate"/>
      </w:r>
      <w:r w:rsidR="00A034F1" w:rsidRPr="00A034F1">
        <w:rPr>
          <w:rFonts w:ascii="Times New Roman" w:hAnsi="Times New Roman" w:cs="Times New Roman"/>
          <w:noProof/>
        </w:rPr>
        <w:t>(Paradis and Schliep, 2019)</w:t>
      </w:r>
      <w:r w:rsidR="00A034F1">
        <w:rPr>
          <w:rFonts w:ascii="Times New Roman" w:hAnsi="Times New Roman" w:cs="Times New Roman"/>
        </w:rPr>
        <w:fldChar w:fldCharType="end"/>
      </w:r>
      <w:r w:rsidR="00A034F1">
        <w:rPr>
          <w:rFonts w:ascii="Times New Roman" w:hAnsi="Times New Roman" w:cs="Times New Roman"/>
        </w:rPr>
        <w:t>.</w:t>
      </w:r>
    </w:p>
    <w:p w14:paraId="79472613" w14:textId="7F727961" w:rsidR="007C37EE" w:rsidRDefault="004E745B" w:rsidP="00875315">
      <w:pPr>
        <w:pStyle w:val="Heading2"/>
        <w:rPr>
          <w:rFonts w:cs="Times New Roman"/>
        </w:rPr>
      </w:pPr>
      <w:r>
        <w:t>Correlates of sympatric speciation</w:t>
      </w:r>
    </w:p>
    <w:p w14:paraId="5D59AC78" w14:textId="56F55063" w:rsidR="00A317AF" w:rsidRDefault="003A31A4" w:rsidP="00875315">
      <w:pPr>
        <w:spacing w:line="480" w:lineRule="auto"/>
        <w:ind w:firstLine="708"/>
        <w:rPr>
          <w:rFonts w:asciiTheme="majorBidi" w:hAnsiTheme="majorBidi" w:cstheme="majorBidi"/>
          <w:lang w:val="en-US"/>
        </w:rPr>
      </w:pPr>
      <w:r>
        <w:rPr>
          <w:rFonts w:asciiTheme="majorBidi" w:hAnsiTheme="majorBidi" w:cstheme="majorBidi"/>
          <w:lang w:val="en-US"/>
        </w:rPr>
        <w:t xml:space="preserve">To understand how sympatric speciation </w:t>
      </w:r>
      <w:r w:rsidR="003B330E">
        <w:rPr>
          <w:rFonts w:asciiTheme="majorBidi" w:hAnsiTheme="majorBidi" w:cstheme="majorBidi"/>
          <w:lang w:val="en-US"/>
        </w:rPr>
        <w:t xml:space="preserve">may </w:t>
      </w:r>
      <w:r>
        <w:rPr>
          <w:rFonts w:asciiTheme="majorBidi" w:hAnsiTheme="majorBidi" w:cstheme="majorBidi"/>
          <w:lang w:val="en-US"/>
        </w:rPr>
        <w:t xml:space="preserve">act </w:t>
      </w:r>
      <w:r w:rsidRPr="004B5E04">
        <w:rPr>
          <w:rFonts w:asciiTheme="majorBidi" w:hAnsiTheme="majorBidi" w:cstheme="majorBidi"/>
          <w:i/>
          <w:lang w:val="en-US"/>
        </w:rPr>
        <w:t>in</w:t>
      </w:r>
      <w:r w:rsidR="00A4245B" w:rsidRPr="004B5E04">
        <w:rPr>
          <w:rFonts w:asciiTheme="majorBidi" w:hAnsiTheme="majorBidi" w:cstheme="majorBidi"/>
          <w:i/>
          <w:lang w:val="en-US"/>
        </w:rPr>
        <w:t xml:space="preserve"> </w:t>
      </w:r>
      <w:r w:rsidRPr="004B5E04">
        <w:rPr>
          <w:rFonts w:asciiTheme="majorBidi" w:hAnsiTheme="majorBidi" w:cstheme="majorBidi"/>
          <w:i/>
          <w:lang w:val="en-US"/>
        </w:rPr>
        <w:t>situ</w:t>
      </w:r>
      <w:r>
        <w:rPr>
          <w:rFonts w:asciiTheme="majorBidi" w:hAnsiTheme="majorBidi" w:cstheme="majorBidi"/>
          <w:lang w:val="en-US"/>
        </w:rPr>
        <w:t xml:space="preserve">, we </w:t>
      </w:r>
      <w:r w:rsidR="004E745B">
        <w:rPr>
          <w:rFonts w:asciiTheme="majorBidi" w:hAnsiTheme="majorBidi" w:cstheme="majorBidi"/>
          <w:lang w:val="en-US"/>
        </w:rPr>
        <w:t>identified</w:t>
      </w:r>
      <w:r>
        <w:rPr>
          <w:rFonts w:asciiTheme="majorBidi" w:hAnsiTheme="majorBidi" w:cstheme="majorBidi"/>
          <w:lang w:val="en-US"/>
        </w:rPr>
        <w:t xml:space="preserve"> </w:t>
      </w:r>
      <w:r w:rsidR="004E745B">
        <w:rPr>
          <w:rFonts w:asciiTheme="majorBidi" w:hAnsiTheme="majorBidi" w:cstheme="majorBidi"/>
          <w:lang w:val="en-US"/>
        </w:rPr>
        <w:t>likely empirical examples of sympatric speciation. W</w:t>
      </w:r>
      <w:r w:rsidR="00A30772">
        <w:rPr>
          <w:rFonts w:asciiTheme="majorBidi" w:hAnsiTheme="majorBidi" w:cstheme="majorBidi"/>
          <w:lang w:val="en-US"/>
        </w:rPr>
        <w:t>e selected tax</w:t>
      </w:r>
      <w:r w:rsidR="004D367E">
        <w:rPr>
          <w:rFonts w:asciiTheme="majorBidi" w:hAnsiTheme="majorBidi" w:cstheme="majorBidi"/>
          <w:lang w:val="en-US"/>
        </w:rPr>
        <w:t>a</w:t>
      </w:r>
      <w:r w:rsidR="00A30772">
        <w:rPr>
          <w:rFonts w:asciiTheme="majorBidi" w:hAnsiTheme="majorBidi" w:cstheme="majorBidi"/>
          <w:lang w:val="en-US"/>
        </w:rPr>
        <w:t>-</w:t>
      </w:r>
      <w:r w:rsidR="004E745B">
        <w:rPr>
          <w:rFonts w:asciiTheme="majorBidi" w:hAnsiTheme="majorBidi" w:cstheme="majorBidi"/>
          <w:lang w:val="en-US"/>
        </w:rPr>
        <w:t xml:space="preserve">pairs that were (1) single island endemics on the same island and (2) had diverged on that island according to a recent biogeographic reconstruction </w:t>
      </w:r>
      <w:r w:rsidR="00DD0FC1">
        <w:rPr>
          <w:rFonts w:asciiTheme="majorBidi" w:hAnsiTheme="majorBidi" w:cstheme="majorBidi"/>
          <w:lang w:val="en-US"/>
        </w:rPr>
        <w:fldChar w:fldCharType="begin" w:fldLock="1"/>
      </w:r>
      <w:r w:rsidR="003B6944">
        <w:rPr>
          <w:rFonts w:asciiTheme="majorBidi" w:hAnsiTheme="majorBidi" w:cstheme="majorBidi"/>
          <w:lang w:val="en-US"/>
        </w:rPr>
        <w:instrText>ADDIN CSL_CITATION {"citationItems":[{"id":"ITEM-1","itemData":{"DOI":"10.1093/aob/mcad033","author":[{"dropping-particle":"","family":"Messerschmid","given":"Thibaud F.E.","non-dropping-particle":"","parse-names":false,"suffix":""},{"dropping-particle":"","family":"Abrahamczyk","given":"Stefan","non-dropping-particle":"","parse-names":false,"suffix":""},{"dropping-particle":"","family":"Bañares-Baudet","given":"Ángel","non-dropping-particle":"","parse-names":false,"suffix":""},{"dropping-particle":"","family":"Brilhante","given":"Miguel A.","non-dropping-particle":"","parse-names":false,"suffix":""},{"dropping-particle":"","family":"Eggli","given":"Urs","non-dropping-particle":"","parse-names":false,"suffix":""},{"dropping-particle":"","family":"Hühn","given":"Philipp","non-dropping-particle":"","parse-names":false,"suffix":""},{"dropping-particle":"","family":"Kadereit","given":"Joachim W.","non-dropping-particle":"","parse-names":false,"suffix":""},{"dropping-particle":"","family":"Santos","given":"Patrícia","non-dropping-particle":"dos","parse-names":false,"suffix":""},{"dropping-particle":"","family":"Vos","given":"Jurriaan M.","non-dropping-particle":"de","parse-names":false,"suffix":""},{"dropping-particle":"","family":"Kadereit","given":"Gudrun","non-dropping-particle":"","parse-names":false,"suffix":""}],"container-title":"Annals of Botany","id":"ITEM-1","issued":{"date-parts":[["2023"]]},"title":"Inter- and intra-island speciation and their morphological and ecological correlates in Aeonium (Crassulaceae), a species-rich Macaronesian radiation","type":"article-journal","volume":"mcad033"},"uris":["http://www.mendeley.com/documents/?uuid=201874a9-9cb5-47f0-abca-7bc5373eeab6"]}],"mendeley":{"formattedCitation":"(Messerschmid et al., 2023)","plainTextFormattedCitation":"(Messerschmid et al., 2023)","previouslyFormattedCitation":"(Messerschmid et al., 2023)"},"properties":{"noteIndex":0},"schema":"https://github.com/citation-style-language/schema/raw/master/csl-citation.json"}</w:instrText>
      </w:r>
      <w:r w:rsidR="00DD0FC1">
        <w:rPr>
          <w:rFonts w:asciiTheme="majorBidi" w:hAnsiTheme="majorBidi" w:cstheme="majorBidi"/>
          <w:lang w:val="en-US"/>
        </w:rPr>
        <w:fldChar w:fldCharType="separate"/>
      </w:r>
      <w:r w:rsidR="00DD0FC1" w:rsidRPr="00DD0FC1">
        <w:rPr>
          <w:rFonts w:asciiTheme="majorBidi" w:hAnsiTheme="majorBidi" w:cstheme="majorBidi"/>
          <w:noProof/>
          <w:lang w:val="en-US"/>
        </w:rPr>
        <w:t>(Messerschmid et al., 2023)</w:t>
      </w:r>
      <w:r w:rsidR="00DD0FC1">
        <w:rPr>
          <w:rFonts w:asciiTheme="majorBidi" w:hAnsiTheme="majorBidi" w:cstheme="majorBidi"/>
          <w:lang w:val="en-US"/>
        </w:rPr>
        <w:fldChar w:fldCharType="end"/>
      </w:r>
      <w:r w:rsidR="004E745B">
        <w:rPr>
          <w:rFonts w:asciiTheme="majorBidi" w:hAnsiTheme="majorBidi" w:cstheme="majorBidi"/>
          <w:lang w:val="en-US"/>
        </w:rPr>
        <w:t>. Among these, for each island, we chose the phylogenetic</w:t>
      </w:r>
      <w:r w:rsidR="00A30772">
        <w:rPr>
          <w:rFonts w:asciiTheme="majorBidi" w:hAnsiTheme="majorBidi" w:cstheme="majorBidi"/>
          <w:lang w:val="en-US"/>
        </w:rPr>
        <w:t>ally most closely related tax</w:t>
      </w:r>
      <w:r w:rsidR="004D367E">
        <w:rPr>
          <w:rFonts w:asciiTheme="majorBidi" w:hAnsiTheme="majorBidi" w:cstheme="majorBidi"/>
          <w:lang w:val="en-US"/>
        </w:rPr>
        <w:t>a</w:t>
      </w:r>
      <w:r w:rsidR="00A30772">
        <w:rPr>
          <w:rFonts w:asciiTheme="majorBidi" w:hAnsiTheme="majorBidi" w:cstheme="majorBidi"/>
          <w:lang w:val="en-US"/>
        </w:rPr>
        <w:t>-</w:t>
      </w:r>
      <w:r w:rsidR="004E745B">
        <w:rPr>
          <w:rFonts w:asciiTheme="majorBidi" w:hAnsiTheme="majorBidi" w:cstheme="majorBidi"/>
          <w:lang w:val="en-US"/>
        </w:rPr>
        <w:t>pai</w:t>
      </w:r>
      <w:r w:rsidR="00455EC3">
        <w:rPr>
          <w:rFonts w:asciiTheme="majorBidi" w:hAnsiTheme="majorBidi" w:cstheme="majorBidi"/>
          <w:lang w:val="en-US"/>
        </w:rPr>
        <w:t>r (but see Supplementary Table 5</w:t>
      </w:r>
      <w:r w:rsidR="004E745B">
        <w:rPr>
          <w:rFonts w:asciiTheme="majorBidi" w:hAnsiTheme="majorBidi" w:cstheme="majorBidi"/>
          <w:lang w:val="en-US"/>
        </w:rPr>
        <w:t xml:space="preserve"> for all tax</w:t>
      </w:r>
      <w:r w:rsidR="004D367E">
        <w:rPr>
          <w:rFonts w:asciiTheme="majorBidi" w:hAnsiTheme="majorBidi" w:cstheme="majorBidi"/>
          <w:lang w:val="en-US"/>
        </w:rPr>
        <w:t>a</w:t>
      </w:r>
      <w:r w:rsidR="004E745B">
        <w:rPr>
          <w:rFonts w:asciiTheme="majorBidi" w:hAnsiTheme="majorBidi" w:cstheme="majorBidi"/>
          <w:lang w:val="en-US"/>
        </w:rPr>
        <w:t xml:space="preserve">-pairs); no such pairs could be identified for Lanzarote and El Hierro. </w:t>
      </w:r>
      <w:r w:rsidR="006A3791">
        <w:rPr>
          <w:rFonts w:asciiTheme="majorBidi" w:hAnsiTheme="majorBidi" w:cstheme="majorBidi"/>
          <w:lang w:val="en-US"/>
        </w:rPr>
        <w:t>Sympatric speciation is unlikely driven by simple switches between specialist pollinators because all species have generalist hymenopteran</w:t>
      </w:r>
      <w:r w:rsidR="00DD0FC1">
        <w:rPr>
          <w:rFonts w:asciiTheme="majorBidi" w:hAnsiTheme="majorBidi" w:cstheme="majorBidi"/>
          <w:lang w:val="en-US"/>
        </w:rPr>
        <w:t>/</w:t>
      </w:r>
      <w:r w:rsidR="006A3791">
        <w:rPr>
          <w:rFonts w:asciiTheme="majorBidi" w:hAnsiTheme="majorBidi" w:cstheme="majorBidi"/>
          <w:lang w:val="en-US"/>
        </w:rPr>
        <w:t>dipteran morphologies (open, radial, bowl-shaped)</w:t>
      </w:r>
      <w:r w:rsidR="00DD0FC1">
        <w:rPr>
          <w:rFonts w:asciiTheme="majorBidi" w:hAnsiTheme="majorBidi" w:cstheme="majorBidi"/>
          <w:lang w:val="en-US"/>
        </w:rPr>
        <w:t>,</w:t>
      </w:r>
      <w:r w:rsidR="006A3791">
        <w:rPr>
          <w:rFonts w:asciiTheme="majorBidi" w:hAnsiTheme="majorBidi" w:cstheme="majorBidi"/>
          <w:lang w:val="en-US"/>
        </w:rPr>
        <w:t xml:space="preserve"> and at least some closely occurring species share pollinators</w:t>
      </w:r>
      <w:r w:rsidR="000F7CF9">
        <w:rPr>
          <w:rFonts w:asciiTheme="majorBidi" w:hAnsiTheme="majorBidi" w:cstheme="majorBidi"/>
          <w:lang w:val="en-US"/>
        </w:rPr>
        <w:t xml:space="preserve"> </w:t>
      </w:r>
      <w:r w:rsidR="000F7CF9">
        <w:rPr>
          <w:rFonts w:asciiTheme="majorBidi" w:hAnsiTheme="majorBidi" w:cstheme="majorBidi"/>
          <w:lang w:val="en-US"/>
        </w:rPr>
        <w:fldChar w:fldCharType="begin" w:fldLock="1"/>
      </w:r>
      <w:r w:rsidR="000F7CF9">
        <w:rPr>
          <w:rFonts w:asciiTheme="majorBidi" w:hAnsiTheme="majorBidi" w:cstheme="majorBidi"/>
          <w:lang w:val="en-US"/>
        </w:rPr>
        <w:instrText>ADDIN CSL_CITATION {"citationItems":[{"id":"ITEM-1","itemData":{"DOI":"10.1016/j.flora.2008.10.002","ISBN":"0367-2530","ISSN":"03672530","abstract":"It is still unknown what exact role interspecific gene flow and reticulate patterns of gene transfer may play in adaptive radiations. To contribute to a better understanding of gene flow in a morphologically diverse and species-rich lineage, we investigated pollen transfer in the adaptively radiated Macaronesian Crassulaceae-Sempervivoideae. We aimed at comparing pollinator spectra and pollen transfer rates among sympatric species of Aeonium. Field studies were conducted on Tenerife (Canary Islands) including pollinator observations and estimations of pollen transfer using fluorescent dye powder as pollen analogue. Our results indicate an overlap in visiting insects among four sympatric species pairs of Aeonium. However, our dye experiments indicate that on an average about 95% of the detected pollen transfer was infraspecific. Only a small proportion of interspecific pollen transfer could be recorded. We explain these outcomes by specific pollinator behaviour such as floral preference and constancy during a foraging bout. This may be linked to different reward regimes of the studied Aeonium species. ?? 2009 Elsevier GmbH. All rights reserved.","author":[{"dropping-particle":"","family":"Esfeld","given":"Korinna","non-dropping-particle":"","parse-names":false,"suffix":""},{"dropping-particle":"","family":"Koch","given":"Marcus A.","non-dropping-particle":"","parse-names":false,"suffix":""},{"dropping-particle":"","family":"Niet","given":"Timotheüs","non-dropping-particle":"van der","parse-names":false,"suffix":""},{"dropping-particle":"","family":"Seifan","given":"Merav","non-dropping-particle":"","parse-names":false,"suffix":""},{"dropping-particle":"","family":"Thiv","given":"Mike","non-dropping-particle":"","parse-names":false,"suffix":""}],"container-title":"Flora: Morphology, Distribution, Functional Ecology of Plants","id":"ITEM-1","issue":"10","issued":{"date-parts":[["2009"]]},"page":"709-717","title":"Little interspecific pollen transfer despite overlap in pollinators between sympatric Aeonium (Crassulaceae) species pairs","type":"article-journal","volume":"204"},"uris":["http://www.mendeley.com/documents/?uuid=1dd9185c-da6c-45b7-a143-e91b11b8eb79"]}],"mendeley":{"formattedCitation":"(Esfeld et al., 2009)","plainTextFormattedCitation":"(Esfeld et al., 2009)","previouslyFormattedCitation":"(Esfeld et al., 2009)"},"properties":{"noteIndex":0},"schema":"https://github.com/citation-style-language/schema/raw/master/csl-citation.json"}</w:instrText>
      </w:r>
      <w:r w:rsidR="000F7CF9">
        <w:rPr>
          <w:rFonts w:asciiTheme="majorBidi" w:hAnsiTheme="majorBidi" w:cstheme="majorBidi"/>
          <w:lang w:val="en-US"/>
        </w:rPr>
        <w:fldChar w:fldCharType="separate"/>
      </w:r>
      <w:r w:rsidR="000F7CF9" w:rsidRPr="000F7CF9">
        <w:rPr>
          <w:rFonts w:asciiTheme="majorBidi" w:hAnsiTheme="majorBidi" w:cstheme="majorBidi"/>
          <w:noProof/>
          <w:lang w:val="en-US"/>
        </w:rPr>
        <w:t>(Esfeld et al., 2009)</w:t>
      </w:r>
      <w:r w:rsidR="000F7CF9">
        <w:rPr>
          <w:rFonts w:asciiTheme="majorBidi" w:hAnsiTheme="majorBidi" w:cstheme="majorBidi"/>
          <w:lang w:val="en-US"/>
        </w:rPr>
        <w:fldChar w:fldCharType="end"/>
      </w:r>
      <w:r w:rsidR="006A3791">
        <w:rPr>
          <w:rFonts w:asciiTheme="majorBidi" w:hAnsiTheme="majorBidi" w:cstheme="majorBidi"/>
          <w:lang w:val="en-US"/>
        </w:rPr>
        <w:t xml:space="preserve">. Therefore, we attempted to identify </w:t>
      </w:r>
      <w:r w:rsidR="008D2D3E">
        <w:rPr>
          <w:rFonts w:asciiTheme="majorBidi" w:hAnsiTheme="majorBidi" w:cstheme="majorBidi"/>
          <w:lang w:val="en-US"/>
        </w:rPr>
        <w:t xml:space="preserve">other </w:t>
      </w:r>
      <w:r w:rsidR="006A3791">
        <w:rPr>
          <w:rFonts w:asciiTheme="majorBidi" w:hAnsiTheme="majorBidi" w:cstheme="majorBidi"/>
          <w:lang w:val="en-US"/>
        </w:rPr>
        <w:t>causes of sympatric speciation by</w:t>
      </w:r>
      <w:r>
        <w:rPr>
          <w:rFonts w:asciiTheme="majorBidi" w:hAnsiTheme="majorBidi" w:cstheme="majorBidi"/>
          <w:lang w:val="en-US"/>
        </w:rPr>
        <w:t xml:space="preserve"> </w:t>
      </w:r>
      <w:r w:rsidR="006A3791">
        <w:rPr>
          <w:rFonts w:asciiTheme="majorBidi" w:hAnsiTheme="majorBidi" w:cstheme="majorBidi"/>
          <w:lang w:val="en-US"/>
        </w:rPr>
        <w:t xml:space="preserve">compiling </w:t>
      </w:r>
      <w:r>
        <w:rPr>
          <w:rFonts w:asciiTheme="majorBidi" w:hAnsiTheme="majorBidi" w:cstheme="majorBidi"/>
          <w:lang w:val="en-US"/>
        </w:rPr>
        <w:t xml:space="preserve">data </w:t>
      </w:r>
      <w:r w:rsidR="006A3791">
        <w:rPr>
          <w:rFonts w:asciiTheme="majorBidi" w:hAnsiTheme="majorBidi" w:cstheme="majorBidi"/>
          <w:lang w:val="en-US"/>
        </w:rPr>
        <w:t xml:space="preserve">for each pair </w:t>
      </w:r>
      <w:r>
        <w:rPr>
          <w:rFonts w:asciiTheme="majorBidi" w:hAnsiTheme="majorBidi" w:cstheme="majorBidi"/>
          <w:lang w:val="en-US"/>
        </w:rPr>
        <w:t>o</w:t>
      </w:r>
      <w:r w:rsidR="00A4245B">
        <w:rPr>
          <w:rFonts w:asciiTheme="majorBidi" w:hAnsiTheme="majorBidi" w:cstheme="majorBidi"/>
          <w:lang w:val="en-US"/>
        </w:rPr>
        <w:t>n</w:t>
      </w:r>
      <w:r w:rsidR="00351980">
        <w:rPr>
          <w:rFonts w:asciiTheme="majorBidi" w:hAnsiTheme="majorBidi" w:cstheme="majorBidi"/>
          <w:lang w:val="en-US"/>
        </w:rPr>
        <w:t xml:space="preserve"> observed</w:t>
      </w:r>
      <w:r>
        <w:rPr>
          <w:rFonts w:asciiTheme="majorBidi" w:hAnsiTheme="majorBidi" w:cstheme="majorBidi"/>
          <w:lang w:val="en-US"/>
        </w:rPr>
        <w:t xml:space="preserve"> hybrid</w:t>
      </w:r>
      <w:r w:rsidR="006A3791">
        <w:rPr>
          <w:rFonts w:asciiTheme="majorBidi" w:hAnsiTheme="majorBidi" w:cstheme="majorBidi"/>
          <w:lang w:val="en-US"/>
        </w:rPr>
        <w:t xml:space="preserve"> formation</w:t>
      </w:r>
      <w:r>
        <w:rPr>
          <w:rFonts w:asciiTheme="majorBidi" w:hAnsiTheme="majorBidi" w:cstheme="majorBidi"/>
          <w:lang w:val="en-US"/>
        </w:rPr>
        <w:t xml:space="preserve">, </w:t>
      </w:r>
      <w:r w:rsidR="006A3791">
        <w:rPr>
          <w:rFonts w:asciiTheme="majorBidi" w:hAnsiTheme="majorBidi" w:cstheme="majorBidi"/>
          <w:lang w:val="en-US"/>
        </w:rPr>
        <w:t xml:space="preserve">flowering </w:t>
      </w:r>
      <w:r>
        <w:rPr>
          <w:rFonts w:asciiTheme="majorBidi" w:hAnsiTheme="majorBidi" w:cstheme="majorBidi"/>
          <w:lang w:val="en-US"/>
        </w:rPr>
        <w:t>phenology</w:t>
      </w:r>
      <w:r w:rsidR="00DD0FC1">
        <w:rPr>
          <w:rFonts w:asciiTheme="majorBidi" w:hAnsiTheme="majorBidi" w:cstheme="majorBidi"/>
          <w:lang w:val="en-US"/>
        </w:rPr>
        <w:t>,</w:t>
      </w:r>
      <w:r>
        <w:rPr>
          <w:rFonts w:asciiTheme="majorBidi" w:hAnsiTheme="majorBidi" w:cstheme="majorBidi"/>
          <w:lang w:val="en-US"/>
        </w:rPr>
        <w:t xml:space="preserve"> and flower </w:t>
      </w:r>
      <w:r w:rsidR="003B330E">
        <w:rPr>
          <w:rFonts w:asciiTheme="majorBidi" w:hAnsiTheme="majorBidi" w:cstheme="majorBidi"/>
          <w:lang w:val="en-US"/>
        </w:rPr>
        <w:t>color</w:t>
      </w:r>
      <w:r w:rsidR="004E745B">
        <w:rPr>
          <w:rFonts w:asciiTheme="majorBidi" w:hAnsiTheme="majorBidi" w:cstheme="majorBidi"/>
          <w:lang w:val="en-US"/>
        </w:rPr>
        <w:t xml:space="preserve"> (</w:t>
      </w:r>
      <w:r>
        <w:rPr>
          <w:rFonts w:asciiTheme="majorBidi" w:hAnsiTheme="majorBidi" w:cstheme="majorBidi"/>
          <w:lang w:val="en-US"/>
        </w:rPr>
        <w:fldChar w:fldCharType="begin" w:fldLock="1"/>
      </w:r>
      <w:r w:rsidR="002F71BE">
        <w:rPr>
          <w:rFonts w:asciiTheme="majorBidi" w:hAnsiTheme="majorBidi" w:cstheme="majorBidi"/>
          <w:lang w:val="en-US"/>
        </w:rPr>
        <w:instrText>ADDIN CSL_CITATION {"citationItems":[{"id":"ITEM-1","itemData":{"author":[{"dropping-particle":"","family":"Bañares-Baudet","given":"Ángel","non-dropping-particle":"","parse-names":false,"suffix":""}],"id":"ITEM-1","issued":{"date-parts":[["2015"]]},"publisher":"Publicaciones Turquesa","publisher-place":"Santa Cruz de Tenerife, Canary Islands, Spain","title":"Las plantas suculentas (Crassulaceae) endémicas de las Islas Canarias","type":"book"},"uris":["http://www.mendeley.com/documents/?uuid=d1057dc3-e89b-4a98-b6ee-f87587f01252"]}],"mendeley":{"formattedCitation":"(Bañares-Baudet, 2015)","manualFormatting":"Bañares-Baudet 2015","plainTextFormattedCitation":"(Bañares-Baudet, 2015)","previouslyFormattedCitation":"(Bañares-Baudet, 2015)"},"properties":{"noteIndex":0},"schema":"https://github.com/citation-style-language/schema/raw/master/csl-citation.json"}</w:instrText>
      </w:r>
      <w:r>
        <w:rPr>
          <w:rFonts w:asciiTheme="majorBidi" w:hAnsiTheme="majorBidi" w:cstheme="majorBidi"/>
          <w:lang w:val="en-US"/>
        </w:rPr>
        <w:fldChar w:fldCharType="separate"/>
      </w:r>
      <w:r w:rsidR="003A7129" w:rsidRPr="003A7129">
        <w:rPr>
          <w:rFonts w:asciiTheme="majorBidi" w:hAnsiTheme="majorBidi" w:cstheme="majorBidi"/>
          <w:noProof/>
          <w:lang w:val="en-US"/>
        </w:rPr>
        <w:t>Bañares-Baudet 2015</w:t>
      </w:r>
      <w:r>
        <w:rPr>
          <w:rFonts w:asciiTheme="majorBidi" w:hAnsiTheme="majorBidi" w:cstheme="majorBidi"/>
          <w:lang w:val="en-US"/>
        </w:rPr>
        <w:fldChar w:fldCharType="end"/>
      </w:r>
      <w:r w:rsidR="004E745B">
        <w:rPr>
          <w:rFonts w:asciiTheme="majorBidi" w:hAnsiTheme="majorBidi" w:cstheme="majorBidi"/>
          <w:lang w:val="en-US"/>
        </w:rPr>
        <w:t>)</w:t>
      </w:r>
      <w:r w:rsidR="00EB0845">
        <w:rPr>
          <w:rFonts w:asciiTheme="majorBidi" w:hAnsiTheme="majorBidi" w:cstheme="majorBidi"/>
          <w:lang w:val="en-US"/>
        </w:rPr>
        <w:t>.</w:t>
      </w:r>
    </w:p>
    <w:p w14:paraId="5480FF14" w14:textId="77777777" w:rsidR="004E745B" w:rsidRDefault="004E745B" w:rsidP="004E745B">
      <w:pPr>
        <w:pStyle w:val="Heading2"/>
        <w:rPr>
          <w:rFonts w:cs="Times New Roman"/>
        </w:rPr>
      </w:pPr>
      <w:r>
        <w:t>Statistical analyses</w:t>
      </w:r>
    </w:p>
    <w:p w14:paraId="77C5D368" w14:textId="24ED8875" w:rsidR="006A2D4E" w:rsidRDefault="008B2566" w:rsidP="000F7CF9">
      <w:pPr>
        <w:spacing w:line="480" w:lineRule="auto"/>
        <w:ind w:firstLine="708"/>
        <w:rPr>
          <w:rFonts w:asciiTheme="majorBidi" w:hAnsiTheme="majorBidi" w:cstheme="majorBidi"/>
          <w:lang w:val="en-US"/>
        </w:rPr>
      </w:pPr>
      <w:r>
        <w:rPr>
          <w:rFonts w:asciiTheme="majorBidi" w:hAnsiTheme="majorBidi" w:cstheme="majorBidi"/>
          <w:lang w:val="en-US"/>
        </w:rPr>
        <w:t xml:space="preserve">To answer whether </w:t>
      </w:r>
      <w:r w:rsidR="00FD57EE" w:rsidRPr="00FD57EE">
        <w:rPr>
          <w:rFonts w:asciiTheme="majorBidi" w:hAnsiTheme="majorBidi" w:cstheme="majorBidi"/>
          <w:lang w:val="en-US"/>
        </w:rPr>
        <w:t xml:space="preserve">taxa </w:t>
      </w:r>
      <w:r>
        <w:rPr>
          <w:rFonts w:asciiTheme="majorBidi" w:hAnsiTheme="majorBidi" w:cstheme="majorBidi"/>
          <w:lang w:val="en-US"/>
        </w:rPr>
        <w:t xml:space="preserve">are </w:t>
      </w:r>
      <w:r w:rsidR="00FD57EE" w:rsidRPr="00FD57EE">
        <w:rPr>
          <w:rFonts w:asciiTheme="majorBidi" w:hAnsiTheme="majorBidi" w:cstheme="majorBidi"/>
          <w:lang w:val="en-US"/>
        </w:rPr>
        <w:t>actually distributed across all islands with potentially suitable climatic niches</w:t>
      </w:r>
      <w:r>
        <w:rPr>
          <w:rFonts w:asciiTheme="majorBidi" w:hAnsiTheme="majorBidi" w:cstheme="majorBidi"/>
          <w:lang w:val="en-US"/>
        </w:rPr>
        <w:t>, we scored all the islands for which multiple</w:t>
      </w:r>
      <w:r w:rsidR="00DD0FC1">
        <w:rPr>
          <w:rFonts w:asciiTheme="majorBidi" w:hAnsiTheme="majorBidi" w:cstheme="majorBidi"/>
          <w:lang w:val="en-US"/>
        </w:rPr>
        <w:t xml:space="preserve"> grid cells support the species’</w:t>
      </w:r>
      <w:r>
        <w:rPr>
          <w:rFonts w:asciiTheme="majorBidi" w:hAnsiTheme="majorBidi" w:cstheme="majorBidi"/>
          <w:lang w:val="en-US"/>
        </w:rPr>
        <w:t xml:space="preserve"> occurrence based on all three SDMs and compared these to the known distribution based on</w:t>
      </w:r>
      <w:r w:rsidR="000F7CF9">
        <w:rPr>
          <w:rFonts w:asciiTheme="majorBidi" w:hAnsiTheme="majorBidi" w:cstheme="majorBidi"/>
          <w:lang w:val="en-US"/>
        </w:rPr>
        <w:t xml:space="preserve"> </w:t>
      </w:r>
      <w:r w:rsidR="000F7CF9">
        <w:rPr>
          <w:rFonts w:asciiTheme="majorBidi" w:hAnsiTheme="majorBidi" w:cstheme="majorBidi"/>
          <w:lang w:val="en-US"/>
        </w:rPr>
        <w:fldChar w:fldCharType="begin" w:fldLock="1"/>
      </w:r>
      <w:r w:rsidR="002F71BE">
        <w:rPr>
          <w:rFonts w:asciiTheme="majorBidi" w:hAnsiTheme="majorBidi" w:cstheme="majorBidi"/>
          <w:lang w:val="en-US"/>
        </w:rPr>
        <w:instrText>ADDIN CSL_CITATION {"citationItems":[{"id":"ITEM-1","itemData":{"author":[{"dropping-particle":"","family":"Bañares-Baudet","given":"Ángel","non-dropping-particle":"","parse-names":false,"suffix":""}],"id":"ITEM-1","issued":{"date-parts":[["2015"]]},"publisher":"Publicaciones Turquesa","publisher-place":"Santa Cruz de Tenerife, Canary Islands, Spain","title":"Las plantas suculentas (Crassulaceae) endémicas de las Islas Canarias","type":"book"},"uris":["http://www.mendeley.com/documents/?uuid=d1057dc3-e89b-4a98-b6ee-f87587f01252"]}],"mendeley":{"formattedCitation":"(Bañares-Baudet, 2015)","manualFormatting":"Bañares-Baudet (2015)","plainTextFormattedCitation":"(Bañares-Baudet, 2015)","previouslyFormattedCitation":"(Bañares-Baudet, 2015)"},"properties":{"noteIndex":0},"schema":"https://github.com/citation-style-language/schema/raw/master/csl-citation.json"}</w:instrText>
      </w:r>
      <w:r w:rsidR="000F7CF9">
        <w:rPr>
          <w:rFonts w:asciiTheme="majorBidi" w:hAnsiTheme="majorBidi" w:cstheme="majorBidi"/>
          <w:lang w:val="en-US"/>
        </w:rPr>
        <w:fldChar w:fldCharType="separate"/>
      </w:r>
      <w:r w:rsidR="000F7CF9">
        <w:rPr>
          <w:rFonts w:asciiTheme="majorBidi" w:hAnsiTheme="majorBidi" w:cstheme="majorBidi"/>
          <w:noProof/>
          <w:lang w:val="en-US"/>
        </w:rPr>
        <w:t>Bañares-Baudet</w:t>
      </w:r>
      <w:r w:rsidR="000F7CF9" w:rsidRPr="000F7CF9">
        <w:rPr>
          <w:rFonts w:asciiTheme="majorBidi" w:hAnsiTheme="majorBidi" w:cstheme="majorBidi"/>
          <w:noProof/>
          <w:lang w:val="en-US"/>
        </w:rPr>
        <w:t xml:space="preserve"> </w:t>
      </w:r>
      <w:r w:rsidR="000F7CF9">
        <w:rPr>
          <w:rFonts w:asciiTheme="majorBidi" w:hAnsiTheme="majorBidi" w:cstheme="majorBidi"/>
          <w:noProof/>
          <w:lang w:val="en-US"/>
        </w:rPr>
        <w:t>(</w:t>
      </w:r>
      <w:r w:rsidR="000F7CF9" w:rsidRPr="000F7CF9">
        <w:rPr>
          <w:rFonts w:asciiTheme="majorBidi" w:hAnsiTheme="majorBidi" w:cstheme="majorBidi"/>
          <w:noProof/>
          <w:lang w:val="en-US"/>
        </w:rPr>
        <w:t>2015</w:t>
      </w:r>
      <w:r w:rsidR="00A30772">
        <w:rPr>
          <w:rFonts w:asciiTheme="majorBidi" w:hAnsiTheme="majorBidi" w:cstheme="majorBidi"/>
          <w:noProof/>
          <w:lang w:val="en-US"/>
        </w:rPr>
        <w:t>)</w:t>
      </w:r>
      <w:r w:rsidR="000F7CF9">
        <w:rPr>
          <w:rFonts w:asciiTheme="majorBidi" w:hAnsiTheme="majorBidi" w:cstheme="majorBidi"/>
          <w:lang w:val="en-US"/>
        </w:rPr>
        <w:fldChar w:fldCharType="end"/>
      </w:r>
      <w:r w:rsidR="00A30772">
        <w:rPr>
          <w:rFonts w:asciiTheme="majorBidi" w:hAnsiTheme="majorBidi" w:cstheme="majorBidi"/>
          <w:lang w:val="en-US"/>
        </w:rPr>
        <w:t xml:space="preserve">, </w:t>
      </w:r>
      <w:r>
        <w:rPr>
          <w:rFonts w:asciiTheme="majorBidi" w:hAnsiTheme="majorBidi" w:cstheme="majorBidi"/>
          <w:lang w:val="en-US"/>
        </w:rPr>
        <w:t xml:space="preserve">which is congruent with our personal observations. To answer whether </w:t>
      </w:r>
      <w:r w:rsidR="00FD57EE" w:rsidRPr="00FD57EE">
        <w:rPr>
          <w:rFonts w:asciiTheme="majorBidi" w:hAnsiTheme="majorBidi" w:cstheme="majorBidi"/>
          <w:lang w:val="en-US"/>
        </w:rPr>
        <w:t xml:space="preserve">ecological and geographic isolation between taxa </w:t>
      </w:r>
      <w:r>
        <w:rPr>
          <w:rFonts w:asciiTheme="majorBidi" w:hAnsiTheme="majorBidi" w:cstheme="majorBidi"/>
          <w:lang w:val="en-US"/>
        </w:rPr>
        <w:t xml:space="preserve">is </w:t>
      </w:r>
      <w:r w:rsidR="00FD57EE" w:rsidRPr="00FD57EE">
        <w:rPr>
          <w:rFonts w:asciiTheme="majorBidi" w:hAnsiTheme="majorBidi" w:cstheme="majorBidi"/>
          <w:lang w:val="en-US"/>
        </w:rPr>
        <w:t>established early or late during phylogenetic diversification</w:t>
      </w:r>
      <w:r>
        <w:rPr>
          <w:rFonts w:asciiTheme="majorBidi" w:hAnsiTheme="majorBidi" w:cstheme="majorBidi"/>
          <w:lang w:val="en-US"/>
        </w:rPr>
        <w:t>, we tested the relation of either isolating variable</w:t>
      </w:r>
      <w:r w:rsidR="00A30772">
        <w:rPr>
          <w:rFonts w:asciiTheme="majorBidi" w:hAnsiTheme="majorBidi" w:cstheme="majorBidi"/>
          <w:lang w:val="en-US"/>
        </w:rPr>
        <w:t xml:space="preserve"> with phylogenetic divergence. </w:t>
      </w:r>
      <w:r w:rsidR="00B07EC8" w:rsidRPr="00B07EC8">
        <w:rPr>
          <w:rFonts w:asciiTheme="majorBidi" w:hAnsiTheme="majorBidi" w:cstheme="majorBidi"/>
          <w:lang w:val="en-US"/>
        </w:rPr>
        <w:t>Conventional regression-correlation analyses are inappropriate when the variance of the response variable changes with values of the controlling factors</w:t>
      </w:r>
      <w:r w:rsidR="00037FD5">
        <w:rPr>
          <w:rFonts w:asciiTheme="majorBidi" w:hAnsiTheme="majorBidi" w:cstheme="majorBidi"/>
          <w:lang w:val="en-US"/>
        </w:rPr>
        <w:t xml:space="preserve"> </w:t>
      </w:r>
      <w:r w:rsidR="00037FD5">
        <w:rPr>
          <w:rFonts w:asciiTheme="majorBidi" w:hAnsiTheme="majorBidi" w:cstheme="majorBidi"/>
          <w:lang w:val="en-US"/>
        </w:rPr>
        <w:fldChar w:fldCharType="begin" w:fldLock="1"/>
      </w:r>
      <w:r w:rsidR="009C621B">
        <w:rPr>
          <w:rFonts w:asciiTheme="majorBidi" w:hAnsiTheme="majorBidi" w:cstheme="majorBidi"/>
          <w:lang w:val="en-US"/>
        </w:rPr>
        <w:instrText>ADDIN CSL_CITATION {"citationItems":[{"id":"ITEM-1","itemData":{"DOI":"10.1890/0012-9658(1998)079[0448:IERFTE]2.0.CO;2","ISSN":"00129658","abstract":"Scatter diagrams have historically proved useful in the study of associative relationships in ecology. Several important ecological questions involve correlations between variables resulting in polygonal shapes. Two examples that have received considerable attention are patterns between prey size and predator size in animal populations and the relationship between animal abundance and body size. Each is typically illustrated using scatter diagrams with upper and lower boundaries of response variables often changing at different rates with changes in the independent variables. Despite recent statistical contributions that have stimulated an interest in characterizing the limits of a variable, a consensus on an appropriate methodology to quantify the boundaries of scatter diagrams has not yet been achieved. We tested regression techniques based on least squares and least absolute values models using several independent data sets on prey length and predator length for piscivorous fishes and compared estimated slopes for consistency. Our results indicated that least squares regression techniques were particularly sensitive to outlying y values and irregularities in the distribution of observations, and that they frequently produced inconsistent estimates of slope for upper and lower bounds. In contrast, quantile regression techniques based on least absolute values models appeared robust to outlying y values and sparseness within data sets, while providing consistent estimates of upper and lower bound slopes. Moreover, the use of quantile regression eliminated the need for an excess of arbitrary decision-making on the part of the investigator. We recommend quantile regression as an improvement to currently available techniques used to examine potential ecological relationships dependent upon quantitative information on the boundaries of polygonal relationships.","author":[{"dropping-particle":"","family":"Scharf","given":"Frederick S.","non-dropping-particle":"","parse-names":false,"suffix":""},{"dropping-particle":"","family":"Juanes","given":"Francis","non-dropping-particle":"","parse-names":false,"suffix":""},{"dropping-particle":"","family":"Sutherland","given":"Michael","non-dropping-particle":"","parse-names":false,"suffix":""}],"container-title":"Ecology","id":"ITEM-1","issue":"2","issued":{"date-parts":[["1998"]]},"page":"448-460","title":"Inferring ecological relationships from the edges of scatter diagrams: Comparison of regression techniques","type":"article-journal","volume":"79"},"uris":["http://www.mendeley.com/documents/?uuid=1d9618cd-908f-3c28-be6b-7bf8b7a62e32"]},{"id":"ITEM-2","itemData":{"DOI":"10.1257/jep.15.4.143","ISSN":"08953309","author":[{"dropping-particle":"","family":"Koenker","given":"Roger","non-dropping-particle":"","parse-names":false,"suffix":""},{"dropping-particle":"","family":"Hallock","given":"Kevin F.","non-dropping-particle":"","parse-names":false,"suffix":""}],"container-title":"Journal of Economic Perspectives","id":"ITEM-2","issue":"4","issued":{"date-parts":[["2001"]]},"page":"143-156","title":"Quantile regression","type":"article-journal","volume":"15"},"uris":["http://www.mendeley.com/documents/?uuid=2f51e2aa-d22c-3627-b8d0-c1f895935915"]}],"mendeley":{"formattedCitation":"(Scharf et al., 1998; Koenker and Hallock, 2001)","plainTextFormattedCitation":"(Scharf et al., 1998; Koenker and Hallock, 2001)","previouslyFormattedCitation":"(Scharf et al., 1998; Koenker and Hallock, 2001)"},"properties":{"noteIndex":0},"schema":"https://github.com/citation-style-language/schema/raw/master/csl-citation.json"}</w:instrText>
      </w:r>
      <w:r w:rsidR="00037FD5">
        <w:rPr>
          <w:rFonts w:asciiTheme="majorBidi" w:hAnsiTheme="majorBidi" w:cstheme="majorBidi"/>
          <w:lang w:val="en-US"/>
        </w:rPr>
        <w:fldChar w:fldCharType="separate"/>
      </w:r>
      <w:r w:rsidR="00037FD5" w:rsidRPr="00037FD5">
        <w:rPr>
          <w:rFonts w:asciiTheme="majorBidi" w:hAnsiTheme="majorBidi" w:cstheme="majorBidi"/>
          <w:noProof/>
          <w:lang w:val="en-US"/>
        </w:rPr>
        <w:t>(Scharf et al., 1998; Koenker and Hallock, 2001)</w:t>
      </w:r>
      <w:r w:rsidR="00037FD5">
        <w:rPr>
          <w:rFonts w:asciiTheme="majorBidi" w:hAnsiTheme="majorBidi" w:cstheme="majorBidi"/>
          <w:lang w:val="en-US"/>
        </w:rPr>
        <w:fldChar w:fldCharType="end"/>
      </w:r>
      <w:r w:rsidR="00037FD5">
        <w:rPr>
          <w:rFonts w:asciiTheme="majorBidi" w:hAnsiTheme="majorBidi" w:cstheme="majorBidi"/>
          <w:lang w:val="en-US"/>
        </w:rPr>
        <w:t>,</w:t>
      </w:r>
      <w:r w:rsidR="00B07EC8" w:rsidRPr="00B07EC8">
        <w:rPr>
          <w:rFonts w:asciiTheme="majorBidi" w:hAnsiTheme="majorBidi" w:cstheme="majorBidi"/>
          <w:lang w:val="en-US"/>
        </w:rPr>
        <w:t xml:space="preserve"> </w:t>
      </w:r>
      <w:r w:rsidR="00B07EC8">
        <w:rPr>
          <w:rFonts w:asciiTheme="majorBidi" w:hAnsiTheme="majorBidi" w:cstheme="majorBidi"/>
          <w:lang w:val="en-US"/>
        </w:rPr>
        <w:t>as we expect for t</w:t>
      </w:r>
      <w:r w:rsidR="00D87392">
        <w:rPr>
          <w:rFonts w:asciiTheme="majorBidi" w:hAnsiTheme="majorBidi" w:cstheme="majorBidi"/>
          <w:lang w:val="en-US"/>
        </w:rPr>
        <w:t xml:space="preserve">he </w:t>
      </w:r>
      <w:r w:rsidR="00D87392">
        <w:rPr>
          <w:rFonts w:asciiTheme="majorBidi" w:hAnsiTheme="majorBidi" w:cstheme="majorBidi"/>
          <w:lang w:val="en-US"/>
        </w:rPr>
        <w:lastRenderedPageBreak/>
        <w:t>scenarios depicted in Fig</w:t>
      </w:r>
      <w:r w:rsidR="007E6C71">
        <w:rPr>
          <w:rFonts w:asciiTheme="majorBidi" w:hAnsiTheme="majorBidi" w:cstheme="majorBidi"/>
          <w:lang w:val="en-US"/>
        </w:rPr>
        <w:t xml:space="preserve"> 1a</w:t>
      </w:r>
      <w:r w:rsidR="00B07EC8">
        <w:rPr>
          <w:rFonts w:asciiTheme="majorBidi" w:hAnsiTheme="majorBidi" w:cstheme="majorBidi"/>
          <w:lang w:val="en-US"/>
        </w:rPr>
        <w:t>, 1</w:t>
      </w:r>
      <w:r w:rsidR="007E6C71">
        <w:rPr>
          <w:rFonts w:asciiTheme="majorBidi" w:hAnsiTheme="majorBidi" w:cstheme="majorBidi"/>
          <w:lang w:val="en-US"/>
        </w:rPr>
        <w:t>b</w:t>
      </w:r>
      <w:r w:rsidR="00B07EC8">
        <w:rPr>
          <w:rFonts w:asciiTheme="majorBidi" w:hAnsiTheme="majorBidi" w:cstheme="majorBidi"/>
          <w:lang w:val="en-US"/>
        </w:rPr>
        <w:t>, and 1</w:t>
      </w:r>
      <w:r w:rsidR="007E6C71">
        <w:rPr>
          <w:rFonts w:asciiTheme="majorBidi" w:hAnsiTheme="majorBidi" w:cstheme="majorBidi"/>
          <w:lang w:val="en-US"/>
        </w:rPr>
        <w:t>d</w:t>
      </w:r>
      <w:r w:rsidR="00B07EC8" w:rsidRPr="00B07EC8">
        <w:rPr>
          <w:rFonts w:asciiTheme="majorBidi" w:hAnsiTheme="majorBidi" w:cstheme="majorBidi"/>
          <w:lang w:val="en-US"/>
        </w:rPr>
        <w:t xml:space="preserve">. Instead, we can employ quantile regression, where we model quantiles, rather than the mean, as </w:t>
      </w:r>
      <w:r w:rsidR="002F71BE">
        <w:rPr>
          <w:rFonts w:asciiTheme="majorBidi" w:hAnsiTheme="majorBidi" w:cstheme="majorBidi"/>
          <w:lang w:val="en-US"/>
        </w:rPr>
        <w:t xml:space="preserve">a </w:t>
      </w:r>
      <w:r w:rsidR="00B07EC8" w:rsidRPr="00B07EC8">
        <w:rPr>
          <w:rFonts w:asciiTheme="majorBidi" w:hAnsiTheme="majorBidi" w:cstheme="majorBidi"/>
          <w:lang w:val="en-US"/>
        </w:rPr>
        <w:t>response</w:t>
      </w:r>
      <w:r w:rsidR="00B07EC8">
        <w:rPr>
          <w:rFonts w:asciiTheme="majorBidi" w:hAnsiTheme="majorBidi" w:cstheme="majorBidi"/>
          <w:lang w:val="en-US"/>
        </w:rPr>
        <w:t xml:space="preserve">. </w:t>
      </w:r>
      <w:r>
        <w:rPr>
          <w:rFonts w:asciiTheme="majorBidi" w:hAnsiTheme="majorBidi" w:cstheme="majorBidi"/>
          <w:lang w:val="en-US"/>
        </w:rPr>
        <w:t>Specifically, we first computed the slope of the bivariate relation across a series of quantile regression fits (with tau ranging from 0.1 to 0.9 in steps of 0.05)</w:t>
      </w:r>
      <w:r w:rsidR="002F71BE">
        <w:rPr>
          <w:rFonts w:asciiTheme="majorBidi" w:hAnsiTheme="majorBidi" w:cstheme="majorBidi"/>
          <w:lang w:val="en-US"/>
        </w:rPr>
        <w:t>,</w:t>
      </w:r>
      <w:r>
        <w:rPr>
          <w:rFonts w:asciiTheme="majorBidi" w:hAnsiTheme="majorBidi" w:cstheme="majorBidi"/>
          <w:lang w:val="en-US"/>
        </w:rPr>
        <w:t xml:space="preserve"> taking phylogenetic distance as the predictor. We then </w:t>
      </w:r>
      <w:r w:rsidR="001E1A6F">
        <w:rPr>
          <w:rFonts w:asciiTheme="majorBidi" w:hAnsiTheme="majorBidi" w:cstheme="majorBidi"/>
          <w:lang w:val="en-US"/>
        </w:rPr>
        <w:t>fitted a simple linear model with tau as pr</w:t>
      </w:r>
      <w:r w:rsidR="00A30772">
        <w:rPr>
          <w:rFonts w:asciiTheme="majorBidi" w:hAnsiTheme="majorBidi" w:cstheme="majorBidi"/>
          <w:lang w:val="en-US"/>
        </w:rPr>
        <w:t xml:space="preserve">edictor and slope as response. </w:t>
      </w:r>
      <w:r w:rsidR="001E1A6F">
        <w:rPr>
          <w:rFonts w:asciiTheme="majorBidi" w:hAnsiTheme="majorBidi" w:cstheme="majorBidi"/>
          <w:lang w:val="en-US"/>
        </w:rPr>
        <w:t xml:space="preserve">A significantly positive relation indicates </w:t>
      </w:r>
      <w:r w:rsidR="00916D7E">
        <w:rPr>
          <w:rFonts w:asciiTheme="majorBidi" w:hAnsiTheme="majorBidi" w:cstheme="majorBidi"/>
          <w:lang w:val="en-US"/>
        </w:rPr>
        <w:t>evidence for limiting ecological factors (</w:t>
      </w:r>
      <w:r w:rsidR="00916D7E" w:rsidRPr="002F71BE">
        <w:rPr>
          <w:rFonts w:asciiTheme="majorBidi" w:hAnsiTheme="majorBidi" w:cstheme="majorBidi"/>
          <w:i/>
          <w:lang w:val="en-US"/>
        </w:rPr>
        <w:t>sensu</w:t>
      </w:r>
      <w:r w:rsidR="00A0778E">
        <w:rPr>
          <w:rFonts w:asciiTheme="majorBidi" w:hAnsiTheme="majorBidi" w:cstheme="majorBidi"/>
          <w:lang w:val="en-US"/>
        </w:rPr>
        <w:t xml:space="preserve"> Scharf et al. 1998; </w:t>
      </w:r>
      <w:r w:rsidR="00916D7E">
        <w:rPr>
          <w:rFonts w:asciiTheme="majorBidi" w:hAnsiTheme="majorBidi" w:cstheme="majorBidi"/>
          <w:lang w:val="en-US"/>
        </w:rPr>
        <w:t>Fig</w:t>
      </w:r>
      <w:r w:rsidR="00A30772">
        <w:rPr>
          <w:rFonts w:asciiTheme="majorBidi" w:hAnsiTheme="majorBidi" w:cstheme="majorBidi"/>
          <w:lang w:val="en-US"/>
        </w:rPr>
        <w:t>.</w:t>
      </w:r>
      <w:r w:rsidR="00916D7E">
        <w:rPr>
          <w:rFonts w:asciiTheme="majorBidi" w:hAnsiTheme="majorBidi" w:cstheme="majorBidi"/>
          <w:lang w:val="en-US"/>
        </w:rPr>
        <w:t xml:space="preserve"> 1</w:t>
      </w:r>
      <w:r w:rsidR="007E6C71">
        <w:rPr>
          <w:rFonts w:asciiTheme="majorBidi" w:hAnsiTheme="majorBidi" w:cstheme="majorBidi"/>
          <w:lang w:val="en-US"/>
        </w:rPr>
        <w:t>b</w:t>
      </w:r>
      <w:r w:rsidR="00916D7E">
        <w:rPr>
          <w:rFonts w:asciiTheme="majorBidi" w:hAnsiTheme="majorBidi" w:cstheme="majorBidi"/>
          <w:lang w:val="en-US"/>
        </w:rPr>
        <w:t xml:space="preserve">), while </w:t>
      </w:r>
      <w:r w:rsidR="00B07EC8">
        <w:rPr>
          <w:rFonts w:asciiTheme="majorBidi" w:hAnsiTheme="majorBidi" w:cstheme="majorBidi"/>
          <w:lang w:val="en-US"/>
        </w:rPr>
        <w:t xml:space="preserve">we expect </w:t>
      </w:r>
      <w:r w:rsidR="00916D7E">
        <w:rPr>
          <w:rFonts w:asciiTheme="majorBidi" w:hAnsiTheme="majorBidi" w:cstheme="majorBidi"/>
          <w:lang w:val="en-US"/>
        </w:rPr>
        <w:t>a significantly negative relation for scenario</w:t>
      </w:r>
      <w:r w:rsidR="002F71BE">
        <w:rPr>
          <w:rFonts w:asciiTheme="majorBidi" w:hAnsiTheme="majorBidi" w:cstheme="majorBidi"/>
          <w:lang w:val="en-US"/>
        </w:rPr>
        <w:t>s</w:t>
      </w:r>
      <w:r w:rsidR="007E6C71">
        <w:rPr>
          <w:rFonts w:asciiTheme="majorBidi" w:hAnsiTheme="majorBidi" w:cstheme="majorBidi"/>
          <w:lang w:val="en-US"/>
        </w:rPr>
        <w:t xml:space="preserve"> 1a and 1d</w:t>
      </w:r>
      <w:r w:rsidR="00B1140C">
        <w:rPr>
          <w:rFonts w:asciiTheme="majorBidi" w:hAnsiTheme="majorBidi" w:cstheme="majorBidi"/>
          <w:lang w:val="en-US"/>
        </w:rPr>
        <w:t>, indicating geographic and</w:t>
      </w:r>
      <w:r w:rsidR="00DD0FC1">
        <w:rPr>
          <w:rFonts w:asciiTheme="majorBidi" w:hAnsiTheme="majorBidi" w:cstheme="majorBidi"/>
          <w:lang w:val="en-US"/>
        </w:rPr>
        <w:t>/</w:t>
      </w:r>
      <w:r w:rsidR="00B1140C">
        <w:rPr>
          <w:rFonts w:asciiTheme="majorBidi" w:hAnsiTheme="majorBidi" w:cstheme="majorBidi"/>
          <w:lang w:val="en-US"/>
        </w:rPr>
        <w:t xml:space="preserve">or ecological </w:t>
      </w:r>
      <w:r w:rsidR="00374DF1">
        <w:rPr>
          <w:rFonts w:asciiTheme="majorBidi" w:hAnsiTheme="majorBidi" w:cstheme="majorBidi"/>
          <w:lang w:val="en-US"/>
        </w:rPr>
        <w:t>distinctness</w:t>
      </w:r>
      <w:r w:rsidR="00B1140C">
        <w:rPr>
          <w:rFonts w:asciiTheme="majorBidi" w:hAnsiTheme="majorBidi" w:cstheme="majorBidi"/>
          <w:lang w:val="en-US"/>
        </w:rPr>
        <w:t xml:space="preserve"> </w:t>
      </w:r>
      <w:r w:rsidR="00374DF1">
        <w:rPr>
          <w:rFonts w:asciiTheme="majorBidi" w:hAnsiTheme="majorBidi" w:cstheme="majorBidi"/>
          <w:lang w:val="en-US"/>
        </w:rPr>
        <w:t>is</w:t>
      </w:r>
      <w:r w:rsidR="00B1140C">
        <w:rPr>
          <w:rFonts w:asciiTheme="majorBidi" w:hAnsiTheme="majorBidi" w:cstheme="majorBidi"/>
          <w:lang w:val="en-US"/>
        </w:rPr>
        <w:t xml:space="preserve"> required for speciation</w:t>
      </w:r>
      <w:r w:rsidR="00A30772">
        <w:rPr>
          <w:rFonts w:asciiTheme="majorBidi" w:hAnsiTheme="majorBidi" w:cstheme="majorBidi"/>
          <w:lang w:val="en-US"/>
        </w:rPr>
        <w:t xml:space="preserve">. </w:t>
      </w:r>
      <w:r w:rsidR="00916D7E">
        <w:rPr>
          <w:rFonts w:asciiTheme="majorBidi" w:hAnsiTheme="majorBidi" w:cstheme="majorBidi"/>
          <w:lang w:val="en-US"/>
        </w:rPr>
        <w:t xml:space="preserve">Should </w:t>
      </w:r>
      <w:r w:rsidR="00374DF1">
        <w:rPr>
          <w:rFonts w:asciiTheme="majorBidi" w:hAnsiTheme="majorBidi" w:cstheme="majorBidi"/>
          <w:lang w:val="en-US"/>
        </w:rPr>
        <w:t>no</w:t>
      </w:r>
      <w:r w:rsidR="001E1A6F">
        <w:rPr>
          <w:rFonts w:asciiTheme="majorBidi" w:hAnsiTheme="majorBidi" w:cstheme="majorBidi"/>
          <w:lang w:val="en-US"/>
        </w:rPr>
        <w:t xml:space="preserve"> relation be significant, then we fit </w:t>
      </w:r>
      <w:r w:rsidR="00DD0FC1">
        <w:rPr>
          <w:rFonts w:asciiTheme="majorBidi" w:hAnsiTheme="majorBidi" w:cstheme="majorBidi"/>
          <w:lang w:val="en-US"/>
        </w:rPr>
        <w:t xml:space="preserve">a </w:t>
      </w:r>
      <w:r w:rsidR="00013B3D">
        <w:rPr>
          <w:rFonts w:asciiTheme="majorBidi" w:hAnsiTheme="majorBidi" w:cstheme="majorBidi"/>
          <w:lang w:val="en-US"/>
        </w:rPr>
        <w:t>simple bivariate linear model with phylogenetic distance as the predictor</w:t>
      </w:r>
      <w:r w:rsidR="001E1A6F">
        <w:rPr>
          <w:rFonts w:asciiTheme="majorBidi" w:hAnsiTheme="majorBidi" w:cstheme="majorBidi"/>
          <w:lang w:val="en-US"/>
        </w:rPr>
        <w:t>.</w:t>
      </w:r>
      <w:r w:rsidR="00916D7E">
        <w:rPr>
          <w:rFonts w:asciiTheme="majorBidi" w:hAnsiTheme="majorBidi" w:cstheme="majorBidi"/>
          <w:lang w:val="en-US"/>
        </w:rPr>
        <w:t xml:space="preserve"> </w:t>
      </w:r>
      <w:r w:rsidR="00B07EC8">
        <w:rPr>
          <w:rFonts w:asciiTheme="majorBidi" w:hAnsiTheme="majorBidi" w:cstheme="majorBidi"/>
          <w:lang w:val="en-US"/>
        </w:rPr>
        <w:t xml:space="preserve">We performed these analyses </w:t>
      </w:r>
      <w:r w:rsidR="006A2D4E">
        <w:rPr>
          <w:rFonts w:asciiTheme="majorBidi" w:hAnsiTheme="majorBidi" w:cstheme="majorBidi"/>
          <w:lang w:val="en-US"/>
        </w:rPr>
        <w:t>for geographic distance and all ecological distances using</w:t>
      </w:r>
      <w:r w:rsidR="00B07EC8">
        <w:rPr>
          <w:rFonts w:asciiTheme="majorBidi" w:hAnsiTheme="majorBidi" w:cstheme="majorBidi"/>
          <w:lang w:val="en-US"/>
        </w:rPr>
        <w:t xml:space="preserve"> </w:t>
      </w:r>
      <w:r w:rsidR="006A2D4E">
        <w:rPr>
          <w:rFonts w:asciiTheme="majorBidi" w:hAnsiTheme="majorBidi" w:cstheme="majorBidi"/>
          <w:lang w:val="en-US"/>
        </w:rPr>
        <w:t>three</w:t>
      </w:r>
      <w:r w:rsidR="004733F5">
        <w:rPr>
          <w:rFonts w:asciiTheme="majorBidi" w:hAnsiTheme="majorBidi" w:cstheme="majorBidi"/>
          <w:lang w:val="en-US"/>
        </w:rPr>
        <w:t xml:space="preserve"> sets </w:t>
      </w:r>
      <w:r w:rsidR="006A2D4E">
        <w:rPr>
          <w:rFonts w:asciiTheme="majorBidi" w:hAnsiTheme="majorBidi" w:cstheme="majorBidi"/>
          <w:lang w:val="en-US"/>
        </w:rPr>
        <w:t xml:space="preserve">of species pairs: </w:t>
      </w:r>
      <w:r w:rsidR="00B07EC8">
        <w:rPr>
          <w:rFonts w:asciiTheme="majorBidi" w:hAnsiTheme="majorBidi" w:cstheme="majorBidi"/>
          <w:lang w:val="en-US"/>
        </w:rPr>
        <w:t>all tax</w:t>
      </w:r>
      <w:r w:rsidR="004D367E">
        <w:rPr>
          <w:rFonts w:asciiTheme="majorBidi" w:hAnsiTheme="majorBidi" w:cstheme="majorBidi"/>
          <w:lang w:val="en-US"/>
        </w:rPr>
        <w:t>a</w:t>
      </w:r>
      <w:r w:rsidR="00A30772">
        <w:rPr>
          <w:rFonts w:asciiTheme="majorBidi" w:hAnsiTheme="majorBidi" w:cstheme="majorBidi"/>
          <w:lang w:val="en-US"/>
        </w:rPr>
        <w:t>-</w:t>
      </w:r>
      <w:r w:rsidR="00B07EC8">
        <w:rPr>
          <w:rFonts w:asciiTheme="majorBidi" w:hAnsiTheme="majorBidi" w:cstheme="majorBidi"/>
          <w:lang w:val="en-US"/>
        </w:rPr>
        <w:t xml:space="preserve">pairs, those co-occurring on the same island, and those not co-occurring on the same island. </w:t>
      </w:r>
    </w:p>
    <w:p w14:paraId="333754B8" w14:textId="3BCC2BBE" w:rsidR="004E745B" w:rsidRDefault="00916D7E" w:rsidP="00916D7E">
      <w:pPr>
        <w:spacing w:line="480" w:lineRule="auto"/>
        <w:ind w:firstLine="708"/>
        <w:rPr>
          <w:rFonts w:asciiTheme="majorBidi" w:hAnsiTheme="majorBidi" w:cstheme="majorBidi"/>
          <w:lang w:val="en-US"/>
        </w:rPr>
      </w:pPr>
      <w:r>
        <w:rPr>
          <w:rFonts w:asciiTheme="majorBidi" w:hAnsiTheme="majorBidi" w:cstheme="majorBidi"/>
          <w:lang w:val="en-US"/>
        </w:rPr>
        <w:t>F</w:t>
      </w:r>
      <w:r w:rsidR="00FD57EE" w:rsidRPr="00FD57EE">
        <w:rPr>
          <w:rFonts w:asciiTheme="majorBidi" w:hAnsiTheme="majorBidi" w:cstheme="majorBidi"/>
          <w:lang w:val="en-US"/>
        </w:rPr>
        <w:t xml:space="preserve">inally, </w:t>
      </w:r>
      <w:r>
        <w:rPr>
          <w:rFonts w:asciiTheme="majorBidi" w:hAnsiTheme="majorBidi" w:cstheme="majorBidi"/>
          <w:lang w:val="en-US"/>
        </w:rPr>
        <w:t>to reveal</w:t>
      </w:r>
      <w:r w:rsidR="00FD57EE" w:rsidRPr="00FD57EE">
        <w:rPr>
          <w:rFonts w:asciiTheme="majorBidi" w:hAnsiTheme="majorBidi" w:cstheme="majorBidi"/>
          <w:lang w:val="en-US"/>
        </w:rPr>
        <w:t xml:space="preserve"> reproductive traits </w:t>
      </w:r>
      <w:r>
        <w:rPr>
          <w:rFonts w:asciiTheme="majorBidi" w:hAnsiTheme="majorBidi" w:cstheme="majorBidi"/>
          <w:lang w:val="en-US"/>
        </w:rPr>
        <w:t xml:space="preserve">that may </w:t>
      </w:r>
      <w:r w:rsidR="00FD57EE" w:rsidRPr="00FD57EE">
        <w:rPr>
          <w:rFonts w:asciiTheme="majorBidi" w:hAnsiTheme="majorBidi" w:cstheme="majorBidi"/>
          <w:lang w:val="en-US"/>
        </w:rPr>
        <w:t xml:space="preserve">have a role in </w:t>
      </w:r>
      <w:r>
        <w:rPr>
          <w:rFonts w:asciiTheme="majorBidi" w:hAnsiTheme="majorBidi" w:cstheme="majorBidi"/>
          <w:lang w:val="en-US"/>
        </w:rPr>
        <w:t xml:space="preserve">reproductive </w:t>
      </w:r>
      <w:r w:rsidR="00FD57EE" w:rsidRPr="00FD57EE">
        <w:rPr>
          <w:rFonts w:asciiTheme="majorBidi" w:hAnsiTheme="majorBidi" w:cstheme="majorBidi"/>
          <w:lang w:val="en-US"/>
        </w:rPr>
        <w:t xml:space="preserve">isolation in </w:t>
      </w:r>
      <w:r>
        <w:rPr>
          <w:rFonts w:asciiTheme="majorBidi" w:hAnsiTheme="majorBidi" w:cstheme="majorBidi"/>
          <w:lang w:val="en-US"/>
        </w:rPr>
        <w:t>sympatric speciation, we establish differences in a range of variables between the selected sympatric tax</w:t>
      </w:r>
      <w:r w:rsidR="004D367E">
        <w:rPr>
          <w:rFonts w:asciiTheme="majorBidi" w:hAnsiTheme="majorBidi" w:cstheme="majorBidi"/>
          <w:lang w:val="en-US"/>
        </w:rPr>
        <w:t>a</w:t>
      </w:r>
      <w:r w:rsidR="00A30772">
        <w:rPr>
          <w:rFonts w:asciiTheme="majorBidi" w:hAnsiTheme="majorBidi" w:cstheme="majorBidi"/>
          <w:lang w:val="en-US"/>
        </w:rPr>
        <w:t>-</w:t>
      </w:r>
      <w:r>
        <w:rPr>
          <w:rFonts w:asciiTheme="majorBidi" w:hAnsiTheme="majorBidi" w:cstheme="majorBidi"/>
          <w:lang w:val="en-US"/>
        </w:rPr>
        <w:t xml:space="preserve">pairs. </w:t>
      </w:r>
    </w:p>
    <w:p w14:paraId="08E21179" w14:textId="2BCBEC4E" w:rsidR="00496B8B" w:rsidRPr="00496B8B" w:rsidRDefault="00496B8B" w:rsidP="00496B8B">
      <w:pPr>
        <w:pStyle w:val="Heading1"/>
        <w:rPr>
          <w:rFonts w:cs="Times New Roman"/>
          <w:sz w:val="24"/>
          <w:szCs w:val="22"/>
        </w:rPr>
      </w:pPr>
      <w:r w:rsidRPr="00496B8B">
        <w:rPr>
          <w:rFonts w:cs="Times New Roman"/>
          <w:sz w:val="24"/>
          <w:szCs w:val="22"/>
        </w:rPr>
        <w:t>Results</w:t>
      </w:r>
    </w:p>
    <w:p w14:paraId="4D0569C4" w14:textId="77777777" w:rsidR="000476B1" w:rsidRDefault="000476B1" w:rsidP="000476B1">
      <w:pPr>
        <w:pStyle w:val="Heading3"/>
        <w:rPr>
          <w:lang w:val="en-US"/>
        </w:rPr>
      </w:pPr>
      <w:r>
        <w:rPr>
          <w:lang w:val="en-US"/>
        </w:rPr>
        <w:t>Geographic distance</w:t>
      </w:r>
    </w:p>
    <w:p w14:paraId="3CB7B430" w14:textId="701D0386" w:rsidR="00640A61" w:rsidRPr="0069401A" w:rsidRDefault="00640A61" w:rsidP="0069401A">
      <w:pPr>
        <w:spacing w:line="480" w:lineRule="auto"/>
        <w:ind w:firstLine="708"/>
        <w:rPr>
          <w:rFonts w:asciiTheme="majorBidi" w:hAnsiTheme="majorBidi" w:cstheme="majorBidi"/>
          <w:highlight w:val="yellow"/>
          <w:lang w:val="en-US"/>
        </w:rPr>
      </w:pPr>
      <w:r>
        <w:rPr>
          <w:rFonts w:asciiTheme="majorBidi" w:hAnsiTheme="majorBidi" w:cstheme="majorBidi"/>
          <w:lang w:val="en-US"/>
        </w:rPr>
        <w:t>The distribution of points between geographic and</w:t>
      </w:r>
      <w:r w:rsidR="00D87392">
        <w:rPr>
          <w:rFonts w:asciiTheme="majorBidi" w:hAnsiTheme="majorBidi" w:cstheme="majorBidi"/>
          <w:lang w:val="en-US"/>
        </w:rPr>
        <w:t xml:space="preserve"> phylogenetic distances (Fig</w:t>
      </w:r>
      <w:r w:rsidR="007E6C71">
        <w:rPr>
          <w:rFonts w:asciiTheme="majorBidi" w:hAnsiTheme="majorBidi" w:cstheme="majorBidi"/>
          <w:lang w:val="en-US"/>
        </w:rPr>
        <w:t>. 3a</w:t>
      </w:r>
      <w:r>
        <w:rPr>
          <w:rFonts w:asciiTheme="majorBidi" w:hAnsiTheme="majorBidi" w:cstheme="majorBidi"/>
          <w:lang w:val="en-US"/>
        </w:rPr>
        <w:t>-</w:t>
      </w:r>
      <w:r w:rsidR="007E6C71">
        <w:rPr>
          <w:rFonts w:asciiTheme="majorBidi" w:hAnsiTheme="majorBidi" w:cstheme="majorBidi"/>
          <w:lang w:val="en-US"/>
        </w:rPr>
        <w:t>c</w:t>
      </w:r>
      <w:r>
        <w:rPr>
          <w:rFonts w:asciiTheme="majorBidi" w:hAnsiTheme="majorBidi" w:cstheme="majorBidi"/>
          <w:lang w:val="en-US"/>
        </w:rPr>
        <w:t>) reveals no triangular pat</w:t>
      </w:r>
      <w:r w:rsidR="007E6C71">
        <w:rPr>
          <w:rFonts w:asciiTheme="majorBidi" w:hAnsiTheme="majorBidi" w:cstheme="majorBidi"/>
          <w:lang w:val="en-US"/>
        </w:rPr>
        <w:t>tern, as hypothesized in Fig. 1a</w:t>
      </w:r>
      <w:r>
        <w:rPr>
          <w:rFonts w:asciiTheme="majorBidi" w:hAnsiTheme="majorBidi" w:cstheme="majorBidi"/>
          <w:lang w:val="en-US"/>
        </w:rPr>
        <w:t xml:space="preserve">. Instead, the pattern observed in our results tends to be random, more in line with the </w:t>
      </w:r>
      <w:r w:rsidR="00D04F03">
        <w:rPr>
          <w:rFonts w:asciiTheme="majorBidi" w:hAnsiTheme="majorBidi" w:cstheme="majorBidi"/>
          <w:lang w:val="en-US"/>
        </w:rPr>
        <w:t>sympatric</w:t>
      </w:r>
      <w:r w:rsidR="007E6C71">
        <w:rPr>
          <w:rFonts w:asciiTheme="majorBidi" w:hAnsiTheme="majorBidi" w:cstheme="majorBidi"/>
          <w:lang w:val="en-US"/>
        </w:rPr>
        <w:t xml:space="preserve"> isolation scenario (Fig. 1c</w:t>
      </w:r>
      <w:r>
        <w:rPr>
          <w:rFonts w:asciiTheme="majorBidi" w:hAnsiTheme="majorBidi" w:cstheme="majorBidi"/>
          <w:lang w:val="en-US"/>
        </w:rPr>
        <w:t>). This scenario is particularly stronger among all taxa-pairs and different islands (Fig. 3</w:t>
      </w:r>
      <w:r w:rsidR="007E6C71">
        <w:rPr>
          <w:rFonts w:asciiTheme="majorBidi" w:hAnsiTheme="majorBidi" w:cstheme="majorBidi"/>
          <w:lang w:val="en-US"/>
        </w:rPr>
        <w:t>a-b</w:t>
      </w:r>
      <w:r>
        <w:rPr>
          <w:rFonts w:asciiTheme="majorBidi" w:hAnsiTheme="majorBidi" w:cstheme="majorBidi"/>
          <w:lang w:val="en-US"/>
        </w:rPr>
        <w:t xml:space="preserve">). </w:t>
      </w:r>
      <w:r w:rsidR="000476B1">
        <w:rPr>
          <w:rFonts w:asciiTheme="majorBidi" w:hAnsiTheme="majorBidi" w:cstheme="majorBidi"/>
          <w:lang w:val="en-US"/>
        </w:rPr>
        <w:t>The pattern observed</w:t>
      </w:r>
      <w:r w:rsidR="007E6C71">
        <w:rPr>
          <w:rFonts w:asciiTheme="majorBidi" w:hAnsiTheme="majorBidi" w:cstheme="majorBidi"/>
          <w:lang w:val="en-US"/>
        </w:rPr>
        <w:t xml:space="preserve"> in within-island pairs (Fig. 3c</w:t>
      </w:r>
      <w:r w:rsidR="000476B1">
        <w:rPr>
          <w:rFonts w:asciiTheme="majorBidi" w:hAnsiTheme="majorBidi" w:cstheme="majorBidi"/>
          <w:lang w:val="en-US"/>
        </w:rPr>
        <w:t xml:space="preserve">) shows less randomness, with most points accumulating on very low geographic distances, and just a few reflecting higher distances (&gt; 30 km). </w:t>
      </w:r>
      <w:r w:rsidR="006B2794">
        <w:rPr>
          <w:rFonts w:asciiTheme="majorBidi" w:hAnsiTheme="majorBidi" w:cstheme="majorBidi"/>
          <w:lang w:val="en-US"/>
        </w:rPr>
        <w:t xml:space="preserve">Our results show </w:t>
      </w:r>
      <w:r w:rsidR="000476B1">
        <w:rPr>
          <w:rFonts w:asciiTheme="majorBidi" w:hAnsiTheme="majorBidi" w:cstheme="majorBidi"/>
          <w:lang w:val="en-US"/>
        </w:rPr>
        <w:t xml:space="preserve">that most taxa-pairs that co-occur on the same islands </w:t>
      </w:r>
      <w:r w:rsidR="007E6C71">
        <w:rPr>
          <w:rFonts w:asciiTheme="majorBidi" w:hAnsiTheme="majorBidi" w:cstheme="majorBidi"/>
          <w:lang w:val="en-US"/>
        </w:rPr>
        <w:t>(Fig. 3c</w:t>
      </w:r>
      <w:r w:rsidR="006B2794">
        <w:rPr>
          <w:rFonts w:asciiTheme="majorBidi" w:hAnsiTheme="majorBidi" w:cstheme="majorBidi"/>
          <w:lang w:val="en-US"/>
        </w:rPr>
        <w:t xml:space="preserve">) </w:t>
      </w:r>
      <w:r w:rsidR="000476B1">
        <w:rPr>
          <w:rFonts w:asciiTheme="majorBidi" w:hAnsiTheme="majorBidi" w:cstheme="majorBidi"/>
          <w:lang w:val="en-US"/>
        </w:rPr>
        <w:t>are frequently</w:t>
      </w:r>
      <w:r w:rsidR="006B2794">
        <w:rPr>
          <w:rFonts w:asciiTheme="majorBidi" w:hAnsiTheme="majorBidi" w:cstheme="majorBidi"/>
          <w:lang w:val="en-US"/>
        </w:rPr>
        <w:t xml:space="preserve"> in</w:t>
      </w:r>
      <w:r w:rsidR="000476B1">
        <w:rPr>
          <w:rFonts w:asciiTheme="majorBidi" w:hAnsiTheme="majorBidi" w:cstheme="majorBidi"/>
          <w:lang w:val="en-US"/>
        </w:rPr>
        <w:t xml:space="preserve"> geographically close </w:t>
      </w:r>
      <w:r w:rsidR="006B2794">
        <w:rPr>
          <w:rFonts w:asciiTheme="majorBidi" w:hAnsiTheme="majorBidi" w:cstheme="majorBidi"/>
          <w:lang w:val="en-US"/>
        </w:rPr>
        <w:t xml:space="preserve">proximity </w:t>
      </w:r>
      <w:r w:rsidR="000476B1">
        <w:rPr>
          <w:rFonts w:asciiTheme="majorBidi" w:hAnsiTheme="majorBidi" w:cstheme="majorBidi"/>
          <w:lang w:val="en-US"/>
        </w:rPr>
        <w:t>(maximum of 59.78 km). We found a statistically significant relationship between phylogenetic and geographic distances among all taxa-pairs (</w:t>
      </w:r>
      <w:r w:rsidR="000476B1" w:rsidRPr="0046008C">
        <w:rPr>
          <w:rFonts w:asciiTheme="majorBidi" w:hAnsiTheme="majorBidi" w:cstheme="majorBidi"/>
          <w:i/>
          <w:lang w:val="en-US"/>
        </w:rPr>
        <w:t>p</w:t>
      </w:r>
      <w:r w:rsidR="007E6C71">
        <w:rPr>
          <w:rFonts w:asciiTheme="majorBidi" w:hAnsiTheme="majorBidi" w:cstheme="majorBidi"/>
          <w:lang w:val="en-US"/>
        </w:rPr>
        <w:t xml:space="preserve"> &lt; 0.001; Fig. 3a</w:t>
      </w:r>
      <w:r w:rsidR="000476B1">
        <w:rPr>
          <w:rFonts w:asciiTheme="majorBidi" w:hAnsiTheme="majorBidi" w:cstheme="majorBidi"/>
          <w:lang w:val="en-US"/>
        </w:rPr>
        <w:t>). We did the same analysis for taxa-pairs that occ</w:t>
      </w:r>
      <w:r w:rsidR="007E6C71">
        <w:rPr>
          <w:rFonts w:asciiTheme="majorBidi" w:hAnsiTheme="majorBidi" w:cstheme="majorBidi"/>
          <w:lang w:val="en-US"/>
        </w:rPr>
        <w:t>ur on different islands (Fig. 3b</w:t>
      </w:r>
      <w:r w:rsidR="000476B1">
        <w:rPr>
          <w:rFonts w:asciiTheme="majorBidi" w:hAnsiTheme="majorBidi" w:cstheme="majorBidi"/>
          <w:lang w:val="en-US"/>
        </w:rPr>
        <w:t>) and on the same island</w:t>
      </w:r>
      <w:r w:rsidR="007E6C71">
        <w:rPr>
          <w:rFonts w:asciiTheme="majorBidi" w:hAnsiTheme="majorBidi" w:cstheme="majorBidi"/>
          <w:lang w:val="en-US"/>
        </w:rPr>
        <w:t>s (island co-occurrence; Fig. 3c</w:t>
      </w:r>
      <w:r w:rsidR="000476B1">
        <w:rPr>
          <w:rFonts w:asciiTheme="majorBidi" w:hAnsiTheme="majorBidi" w:cstheme="majorBidi"/>
          <w:lang w:val="en-US"/>
        </w:rPr>
        <w:t xml:space="preserve">), </w:t>
      </w:r>
      <w:r w:rsidR="000476B1">
        <w:rPr>
          <w:rFonts w:asciiTheme="majorBidi" w:hAnsiTheme="majorBidi" w:cstheme="majorBidi"/>
          <w:lang w:val="en-US"/>
        </w:rPr>
        <w:lastRenderedPageBreak/>
        <w:t>and no statistically significant correlation was found (</w:t>
      </w:r>
      <w:r w:rsidR="000476B1" w:rsidRPr="0046008C">
        <w:rPr>
          <w:rFonts w:asciiTheme="majorBidi" w:hAnsiTheme="majorBidi" w:cstheme="majorBidi"/>
          <w:i/>
          <w:lang w:val="en-US"/>
        </w:rPr>
        <w:t>p</w:t>
      </w:r>
      <w:r w:rsidR="000476B1">
        <w:rPr>
          <w:rFonts w:asciiTheme="majorBidi" w:hAnsiTheme="majorBidi" w:cstheme="majorBidi"/>
          <w:lang w:val="en-US"/>
        </w:rPr>
        <w:t xml:space="preserve"> = 0.068; </w:t>
      </w:r>
      <w:r w:rsidR="000476B1" w:rsidRPr="0046008C">
        <w:rPr>
          <w:rFonts w:asciiTheme="majorBidi" w:hAnsiTheme="majorBidi" w:cstheme="majorBidi"/>
          <w:i/>
          <w:lang w:val="en-US"/>
        </w:rPr>
        <w:t>p</w:t>
      </w:r>
      <w:r w:rsidR="000476B1">
        <w:rPr>
          <w:rFonts w:asciiTheme="majorBidi" w:hAnsiTheme="majorBidi" w:cstheme="majorBidi"/>
          <w:lang w:val="en-US"/>
        </w:rPr>
        <w:t xml:space="preserve"> = 0.683, respectively). These results suggest that geographic isolation occurs among islands. However, within islands, reproductive isolation is not caused by geographic distance. In accordan</w:t>
      </w:r>
      <w:r w:rsidR="007E6C71">
        <w:rPr>
          <w:rFonts w:asciiTheme="majorBidi" w:hAnsiTheme="majorBidi" w:cstheme="majorBidi"/>
          <w:lang w:val="en-US"/>
        </w:rPr>
        <w:t>ce with our expectation (Fig. 1c</w:t>
      </w:r>
      <w:r w:rsidR="000476B1">
        <w:rPr>
          <w:rFonts w:asciiTheme="majorBidi" w:hAnsiTheme="majorBidi" w:cstheme="majorBidi"/>
          <w:lang w:val="en-US"/>
        </w:rPr>
        <w:t>), our model reveals a random pattern for all taxa-pairs and amon</w:t>
      </w:r>
      <w:r w:rsidR="00D87392">
        <w:rPr>
          <w:rFonts w:asciiTheme="majorBidi" w:hAnsiTheme="majorBidi" w:cstheme="majorBidi"/>
          <w:lang w:val="en-US"/>
        </w:rPr>
        <w:t>g islands taxa-pairs (Fig</w:t>
      </w:r>
      <w:r w:rsidR="007E6C71">
        <w:rPr>
          <w:rFonts w:asciiTheme="majorBidi" w:hAnsiTheme="majorBidi" w:cstheme="majorBidi"/>
          <w:lang w:val="en-US"/>
        </w:rPr>
        <w:t>. 3a-b</w:t>
      </w:r>
      <w:r w:rsidR="000476B1">
        <w:rPr>
          <w:rFonts w:asciiTheme="majorBidi" w:hAnsiTheme="majorBidi" w:cstheme="majorBidi"/>
          <w:lang w:val="en-US"/>
        </w:rPr>
        <w:t xml:space="preserve">). Results also show an increasing geographical distancing during early speciation (short phylogenetic distances) until reaching a peak of maximum geographic distance, which is </w:t>
      </w:r>
      <w:r w:rsidR="000476B1" w:rsidRPr="008759AC">
        <w:rPr>
          <w:rFonts w:asciiTheme="majorBidi" w:hAnsiTheme="majorBidi" w:cstheme="majorBidi"/>
          <w:lang w:val="en-US"/>
        </w:rPr>
        <w:t>attained when the phylogenetic distance is between 1.770 and 3.566</w:t>
      </w:r>
      <w:r w:rsidR="000476B1">
        <w:rPr>
          <w:rFonts w:asciiTheme="majorBidi" w:hAnsiTheme="majorBidi" w:cstheme="majorBidi"/>
          <w:lang w:val="en-US"/>
        </w:rPr>
        <w:t xml:space="preserve"> Ma</w:t>
      </w:r>
      <w:r w:rsidR="000476B1" w:rsidRPr="008759AC">
        <w:rPr>
          <w:rFonts w:asciiTheme="majorBidi" w:hAnsiTheme="majorBidi" w:cstheme="majorBidi"/>
          <w:lang w:val="en-US"/>
        </w:rPr>
        <w:t>, after which tends to slightly</w:t>
      </w:r>
      <w:r w:rsidR="000476B1">
        <w:rPr>
          <w:rFonts w:asciiTheme="majorBidi" w:hAnsiTheme="majorBidi" w:cstheme="majorBidi"/>
          <w:lang w:val="en-US"/>
        </w:rPr>
        <w:t xml:space="preserve"> decrease with increasin</w:t>
      </w:r>
      <w:r w:rsidR="007E6C71">
        <w:rPr>
          <w:rFonts w:asciiTheme="majorBidi" w:hAnsiTheme="majorBidi" w:cstheme="majorBidi"/>
          <w:lang w:val="en-US"/>
        </w:rPr>
        <w:t>g phylogenetic distance (Fig. 3b</w:t>
      </w:r>
      <w:r w:rsidR="000476B1">
        <w:rPr>
          <w:rFonts w:asciiTheme="majorBidi" w:hAnsiTheme="majorBidi" w:cstheme="majorBidi"/>
          <w:lang w:val="en-US"/>
        </w:rPr>
        <w:t>). The pattern within islands is different, as the geographic distance is independent of the phylogenetic distance</w:t>
      </w:r>
      <w:r w:rsidR="007E6C71">
        <w:rPr>
          <w:rFonts w:asciiTheme="majorBidi" w:hAnsiTheme="majorBidi" w:cstheme="majorBidi"/>
          <w:lang w:val="en-US"/>
        </w:rPr>
        <w:t>, suggesting randomness (Fig. 3c</w:t>
      </w:r>
      <w:r w:rsidR="000476B1">
        <w:rPr>
          <w:rFonts w:asciiTheme="majorBidi" w:hAnsiTheme="majorBidi" w:cstheme="majorBidi"/>
          <w:lang w:val="en-US"/>
        </w:rPr>
        <w:t>). Furthermore, most points show geographic overlap (geographic distance close to 0; Fig. 3</w:t>
      </w:r>
      <w:r w:rsidR="00D87392">
        <w:rPr>
          <w:rFonts w:asciiTheme="majorBidi" w:hAnsiTheme="majorBidi" w:cstheme="majorBidi"/>
          <w:lang w:val="en-US"/>
        </w:rPr>
        <w:t>c</w:t>
      </w:r>
      <w:r w:rsidR="000476B1">
        <w:rPr>
          <w:rFonts w:asciiTheme="majorBidi" w:hAnsiTheme="majorBidi" w:cstheme="majorBidi"/>
          <w:lang w:val="en-US"/>
        </w:rPr>
        <w:t>) among most taxa</w:t>
      </w:r>
      <w:r w:rsidR="000476B1">
        <w:rPr>
          <w:rFonts w:asciiTheme="majorBidi" w:hAnsiTheme="majorBidi" w:cstheme="majorBidi"/>
        </w:rPr>
        <w:t>-</w:t>
      </w:r>
      <w:r w:rsidR="000476B1">
        <w:rPr>
          <w:rFonts w:asciiTheme="majorBidi" w:hAnsiTheme="majorBidi" w:cstheme="majorBidi"/>
          <w:lang w:val="en-US"/>
        </w:rPr>
        <w:t xml:space="preserve">pairs that co-occur on the same islands. </w:t>
      </w:r>
      <w:r w:rsidR="00374484">
        <w:rPr>
          <w:rFonts w:asciiTheme="majorBidi" w:hAnsiTheme="majorBidi" w:cstheme="majorBidi"/>
          <w:lang w:val="en-US"/>
        </w:rPr>
        <w:t xml:space="preserve">The </w:t>
      </w:r>
      <w:r w:rsidR="00D87392">
        <w:rPr>
          <w:rFonts w:asciiTheme="majorBidi" w:hAnsiTheme="majorBidi" w:cstheme="majorBidi"/>
          <w:lang w:val="en-US"/>
        </w:rPr>
        <w:t>randomness observed in Fig</w:t>
      </w:r>
      <w:r w:rsidR="007E6C71">
        <w:rPr>
          <w:rFonts w:asciiTheme="majorBidi" w:hAnsiTheme="majorBidi" w:cstheme="majorBidi"/>
          <w:lang w:val="en-US"/>
        </w:rPr>
        <w:t>. 3a-c</w:t>
      </w:r>
      <w:r w:rsidR="00374484">
        <w:rPr>
          <w:rFonts w:asciiTheme="majorBidi" w:hAnsiTheme="majorBidi" w:cstheme="majorBidi"/>
          <w:lang w:val="en-US"/>
        </w:rPr>
        <w:t xml:space="preserve"> </w:t>
      </w:r>
      <w:r w:rsidR="0069401A">
        <w:rPr>
          <w:rFonts w:asciiTheme="majorBidi" w:hAnsiTheme="majorBidi" w:cstheme="majorBidi"/>
          <w:lang w:val="en-US"/>
        </w:rPr>
        <w:t>is</w:t>
      </w:r>
      <w:r w:rsidR="00374484">
        <w:rPr>
          <w:rFonts w:asciiTheme="majorBidi" w:hAnsiTheme="majorBidi" w:cstheme="majorBidi"/>
          <w:lang w:val="en-US"/>
        </w:rPr>
        <w:t xml:space="preserve"> further corroborated </w:t>
      </w:r>
      <w:r w:rsidR="00DD0FC1">
        <w:rPr>
          <w:rFonts w:asciiTheme="majorBidi" w:hAnsiTheme="majorBidi" w:cstheme="majorBidi"/>
          <w:lang w:val="en-US"/>
        </w:rPr>
        <w:t>by</w:t>
      </w:r>
      <w:r w:rsidR="00374484">
        <w:rPr>
          <w:rFonts w:asciiTheme="majorBidi" w:hAnsiTheme="majorBidi" w:cstheme="majorBidi"/>
          <w:lang w:val="en-US"/>
        </w:rPr>
        <w:t xml:space="preserve"> the </w:t>
      </w:r>
      <w:r w:rsidR="00374484" w:rsidRPr="00455EC3">
        <w:rPr>
          <w:rFonts w:asciiTheme="majorBidi" w:hAnsiTheme="majorBidi" w:cstheme="majorBidi"/>
          <w:lang w:val="en-US"/>
        </w:rPr>
        <w:t>analysis of the slopes of the quantile regressions (S</w:t>
      </w:r>
      <w:r w:rsidR="0069401A" w:rsidRPr="00455EC3">
        <w:rPr>
          <w:rFonts w:asciiTheme="majorBidi" w:hAnsiTheme="majorBidi" w:cstheme="majorBidi"/>
          <w:lang w:val="en-US"/>
        </w:rPr>
        <w:t>upplem</w:t>
      </w:r>
      <w:r w:rsidR="00374484" w:rsidRPr="00455EC3">
        <w:rPr>
          <w:rFonts w:asciiTheme="majorBidi" w:hAnsiTheme="majorBidi" w:cstheme="majorBidi"/>
          <w:lang w:val="en-US"/>
        </w:rPr>
        <w:t>entary F</w:t>
      </w:r>
      <w:r w:rsidR="0069401A" w:rsidRPr="00455EC3">
        <w:rPr>
          <w:rFonts w:asciiTheme="majorBidi" w:hAnsiTheme="majorBidi" w:cstheme="majorBidi"/>
          <w:lang w:val="en-US"/>
        </w:rPr>
        <w:t>ig</w:t>
      </w:r>
      <w:r w:rsidR="00455EC3" w:rsidRPr="00455EC3">
        <w:rPr>
          <w:rFonts w:asciiTheme="majorBidi" w:hAnsiTheme="majorBidi" w:cstheme="majorBidi"/>
          <w:lang w:val="en-US"/>
        </w:rPr>
        <w:t>.</w:t>
      </w:r>
      <w:r w:rsidR="00374484" w:rsidRPr="00455EC3">
        <w:rPr>
          <w:rFonts w:asciiTheme="majorBidi" w:hAnsiTheme="majorBidi" w:cstheme="majorBidi"/>
          <w:lang w:val="en-US"/>
        </w:rPr>
        <w:t xml:space="preserve"> </w:t>
      </w:r>
      <w:r w:rsidR="0069401A" w:rsidRPr="00455EC3">
        <w:rPr>
          <w:rFonts w:asciiTheme="majorBidi" w:hAnsiTheme="majorBidi" w:cstheme="majorBidi"/>
          <w:lang w:val="en-US"/>
        </w:rPr>
        <w:t>39</w:t>
      </w:r>
      <w:r w:rsidR="00374484" w:rsidRPr="00455EC3">
        <w:rPr>
          <w:rFonts w:asciiTheme="majorBidi" w:hAnsiTheme="majorBidi" w:cstheme="majorBidi"/>
          <w:lang w:val="en-US"/>
        </w:rPr>
        <w:t>)</w:t>
      </w:r>
      <w:r w:rsidR="0069401A" w:rsidRPr="00455EC3">
        <w:rPr>
          <w:rFonts w:asciiTheme="majorBidi" w:hAnsiTheme="majorBidi" w:cstheme="majorBidi"/>
          <w:lang w:val="en-US"/>
        </w:rPr>
        <w:t>.</w:t>
      </w:r>
      <w:r w:rsidR="000476B1" w:rsidRPr="00455EC3">
        <w:rPr>
          <w:rFonts w:asciiTheme="majorBidi" w:hAnsiTheme="majorBidi" w:cstheme="majorBidi"/>
          <w:lang w:val="en-US"/>
        </w:rPr>
        <w:t xml:space="preserve"> This result does not clearly</w:t>
      </w:r>
      <w:r w:rsidR="000476B1" w:rsidRPr="0069401A">
        <w:rPr>
          <w:rFonts w:asciiTheme="majorBidi" w:hAnsiTheme="majorBidi" w:cstheme="majorBidi"/>
          <w:lang w:val="en-US"/>
        </w:rPr>
        <w:t xml:space="preserve"> discriminate between scenarios, but suggests that within-island speciation is not allopatric and, thus, more likely sympatric (see Fig. </w:t>
      </w:r>
      <w:r w:rsidR="007E6C71">
        <w:rPr>
          <w:rFonts w:asciiTheme="majorBidi" w:hAnsiTheme="majorBidi" w:cstheme="majorBidi"/>
          <w:lang w:val="en-US"/>
        </w:rPr>
        <w:t>1a, 1c</w:t>
      </w:r>
      <w:r w:rsidR="000476B1" w:rsidRPr="0069401A">
        <w:rPr>
          <w:rFonts w:asciiTheme="majorBidi" w:hAnsiTheme="majorBidi" w:cstheme="majorBidi"/>
          <w:lang w:val="en-US"/>
        </w:rPr>
        <w:t>).</w:t>
      </w:r>
      <w:r w:rsidR="000476B1">
        <w:rPr>
          <w:rFonts w:asciiTheme="majorBidi" w:hAnsiTheme="majorBidi" w:cstheme="majorBidi"/>
          <w:lang w:val="en-US"/>
        </w:rPr>
        <w:t xml:space="preserve"> </w:t>
      </w:r>
    </w:p>
    <w:p w14:paraId="63B76037" w14:textId="5CA4132D" w:rsidR="000476B1" w:rsidRPr="00640A61" w:rsidRDefault="000476B1" w:rsidP="000476B1">
      <w:pPr>
        <w:spacing w:line="480" w:lineRule="auto"/>
        <w:ind w:firstLine="708"/>
        <w:rPr>
          <w:rFonts w:asciiTheme="majorBidi" w:hAnsiTheme="majorBidi" w:cstheme="majorBidi"/>
        </w:rPr>
      </w:pPr>
      <w:r>
        <w:rPr>
          <w:rFonts w:asciiTheme="majorBidi" w:hAnsiTheme="majorBidi" w:cstheme="majorBidi"/>
          <w:lang w:val="en-US"/>
        </w:rPr>
        <w:t xml:space="preserve">Strikingly, approximately all </w:t>
      </w:r>
      <w:r w:rsidR="00640A61">
        <w:rPr>
          <w:rFonts w:asciiTheme="majorBidi" w:hAnsiTheme="majorBidi" w:cstheme="majorBidi"/>
          <w:lang w:val="en-US"/>
        </w:rPr>
        <w:t>taxa</w:t>
      </w:r>
      <w:r>
        <w:rPr>
          <w:rFonts w:asciiTheme="majorBidi" w:hAnsiTheme="majorBidi" w:cstheme="majorBidi"/>
          <w:lang w:val="en-US"/>
        </w:rPr>
        <w:t xml:space="preserve"> </w:t>
      </w:r>
      <w:r w:rsidR="0026739E">
        <w:rPr>
          <w:rFonts w:asciiTheme="majorBidi" w:hAnsiTheme="majorBidi" w:cstheme="majorBidi"/>
          <w:lang w:val="en-US"/>
        </w:rPr>
        <w:t xml:space="preserve">also </w:t>
      </w:r>
      <w:r>
        <w:rPr>
          <w:rFonts w:asciiTheme="majorBidi" w:hAnsiTheme="majorBidi" w:cstheme="majorBidi"/>
          <w:lang w:val="en-US"/>
        </w:rPr>
        <w:t>have putatively suitable e</w:t>
      </w:r>
      <w:r w:rsidR="001E1042">
        <w:rPr>
          <w:rFonts w:asciiTheme="majorBidi" w:hAnsiTheme="majorBidi" w:cstheme="majorBidi"/>
          <w:lang w:val="en-US"/>
        </w:rPr>
        <w:t>cological niche space</w:t>
      </w:r>
      <w:r>
        <w:rPr>
          <w:rFonts w:asciiTheme="majorBidi" w:hAnsiTheme="majorBidi" w:cstheme="majorBidi"/>
          <w:lang w:val="en-US"/>
        </w:rPr>
        <w:t xml:space="preserve"> on islands where they </w:t>
      </w:r>
      <w:r w:rsidRPr="00A30772">
        <w:rPr>
          <w:rFonts w:asciiTheme="majorBidi" w:hAnsiTheme="majorBidi" w:cstheme="majorBidi"/>
          <w:lang w:val="en-US"/>
        </w:rPr>
        <w:t>do not occur (Table 1; Supplementary Fig</w:t>
      </w:r>
      <w:r w:rsidR="0026739E">
        <w:rPr>
          <w:rFonts w:asciiTheme="majorBidi" w:hAnsiTheme="majorBidi" w:cstheme="majorBidi"/>
          <w:lang w:val="en-US"/>
        </w:rPr>
        <w:t>s</w:t>
      </w:r>
      <w:r w:rsidR="00455EC3">
        <w:rPr>
          <w:rFonts w:asciiTheme="majorBidi" w:hAnsiTheme="majorBidi" w:cstheme="majorBidi"/>
          <w:lang w:val="en-US"/>
        </w:rPr>
        <w:t>.</w:t>
      </w:r>
      <w:r w:rsidRPr="00A30772">
        <w:rPr>
          <w:rFonts w:asciiTheme="majorBidi" w:hAnsiTheme="majorBidi" w:cstheme="majorBidi"/>
          <w:lang w:val="en-US"/>
        </w:rPr>
        <w:t xml:space="preserve"> 1 – 38)</w:t>
      </w:r>
      <w:r w:rsidR="00587F3C">
        <w:rPr>
          <w:rFonts w:asciiTheme="majorBidi" w:hAnsiTheme="majorBidi" w:cstheme="majorBidi"/>
          <w:lang w:val="en-US"/>
        </w:rPr>
        <w:t xml:space="preserve">. This suggests that taxa </w:t>
      </w:r>
      <w:r w:rsidR="0033516C">
        <w:rPr>
          <w:rFonts w:asciiTheme="majorBidi" w:hAnsiTheme="majorBidi" w:cstheme="majorBidi"/>
          <w:lang w:val="en-US"/>
        </w:rPr>
        <w:t xml:space="preserve">are often dispersal limited and </w:t>
      </w:r>
      <w:r w:rsidR="00587F3C">
        <w:rPr>
          <w:rFonts w:asciiTheme="majorBidi" w:hAnsiTheme="majorBidi" w:cstheme="majorBidi"/>
          <w:lang w:val="en-US"/>
        </w:rPr>
        <w:t xml:space="preserve">rarely jump among islands, </w:t>
      </w:r>
      <w:r w:rsidR="00640A61">
        <w:rPr>
          <w:rFonts w:asciiTheme="majorBidi" w:hAnsiTheme="majorBidi" w:cstheme="majorBidi"/>
          <w:lang w:val="en-US"/>
        </w:rPr>
        <w:t>which provides</w:t>
      </w:r>
      <w:r w:rsidR="00587F3C">
        <w:rPr>
          <w:rFonts w:asciiTheme="majorBidi" w:hAnsiTheme="majorBidi" w:cstheme="majorBidi"/>
          <w:lang w:val="en-US"/>
        </w:rPr>
        <w:t xml:space="preserve"> </w:t>
      </w:r>
      <w:r w:rsidR="00640A61">
        <w:rPr>
          <w:rFonts w:asciiTheme="majorBidi" w:hAnsiTheme="majorBidi" w:cstheme="majorBidi"/>
          <w:lang w:val="en-US"/>
        </w:rPr>
        <w:t xml:space="preserve">effective reproductive isolation, </w:t>
      </w:r>
      <w:r w:rsidR="00587F3C">
        <w:rPr>
          <w:rFonts w:asciiTheme="majorBidi" w:hAnsiTheme="majorBidi" w:cstheme="majorBidi"/>
          <w:lang w:val="en-US"/>
        </w:rPr>
        <w:t>while most speciation occurs within islands</w:t>
      </w:r>
      <w:r w:rsidRPr="00A30772">
        <w:rPr>
          <w:rFonts w:asciiTheme="majorBidi" w:hAnsiTheme="majorBidi" w:cstheme="majorBidi"/>
          <w:lang w:val="en-US"/>
        </w:rPr>
        <w:t>.</w:t>
      </w:r>
      <w:r w:rsidR="00640A61">
        <w:rPr>
          <w:rFonts w:asciiTheme="majorBidi" w:hAnsiTheme="majorBidi" w:cstheme="majorBidi"/>
          <w:lang w:val="en-US"/>
        </w:rPr>
        <w:t xml:space="preserve"> Furthermore, this also implies that among islands, allopatry is a crucial isolation mechanism.</w:t>
      </w:r>
    </w:p>
    <w:p w14:paraId="5977DD97" w14:textId="14E58DF1" w:rsidR="00CF6DFC" w:rsidRDefault="00CF6DFC" w:rsidP="00CF6DFC">
      <w:pPr>
        <w:pStyle w:val="Heading3"/>
        <w:rPr>
          <w:lang w:val="en-US"/>
        </w:rPr>
      </w:pPr>
      <w:r>
        <w:rPr>
          <w:lang w:val="en-US"/>
        </w:rPr>
        <w:t>Ecologic distance</w:t>
      </w:r>
    </w:p>
    <w:p w14:paraId="49ADDB5C" w14:textId="559DF1CA" w:rsidR="00C63DBB" w:rsidRDefault="00BF1904" w:rsidP="00AA43DB">
      <w:pPr>
        <w:spacing w:line="480" w:lineRule="auto"/>
        <w:ind w:firstLine="708"/>
        <w:rPr>
          <w:rFonts w:asciiTheme="majorBidi" w:hAnsiTheme="majorBidi" w:cstheme="majorBidi"/>
          <w:lang w:val="en-US"/>
        </w:rPr>
      </w:pPr>
      <w:r>
        <w:rPr>
          <w:rFonts w:asciiTheme="majorBidi" w:hAnsiTheme="majorBidi" w:cstheme="majorBidi"/>
          <w:lang w:val="en-US"/>
        </w:rPr>
        <w:t xml:space="preserve">According to our premise (Fig. 1), </w:t>
      </w:r>
      <w:r w:rsidR="00FF2416">
        <w:rPr>
          <w:rFonts w:asciiTheme="majorBidi" w:hAnsiTheme="majorBidi" w:cstheme="majorBidi"/>
          <w:lang w:val="en-US"/>
        </w:rPr>
        <w:t xml:space="preserve">if </w:t>
      </w:r>
      <w:r w:rsidR="00E00BCE">
        <w:rPr>
          <w:rFonts w:asciiTheme="majorBidi" w:hAnsiTheme="majorBidi" w:cstheme="majorBidi"/>
          <w:lang w:val="en-US"/>
        </w:rPr>
        <w:t xml:space="preserve">the </w:t>
      </w:r>
      <w:r w:rsidR="00FF2416">
        <w:rPr>
          <w:rFonts w:asciiTheme="majorBidi" w:hAnsiTheme="majorBidi" w:cstheme="majorBidi"/>
          <w:lang w:val="en-US"/>
        </w:rPr>
        <w:t>geographic distance is independent of phylogenetic distance, we would expect that niche distance is high when phylogenetic distance is low (Fig. 1</w:t>
      </w:r>
      <w:r w:rsidR="007E6C71">
        <w:rPr>
          <w:rFonts w:asciiTheme="majorBidi" w:hAnsiTheme="majorBidi" w:cstheme="majorBidi"/>
          <w:lang w:val="en-US"/>
        </w:rPr>
        <w:t>d</w:t>
      </w:r>
      <w:r w:rsidR="00FF2416">
        <w:rPr>
          <w:rFonts w:asciiTheme="majorBidi" w:hAnsiTheme="majorBidi" w:cstheme="majorBidi"/>
          <w:lang w:val="en-US"/>
        </w:rPr>
        <w:t xml:space="preserve">). However, our analyses show the opposite pattern, with the ecological niche distance </w:t>
      </w:r>
      <w:r w:rsidR="00C56C54">
        <w:rPr>
          <w:rFonts w:asciiTheme="majorBidi" w:hAnsiTheme="majorBidi" w:cstheme="majorBidi"/>
          <w:lang w:val="en-US"/>
        </w:rPr>
        <w:t xml:space="preserve">significantly </w:t>
      </w:r>
      <w:r w:rsidR="00FF2416" w:rsidRPr="00455EC3">
        <w:rPr>
          <w:rFonts w:asciiTheme="majorBidi" w:hAnsiTheme="majorBidi" w:cstheme="majorBidi"/>
          <w:lang w:val="en-US"/>
        </w:rPr>
        <w:t xml:space="preserve">increasing with phylogenetic distance in </w:t>
      </w:r>
      <w:r w:rsidR="00290C70" w:rsidRPr="00455EC3">
        <w:rPr>
          <w:rFonts w:asciiTheme="majorBidi" w:hAnsiTheme="majorBidi" w:cstheme="majorBidi"/>
          <w:lang w:val="en-US"/>
        </w:rPr>
        <w:t>all scenarios</w:t>
      </w:r>
      <w:r w:rsidR="00FF2416" w:rsidRPr="00455EC3">
        <w:rPr>
          <w:rFonts w:asciiTheme="majorBidi" w:hAnsiTheme="majorBidi" w:cstheme="majorBidi"/>
          <w:lang w:val="en-US"/>
        </w:rPr>
        <w:t xml:space="preserve"> (Fig. 3</w:t>
      </w:r>
      <w:r w:rsidR="007E6C71">
        <w:rPr>
          <w:rFonts w:asciiTheme="majorBidi" w:hAnsiTheme="majorBidi" w:cstheme="majorBidi"/>
          <w:lang w:val="en-US"/>
        </w:rPr>
        <w:t>d-f</w:t>
      </w:r>
      <w:r w:rsidR="00FF2416" w:rsidRPr="00455EC3">
        <w:rPr>
          <w:rFonts w:asciiTheme="majorBidi" w:hAnsiTheme="majorBidi" w:cstheme="majorBidi"/>
          <w:lang w:val="en-US"/>
        </w:rPr>
        <w:t>)</w:t>
      </w:r>
      <w:r w:rsidR="00F44613" w:rsidRPr="00455EC3">
        <w:rPr>
          <w:rFonts w:asciiTheme="majorBidi" w:hAnsiTheme="majorBidi" w:cstheme="majorBidi"/>
          <w:lang w:val="en-US"/>
        </w:rPr>
        <w:t>. The strongest correlation found was within-island taxa-pairs only (Pearson’s correlation index (</w:t>
      </w:r>
      <w:r w:rsidR="00F44613" w:rsidRPr="00455EC3">
        <w:rPr>
          <w:i/>
          <w:iCs/>
        </w:rPr>
        <w:t>ρ</w:t>
      </w:r>
      <w:r w:rsidR="00F44613" w:rsidRPr="00455EC3">
        <w:rPr>
          <w:rFonts w:asciiTheme="majorBidi" w:hAnsiTheme="majorBidi" w:cstheme="majorBidi"/>
          <w:lang w:val="en-US"/>
        </w:rPr>
        <w:t>) = 0.4</w:t>
      </w:r>
      <w:r w:rsidR="006443FF" w:rsidRPr="00455EC3">
        <w:rPr>
          <w:rFonts w:asciiTheme="majorBidi" w:hAnsiTheme="majorBidi" w:cstheme="majorBidi"/>
          <w:lang w:val="en-US"/>
        </w:rPr>
        <w:t>27</w:t>
      </w:r>
      <w:r w:rsidR="00F44613" w:rsidRPr="00455EC3">
        <w:rPr>
          <w:rFonts w:asciiTheme="majorBidi" w:hAnsiTheme="majorBidi" w:cstheme="majorBidi"/>
          <w:lang w:val="en-US"/>
        </w:rPr>
        <w:t xml:space="preserve">, </w:t>
      </w:r>
      <w:r w:rsidR="00F44613" w:rsidRPr="00455EC3">
        <w:rPr>
          <w:rFonts w:asciiTheme="majorBidi" w:hAnsiTheme="majorBidi" w:cstheme="majorBidi"/>
          <w:i/>
          <w:lang w:val="en-US"/>
        </w:rPr>
        <w:t>p</w:t>
      </w:r>
      <w:r w:rsidR="007E6C71">
        <w:rPr>
          <w:rFonts w:asciiTheme="majorBidi" w:hAnsiTheme="majorBidi" w:cstheme="majorBidi"/>
          <w:lang w:val="en-US"/>
        </w:rPr>
        <w:t xml:space="preserve"> &lt; 0.001; Fig. 3f</w:t>
      </w:r>
      <w:r w:rsidR="002D5B83" w:rsidRPr="00455EC3">
        <w:rPr>
          <w:rFonts w:asciiTheme="majorBidi" w:hAnsiTheme="majorBidi" w:cstheme="majorBidi"/>
          <w:lang w:val="en-US"/>
        </w:rPr>
        <w:t xml:space="preserve">, but see also Supplementary Fig. </w:t>
      </w:r>
      <w:r w:rsidR="00455EC3" w:rsidRPr="00455EC3">
        <w:rPr>
          <w:rFonts w:asciiTheme="majorBidi" w:hAnsiTheme="majorBidi" w:cstheme="majorBidi"/>
          <w:lang w:val="en-US"/>
        </w:rPr>
        <w:t>42</w:t>
      </w:r>
      <w:r w:rsidR="00F44613" w:rsidRPr="00455EC3">
        <w:rPr>
          <w:rFonts w:asciiTheme="majorBidi" w:hAnsiTheme="majorBidi" w:cstheme="majorBidi"/>
          <w:lang w:val="en-US"/>
        </w:rPr>
        <w:t xml:space="preserve">), </w:t>
      </w:r>
      <w:r w:rsidR="006727DB" w:rsidRPr="00455EC3">
        <w:rPr>
          <w:rFonts w:asciiTheme="majorBidi" w:hAnsiTheme="majorBidi" w:cstheme="majorBidi"/>
          <w:lang w:val="en-US"/>
        </w:rPr>
        <w:t>while the</w:t>
      </w:r>
      <w:r w:rsidR="00F44613" w:rsidRPr="00455EC3">
        <w:rPr>
          <w:rFonts w:asciiTheme="majorBidi" w:hAnsiTheme="majorBidi" w:cstheme="majorBidi"/>
          <w:lang w:val="en-US"/>
        </w:rPr>
        <w:t xml:space="preserve"> </w:t>
      </w:r>
      <w:r w:rsidR="002D5B83" w:rsidRPr="00455EC3">
        <w:rPr>
          <w:rFonts w:asciiTheme="majorBidi" w:hAnsiTheme="majorBidi" w:cstheme="majorBidi"/>
          <w:lang w:val="en-US"/>
        </w:rPr>
        <w:t xml:space="preserve">taxa-pairs </w:t>
      </w:r>
      <w:r w:rsidR="00227658" w:rsidRPr="00455EC3">
        <w:rPr>
          <w:rFonts w:asciiTheme="majorBidi" w:hAnsiTheme="majorBidi" w:cstheme="majorBidi"/>
          <w:lang w:val="en-US"/>
        </w:rPr>
        <w:t>across the whole archipelago</w:t>
      </w:r>
      <w:r w:rsidR="002D5B83" w:rsidRPr="00455EC3">
        <w:rPr>
          <w:rFonts w:asciiTheme="majorBidi" w:hAnsiTheme="majorBidi" w:cstheme="majorBidi"/>
          <w:lang w:val="en-US"/>
        </w:rPr>
        <w:t xml:space="preserve"> and </w:t>
      </w:r>
      <w:r w:rsidR="00FA0695" w:rsidRPr="00455EC3">
        <w:rPr>
          <w:rFonts w:asciiTheme="majorBidi" w:hAnsiTheme="majorBidi" w:cstheme="majorBidi"/>
          <w:lang w:val="en-US"/>
        </w:rPr>
        <w:t xml:space="preserve">taxa-pairs </w:t>
      </w:r>
      <w:r w:rsidR="006727DB" w:rsidRPr="00455EC3">
        <w:rPr>
          <w:rFonts w:asciiTheme="majorBidi" w:hAnsiTheme="majorBidi" w:cstheme="majorBidi"/>
          <w:lang w:val="en-US"/>
        </w:rPr>
        <w:t xml:space="preserve">different </w:t>
      </w:r>
      <w:r w:rsidR="00FA0695" w:rsidRPr="00455EC3">
        <w:rPr>
          <w:rFonts w:asciiTheme="majorBidi" w:hAnsiTheme="majorBidi" w:cstheme="majorBidi"/>
          <w:lang w:val="en-US"/>
        </w:rPr>
        <w:t>islands</w:t>
      </w:r>
      <w:r w:rsidR="006727DB" w:rsidRPr="00455EC3">
        <w:rPr>
          <w:rFonts w:asciiTheme="majorBidi" w:hAnsiTheme="majorBidi" w:cstheme="majorBidi"/>
          <w:lang w:val="en-US"/>
        </w:rPr>
        <w:t xml:space="preserve"> showed identical correlations (</w:t>
      </w:r>
      <w:r w:rsidR="006727DB" w:rsidRPr="00455EC3">
        <w:rPr>
          <w:i/>
          <w:iCs/>
        </w:rPr>
        <w:t>ρ</w:t>
      </w:r>
      <w:r w:rsidR="006727DB" w:rsidRPr="00455EC3">
        <w:rPr>
          <w:rFonts w:asciiTheme="majorBidi" w:hAnsiTheme="majorBidi" w:cstheme="majorBidi"/>
          <w:lang w:val="en-US"/>
        </w:rPr>
        <w:t xml:space="preserve"> = 0.334, </w:t>
      </w:r>
      <w:r w:rsidR="006727DB" w:rsidRPr="00455EC3">
        <w:rPr>
          <w:rFonts w:asciiTheme="majorBidi" w:hAnsiTheme="majorBidi" w:cstheme="majorBidi"/>
          <w:i/>
          <w:lang w:val="en-US"/>
        </w:rPr>
        <w:t>p</w:t>
      </w:r>
      <w:r w:rsidR="00D87392">
        <w:rPr>
          <w:rFonts w:asciiTheme="majorBidi" w:hAnsiTheme="majorBidi" w:cstheme="majorBidi"/>
          <w:lang w:val="en-US"/>
        </w:rPr>
        <w:t xml:space="preserve"> &lt; 0.001; Fig</w:t>
      </w:r>
      <w:r w:rsidR="007E6C71">
        <w:rPr>
          <w:rFonts w:asciiTheme="majorBidi" w:hAnsiTheme="majorBidi" w:cstheme="majorBidi"/>
          <w:lang w:val="en-US"/>
        </w:rPr>
        <w:t>. 3d-e</w:t>
      </w:r>
      <w:r w:rsidR="006727DB" w:rsidRPr="00455EC3">
        <w:rPr>
          <w:rFonts w:asciiTheme="majorBidi" w:hAnsiTheme="majorBidi" w:cstheme="majorBidi"/>
          <w:lang w:val="en-US"/>
        </w:rPr>
        <w:t xml:space="preserve">; but see also Supplementary Fig. </w:t>
      </w:r>
      <w:r w:rsidR="00455EC3" w:rsidRPr="00455EC3">
        <w:rPr>
          <w:rFonts w:asciiTheme="majorBidi" w:hAnsiTheme="majorBidi" w:cstheme="majorBidi"/>
          <w:lang w:val="en-US"/>
        </w:rPr>
        <w:lastRenderedPageBreak/>
        <w:t>40 – 41</w:t>
      </w:r>
      <w:r w:rsidR="00FA0695" w:rsidRPr="00455EC3">
        <w:rPr>
          <w:rFonts w:asciiTheme="majorBidi" w:hAnsiTheme="majorBidi" w:cstheme="majorBidi"/>
          <w:lang w:val="en-US"/>
        </w:rPr>
        <w:t xml:space="preserve">). </w:t>
      </w:r>
      <w:r w:rsidR="00FA74EF" w:rsidRPr="00455EC3">
        <w:rPr>
          <w:rFonts w:asciiTheme="majorBidi" w:hAnsiTheme="majorBidi" w:cstheme="majorBidi"/>
          <w:lang w:val="en-US"/>
        </w:rPr>
        <w:t>T</w:t>
      </w:r>
      <w:r w:rsidR="006C5157" w:rsidRPr="00455EC3">
        <w:rPr>
          <w:rFonts w:asciiTheme="majorBidi" w:hAnsiTheme="majorBidi" w:cstheme="majorBidi"/>
          <w:lang w:val="en-US"/>
        </w:rPr>
        <w:t>h</w:t>
      </w:r>
      <w:r w:rsidR="002D5B83" w:rsidRPr="00455EC3">
        <w:rPr>
          <w:rFonts w:asciiTheme="majorBidi" w:hAnsiTheme="majorBidi" w:cstheme="majorBidi"/>
          <w:lang w:val="en-US"/>
        </w:rPr>
        <w:t>is suggests</w:t>
      </w:r>
      <w:r w:rsidR="00227658" w:rsidRPr="00455EC3">
        <w:rPr>
          <w:rFonts w:asciiTheme="majorBidi" w:hAnsiTheme="majorBidi" w:cstheme="majorBidi"/>
          <w:lang w:val="en-US"/>
        </w:rPr>
        <w:t xml:space="preserve"> that, in general, closely related species tend to share</w:t>
      </w:r>
      <w:r w:rsidR="00227658">
        <w:rPr>
          <w:rFonts w:asciiTheme="majorBidi" w:hAnsiTheme="majorBidi" w:cstheme="majorBidi"/>
          <w:lang w:val="en-US"/>
        </w:rPr>
        <w:t xml:space="preserve"> relatively similar </w:t>
      </w:r>
      <w:r w:rsidR="00626296">
        <w:rPr>
          <w:rFonts w:asciiTheme="majorBidi" w:hAnsiTheme="majorBidi" w:cstheme="majorBidi"/>
          <w:lang w:val="en-US"/>
        </w:rPr>
        <w:t xml:space="preserve">ecological </w:t>
      </w:r>
      <w:r w:rsidR="00227658">
        <w:rPr>
          <w:rFonts w:asciiTheme="majorBidi" w:hAnsiTheme="majorBidi" w:cstheme="majorBidi"/>
          <w:lang w:val="en-US"/>
        </w:rPr>
        <w:t xml:space="preserve">niches, becoming increasingly different </w:t>
      </w:r>
      <w:r w:rsidR="00626296">
        <w:rPr>
          <w:rFonts w:asciiTheme="majorBidi" w:hAnsiTheme="majorBidi" w:cstheme="majorBidi"/>
          <w:lang w:val="en-US"/>
        </w:rPr>
        <w:t>with</w:t>
      </w:r>
      <w:r w:rsidR="00227658">
        <w:rPr>
          <w:rFonts w:asciiTheme="majorBidi" w:hAnsiTheme="majorBidi" w:cstheme="majorBidi"/>
          <w:lang w:val="en-US"/>
        </w:rPr>
        <w:t xml:space="preserve"> phylogenetic distance.</w:t>
      </w:r>
      <w:r w:rsidR="00C63DBB">
        <w:rPr>
          <w:rFonts w:asciiTheme="majorBidi" w:hAnsiTheme="majorBidi" w:cstheme="majorBidi"/>
          <w:lang w:val="en-US"/>
        </w:rPr>
        <w:t xml:space="preserve"> </w:t>
      </w:r>
      <w:r w:rsidR="00AA43DB" w:rsidRPr="0045635F">
        <w:rPr>
          <w:rFonts w:asciiTheme="majorBidi" w:hAnsiTheme="majorBidi" w:cstheme="majorBidi"/>
          <w:lang w:val="en-US"/>
        </w:rPr>
        <w:t>Among</w:t>
      </w:r>
      <w:r w:rsidR="00AA43DB">
        <w:rPr>
          <w:rFonts w:asciiTheme="majorBidi" w:hAnsiTheme="majorBidi" w:cstheme="majorBidi"/>
          <w:lang w:val="en-US"/>
        </w:rPr>
        <w:t xml:space="preserve"> different</w:t>
      </w:r>
      <w:r w:rsidR="00AA43DB" w:rsidRPr="0045635F">
        <w:rPr>
          <w:rFonts w:asciiTheme="majorBidi" w:hAnsiTheme="majorBidi" w:cstheme="majorBidi"/>
          <w:lang w:val="en-US"/>
        </w:rPr>
        <w:t xml:space="preserve"> islands, the pattern is not so easily observable, probably due to the different habitats </w:t>
      </w:r>
      <w:r w:rsidR="00AA43DB">
        <w:rPr>
          <w:rFonts w:asciiTheme="majorBidi" w:hAnsiTheme="majorBidi" w:cstheme="majorBidi"/>
          <w:lang w:val="en-US"/>
        </w:rPr>
        <w:t>that characterize each island</w:t>
      </w:r>
      <w:r w:rsidR="00AA43DB" w:rsidRPr="0045635F">
        <w:rPr>
          <w:rFonts w:asciiTheme="majorBidi" w:hAnsiTheme="majorBidi" w:cstheme="majorBidi"/>
          <w:lang w:val="en-US"/>
        </w:rPr>
        <w:t xml:space="preserve">. Furthermore, among </w:t>
      </w:r>
      <w:r w:rsidR="00AA43DB">
        <w:rPr>
          <w:rFonts w:asciiTheme="majorBidi" w:hAnsiTheme="majorBidi" w:cstheme="majorBidi"/>
          <w:lang w:val="en-US"/>
        </w:rPr>
        <w:t xml:space="preserve">different </w:t>
      </w:r>
      <w:r w:rsidR="00AA43DB" w:rsidRPr="0045635F">
        <w:rPr>
          <w:rFonts w:asciiTheme="majorBidi" w:hAnsiTheme="majorBidi" w:cstheme="majorBidi"/>
          <w:lang w:val="en-US"/>
        </w:rPr>
        <w:t>islands, the ecological distance among taxa-pairs is less important for speciation, as speciation in that scenario is expected to be allopatric, granted the geographical distance.</w:t>
      </w:r>
      <w:r w:rsidR="00AA43DB">
        <w:rPr>
          <w:rFonts w:asciiTheme="majorBidi" w:hAnsiTheme="majorBidi" w:cstheme="majorBidi"/>
          <w:lang w:val="en-US"/>
        </w:rPr>
        <w:t xml:space="preserve"> </w:t>
      </w:r>
      <w:r w:rsidR="00C63DBB">
        <w:rPr>
          <w:rFonts w:asciiTheme="majorBidi" w:hAnsiTheme="majorBidi" w:cstheme="majorBidi"/>
          <w:lang w:val="en-US"/>
        </w:rPr>
        <w:t>This demonstrates that speciation does not require ecological divergence</w:t>
      </w:r>
      <w:r w:rsidR="00DD0FC1">
        <w:rPr>
          <w:rFonts w:asciiTheme="majorBidi" w:hAnsiTheme="majorBidi" w:cstheme="majorBidi"/>
          <w:lang w:val="en-US"/>
        </w:rPr>
        <w:t>,</w:t>
      </w:r>
      <w:r w:rsidR="00C63DBB">
        <w:rPr>
          <w:rFonts w:asciiTheme="majorBidi" w:hAnsiTheme="majorBidi" w:cstheme="majorBidi"/>
          <w:lang w:val="en-US"/>
        </w:rPr>
        <w:t xml:space="preserve"> eve</w:t>
      </w:r>
      <w:r w:rsidR="00875315">
        <w:rPr>
          <w:rFonts w:asciiTheme="majorBidi" w:hAnsiTheme="majorBidi" w:cstheme="majorBidi"/>
          <w:lang w:val="en-US"/>
        </w:rPr>
        <w:t>n in sympatry, as divergence is acquired with the accumulation of genetic differentiation.</w:t>
      </w:r>
    </w:p>
    <w:p w14:paraId="1939FF83" w14:textId="0A910D1C" w:rsidR="00CF6DFC" w:rsidRPr="00956CA7" w:rsidRDefault="00CF6DFC" w:rsidP="00CF6DFC">
      <w:pPr>
        <w:pStyle w:val="Heading3"/>
        <w:rPr>
          <w:lang w:val="en-US"/>
        </w:rPr>
      </w:pPr>
      <w:r w:rsidRPr="00956CA7">
        <w:rPr>
          <w:lang w:val="en-US"/>
        </w:rPr>
        <w:t>Ecologic distance within islands</w:t>
      </w:r>
    </w:p>
    <w:p w14:paraId="1CE313A9" w14:textId="682E7E00" w:rsidR="00E86533" w:rsidRDefault="006727DB" w:rsidP="00486E24">
      <w:pPr>
        <w:spacing w:line="480" w:lineRule="auto"/>
        <w:ind w:firstLine="708"/>
        <w:rPr>
          <w:rFonts w:asciiTheme="majorBidi" w:hAnsiTheme="majorBidi" w:cstheme="majorBidi"/>
          <w:lang w:val="en-US"/>
        </w:rPr>
      </w:pPr>
      <w:r w:rsidRPr="00486E24">
        <w:rPr>
          <w:rFonts w:asciiTheme="majorBidi" w:hAnsiTheme="majorBidi" w:cstheme="majorBidi"/>
          <w:lang w:val="en-US"/>
        </w:rPr>
        <w:t>All</w:t>
      </w:r>
      <w:r w:rsidR="00875315" w:rsidRPr="00486E24">
        <w:rPr>
          <w:rFonts w:asciiTheme="majorBidi" w:hAnsiTheme="majorBidi" w:cstheme="majorBidi"/>
          <w:lang w:val="en-US"/>
        </w:rPr>
        <w:t xml:space="preserve"> island</w:t>
      </w:r>
      <w:r w:rsidR="0045635F" w:rsidRPr="00486E24">
        <w:rPr>
          <w:rFonts w:asciiTheme="majorBidi" w:hAnsiTheme="majorBidi" w:cstheme="majorBidi"/>
          <w:lang w:val="en-US"/>
        </w:rPr>
        <w:t>s</w:t>
      </w:r>
      <w:r w:rsidR="00875315" w:rsidRPr="00486E24">
        <w:rPr>
          <w:rFonts w:asciiTheme="majorBidi" w:hAnsiTheme="majorBidi" w:cstheme="majorBidi"/>
          <w:lang w:val="en-US"/>
        </w:rPr>
        <w:t xml:space="preserve"> </w:t>
      </w:r>
      <w:r w:rsidR="00956CA7" w:rsidRPr="00486E24">
        <w:rPr>
          <w:rFonts w:asciiTheme="majorBidi" w:hAnsiTheme="majorBidi" w:cstheme="majorBidi"/>
          <w:lang w:val="en-US"/>
        </w:rPr>
        <w:t>show</w:t>
      </w:r>
      <w:r w:rsidR="0081364E" w:rsidRPr="00486E24">
        <w:rPr>
          <w:rFonts w:asciiTheme="majorBidi" w:hAnsiTheme="majorBidi" w:cstheme="majorBidi"/>
          <w:lang w:val="en-US"/>
        </w:rPr>
        <w:t>ed</w:t>
      </w:r>
      <w:r w:rsidR="00956CA7" w:rsidRPr="00486E24">
        <w:rPr>
          <w:rFonts w:asciiTheme="majorBidi" w:hAnsiTheme="majorBidi" w:cstheme="majorBidi"/>
          <w:lang w:val="en-US"/>
        </w:rPr>
        <w:t xml:space="preserve"> a similar </w:t>
      </w:r>
      <w:r w:rsidR="00875315" w:rsidRPr="00486E24">
        <w:rPr>
          <w:rFonts w:asciiTheme="majorBidi" w:hAnsiTheme="majorBidi" w:cstheme="majorBidi"/>
          <w:lang w:val="en-US"/>
        </w:rPr>
        <w:t>p</w:t>
      </w:r>
      <w:r w:rsidR="00265AF2" w:rsidRPr="00486E24">
        <w:rPr>
          <w:rFonts w:asciiTheme="majorBidi" w:hAnsiTheme="majorBidi" w:cstheme="majorBidi"/>
          <w:lang w:val="en-US"/>
        </w:rPr>
        <w:t>ositive correlation patter</w:t>
      </w:r>
      <w:r w:rsidR="00875315" w:rsidRPr="00486E24">
        <w:rPr>
          <w:rFonts w:asciiTheme="majorBidi" w:hAnsiTheme="majorBidi" w:cstheme="majorBidi"/>
          <w:lang w:val="en-US"/>
        </w:rPr>
        <w:t>n between ecological and phylogenetic distances</w:t>
      </w:r>
      <w:r w:rsidRPr="00486E24">
        <w:rPr>
          <w:rFonts w:asciiTheme="majorBidi" w:hAnsiTheme="majorBidi" w:cstheme="majorBidi"/>
          <w:lang w:val="en-US"/>
        </w:rPr>
        <w:t xml:space="preserve"> (Fig. 4)</w:t>
      </w:r>
      <w:r w:rsidR="00875315" w:rsidRPr="00486E24">
        <w:rPr>
          <w:rFonts w:asciiTheme="majorBidi" w:hAnsiTheme="majorBidi" w:cstheme="majorBidi"/>
          <w:lang w:val="en-US"/>
        </w:rPr>
        <w:t>.</w:t>
      </w:r>
      <w:r w:rsidR="00956CA7" w:rsidRPr="00486E24">
        <w:rPr>
          <w:rFonts w:asciiTheme="majorBidi" w:hAnsiTheme="majorBidi" w:cstheme="majorBidi"/>
          <w:lang w:val="en-US"/>
        </w:rPr>
        <w:t xml:space="preserve"> </w:t>
      </w:r>
      <w:r w:rsidRPr="00486E24">
        <w:rPr>
          <w:rFonts w:asciiTheme="majorBidi" w:hAnsiTheme="majorBidi" w:cstheme="majorBidi"/>
          <w:lang w:val="en-US"/>
        </w:rPr>
        <w:t xml:space="preserve">Positive significant correlations were found on </w:t>
      </w:r>
      <w:r w:rsidR="00486E24" w:rsidRPr="00486E24">
        <w:rPr>
          <w:rFonts w:asciiTheme="majorBidi" w:hAnsiTheme="majorBidi" w:cstheme="majorBidi"/>
          <w:lang w:val="en-US"/>
        </w:rPr>
        <w:t>La Palma</w:t>
      </w:r>
      <w:r w:rsidRPr="00486E24">
        <w:rPr>
          <w:rFonts w:asciiTheme="majorBidi" w:hAnsiTheme="majorBidi" w:cstheme="majorBidi"/>
          <w:lang w:val="en-US"/>
        </w:rPr>
        <w:t xml:space="preserve"> (</w:t>
      </w:r>
      <w:r w:rsidRPr="00486E24">
        <w:rPr>
          <w:i/>
          <w:iCs/>
        </w:rPr>
        <w:t>ρ</w:t>
      </w:r>
      <w:r w:rsidRPr="00486E24" w:rsidDel="008E2A4B">
        <w:rPr>
          <w:rFonts w:asciiTheme="majorBidi" w:hAnsiTheme="majorBidi" w:cstheme="majorBidi"/>
          <w:lang w:val="en-US"/>
        </w:rPr>
        <w:t xml:space="preserve"> </w:t>
      </w:r>
      <w:r w:rsidRPr="00486E24">
        <w:rPr>
          <w:rFonts w:asciiTheme="majorBidi" w:hAnsiTheme="majorBidi" w:cstheme="majorBidi"/>
          <w:lang w:val="en-US"/>
        </w:rPr>
        <w:t>= 0.</w:t>
      </w:r>
      <w:r w:rsidR="00486E24" w:rsidRPr="00486E24">
        <w:rPr>
          <w:rFonts w:asciiTheme="majorBidi" w:hAnsiTheme="majorBidi" w:cstheme="majorBidi"/>
          <w:lang w:val="en-US"/>
        </w:rPr>
        <w:t>509</w:t>
      </w:r>
      <w:r w:rsidRPr="00486E24">
        <w:rPr>
          <w:rFonts w:asciiTheme="majorBidi" w:hAnsiTheme="majorBidi" w:cstheme="majorBidi"/>
          <w:lang w:val="en-US"/>
        </w:rPr>
        <w:t xml:space="preserve">, </w:t>
      </w:r>
      <w:r w:rsidRPr="00486E24">
        <w:rPr>
          <w:rFonts w:asciiTheme="majorBidi" w:hAnsiTheme="majorBidi" w:cstheme="majorBidi"/>
          <w:i/>
          <w:lang w:val="en-US"/>
        </w:rPr>
        <w:t>p</w:t>
      </w:r>
      <w:r w:rsidRPr="00486E24">
        <w:rPr>
          <w:rFonts w:asciiTheme="majorBidi" w:hAnsiTheme="majorBidi" w:cstheme="majorBidi"/>
          <w:lang w:val="en-US"/>
        </w:rPr>
        <w:t xml:space="preserve"> = 0.0</w:t>
      </w:r>
      <w:r w:rsidR="00486E24" w:rsidRPr="00486E24">
        <w:rPr>
          <w:rFonts w:asciiTheme="majorBidi" w:hAnsiTheme="majorBidi" w:cstheme="majorBidi"/>
          <w:lang w:val="en-US"/>
        </w:rPr>
        <w:t>15; n = 22</w:t>
      </w:r>
      <w:r w:rsidRPr="00486E24">
        <w:rPr>
          <w:rFonts w:asciiTheme="majorBidi" w:hAnsiTheme="majorBidi" w:cstheme="majorBidi"/>
          <w:lang w:val="en-US"/>
        </w:rPr>
        <w:t>; Fig.4</w:t>
      </w:r>
      <w:r w:rsidR="007E6C71">
        <w:rPr>
          <w:rFonts w:asciiTheme="majorBidi" w:hAnsiTheme="majorBidi" w:cstheme="majorBidi"/>
          <w:lang w:val="en-US"/>
        </w:rPr>
        <w:t>c</w:t>
      </w:r>
      <w:r w:rsidRPr="00486E24">
        <w:rPr>
          <w:rFonts w:asciiTheme="majorBidi" w:hAnsiTheme="majorBidi" w:cstheme="majorBidi"/>
          <w:lang w:val="en-US"/>
        </w:rPr>
        <w:t xml:space="preserve">), </w:t>
      </w:r>
      <w:r w:rsidR="00486E24" w:rsidRPr="00486E24">
        <w:rPr>
          <w:rFonts w:asciiTheme="majorBidi" w:hAnsiTheme="majorBidi" w:cstheme="majorBidi"/>
          <w:lang w:val="en-US"/>
        </w:rPr>
        <w:t>La Gomera (</w:t>
      </w:r>
      <w:r w:rsidR="00486E24" w:rsidRPr="00486E24">
        <w:rPr>
          <w:i/>
          <w:iCs/>
        </w:rPr>
        <w:t>ρ</w:t>
      </w:r>
      <w:r w:rsidR="00486E24" w:rsidRPr="00486E24">
        <w:rPr>
          <w:rFonts w:asciiTheme="majorBidi" w:hAnsiTheme="majorBidi" w:cstheme="majorBidi"/>
          <w:lang w:val="en-US"/>
        </w:rPr>
        <w:t xml:space="preserve"> = 0.396, </w:t>
      </w:r>
      <w:r w:rsidR="00486E24" w:rsidRPr="00486E24">
        <w:rPr>
          <w:rFonts w:asciiTheme="majorBidi" w:hAnsiTheme="majorBidi" w:cstheme="majorBidi"/>
          <w:i/>
          <w:lang w:val="en-US"/>
        </w:rPr>
        <w:t>p</w:t>
      </w:r>
      <w:r w:rsidR="00486E24" w:rsidRPr="00486E24">
        <w:rPr>
          <w:rFonts w:asciiTheme="majorBidi" w:hAnsiTheme="majorBidi" w:cstheme="majorBidi"/>
          <w:lang w:val="en-US"/>
        </w:rPr>
        <w:t xml:space="preserve"> = 0.014; n = 48; Fig. 4</w:t>
      </w:r>
      <w:r w:rsidR="007E6C71">
        <w:rPr>
          <w:rFonts w:asciiTheme="majorBidi" w:hAnsiTheme="majorBidi" w:cstheme="majorBidi"/>
          <w:lang w:val="en-US"/>
        </w:rPr>
        <w:t>d</w:t>
      </w:r>
      <w:r w:rsidR="00486E24" w:rsidRPr="00486E24">
        <w:rPr>
          <w:rFonts w:asciiTheme="majorBidi" w:hAnsiTheme="majorBidi" w:cstheme="majorBidi"/>
          <w:lang w:val="en-US"/>
        </w:rPr>
        <w:t xml:space="preserve">), and </w:t>
      </w:r>
      <w:r w:rsidRPr="00486E24">
        <w:rPr>
          <w:rFonts w:asciiTheme="majorBidi" w:hAnsiTheme="majorBidi" w:cstheme="majorBidi"/>
          <w:lang w:val="en-US"/>
        </w:rPr>
        <w:t>Tenerife (</w:t>
      </w:r>
      <w:r w:rsidRPr="00486E24">
        <w:rPr>
          <w:i/>
          <w:iCs/>
        </w:rPr>
        <w:t>ρ</w:t>
      </w:r>
      <w:r w:rsidRPr="00486E24" w:rsidDel="008E2A4B">
        <w:rPr>
          <w:rFonts w:asciiTheme="majorBidi" w:hAnsiTheme="majorBidi" w:cstheme="majorBidi"/>
          <w:lang w:val="en-US"/>
        </w:rPr>
        <w:t xml:space="preserve"> </w:t>
      </w:r>
      <w:r w:rsidRPr="00486E24">
        <w:rPr>
          <w:rFonts w:asciiTheme="majorBidi" w:hAnsiTheme="majorBidi" w:cstheme="majorBidi"/>
          <w:lang w:val="en-US"/>
        </w:rPr>
        <w:t>= 0.</w:t>
      </w:r>
      <w:r w:rsidR="00486E24" w:rsidRPr="00486E24">
        <w:rPr>
          <w:rFonts w:asciiTheme="majorBidi" w:hAnsiTheme="majorBidi" w:cstheme="majorBidi"/>
          <w:lang w:val="en-US"/>
        </w:rPr>
        <w:t>309</w:t>
      </w:r>
      <w:r w:rsidRPr="00486E24">
        <w:rPr>
          <w:rFonts w:asciiTheme="majorBidi" w:hAnsiTheme="majorBidi" w:cstheme="majorBidi"/>
          <w:lang w:val="en-US"/>
        </w:rPr>
        <w:t xml:space="preserve">, </w:t>
      </w:r>
      <w:r w:rsidRPr="00486E24">
        <w:rPr>
          <w:rFonts w:asciiTheme="majorBidi" w:hAnsiTheme="majorBidi" w:cstheme="majorBidi"/>
          <w:i/>
          <w:lang w:val="en-US"/>
        </w:rPr>
        <w:t xml:space="preserve">p </w:t>
      </w:r>
      <w:r w:rsidRPr="00486E24">
        <w:rPr>
          <w:rFonts w:asciiTheme="majorBidi" w:hAnsiTheme="majorBidi" w:cstheme="majorBidi"/>
          <w:lang w:val="en-US"/>
        </w:rPr>
        <w:t>&lt; 0.001; n = 132; Fig. 4</w:t>
      </w:r>
      <w:r w:rsidR="007E6C71">
        <w:rPr>
          <w:rFonts w:asciiTheme="majorBidi" w:hAnsiTheme="majorBidi" w:cstheme="majorBidi"/>
          <w:lang w:val="en-US"/>
        </w:rPr>
        <w:t>a</w:t>
      </w:r>
      <w:r w:rsidRPr="00486E24">
        <w:rPr>
          <w:rFonts w:asciiTheme="majorBidi" w:hAnsiTheme="majorBidi" w:cstheme="majorBidi"/>
          <w:lang w:val="en-US"/>
        </w:rPr>
        <w:t>).</w:t>
      </w:r>
      <w:r w:rsidR="00486E24" w:rsidRPr="00486E24">
        <w:rPr>
          <w:rFonts w:asciiTheme="majorBidi" w:hAnsiTheme="majorBidi" w:cstheme="majorBidi"/>
          <w:lang w:val="en-US"/>
        </w:rPr>
        <w:t xml:space="preserve"> The islands of Gran Canaria and El Hierro, showed similar tendencies, though not statistically significant</w:t>
      </w:r>
      <w:r w:rsidR="00956CA7" w:rsidRPr="00486E24">
        <w:rPr>
          <w:rFonts w:asciiTheme="majorBidi" w:hAnsiTheme="majorBidi" w:cstheme="majorBidi"/>
          <w:lang w:val="en-US"/>
        </w:rPr>
        <w:t xml:space="preserve"> (</w:t>
      </w:r>
      <w:r w:rsidR="00985B50" w:rsidRPr="00486E24">
        <w:rPr>
          <w:i/>
          <w:iCs/>
        </w:rPr>
        <w:t>ρ</w:t>
      </w:r>
      <w:r w:rsidR="00985B50" w:rsidRPr="00486E24">
        <w:rPr>
          <w:rFonts w:asciiTheme="majorBidi" w:hAnsiTheme="majorBidi" w:cstheme="majorBidi"/>
          <w:lang w:val="en-US"/>
        </w:rPr>
        <w:t xml:space="preserve"> </w:t>
      </w:r>
      <w:r w:rsidR="00956CA7" w:rsidRPr="00486E24">
        <w:rPr>
          <w:rFonts w:asciiTheme="majorBidi" w:hAnsiTheme="majorBidi" w:cstheme="majorBidi"/>
          <w:lang w:val="en-US"/>
        </w:rPr>
        <w:t xml:space="preserve">= </w:t>
      </w:r>
      <w:r w:rsidR="00DD0FC1">
        <w:rPr>
          <w:rFonts w:asciiTheme="majorBidi" w:hAnsiTheme="majorBidi" w:cstheme="majorBidi"/>
          <w:lang w:val="en-US"/>
        </w:rPr>
        <w:t>0.302</w:t>
      </w:r>
      <w:r w:rsidR="00956CA7" w:rsidRPr="00486E24">
        <w:rPr>
          <w:rFonts w:asciiTheme="majorBidi" w:hAnsiTheme="majorBidi" w:cstheme="majorBidi"/>
          <w:lang w:val="en-US"/>
        </w:rPr>
        <w:t xml:space="preserve">, </w:t>
      </w:r>
      <w:r w:rsidR="00956CA7" w:rsidRPr="00486E24">
        <w:rPr>
          <w:rFonts w:asciiTheme="majorBidi" w:hAnsiTheme="majorBidi" w:cstheme="majorBidi"/>
          <w:i/>
          <w:lang w:val="en-US"/>
        </w:rPr>
        <w:t>p</w:t>
      </w:r>
      <w:r w:rsidR="00486E24" w:rsidRPr="00486E24">
        <w:rPr>
          <w:rFonts w:asciiTheme="majorBidi" w:hAnsiTheme="majorBidi" w:cstheme="majorBidi"/>
          <w:lang w:val="en-US"/>
        </w:rPr>
        <w:t xml:space="preserve"> = 0.</w:t>
      </w:r>
      <w:r w:rsidR="00DD0FC1">
        <w:rPr>
          <w:rFonts w:asciiTheme="majorBidi" w:hAnsiTheme="majorBidi" w:cstheme="majorBidi"/>
          <w:lang w:val="en-US"/>
        </w:rPr>
        <w:t>196</w:t>
      </w:r>
      <w:r w:rsidR="00486E24" w:rsidRPr="00486E24">
        <w:rPr>
          <w:rFonts w:asciiTheme="majorBidi" w:hAnsiTheme="majorBidi" w:cstheme="majorBidi"/>
        </w:rPr>
        <w:t xml:space="preserve">; </w:t>
      </w:r>
      <w:r w:rsidR="00486E24" w:rsidRPr="00486E24">
        <w:rPr>
          <w:rFonts w:asciiTheme="majorBidi" w:hAnsiTheme="majorBidi" w:cstheme="majorBidi"/>
          <w:lang w:val="en-US"/>
        </w:rPr>
        <w:t>n = 2</w:t>
      </w:r>
      <w:r w:rsidR="00DD0FC1">
        <w:rPr>
          <w:rFonts w:asciiTheme="majorBidi" w:hAnsiTheme="majorBidi" w:cstheme="majorBidi"/>
          <w:lang w:val="en-US"/>
        </w:rPr>
        <w:t>0</w:t>
      </w:r>
      <w:r w:rsidR="00486E24" w:rsidRPr="00486E24">
        <w:rPr>
          <w:rFonts w:asciiTheme="majorBidi" w:hAnsiTheme="majorBidi" w:cstheme="majorBidi"/>
          <w:lang w:val="en-US"/>
        </w:rPr>
        <w:t>;</w:t>
      </w:r>
      <w:r w:rsidR="00956CA7" w:rsidRPr="00486E24">
        <w:rPr>
          <w:rFonts w:asciiTheme="majorBidi" w:hAnsiTheme="majorBidi" w:cstheme="majorBidi"/>
          <w:lang w:val="en-US"/>
        </w:rPr>
        <w:t xml:space="preserve"> Fig.4</w:t>
      </w:r>
      <w:r w:rsidR="007E6C71">
        <w:rPr>
          <w:rFonts w:asciiTheme="majorBidi" w:hAnsiTheme="majorBidi" w:cstheme="majorBidi"/>
          <w:lang w:val="en-US"/>
        </w:rPr>
        <w:t>b</w:t>
      </w:r>
      <w:r w:rsidR="00486E24" w:rsidRPr="00486E24">
        <w:rPr>
          <w:rFonts w:asciiTheme="majorBidi" w:hAnsiTheme="majorBidi" w:cstheme="majorBidi"/>
          <w:lang w:val="en-US"/>
        </w:rPr>
        <w:t xml:space="preserve">; and </w:t>
      </w:r>
      <w:r w:rsidR="008E2A4B" w:rsidRPr="00486E24">
        <w:rPr>
          <w:i/>
          <w:iCs/>
        </w:rPr>
        <w:t>ρ</w:t>
      </w:r>
      <w:r w:rsidR="008E2A4B" w:rsidRPr="00486E24" w:rsidDel="008E2A4B">
        <w:rPr>
          <w:rFonts w:asciiTheme="majorBidi" w:hAnsiTheme="majorBidi" w:cstheme="majorBidi"/>
          <w:lang w:val="en-US"/>
        </w:rPr>
        <w:t xml:space="preserve"> </w:t>
      </w:r>
      <w:r w:rsidR="00956CA7" w:rsidRPr="00486E24">
        <w:rPr>
          <w:rFonts w:asciiTheme="majorBidi" w:hAnsiTheme="majorBidi" w:cstheme="majorBidi"/>
          <w:lang w:val="en-US"/>
        </w:rPr>
        <w:t>= 0.</w:t>
      </w:r>
      <w:r w:rsidR="00DD0FC1">
        <w:rPr>
          <w:rFonts w:asciiTheme="majorBidi" w:hAnsiTheme="majorBidi" w:cstheme="majorBidi"/>
          <w:lang w:val="en-US"/>
        </w:rPr>
        <w:t>570</w:t>
      </w:r>
      <w:r w:rsidR="00956CA7" w:rsidRPr="00486E24">
        <w:rPr>
          <w:rFonts w:asciiTheme="majorBidi" w:hAnsiTheme="majorBidi" w:cstheme="majorBidi"/>
          <w:lang w:val="en-US"/>
        </w:rPr>
        <w:t xml:space="preserve">, </w:t>
      </w:r>
      <w:r w:rsidR="00956CA7" w:rsidRPr="00486E24">
        <w:rPr>
          <w:rFonts w:asciiTheme="majorBidi" w:hAnsiTheme="majorBidi" w:cstheme="majorBidi"/>
          <w:i/>
          <w:lang w:val="en-US"/>
        </w:rPr>
        <w:t>p</w:t>
      </w:r>
      <w:r w:rsidR="00486E24" w:rsidRPr="00486E24">
        <w:rPr>
          <w:rFonts w:asciiTheme="majorBidi" w:hAnsiTheme="majorBidi" w:cstheme="majorBidi"/>
          <w:lang w:val="en-US"/>
        </w:rPr>
        <w:t xml:space="preserve"> = 0.1</w:t>
      </w:r>
      <w:r w:rsidR="00DD0FC1">
        <w:rPr>
          <w:rFonts w:asciiTheme="majorBidi" w:hAnsiTheme="majorBidi" w:cstheme="majorBidi"/>
          <w:lang w:val="en-US"/>
        </w:rPr>
        <w:t>09</w:t>
      </w:r>
      <w:r w:rsidR="00486E24" w:rsidRPr="00486E24">
        <w:rPr>
          <w:rFonts w:asciiTheme="majorBidi" w:hAnsiTheme="majorBidi" w:cstheme="majorBidi"/>
          <w:lang w:val="en-US"/>
        </w:rPr>
        <w:t>; n = 9;</w:t>
      </w:r>
      <w:r w:rsidR="00956CA7" w:rsidRPr="00486E24">
        <w:rPr>
          <w:rFonts w:asciiTheme="majorBidi" w:hAnsiTheme="majorBidi" w:cstheme="majorBidi"/>
          <w:lang w:val="en-US"/>
        </w:rPr>
        <w:t xml:space="preserve"> Fig. 4</w:t>
      </w:r>
      <w:r w:rsidR="007E6C71">
        <w:rPr>
          <w:rFonts w:asciiTheme="majorBidi" w:hAnsiTheme="majorBidi" w:cstheme="majorBidi"/>
          <w:lang w:val="en-US"/>
        </w:rPr>
        <w:t>e</w:t>
      </w:r>
      <w:r w:rsidR="00486E24" w:rsidRPr="00486E24">
        <w:rPr>
          <w:rFonts w:asciiTheme="majorBidi" w:hAnsiTheme="majorBidi" w:cstheme="majorBidi"/>
          <w:lang w:val="en-US"/>
        </w:rPr>
        <w:t>, respectively</w:t>
      </w:r>
      <w:r w:rsidR="00956CA7" w:rsidRPr="00486E24">
        <w:rPr>
          <w:rFonts w:asciiTheme="majorBidi" w:hAnsiTheme="majorBidi" w:cstheme="majorBidi"/>
          <w:lang w:val="en-US"/>
        </w:rPr>
        <w:t xml:space="preserve">). </w:t>
      </w:r>
      <w:r w:rsidR="00875315" w:rsidRPr="00486E24">
        <w:rPr>
          <w:rFonts w:asciiTheme="majorBidi" w:hAnsiTheme="majorBidi" w:cstheme="majorBidi"/>
          <w:lang w:val="en-US"/>
        </w:rPr>
        <w:t>The island of Lanzarote was not tested for this analysis, having only one taxa-pair (BAL-LAN;</w:t>
      </w:r>
      <w:r w:rsidR="00956CA7" w:rsidRPr="00486E24">
        <w:rPr>
          <w:rFonts w:asciiTheme="majorBidi" w:hAnsiTheme="majorBidi" w:cstheme="majorBidi"/>
          <w:lang w:val="en-US"/>
        </w:rPr>
        <w:t xml:space="preserve"> see Results but also</w:t>
      </w:r>
      <w:r w:rsidR="00875315" w:rsidRPr="00486E24">
        <w:rPr>
          <w:rFonts w:asciiTheme="majorBidi" w:hAnsiTheme="majorBidi" w:cstheme="majorBidi"/>
          <w:lang w:val="en-US"/>
        </w:rPr>
        <w:t xml:space="preserve"> Table 1</w:t>
      </w:r>
      <w:r w:rsidR="00956CA7" w:rsidRPr="00486E24">
        <w:rPr>
          <w:rFonts w:asciiTheme="majorBidi" w:hAnsiTheme="majorBidi" w:cstheme="majorBidi"/>
          <w:lang w:val="en-US"/>
        </w:rPr>
        <w:t xml:space="preserve"> and</w:t>
      </w:r>
      <w:r w:rsidR="00B45413" w:rsidRPr="00486E24">
        <w:rPr>
          <w:rFonts w:asciiTheme="majorBidi" w:hAnsiTheme="majorBidi" w:cstheme="majorBidi"/>
          <w:lang w:val="en-US"/>
        </w:rPr>
        <w:t xml:space="preserve"> </w:t>
      </w:r>
      <w:r w:rsidR="00C3726B" w:rsidRPr="00486E24">
        <w:rPr>
          <w:rFonts w:asciiTheme="majorBidi" w:hAnsiTheme="majorBidi" w:cstheme="majorBidi"/>
          <w:lang w:val="en-US"/>
        </w:rPr>
        <w:t xml:space="preserve">Supplementary </w:t>
      </w:r>
      <w:r w:rsidR="00455EC3">
        <w:rPr>
          <w:rFonts w:asciiTheme="majorBidi" w:hAnsiTheme="majorBidi" w:cstheme="majorBidi"/>
          <w:lang w:val="en-US"/>
        </w:rPr>
        <w:t>Table 5</w:t>
      </w:r>
      <w:r w:rsidR="00875315" w:rsidRPr="00486E24">
        <w:rPr>
          <w:rFonts w:asciiTheme="majorBidi" w:hAnsiTheme="majorBidi" w:cstheme="majorBidi"/>
          <w:lang w:val="en-US"/>
        </w:rPr>
        <w:t>).</w:t>
      </w:r>
      <w:r w:rsidR="00956CA7" w:rsidRPr="00486E24">
        <w:rPr>
          <w:rFonts w:asciiTheme="majorBidi" w:hAnsiTheme="majorBidi" w:cstheme="majorBidi"/>
          <w:lang w:val="en-US"/>
        </w:rPr>
        <w:t xml:space="preserve"> Throughout the analyses of all</w:t>
      </w:r>
      <w:r w:rsidR="00956CA7" w:rsidRPr="0045635F">
        <w:rPr>
          <w:rFonts w:asciiTheme="majorBidi" w:hAnsiTheme="majorBidi" w:cstheme="majorBidi"/>
          <w:lang w:val="en-US"/>
        </w:rPr>
        <w:t xml:space="preserve"> islands, it seems that closely related species generally do not occupy strikingly different habitats, suggesting that speciation occur</w:t>
      </w:r>
      <w:r w:rsidR="00034F30">
        <w:rPr>
          <w:rFonts w:asciiTheme="majorBidi" w:hAnsiTheme="majorBidi" w:cstheme="majorBidi"/>
          <w:lang w:val="en-US"/>
        </w:rPr>
        <w:t>red</w:t>
      </w:r>
      <w:r w:rsidR="00956CA7" w:rsidRPr="0045635F">
        <w:rPr>
          <w:rFonts w:asciiTheme="majorBidi" w:hAnsiTheme="majorBidi" w:cstheme="majorBidi"/>
          <w:lang w:val="en-US"/>
        </w:rPr>
        <w:t xml:space="preserve"> in close geographic proximity and within similar ecological niches.</w:t>
      </w:r>
      <w:r w:rsidR="0045635F" w:rsidRPr="0045635F">
        <w:rPr>
          <w:rFonts w:asciiTheme="majorBidi" w:hAnsiTheme="majorBidi" w:cstheme="majorBidi"/>
          <w:lang w:val="en-US"/>
        </w:rPr>
        <w:t xml:space="preserve"> </w:t>
      </w:r>
      <w:r w:rsidR="00486E24">
        <w:rPr>
          <w:rFonts w:asciiTheme="majorBidi" w:hAnsiTheme="majorBidi" w:cstheme="majorBidi"/>
          <w:lang w:val="en-US"/>
        </w:rPr>
        <w:t>In fact</w:t>
      </w:r>
      <w:r w:rsidR="0045635F" w:rsidRPr="0045635F">
        <w:rPr>
          <w:rFonts w:asciiTheme="majorBidi" w:hAnsiTheme="majorBidi" w:cstheme="majorBidi"/>
          <w:lang w:val="en-US"/>
        </w:rPr>
        <w:t>, the second quadrant (</w:t>
      </w:r>
      <w:r w:rsidR="00486E24">
        <w:rPr>
          <w:rFonts w:asciiTheme="majorBidi" w:hAnsiTheme="majorBidi" w:cstheme="majorBidi"/>
          <w:lang w:val="en-US"/>
        </w:rPr>
        <w:t xml:space="preserve">representing </w:t>
      </w:r>
      <w:r w:rsidR="0045635F" w:rsidRPr="0045635F">
        <w:rPr>
          <w:rFonts w:asciiTheme="majorBidi" w:hAnsiTheme="majorBidi" w:cstheme="majorBidi"/>
          <w:lang w:val="en-US"/>
        </w:rPr>
        <w:t>low phylogenetic distances and high ecological distances</w:t>
      </w:r>
      <w:r w:rsidR="0045635F" w:rsidRPr="0045635F">
        <w:rPr>
          <w:rFonts w:asciiTheme="majorBidi" w:hAnsiTheme="majorBidi" w:cstheme="majorBidi"/>
        </w:rPr>
        <w:t xml:space="preserve">) is </w:t>
      </w:r>
      <w:r w:rsidR="00486E24">
        <w:rPr>
          <w:rFonts w:asciiTheme="majorBidi" w:hAnsiTheme="majorBidi" w:cstheme="majorBidi"/>
        </w:rPr>
        <w:t xml:space="preserve">mostly </w:t>
      </w:r>
      <w:r w:rsidR="0045635F" w:rsidRPr="0045635F">
        <w:rPr>
          <w:rFonts w:asciiTheme="majorBidi" w:hAnsiTheme="majorBidi" w:cstheme="majorBidi"/>
        </w:rPr>
        <w:t xml:space="preserve">empty (a pattern </w:t>
      </w:r>
      <w:r w:rsidR="00486E24">
        <w:rPr>
          <w:rFonts w:asciiTheme="majorBidi" w:hAnsiTheme="majorBidi" w:cstheme="majorBidi"/>
        </w:rPr>
        <w:t>similar</w:t>
      </w:r>
      <w:r w:rsidR="0045635F" w:rsidRPr="0045635F">
        <w:rPr>
          <w:rFonts w:asciiTheme="majorBidi" w:hAnsiTheme="majorBidi" w:cstheme="majorBidi"/>
        </w:rPr>
        <w:t xml:space="preserve"> </w:t>
      </w:r>
      <w:r w:rsidR="00DD0FC1">
        <w:rPr>
          <w:rFonts w:asciiTheme="majorBidi" w:hAnsiTheme="majorBidi" w:cstheme="majorBidi"/>
        </w:rPr>
        <w:t xml:space="preserve">to </w:t>
      </w:r>
      <w:r w:rsidR="0045635F" w:rsidRPr="0045635F">
        <w:rPr>
          <w:rFonts w:asciiTheme="majorBidi" w:hAnsiTheme="majorBidi" w:cstheme="majorBidi"/>
        </w:rPr>
        <w:t>Fig. 3</w:t>
      </w:r>
      <w:r w:rsidR="007E6C71">
        <w:rPr>
          <w:rFonts w:asciiTheme="majorBidi" w:hAnsiTheme="majorBidi" w:cstheme="majorBidi"/>
        </w:rPr>
        <w:t>f</w:t>
      </w:r>
      <w:r w:rsidR="0045635F" w:rsidRPr="0045635F">
        <w:rPr>
          <w:rFonts w:asciiTheme="majorBidi" w:hAnsiTheme="majorBidi" w:cstheme="majorBidi"/>
        </w:rPr>
        <w:t xml:space="preserve">), </w:t>
      </w:r>
      <w:r w:rsidR="00486E24">
        <w:rPr>
          <w:rFonts w:asciiTheme="majorBidi" w:hAnsiTheme="majorBidi" w:cstheme="majorBidi"/>
        </w:rPr>
        <w:t>demonstrating a clear triangular shape, similar to what is expected in the allopatric speciation scenario (Fig. 1</w:t>
      </w:r>
      <w:r w:rsidR="007E6C71">
        <w:rPr>
          <w:rFonts w:asciiTheme="majorBidi" w:hAnsiTheme="majorBidi" w:cstheme="majorBidi"/>
        </w:rPr>
        <w:t>b</w:t>
      </w:r>
      <w:r w:rsidR="00486E24">
        <w:rPr>
          <w:rFonts w:asciiTheme="majorBidi" w:hAnsiTheme="majorBidi" w:cstheme="majorBidi"/>
        </w:rPr>
        <w:t>)</w:t>
      </w:r>
      <w:r w:rsidR="00AA43DB">
        <w:rPr>
          <w:rFonts w:asciiTheme="majorBidi" w:hAnsiTheme="majorBidi" w:cstheme="majorBidi"/>
        </w:rPr>
        <w:t>. The highest</w:t>
      </w:r>
      <w:r w:rsidR="0045635F" w:rsidRPr="0045635F">
        <w:rPr>
          <w:rFonts w:asciiTheme="majorBidi" w:hAnsiTheme="majorBidi" w:cstheme="majorBidi"/>
        </w:rPr>
        <w:t xml:space="preserve"> ecological distances </w:t>
      </w:r>
      <w:r w:rsidR="00AA43DB">
        <w:rPr>
          <w:rFonts w:asciiTheme="majorBidi" w:hAnsiTheme="majorBidi" w:cstheme="majorBidi"/>
        </w:rPr>
        <w:t xml:space="preserve">are observed in pairs relatively distantly related phylogenetically, </w:t>
      </w:r>
      <w:r w:rsidR="0045635F" w:rsidRPr="0045635F">
        <w:rPr>
          <w:rFonts w:asciiTheme="majorBidi" w:hAnsiTheme="majorBidi" w:cstheme="majorBidi"/>
        </w:rPr>
        <w:t xml:space="preserve">reaching </w:t>
      </w:r>
      <w:r w:rsidR="007571F7">
        <w:rPr>
          <w:rFonts w:asciiTheme="majorBidi" w:hAnsiTheme="majorBidi" w:cstheme="majorBidi"/>
        </w:rPr>
        <w:t xml:space="preserve">13.04 </w:t>
      </w:r>
      <w:r w:rsidR="007571F7" w:rsidRPr="007571F7">
        <w:rPr>
          <w:rFonts w:asciiTheme="majorBidi" w:hAnsiTheme="majorBidi" w:cstheme="majorBidi"/>
          <w:vertAlign w:val="superscript"/>
        </w:rPr>
        <w:t>o</w:t>
      </w:r>
      <w:r w:rsidR="007571F7">
        <w:rPr>
          <w:rFonts w:asciiTheme="majorBidi" w:hAnsiTheme="majorBidi" w:cstheme="majorBidi"/>
        </w:rPr>
        <w:t>C</w:t>
      </w:r>
      <w:r w:rsidR="007571F7" w:rsidRPr="0045635F">
        <w:rPr>
          <w:rFonts w:asciiTheme="majorBidi" w:hAnsiTheme="majorBidi" w:cstheme="majorBidi"/>
        </w:rPr>
        <w:t xml:space="preserve"> in Tenerife</w:t>
      </w:r>
      <w:r w:rsidR="007571F7">
        <w:rPr>
          <w:rFonts w:asciiTheme="majorBidi" w:hAnsiTheme="majorBidi" w:cstheme="majorBidi"/>
        </w:rPr>
        <w:t xml:space="preserve"> </w:t>
      </w:r>
      <w:r w:rsidR="0045635F">
        <w:rPr>
          <w:rFonts w:asciiTheme="majorBidi" w:hAnsiTheme="majorBidi" w:cstheme="majorBidi"/>
          <w:lang w:val="en-US"/>
        </w:rPr>
        <w:t>(Fig. 4</w:t>
      </w:r>
      <w:r w:rsidR="007E6C71">
        <w:rPr>
          <w:rFonts w:asciiTheme="majorBidi" w:hAnsiTheme="majorBidi" w:cstheme="majorBidi"/>
          <w:lang w:val="en-US"/>
        </w:rPr>
        <w:t>a</w:t>
      </w:r>
      <w:r w:rsidR="0045635F">
        <w:rPr>
          <w:rFonts w:asciiTheme="majorBidi" w:hAnsiTheme="majorBidi" w:cstheme="majorBidi"/>
          <w:lang w:val="en-US"/>
        </w:rPr>
        <w:t xml:space="preserve">; </w:t>
      </w:r>
      <w:r w:rsidR="00C3726B" w:rsidRPr="0045635F">
        <w:rPr>
          <w:rFonts w:asciiTheme="majorBidi" w:hAnsiTheme="majorBidi" w:cstheme="majorBidi"/>
          <w:lang w:val="en-US"/>
        </w:rPr>
        <w:t>S</w:t>
      </w:r>
      <w:r w:rsidR="00C3726B">
        <w:rPr>
          <w:rFonts w:asciiTheme="majorBidi" w:hAnsiTheme="majorBidi" w:cstheme="majorBidi"/>
          <w:lang w:val="en-US"/>
        </w:rPr>
        <w:t xml:space="preserve">upplementary </w:t>
      </w:r>
      <w:r w:rsidR="0045635F">
        <w:rPr>
          <w:rFonts w:asciiTheme="majorBidi" w:hAnsiTheme="majorBidi" w:cstheme="majorBidi"/>
          <w:lang w:val="en-US"/>
        </w:rPr>
        <w:t xml:space="preserve">Table </w:t>
      </w:r>
      <w:r w:rsidR="00455EC3">
        <w:rPr>
          <w:rFonts w:asciiTheme="majorBidi" w:hAnsiTheme="majorBidi" w:cstheme="majorBidi"/>
          <w:lang w:val="en-US"/>
        </w:rPr>
        <w:t>5</w:t>
      </w:r>
      <w:r w:rsidR="0045635F">
        <w:rPr>
          <w:rFonts w:asciiTheme="majorBidi" w:hAnsiTheme="majorBidi" w:cstheme="majorBidi"/>
          <w:lang w:val="en-US"/>
        </w:rPr>
        <w:t xml:space="preserve">) </w:t>
      </w:r>
      <w:r w:rsidR="0045635F" w:rsidRPr="0045635F">
        <w:rPr>
          <w:rFonts w:asciiTheme="majorBidi" w:hAnsiTheme="majorBidi" w:cstheme="majorBidi"/>
        </w:rPr>
        <w:t xml:space="preserve">and </w:t>
      </w:r>
      <w:r w:rsidR="007571F7">
        <w:rPr>
          <w:rFonts w:asciiTheme="majorBidi" w:hAnsiTheme="majorBidi" w:cstheme="majorBidi"/>
        </w:rPr>
        <w:t xml:space="preserve">11.46 </w:t>
      </w:r>
      <w:r w:rsidR="007571F7" w:rsidRPr="007571F7">
        <w:rPr>
          <w:rFonts w:asciiTheme="majorBidi" w:hAnsiTheme="majorBidi" w:cstheme="majorBidi"/>
          <w:vertAlign w:val="superscript"/>
        </w:rPr>
        <w:t>o</w:t>
      </w:r>
      <w:r w:rsidR="007571F7">
        <w:rPr>
          <w:rFonts w:asciiTheme="majorBidi" w:hAnsiTheme="majorBidi" w:cstheme="majorBidi"/>
        </w:rPr>
        <w:t>C</w:t>
      </w:r>
      <w:r w:rsidR="007571F7" w:rsidRPr="0045635F">
        <w:rPr>
          <w:rFonts w:asciiTheme="majorBidi" w:hAnsiTheme="majorBidi" w:cstheme="majorBidi"/>
        </w:rPr>
        <w:t xml:space="preserve"> in La Gomera </w:t>
      </w:r>
      <w:r w:rsidR="0045635F">
        <w:rPr>
          <w:rFonts w:asciiTheme="majorBidi" w:hAnsiTheme="majorBidi" w:cstheme="majorBidi"/>
          <w:lang w:val="en-US"/>
        </w:rPr>
        <w:t>(Fig. 4</w:t>
      </w:r>
      <w:r w:rsidR="007E6C71">
        <w:rPr>
          <w:rFonts w:asciiTheme="majorBidi" w:hAnsiTheme="majorBidi" w:cstheme="majorBidi"/>
          <w:lang w:val="en-US"/>
        </w:rPr>
        <w:t>d</w:t>
      </w:r>
      <w:r w:rsidR="0045635F">
        <w:rPr>
          <w:rFonts w:asciiTheme="majorBidi" w:hAnsiTheme="majorBidi" w:cstheme="majorBidi"/>
          <w:lang w:val="en-US"/>
        </w:rPr>
        <w:t xml:space="preserve">; </w:t>
      </w:r>
      <w:r w:rsidR="00C3726B" w:rsidRPr="0045635F">
        <w:rPr>
          <w:rFonts w:asciiTheme="majorBidi" w:hAnsiTheme="majorBidi" w:cstheme="majorBidi"/>
          <w:lang w:val="en-US"/>
        </w:rPr>
        <w:t>S</w:t>
      </w:r>
      <w:r w:rsidR="00C3726B">
        <w:rPr>
          <w:rFonts w:asciiTheme="majorBidi" w:hAnsiTheme="majorBidi" w:cstheme="majorBidi"/>
          <w:lang w:val="en-US"/>
        </w:rPr>
        <w:t xml:space="preserve">upplementary </w:t>
      </w:r>
      <w:r w:rsidR="0045635F">
        <w:rPr>
          <w:rFonts w:asciiTheme="majorBidi" w:hAnsiTheme="majorBidi" w:cstheme="majorBidi"/>
          <w:lang w:val="en-US"/>
        </w:rPr>
        <w:t xml:space="preserve">Table </w:t>
      </w:r>
      <w:r w:rsidR="0020427A">
        <w:rPr>
          <w:rFonts w:asciiTheme="majorBidi" w:hAnsiTheme="majorBidi" w:cstheme="majorBidi"/>
          <w:lang w:val="en-US"/>
        </w:rPr>
        <w:t>5</w:t>
      </w:r>
      <w:r w:rsidR="0045635F">
        <w:rPr>
          <w:rFonts w:asciiTheme="majorBidi" w:hAnsiTheme="majorBidi" w:cstheme="majorBidi"/>
          <w:lang w:val="en-US"/>
        </w:rPr>
        <w:t>)</w:t>
      </w:r>
      <w:r w:rsidR="0045635F" w:rsidRPr="0045635F">
        <w:rPr>
          <w:rFonts w:asciiTheme="majorBidi" w:hAnsiTheme="majorBidi" w:cstheme="majorBidi"/>
        </w:rPr>
        <w:t xml:space="preserve">. </w:t>
      </w:r>
      <w:r w:rsidR="00AA43DB">
        <w:rPr>
          <w:rFonts w:asciiTheme="majorBidi" w:hAnsiTheme="majorBidi" w:cstheme="majorBidi"/>
        </w:rPr>
        <w:t>At the same time, phylogenetically d</w:t>
      </w:r>
      <w:r w:rsidR="0045635F" w:rsidRPr="0045635F">
        <w:rPr>
          <w:rFonts w:asciiTheme="majorBidi" w:hAnsiTheme="majorBidi" w:cstheme="majorBidi"/>
        </w:rPr>
        <w:t>istantly related taxa-pairs tend to evenly occupy both similar and distant ecological niches, as observed</w:t>
      </w:r>
      <w:r w:rsidR="0045635F" w:rsidRPr="0045635F">
        <w:rPr>
          <w:rFonts w:asciiTheme="majorBidi" w:hAnsiTheme="majorBidi" w:cstheme="majorBidi"/>
          <w:lang w:val="en-US"/>
        </w:rPr>
        <w:t xml:space="preserve"> in the primary analysis (Fig. 3</w:t>
      </w:r>
      <w:r w:rsidR="007E6C71">
        <w:rPr>
          <w:rFonts w:asciiTheme="majorBidi" w:hAnsiTheme="majorBidi" w:cstheme="majorBidi"/>
          <w:lang w:val="en-US"/>
        </w:rPr>
        <w:t>d</w:t>
      </w:r>
      <w:r w:rsidR="0045635F" w:rsidRPr="0045635F">
        <w:rPr>
          <w:rFonts w:asciiTheme="majorBidi" w:hAnsiTheme="majorBidi" w:cstheme="majorBidi"/>
          <w:lang w:val="en-US"/>
        </w:rPr>
        <w:t>-</w:t>
      </w:r>
      <w:r w:rsidR="007E6C71">
        <w:rPr>
          <w:rFonts w:asciiTheme="majorBidi" w:hAnsiTheme="majorBidi" w:cstheme="majorBidi"/>
          <w:lang w:val="en-US"/>
        </w:rPr>
        <w:t>f</w:t>
      </w:r>
      <w:r w:rsidR="0045635F" w:rsidRPr="0045635F">
        <w:rPr>
          <w:rFonts w:asciiTheme="majorBidi" w:hAnsiTheme="majorBidi" w:cstheme="majorBidi"/>
          <w:lang w:val="en-US"/>
        </w:rPr>
        <w:t xml:space="preserve">) and as expected according to </w:t>
      </w:r>
      <w:r w:rsidR="003B6944">
        <w:rPr>
          <w:rFonts w:asciiTheme="majorBidi" w:hAnsiTheme="majorBidi" w:cstheme="majorBidi"/>
          <w:lang w:val="en-US"/>
        </w:rPr>
        <w:t xml:space="preserve">the </w:t>
      </w:r>
      <w:r w:rsidR="00AA43DB">
        <w:rPr>
          <w:rFonts w:asciiTheme="majorBidi" w:hAnsiTheme="majorBidi" w:cstheme="majorBidi"/>
          <w:lang w:val="en-US"/>
        </w:rPr>
        <w:t xml:space="preserve">allopatric speciation </w:t>
      </w:r>
      <w:r w:rsidR="0045635F" w:rsidRPr="0045635F">
        <w:rPr>
          <w:rFonts w:asciiTheme="majorBidi" w:hAnsiTheme="majorBidi" w:cstheme="majorBidi"/>
          <w:lang w:val="en-US"/>
        </w:rPr>
        <w:t>scenario (Fig. 1</w:t>
      </w:r>
      <w:r w:rsidR="007E6C71">
        <w:rPr>
          <w:rFonts w:asciiTheme="majorBidi" w:hAnsiTheme="majorBidi" w:cstheme="majorBidi"/>
          <w:lang w:val="en-US"/>
        </w:rPr>
        <w:t>b</w:t>
      </w:r>
      <w:r w:rsidR="0045635F" w:rsidRPr="0045635F">
        <w:rPr>
          <w:rFonts w:asciiTheme="majorBidi" w:hAnsiTheme="majorBidi" w:cstheme="majorBidi"/>
          <w:lang w:val="en-US"/>
        </w:rPr>
        <w:t xml:space="preserve">). </w:t>
      </w:r>
    </w:p>
    <w:p w14:paraId="7172381A" w14:textId="42FD9EF9" w:rsidR="00CF6DFC" w:rsidRDefault="00BB3FCD" w:rsidP="00CF6DFC">
      <w:pPr>
        <w:pStyle w:val="Heading3"/>
        <w:rPr>
          <w:lang w:val="en-US"/>
        </w:rPr>
      </w:pPr>
      <w:r>
        <w:rPr>
          <w:lang w:val="en-US"/>
        </w:rPr>
        <w:lastRenderedPageBreak/>
        <w:t xml:space="preserve">Correlates of sympatric </w:t>
      </w:r>
      <w:r w:rsidR="00CF6DFC">
        <w:rPr>
          <w:lang w:val="en-US"/>
        </w:rPr>
        <w:t>speciation</w:t>
      </w:r>
    </w:p>
    <w:p w14:paraId="759E98DC" w14:textId="00076D77" w:rsidR="00CF6DFC" w:rsidRDefault="00BB3FCD" w:rsidP="00455EC3">
      <w:pPr>
        <w:spacing w:line="480" w:lineRule="auto"/>
        <w:ind w:firstLine="708"/>
        <w:rPr>
          <w:rFonts w:asciiTheme="majorBidi" w:hAnsiTheme="majorBidi" w:cstheme="majorBidi"/>
          <w:lang w:val="en-US"/>
        </w:rPr>
      </w:pPr>
      <w:r>
        <w:rPr>
          <w:rFonts w:asciiTheme="majorBidi" w:hAnsiTheme="majorBidi" w:cstheme="majorBidi"/>
          <w:lang w:val="en-US"/>
        </w:rPr>
        <w:t xml:space="preserve">Among our selected </w:t>
      </w:r>
      <w:r w:rsidR="002D5B83">
        <w:rPr>
          <w:rFonts w:asciiTheme="majorBidi" w:hAnsiTheme="majorBidi" w:cstheme="majorBidi"/>
          <w:lang w:val="en-US"/>
        </w:rPr>
        <w:t>taxa-</w:t>
      </w:r>
      <w:r>
        <w:rPr>
          <w:rFonts w:asciiTheme="majorBidi" w:hAnsiTheme="majorBidi" w:cstheme="majorBidi"/>
          <w:lang w:val="en-US"/>
        </w:rPr>
        <w:t xml:space="preserve">pairs that constitute the result of putative </w:t>
      </w:r>
      <w:r w:rsidR="002D5B83">
        <w:rPr>
          <w:rFonts w:asciiTheme="majorBidi" w:hAnsiTheme="majorBidi" w:cstheme="majorBidi"/>
          <w:lang w:val="en-US"/>
        </w:rPr>
        <w:t>sympatric speciation</w:t>
      </w:r>
      <w:r>
        <w:rPr>
          <w:rFonts w:asciiTheme="majorBidi" w:hAnsiTheme="majorBidi" w:cstheme="majorBidi"/>
          <w:lang w:val="en-US"/>
        </w:rPr>
        <w:t xml:space="preserve">, we overall found that </w:t>
      </w:r>
      <w:r w:rsidR="00265AF2">
        <w:rPr>
          <w:rFonts w:asciiTheme="majorBidi" w:hAnsiTheme="majorBidi" w:cstheme="majorBidi"/>
          <w:lang w:val="en-US"/>
        </w:rPr>
        <w:t xml:space="preserve">phylogenetically closely related </w:t>
      </w:r>
      <w:r w:rsidR="002D5B83">
        <w:rPr>
          <w:rFonts w:asciiTheme="majorBidi" w:hAnsiTheme="majorBidi" w:cstheme="majorBidi"/>
          <w:lang w:val="en-US"/>
        </w:rPr>
        <w:t>taxa</w:t>
      </w:r>
      <w:r w:rsidR="00265AF2">
        <w:rPr>
          <w:rFonts w:asciiTheme="majorBidi" w:hAnsiTheme="majorBidi" w:cstheme="majorBidi"/>
          <w:lang w:val="en-US"/>
        </w:rPr>
        <w:t xml:space="preserve"> are also ecological</w:t>
      </w:r>
      <w:r w:rsidR="005503A0">
        <w:rPr>
          <w:rFonts w:asciiTheme="majorBidi" w:hAnsiTheme="majorBidi" w:cstheme="majorBidi"/>
          <w:lang w:val="en-US"/>
        </w:rPr>
        <w:t>ly</w:t>
      </w:r>
      <w:r w:rsidR="00265AF2">
        <w:rPr>
          <w:rFonts w:asciiTheme="majorBidi" w:hAnsiTheme="majorBidi" w:cstheme="majorBidi"/>
          <w:lang w:val="en-US"/>
        </w:rPr>
        <w:t xml:space="preserve"> similar, so</w:t>
      </w:r>
      <w:r w:rsidR="00875315">
        <w:rPr>
          <w:rFonts w:asciiTheme="majorBidi" w:hAnsiTheme="majorBidi" w:cstheme="majorBidi"/>
          <w:lang w:val="en-US"/>
        </w:rPr>
        <w:t xml:space="preserve"> we </w:t>
      </w:r>
      <w:r w:rsidR="004B5E04">
        <w:rPr>
          <w:rFonts w:asciiTheme="majorBidi" w:hAnsiTheme="majorBidi" w:cstheme="majorBidi"/>
          <w:lang w:val="en-US"/>
        </w:rPr>
        <w:t xml:space="preserve">compared </w:t>
      </w:r>
      <w:r w:rsidR="00875315">
        <w:rPr>
          <w:rFonts w:asciiTheme="majorBidi" w:hAnsiTheme="majorBidi" w:cstheme="majorBidi"/>
          <w:lang w:val="en-US"/>
        </w:rPr>
        <w:t xml:space="preserve">reproductive traits that could explain reproductive isolation in those cases. </w:t>
      </w:r>
      <w:r w:rsidR="00450A21">
        <w:rPr>
          <w:rFonts w:asciiTheme="majorBidi" w:hAnsiTheme="majorBidi" w:cstheme="majorBidi"/>
          <w:lang w:val="en-US"/>
        </w:rPr>
        <w:t>Specifically</w:t>
      </w:r>
      <w:r w:rsidR="00875315">
        <w:rPr>
          <w:rFonts w:asciiTheme="majorBidi" w:hAnsiTheme="majorBidi" w:cstheme="majorBidi"/>
          <w:lang w:val="en-US"/>
        </w:rPr>
        <w:t xml:space="preserve">, we compared the phylogenetically closest related taxa-pairs on each island </w:t>
      </w:r>
      <w:r w:rsidR="00450A21">
        <w:rPr>
          <w:rFonts w:asciiTheme="majorBidi" w:hAnsiTheme="majorBidi" w:cstheme="majorBidi"/>
          <w:lang w:val="en-US"/>
        </w:rPr>
        <w:t>for the following</w:t>
      </w:r>
      <w:r w:rsidR="00875315">
        <w:rPr>
          <w:rFonts w:asciiTheme="majorBidi" w:hAnsiTheme="majorBidi" w:cstheme="majorBidi"/>
          <w:lang w:val="en-US"/>
        </w:rPr>
        <w:t xml:space="preserve"> reproductive traits: </w:t>
      </w:r>
      <w:r w:rsidR="00450A21">
        <w:rPr>
          <w:rFonts w:asciiTheme="majorBidi" w:hAnsiTheme="majorBidi" w:cstheme="majorBidi"/>
          <w:lang w:val="en-US"/>
        </w:rPr>
        <w:t xml:space="preserve">the presence of </w:t>
      </w:r>
      <w:r w:rsidR="00875315">
        <w:rPr>
          <w:rFonts w:asciiTheme="majorBidi" w:hAnsiTheme="majorBidi" w:cstheme="majorBidi"/>
          <w:lang w:val="en-US"/>
        </w:rPr>
        <w:t>wild hybrids, phenology</w:t>
      </w:r>
      <w:r w:rsidR="003B6944">
        <w:rPr>
          <w:rFonts w:asciiTheme="majorBidi" w:hAnsiTheme="majorBidi" w:cstheme="majorBidi"/>
          <w:lang w:val="en-US"/>
        </w:rPr>
        <w:t>,</w:t>
      </w:r>
      <w:r w:rsidR="00875315">
        <w:rPr>
          <w:rFonts w:asciiTheme="majorBidi" w:hAnsiTheme="majorBidi" w:cstheme="majorBidi"/>
          <w:lang w:val="en-US"/>
        </w:rPr>
        <w:t xml:space="preserve"> and petal </w:t>
      </w:r>
      <w:r w:rsidR="004B5E04">
        <w:rPr>
          <w:rFonts w:asciiTheme="majorBidi" w:hAnsiTheme="majorBidi" w:cstheme="majorBidi"/>
          <w:lang w:val="en-US"/>
        </w:rPr>
        <w:t>color</w:t>
      </w:r>
      <w:r w:rsidR="00875315">
        <w:rPr>
          <w:rFonts w:asciiTheme="majorBidi" w:hAnsiTheme="majorBidi" w:cstheme="majorBidi"/>
          <w:lang w:val="en-US"/>
        </w:rPr>
        <w:t xml:space="preserve"> (Table 2). </w:t>
      </w:r>
      <w:r w:rsidR="00CF6DFC">
        <w:rPr>
          <w:rFonts w:asciiTheme="majorBidi" w:hAnsiTheme="majorBidi" w:cstheme="majorBidi"/>
          <w:lang w:val="en-US"/>
        </w:rPr>
        <w:t xml:space="preserve">The Canarian </w:t>
      </w:r>
      <w:r w:rsidR="00CF6DFC">
        <w:rPr>
          <w:rFonts w:asciiTheme="majorBidi" w:hAnsiTheme="majorBidi" w:cstheme="majorBidi"/>
          <w:i/>
          <w:lang w:val="en-US"/>
        </w:rPr>
        <w:t>Aeonium</w:t>
      </w:r>
      <w:r w:rsidR="00CF6DFC">
        <w:rPr>
          <w:rFonts w:asciiTheme="majorBidi" w:hAnsiTheme="majorBidi" w:cstheme="majorBidi"/>
          <w:lang w:val="en-US"/>
        </w:rPr>
        <w:t xml:space="preserve"> largely overlap in their phenology, and hybrids are common among some taxa</w:t>
      </w:r>
      <w:r w:rsidR="004B5E04">
        <w:rPr>
          <w:rFonts w:asciiTheme="majorBidi" w:hAnsiTheme="majorBidi" w:cstheme="majorBidi"/>
          <w:lang w:val="en-US"/>
        </w:rPr>
        <w:t>-</w:t>
      </w:r>
      <w:r w:rsidR="00CF6DFC">
        <w:rPr>
          <w:rFonts w:asciiTheme="majorBidi" w:hAnsiTheme="majorBidi" w:cstheme="majorBidi"/>
          <w:lang w:val="en-US"/>
        </w:rPr>
        <w:t xml:space="preserve">pairs (Supplementary Table </w:t>
      </w:r>
      <w:r w:rsidR="007E6C71">
        <w:rPr>
          <w:rFonts w:asciiTheme="majorBidi" w:hAnsiTheme="majorBidi" w:cstheme="majorBidi"/>
          <w:lang w:val="en-US"/>
        </w:rPr>
        <w:t>5</w:t>
      </w:r>
      <w:r w:rsidR="00CF6DFC">
        <w:rPr>
          <w:rFonts w:asciiTheme="majorBidi" w:hAnsiTheme="majorBidi" w:cstheme="majorBidi"/>
          <w:lang w:val="en-US"/>
        </w:rPr>
        <w:t>). About 82.5% of all the taxa bloom during spring (March to May), at least for part of their blooming season.</w:t>
      </w:r>
    </w:p>
    <w:p w14:paraId="68A0804E" w14:textId="30914D14" w:rsidR="00875315" w:rsidRPr="00875315" w:rsidRDefault="00875315" w:rsidP="004D367E">
      <w:pPr>
        <w:spacing w:line="480" w:lineRule="auto"/>
        <w:ind w:firstLine="708"/>
        <w:rPr>
          <w:rFonts w:asciiTheme="majorBidi" w:hAnsiTheme="majorBidi" w:cstheme="majorBidi"/>
          <w:lang w:val="en-US"/>
        </w:rPr>
      </w:pPr>
      <w:r>
        <w:rPr>
          <w:rFonts w:asciiTheme="majorBidi" w:hAnsiTheme="majorBidi" w:cstheme="majorBidi"/>
          <w:lang w:val="en-US"/>
        </w:rPr>
        <w:t xml:space="preserve">The </w:t>
      </w:r>
      <w:r w:rsidR="004B5E04">
        <w:rPr>
          <w:rFonts w:asciiTheme="majorBidi" w:hAnsiTheme="majorBidi" w:cstheme="majorBidi"/>
          <w:lang w:val="en-US"/>
        </w:rPr>
        <w:t xml:space="preserve">phylogenetically </w:t>
      </w:r>
      <w:r>
        <w:rPr>
          <w:rFonts w:asciiTheme="majorBidi" w:hAnsiTheme="majorBidi" w:cstheme="majorBidi"/>
          <w:lang w:val="en-US"/>
        </w:rPr>
        <w:t>closest taxa-pair is</w:t>
      </w:r>
      <w:r w:rsidR="004D367E">
        <w:rPr>
          <w:rFonts w:asciiTheme="majorBidi" w:hAnsiTheme="majorBidi" w:cstheme="majorBidi"/>
          <w:lang w:val="en-US"/>
        </w:rPr>
        <w:t xml:space="preserve"> the </w:t>
      </w:r>
      <w:r w:rsidR="001E1042">
        <w:rPr>
          <w:rFonts w:asciiTheme="majorBidi" w:hAnsiTheme="majorBidi" w:cstheme="majorBidi"/>
          <w:lang w:val="en-US"/>
        </w:rPr>
        <w:t>Gomeran</w:t>
      </w:r>
      <w:r w:rsidR="004D367E">
        <w:rPr>
          <w:rFonts w:asciiTheme="majorBidi" w:hAnsiTheme="majorBidi" w:cstheme="majorBidi"/>
          <w:lang w:val="en-US"/>
        </w:rPr>
        <w:t xml:space="preserve"> endemics </w:t>
      </w:r>
      <w:r w:rsidR="004D367E">
        <w:rPr>
          <w:rFonts w:asciiTheme="majorBidi" w:hAnsiTheme="majorBidi" w:cstheme="majorBidi"/>
          <w:i/>
          <w:lang w:val="en-US"/>
        </w:rPr>
        <w:t>A. castello-paivae</w:t>
      </w:r>
      <w:r w:rsidR="004D367E">
        <w:rPr>
          <w:rFonts w:asciiTheme="majorBidi" w:hAnsiTheme="majorBidi" w:cstheme="majorBidi"/>
          <w:lang w:val="en-US"/>
        </w:rPr>
        <w:t xml:space="preserve"> and </w:t>
      </w:r>
      <w:r w:rsidR="004D367E">
        <w:rPr>
          <w:rFonts w:asciiTheme="majorBidi" w:hAnsiTheme="majorBidi" w:cstheme="majorBidi"/>
          <w:i/>
          <w:lang w:val="en-US"/>
        </w:rPr>
        <w:t>A. decorum</w:t>
      </w:r>
      <w:r w:rsidR="004D367E">
        <w:rPr>
          <w:rFonts w:asciiTheme="majorBidi" w:hAnsiTheme="majorBidi" w:cstheme="majorBidi"/>
          <w:lang w:val="en-US"/>
        </w:rPr>
        <w:t>. Both species can be found within close geographic proximity</w:t>
      </w:r>
      <w:r w:rsidR="004D367E" w:rsidRPr="00CF6DFC">
        <w:rPr>
          <w:rFonts w:asciiTheme="majorBidi" w:hAnsiTheme="majorBidi" w:cstheme="majorBidi"/>
          <w:lang w:val="en-US"/>
        </w:rPr>
        <w:t>, and even though they overlap in flowering season (May), sightings of natural hybrids are rare</w:t>
      </w:r>
      <w:r w:rsidR="004D367E">
        <w:rPr>
          <w:rFonts w:asciiTheme="majorBidi" w:hAnsiTheme="majorBidi" w:cstheme="majorBidi"/>
          <w:lang w:val="en-US"/>
        </w:rPr>
        <w:t xml:space="preserve"> (Table 2)</w:t>
      </w:r>
      <w:r w:rsidR="004D367E" w:rsidRPr="00CF6DFC">
        <w:rPr>
          <w:rFonts w:asciiTheme="majorBidi" w:hAnsiTheme="majorBidi" w:cstheme="majorBidi"/>
          <w:lang w:val="en-US"/>
        </w:rPr>
        <w:t>.</w:t>
      </w:r>
      <w:r w:rsidR="004D367E">
        <w:rPr>
          <w:rFonts w:asciiTheme="majorBidi" w:hAnsiTheme="majorBidi" w:cstheme="majorBidi"/>
          <w:lang w:val="en-US"/>
        </w:rPr>
        <w:t xml:space="preserve"> Furthermore, the species produce flowers with different petal colors (greenish-white and pinkish-white, respectively), suggesting different (or diverging) pollination syndromes and the potential importance of sexual selection</w:t>
      </w:r>
      <w:r w:rsidR="00390959">
        <w:rPr>
          <w:rFonts w:asciiTheme="majorBidi" w:hAnsiTheme="majorBidi" w:cstheme="majorBidi"/>
          <w:lang w:val="en-US"/>
        </w:rPr>
        <w:t xml:space="preserve"> (pollinator</w:t>
      </w:r>
      <w:r w:rsidR="003B6944">
        <w:rPr>
          <w:rFonts w:asciiTheme="majorBidi" w:hAnsiTheme="majorBidi" w:cstheme="majorBidi"/>
          <w:lang w:val="en-US"/>
        </w:rPr>
        <w:t>-</w:t>
      </w:r>
      <w:r w:rsidR="00390959">
        <w:rPr>
          <w:rFonts w:asciiTheme="majorBidi" w:hAnsiTheme="majorBidi" w:cstheme="majorBidi"/>
          <w:lang w:val="en-US"/>
        </w:rPr>
        <w:t>driven selection)</w:t>
      </w:r>
      <w:r w:rsidR="004D367E">
        <w:rPr>
          <w:rFonts w:asciiTheme="majorBidi" w:hAnsiTheme="majorBidi" w:cstheme="majorBidi"/>
          <w:lang w:val="en-US"/>
        </w:rPr>
        <w:t xml:space="preserve"> in this particular study system. </w:t>
      </w:r>
      <w:r>
        <w:rPr>
          <w:rFonts w:asciiTheme="majorBidi" w:hAnsiTheme="majorBidi" w:cstheme="majorBidi"/>
          <w:lang w:val="en-US"/>
        </w:rPr>
        <w:t>Another example of sympatric speciation is the Tenerife</w:t>
      </w:r>
      <w:r w:rsidR="00AC2D34">
        <w:rPr>
          <w:rFonts w:asciiTheme="majorBidi" w:hAnsiTheme="majorBidi" w:cstheme="majorBidi"/>
          <w:lang w:val="en-US"/>
        </w:rPr>
        <w:t>an</w:t>
      </w:r>
      <w:r>
        <w:rPr>
          <w:rFonts w:asciiTheme="majorBidi" w:hAnsiTheme="majorBidi" w:cstheme="majorBidi"/>
          <w:lang w:val="en-US"/>
        </w:rPr>
        <w:t xml:space="preserve"> pair, </w:t>
      </w:r>
      <w:r>
        <w:rPr>
          <w:rFonts w:asciiTheme="majorBidi" w:hAnsiTheme="majorBidi" w:cstheme="majorBidi"/>
          <w:i/>
          <w:lang w:val="en-US"/>
        </w:rPr>
        <w:t>A. ciliatum</w:t>
      </w:r>
      <w:r>
        <w:rPr>
          <w:rFonts w:asciiTheme="majorBidi" w:hAnsiTheme="majorBidi" w:cstheme="majorBidi"/>
          <w:lang w:val="en-US"/>
        </w:rPr>
        <w:t xml:space="preserve"> and </w:t>
      </w:r>
      <w:r>
        <w:rPr>
          <w:rFonts w:asciiTheme="majorBidi" w:hAnsiTheme="majorBidi" w:cstheme="majorBidi"/>
          <w:i/>
          <w:lang w:val="en-US"/>
        </w:rPr>
        <w:t>A. volkerii</w:t>
      </w:r>
      <w:r>
        <w:rPr>
          <w:rFonts w:asciiTheme="majorBidi" w:hAnsiTheme="majorBidi" w:cstheme="majorBidi"/>
          <w:lang w:val="en-US"/>
        </w:rPr>
        <w:t>. Both species are endemic to the subtropic Laurel forests, with</w:t>
      </w:r>
      <w:r w:rsidR="004B5E04">
        <w:rPr>
          <w:rFonts w:asciiTheme="majorBidi" w:hAnsiTheme="majorBidi" w:cstheme="majorBidi"/>
          <w:lang w:val="en-US"/>
        </w:rPr>
        <w:t xml:space="preserve"> </w:t>
      </w:r>
      <w:r w:rsidR="004B5E04" w:rsidRPr="004B5E04">
        <w:rPr>
          <w:rFonts w:asciiTheme="majorBidi" w:hAnsiTheme="majorBidi" w:cstheme="majorBidi"/>
          <w:i/>
          <w:lang w:val="en-US"/>
        </w:rPr>
        <w:t>A. ciliatum</w:t>
      </w:r>
      <w:r w:rsidR="004B5E04">
        <w:rPr>
          <w:rFonts w:asciiTheme="majorBidi" w:hAnsiTheme="majorBidi" w:cstheme="majorBidi"/>
          <w:lang w:val="en-US"/>
        </w:rPr>
        <w:t xml:space="preserve"> occupying the core of the Laurel forests and</w:t>
      </w:r>
      <w:r>
        <w:rPr>
          <w:rFonts w:asciiTheme="majorBidi" w:hAnsiTheme="majorBidi" w:cstheme="majorBidi"/>
          <w:lang w:val="en-US"/>
        </w:rPr>
        <w:t xml:space="preserve"> </w:t>
      </w:r>
      <w:r>
        <w:rPr>
          <w:rFonts w:asciiTheme="majorBidi" w:hAnsiTheme="majorBidi" w:cstheme="majorBidi"/>
          <w:i/>
          <w:lang w:val="en-US"/>
        </w:rPr>
        <w:t>A. volkerii</w:t>
      </w:r>
      <w:r>
        <w:rPr>
          <w:rFonts w:asciiTheme="majorBidi" w:hAnsiTheme="majorBidi" w:cstheme="majorBidi"/>
          <w:lang w:val="en-US"/>
        </w:rPr>
        <w:t xml:space="preserve"> occupying</w:t>
      </w:r>
      <w:r w:rsidR="003E438D">
        <w:rPr>
          <w:rFonts w:asciiTheme="majorBidi" w:hAnsiTheme="majorBidi" w:cstheme="majorBidi"/>
          <w:lang w:val="en-US"/>
        </w:rPr>
        <w:t xml:space="preserve"> the</w:t>
      </w:r>
      <w:r>
        <w:rPr>
          <w:rFonts w:asciiTheme="majorBidi" w:hAnsiTheme="majorBidi" w:cstheme="majorBidi"/>
          <w:lang w:val="en-US"/>
        </w:rPr>
        <w:t xml:space="preserve"> south-facing drier slopes</w:t>
      </w:r>
      <w:r w:rsidR="00C3726B">
        <w:rPr>
          <w:rFonts w:asciiTheme="majorBidi" w:hAnsiTheme="majorBidi" w:cstheme="majorBidi"/>
          <w:lang w:val="en-US"/>
        </w:rPr>
        <w:t xml:space="preserve"> of those forests</w:t>
      </w:r>
      <w:r>
        <w:rPr>
          <w:rFonts w:asciiTheme="majorBidi" w:hAnsiTheme="majorBidi" w:cstheme="majorBidi"/>
          <w:lang w:val="en-US"/>
        </w:rPr>
        <w:t xml:space="preserve"> (</w:t>
      </w:r>
      <w:r w:rsidR="00D87392">
        <w:rPr>
          <w:rFonts w:asciiTheme="majorBidi" w:hAnsiTheme="majorBidi" w:cstheme="majorBidi"/>
          <w:lang w:val="en-US"/>
        </w:rPr>
        <w:t>see Supplementary Fig</w:t>
      </w:r>
      <w:r w:rsidR="00034F30">
        <w:rPr>
          <w:rFonts w:asciiTheme="majorBidi" w:hAnsiTheme="majorBidi" w:cstheme="majorBidi"/>
          <w:lang w:val="en-US"/>
        </w:rPr>
        <w:t>s</w:t>
      </w:r>
      <w:r w:rsidR="00FE5715">
        <w:rPr>
          <w:rFonts w:asciiTheme="majorBidi" w:hAnsiTheme="majorBidi" w:cstheme="majorBidi"/>
          <w:lang w:val="en-US"/>
        </w:rPr>
        <w:t>. 9 and 38</w:t>
      </w:r>
      <w:r>
        <w:rPr>
          <w:rFonts w:asciiTheme="majorBidi" w:hAnsiTheme="majorBidi" w:cstheme="majorBidi"/>
          <w:lang w:val="en-US"/>
        </w:rPr>
        <w:t xml:space="preserve">). Though </w:t>
      </w:r>
      <w:r w:rsidR="00265AF2">
        <w:rPr>
          <w:rFonts w:asciiTheme="majorBidi" w:hAnsiTheme="majorBidi" w:cstheme="majorBidi"/>
          <w:lang w:val="en-US"/>
        </w:rPr>
        <w:t>hybrids between these two species</w:t>
      </w:r>
      <w:r w:rsidR="005503A0">
        <w:rPr>
          <w:rFonts w:asciiTheme="majorBidi" w:hAnsiTheme="majorBidi" w:cstheme="majorBidi"/>
          <w:lang w:val="en-US"/>
        </w:rPr>
        <w:t xml:space="preserve"> have never been recorded</w:t>
      </w:r>
      <w:r>
        <w:rPr>
          <w:rFonts w:asciiTheme="majorBidi" w:hAnsiTheme="majorBidi" w:cstheme="majorBidi"/>
          <w:lang w:val="en-US"/>
        </w:rPr>
        <w:t>, they are very closely related, occupying similar niches within the same geographic space. Furthermore, they both overlap their flowering seasons, showing</w:t>
      </w:r>
      <w:r w:rsidR="005503A0">
        <w:rPr>
          <w:rFonts w:asciiTheme="majorBidi" w:hAnsiTheme="majorBidi" w:cstheme="majorBidi"/>
          <w:lang w:val="en-US"/>
        </w:rPr>
        <w:t xml:space="preserve"> </w:t>
      </w:r>
      <w:r w:rsidR="00265AF2">
        <w:rPr>
          <w:rFonts w:asciiTheme="majorBidi" w:hAnsiTheme="majorBidi" w:cstheme="majorBidi"/>
          <w:lang w:val="en-US"/>
        </w:rPr>
        <w:t xml:space="preserve">differences in flower </w:t>
      </w:r>
      <w:r w:rsidR="004B5E04">
        <w:rPr>
          <w:rFonts w:asciiTheme="majorBidi" w:hAnsiTheme="majorBidi" w:cstheme="majorBidi"/>
          <w:lang w:val="en-US"/>
        </w:rPr>
        <w:t>color</w:t>
      </w:r>
      <w:r w:rsidR="004D367E">
        <w:rPr>
          <w:rFonts w:asciiTheme="majorBidi" w:hAnsiTheme="majorBidi" w:cstheme="majorBidi"/>
          <w:lang w:val="en-US"/>
        </w:rPr>
        <w:t>, like in the previous example</w:t>
      </w:r>
      <w:r w:rsidR="00265AF2">
        <w:rPr>
          <w:rFonts w:asciiTheme="majorBidi" w:hAnsiTheme="majorBidi" w:cstheme="majorBidi"/>
          <w:lang w:val="en-US"/>
        </w:rPr>
        <w:t xml:space="preserve"> </w:t>
      </w:r>
      <w:r w:rsidR="005503A0">
        <w:rPr>
          <w:rFonts w:asciiTheme="majorBidi" w:hAnsiTheme="majorBidi" w:cstheme="majorBidi"/>
          <w:lang w:val="en-US"/>
        </w:rPr>
        <w:t>(Table 2)</w:t>
      </w:r>
      <w:r>
        <w:rPr>
          <w:rFonts w:asciiTheme="majorBidi" w:hAnsiTheme="majorBidi" w:cstheme="majorBidi"/>
          <w:lang w:val="en-US"/>
        </w:rPr>
        <w:t>. In Gran Canaria</w:t>
      </w:r>
      <w:r w:rsidRPr="00265AF2">
        <w:rPr>
          <w:rFonts w:asciiTheme="majorBidi" w:hAnsiTheme="majorBidi" w:cstheme="majorBidi"/>
          <w:lang w:val="en-US"/>
        </w:rPr>
        <w:t xml:space="preserve">, </w:t>
      </w:r>
      <w:r w:rsidR="00265AF2" w:rsidRPr="00265AF2">
        <w:rPr>
          <w:rFonts w:asciiTheme="majorBidi" w:hAnsiTheme="majorBidi" w:cstheme="majorBidi"/>
          <w:lang w:val="en-US"/>
        </w:rPr>
        <w:t>although relatively closely related,</w:t>
      </w:r>
      <w:r w:rsidR="00265AF2">
        <w:rPr>
          <w:rFonts w:asciiTheme="majorBidi" w:hAnsiTheme="majorBidi" w:cstheme="majorBidi"/>
          <w:i/>
          <w:lang w:val="en-US"/>
        </w:rPr>
        <w:t xml:space="preserve"> A. arboreum and A. undulatum</w:t>
      </w:r>
      <w:r>
        <w:rPr>
          <w:rFonts w:asciiTheme="majorBidi" w:hAnsiTheme="majorBidi" w:cstheme="majorBidi"/>
          <w:lang w:val="en-US"/>
        </w:rPr>
        <w:t xml:space="preserve"> form no hybrids. This is justified based on the </w:t>
      </w:r>
      <w:r w:rsidR="00265AF2">
        <w:rPr>
          <w:rFonts w:asciiTheme="majorBidi" w:hAnsiTheme="majorBidi" w:cstheme="majorBidi"/>
          <w:lang w:val="en-US"/>
        </w:rPr>
        <w:t>high</w:t>
      </w:r>
      <w:r>
        <w:rPr>
          <w:rFonts w:asciiTheme="majorBidi" w:hAnsiTheme="majorBidi" w:cstheme="majorBidi"/>
          <w:lang w:val="en-US"/>
        </w:rPr>
        <w:t xml:space="preserve">ly divergent phenology </w:t>
      </w:r>
      <w:r w:rsidR="004D367E">
        <w:rPr>
          <w:rFonts w:asciiTheme="majorBidi" w:hAnsiTheme="majorBidi" w:cstheme="majorBidi"/>
          <w:lang w:val="en-US"/>
        </w:rPr>
        <w:t xml:space="preserve">(with </w:t>
      </w:r>
      <w:r w:rsidR="004D367E" w:rsidRPr="004D367E">
        <w:rPr>
          <w:rFonts w:asciiTheme="majorBidi" w:hAnsiTheme="majorBidi" w:cstheme="majorBidi"/>
          <w:i/>
          <w:lang w:val="en-US"/>
        </w:rPr>
        <w:t>A. arboreum</w:t>
      </w:r>
      <w:r w:rsidR="004D367E">
        <w:rPr>
          <w:rFonts w:asciiTheme="majorBidi" w:hAnsiTheme="majorBidi" w:cstheme="majorBidi"/>
          <w:lang w:val="en-US"/>
        </w:rPr>
        <w:t xml:space="preserve"> blooming between September and November, and </w:t>
      </w:r>
      <w:r w:rsidR="004D367E" w:rsidRPr="004D367E">
        <w:rPr>
          <w:rFonts w:asciiTheme="majorBidi" w:hAnsiTheme="majorBidi" w:cstheme="majorBidi"/>
          <w:i/>
          <w:lang w:val="en-US"/>
        </w:rPr>
        <w:t>A. undulatum</w:t>
      </w:r>
      <w:r w:rsidR="004D367E">
        <w:rPr>
          <w:rFonts w:asciiTheme="majorBidi" w:hAnsiTheme="majorBidi" w:cstheme="majorBidi"/>
          <w:lang w:val="en-US"/>
        </w:rPr>
        <w:t xml:space="preserve"> between April and May) </w:t>
      </w:r>
      <w:r>
        <w:rPr>
          <w:rFonts w:asciiTheme="majorBidi" w:hAnsiTheme="majorBidi" w:cstheme="majorBidi"/>
          <w:lang w:val="en-US"/>
        </w:rPr>
        <w:t xml:space="preserve">and </w:t>
      </w:r>
      <w:r w:rsidR="004D367E">
        <w:rPr>
          <w:rFonts w:asciiTheme="majorBidi" w:hAnsiTheme="majorBidi" w:cstheme="majorBidi"/>
          <w:lang w:val="en-US"/>
        </w:rPr>
        <w:t>relatively distant geographic distribution</w:t>
      </w:r>
      <w:r w:rsidR="005503A0">
        <w:rPr>
          <w:rFonts w:asciiTheme="majorBidi" w:hAnsiTheme="majorBidi" w:cstheme="majorBidi"/>
          <w:lang w:val="en-US"/>
        </w:rPr>
        <w:t xml:space="preserve"> (Table 2)</w:t>
      </w:r>
      <w:r>
        <w:rPr>
          <w:rFonts w:asciiTheme="majorBidi" w:hAnsiTheme="majorBidi" w:cstheme="majorBidi"/>
          <w:lang w:val="en-US"/>
        </w:rPr>
        <w:t xml:space="preserve">. Finally, in </w:t>
      </w:r>
      <w:r w:rsidR="00390959">
        <w:rPr>
          <w:rFonts w:asciiTheme="majorBidi" w:hAnsiTheme="majorBidi" w:cstheme="majorBidi"/>
          <w:lang w:val="en-US"/>
        </w:rPr>
        <w:t>La Palma</w:t>
      </w:r>
      <w:r>
        <w:rPr>
          <w:rFonts w:asciiTheme="majorBidi" w:hAnsiTheme="majorBidi" w:cstheme="majorBidi"/>
          <w:lang w:val="en-US"/>
        </w:rPr>
        <w:t xml:space="preserve">, though </w:t>
      </w:r>
      <w:r w:rsidR="00265AF2">
        <w:rPr>
          <w:rFonts w:asciiTheme="majorBidi" w:hAnsiTheme="majorBidi" w:cstheme="majorBidi"/>
          <w:lang w:val="en-US"/>
        </w:rPr>
        <w:t xml:space="preserve">with a higher </w:t>
      </w:r>
      <w:r>
        <w:rPr>
          <w:rFonts w:asciiTheme="majorBidi" w:hAnsiTheme="majorBidi" w:cstheme="majorBidi"/>
          <w:lang w:val="en-US"/>
        </w:rPr>
        <w:t>phylogenetic</w:t>
      </w:r>
      <w:r w:rsidR="00265AF2">
        <w:rPr>
          <w:rFonts w:asciiTheme="majorBidi" w:hAnsiTheme="majorBidi" w:cstheme="majorBidi"/>
          <w:lang w:val="en-US"/>
        </w:rPr>
        <w:t xml:space="preserve"> distance</w:t>
      </w:r>
      <w:r>
        <w:rPr>
          <w:rFonts w:asciiTheme="majorBidi" w:hAnsiTheme="majorBidi" w:cstheme="majorBidi"/>
          <w:lang w:val="en-US"/>
        </w:rPr>
        <w:t xml:space="preserve">, </w:t>
      </w:r>
      <w:r>
        <w:rPr>
          <w:rFonts w:asciiTheme="majorBidi" w:hAnsiTheme="majorBidi" w:cstheme="majorBidi"/>
          <w:i/>
          <w:lang w:val="en-US"/>
        </w:rPr>
        <w:t xml:space="preserve">A. </w:t>
      </w:r>
      <w:r w:rsidR="00390959">
        <w:rPr>
          <w:rFonts w:asciiTheme="majorBidi" w:hAnsiTheme="majorBidi" w:cstheme="majorBidi"/>
          <w:i/>
          <w:lang w:val="en-US"/>
        </w:rPr>
        <w:t>davidbramwellii</w:t>
      </w:r>
      <w:r>
        <w:rPr>
          <w:rFonts w:asciiTheme="majorBidi" w:hAnsiTheme="majorBidi" w:cstheme="majorBidi"/>
          <w:lang w:val="en-US"/>
        </w:rPr>
        <w:t xml:space="preserve"> and </w:t>
      </w:r>
      <w:r>
        <w:rPr>
          <w:rFonts w:asciiTheme="majorBidi" w:hAnsiTheme="majorBidi" w:cstheme="majorBidi"/>
          <w:i/>
          <w:lang w:val="en-US"/>
        </w:rPr>
        <w:t xml:space="preserve">A. </w:t>
      </w:r>
      <w:r w:rsidR="00390959">
        <w:rPr>
          <w:rFonts w:asciiTheme="majorBidi" w:hAnsiTheme="majorBidi" w:cstheme="majorBidi"/>
          <w:i/>
          <w:lang w:val="en-US"/>
        </w:rPr>
        <w:t>nobile</w:t>
      </w:r>
      <w:r>
        <w:rPr>
          <w:rFonts w:asciiTheme="majorBidi" w:hAnsiTheme="majorBidi" w:cstheme="majorBidi"/>
          <w:lang w:val="en-US"/>
        </w:rPr>
        <w:t xml:space="preserve"> may form wild hybrids. The flowering season of </w:t>
      </w:r>
      <w:r>
        <w:rPr>
          <w:rFonts w:asciiTheme="majorBidi" w:hAnsiTheme="majorBidi" w:cstheme="majorBidi"/>
          <w:i/>
          <w:lang w:val="en-US"/>
        </w:rPr>
        <w:t xml:space="preserve">A. </w:t>
      </w:r>
      <w:r w:rsidR="00390959">
        <w:rPr>
          <w:rFonts w:asciiTheme="majorBidi" w:hAnsiTheme="majorBidi" w:cstheme="majorBidi"/>
          <w:i/>
          <w:lang w:val="en-US"/>
        </w:rPr>
        <w:t>davidbramwellii</w:t>
      </w:r>
      <w:r>
        <w:rPr>
          <w:rFonts w:asciiTheme="majorBidi" w:hAnsiTheme="majorBidi" w:cstheme="majorBidi"/>
          <w:lang w:val="en-US"/>
        </w:rPr>
        <w:t xml:space="preserve"> overlaps with the flowering season of </w:t>
      </w:r>
      <w:r>
        <w:rPr>
          <w:rFonts w:asciiTheme="majorBidi" w:hAnsiTheme="majorBidi" w:cstheme="majorBidi"/>
          <w:i/>
          <w:lang w:val="en-US"/>
        </w:rPr>
        <w:t xml:space="preserve">A. </w:t>
      </w:r>
      <w:r w:rsidR="00390959">
        <w:rPr>
          <w:rFonts w:asciiTheme="majorBidi" w:hAnsiTheme="majorBidi" w:cstheme="majorBidi"/>
          <w:i/>
          <w:lang w:val="en-US"/>
        </w:rPr>
        <w:t>nobile</w:t>
      </w:r>
      <w:r w:rsidR="00390959">
        <w:rPr>
          <w:rFonts w:asciiTheme="majorBidi" w:hAnsiTheme="majorBidi" w:cstheme="majorBidi"/>
          <w:lang w:val="en-US"/>
        </w:rPr>
        <w:t xml:space="preserve"> only in April, </w:t>
      </w:r>
      <w:r>
        <w:rPr>
          <w:rFonts w:asciiTheme="majorBidi" w:hAnsiTheme="majorBidi" w:cstheme="majorBidi"/>
          <w:lang w:val="en-US"/>
        </w:rPr>
        <w:t xml:space="preserve">and </w:t>
      </w:r>
      <w:r w:rsidR="00390959">
        <w:rPr>
          <w:rFonts w:asciiTheme="majorBidi" w:hAnsiTheme="majorBidi" w:cstheme="majorBidi"/>
          <w:lang w:val="en-US"/>
        </w:rPr>
        <w:t xml:space="preserve">though </w:t>
      </w:r>
      <w:r>
        <w:rPr>
          <w:rFonts w:asciiTheme="majorBidi" w:hAnsiTheme="majorBidi" w:cstheme="majorBidi"/>
          <w:lang w:val="en-US"/>
        </w:rPr>
        <w:t xml:space="preserve">both species have very </w:t>
      </w:r>
      <w:r w:rsidR="00390959">
        <w:rPr>
          <w:rFonts w:asciiTheme="majorBidi" w:hAnsiTheme="majorBidi" w:cstheme="majorBidi"/>
          <w:lang w:val="en-US"/>
        </w:rPr>
        <w:t xml:space="preserve">distinct petal colors (greenish white and dark red, respectively), </w:t>
      </w:r>
      <w:r w:rsidR="00D04F03">
        <w:rPr>
          <w:rFonts w:asciiTheme="majorBidi" w:hAnsiTheme="majorBidi" w:cstheme="majorBidi"/>
          <w:lang w:val="en-US"/>
        </w:rPr>
        <w:t>gene flow sporadically occurs</w:t>
      </w:r>
      <w:r w:rsidR="00265AF2">
        <w:rPr>
          <w:rFonts w:asciiTheme="majorBidi" w:hAnsiTheme="majorBidi" w:cstheme="majorBidi"/>
          <w:lang w:val="en-US"/>
        </w:rPr>
        <w:t>.</w:t>
      </w:r>
    </w:p>
    <w:p w14:paraId="265599FB" w14:textId="40EBF03C" w:rsidR="000F6FCA" w:rsidRDefault="000F6FCA" w:rsidP="000F6FCA">
      <w:pPr>
        <w:pStyle w:val="Heading1"/>
        <w:rPr>
          <w:rFonts w:cs="Times New Roman"/>
          <w:sz w:val="24"/>
          <w:szCs w:val="22"/>
        </w:rPr>
      </w:pPr>
      <w:r>
        <w:rPr>
          <w:rFonts w:cs="Times New Roman"/>
          <w:sz w:val="24"/>
          <w:szCs w:val="22"/>
        </w:rPr>
        <w:lastRenderedPageBreak/>
        <w:t>Discussion</w:t>
      </w:r>
    </w:p>
    <w:p w14:paraId="788706EA" w14:textId="21D37353" w:rsidR="00D04F03" w:rsidRDefault="00CF6DFC" w:rsidP="00D04F03">
      <w:pPr>
        <w:spacing w:line="480" w:lineRule="auto"/>
        <w:ind w:firstLine="708"/>
        <w:rPr>
          <w:rFonts w:asciiTheme="majorBidi" w:hAnsiTheme="majorBidi" w:cstheme="majorBidi"/>
        </w:rPr>
      </w:pPr>
      <w:r>
        <w:rPr>
          <w:rFonts w:asciiTheme="majorBidi" w:hAnsiTheme="majorBidi" w:cstheme="majorBidi"/>
          <w:lang w:val="en-US"/>
        </w:rPr>
        <w:t>Our results corroborate the importance of</w:t>
      </w:r>
      <w:r w:rsidR="005672C2">
        <w:rPr>
          <w:rFonts w:asciiTheme="majorBidi" w:hAnsiTheme="majorBidi" w:cstheme="majorBidi"/>
          <w:lang w:val="en-US"/>
        </w:rPr>
        <w:t xml:space="preserve"> both</w:t>
      </w:r>
      <w:r>
        <w:rPr>
          <w:rFonts w:asciiTheme="majorBidi" w:hAnsiTheme="majorBidi" w:cstheme="majorBidi"/>
          <w:lang w:val="en-US"/>
        </w:rPr>
        <w:t xml:space="preserve"> allopatric and sympatric speciation in the diversification of </w:t>
      </w:r>
      <w:r>
        <w:rPr>
          <w:rFonts w:asciiTheme="majorBidi" w:hAnsiTheme="majorBidi" w:cstheme="majorBidi"/>
          <w:i/>
          <w:lang w:val="en-US"/>
        </w:rPr>
        <w:t>Aeonium</w:t>
      </w:r>
      <w:r w:rsidR="005672C2">
        <w:rPr>
          <w:rFonts w:asciiTheme="majorBidi" w:hAnsiTheme="majorBidi" w:cstheme="majorBidi"/>
          <w:lang w:val="en-US"/>
        </w:rPr>
        <w:t>, where</w:t>
      </w:r>
      <w:r>
        <w:rPr>
          <w:rFonts w:asciiTheme="majorBidi" w:hAnsiTheme="majorBidi" w:cstheme="majorBidi"/>
          <w:lang w:val="en-US"/>
        </w:rPr>
        <w:t xml:space="preserve"> allopatric speciation </w:t>
      </w:r>
      <w:r w:rsidR="005672C2">
        <w:rPr>
          <w:rFonts w:asciiTheme="majorBidi" w:hAnsiTheme="majorBidi" w:cstheme="majorBidi"/>
          <w:lang w:val="en-US"/>
        </w:rPr>
        <w:t xml:space="preserve">seems to be </w:t>
      </w:r>
      <w:r>
        <w:rPr>
          <w:rFonts w:asciiTheme="majorBidi" w:hAnsiTheme="majorBidi" w:cstheme="majorBidi"/>
          <w:lang w:val="en-US"/>
        </w:rPr>
        <w:t xml:space="preserve">the </w:t>
      </w:r>
      <w:r w:rsidR="00265AF2">
        <w:rPr>
          <w:rFonts w:asciiTheme="majorBidi" w:hAnsiTheme="majorBidi" w:cstheme="majorBidi"/>
          <w:lang w:val="en-US"/>
        </w:rPr>
        <w:t>primary</w:t>
      </w:r>
      <w:r>
        <w:rPr>
          <w:rFonts w:asciiTheme="majorBidi" w:hAnsiTheme="majorBidi" w:cstheme="majorBidi"/>
          <w:lang w:val="en-US"/>
        </w:rPr>
        <w:t xml:space="preserve"> speciation mechanism among islands</w:t>
      </w:r>
      <w:r w:rsidR="00DC0D91">
        <w:rPr>
          <w:rFonts w:asciiTheme="majorBidi" w:hAnsiTheme="majorBidi" w:cstheme="majorBidi"/>
          <w:lang w:val="en-US"/>
        </w:rPr>
        <w:t xml:space="preserve"> (Fig. 3</w:t>
      </w:r>
      <w:r w:rsidR="007E6C71">
        <w:rPr>
          <w:rFonts w:asciiTheme="majorBidi" w:hAnsiTheme="majorBidi" w:cstheme="majorBidi"/>
          <w:lang w:val="en-US"/>
        </w:rPr>
        <w:t>b</w:t>
      </w:r>
      <w:r w:rsidR="00DC0D91">
        <w:rPr>
          <w:rFonts w:asciiTheme="majorBidi" w:hAnsiTheme="majorBidi" w:cstheme="majorBidi"/>
          <w:lang w:val="en-US"/>
        </w:rPr>
        <w:t>)</w:t>
      </w:r>
      <w:r w:rsidR="005672C2">
        <w:rPr>
          <w:rFonts w:asciiTheme="majorBidi" w:hAnsiTheme="majorBidi" w:cstheme="majorBidi"/>
          <w:lang w:val="en-US"/>
        </w:rPr>
        <w:t>, while</w:t>
      </w:r>
      <w:r>
        <w:rPr>
          <w:rFonts w:asciiTheme="majorBidi" w:hAnsiTheme="majorBidi" w:cstheme="majorBidi"/>
          <w:lang w:val="en-US"/>
        </w:rPr>
        <w:t xml:space="preserve"> sympatric speciation </w:t>
      </w:r>
      <w:r w:rsidR="005672C2">
        <w:rPr>
          <w:rFonts w:asciiTheme="majorBidi" w:hAnsiTheme="majorBidi" w:cstheme="majorBidi"/>
          <w:lang w:val="en-US"/>
        </w:rPr>
        <w:t xml:space="preserve">drives diversification </w:t>
      </w:r>
      <w:r>
        <w:rPr>
          <w:rFonts w:asciiTheme="majorBidi" w:hAnsiTheme="majorBidi" w:cstheme="majorBidi"/>
          <w:lang w:val="en-US"/>
        </w:rPr>
        <w:t xml:space="preserve">within islands. </w:t>
      </w:r>
      <w:r w:rsidR="0033516C">
        <w:rPr>
          <w:rFonts w:asciiTheme="majorBidi" w:hAnsiTheme="majorBidi" w:cstheme="majorBidi"/>
          <w:lang w:val="en-US"/>
        </w:rPr>
        <w:t>The a</w:t>
      </w:r>
      <w:r w:rsidR="00D04F03">
        <w:rPr>
          <w:rFonts w:asciiTheme="majorBidi" w:hAnsiTheme="majorBidi" w:cstheme="majorBidi"/>
          <w:lang w:val="en-US"/>
        </w:rPr>
        <w:t xml:space="preserve">llopatric speciation among islands </w:t>
      </w:r>
      <w:r w:rsidR="0033516C">
        <w:rPr>
          <w:rFonts w:asciiTheme="majorBidi" w:hAnsiTheme="majorBidi" w:cstheme="majorBidi"/>
          <w:lang w:val="en-US"/>
        </w:rPr>
        <w:t xml:space="preserve">hypothesis </w:t>
      </w:r>
      <w:r w:rsidR="00D04F03">
        <w:rPr>
          <w:rFonts w:asciiTheme="majorBidi" w:hAnsiTheme="majorBidi" w:cstheme="majorBidi"/>
          <w:lang w:val="en-US"/>
        </w:rPr>
        <w:t xml:space="preserve">is </w:t>
      </w:r>
      <w:r w:rsidR="0033516C">
        <w:rPr>
          <w:rFonts w:asciiTheme="majorBidi" w:hAnsiTheme="majorBidi" w:cstheme="majorBidi"/>
          <w:lang w:val="en-US"/>
        </w:rPr>
        <w:t xml:space="preserve">further </w:t>
      </w:r>
      <w:r w:rsidR="00D04F03">
        <w:rPr>
          <w:rFonts w:asciiTheme="majorBidi" w:hAnsiTheme="majorBidi" w:cstheme="majorBidi"/>
          <w:lang w:val="en-US"/>
        </w:rPr>
        <w:t xml:space="preserve">corroborated by </w:t>
      </w:r>
      <w:r w:rsidR="0033516C">
        <w:rPr>
          <w:rFonts w:asciiTheme="majorBidi" w:hAnsiTheme="majorBidi" w:cstheme="majorBidi"/>
          <w:lang w:val="en-US"/>
        </w:rPr>
        <w:t xml:space="preserve">the comparison between </w:t>
      </w:r>
      <w:r w:rsidR="003B6944">
        <w:rPr>
          <w:rFonts w:asciiTheme="majorBidi" w:hAnsiTheme="majorBidi" w:cstheme="majorBidi"/>
          <w:lang w:val="en-US"/>
        </w:rPr>
        <w:t xml:space="preserve">the </w:t>
      </w:r>
      <w:r w:rsidR="0033516C">
        <w:rPr>
          <w:rFonts w:asciiTheme="majorBidi" w:hAnsiTheme="majorBidi" w:cstheme="majorBidi"/>
          <w:lang w:val="en-US"/>
        </w:rPr>
        <w:t>actual and potential distribution</w:t>
      </w:r>
      <w:r w:rsidR="00D04F03">
        <w:rPr>
          <w:rFonts w:asciiTheme="majorBidi" w:hAnsiTheme="majorBidi" w:cstheme="majorBidi"/>
          <w:lang w:val="en-US"/>
        </w:rPr>
        <w:t xml:space="preserve"> </w:t>
      </w:r>
      <w:r w:rsidR="0033516C">
        <w:rPr>
          <w:rFonts w:asciiTheme="majorBidi" w:hAnsiTheme="majorBidi" w:cstheme="majorBidi"/>
          <w:lang w:val="en-US"/>
        </w:rPr>
        <w:t>of species on islands (Table 1). Though most species are single-island endemics, they rarely reach their potential niche on other islands.</w:t>
      </w:r>
      <w:r w:rsidR="00815276">
        <w:rPr>
          <w:rFonts w:asciiTheme="majorBidi" w:hAnsiTheme="majorBidi" w:cstheme="majorBidi"/>
          <w:lang w:val="en-US"/>
        </w:rPr>
        <w:t xml:space="preserve"> Thus, contrary to the Darwin’s finches example, where gene flow among islands results in introgressive hybridization </w:t>
      </w:r>
      <w:r w:rsidR="00815276">
        <w:rPr>
          <w:rFonts w:asciiTheme="majorBidi" w:hAnsiTheme="majorBidi" w:cstheme="majorBidi"/>
          <w:lang w:val="en-US"/>
        </w:rPr>
        <w:fldChar w:fldCharType="begin" w:fldLock="1"/>
      </w:r>
      <w:r w:rsidR="0002197C">
        <w:rPr>
          <w:rFonts w:asciiTheme="majorBidi" w:hAnsiTheme="majorBidi" w:cstheme="majorBidi"/>
          <w:lang w:val="en-US"/>
        </w:rPr>
        <w:instrText>ADDIN CSL_CITATION {"citationItems":[{"id":"ITEM-1","itemData":{"DOI":"10.1098/rstb.2009.0283","ISSN":"14712970","abstract":"This study addresses the extent and consequences of gene exchange between populations of Darwin's finches. Four species of ground finches (Geospiza) inhabit the small island of Daphne Major in the centre of the Galápagos archipelago. We undertook a study of microsatellite DNA variation at 16 loci in order to quantify gene flow within species owing to immigration and between species owing to hybridization. A combination of pedigrees of observed breeders and assignments of individuals to populations by the program STRUCTURE enabled us to determine the frequency of gene exchange and the island of origin of immigrants in some cases. The relatively large populations of Geospiza fortis and G. scandens receive conspecific immigrants at a rate of less than one per generation. They exchange genes more frequently by rare but repeated hybridization. Effects of heterospecific gene flow from hybridization are not counteracted by lower fitness of the offspring. As a result, the standing genetic variation of the two main resident populations on Daphne Major is enhanced to a greater extent by introgressive hybridization than through breeding with conspecific immigrants. Immigrant G. fuliginosa also breeds with G. fortis. Conspecific immigration was highest in the fourth species, G. magnirostris. This species is much larger than the other three and perhaps for this reason it has not bred with any of them. The source island of most immigrants is probably the neighbouring island of Santa Cruz. Evolutionary change may be inhibited in G. magnirostris by continuing gene flow, but enhanced in G. fortis and G. scandens by introgressive hybridization. © 2010 The Royal Society.","author":[{"dropping-particle":"","family":"Grant","given":"Peter R.","non-dropping-particle":"","parse-names":false,"suffix":""},{"dropping-particle":"","family":"Grant","given":"B. Rosemary","non-dropping-particle":"","parse-names":false,"suffix":""}],"container-title":"Philosophical Transactions of the Royal Society B: Biological Sciences","id":"ITEM-1","issue":"1543","issued":{"date-parts":[["2010","4","12"]]},"page":"1065-1076","publisher":"The Royal Society","title":"Conspecific versus heterospecific gene exchange between populations of Darwin's finches","type":"article-journal","volume":"365"},"uris":["http://www.mendeley.com/documents/?uuid=2c7b4bc9-78cb-3f32-a88b-416755de33e5"]}],"mendeley":{"formattedCitation":"(Grant and Grant, 2010)","plainTextFormattedCitation":"(Grant and Grant, 2010)","previouslyFormattedCitation":"(Grant and Grant, 2010)"},"properties":{"noteIndex":0},"schema":"https://github.com/citation-style-language/schema/raw/master/csl-citation.json"}</w:instrText>
      </w:r>
      <w:r w:rsidR="00815276">
        <w:rPr>
          <w:rFonts w:asciiTheme="majorBidi" w:hAnsiTheme="majorBidi" w:cstheme="majorBidi"/>
          <w:lang w:val="en-US"/>
        </w:rPr>
        <w:fldChar w:fldCharType="separate"/>
      </w:r>
      <w:r w:rsidR="00815276" w:rsidRPr="00815276">
        <w:rPr>
          <w:rFonts w:asciiTheme="majorBidi" w:hAnsiTheme="majorBidi" w:cstheme="majorBidi"/>
          <w:noProof/>
          <w:lang w:val="en-US"/>
        </w:rPr>
        <w:t>(Grant and Grant, 2010)</w:t>
      </w:r>
      <w:r w:rsidR="00815276">
        <w:rPr>
          <w:rFonts w:asciiTheme="majorBidi" w:hAnsiTheme="majorBidi" w:cstheme="majorBidi"/>
          <w:lang w:val="en-US"/>
        </w:rPr>
        <w:fldChar w:fldCharType="end"/>
      </w:r>
      <w:r w:rsidR="00815276">
        <w:rPr>
          <w:rFonts w:asciiTheme="majorBidi" w:hAnsiTheme="majorBidi" w:cstheme="majorBidi"/>
          <w:lang w:val="en-US"/>
        </w:rPr>
        <w:t xml:space="preserve">, in </w:t>
      </w:r>
      <w:r w:rsidR="00815276" w:rsidRPr="00815276">
        <w:rPr>
          <w:rFonts w:asciiTheme="majorBidi" w:hAnsiTheme="majorBidi" w:cstheme="majorBidi"/>
          <w:i/>
          <w:lang w:val="en-US"/>
        </w:rPr>
        <w:t>Aeonium</w:t>
      </w:r>
      <w:r w:rsidR="003B6944">
        <w:rPr>
          <w:rFonts w:asciiTheme="majorBidi" w:hAnsiTheme="majorBidi" w:cstheme="majorBidi"/>
          <w:i/>
          <w:lang w:val="en-US"/>
        </w:rPr>
        <w:t>,</w:t>
      </w:r>
      <w:r w:rsidR="00D84B2A">
        <w:rPr>
          <w:rFonts w:asciiTheme="majorBidi" w:hAnsiTheme="majorBidi" w:cstheme="majorBidi"/>
          <w:lang w:val="en-US"/>
        </w:rPr>
        <w:t xml:space="preserve"> the pattern is similar to what is observed with the </w:t>
      </w:r>
      <w:r w:rsidR="00D84B2A">
        <w:rPr>
          <w:rFonts w:asciiTheme="majorBidi" w:hAnsiTheme="majorBidi" w:cstheme="majorBidi"/>
          <w:i/>
          <w:lang w:val="en-US"/>
        </w:rPr>
        <w:t>Anolis</w:t>
      </w:r>
      <w:r w:rsidR="00D84B2A">
        <w:rPr>
          <w:rFonts w:asciiTheme="majorBidi" w:hAnsiTheme="majorBidi" w:cstheme="majorBidi"/>
          <w:lang w:val="en-US"/>
        </w:rPr>
        <w:t xml:space="preserve"> lizards:</w:t>
      </w:r>
      <w:r w:rsidR="00815276">
        <w:rPr>
          <w:rFonts w:asciiTheme="majorBidi" w:hAnsiTheme="majorBidi" w:cstheme="majorBidi"/>
          <w:lang w:val="en-US"/>
        </w:rPr>
        <w:t xml:space="preserve"> </w:t>
      </w:r>
      <w:r w:rsidR="00D84B2A">
        <w:rPr>
          <w:rFonts w:asciiTheme="majorBidi" w:hAnsiTheme="majorBidi" w:cstheme="majorBidi"/>
          <w:lang w:val="en-US"/>
        </w:rPr>
        <w:t xml:space="preserve">low </w:t>
      </w:r>
      <w:r w:rsidR="00815276">
        <w:rPr>
          <w:rFonts w:asciiTheme="majorBidi" w:hAnsiTheme="majorBidi" w:cstheme="majorBidi"/>
          <w:lang w:val="en-US"/>
        </w:rPr>
        <w:t xml:space="preserve">migration among islands </w:t>
      </w:r>
      <w:r w:rsidR="00D84B2A">
        <w:rPr>
          <w:rFonts w:asciiTheme="majorBidi" w:hAnsiTheme="majorBidi" w:cstheme="majorBidi"/>
          <w:lang w:val="en-US"/>
        </w:rPr>
        <w:t>contributing to allopatric speciation</w:t>
      </w:r>
      <w:r w:rsidR="008D7CF1">
        <w:rPr>
          <w:rFonts w:asciiTheme="majorBidi" w:hAnsiTheme="majorBidi" w:cstheme="majorBidi"/>
          <w:lang w:val="en-US"/>
        </w:rPr>
        <w:t xml:space="preserve"> </w:t>
      </w:r>
      <w:r w:rsidR="008D7CF1">
        <w:rPr>
          <w:rFonts w:asciiTheme="majorBidi" w:hAnsiTheme="majorBidi" w:cstheme="majorBidi"/>
          <w:lang w:val="en-US"/>
        </w:rPr>
        <w:fldChar w:fldCharType="begin" w:fldLock="1"/>
      </w:r>
      <w:r w:rsidR="004F17B8">
        <w:rPr>
          <w:rFonts w:asciiTheme="majorBidi" w:hAnsiTheme="majorBidi" w:cstheme="majorBidi"/>
          <w:lang w:val="en-US"/>
        </w:rPr>
        <w:instrText>ADDIN CSL_CITATION {"citationItems":[{"id":"ITEM-1","itemData":{"DOI":"10.1111/J.1365-294X.2005.02550.X","ISSN":"1365-294X","PMID":"15969724","abstract":"Overwater dispersal and subsequent allopatric speciation contribute importantly to the species diversity of West Indian Anolis lizards and many other island radiations. Here we use molecular phylogenetic analyses to assess the contribution of overwater dispersal to diversification of the Anolis carolinensis subgroup, a clade comprising nine canopy-dwelling species distributed across the northern Caribbean. Although this clade includes some of the most successful dispersere and colonists in the anole radiation, the taxonomic status and origin of many endemic populations have been ambiguous. New mitochondrial and nuclear DNA sequences from four species occurring on small islands or island banks (Anolis brunneus, Anolis longiceps, Anolis maynardi, Anolis smaragdinus) and one species from the continental United States (A. carolinensis) are presented and analysed with homologous sequences sampled from related species on Cuba (Anolis allisoni and Anolis porcatus). Our analyses confirm that all five non-Cuban species included in our study represent distinct, independently evolving lineages that warrant continued species recognition. Moreover, our results support Ernest Williams's hypothesis that all of these species originated by overseas colonization from Cuban source populations. However, contrary to Williams's hypothesis of Pleistocene dispersal, most colonization events leading to speciation apparently occurred earlier, in the late Miocene-Pliocene. These patterns suggest that overwater dispersal among geologically distinct islands and island banks is relatively infrequent in anoles and has contributed to allopatric speciation. Finally, our results suggest that large Greater Antillean islands serve as centres of origin for regional species diversity. © 2005 Blackwell Publishing Ltd.","author":[{"dropping-particle":"","family":"Glor","given":"Richard E.","non-dropping-particle":"","parse-names":false,"suffix":""},{"dropping-particle":"","family":"Losos","given":"Jonathan B.","non-dropping-particle":"","parse-names":false,"suffix":""},{"dropping-particle":"","family":"Larson","given":"Allan","non-dropping-particle":"","parse-names":false,"suffix":""}],"container-title":"Molecular Ecology","id":"ITEM-1","issue":"8","issued":{"date-parts":[["2005","7","1"]]},"page":"2419-2432","publisher":"John Wiley &amp; Sons, Ltd","title":"Out of Cuba: overwater dispersal and speciation among lizards in the Anolis carolinensis subgroup","type":"article-journal","volume":"14"},"uris":["http://www.mendeley.com/documents/?uuid=482488d9-e86d-3b42-a7e5-4e5036e28f6e"]}],"mendeley":{"formattedCitation":"(Glor et al., 2005)","plainTextFormattedCitation":"(Glor et al., 2005)","previouslyFormattedCitation":"(Glor et al., 2005)"},"properties":{"noteIndex":0},"schema":"https://github.com/citation-style-language/schema/raw/master/csl-citation.json"}</w:instrText>
      </w:r>
      <w:r w:rsidR="008D7CF1">
        <w:rPr>
          <w:rFonts w:asciiTheme="majorBidi" w:hAnsiTheme="majorBidi" w:cstheme="majorBidi"/>
          <w:lang w:val="en-US"/>
        </w:rPr>
        <w:fldChar w:fldCharType="separate"/>
      </w:r>
      <w:r w:rsidR="008D7CF1" w:rsidRPr="008D7CF1">
        <w:rPr>
          <w:rFonts w:asciiTheme="majorBidi" w:hAnsiTheme="majorBidi" w:cstheme="majorBidi"/>
          <w:noProof/>
          <w:lang w:val="en-US"/>
        </w:rPr>
        <w:t>(Glor et al., 2005)</w:t>
      </w:r>
      <w:r w:rsidR="008D7CF1">
        <w:rPr>
          <w:rFonts w:asciiTheme="majorBidi" w:hAnsiTheme="majorBidi" w:cstheme="majorBidi"/>
          <w:lang w:val="en-US"/>
        </w:rPr>
        <w:fldChar w:fldCharType="end"/>
      </w:r>
      <w:r w:rsidR="00815276">
        <w:rPr>
          <w:rFonts w:asciiTheme="majorBidi" w:hAnsiTheme="majorBidi" w:cstheme="majorBidi"/>
          <w:lang w:val="en-US"/>
        </w:rPr>
        <w:t>.</w:t>
      </w:r>
      <w:r w:rsidR="0033516C">
        <w:rPr>
          <w:rFonts w:asciiTheme="majorBidi" w:hAnsiTheme="majorBidi" w:cstheme="majorBidi"/>
          <w:lang w:val="en-US"/>
        </w:rPr>
        <w:t xml:space="preserve"> </w:t>
      </w:r>
      <w:r w:rsidR="00815276">
        <w:rPr>
          <w:rFonts w:asciiTheme="majorBidi" w:hAnsiTheme="majorBidi" w:cstheme="majorBidi"/>
          <w:lang w:val="en-US"/>
        </w:rPr>
        <w:t xml:space="preserve">On the other hand, when a species of </w:t>
      </w:r>
      <w:r w:rsidR="0033516C" w:rsidRPr="0033516C">
        <w:rPr>
          <w:rFonts w:asciiTheme="majorBidi" w:hAnsiTheme="majorBidi" w:cstheme="majorBidi"/>
          <w:i/>
          <w:lang w:val="en-US"/>
        </w:rPr>
        <w:t>Aeonium</w:t>
      </w:r>
      <w:r w:rsidR="0033516C">
        <w:rPr>
          <w:rFonts w:asciiTheme="majorBidi" w:hAnsiTheme="majorBidi" w:cstheme="majorBidi"/>
          <w:lang w:val="en-US"/>
        </w:rPr>
        <w:t xml:space="preserve"> </w:t>
      </w:r>
      <w:r w:rsidR="00815276">
        <w:rPr>
          <w:rFonts w:asciiTheme="majorBidi" w:hAnsiTheme="majorBidi" w:cstheme="majorBidi"/>
          <w:lang w:val="en-US"/>
        </w:rPr>
        <w:t>migrates to a new island</w:t>
      </w:r>
      <w:r w:rsidR="0033516C">
        <w:rPr>
          <w:rFonts w:asciiTheme="majorBidi" w:hAnsiTheme="majorBidi" w:cstheme="majorBidi"/>
          <w:lang w:val="en-US"/>
        </w:rPr>
        <w:t xml:space="preserve">, </w:t>
      </w:r>
      <w:r w:rsidR="00815276">
        <w:rPr>
          <w:rFonts w:asciiTheme="majorBidi" w:hAnsiTheme="majorBidi" w:cstheme="majorBidi"/>
          <w:lang w:val="en-US"/>
        </w:rPr>
        <w:t xml:space="preserve">the process of </w:t>
      </w:r>
      <w:r w:rsidR="0033516C">
        <w:rPr>
          <w:rFonts w:asciiTheme="majorBidi" w:hAnsiTheme="majorBidi" w:cstheme="majorBidi"/>
          <w:lang w:val="en-US"/>
        </w:rPr>
        <w:t>speci</w:t>
      </w:r>
      <w:r w:rsidR="00815276">
        <w:rPr>
          <w:rFonts w:asciiTheme="majorBidi" w:hAnsiTheme="majorBidi" w:cstheme="majorBidi"/>
          <w:lang w:val="en-US"/>
        </w:rPr>
        <w:t>ation is repeated within the new island</w:t>
      </w:r>
      <w:r w:rsidR="0033516C">
        <w:rPr>
          <w:rFonts w:asciiTheme="majorBidi" w:hAnsiTheme="majorBidi" w:cstheme="majorBidi"/>
          <w:lang w:val="en-US"/>
        </w:rPr>
        <w:t xml:space="preserve">. </w:t>
      </w:r>
      <w:r w:rsidR="005F005C">
        <w:rPr>
          <w:rFonts w:asciiTheme="majorBidi" w:hAnsiTheme="majorBidi" w:cstheme="majorBidi"/>
        </w:rPr>
        <w:t xml:space="preserve">Sympatric speciation seems to be the primary speciation mechanism </w:t>
      </w:r>
      <w:r w:rsidR="00815276">
        <w:rPr>
          <w:rFonts w:asciiTheme="majorBidi" w:hAnsiTheme="majorBidi" w:cstheme="majorBidi"/>
        </w:rPr>
        <w:t xml:space="preserve">in such cases </w:t>
      </w:r>
      <w:r w:rsidR="005F005C">
        <w:rPr>
          <w:rFonts w:asciiTheme="majorBidi" w:hAnsiTheme="majorBidi" w:cstheme="majorBidi"/>
        </w:rPr>
        <w:t xml:space="preserve">and </w:t>
      </w:r>
      <w:r w:rsidR="003B6944">
        <w:rPr>
          <w:rFonts w:asciiTheme="majorBidi" w:hAnsiTheme="majorBidi" w:cstheme="majorBidi"/>
        </w:rPr>
        <w:t xml:space="preserve">is </w:t>
      </w:r>
      <w:r w:rsidR="005F005C">
        <w:rPr>
          <w:rFonts w:asciiTheme="majorBidi" w:hAnsiTheme="majorBidi" w:cstheme="majorBidi"/>
        </w:rPr>
        <w:t xml:space="preserve">more common than expected </w:t>
      </w:r>
      <w:r w:rsidR="009C4F4B">
        <w:rPr>
          <w:rFonts w:asciiTheme="majorBidi" w:hAnsiTheme="majorBidi" w:cstheme="majorBidi"/>
        </w:rPr>
        <w:t xml:space="preserve">by other </w:t>
      </w:r>
      <w:r w:rsidR="004A6E7D">
        <w:rPr>
          <w:rFonts w:asciiTheme="majorBidi" w:hAnsiTheme="majorBidi" w:cstheme="majorBidi"/>
        </w:rPr>
        <w:t xml:space="preserve">studies </w:t>
      </w:r>
      <w:r w:rsidR="005F005C">
        <w:rPr>
          <w:rFonts w:asciiTheme="majorBidi" w:hAnsiTheme="majorBidi" w:cstheme="majorBidi"/>
        </w:rPr>
        <w:fldChar w:fldCharType="begin" w:fldLock="1"/>
      </w:r>
      <w:r w:rsidR="005F005C">
        <w:rPr>
          <w:rFonts w:asciiTheme="majorBidi" w:hAnsiTheme="majorBidi" w:cstheme="majorBidi"/>
        </w:rPr>
        <w:instrText>ADDIN CSL_CITATION {"citationItems":[{"id":"ITEM-1","itemData":{"DOI":"10.1016/S0169-5347(03)00037-5","ISSN":"0169-5347","abstract":"The geography of speciation has long been contentious. In recent years, phylogenetic approaches have been proposed to determine the geographical mode of speciation. If reliable, these methods not only provide a means of settling the debate about the geography of speciation, but also indicate that sympatric speciation is surprisingly common and that peripatric speciation is relatively rare. Similar to any phylogenetic inference, reconstructions of speciation mode are only useful if the underlying assumptions of the method are met. In this case, the key assumption is that the geographical range of both extant and ancestral species at the time of speciation can be inferred from present-day distributions. We discuss whether, and under what circumstances, such assumptions could be met. We conclude that interspecific phylogenies are unable to test alternative hypotheses concerning the geography of speciation rigorously because of the lability of geographical ranges and the lack of correlation between the role of adaptive processes and geographical mode of speciation.","author":[{"dropping-particle":"","family":"Losos","given":"Jonathan B.","non-dropping-particle":"","parse-names":false,"suffix":""},{"dropping-particle":"","family":"Glor","given":"Richard E.","non-dropping-particle":"","parse-names":false,"suffix":""}],"container-title":"Trends in Ecology &amp; Evolution","id":"ITEM-1","issue":"5","issued":{"date-parts":[["2003","5","1"]]},"page":"220-227","publisher":"Elsevier Current Trends","title":"Phylogenetic comparative methods and the geography of speciation","type":"article-journal","volume":"18"},"uris":["http://www.mendeley.com/documents/?uuid=910058fa-6cab-3696-bad2-129e609c7ef4"]}],"mendeley":{"formattedCitation":"(Losos and Glor, 2003)","plainTextFormattedCitation":"(Losos and Glor, 2003)","previouslyFormattedCitation":"(Losos and Glor, 2003)"},"properties":{"noteIndex":0},"schema":"https://github.com/citation-style-language/schema/raw/master/csl-citation.json"}</w:instrText>
      </w:r>
      <w:r w:rsidR="005F005C">
        <w:rPr>
          <w:rFonts w:asciiTheme="majorBidi" w:hAnsiTheme="majorBidi" w:cstheme="majorBidi"/>
        </w:rPr>
        <w:fldChar w:fldCharType="separate"/>
      </w:r>
      <w:r w:rsidR="005F005C" w:rsidRPr="00CD7297">
        <w:rPr>
          <w:rFonts w:asciiTheme="majorBidi" w:hAnsiTheme="majorBidi" w:cstheme="majorBidi"/>
          <w:noProof/>
        </w:rPr>
        <w:t>(Losos and Glor, 2003)</w:t>
      </w:r>
      <w:r w:rsidR="005F005C">
        <w:rPr>
          <w:rFonts w:asciiTheme="majorBidi" w:hAnsiTheme="majorBidi" w:cstheme="majorBidi"/>
        </w:rPr>
        <w:fldChar w:fldCharType="end"/>
      </w:r>
      <w:r w:rsidR="005F005C">
        <w:rPr>
          <w:rFonts w:asciiTheme="majorBidi" w:hAnsiTheme="majorBidi" w:cstheme="majorBidi"/>
        </w:rPr>
        <w:t xml:space="preserve">. </w:t>
      </w:r>
      <w:r w:rsidR="001D59D8">
        <w:rPr>
          <w:rFonts w:asciiTheme="majorBidi" w:hAnsiTheme="majorBidi" w:cstheme="majorBidi"/>
          <w:lang w:val="en-US"/>
        </w:rPr>
        <w:t>Alt</w:t>
      </w:r>
      <w:r>
        <w:rPr>
          <w:rFonts w:asciiTheme="majorBidi" w:hAnsiTheme="majorBidi" w:cstheme="majorBidi"/>
          <w:lang w:val="en-US"/>
        </w:rPr>
        <w:t xml:space="preserve">hough we expected to find sympatric speciation </w:t>
      </w:r>
      <w:r w:rsidR="001D59D8">
        <w:rPr>
          <w:rFonts w:asciiTheme="majorBidi" w:hAnsiTheme="majorBidi" w:cstheme="majorBidi"/>
          <w:lang w:val="en-US"/>
        </w:rPr>
        <w:t>related to</w:t>
      </w:r>
      <w:r>
        <w:rPr>
          <w:rFonts w:asciiTheme="majorBidi" w:hAnsiTheme="majorBidi" w:cstheme="majorBidi"/>
          <w:lang w:val="en-US"/>
        </w:rPr>
        <w:t xml:space="preserve"> </w:t>
      </w:r>
      <w:r w:rsidR="00F34D60">
        <w:rPr>
          <w:rFonts w:asciiTheme="majorBidi" w:hAnsiTheme="majorBidi" w:cstheme="majorBidi"/>
          <w:lang w:val="en-US"/>
        </w:rPr>
        <w:t xml:space="preserve">clear </w:t>
      </w:r>
      <w:r>
        <w:rPr>
          <w:rFonts w:asciiTheme="majorBidi" w:hAnsiTheme="majorBidi" w:cstheme="majorBidi"/>
          <w:lang w:val="en-US"/>
        </w:rPr>
        <w:t>ecological differentiation</w:t>
      </w:r>
      <w:r w:rsidR="0044504B">
        <w:rPr>
          <w:rFonts w:asciiTheme="majorBidi" w:hAnsiTheme="majorBidi" w:cstheme="majorBidi"/>
          <w:lang w:val="en-US"/>
        </w:rPr>
        <w:t>,</w:t>
      </w:r>
      <w:r w:rsidR="001D59D8">
        <w:rPr>
          <w:rFonts w:asciiTheme="majorBidi" w:hAnsiTheme="majorBidi" w:cstheme="majorBidi"/>
          <w:lang w:val="en-US"/>
        </w:rPr>
        <w:t xml:space="preserve"> </w:t>
      </w:r>
      <w:r w:rsidR="00CC6062">
        <w:rPr>
          <w:rFonts w:asciiTheme="majorBidi" w:hAnsiTheme="majorBidi" w:cstheme="majorBidi"/>
          <w:lang w:val="en-US"/>
        </w:rPr>
        <w:t>all within-island</w:t>
      </w:r>
      <w:r>
        <w:rPr>
          <w:rFonts w:asciiTheme="majorBidi" w:hAnsiTheme="majorBidi" w:cstheme="majorBidi"/>
          <w:lang w:val="en-US"/>
        </w:rPr>
        <w:t xml:space="preserve"> speciation events </w:t>
      </w:r>
      <w:r w:rsidR="001D59D8">
        <w:rPr>
          <w:rFonts w:asciiTheme="majorBidi" w:hAnsiTheme="majorBidi" w:cstheme="majorBidi"/>
          <w:lang w:val="en-US"/>
        </w:rPr>
        <w:t xml:space="preserve">seem to </w:t>
      </w:r>
      <w:r w:rsidR="00F34D60">
        <w:rPr>
          <w:rFonts w:asciiTheme="majorBidi" w:hAnsiTheme="majorBidi" w:cstheme="majorBidi"/>
          <w:lang w:val="en-US"/>
        </w:rPr>
        <w:t xml:space="preserve">have </w:t>
      </w:r>
      <w:r>
        <w:rPr>
          <w:rFonts w:asciiTheme="majorBidi" w:hAnsiTheme="majorBidi" w:cstheme="majorBidi"/>
          <w:lang w:val="en-US"/>
        </w:rPr>
        <w:t>occu</w:t>
      </w:r>
      <w:r w:rsidR="003B6944">
        <w:rPr>
          <w:rFonts w:asciiTheme="majorBidi" w:hAnsiTheme="majorBidi" w:cstheme="majorBidi"/>
          <w:lang w:val="en-US"/>
        </w:rPr>
        <w:t>r</w:t>
      </w:r>
      <w:r>
        <w:rPr>
          <w:rFonts w:asciiTheme="majorBidi" w:hAnsiTheme="majorBidi" w:cstheme="majorBidi"/>
          <w:lang w:val="en-US"/>
        </w:rPr>
        <w:t>r</w:t>
      </w:r>
      <w:r w:rsidR="00F34D60">
        <w:rPr>
          <w:rFonts w:asciiTheme="majorBidi" w:hAnsiTheme="majorBidi" w:cstheme="majorBidi"/>
          <w:lang w:val="en-US"/>
        </w:rPr>
        <w:t>ed</w:t>
      </w:r>
      <w:r>
        <w:rPr>
          <w:rFonts w:asciiTheme="majorBidi" w:hAnsiTheme="majorBidi" w:cstheme="majorBidi"/>
          <w:lang w:val="en-US"/>
        </w:rPr>
        <w:t xml:space="preserve"> in </w:t>
      </w:r>
      <w:r w:rsidR="00270D33">
        <w:rPr>
          <w:rFonts w:asciiTheme="majorBidi" w:hAnsiTheme="majorBidi" w:cstheme="majorBidi"/>
          <w:lang w:val="en-US"/>
        </w:rPr>
        <w:t xml:space="preserve">relatively </w:t>
      </w:r>
      <w:r w:rsidR="00F34D60">
        <w:rPr>
          <w:rFonts w:asciiTheme="majorBidi" w:hAnsiTheme="majorBidi" w:cstheme="majorBidi"/>
          <w:lang w:val="en-US"/>
        </w:rPr>
        <w:t xml:space="preserve">approximate </w:t>
      </w:r>
      <w:r>
        <w:rPr>
          <w:rFonts w:asciiTheme="majorBidi" w:hAnsiTheme="majorBidi" w:cstheme="majorBidi"/>
          <w:lang w:val="en-US"/>
        </w:rPr>
        <w:t>sympatry, with phylogenetically closely related pairs being in relatively close geographic</w:t>
      </w:r>
      <w:r w:rsidR="00D04F03">
        <w:rPr>
          <w:rFonts w:asciiTheme="majorBidi" w:hAnsiTheme="majorBidi" w:cstheme="majorBidi"/>
          <w:lang w:val="en-US"/>
        </w:rPr>
        <w:t xml:space="preserve"> </w:t>
      </w:r>
      <w:r>
        <w:rPr>
          <w:rFonts w:asciiTheme="majorBidi" w:hAnsiTheme="majorBidi" w:cstheme="majorBidi"/>
          <w:lang w:val="en-US"/>
        </w:rPr>
        <w:t>and ecological proximity (Fig. 3</w:t>
      </w:r>
      <w:r w:rsidR="007E6C71">
        <w:rPr>
          <w:rFonts w:asciiTheme="majorBidi" w:hAnsiTheme="majorBidi" w:cstheme="majorBidi"/>
          <w:lang w:val="en-US"/>
        </w:rPr>
        <w:t>c</w:t>
      </w:r>
      <w:r>
        <w:rPr>
          <w:rFonts w:asciiTheme="majorBidi" w:hAnsiTheme="majorBidi" w:cstheme="majorBidi"/>
          <w:lang w:val="en-US"/>
        </w:rPr>
        <w:t>,</w:t>
      </w:r>
      <w:r w:rsidR="004F0D61">
        <w:rPr>
          <w:rFonts w:asciiTheme="majorBidi" w:hAnsiTheme="majorBidi" w:cstheme="majorBidi"/>
          <w:lang w:val="en-US"/>
        </w:rPr>
        <w:t xml:space="preserve"> </w:t>
      </w:r>
      <w:r w:rsidR="007E6C71">
        <w:rPr>
          <w:rFonts w:asciiTheme="majorBidi" w:hAnsiTheme="majorBidi" w:cstheme="majorBidi"/>
          <w:lang w:val="en-US"/>
        </w:rPr>
        <w:t>f</w:t>
      </w:r>
      <w:r w:rsidR="0033516C">
        <w:rPr>
          <w:rFonts w:asciiTheme="majorBidi" w:hAnsiTheme="majorBidi" w:cstheme="majorBidi"/>
          <w:lang w:val="en-US"/>
        </w:rPr>
        <w:t>; Fig. 4</w:t>
      </w:r>
      <w:r>
        <w:rPr>
          <w:rFonts w:asciiTheme="majorBidi" w:hAnsiTheme="majorBidi" w:cstheme="majorBidi"/>
          <w:lang w:val="en-US"/>
        </w:rPr>
        <w:t>).</w:t>
      </w:r>
      <w:r w:rsidRPr="00CF6DFC">
        <w:rPr>
          <w:rFonts w:asciiTheme="majorBidi" w:hAnsiTheme="majorBidi" w:cstheme="majorBidi"/>
          <w:lang w:val="en-US"/>
        </w:rPr>
        <w:t xml:space="preserve"> </w:t>
      </w:r>
      <w:r w:rsidR="001D59D8">
        <w:rPr>
          <w:rFonts w:asciiTheme="majorBidi" w:hAnsiTheme="majorBidi" w:cstheme="majorBidi"/>
          <w:lang w:val="en-US"/>
        </w:rPr>
        <w:t>This highlights</w:t>
      </w:r>
      <w:r>
        <w:rPr>
          <w:rFonts w:asciiTheme="majorBidi" w:hAnsiTheme="majorBidi" w:cstheme="majorBidi"/>
          <w:lang w:val="en-US"/>
        </w:rPr>
        <w:t xml:space="preserve"> that </w:t>
      </w:r>
      <w:r w:rsidR="001D59D8">
        <w:rPr>
          <w:rFonts w:asciiTheme="majorBidi" w:hAnsiTheme="majorBidi" w:cstheme="majorBidi"/>
        </w:rPr>
        <w:t xml:space="preserve">ecological </w:t>
      </w:r>
      <w:r>
        <w:rPr>
          <w:rFonts w:asciiTheme="majorBidi" w:hAnsiTheme="majorBidi" w:cstheme="majorBidi"/>
          <w:lang w:val="en-US"/>
        </w:rPr>
        <w:t>different</w:t>
      </w:r>
      <w:r>
        <w:rPr>
          <w:rFonts w:asciiTheme="majorBidi" w:hAnsiTheme="majorBidi" w:cstheme="majorBidi"/>
        </w:rPr>
        <w:t>iation</w:t>
      </w:r>
      <w:r w:rsidR="00F34D60">
        <w:rPr>
          <w:rFonts w:asciiTheme="majorBidi" w:hAnsiTheme="majorBidi" w:cstheme="majorBidi"/>
        </w:rPr>
        <w:t>, when measured from modeled niches</w:t>
      </w:r>
      <w:r w:rsidR="00A23409">
        <w:rPr>
          <w:rFonts w:asciiTheme="majorBidi" w:hAnsiTheme="majorBidi" w:cstheme="majorBidi"/>
        </w:rPr>
        <w:t>,</w:t>
      </w:r>
      <w:r>
        <w:rPr>
          <w:rFonts w:asciiTheme="majorBidi" w:hAnsiTheme="majorBidi" w:cstheme="majorBidi"/>
        </w:rPr>
        <w:t xml:space="preserve"> is not </w:t>
      </w:r>
      <w:r w:rsidR="001D59D8">
        <w:rPr>
          <w:rFonts w:asciiTheme="majorBidi" w:hAnsiTheme="majorBidi" w:cstheme="majorBidi"/>
        </w:rPr>
        <w:t xml:space="preserve">a </w:t>
      </w:r>
      <w:r w:rsidR="0044504B">
        <w:rPr>
          <w:rFonts w:asciiTheme="majorBidi" w:hAnsiTheme="majorBidi" w:cstheme="majorBidi"/>
        </w:rPr>
        <w:t>primary</w:t>
      </w:r>
      <w:r w:rsidR="001D59D8">
        <w:rPr>
          <w:rFonts w:asciiTheme="majorBidi" w:hAnsiTheme="majorBidi" w:cstheme="majorBidi"/>
        </w:rPr>
        <w:t xml:space="preserve"> driver during</w:t>
      </w:r>
      <w:r>
        <w:rPr>
          <w:rFonts w:asciiTheme="majorBidi" w:hAnsiTheme="majorBidi" w:cstheme="majorBidi"/>
        </w:rPr>
        <w:t xml:space="preserve"> the early stages of speciation</w:t>
      </w:r>
      <w:r w:rsidR="001D59D8">
        <w:rPr>
          <w:rFonts w:asciiTheme="majorBidi" w:hAnsiTheme="majorBidi" w:cstheme="majorBidi"/>
        </w:rPr>
        <w:t xml:space="preserve"> but </w:t>
      </w:r>
      <w:r>
        <w:rPr>
          <w:rFonts w:asciiTheme="majorBidi" w:hAnsiTheme="majorBidi" w:cstheme="majorBidi"/>
        </w:rPr>
        <w:t>increas</w:t>
      </w:r>
      <w:r w:rsidR="001D59D8">
        <w:rPr>
          <w:rFonts w:asciiTheme="majorBidi" w:hAnsiTheme="majorBidi" w:cstheme="majorBidi"/>
        </w:rPr>
        <w:t>es</w:t>
      </w:r>
      <w:r>
        <w:rPr>
          <w:rFonts w:asciiTheme="majorBidi" w:hAnsiTheme="majorBidi" w:cstheme="majorBidi"/>
        </w:rPr>
        <w:t xml:space="preserve"> with time</w:t>
      </w:r>
      <w:r w:rsidR="00DC0D91">
        <w:rPr>
          <w:rFonts w:asciiTheme="majorBidi" w:hAnsiTheme="majorBidi" w:cstheme="majorBidi"/>
        </w:rPr>
        <w:t xml:space="preserve"> as genetic differences accumulate among species (Fig. 3</w:t>
      </w:r>
      <w:r w:rsidR="007E6C71">
        <w:rPr>
          <w:rFonts w:asciiTheme="majorBidi" w:hAnsiTheme="majorBidi" w:cstheme="majorBidi"/>
        </w:rPr>
        <w:t>f</w:t>
      </w:r>
      <w:r w:rsidR="00DC0D91">
        <w:rPr>
          <w:rFonts w:asciiTheme="majorBidi" w:hAnsiTheme="majorBidi" w:cstheme="majorBidi"/>
        </w:rPr>
        <w:t>)</w:t>
      </w:r>
      <w:r>
        <w:rPr>
          <w:rFonts w:asciiTheme="majorBidi" w:hAnsiTheme="majorBidi" w:cstheme="majorBidi"/>
        </w:rPr>
        <w:t>.</w:t>
      </w:r>
      <w:r w:rsidR="00DC0D91">
        <w:rPr>
          <w:rFonts w:asciiTheme="majorBidi" w:hAnsiTheme="majorBidi" w:cstheme="majorBidi"/>
        </w:rPr>
        <w:t xml:space="preserve"> </w:t>
      </w:r>
    </w:p>
    <w:p w14:paraId="4B3832B7" w14:textId="43024C5B" w:rsidR="00DC0D91" w:rsidRPr="0010142C" w:rsidRDefault="007A77CC" w:rsidP="007A77CC">
      <w:pPr>
        <w:pStyle w:val="Heading3"/>
        <w:rPr>
          <w:lang w:val="en-US"/>
        </w:rPr>
      </w:pPr>
      <w:r w:rsidRPr="0010142C">
        <w:rPr>
          <w:lang w:val="en-US"/>
        </w:rPr>
        <w:t xml:space="preserve">Niche </w:t>
      </w:r>
      <w:r w:rsidR="0010142C">
        <w:rPr>
          <w:lang w:val="en-US"/>
        </w:rPr>
        <w:t>conservatism</w:t>
      </w:r>
      <w:r w:rsidR="00484FA4">
        <w:rPr>
          <w:lang w:val="en-US"/>
        </w:rPr>
        <w:t xml:space="preserve"> and niche divergence</w:t>
      </w:r>
    </w:p>
    <w:p w14:paraId="436D6B36" w14:textId="032B60C8" w:rsidR="00A02A9A" w:rsidRDefault="0010142C" w:rsidP="00A02A9A">
      <w:pPr>
        <w:spacing w:line="480" w:lineRule="auto"/>
        <w:ind w:firstLine="708"/>
        <w:rPr>
          <w:rFonts w:asciiTheme="majorBidi" w:hAnsiTheme="majorBidi" w:cstheme="majorBidi"/>
          <w:lang w:val="en-US"/>
        </w:rPr>
      </w:pPr>
      <w:r>
        <w:rPr>
          <w:rFonts w:asciiTheme="majorBidi" w:hAnsiTheme="majorBidi" w:cstheme="majorBidi"/>
          <w:lang w:val="en-US"/>
        </w:rPr>
        <w:t xml:space="preserve">Our </w:t>
      </w:r>
      <w:r w:rsidR="00484FA4">
        <w:rPr>
          <w:rFonts w:asciiTheme="majorBidi" w:hAnsiTheme="majorBidi" w:cstheme="majorBidi"/>
          <w:lang w:val="en-US"/>
        </w:rPr>
        <w:t>study reveals</w:t>
      </w:r>
      <w:r>
        <w:rPr>
          <w:rFonts w:asciiTheme="majorBidi" w:hAnsiTheme="majorBidi" w:cstheme="majorBidi"/>
          <w:lang w:val="en-US"/>
        </w:rPr>
        <w:t xml:space="preserve"> relatively low ecological distances </w:t>
      </w:r>
      <w:r w:rsidR="00D64522">
        <w:rPr>
          <w:rFonts w:asciiTheme="majorBidi" w:hAnsiTheme="majorBidi" w:cstheme="majorBidi"/>
          <w:lang w:val="en-US"/>
        </w:rPr>
        <w:t xml:space="preserve">between </w:t>
      </w:r>
      <w:r w:rsidR="006169BA">
        <w:rPr>
          <w:rFonts w:asciiTheme="majorBidi" w:hAnsiTheme="majorBidi" w:cstheme="majorBidi"/>
          <w:lang w:val="en-US"/>
        </w:rPr>
        <w:t xml:space="preserve">phylogenetically </w:t>
      </w:r>
      <w:r>
        <w:rPr>
          <w:rFonts w:asciiTheme="majorBidi" w:hAnsiTheme="majorBidi" w:cstheme="majorBidi"/>
          <w:lang w:val="en-US"/>
        </w:rPr>
        <w:t xml:space="preserve">closely related </w:t>
      </w:r>
      <w:r w:rsidR="00C54701">
        <w:rPr>
          <w:rFonts w:asciiTheme="majorBidi" w:hAnsiTheme="majorBidi" w:cstheme="majorBidi"/>
          <w:lang w:val="en-US"/>
        </w:rPr>
        <w:t xml:space="preserve">taxa, including </w:t>
      </w:r>
      <w:r w:rsidRPr="0010142C">
        <w:rPr>
          <w:rFonts w:asciiTheme="majorBidi" w:hAnsiTheme="majorBidi" w:cstheme="majorBidi"/>
          <w:lang w:val="en-US"/>
        </w:rPr>
        <w:t>within-island taxa</w:t>
      </w:r>
      <w:r w:rsidR="0044504B">
        <w:rPr>
          <w:rFonts w:asciiTheme="majorBidi" w:hAnsiTheme="majorBidi" w:cstheme="majorBidi"/>
          <w:lang w:val="en-US"/>
        </w:rPr>
        <w:t xml:space="preserve"> (Fig. 3; Fig. 4)</w:t>
      </w:r>
      <w:r>
        <w:rPr>
          <w:rFonts w:asciiTheme="majorBidi" w:hAnsiTheme="majorBidi" w:cstheme="majorBidi"/>
          <w:lang w:val="en-US"/>
        </w:rPr>
        <w:t>.</w:t>
      </w:r>
      <w:r w:rsidR="00C54701">
        <w:rPr>
          <w:rFonts w:asciiTheme="majorBidi" w:hAnsiTheme="majorBidi" w:cstheme="majorBidi"/>
          <w:lang w:val="en-US"/>
        </w:rPr>
        <w:t xml:space="preserve"> This </w:t>
      </w:r>
      <w:r w:rsidR="00D64522">
        <w:rPr>
          <w:rFonts w:asciiTheme="majorBidi" w:hAnsiTheme="majorBidi" w:cstheme="majorBidi"/>
          <w:lang w:val="en-US"/>
        </w:rPr>
        <w:t>is</w:t>
      </w:r>
      <w:r w:rsidR="00D65F31">
        <w:rPr>
          <w:rFonts w:asciiTheme="majorBidi" w:hAnsiTheme="majorBidi" w:cstheme="majorBidi"/>
          <w:lang w:val="en-US"/>
        </w:rPr>
        <w:t xml:space="preserve"> </w:t>
      </w:r>
      <w:r w:rsidR="00D64522">
        <w:rPr>
          <w:rFonts w:asciiTheme="majorBidi" w:hAnsiTheme="majorBidi" w:cstheme="majorBidi"/>
          <w:lang w:val="en-US"/>
        </w:rPr>
        <w:t>consistent with</w:t>
      </w:r>
      <w:r w:rsidR="00C54701">
        <w:rPr>
          <w:rFonts w:asciiTheme="majorBidi" w:hAnsiTheme="majorBidi" w:cstheme="majorBidi"/>
          <w:lang w:val="en-US"/>
        </w:rPr>
        <w:t xml:space="preserve"> niche conservatism, the </w:t>
      </w:r>
      <w:r w:rsidR="00484FA4">
        <w:rPr>
          <w:rFonts w:asciiTheme="majorBidi" w:hAnsiTheme="majorBidi" w:cstheme="majorBidi"/>
          <w:lang w:val="en-US"/>
        </w:rPr>
        <w:t xml:space="preserve">maintenance of the ancestral ecological niche </w:t>
      </w:r>
      <w:r w:rsidR="00C54701">
        <w:rPr>
          <w:rFonts w:asciiTheme="majorBidi" w:hAnsiTheme="majorBidi" w:cstheme="majorBidi"/>
          <w:lang w:val="en-US"/>
        </w:rPr>
        <w:t xml:space="preserve">within </w:t>
      </w:r>
      <w:r w:rsidR="00484FA4">
        <w:rPr>
          <w:rFonts w:asciiTheme="majorBidi" w:hAnsiTheme="majorBidi" w:cstheme="majorBidi"/>
          <w:lang w:val="en-US"/>
        </w:rPr>
        <w:t>a lineage</w:t>
      </w:r>
      <w:r w:rsidR="006169BA">
        <w:rPr>
          <w:rFonts w:asciiTheme="majorBidi" w:hAnsiTheme="majorBidi" w:cstheme="majorBidi"/>
          <w:lang w:val="en-US"/>
        </w:rPr>
        <w:t xml:space="preserve">, </w:t>
      </w:r>
      <w:r w:rsidR="004242F4">
        <w:rPr>
          <w:rFonts w:asciiTheme="majorBidi" w:hAnsiTheme="majorBidi" w:cstheme="majorBidi"/>
          <w:lang w:val="en-US"/>
        </w:rPr>
        <w:t>which</w:t>
      </w:r>
      <w:r w:rsidR="006169BA">
        <w:rPr>
          <w:rFonts w:asciiTheme="majorBidi" w:hAnsiTheme="majorBidi" w:cstheme="majorBidi"/>
          <w:lang w:val="en-US"/>
        </w:rPr>
        <w:t xml:space="preserve"> only later in time </w:t>
      </w:r>
      <w:r w:rsidR="004242F4">
        <w:rPr>
          <w:rFonts w:asciiTheme="majorBidi" w:hAnsiTheme="majorBidi" w:cstheme="majorBidi"/>
          <w:lang w:val="en-US"/>
        </w:rPr>
        <w:t xml:space="preserve">starts </w:t>
      </w:r>
      <w:r w:rsidR="006169BA">
        <w:rPr>
          <w:rFonts w:asciiTheme="majorBidi" w:hAnsiTheme="majorBidi" w:cstheme="majorBidi"/>
          <w:lang w:val="en-US"/>
        </w:rPr>
        <w:t>diverg</w:t>
      </w:r>
      <w:r w:rsidR="004242F4">
        <w:rPr>
          <w:rFonts w:asciiTheme="majorBidi" w:hAnsiTheme="majorBidi" w:cstheme="majorBidi"/>
          <w:lang w:val="en-US"/>
        </w:rPr>
        <w:t xml:space="preserve">ing </w:t>
      </w:r>
      <w:r w:rsidR="006169BA">
        <w:rPr>
          <w:rFonts w:asciiTheme="majorBidi" w:hAnsiTheme="majorBidi" w:cstheme="majorBidi"/>
          <w:lang w:val="en-US"/>
        </w:rPr>
        <w:fldChar w:fldCharType="begin" w:fldLock="1"/>
      </w:r>
      <w:r w:rsidR="003B6944">
        <w:rPr>
          <w:rFonts w:asciiTheme="majorBidi" w:hAnsiTheme="majorBidi" w:cstheme="majorBidi"/>
          <w:lang w:val="en-US"/>
        </w:rPr>
        <w:instrText>ADDIN CSL_CITATION {"citationItems":[{"id":"ITEM-1","itemData":{"DOI":"10.1111/j.0014-3820.2004.tb01586.x","ISSN":"00143820","PMID":"15058732","abstract":"Evolutionary biologists have often suggested that ecology is important in speciation, in that natural selection may drive adaptive divergence between lineages that inhabit different environments. I suggest that it is the tendency of lineages to maintain their ancestral ecological niche (phylogenetic niche conservatism) and their failure to adapt to new environments which frequently isolates incipient species and begins the process of speciation. Niche conservatism may be an important and widespread component of allopatric speciation but is largely unstudied. The perspective outlined here suggests roles for key microevolutionary processes (i.e., natural selection, adaptation) that are strikingly different from those proposed in previous literature on ecology and speciation. Yet, this perspective is complementary to the traditional view because it focuses on a different temporal stage of the speciation process.","author":[{"dropping-particle":"","family":"Wiens","given":"John J.","non-dropping-particle":"","parse-names":false,"suffix":""}],"container-title":"Evolution","id":"ITEM-1","issue":"1","issued":{"date-parts":[["2004","1","1"]]},"page":"193-197","publisher":"Oxford Academic","title":"Speciation and ecology revisited: Pylogenetic niche conservatism and the origin of species","type":"article-journal","volume":"58"},"uris":["http://www.mendeley.com/documents/?uuid=dc997652-2c56-3b24-bb0a-1f750d0b0440"]},{"id":"ITEM-2","itemData":{"DOI":"10.1146/annurev-ecolsys-120213-091905","ISSN":"15452069","abstract":"What factors influence whether a lineage can successfully transition into a new biome, and why have some biome shifts been more frequent than others? To orient this line of research we develop a conceptual framework in which the likelihood of a biome shift is a function of (a) exposure to contrasting environments over time, (b) the evolutionary accessibility of relevant adaptations, and (c) changing biotic interactions. We evaluate the literature on biome shifts in plants in relation to a set of hypotheses on the size, connectedness, and absolute age of biomes, as well as on the adaptability of particular lineages and ecological interactions over time. We also critique the phylogenetic inference of past biomes and a \"global\" model-based approach to biome evolution. More robust generalizations about biome shifts will require detailed studies of well-sampled and well-resolved clades, accounting for changes in the relevant abiotic and biotic factors through time.","author":[{"dropping-particle":"","family":"Donoghue","given":"Michael J.","non-dropping-particle":"","parse-names":false,"suffix":""},{"dropping-particle":"","family":"Edwards","given":"Erika J.","non-dropping-particle":"","parse-names":false,"suffix":""}],"container-title":"Annual Review of Ecology, Evolution, and Systematics","id":"ITEM-2","issued":{"date-parts":[["2014"]]},"page":"547-572","title":"Biome shifts and niche evolution in plants","type":"article-journal","volume":"45"},"uris":["http://www.mendeley.com/documents/?uuid=34d4d3b2-b8b6-4389-aa42-e3a61c4958b8"]}],"mendeley":{"formattedCitation":"(Wiens, 2004; Donoghue and Edwards, 2014)","plainTextFormattedCitation":"(Wiens, 2004; Donoghue and Edwards, 2014)","previouslyFormattedCitation":"(Wiens, 2004; Donoghue and Edwards, 2014)"},"properties":{"noteIndex":0},"schema":"https://github.com/citation-style-language/schema/raw/master/csl-citation.json"}</w:instrText>
      </w:r>
      <w:r w:rsidR="006169BA">
        <w:rPr>
          <w:rFonts w:asciiTheme="majorBidi" w:hAnsiTheme="majorBidi" w:cstheme="majorBidi"/>
          <w:lang w:val="en-US"/>
        </w:rPr>
        <w:fldChar w:fldCharType="separate"/>
      </w:r>
      <w:r w:rsidR="006169BA" w:rsidRPr="002B2456">
        <w:rPr>
          <w:rFonts w:asciiTheme="majorBidi" w:hAnsiTheme="majorBidi" w:cstheme="majorBidi"/>
          <w:noProof/>
          <w:lang w:val="en-US"/>
        </w:rPr>
        <w:t>(Wiens, 2004; Donoghue and Edwards, 2014)</w:t>
      </w:r>
      <w:r w:rsidR="006169BA">
        <w:rPr>
          <w:rFonts w:asciiTheme="majorBidi" w:hAnsiTheme="majorBidi" w:cstheme="majorBidi"/>
          <w:lang w:val="en-US"/>
        </w:rPr>
        <w:fldChar w:fldCharType="end"/>
      </w:r>
      <w:r>
        <w:rPr>
          <w:rFonts w:asciiTheme="majorBidi" w:hAnsiTheme="majorBidi" w:cstheme="majorBidi"/>
          <w:lang w:val="en-US"/>
        </w:rPr>
        <w:t>.</w:t>
      </w:r>
      <w:r w:rsidR="00D65F31">
        <w:rPr>
          <w:rFonts w:asciiTheme="majorBidi" w:hAnsiTheme="majorBidi" w:cstheme="majorBidi"/>
          <w:lang w:val="en-US"/>
        </w:rPr>
        <w:t xml:space="preserve"> Nevertheless, it also indicates a steadily though slowly evolving niche rather than a </w:t>
      </w:r>
      <w:r w:rsidR="00D65F31" w:rsidRPr="004242F4">
        <w:rPr>
          <w:rFonts w:asciiTheme="majorBidi" w:hAnsiTheme="majorBidi" w:cstheme="majorBidi"/>
          <w:lang w:val="en-US"/>
        </w:rPr>
        <w:t xml:space="preserve">purely </w:t>
      </w:r>
      <w:r w:rsidR="004242F4" w:rsidRPr="004242F4">
        <w:rPr>
          <w:rFonts w:asciiTheme="majorBidi" w:hAnsiTheme="majorBidi" w:cstheme="majorBidi"/>
          <w:lang w:val="en-US"/>
        </w:rPr>
        <w:t>static</w:t>
      </w:r>
      <w:r w:rsidR="00D65F31" w:rsidRPr="004242F4">
        <w:rPr>
          <w:rFonts w:asciiTheme="majorBidi" w:hAnsiTheme="majorBidi" w:cstheme="majorBidi"/>
          <w:lang w:val="en-US"/>
        </w:rPr>
        <w:t xml:space="preserve"> </w:t>
      </w:r>
      <w:r w:rsidR="004242F4" w:rsidRPr="004242F4">
        <w:rPr>
          <w:rFonts w:asciiTheme="majorBidi" w:hAnsiTheme="majorBidi" w:cstheme="majorBidi"/>
          <w:lang w:val="en-US"/>
        </w:rPr>
        <w:t>feature</w:t>
      </w:r>
      <w:r w:rsidR="00D65F31">
        <w:rPr>
          <w:rFonts w:asciiTheme="majorBidi" w:hAnsiTheme="majorBidi" w:cstheme="majorBidi"/>
          <w:lang w:val="en-US"/>
        </w:rPr>
        <w:t>.</w:t>
      </w:r>
      <w:r w:rsidR="006169BA">
        <w:rPr>
          <w:rFonts w:asciiTheme="majorBidi" w:hAnsiTheme="majorBidi" w:cstheme="majorBidi"/>
          <w:lang w:val="en-US"/>
        </w:rPr>
        <w:t xml:space="preserve"> </w:t>
      </w:r>
      <w:r w:rsidR="00BD755D">
        <w:rPr>
          <w:rFonts w:asciiTheme="majorBidi" w:hAnsiTheme="majorBidi" w:cstheme="majorBidi"/>
          <w:lang w:val="en-US"/>
        </w:rPr>
        <w:t>Paradoxically, n</w:t>
      </w:r>
      <w:r w:rsidR="00C54701">
        <w:rPr>
          <w:rFonts w:asciiTheme="majorBidi" w:hAnsiTheme="majorBidi" w:cstheme="majorBidi"/>
          <w:lang w:val="en-US"/>
        </w:rPr>
        <w:t xml:space="preserve">iche conservatism </w:t>
      </w:r>
      <w:r w:rsidR="00BD755D">
        <w:rPr>
          <w:rFonts w:asciiTheme="majorBidi" w:hAnsiTheme="majorBidi" w:cstheme="majorBidi"/>
          <w:lang w:val="en-US"/>
        </w:rPr>
        <w:t xml:space="preserve">has been demonstrated to </w:t>
      </w:r>
      <w:r w:rsidR="0044504B">
        <w:rPr>
          <w:rFonts w:asciiTheme="majorBidi" w:hAnsiTheme="majorBidi" w:cstheme="majorBidi"/>
          <w:lang w:val="en-US"/>
        </w:rPr>
        <w:t>promote</w:t>
      </w:r>
      <w:r w:rsidR="00BD755D">
        <w:rPr>
          <w:rFonts w:asciiTheme="majorBidi" w:hAnsiTheme="majorBidi" w:cstheme="majorBidi"/>
          <w:lang w:val="en-US"/>
        </w:rPr>
        <w:t xml:space="preserve"> speciation</w:t>
      </w:r>
      <w:r w:rsidR="00484FA4">
        <w:rPr>
          <w:rFonts w:asciiTheme="majorBidi" w:hAnsiTheme="majorBidi" w:cstheme="majorBidi"/>
          <w:lang w:val="en-US"/>
        </w:rPr>
        <w:t xml:space="preserve">, particularly in </w:t>
      </w:r>
      <w:r w:rsidR="009C4F4B">
        <w:rPr>
          <w:rFonts w:asciiTheme="majorBidi" w:hAnsiTheme="majorBidi" w:cstheme="majorBidi"/>
          <w:lang w:val="en-US"/>
        </w:rPr>
        <w:t xml:space="preserve">fragmented </w:t>
      </w:r>
      <w:r w:rsidR="00484FA4">
        <w:rPr>
          <w:rFonts w:asciiTheme="majorBidi" w:hAnsiTheme="majorBidi" w:cstheme="majorBidi"/>
          <w:lang w:val="en-US"/>
        </w:rPr>
        <w:t>landscapes with pockets of very heterogeneous habitats</w:t>
      </w:r>
      <w:r w:rsidR="00D64522">
        <w:rPr>
          <w:rFonts w:asciiTheme="majorBidi" w:hAnsiTheme="majorBidi" w:cstheme="majorBidi"/>
          <w:lang w:val="en-US"/>
        </w:rPr>
        <w:t xml:space="preserve"> </w:t>
      </w:r>
      <w:r w:rsidR="00D64522">
        <w:rPr>
          <w:rFonts w:asciiTheme="majorBidi" w:hAnsiTheme="majorBidi" w:cstheme="majorBidi"/>
          <w:lang w:val="en-US"/>
        </w:rPr>
        <w:fldChar w:fldCharType="begin" w:fldLock="1"/>
      </w:r>
      <w:r w:rsidR="005503A0">
        <w:rPr>
          <w:rFonts w:asciiTheme="majorBidi" w:hAnsiTheme="majorBidi" w:cstheme="majorBidi"/>
          <w:lang w:val="en-US"/>
        </w:rPr>
        <w:instrText>ADDIN CSL_CITATION {"citationItems":[{"id":"ITEM-1","itemData":{"DOI":"10.1111/NPH.16647","ISSN":"1469-8137","PMID":"32392621","abstract":"Niche conservatism is the tendency of lineages to retain the same niche as their ancestors. It constrains biological groups and prevents ecological divergence. However, theory predicts that niche conservatism can hinder gene flow, strengthen drift and increase local adaptation: does it mean that it also can facilitate speciation? Why does this happen? We aim to answer these questions. We examined the variation of chloroplast DNA, genome-wide single nucleotide polymorphisms, morphological traits and environmental variables across the Dioon merolae cycad populations. We tested geographical structure, scenarios of demographic history, and niche conservatism between population groups. Lineage divergence is associated with the presence of a geographical barrier consisting of unsuitable habitats for cycads. There is a clear genetic and morphological distinction between the geographical groups, suggesting allopatric divergence. However, even in contrasting available environmental conditions, groups retain their ancestral niche, supporting niche conservatism. Niche conservatism is a process that can promote speciation. In D. merolae, lineage divergence occurred because unsuitable habitats represented a barrier against gene flow, incurring populations to experience isolated demographic histories and disparate environmental conditions. This study explains why cycads, despite their ancient lineage origin and biological stasis, have been able to diversify into modern ecosystems worldwide.","author":[{"dropping-particle":"","family":"Gutiérrez-Ortega","given":"José Said","non-dropping-particle":"","parse-names":false,"suffix":""},{"dropping-particle":"","family":"Salinas-Rodríguez","given":"María Magdalena","non-dropping-particle":"","parse-names":false,"suffix":""},{"dropping-particle":"","family":"Ito","given":"Takuro","non-dropping-particle":"","parse-names":false,"suffix":""},{"dropping-particle":"","family":"Pérez-Farrera","given":"Miguel Angel","non-dropping-particle":"","parse-names":false,"suffix":""},{"dropping-particle":"","family":"Vovides","given":"Andrew P.","non-dropping-particle":"","parse-names":false,"suffix":""},{"dropping-particle":"","family":"Martínez","given":"José F.","non-dropping-particle":"","parse-names":false,"suffix":""},{"dropping-particle":"","family":"Molina-Freaner","given":"Francisco","non-dropping-particle":"","parse-names":false,"suffix":""},{"dropping-particle":"","family":"Hernández-López","given":"Antonio","non-dropping-particle":"","parse-names":false,"suffix":""},{"dropping-particle":"","family":"Kawaguchi","given":"Lina","non-dropping-particle":"","parse-names":false,"suffix":""},{"dropping-particle":"","family":"Nagano","given":"Atsushi J.","non-dropping-particle":"","parse-names":false,"suffix":""},{"dropping-particle":"","family":"Kajita","given":"Tadashi","non-dropping-particle":"","parse-names":false,"suffix":""},{"dropping-particle":"","family":"Watano","given":"Yasuyuki","non-dropping-particle":"","parse-names":false,"suffix":""},{"dropping-particle":"","family":"Tsuchimatsu","given":"Takashi","non-dropping-particle":"","parse-names":false,"suffix":""},{"dropping-particle":"","family":"Takahashi","given":"Yuma","non-dropping-particle":"","parse-names":false,"suffix":""},{"dropping-particle":"","family":"Murakami","given":"Masashi","non-dropping-particle":"","parse-names":false,"suffix":""}],"container-title":"New Phytologist","id":"ITEM-1","issue":"6","issued":{"date-parts":[["2020","9","1"]]},"page":"1872-1884","publisher":"John Wiley &amp; Sons, Ltd","title":"Niche conservatism promotes speciation in cycads: the case of Dioon merolae (Zamiaceae) in Mexico","type":"article-journal","volume":"227"},"uris":["http://www.mendeley.com/documents/?uuid=649a7938-da1f-3a34-9db3-acf1c1b4e57b"]},{"id":"ITEM-2","itemData":{"DOI":"10.1093/JMAMMAL/GYAD048","ISSN":"0022-2372","abstract":"&lt;p&gt;Closely related species are predicted to have similar fundamental niches, and therefore to compete locally and possibly be constrained to occur allopatrically. Over time, niche differentiation should lead to divergent use of niche axes, such as food or habitat. Most studies of niche divergence or of niche conservatism have focused on multiple species at large spatial scales. We studied two species of closely related chipmunks at two spatial scales in the northern Sierra Nevada. The Long-eared Chipmunk (Tamias quadrimaculatus) and the Shadow Chipmunk (T. senex) are subcryptic species that exhibit extensive geographic overlap in the northern and central Sierra Nevada. Habitat use at the macrohabitat scale was similar, with both species reaching their highest mean abundance in Red Fir (Abies magnifica) forests, but exhibiting divergent secondary affinities. Additionally, macrohabitat associations of T. senex appear to differ from those reported 50 years ago within the same forest, suggesting flexibility in the face of structural habitat changes resulting from forest management actions, climate change, or other factors. At a finer spatial scale, habitat affinities of these chipmunks differed modestly, suggesting that local distribution emphasizes slightly different microhabitat characteristics. We conclude that these species exhibit niche conservatism overall, but whether microhabitat differences reflect competition or niche divergence requires further study. Because T. quadrimaculatus has the smallest geographic range of any Sierra Nevada sciurid, it may be at risk of local extirpation or substantial range restriction in the face of climate change, large-scale high-severity wildfires, and other stochastic threats; the present research sheds light on the ecology of these species, but has important relevance for regional resource managers as well.&lt;/p&gt;","author":[{"dropping-particle":"","family":"Kelt","given":"Douglas A","non-dropping-particle":"","parse-names":false,"suffix":""},{"dropping-particle":"","family":"Coppeto","given":"Stephanie A","non-dropping-particle":"","parse-names":false,"suffix":""},{"dropping-particle":"","family":"Vuren","given":"Dirk H","non-dropping-particle":"Van","parse-names":false,"suffix":""},{"dropping-particle":"","family":"Sullivan","given":"Jack","non-dropping-particle":"","parse-names":false,"suffix":""},{"dropping-particle":"","family":"Wilson","given":"James A","non-dropping-particle":"","parse-names":false,"suffix":""},{"dropping-particle":"","family":"Reid","given":"Noah","non-dropping-particle":"","parse-names":false,"suffix":""}],"container-title":"Journal of Mammalogy","editor":[{"dropping-particle":"","family":"Frey","given":"Jennifer","non-dropping-particle":"","parse-names":false,"suffix":""}],"id":"ITEM-2","issued":{"date-parts":[["2023","5","27"]]},"page":"1-14","title":"Niche conservatism versus niche differentiation in sympatric chipmunks in the northern Sierra Nevada","type":"article-journal"},"uris":["http://www.mendeley.com/documents/?uuid=6410b715-caa2-3e4d-a04e-5a38c3807ff0"]},{"id":"ITEM-3","itemData":{"DOI":"10.1093/isd/ixad002","author":[{"dropping-particle":"","family":"Klečková","given":"Irena","non-dropping-particle":"","parse-names":false,"suffix":""},{"dropping-particle":"","family":"</w:instrText>
      </w:r>
      <w:r w:rsidR="005503A0" w:rsidRPr="0039261B">
        <w:rPr>
          <w:rFonts w:asciiTheme="majorBidi" w:hAnsiTheme="majorBidi" w:cstheme="majorBidi"/>
          <w:lang w:val="fr-CH"/>
        </w:rPr>
        <w:instrText>Klečka","given":"Jan","non-dropping-particle":"","parse-names":false,"suffix":""},{"dropping-particle":"","family":"Fric","given":"Zdeněk Faltýnek","non-dropping-particle":"","parse-names":false,"suffix":""},{"dropping-particle":"","family":"Česánek","given":"Martin","non-dropping-particle":"","parse-names":false,"suffix":""},{"dropping-particle":"","family":"Dutoit","given":"Ludovic","non-dropping-particle":"","parse-names":false,"suffix":""},{"dropping-particle":"","family":"Pellissier","given":"Loïc","non-dropping-particle":"","parse-names":false,"suffix":""},{"dropping-particle":"","family":"Matos-Maraví","given":"Pável","non-dropping-particle":"","parse-names":false,"suffix":""}],"container-title":"Insect Systematics and Diversity","id":"ITEM-3","issue":"1","issued":{"date-parts":[["2023"]]},"title":"Climatic Niche Conservatism and Ecological Diversification in the Holarctic Cold-Dwelling Butterfly Genus Erebia","type":"article-journal","volume":"7"},"uris":["http://www.mendeley.com/documents/?uuid=8312d457-e3ae-4217-a7fb-f7d6dfe37452"]}],"mendeley":{"formattedCitation":"(Gutiérrez-Ortega et al., 2020; Kelt et al., 2023; Klečková et al., 2023)","plainTextFormattedCitation":"(Gutiérrez-Ortega et al., 2020; Kelt et al., 2023; Klečková et al., 2023)","previouslyFormattedCitation":"(Gutiérrez-Ortega et al., 2020; Kelt et al., 2023; Klečková et al., 2023)"},"properties":{"noteIndex":0},"schema":"https://github.com/citation-style-language/schema/raw/master/csl-citation.json"}</w:instrText>
      </w:r>
      <w:r w:rsidR="00D64522">
        <w:rPr>
          <w:rFonts w:asciiTheme="majorBidi" w:hAnsiTheme="majorBidi" w:cstheme="majorBidi"/>
          <w:lang w:val="en-US"/>
        </w:rPr>
        <w:fldChar w:fldCharType="separate"/>
      </w:r>
      <w:r w:rsidR="005503A0" w:rsidRPr="0039261B">
        <w:rPr>
          <w:rFonts w:asciiTheme="majorBidi" w:hAnsiTheme="majorBidi" w:cstheme="majorBidi"/>
          <w:noProof/>
          <w:lang w:val="de-CH"/>
        </w:rPr>
        <w:t>(Gutiérrez-Ortega et al., 2020; Kelt et al., 2023; Klečková et al., 2023)</w:t>
      </w:r>
      <w:r w:rsidR="00D64522">
        <w:rPr>
          <w:rFonts w:asciiTheme="majorBidi" w:hAnsiTheme="majorBidi" w:cstheme="majorBidi"/>
          <w:lang w:val="en-US"/>
        </w:rPr>
        <w:fldChar w:fldCharType="end"/>
      </w:r>
      <w:r w:rsidR="00BD755D" w:rsidRPr="0039261B">
        <w:rPr>
          <w:rFonts w:asciiTheme="majorBidi" w:hAnsiTheme="majorBidi" w:cstheme="majorBidi"/>
          <w:lang w:val="de-CH"/>
        </w:rPr>
        <w:t xml:space="preserve">. </w:t>
      </w:r>
      <w:r w:rsidR="00484FA4">
        <w:rPr>
          <w:rFonts w:asciiTheme="majorBidi" w:hAnsiTheme="majorBidi" w:cstheme="majorBidi"/>
          <w:lang w:val="en-US"/>
        </w:rPr>
        <w:lastRenderedPageBreak/>
        <w:t>Dramatic</w:t>
      </w:r>
      <w:r w:rsidR="003E438D">
        <w:rPr>
          <w:rFonts w:asciiTheme="majorBidi" w:hAnsiTheme="majorBidi" w:cstheme="majorBidi"/>
          <w:lang w:val="en-US"/>
        </w:rPr>
        <w:t xml:space="preserve"> local</w:t>
      </w:r>
      <w:r w:rsidR="00484FA4">
        <w:rPr>
          <w:rFonts w:asciiTheme="majorBidi" w:hAnsiTheme="majorBidi" w:cstheme="majorBidi"/>
          <w:lang w:val="en-US"/>
        </w:rPr>
        <w:t xml:space="preserve"> </w:t>
      </w:r>
      <w:r w:rsidR="00CC6062">
        <w:rPr>
          <w:rFonts w:asciiTheme="majorBidi" w:hAnsiTheme="majorBidi" w:cstheme="majorBidi"/>
          <w:lang w:val="en-US"/>
        </w:rPr>
        <w:t>climatic change</w:t>
      </w:r>
      <w:r w:rsidR="00414158">
        <w:rPr>
          <w:rFonts w:asciiTheme="majorBidi" w:hAnsiTheme="majorBidi" w:cstheme="majorBidi"/>
          <w:lang w:val="en-US"/>
        </w:rPr>
        <w:t>s</w:t>
      </w:r>
      <w:r w:rsidR="00CC6062">
        <w:rPr>
          <w:rFonts w:asciiTheme="majorBidi" w:hAnsiTheme="majorBidi" w:cstheme="majorBidi"/>
          <w:lang w:val="en-US"/>
        </w:rPr>
        <w:t xml:space="preserve"> </w:t>
      </w:r>
      <w:r w:rsidR="00484FA4">
        <w:rPr>
          <w:rFonts w:asciiTheme="majorBidi" w:hAnsiTheme="majorBidi" w:cstheme="majorBidi"/>
          <w:lang w:val="en-US"/>
        </w:rPr>
        <w:t xml:space="preserve">trigger similar scenarios, confining </w:t>
      </w:r>
      <w:r w:rsidR="00C54701">
        <w:rPr>
          <w:rFonts w:asciiTheme="majorBidi" w:hAnsiTheme="majorBidi" w:cstheme="majorBidi"/>
        </w:rPr>
        <w:t xml:space="preserve">populations in </w:t>
      </w:r>
      <w:r w:rsidR="00C54701" w:rsidRPr="0010142C">
        <w:rPr>
          <w:rFonts w:asciiTheme="majorBidi" w:hAnsiTheme="majorBidi" w:cstheme="majorBidi"/>
        </w:rPr>
        <w:t>patches of suitable habitat</w:t>
      </w:r>
      <w:r w:rsidR="00C54701">
        <w:rPr>
          <w:rFonts w:asciiTheme="majorBidi" w:hAnsiTheme="majorBidi" w:cstheme="majorBidi"/>
        </w:rPr>
        <w:t>s</w:t>
      </w:r>
      <w:r w:rsidR="00C54701" w:rsidRPr="0010142C">
        <w:rPr>
          <w:rFonts w:asciiTheme="majorBidi" w:hAnsiTheme="majorBidi" w:cstheme="majorBidi"/>
        </w:rPr>
        <w:t xml:space="preserve"> isolated by patches of unsuitable habitat</w:t>
      </w:r>
      <w:r w:rsidR="00CC6062">
        <w:rPr>
          <w:rFonts w:asciiTheme="majorBidi" w:hAnsiTheme="majorBidi" w:cstheme="majorBidi"/>
        </w:rPr>
        <w:t>s</w:t>
      </w:r>
      <w:r w:rsidR="005503A0">
        <w:rPr>
          <w:rFonts w:asciiTheme="majorBidi" w:hAnsiTheme="majorBidi" w:cstheme="majorBidi"/>
        </w:rPr>
        <w:t xml:space="preserve"> </w:t>
      </w:r>
      <w:r w:rsidR="005503A0">
        <w:rPr>
          <w:rFonts w:asciiTheme="majorBidi" w:hAnsiTheme="majorBidi" w:cstheme="majorBidi"/>
        </w:rPr>
        <w:fldChar w:fldCharType="begin" w:fldLock="1"/>
      </w:r>
      <w:r w:rsidR="005503A0">
        <w:rPr>
          <w:rFonts w:asciiTheme="majorBidi" w:hAnsiTheme="majorBidi" w:cstheme="majorBidi"/>
        </w:rPr>
        <w:instrText>ADDIN CSL_CITATION {"citationItems":[{"id":"ITEM-1","itemData":{"DOI":"10.1111/NPH.16647","ISSN":"1469-8137","PMID":"32392621","abstract":"Niche conservatism is the tendency of lineages to retain the same niche as their ancestors. It constrains biological groups and prevents ecological divergence. However, theory predicts that niche conservatism can hinder gene flow, strengthen drift and increase local adaptation: does it mean that it also can facilitate speciation? Why does this happen? We aim to answer these questions. We examined the variation of chloroplast DNA, genome-wide single nucleotide polymorphisms, morphological traits and environmental variables across the Dioon merolae cycad populations. We tested geographical structure, scenarios of demographic history, and niche conservatism between population groups. Lineage divergence is associated with the presence of a geographical barrier consisting of unsuitable habitats for cycads. There is a clear genetic and morphological distinction between the geographical groups, suggesting allopatric divergence. However, even in contrasting available environmental conditions, groups retain their ancestral niche, supporting niche conservatism. Niche conservatism is a process that can promote speciation. In D. merolae, lineage divergence occurred because unsuitable habitats represented a barrier against gene flow, incurring populations to experience isolated demographic histories and disparate environmental conditions. This study explains why cycads, despite their ancient lineage origin and biological stasis, have been able to diversify into modern ecosystems worldwide.","author":[{"dropping-particle":"","family":"Gutiérrez-Ortega","given":"José Said","non-dropping-particle":"","parse-names":false,"suffix":""},{"dropping-particle":"","family":"Salinas-Rodríguez","given":"María Magdalena","non-dropping-particle":"","parse-names":false,"suffix":""},{"dropping-particle":"","family":"Ito","given":"Takuro","non-dropping-particle":"","parse-names":false,"suffix":""},{"dropping-particle":"","family":"Pérez-Farrera","given":"Miguel Angel","non-dropping-particle":"","parse-names":false,"suffix":""},{"dropping-particle":"","family":"Vovides","given":"Andrew P.","non-dropping-particle":"","parse-names":false,"suffix":""},{"dropping-particle":"","family":"Martínez","given":"José F.","non-dropping-particle":"","parse-names":false,"suffix":""},{"dropping-particle":"","family":"Molina-Freaner","given":"Francisco","non-dropping-particle":"","parse-names":false,"suffix":""},{"dropping-particle":"","family":"Hernández-López","given":"Antonio","non-dropping-particle":"","parse-names":false,"suffix":""},{"dropping-particle":"","family":"Kawaguchi","given":"Lina","non-dropping-particle":"","parse-names":false,"suffix":""},{"dropping-particle":"","family":"Nagano","given":"Atsushi J.","non-dropping-particle":"","parse-names":false,"suffix":""},{"dropping-particle":"","family":"Kajita","given":"Tadashi","non-dropping-particle":"","parse-names":false,"suffix":""},{"dropping-particle":"","family":"Watano","given":"Yasuyuki","non-dropping-particle":"","parse-names":false,"suffix":""},{"dropping-particle":"","family":"Tsuchimatsu","given":"Takashi","non-dropping-particle":"","parse-names":false,"suffix":""},{"dropping-particle":"","family":"Takahashi","given":"Yuma","non-dropping-particle":"","parse-names":false,"suffix":""},{"dropping-particle":"","family":"Murakami","given":"Masashi","non-dropping-particle":"","parse-names":false,"suffix":""}],"container-title":"New Phytologist","id":"ITEM-1","issue":"6","issued":{"date-parts":[["2020","9","1"]]},"page":"1872-1884","publisher":"John Wiley &amp; Sons, Ltd","title":"Niche conservatism promotes speciation in cycads: the case of Dioon merolae (Zamiaceae) in Mexico","type":"article-journal","volume":"227"},"uris":["http://www.mendeley.com/documents/?uuid=649a7938-da1f-3a34-9db3-acf1c1b4e57b"]}],"mendeley":{"formattedCitation":"(Gutiérrez-Ortega et al., 2020)","plainTextFormattedCitation":"(Gutiérrez-Ortega et al., 2020)","previouslyFormattedCitation":"(Gutiérrez-Ortega et al., 2020)"},"properties":{"noteIndex":0},"schema":"https://github.com/citation-style-language/schema/raw/master/csl-citation.json"}</w:instrText>
      </w:r>
      <w:r w:rsidR="005503A0">
        <w:rPr>
          <w:rFonts w:asciiTheme="majorBidi" w:hAnsiTheme="majorBidi" w:cstheme="majorBidi"/>
        </w:rPr>
        <w:fldChar w:fldCharType="separate"/>
      </w:r>
      <w:r w:rsidR="005503A0" w:rsidRPr="005503A0">
        <w:rPr>
          <w:rFonts w:asciiTheme="majorBidi" w:hAnsiTheme="majorBidi" w:cstheme="majorBidi"/>
          <w:noProof/>
        </w:rPr>
        <w:t>(Gutiérrez-Ortega et al., 2020)</w:t>
      </w:r>
      <w:r w:rsidR="005503A0">
        <w:rPr>
          <w:rFonts w:asciiTheme="majorBidi" w:hAnsiTheme="majorBidi" w:cstheme="majorBidi"/>
        </w:rPr>
        <w:fldChar w:fldCharType="end"/>
      </w:r>
      <w:r w:rsidR="00C54701" w:rsidRPr="0010142C">
        <w:rPr>
          <w:rFonts w:asciiTheme="majorBidi" w:hAnsiTheme="majorBidi" w:cstheme="majorBidi"/>
        </w:rPr>
        <w:t>.</w:t>
      </w:r>
      <w:r w:rsidR="00484FA4">
        <w:rPr>
          <w:rFonts w:asciiTheme="majorBidi" w:hAnsiTheme="majorBidi" w:cstheme="majorBidi"/>
        </w:rPr>
        <w:t xml:space="preserve"> </w:t>
      </w:r>
      <w:r w:rsidR="00566D4A">
        <w:rPr>
          <w:rFonts w:asciiTheme="majorBidi" w:hAnsiTheme="majorBidi" w:cstheme="majorBidi"/>
        </w:rPr>
        <w:t>Finally, landscape changes caused by geological activity also create similar isolation scenarios that</w:t>
      </w:r>
      <w:r w:rsidR="00A25EBE">
        <w:rPr>
          <w:rFonts w:asciiTheme="majorBidi" w:hAnsiTheme="majorBidi" w:cstheme="majorBidi"/>
        </w:rPr>
        <w:t xml:space="preserve"> can</w:t>
      </w:r>
      <w:r w:rsidR="00566D4A">
        <w:rPr>
          <w:rFonts w:asciiTheme="majorBidi" w:hAnsiTheme="majorBidi" w:cstheme="majorBidi"/>
        </w:rPr>
        <w:t xml:space="preserve"> quickly </w:t>
      </w:r>
      <w:r w:rsidR="00A25EBE">
        <w:rPr>
          <w:rFonts w:asciiTheme="majorBidi" w:hAnsiTheme="majorBidi" w:cstheme="majorBidi"/>
        </w:rPr>
        <w:t xml:space="preserve">result in </w:t>
      </w:r>
      <w:r w:rsidR="00566D4A">
        <w:rPr>
          <w:rFonts w:asciiTheme="majorBidi" w:hAnsiTheme="majorBidi" w:cstheme="majorBidi"/>
        </w:rPr>
        <w:t>genetic divergence among populations</w:t>
      </w:r>
      <w:r w:rsidR="00CC6062">
        <w:rPr>
          <w:rFonts w:asciiTheme="majorBidi" w:hAnsiTheme="majorBidi" w:cstheme="majorBidi"/>
        </w:rPr>
        <w:t xml:space="preserve"> </w:t>
      </w:r>
      <w:r w:rsidR="00CC6062">
        <w:rPr>
          <w:rFonts w:asciiTheme="majorBidi" w:hAnsiTheme="majorBidi" w:cstheme="majorBidi"/>
        </w:rPr>
        <w:fldChar w:fldCharType="begin" w:fldLock="1"/>
      </w:r>
      <w:r w:rsidR="00CC6062">
        <w:rPr>
          <w:rFonts w:asciiTheme="majorBidi" w:hAnsiTheme="majorBidi" w:cstheme="majorBidi"/>
        </w:rPr>
        <w:instrText>ADDIN CSL_CITATION {"citationItems":[{"id":"ITEM-1","itemData":{"DOI":"10.1002/ECE3.1682","ISSN":"2045-7758","abstract":"The Crassulacean genus Aeonium is a well-known example for plant species radiation on oceanic archipelagos. However, while allopatric speciation among islands is documented for this genus, the role of intra-island speciation due to population divergence by topographical isolation or ecological heterogeneity has not yet been addressed. The aim of this study was to investigate intraspecific genetic structures and to identify spatial and ecological drivers of genetic population differentiation on the island scale. We analyzed inter simple sequence repeat variation within two island-endemic Aeonium species of La Palma: one widespread generalist that covers a large variety of different habitat types (Ae. davidbramwellii) and one narrow ecological specialist (Ae. nobile), in order to assess evolutionary potentials on this island. Gene pool differentiation and genetic diversity patterns were associated with major landscape structures in both species, with phylogeographic implications. However, overall levels of genetic differentiation were low. For the generalist species, outlier loci detection and loci-environment correlation approaches indicated moderate signatures of divergent selection pressures linked to temperature and precipitation variables, while the specialist species missed such patterns. Our data point to incipient differentiation among populations, emphasizing that ecological heterogeneity and topographical structuring within the small scales of an island can foster evolutionary processes. Very likely, such processes have contributed to the radiation of Aeonium on the Canary Islands. There is also support for different evolutionary mechanisms between generalist and specialist species.","author":[{"dropping-particle":"V.","family":"Harter","given":"David E.","non-dropping-particle":"","parse-names":false,"suffix":""},{"dropping-particle":"","family":"Thiv","given":"Mike","non-dropping-particle":"","parse-names":false,"suffix":""},{"dropping-particle":"","family":"Weig","given":"Alfons","non-dropping-particle":"","parse-names":false,"suffix":""},{"dropping-particle":"","family":"Jentsch","given":"Anke","non-dropping-particle":"","parse-names":false,"suffix":""},{"dropping-particle":"","family":"Beierkuhnlein","given":"Carl","non-dropping-particle":"","parse-names":false,"suffix":""}],"container-title":"Ecology and Evolution","id":"ITEM-1","issue":"19","issued":{"date-parts":[["2015","10","1"]]},"page":"4327-4344","publisher":"John Wiley &amp; Sons, Ltd","title":"Spatial and ecological population genetic structures within two island-endemic Aeonium species of different niche width","type":"article-journal","volume":"5"},"uris":["http://www.mendeley.com/documents/?uuid=bab901bb-5f93-31b4-a890-5aa1f9b72f9e"]}],"mendeley":{"formattedCitation":"(Harter et al., 2015)","plainTextFormattedCitation":"(Harter et al., 2015)","previouslyFormattedCitation":"(Harter et al., 2015)"},"properties":{"noteIndex":0},"schema":"https://github.com/citation-style-language/schema/raw/master/csl-citation.json"}</w:instrText>
      </w:r>
      <w:r w:rsidR="00CC6062">
        <w:rPr>
          <w:rFonts w:asciiTheme="majorBidi" w:hAnsiTheme="majorBidi" w:cstheme="majorBidi"/>
        </w:rPr>
        <w:fldChar w:fldCharType="separate"/>
      </w:r>
      <w:r w:rsidR="00CC6062" w:rsidRPr="00CC6062">
        <w:rPr>
          <w:rFonts w:asciiTheme="majorBidi" w:hAnsiTheme="majorBidi" w:cstheme="majorBidi"/>
          <w:noProof/>
        </w:rPr>
        <w:t>(Harter et al., 2015)</w:t>
      </w:r>
      <w:r w:rsidR="00CC6062">
        <w:rPr>
          <w:rFonts w:asciiTheme="majorBidi" w:hAnsiTheme="majorBidi" w:cstheme="majorBidi"/>
        </w:rPr>
        <w:fldChar w:fldCharType="end"/>
      </w:r>
      <w:r w:rsidR="00566D4A">
        <w:rPr>
          <w:rFonts w:asciiTheme="majorBidi" w:hAnsiTheme="majorBidi" w:cstheme="majorBidi"/>
        </w:rPr>
        <w:t xml:space="preserve">. </w:t>
      </w:r>
      <w:r w:rsidR="00484FA4">
        <w:rPr>
          <w:rFonts w:asciiTheme="majorBidi" w:hAnsiTheme="majorBidi" w:cstheme="majorBidi"/>
          <w:lang w:val="en-US"/>
        </w:rPr>
        <w:t xml:space="preserve">Niche conservatism is thus </w:t>
      </w:r>
      <w:r w:rsidR="005648C3">
        <w:rPr>
          <w:rFonts w:asciiTheme="majorBidi" w:hAnsiTheme="majorBidi" w:cstheme="majorBidi"/>
          <w:lang w:val="en-US"/>
        </w:rPr>
        <w:t>consistent with</w:t>
      </w:r>
      <w:r w:rsidR="00484FA4">
        <w:rPr>
          <w:rFonts w:asciiTheme="majorBidi" w:hAnsiTheme="majorBidi" w:cstheme="majorBidi"/>
          <w:lang w:val="en-US"/>
        </w:rPr>
        <w:t xml:space="preserve"> allopatric speciation through the </w:t>
      </w:r>
      <w:r w:rsidR="00500286">
        <w:rPr>
          <w:rFonts w:asciiTheme="majorBidi" w:hAnsiTheme="majorBidi" w:cstheme="majorBidi"/>
          <w:lang w:val="en-US"/>
        </w:rPr>
        <w:t>minimization</w:t>
      </w:r>
      <w:r w:rsidR="00484FA4">
        <w:rPr>
          <w:rFonts w:asciiTheme="majorBidi" w:hAnsiTheme="majorBidi" w:cstheme="majorBidi"/>
          <w:lang w:val="en-US"/>
        </w:rPr>
        <w:t xml:space="preserve"> or elimination </w:t>
      </w:r>
      <w:r w:rsidR="00CC6062">
        <w:rPr>
          <w:rFonts w:asciiTheme="majorBidi" w:hAnsiTheme="majorBidi" w:cstheme="majorBidi"/>
          <w:lang w:val="en-US"/>
        </w:rPr>
        <w:t xml:space="preserve">of </w:t>
      </w:r>
      <w:r w:rsidR="00484FA4">
        <w:rPr>
          <w:rFonts w:asciiTheme="majorBidi" w:hAnsiTheme="majorBidi" w:cstheme="majorBidi"/>
          <w:lang w:val="en-US"/>
        </w:rPr>
        <w:t xml:space="preserve">gene flow </w:t>
      </w:r>
      <w:r w:rsidR="00CD7297">
        <w:rPr>
          <w:rFonts w:asciiTheme="majorBidi" w:hAnsiTheme="majorBidi" w:cstheme="majorBidi"/>
          <w:lang w:val="en-US"/>
        </w:rPr>
        <w:t>for at least a period of time. Phylogenetic n</w:t>
      </w:r>
      <w:r w:rsidR="00484FA4">
        <w:rPr>
          <w:rFonts w:asciiTheme="majorBidi" w:hAnsiTheme="majorBidi" w:cstheme="majorBidi"/>
          <w:lang w:val="en-US"/>
        </w:rPr>
        <w:t xml:space="preserve">iche conservatism has </w:t>
      </w:r>
      <w:r w:rsidR="003B6944">
        <w:rPr>
          <w:rFonts w:asciiTheme="majorBidi" w:hAnsiTheme="majorBidi" w:cstheme="majorBidi"/>
          <w:lang w:val="en-US"/>
        </w:rPr>
        <w:t xml:space="preserve">been </w:t>
      </w:r>
      <w:r w:rsidR="00484FA4">
        <w:rPr>
          <w:rFonts w:asciiTheme="majorBidi" w:hAnsiTheme="majorBidi" w:cstheme="majorBidi"/>
          <w:lang w:val="en-US"/>
        </w:rPr>
        <w:t xml:space="preserve">shown </w:t>
      </w:r>
      <w:r w:rsidR="006169BA">
        <w:rPr>
          <w:rFonts w:asciiTheme="majorBidi" w:hAnsiTheme="majorBidi" w:cstheme="majorBidi"/>
          <w:lang w:val="en-US"/>
        </w:rPr>
        <w:t>to</w:t>
      </w:r>
      <w:r w:rsidR="0044504B">
        <w:rPr>
          <w:rFonts w:asciiTheme="majorBidi" w:hAnsiTheme="majorBidi" w:cstheme="majorBidi"/>
          <w:lang w:val="en-US"/>
        </w:rPr>
        <w:t xml:space="preserve"> sha</w:t>
      </w:r>
      <w:r w:rsidR="006169BA">
        <w:rPr>
          <w:rFonts w:asciiTheme="majorBidi" w:hAnsiTheme="majorBidi" w:cstheme="majorBidi"/>
          <w:lang w:val="en-US"/>
        </w:rPr>
        <w:t>re</w:t>
      </w:r>
      <w:r w:rsidR="0044504B">
        <w:rPr>
          <w:rFonts w:asciiTheme="majorBidi" w:hAnsiTheme="majorBidi" w:cstheme="majorBidi"/>
          <w:lang w:val="en-US"/>
        </w:rPr>
        <w:t xml:space="preserve"> </w:t>
      </w:r>
      <w:r w:rsidR="00CC6062">
        <w:rPr>
          <w:rFonts w:asciiTheme="majorBidi" w:hAnsiTheme="majorBidi" w:cstheme="majorBidi"/>
          <w:lang w:val="en-US"/>
        </w:rPr>
        <w:t>similar patterns</w:t>
      </w:r>
      <w:r w:rsidR="0044504B">
        <w:rPr>
          <w:rFonts w:asciiTheme="majorBidi" w:hAnsiTheme="majorBidi" w:cstheme="majorBidi"/>
          <w:lang w:val="en-US"/>
        </w:rPr>
        <w:t xml:space="preserve"> among different biological groups</w:t>
      </w:r>
      <w:r w:rsidR="00CC6062">
        <w:rPr>
          <w:rFonts w:asciiTheme="majorBidi" w:hAnsiTheme="majorBidi" w:cstheme="majorBidi"/>
          <w:lang w:val="en-US"/>
        </w:rPr>
        <w:t>, from mammals to fishes,</w:t>
      </w:r>
      <w:r w:rsidR="00484FA4">
        <w:rPr>
          <w:rFonts w:asciiTheme="majorBidi" w:hAnsiTheme="majorBidi" w:cstheme="majorBidi"/>
          <w:lang w:val="en-US"/>
        </w:rPr>
        <w:t xml:space="preserve"> </w:t>
      </w:r>
      <w:r w:rsidR="00CC6062">
        <w:rPr>
          <w:rFonts w:asciiTheme="majorBidi" w:hAnsiTheme="majorBidi" w:cstheme="majorBidi"/>
          <w:lang w:val="en-US"/>
        </w:rPr>
        <w:t xml:space="preserve">from </w:t>
      </w:r>
      <w:r w:rsidR="00CD7297">
        <w:rPr>
          <w:rFonts w:asciiTheme="majorBidi" w:hAnsiTheme="majorBidi" w:cstheme="majorBidi"/>
          <w:lang w:val="en-US"/>
        </w:rPr>
        <w:t>mollus</w:t>
      </w:r>
      <w:r w:rsidR="005503A0">
        <w:rPr>
          <w:rFonts w:asciiTheme="majorBidi" w:hAnsiTheme="majorBidi" w:cstheme="majorBidi"/>
          <w:lang w:val="en-US"/>
        </w:rPr>
        <w:t>k</w:t>
      </w:r>
      <w:r w:rsidR="00CD7297">
        <w:rPr>
          <w:rFonts w:asciiTheme="majorBidi" w:hAnsiTheme="majorBidi" w:cstheme="majorBidi"/>
          <w:lang w:val="en-US"/>
        </w:rPr>
        <w:t>s</w:t>
      </w:r>
      <w:r w:rsidR="00A40C00">
        <w:rPr>
          <w:rFonts w:asciiTheme="majorBidi" w:hAnsiTheme="majorBidi" w:cstheme="majorBidi"/>
          <w:lang w:val="en-US"/>
        </w:rPr>
        <w:t xml:space="preserve"> to plants</w:t>
      </w:r>
      <w:r w:rsidR="00CD7297">
        <w:rPr>
          <w:rFonts w:asciiTheme="majorBidi" w:hAnsiTheme="majorBidi" w:cstheme="majorBidi"/>
          <w:lang w:val="en-US"/>
        </w:rPr>
        <w:t xml:space="preserve"> </w:t>
      </w:r>
      <w:r w:rsidR="00CD7297">
        <w:rPr>
          <w:rFonts w:asciiTheme="majorBidi" w:hAnsiTheme="majorBidi" w:cstheme="majorBidi"/>
          <w:lang w:val="en-US"/>
        </w:rPr>
        <w:fldChar w:fldCharType="begin" w:fldLock="1"/>
      </w:r>
      <w:r w:rsidR="00A40C00">
        <w:rPr>
          <w:rFonts w:asciiTheme="majorBidi" w:hAnsiTheme="majorBidi" w:cstheme="majorBidi"/>
          <w:lang w:val="en-US"/>
        </w:rPr>
        <w:instrText>ADDIN CSL_CITATION {"citationItems":[{"id":"ITEM-1","itemData":{"DOI":"10.1002/ECE3.7901","ISBN":"1180323901365","ISSN":"2045-7758","abstract":"Divergence of ecological niches in phylogenetically closely related species indicates the importance of ecology in speciation, especially for sympatric species are considered. Such ecological diversification provides an advantage of alleviating interspecies competition and promotes more efficient exploitation of environmental resources, thus being a basis for ecological speciation. We analyzed a group of closely related species from the subgenus Neritrema (genus Littorina, Caenogastropoda) from the gravel-bouldery shores. In two distant sites at the Barents and Norwegian Sea, we examined the patterns of snail distribution during low tide (quantitative sampling stratified by intertidal level, presence of macrophytes, macrophyte species, and position on them), shell shape and its variability (geometric morphometrics), and metabolic characteristics (metabolomic profiling). The studied species diversified microbiotopes, which imply an important role of ecological specification in the recent evolution of this group. The only exception to this trend was the species pair L. arcana / L. saxatilis, which is specifically discussed. The ecological divergence was accompanied by differences in shell shape and metabolomic characteristics. Significant differences were found between L. obtusata versus L. fabalis and L. saxatilis / L. arcana versus L. compressa both in shell morphology and in metabolomes. L. saxatilis demonstrated a clear variability depending on intertidal level which corresponds to a shift in conditions within the occupied microhabitat. Interestingly, the differences between L. arcana (inhabiting the upper intertidal level) and L. compressa (inhabiting the lower one) were analogous to those between the upper and lower fractions of L. saxatilis. No significant level-dependent changes were found between the upper and lower fractions of L. obtusata, most probably due to habitat amelioration by fucoid macroalgae. All these results are discussed in the contexts of the role of ecology in speciation, ecological niche dynamics and conservatism, and evolutionary history of the Neritrema species.","author":[{"dropping-particle":"","family":"Maltseva","given":"Arina L.","non-dropping-particle":"","parse-names":false,"suffix":""},{"dropping-particle":"","family":"Varfolomeeva","given":"Marina A.","non-dropping-particle":"","parse-names":false,"suffix":""},{"dropping-particle":"V.","family":"Ayanka","given":"Roman","non-dropping-particle":"","parse-names":false,"suffix":""},{"dropping-particle":"","family":"Gafarova","given":"Elizaveta R.","non-dropping-particle":"","parse-names":false,"suffix":""},{"dropping-particle":"","family":"Repkin","given":"Egor A.","non-dropping-particle":"","parse-names":false,"suffix":""},{"dropping-particle":"","family":"Pavlova","given":"Polina A.","non-dropping-particle":"","parse-names":false,"suffix":""},{"dropping-particle":"","family":"Shavarda","given":"Alexei L.","non-dropping-particle":"","parse-names":false,"suffix":""},{"dropping-particle":"","family":"Mikhailova","given":"Natalia A.","non-dropping-particle":"","parse-names":false,"suffix":""},{"dropping-particle":"","family":"Granovitch","given":"Andrei I.","non-dropping-particle":"","parse-names":false,"suffix":""}],"container-title":"Ecology and Evolution","id":"ITEM-1","issue":"16","issued":{"date-parts":[["2021","8","1"]]},"page":"11134-11154","publisher":"John Wiley &amp; Sons, Ltd","title":"Linking ecology, morphology, and metabolism: Niche differentiation in sympatric populations of closely related species of the genus Littorina (Neritrema)","type":"article-journal","volume":"11"},"uris":["http://www.mendeley.com/documents/?uuid=cdfec145-0987-37fc-a95c-35a5aa216c25"]},{"id":"ITEM-2","itemData":{"DOI":"10.1093/JMAMMAL/GYAD048","ISSN":"0022-2372","abstract":"&lt;p&gt;Closely related species are predicted to have similar fundamental niches, and therefore to compete locally and possibly be constrained to occur allopatrically. Over time, niche differentiation should lead to divergent use of niche axes, such as food or habitat. Most studies of niche divergence or of niche conservatism have focused on multiple species at large spatial scales. We studied two species of closely related chipmunks at two spatial scales in the northern Sierra Nevada. The Long-eared Chipmunk (Tamias quadrimaculatus) and the Shadow Chipmunk (T. senex) are subcryptic species that exhibit extensive geographic overlap in the northern and central Sierra Nevada. Habitat use at the macrohabitat scale was similar, with both species reaching their highest mean abundance in Red Fir (Abies magnifica) forests, but exhibiting divergent secondary affinities. Additionally, macrohabitat associations of T. senex appear to differ from those reported 50 years ago within the same forest, suggesting flexibility in the face of structural habitat changes resulting from forest management actions, climate change, or other factors. At a finer spatial scale, habitat affinities of these chipmunks differed modestly, suggesting that local distribution emphasizes slightly different microhabitat characteristics. We conclude that these species exhibit niche conservatism overall, but whether microhabitat differences reflect competition or niche divergence requires further study. Because T. quadrimaculatus has the smallest geographic range of any Sierra Nevada sciurid, it may be at risk of local extirpation or substantial range restriction in the face of climate change, large-scale high-severity wildfires, and other stochastic threats; the present research sheds light on the ecology of these species, but has important relevance for regional resource managers as well.&lt;/p&gt;","author":[{"dropping-particle":"","family":"Kelt","given":"Douglas A","non-dropping-particle":"","parse-names":false,"suffix":""},{"dropping-particle":"","family":"Coppeto","given":"Stephanie A","non-dropping-particle":"","parse-names":false,"suffix":""},{"dropping-particle":"","family":"Vuren","given":"Dirk H","non-dropping-particle":"Van","parse-names":false,"suffix":""},{"dropping-particle":"","family":"Sullivan","given":"Jack","non-dropping-particle":"","parse-names":false,"suffix":""},{"dropping-particle":"","family":"Wilson","given":"James A","non-dropping-particle":"","parse-names":false,"suffix":""},{"dropping-particle":"","family":"Reid","given":"Noah","non-dropping-particle":"","parse-names":false,"suffix":""}],"container-title":"Journal of Mammalogy","editor":[{"dropping-particle":"","family":"Frey","given":"Jennifer","non-dropping-particle":"","parse-names":false,"suffix":""}],"id":"ITEM-2","issued":{"date-parts":[["2023","5","27"]]},"page":"1-14","title":"Niche conservatism versus niche differentiation in sympatric chipmunks in the northern Sierra Nevada","type":"article-journal"},"uris":["http://www.mendeley.com/documents/?uuid=6410b715-caa2-3e4d-a04e-5a38c3807ff0"]},{"id":"ITEM-3","itemData":{"DOI":"10.1111/JBI.14465","ISSN":"1365-2699","abstract":"Aim: The latitudinal diversity gradient of increasing species richness from poles to equator is one of the most striking and pervasive spatial patterns of biodiversity. Climate appears to have been key to the formation of the latitudinal diversity gradient, but the processes through which climate shaped species richness remain unclear. We tested predictions of the time for speciation, carrying capacity and diversification rate latitudinal diversity gradient hypotheses in a trans-marine/freshwater clade of fishes. Location: Global in marine and freshwater environments. Taxon: Clupeiformes (anchovies, herrings, sardines and relatives). Methods: We tested predictions of latitudinal diversity gradient hypotheses using a molecular phylogeny, species distribution data and phylogenetic comparative approaches. To test the time for speciation hypothesis, we conducted ancestral state reconstructions to infer the ages of temperate, subtropical and tropical lineages and frequency of evolutionary transitions between climates. We tested the carry capacity hypothesis by characterizing changes in net diversification rates through time. To test the diversification rate hypothesis, we qualitatively compared the diversification rates of temperate, subtropical and tropical lineages and conducted statistical tests for associations between latitude and diversification rates. Results: We identified four transitions to temperate climates and two transitions out of temperate climates. We found no differences in diversification rates among temperate and tropical clupeiforms. Net diversification rates remained positive in crown Clupeiformes since their origin ~150 Ma in both tropical and temperate lineages. Climate niche characters exhibited strong phylogenetic signal. All temperate clupeiform lineages arose &lt;50 Ma, after the Early Eocene Climatic Optimum. Main conclusions: Our results support the time for speciation hypothesis, which proposes that climate niche conservatism and fluctuations in the extent of temperate climates limited the time for species to accumulate in temperate climates, resulting in the latitudinal diversity gradient. We found no support for the carrying capacity or diversification rate hypotheses.","author":[{"dropping-particle":"","family":"Egan","given":"Joshua P","non-dropping-particle":"","parse-names":false,"suffix":""},{"dropping-particle":"","family":"Bloom","given":"Devin D","non-dropping-particle":"","parse-names":false,"suffix":""},{"dropping-particle":"","family":"Simons","given":"Andrew M","non-dropping-particle":"","parse-names":false,"suffix":""},{"dropping-particle":"","family":"Bernardi","given":"Giacomo","non-dropping-particle":"","parse-names":false,"suffix":""},{"dropping-particle":"","family":"Joshua Egan","given":"Correspondence P","non-dropping-particle":"","parse-names":false,"suffix":""}],"container-title":"Journal of Biogeography","id":"ITEM-3","issue":"11","issued":{"date-parts":[["2022","11","1"]]},"page":"1952-1966","publisher":"John Wiley &amp; Sons, Ltd","title":"Time for speciation and niche conservatism explain the latitudinal diversity gradient in clupeiform fishes","type":"article-journal","volume":"49"},"uris":["http://www.mendeley.com/documents/?uuid=af76d9ac-9e58-365a-9e7b-9de25149a10c"]},{"id":"ITEM-4","itemData":{"DOI":"10.1111/J.1365-2699.2011.02644.X","ISSN":"1365-2699","abstract":"Aim The tropical Andes are a world biodiversity hotspot. With diverse biomes and dramatic, geologically recent mountain uplift, they offer a system to study the relative contributions of geological and biome history to species richness. There are preliminary indications that historical species assembly in the Andes has been influenced by physiographical heterogeneity and that distinct biomes have evolved in relative isolation despite physical proximity. Here we test this 'Andean biotic separation hypothesis' by focusing on the low-elevation, seasonally dry tropical forest (SDTF) biome to determine whether patterns of plant diversification within the SDTF differ from those in mid- and high-elevation biomes. Location Tropical Andes, South America. Methods Densely sampled time-calibrated phylogenies for five legume genera (Amicia, Coursetia, Cyathostegia, Mimosa and Poissonia) containing species endemic to the Andean SDTF biome were used to investigate divergence times and levels of geographical structure. Geographical structure was measured using isolation-by-distance methods. Meta-analysis of time-calibrated phylogenies of Andean plant groups was used to compare the pattern and tempo of endemic species diversification between the major Andean biomes. Results Long-term persistence of SDTF in the Andes is suggested by old stem ages (5-27Ma) of endemic genera/clades within genera, and deep divergences coupled with strong geographical structure among and within species. Comparison of species diversification patterns among different biomes shows that the relatively old, geographically confined pattern of species diversification in SDTF contrasts with the high-elevation grasslands that show rapid and recent radiations driven by ecological opportunities. Main conclusions The SDTF biome has a long history in the Andes. We suggest that the diverse SDTF flora has been assembled gradually over the past c.19Ma from lineages exhibiting strong phylogenetic niche conservatism. These patterns suggest that Andean SDTFs have formed stable and strongly isolated 'islands' despite the upheavals of Andean uplift. Indeed, the Andean SDTFs may represent some of the most isolated and evolutionarily persistent continental plant communities, similar in many respects to floras of remote oceanic islands. © 2011 Blackwell Publishing Ltd.","author"</w:instrText>
      </w:r>
      <w:r w:rsidR="00A40C00" w:rsidRPr="0039261B">
        <w:rPr>
          <w:rFonts w:asciiTheme="majorBidi" w:hAnsiTheme="majorBidi" w:cstheme="majorBidi"/>
          <w:lang w:val="fr-CH"/>
        </w:rPr>
        <w:instrText>:[{"dropping-particle":"","family":"Särkinen","given":"Tiina","non-dropping-particle":"","parse-names":false,"suffix":""},{"dropping-particle":"","family":"Pennington","given":"R. Toby","non-dropping-particle":"","parse-names":false,"suffix":""},{"dropping-particle":"","family":"Lavin","given":"Matt","non-dropping-particle":"","parse-names":false,"suffix":""},{"dropping-particle":"","family":"Simon","given":"Marcelo F.","non-dropping-particle":"","parse-names":false,"suffix":""},{"dropping-particle":"","family":"Hughes","given":"Colin E.","non-dropping-particle":"","parse-names":false,"suffix":""}],"container-title":"Journal of Biogeography","id":"ITEM-4","issue":"5","issued":{"date-parts":[["2012","5","1"]]},"page":"884-900","publisher":"John Wiley &amp; Sons, Ltd","title":"Evolutionary islands in the Andes: persistence and isolation explain high endemism in Andean dry tropical forests","type":"article-journal","volume":"39"},"uris":["http://www.mendeley.com/documents/?uuid=40f0fadf-83cb-3a2f-a338-5040154751ce"]}],"mendeley":{"formattedCitation":"(Särkinen et al., 2012; Maltseva et al., 2021; Egan et al., 2022; Kelt et al., 2023)","plainTextFormattedCitation":"(Särkinen et al., 2012; Maltseva et al., 2021; Egan et al., 2022; Kelt et al., 2023)","previouslyFormattedCitation":"(Särkinen et al., 2012; Maltseva et al., 2021; Egan et al., 2022; Kelt et al., 2023)"},"properties":{"noteIndex":0},"schema":"https://github.com/citation-style-language/schema/raw/master/csl-citation.json"}</w:instrText>
      </w:r>
      <w:r w:rsidR="00CD7297">
        <w:rPr>
          <w:rFonts w:asciiTheme="majorBidi" w:hAnsiTheme="majorBidi" w:cstheme="majorBidi"/>
          <w:lang w:val="en-US"/>
        </w:rPr>
        <w:fldChar w:fldCharType="separate"/>
      </w:r>
      <w:r w:rsidR="00A40C00" w:rsidRPr="0039261B">
        <w:rPr>
          <w:rFonts w:asciiTheme="majorBidi" w:hAnsiTheme="majorBidi" w:cstheme="majorBidi"/>
          <w:noProof/>
          <w:lang w:val="de-CH"/>
        </w:rPr>
        <w:t>(Särkinen et al., 2012; Maltseva et al., 2021; Egan et al., 2022; Kelt et al., 2023)</w:t>
      </w:r>
      <w:r w:rsidR="00CD7297">
        <w:rPr>
          <w:rFonts w:asciiTheme="majorBidi" w:hAnsiTheme="majorBidi" w:cstheme="majorBidi"/>
          <w:lang w:val="en-US"/>
        </w:rPr>
        <w:fldChar w:fldCharType="end"/>
      </w:r>
      <w:r w:rsidR="00484FA4" w:rsidRPr="0039261B">
        <w:rPr>
          <w:rFonts w:asciiTheme="majorBidi" w:hAnsiTheme="majorBidi" w:cstheme="majorBidi"/>
          <w:lang w:val="de-CH"/>
        </w:rPr>
        <w:t>.</w:t>
      </w:r>
      <w:r w:rsidR="00D45C92" w:rsidRPr="0039261B">
        <w:rPr>
          <w:rFonts w:asciiTheme="majorBidi" w:hAnsiTheme="majorBidi" w:cstheme="majorBidi"/>
          <w:lang w:val="de-CH"/>
        </w:rPr>
        <w:t xml:space="preserve"> </w:t>
      </w:r>
      <w:r w:rsidR="005648C3">
        <w:rPr>
          <w:rFonts w:asciiTheme="majorBidi" w:hAnsiTheme="majorBidi" w:cstheme="majorBidi"/>
          <w:lang w:val="en-US"/>
        </w:rPr>
        <w:t>P</w:t>
      </w:r>
      <w:r w:rsidR="00D45C92">
        <w:rPr>
          <w:rFonts w:asciiTheme="majorBidi" w:hAnsiTheme="majorBidi" w:cstheme="majorBidi"/>
          <w:lang w:val="en-US"/>
        </w:rPr>
        <w:t xml:space="preserve">atchy habitats contributing to increased diversification </w:t>
      </w:r>
      <w:r w:rsidR="00D45C92" w:rsidRPr="0010142C">
        <w:rPr>
          <w:rFonts w:asciiTheme="majorBidi" w:hAnsiTheme="majorBidi" w:cstheme="majorBidi"/>
        </w:rPr>
        <w:t>through increased ecological opportunity</w:t>
      </w:r>
      <w:r w:rsidR="00D45C92">
        <w:rPr>
          <w:rFonts w:asciiTheme="majorBidi" w:hAnsiTheme="majorBidi" w:cstheme="majorBidi"/>
        </w:rPr>
        <w:t xml:space="preserve"> and competition avoidance</w:t>
      </w:r>
      <w:r w:rsidR="00D45C92" w:rsidRPr="0010142C">
        <w:rPr>
          <w:rFonts w:asciiTheme="majorBidi" w:hAnsiTheme="majorBidi" w:cstheme="majorBidi"/>
        </w:rPr>
        <w:t xml:space="preserve"> </w:t>
      </w:r>
      <w:r w:rsidR="005648C3">
        <w:rPr>
          <w:rFonts w:asciiTheme="majorBidi" w:hAnsiTheme="majorBidi" w:cstheme="majorBidi"/>
        </w:rPr>
        <w:t>may also be common</w:t>
      </w:r>
      <w:r w:rsidR="00BD755D">
        <w:rPr>
          <w:rFonts w:asciiTheme="majorBidi" w:hAnsiTheme="majorBidi" w:cstheme="majorBidi"/>
        </w:rPr>
        <w:t xml:space="preserve"> </w:t>
      </w:r>
      <w:r w:rsidR="00BD755D">
        <w:rPr>
          <w:rFonts w:asciiTheme="majorBidi" w:hAnsiTheme="majorBidi" w:cstheme="majorBidi"/>
        </w:rPr>
        <w:fldChar w:fldCharType="begin" w:fldLock="1"/>
      </w:r>
      <w:r w:rsidR="00CC6062">
        <w:rPr>
          <w:rFonts w:asciiTheme="majorBidi" w:hAnsiTheme="majorBidi" w:cstheme="majorBidi"/>
        </w:rPr>
        <w:instrText>ADDIN CSL_CITATION {"citationItems":[{"id":"ITEM-1","itemData":{"DOI":"10.1111/JBI.14143","ISSN":"1365-2699","abstract":"Aim: Adaptive radiation, in which successful lineages proliferate by exploiting untapped niche space, provides a popular but potentially misleading characterization of evolution on oceanic islands. Here we analyse the respective roles of members of in situ diversified vs. non-diversified lineages in shaping the main ecosystems of an archipelago to explore the relationship between evolutionary and ecological ‘success’. Location: Canary Islands. Taxon: Vascular plants. Methods: We quantified the abundance/rarity of the native flora according to the geographical range (number of islands where present and geographical extent of the range), habitat breadth (climatic niche) and local abundance (cover) using species distribution data based on 500 × 500 m grid cells and 2000 vegetation inventories located all over the archipelago. Results: Species of diversified lineages have significantly smaller geographic ranges, narrower climatic niches and lower local abundances than those of non-diversified lineages. Species rarity increased with the degree of diversification. The diversified Canarian flora is mainly comprised by shrubs. At both archipelagic and island level, the four core ecosystems (Euphorbia scrub, thermophilous woodlands, laurel forest and pine forest) were dominated by non-diversified lineages species, with diversified lineages species providing &lt;25% cover. Species of diversified lineages, although constituting 54% of the archipelagic native flora, were only abundant in two rare ecosystems: high mountain scrub and rock communities. Main conclusions: Radiated species, endemic products of in situ speciation, are mostly rare in all three rarity axes and typically do not play an important role in structuring plant communities on the Canaries. The vegetation of the major ecosystem types is dominated by plants representing non-diversified lineages (species that derive from immigration and accumulation), while species of evolutionarily successful lineages are abundant only in marginal habitats and could, therefore, be considered ecological losers. Within this particular oceanic archipelago, and we posit within at least some others, evolutionary success in plants is accomplished predominantly at the margins.","author":[{"dropping-particle":"","family":"Fernández-Palacios","given":"José María","non-dropping-particle":"","parse-names":false,"suffix":""},{"dropping-particle":"","family":"Otto","given":"Rüdiger","non-dropping-particle":"","parse-names":false,"suffix":""},{"dropping-particle":"","family":"Borregaard","given":"Michael K.","non-dropping-particle":"","parse-names":false,"suffix":""},{"dropping-particle":"","family":"Kreft","given":"Holger","non-dropping-particle":"","parse-names":false,"suffix":""},{"dropping-particle":"","family":"Price","given":"Jonathan P.","non-dropping-particle":"","parse-names":false,"suffix":""},{"dropping-particle":"","family":"Steinbauer","given":"Manuel J.","non-dropping-particle":"","parse-names":false,"suffix":""},{"dropping-particle":"","family":"Weigelt","given":"Patrick","non-dropping-particle":"","parse-names":false,"suffix":""},{"dropping-particle":"","family":"Whittaker","given":"Robert J.","non-dropping-particle":"","parse-names":false,"suffix":""}],"container-title":"Journal of Biogeography","id":"ITEM-1","issue":"9","issued":{"date-parts":[["2021","9","1"]]},"page":"2186-2198","publisher":"John Wiley &amp; Sons, Ltd","title":"Evolutionary winners are ecological losers among oceanic island plants","type":"article-journal","volume":"48"},"uris":["http://www.mendeley.com/documents/?uuid=928642ad-4e58-372d-a499-a60ad1173bfb"]},{"id":"ITEM-2","itemData":{"DOI":"10.1146/annurev-ecolsys-121415-032254","ISBN":"1214150322","ISSN":"15452069","abstract":"The process of adaptive radiation--the proliferation of species from a single ancestor and diversification into many ecologically different forms--has been of great interest to evolutionary biologists since Darwin. Since the middle of the last century, ecological opportunity has been invoked as a potential key to understanding when and how adaptive radiation occurs. Interest in the topic of ecological opportunity has accelerated as research on adaptive radiation has experienced a resurgence, fueled in part by advances in phylogenetic approaches to studying evolutionary diversification. Nonetheless, what the term actually means, much less how it mechanistically leads to adaptive diversification, is currently debated; whether the term has any predictive value or is a heuristic useful only for post hoc explanation also remains unclear. Recent recognition that evolutionary change can occur rapidly and on a timescale commensurate with ecological processes suggests that it is time to synthesize ecological and evolutionary approaches to the study of community assembly and evolutionary diversification.","author":[{"dropping-particle":"","family":"Stroud","given":"James T.","non-dropping-particle":"","parse-names":false,"suffix":""},{"dropping-particle":"","family":"Losos","given":"Jonathan B.","non-dropping-particle":"","parse-names":false,"suffix":""}],"container-title":"Annual Review of Ecology, Evolution, and Systematics","id":"ITEM-2","issued":{"date-parts":[["2016"]]},"page":"507-532","title":"Ecological Opportunity and Adaptive Radiation","type":"article-journal","volume":"47"},"uris":["http://www.mendeley.com/documents/?uuid=b8b9f997-6d56-4680-a348-d1d6c024079f"]}],"mendeley":{"formattedCitation":"(Stroud and Losos, 2016; Fernández-Palacios et al., 2021)","plainTextFormattedCitation":"(Stroud and Losos, 2016; Fernández-Palacios et al., 2021)","previouslyFormattedCitation":"(Stroud and Losos, 2016; Fernández-Palacios et al., 2021)"},"properties":{"noteIndex":0},"schema":"https://github.com/citation-style-language/schema/raw/master/csl-citation.json"}</w:instrText>
      </w:r>
      <w:r w:rsidR="00BD755D">
        <w:rPr>
          <w:rFonts w:asciiTheme="majorBidi" w:hAnsiTheme="majorBidi" w:cstheme="majorBidi"/>
        </w:rPr>
        <w:fldChar w:fldCharType="separate"/>
      </w:r>
      <w:r w:rsidR="00BD755D" w:rsidRPr="00BD755D">
        <w:rPr>
          <w:rFonts w:asciiTheme="majorBidi" w:hAnsiTheme="majorBidi" w:cstheme="majorBidi"/>
          <w:noProof/>
        </w:rPr>
        <w:t>(Stroud and Losos, 2016; Fernández-Palacios et al., 2021)</w:t>
      </w:r>
      <w:r w:rsidR="00BD755D">
        <w:rPr>
          <w:rFonts w:asciiTheme="majorBidi" w:hAnsiTheme="majorBidi" w:cstheme="majorBidi"/>
        </w:rPr>
        <w:fldChar w:fldCharType="end"/>
      </w:r>
      <w:r w:rsidR="00D45C92">
        <w:rPr>
          <w:rFonts w:asciiTheme="majorBidi" w:hAnsiTheme="majorBidi" w:cstheme="majorBidi"/>
        </w:rPr>
        <w:t>.</w:t>
      </w:r>
      <w:r w:rsidR="00566D4A">
        <w:rPr>
          <w:rFonts w:asciiTheme="majorBidi" w:hAnsiTheme="majorBidi" w:cstheme="majorBidi"/>
          <w:lang w:val="en-US"/>
        </w:rPr>
        <w:t xml:space="preserve"> </w:t>
      </w:r>
      <w:r w:rsidR="00566D4A">
        <w:rPr>
          <w:rFonts w:asciiTheme="majorBidi" w:hAnsiTheme="majorBidi" w:cstheme="majorBidi"/>
        </w:rPr>
        <w:t>Like other oceanic islands, t</w:t>
      </w:r>
      <w:r w:rsidR="00484FA4">
        <w:rPr>
          <w:rFonts w:asciiTheme="majorBidi" w:hAnsiTheme="majorBidi" w:cstheme="majorBidi"/>
        </w:rPr>
        <w:t xml:space="preserve">he Canary Islands </w:t>
      </w:r>
      <w:r w:rsidR="00566D4A">
        <w:rPr>
          <w:rFonts w:asciiTheme="majorBidi" w:hAnsiTheme="majorBidi" w:cstheme="majorBidi"/>
        </w:rPr>
        <w:t xml:space="preserve">accommodate contrasting landscapes, </w:t>
      </w:r>
      <w:r w:rsidR="00484FA4">
        <w:rPr>
          <w:rFonts w:asciiTheme="majorBidi" w:hAnsiTheme="majorBidi" w:cstheme="majorBidi"/>
        </w:rPr>
        <w:t>heterogeneous habitats</w:t>
      </w:r>
      <w:r w:rsidR="0044504B">
        <w:rPr>
          <w:rFonts w:asciiTheme="majorBidi" w:hAnsiTheme="majorBidi" w:cstheme="majorBidi"/>
        </w:rPr>
        <w:t>,</w:t>
      </w:r>
      <w:r w:rsidR="00484FA4">
        <w:rPr>
          <w:rFonts w:asciiTheme="majorBidi" w:hAnsiTheme="majorBidi" w:cstheme="majorBidi"/>
        </w:rPr>
        <w:t xml:space="preserve"> </w:t>
      </w:r>
      <w:r w:rsidR="00566D4A">
        <w:rPr>
          <w:rFonts w:asciiTheme="majorBidi" w:hAnsiTheme="majorBidi" w:cstheme="majorBidi"/>
        </w:rPr>
        <w:t xml:space="preserve">great </w:t>
      </w:r>
      <w:r w:rsidR="00484FA4">
        <w:rPr>
          <w:rFonts w:asciiTheme="majorBidi" w:hAnsiTheme="majorBidi" w:cstheme="majorBidi"/>
        </w:rPr>
        <w:t>geological activity</w:t>
      </w:r>
      <w:r w:rsidR="00566D4A">
        <w:rPr>
          <w:rFonts w:asciiTheme="majorBidi" w:hAnsiTheme="majorBidi" w:cstheme="majorBidi"/>
        </w:rPr>
        <w:t>,</w:t>
      </w:r>
      <w:r w:rsidR="0044504B">
        <w:rPr>
          <w:rFonts w:asciiTheme="majorBidi" w:hAnsiTheme="majorBidi" w:cstheme="majorBidi"/>
        </w:rPr>
        <w:t xml:space="preserve"> and high orographic complexity,</w:t>
      </w:r>
      <w:r w:rsidR="00566D4A">
        <w:rPr>
          <w:rFonts w:asciiTheme="majorBidi" w:hAnsiTheme="majorBidi" w:cstheme="majorBidi"/>
        </w:rPr>
        <w:t xml:space="preserve"> </w:t>
      </w:r>
      <w:r w:rsidR="00CC6062">
        <w:rPr>
          <w:rFonts w:asciiTheme="majorBidi" w:hAnsiTheme="majorBidi" w:cstheme="majorBidi"/>
        </w:rPr>
        <w:t>contributing</w:t>
      </w:r>
      <w:r w:rsidR="00566D4A">
        <w:rPr>
          <w:rFonts w:asciiTheme="majorBidi" w:hAnsiTheme="majorBidi" w:cstheme="majorBidi"/>
        </w:rPr>
        <w:t xml:space="preserve"> to </w:t>
      </w:r>
      <w:r w:rsidR="00484FA4">
        <w:rPr>
          <w:rFonts w:asciiTheme="majorBidi" w:hAnsiTheme="majorBidi" w:cstheme="majorBidi"/>
        </w:rPr>
        <w:t>reproductive isolation within</w:t>
      </w:r>
      <w:r w:rsidR="00CC6062">
        <w:rPr>
          <w:rFonts w:asciiTheme="majorBidi" w:hAnsiTheme="majorBidi" w:cstheme="majorBidi"/>
        </w:rPr>
        <w:t xml:space="preserve"> </w:t>
      </w:r>
      <w:r w:rsidR="00484FA4">
        <w:rPr>
          <w:rFonts w:asciiTheme="majorBidi" w:hAnsiTheme="majorBidi" w:cstheme="majorBidi"/>
        </w:rPr>
        <w:t>islands</w:t>
      </w:r>
      <w:r w:rsidR="005503A0">
        <w:rPr>
          <w:rFonts w:asciiTheme="majorBidi" w:hAnsiTheme="majorBidi" w:cstheme="majorBidi"/>
        </w:rPr>
        <w:t xml:space="preserve"> </w:t>
      </w:r>
      <w:r w:rsidR="005503A0">
        <w:rPr>
          <w:rFonts w:asciiTheme="majorBidi" w:hAnsiTheme="majorBidi" w:cstheme="majorBidi"/>
        </w:rPr>
        <w:fldChar w:fldCharType="begin" w:fldLock="1"/>
      </w:r>
      <w:r w:rsidR="003B6944">
        <w:rPr>
          <w:rFonts w:asciiTheme="majorBidi" w:hAnsiTheme="majorBidi" w:cstheme="majorBidi"/>
        </w:rPr>
        <w:instrText>ADDIN CSL_CITATION {"citationItems":[{"id":"ITEM-1","itemData":{"DOI":"10.1111/GEB.13507","ISSN":"1466-8238","abstract":"Aim: Functional traits can help us to elucidate biogeographical and ecological processes driving assemblage structure. We analysed the functional diversity of plant species of different evolutionary origins across an island archipelago, along environmental gradients and across geological age, to assess functional aspects of island biogeographical theory. Location: Canary Islands, Spain. Major taxa studied: Spermatophytes. Time period: Present day. Methods: We collected data for four traits (plant height, leaf length, flower length and fruit length) associated with resource acquisition, competitive ability, reproduction and dispersal ability of 893 endemic, non-endemic native and alien plant species (c. 43% of the Canary Island flora) from the literature. Linking these traits to species occurrences and composition across a 500 m × 500 m grid, we calculated functional diversity for endemic, non-endemic native and alien assemblages using multidimensional functional hypervolumes and related the resulting patterns to climatic (humidity) and island biogeographical (geographical isolation, topographic complexity and geological age) gradients. Results: Trait space of endemic and non-endemic native species overlapped considerably, and alien species added novel trait combinations, expanding the overall functional space of the Canary Islands. We found that functional diversity of endemic plant assemblages was highest in geographically isolated and humid grid cells. Functional diversity of non-endemic native assemblages was highest in less isolated and humid grid cells. In contrast, functional diversity of alien assemblages was highest in arid ecosystems. Topographic complexity and geological age had only a subordinate effect on functional diversity across floristic groups. Main conclusions: We found that endemic and non-endemic native island species possess similar traits, whereas alien species tend to expand functional space in ecosystems where they have been introduced. The spatial distribution of the functional diversity of floristic groups is very distinct across environmental gradients, indicating that species assemblages of different evolutionary origins thrive functionally in dissimilar habitats.","author":[{"dropping-particle":"","family":"Hanz","given":"Dagmar M.","non-dropping-particle":"","parse-names":false,"suffix":""},{"dropping-particle":"","family":"Cutts","given":"Vanessa","non-dropping-particle":"","parse-names":false,"suffix":""},{"dropping-particle":"","family":"Barajas-Barbosa","given":"Martha Paola","non-dropping-particle":"","parse-names":false,"suffix":""},{"dropping-particle":"","family":"Algar","given":"Adam C.","non-dropping-particle":"","parse-names":false,"suffix":""},{"dropping-particle":"","family":"Beierkuhnlein","given":"Carl","non-dropping-particle":"","parse-names":false,"suffix":""},{"dropping-particle":"","family":"Fernández-Palacios","given":"José María","non-dropping-particle":"","parse-names":false,"suffix":""},{"dropping-particle":"","family":"Field","given":"Richard","non-dropping-particle":"","parse-names":false,"suffix":""},{"dropping-particle":"","family":"Kreft","given":"Holger","non-dropping-particle":"","parse-names":false,"suffix":""},{"dropping-particle":"","family":"Steinbauer","given":"Manuel J.","non-dropping-particle":"","parse-names":false,"suffix":""},{"dropping-particle":"","family":"Weigelt","given":"Patrick","non-dropping-particle":"","parse-names":false,"suffix":""},{"dropping-particle":"","family":"Irl","given":"Severin D.H.","non-dropping-particle":"","parse-names":false,"suffix":""}],"container-title":"Global Ecology and Biogeography","id":"ITEM-1","issue":"7","issued":{"date-parts":[["2022","7","1"]]},"page":"1313-1331","publisher":"John Wiley &amp; Sons, Ltd","title":"Climatic and biogeographical drivers of functional diversity in the flora of the Canary Islands","type":"article-journal","volume":"31"},"uris":["http://www.mendeley.com/documents/?uuid=a084f759-5c45-3239-b4a7-7c4a603d3dd1"]},{"id":"ITEM-2","itemData":{"DOI":"10.1002/ECE3.1682","ISSN":"2045-7758","abstract":"The Crassulacean genus Aeonium is a well-known example for plant species radiation on oceanic archipelagos. However, while allopatric speciation among islands is documented for this genus, the role of intra-island speciation due to population divergence by topographical isolation or ecological heterogeneity has not yet been addressed. The aim of this study was to investigate intraspecific genetic structures and to identify spatial and ecological drivers of genetic population differentiation on the island scale. We analyzed inter simple sequence repeat variation within two island-endemic Aeonium species of La Palma: one widespread generalist that covers a large variety of different habitat types (Ae. davidbramwellii) and one narrow ecological specialist (Ae. nobile), in order to assess evolutionary potentials on this island. Gene pool differentiation and genetic diversity patterns were associated with major landscape structures in both species, with phylogeographic implications. However, overall levels of genetic differentiation were low. For the generalist species, outlier loci detection and loci-environment correlation approaches indicated moderate signatures of divergent selection pressures linked to temperature and precipitation variables, while the specialist species missed such patterns. Our data point to incipient differentiation among populations, emphasizing that ecological heterogeneity and topographical structuring within the small scales of an island can foster evolutionary processes. Very likely, such processes have contributed to the radiation of Aeonium on the Canary Islands. There is also support for different evolutionary mechanisms between generalist and specialist species.","author":[{"dropping-particle":"V.","family":"Harter","given":"David E.","non-dropping-particle":"","parse-names":false,"suffix":""},{"dropping-particle":"","family":"Thiv","given":"Mike","non-dropping-particle":"","parse-names":false,"suffix":""},{"dropping-particle":"","family":"Weig","given":"Alfons","non-dropping-particle":"","parse-names":false,"suffix":""},{"dropping-particle":"","family":"Jentsch","given":"Anke","non-dropping-particle":"","parse-names":false,"suffix":""},{"dropping-particle":"","family":"Beierkuhnlein","given":"Carl","non-dropping-particle":"","parse-names":false,"suffix":""}],"container-title":"Ecology and Evolution","id":"ITEM-2","issue":"19","issued":{"date-parts":[["2015","10","1"]]},"page":"4327-4344","publisher":"John Wiley &amp; Sons, Ltd","title":"Spatial and ecological population genetic structures within two island-endemic Aeonium species of different niche width","type":"article-journal","volume":"5"},"uris":["http://www.mendeley.com/documents/?uuid=bab901bb-5f93-31b4-a890-5aa1f9b72f9e"]}],"mendeley":{"formattedCitation":"(Harter et al., 2015; Hanz et al., 2022)","plainTextFormattedCitation":"(Harter et al., 2015; Hanz et al., 2022)","previouslyFormattedCitation":"(Harter et al., 2015; Hanz et al., 2022)"},"properties":{"noteIndex":0},"schema":"https://github.com/citation-style-language/schema/raw/master/csl-citation.json"}</w:instrText>
      </w:r>
      <w:r w:rsidR="005503A0">
        <w:rPr>
          <w:rFonts w:asciiTheme="majorBidi" w:hAnsiTheme="majorBidi" w:cstheme="majorBidi"/>
        </w:rPr>
        <w:fldChar w:fldCharType="separate"/>
      </w:r>
      <w:r w:rsidR="003B6944" w:rsidRPr="003B6944">
        <w:rPr>
          <w:rFonts w:asciiTheme="majorBidi" w:hAnsiTheme="majorBidi" w:cstheme="majorBidi"/>
          <w:noProof/>
        </w:rPr>
        <w:t>(Harter et al., 2015; Hanz et al., 2022)</w:t>
      </w:r>
      <w:r w:rsidR="005503A0">
        <w:rPr>
          <w:rFonts w:asciiTheme="majorBidi" w:hAnsiTheme="majorBidi" w:cstheme="majorBidi"/>
        </w:rPr>
        <w:fldChar w:fldCharType="end"/>
      </w:r>
      <w:r w:rsidR="00484FA4">
        <w:rPr>
          <w:rFonts w:asciiTheme="majorBidi" w:hAnsiTheme="majorBidi" w:cstheme="majorBidi"/>
        </w:rPr>
        <w:t>.</w:t>
      </w:r>
    </w:p>
    <w:p w14:paraId="75C19829" w14:textId="546CCB8E" w:rsidR="00484FA4" w:rsidRDefault="0010142C" w:rsidP="001875DE">
      <w:pPr>
        <w:spacing w:line="480" w:lineRule="auto"/>
        <w:ind w:firstLine="708"/>
        <w:rPr>
          <w:rFonts w:asciiTheme="majorBidi" w:hAnsiTheme="majorBidi" w:cstheme="majorBidi"/>
          <w:lang w:val="en-US"/>
        </w:rPr>
      </w:pPr>
      <w:r>
        <w:rPr>
          <w:rFonts w:asciiTheme="majorBidi" w:hAnsiTheme="majorBidi" w:cstheme="majorBidi"/>
          <w:lang w:val="en-US"/>
        </w:rPr>
        <w:t xml:space="preserve">Higher ecological distances </w:t>
      </w:r>
      <w:r w:rsidR="00C54701">
        <w:rPr>
          <w:rFonts w:asciiTheme="majorBidi" w:hAnsiTheme="majorBidi" w:cstheme="majorBidi"/>
          <w:lang w:val="en-US"/>
        </w:rPr>
        <w:t xml:space="preserve">that reveal divergence </w:t>
      </w:r>
      <w:r>
        <w:rPr>
          <w:rFonts w:asciiTheme="majorBidi" w:hAnsiTheme="majorBidi" w:cstheme="majorBidi"/>
          <w:lang w:val="en-US"/>
        </w:rPr>
        <w:t xml:space="preserve">are only found with </w:t>
      </w:r>
      <w:r w:rsidR="003416D7">
        <w:rPr>
          <w:rFonts w:asciiTheme="majorBidi" w:hAnsiTheme="majorBidi" w:cstheme="majorBidi"/>
          <w:lang w:val="en-US"/>
        </w:rPr>
        <w:t xml:space="preserve">increased </w:t>
      </w:r>
      <w:r>
        <w:rPr>
          <w:rFonts w:asciiTheme="majorBidi" w:hAnsiTheme="majorBidi" w:cstheme="majorBidi"/>
          <w:lang w:val="en-US"/>
        </w:rPr>
        <w:t>phylogenetic distances</w:t>
      </w:r>
      <w:r w:rsidR="00BD755D">
        <w:rPr>
          <w:rFonts w:asciiTheme="majorBidi" w:hAnsiTheme="majorBidi" w:cstheme="majorBidi"/>
          <w:lang w:val="en-US"/>
        </w:rPr>
        <w:t xml:space="preserve"> in our study</w:t>
      </w:r>
      <w:r w:rsidR="00E915CE">
        <w:rPr>
          <w:rFonts w:asciiTheme="majorBidi" w:hAnsiTheme="majorBidi" w:cstheme="majorBidi"/>
          <w:lang w:val="en-US"/>
        </w:rPr>
        <w:t xml:space="preserve"> (Fig. </w:t>
      </w:r>
      <w:r w:rsidR="007E6C71">
        <w:rPr>
          <w:rFonts w:asciiTheme="majorBidi" w:hAnsiTheme="majorBidi" w:cstheme="majorBidi"/>
          <w:lang w:val="en-US"/>
        </w:rPr>
        <w:t>3d-f</w:t>
      </w:r>
      <w:r w:rsidR="002F3DBA">
        <w:rPr>
          <w:rFonts w:asciiTheme="majorBidi" w:hAnsiTheme="majorBidi" w:cstheme="majorBidi"/>
          <w:lang w:val="en-US"/>
        </w:rPr>
        <w:t>; Fig. 4</w:t>
      </w:r>
      <w:r w:rsidR="00E915CE">
        <w:rPr>
          <w:rFonts w:asciiTheme="majorBidi" w:hAnsiTheme="majorBidi" w:cstheme="majorBidi"/>
          <w:lang w:val="en-US"/>
        </w:rPr>
        <w:t>)</w:t>
      </w:r>
      <w:r>
        <w:rPr>
          <w:rFonts w:asciiTheme="majorBidi" w:hAnsiTheme="majorBidi" w:cstheme="majorBidi"/>
          <w:lang w:val="en-US"/>
        </w:rPr>
        <w:t xml:space="preserve">. </w:t>
      </w:r>
      <w:r w:rsidR="00484FA4">
        <w:rPr>
          <w:rFonts w:asciiTheme="majorBidi" w:hAnsiTheme="majorBidi" w:cstheme="majorBidi"/>
          <w:lang w:val="en-US"/>
        </w:rPr>
        <w:t xml:space="preserve">As </w:t>
      </w:r>
      <w:r w:rsidR="008D323E">
        <w:rPr>
          <w:rFonts w:asciiTheme="majorBidi" w:hAnsiTheme="majorBidi" w:cstheme="majorBidi"/>
          <w:lang w:val="en-US"/>
        </w:rPr>
        <w:t>the lineage diversifies</w:t>
      </w:r>
      <w:r w:rsidR="00484FA4">
        <w:rPr>
          <w:rFonts w:asciiTheme="majorBidi" w:hAnsiTheme="majorBidi" w:cstheme="majorBidi"/>
          <w:lang w:val="en-US"/>
        </w:rPr>
        <w:t xml:space="preserve">, the ecological niche of a </w:t>
      </w:r>
      <w:r w:rsidR="008D323E">
        <w:rPr>
          <w:rFonts w:asciiTheme="majorBidi" w:hAnsiTheme="majorBidi" w:cstheme="majorBidi"/>
          <w:lang w:val="en-US"/>
        </w:rPr>
        <w:t>taxon</w:t>
      </w:r>
      <w:r w:rsidR="00484FA4">
        <w:rPr>
          <w:rFonts w:asciiTheme="majorBidi" w:hAnsiTheme="majorBidi" w:cstheme="majorBidi"/>
          <w:lang w:val="en-US"/>
        </w:rPr>
        <w:t xml:space="preserve"> become</w:t>
      </w:r>
      <w:r w:rsidR="00BD755D">
        <w:rPr>
          <w:rFonts w:asciiTheme="majorBidi" w:hAnsiTheme="majorBidi" w:cstheme="majorBidi"/>
          <w:lang w:val="en-US"/>
        </w:rPr>
        <w:t>s</w:t>
      </w:r>
      <w:r w:rsidR="00484FA4">
        <w:rPr>
          <w:rFonts w:asciiTheme="majorBidi" w:hAnsiTheme="majorBidi" w:cstheme="majorBidi"/>
          <w:lang w:val="en-US"/>
        </w:rPr>
        <w:t xml:space="preserve"> increasingly divergent from that of a sister </w:t>
      </w:r>
      <w:r w:rsidR="008D323E">
        <w:rPr>
          <w:rFonts w:asciiTheme="majorBidi" w:hAnsiTheme="majorBidi" w:cstheme="majorBidi"/>
          <w:lang w:val="en-US"/>
        </w:rPr>
        <w:t>taxon</w:t>
      </w:r>
      <w:r w:rsidR="00484FA4">
        <w:rPr>
          <w:rFonts w:asciiTheme="majorBidi" w:hAnsiTheme="majorBidi" w:cstheme="majorBidi"/>
          <w:lang w:val="en-US"/>
        </w:rPr>
        <w:t xml:space="preserve">. Though big </w:t>
      </w:r>
      <w:r w:rsidR="00D45C92">
        <w:rPr>
          <w:rFonts w:asciiTheme="majorBidi" w:hAnsiTheme="majorBidi" w:cstheme="majorBidi"/>
          <w:lang w:val="en-US"/>
        </w:rPr>
        <w:t xml:space="preserve">ecological </w:t>
      </w:r>
      <w:r w:rsidR="00484FA4">
        <w:rPr>
          <w:rFonts w:asciiTheme="majorBidi" w:hAnsiTheme="majorBidi" w:cstheme="majorBidi"/>
          <w:lang w:val="en-US"/>
        </w:rPr>
        <w:t xml:space="preserve">jumps </w:t>
      </w:r>
      <w:r w:rsidR="00D65F31">
        <w:rPr>
          <w:rFonts w:asciiTheme="majorBidi" w:hAnsiTheme="majorBidi" w:cstheme="majorBidi"/>
          <w:lang w:val="en-US"/>
        </w:rPr>
        <w:t>seem to be</w:t>
      </w:r>
      <w:r w:rsidR="00D45C92">
        <w:rPr>
          <w:rFonts w:asciiTheme="majorBidi" w:hAnsiTheme="majorBidi" w:cstheme="majorBidi"/>
          <w:lang w:val="en-US"/>
        </w:rPr>
        <w:t xml:space="preserve"> rare</w:t>
      </w:r>
      <w:r w:rsidR="00484FA4">
        <w:rPr>
          <w:rFonts w:asciiTheme="majorBidi" w:hAnsiTheme="majorBidi" w:cstheme="majorBidi"/>
          <w:lang w:val="en-US"/>
        </w:rPr>
        <w:t>, subtle but continuous niche differences accompanied by niche</w:t>
      </w:r>
      <w:r w:rsidR="00484FA4">
        <w:rPr>
          <w:rFonts w:asciiTheme="majorBidi" w:hAnsiTheme="majorBidi" w:cstheme="majorBidi"/>
        </w:rPr>
        <w:t>-</w:t>
      </w:r>
      <w:r w:rsidR="00484FA4">
        <w:rPr>
          <w:rFonts w:asciiTheme="majorBidi" w:hAnsiTheme="majorBidi" w:cstheme="majorBidi"/>
          <w:lang w:val="en-US"/>
        </w:rPr>
        <w:t xml:space="preserve">related </w:t>
      </w:r>
      <w:r w:rsidR="00103A0D">
        <w:rPr>
          <w:rFonts w:asciiTheme="majorBidi" w:hAnsiTheme="majorBidi" w:cstheme="majorBidi"/>
          <w:lang w:val="en-US"/>
        </w:rPr>
        <w:t xml:space="preserve">adaptation </w:t>
      </w:r>
      <w:r w:rsidR="00484FA4">
        <w:rPr>
          <w:rFonts w:asciiTheme="majorBidi" w:hAnsiTheme="majorBidi" w:cstheme="majorBidi"/>
          <w:lang w:val="en-US"/>
        </w:rPr>
        <w:t xml:space="preserve">could explain the divergence in niche preferences among </w:t>
      </w:r>
      <w:r w:rsidR="008D323E">
        <w:rPr>
          <w:rFonts w:asciiTheme="majorBidi" w:hAnsiTheme="majorBidi" w:cstheme="majorBidi"/>
          <w:lang w:val="en-US"/>
        </w:rPr>
        <w:t>taxa</w:t>
      </w:r>
      <w:r w:rsidR="00484FA4">
        <w:rPr>
          <w:rFonts w:asciiTheme="majorBidi" w:hAnsiTheme="majorBidi" w:cstheme="majorBidi"/>
          <w:lang w:val="en-US"/>
        </w:rPr>
        <w:t xml:space="preserve"> </w:t>
      </w:r>
      <w:r w:rsidR="00484FA4">
        <w:rPr>
          <w:rFonts w:asciiTheme="majorBidi" w:hAnsiTheme="majorBidi" w:cstheme="majorBidi"/>
          <w:lang w:val="en-US"/>
        </w:rPr>
        <w:fldChar w:fldCharType="begin" w:fldLock="1"/>
      </w:r>
      <w:r w:rsidR="00BD755D">
        <w:rPr>
          <w:rFonts w:asciiTheme="majorBidi" w:hAnsiTheme="majorBidi" w:cstheme="majorBidi"/>
          <w:lang w:val="en-US"/>
        </w:rPr>
        <w:instrText>ADDIN CSL_CITATION {"citationItems":[{"id":"ITEM-1","itemData":{"DOI":"10.1111/J.1469-8137.2012.04298.X","ISSN":"1469-8137","PMID":"22943495","abstract":"Contents: Summary 681 I. Introduction 681 II. What is phylogenetic niche conservatism? 682 III. Pattern or process? 683 IV. What causes a pattern of PNC? 683 V. Tests for PNC 687 VI. Conclusion: is a concept of PNC scientifically useful? 961 Acknowledgements 692 References 692 Summary: Phylogenetic niche conservatism (PNC) is the tendency of lineages to retain their niche-related traits through speciation events. A recent surge in the availability of well-sampled molecular phylogenies has stimulated phylogenetic approaches to understanding ecological processes at large geographical scales and through macroevolutionary time. We stress that PNC is a pattern, not a process, and is found only in some traits and some lineages. At the simplest level, a pattern of PNC is an inevitable consequence of evolution - descent with modification and divergence of lineages - but several intrinsic causes, including physicochemical, developmental and genetic constraints, can lead directly to a marked pattern of PNC. A pattern of PNC can also be caused indirectly, as a by-product of other causes, such as extinction, dispersal limitation, competition and predation. Recognition of patterns of PNC can contribute to understanding macroevolutionary processes: for example, release from constraint in traits has been hypothesized to trigger adaptive radiations such as that of the angiosperms. Given the multiple causes of patterns of PNC, tests should address explicit questions about hypothesized processes. We conclude that PNC is a scientifically useful concept with applications to the practice of ecological research. © 2012 New Phytologist Trust.","author":[{"dropping-particle":"","family":"Crisp","given":"Michael D.","non-dropping-particle":"","parse-names":false,"suffix":""},{"dropping-particle":"","family":"Cook","given":"Lyn G.","non-dropping-particle":"","parse-names":false,"suffix":""}],"container-title":"New Phytologist","id":"ITEM-1","issue":"3","issued":{"date-parts":[["2012","11","1"]]},"page":"681-694","publisher":"John Wiley &amp; Sons, Ltd","title":"Phylogenetic niche conservatism: what are the underlying evolutionary and ecological causes?","type":"article-journal","volume":"196"},"uris":["http://www.mendeley.com/documents/?uuid=9035026b-34e6-3181-be16-8492db2532b9"]}],"mendeley":{"formattedCitation":"(Crisp and Cook, 2012)","plainTextFormattedCitation":"(Crisp and Cook, 2012)","previouslyFormattedCitation":"(Crisp and Cook, 2012)"},"properties":{"noteIndex":0},"schema":"https://github.com/citation-style-language/schema/raw/master/csl-citation.json"}</w:instrText>
      </w:r>
      <w:r w:rsidR="00484FA4">
        <w:rPr>
          <w:rFonts w:asciiTheme="majorBidi" w:hAnsiTheme="majorBidi" w:cstheme="majorBidi"/>
          <w:lang w:val="en-US"/>
        </w:rPr>
        <w:fldChar w:fldCharType="separate"/>
      </w:r>
      <w:r w:rsidR="00484FA4" w:rsidRPr="00FE5715">
        <w:rPr>
          <w:rFonts w:asciiTheme="majorBidi" w:hAnsiTheme="majorBidi" w:cstheme="majorBidi"/>
          <w:noProof/>
          <w:lang w:val="en-US"/>
        </w:rPr>
        <w:t>(Crisp and Cook, 2012)</w:t>
      </w:r>
      <w:r w:rsidR="00484FA4">
        <w:rPr>
          <w:rFonts w:asciiTheme="majorBidi" w:hAnsiTheme="majorBidi" w:cstheme="majorBidi"/>
          <w:lang w:val="en-US"/>
        </w:rPr>
        <w:fldChar w:fldCharType="end"/>
      </w:r>
      <w:r w:rsidR="00484FA4">
        <w:rPr>
          <w:rFonts w:asciiTheme="majorBidi" w:hAnsiTheme="majorBidi" w:cstheme="majorBidi"/>
          <w:lang w:val="en-US"/>
        </w:rPr>
        <w:t xml:space="preserve">. </w:t>
      </w:r>
      <w:r w:rsidR="00CC6062">
        <w:rPr>
          <w:rFonts w:asciiTheme="majorBidi" w:hAnsiTheme="majorBidi" w:cstheme="majorBidi"/>
          <w:lang w:val="en-US"/>
        </w:rPr>
        <w:t>Thus,</w:t>
      </w:r>
      <w:r w:rsidR="00484FA4">
        <w:rPr>
          <w:rFonts w:asciiTheme="majorBidi" w:hAnsiTheme="majorBidi" w:cstheme="majorBidi"/>
          <w:lang w:val="en-US"/>
        </w:rPr>
        <w:t xml:space="preserve"> </w:t>
      </w:r>
      <w:r w:rsidR="003416D7">
        <w:rPr>
          <w:rFonts w:asciiTheme="majorBidi" w:hAnsiTheme="majorBidi" w:cstheme="majorBidi"/>
          <w:lang w:val="en-US"/>
        </w:rPr>
        <w:t xml:space="preserve">most </w:t>
      </w:r>
      <w:r w:rsidR="00484FA4">
        <w:rPr>
          <w:rFonts w:asciiTheme="majorBidi" w:hAnsiTheme="majorBidi" w:cstheme="majorBidi"/>
          <w:lang w:val="en-US"/>
        </w:rPr>
        <w:t xml:space="preserve">niche divergence </w:t>
      </w:r>
      <w:r w:rsidR="003416D7">
        <w:rPr>
          <w:rFonts w:asciiTheme="majorBidi" w:hAnsiTheme="majorBidi" w:cstheme="majorBidi"/>
          <w:lang w:val="en-US"/>
        </w:rPr>
        <w:t xml:space="preserve">accumulates after speciation (or at least not before its final stages) </w:t>
      </w:r>
      <w:r w:rsidR="00D45C92">
        <w:rPr>
          <w:rFonts w:asciiTheme="majorBidi" w:hAnsiTheme="majorBidi" w:cstheme="majorBidi"/>
          <w:lang w:val="en-US"/>
        </w:rPr>
        <w:t xml:space="preserve">rather than </w:t>
      </w:r>
      <w:r w:rsidR="003416D7">
        <w:rPr>
          <w:rFonts w:asciiTheme="majorBidi" w:hAnsiTheme="majorBidi" w:cstheme="majorBidi"/>
          <w:lang w:val="en-US"/>
        </w:rPr>
        <w:t xml:space="preserve">it being the </w:t>
      </w:r>
      <w:r w:rsidR="00D45C92">
        <w:rPr>
          <w:rFonts w:asciiTheme="majorBidi" w:hAnsiTheme="majorBidi" w:cstheme="majorBidi"/>
          <w:lang w:val="en-US"/>
        </w:rPr>
        <w:t>cause</w:t>
      </w:r>
      <w:r w:rsidR="003416D7">
        <w:rPr>
          <w:rFonts w:asciiTheme="majorBidi" w:hAnsiTheme="majorBidi" w:cstheme="majorBidi"/>
          <w:lang w:val="en-US"/>
        </w:rPr>
        <w:t xml:space="preserve"> of speciation.</w:t>
      </w:r>
    </w:p>
    <w:p w14:paraId="5E96657D" w14:textId="68A83BAA" w:rsidR="00797793" w:rsidRDefault="00DD01E0" w:rsidP="00797793">
      <w:pPr>
        <w:pStyle w:val="Heading3"/>
      </w:pPr>
      <w:r>
        <w:t>Selection and r</w:t>
      </w:r>
      <w:r w:rsidR="00797793">
        <w:t>einforcement</w:t>
      </w:r>
    </w:p>
    <w:p w14:paraId="6DB3FEFA" w14:textId="20C00518" w:rsidR="00797793" w:rsidRDefault="00797793" w:rsidP="001446E3">
      <w:pPr>
        <w:spacing w:line="480" w:lineRule="auto"/>
        <w:ind w:firstLine="708"/>
        <w:rPr>
          <w:rFonts w:asciiTheme="majorBidi" w:hAnsiTheme="majorBidi" w:cstheme="majorBidi"/>
          <w:lang w:val="en-US"/>
        </w:rPr>
      </w:pPr>
      <w:r>
        <w:rPr>
          <w:rFonts w:asciiTheme="majorBidi" w:hAnsiTheme="majorBidi" w:cstheme="majorBidi"/>
          <w:lang w:val="en-US"/>
        </w:rPr>
        <w:t xml:space="preserve">We </w:t>
      </w:r>
      <w:r w:rsidR="0044504B">
        <w:rPr>
          <w:rFonts w:asciiTheme="majorBidi" w:hAnsiTheme="majorBidi" w:cstheme="majorBidi"/>
          <w:lang w:val="en-US"/>
        </w:rPr>
        <w:t>evaluated</w:t>
      </w:r>
      <w:r>
        <w:rPr>
          <w:rFonts w:asciiTheme="majorBidi" w:hAnsiTheme="majorBidi" w:cstheme="majorBidi"/>
          <w:lang w:val="en-US"/>
        </w:rPr>
        <w:t xml:space="preserve"> </w:t>
      </w:r>
      <w:r w:rsidR="00DD01E0">
        <w:rPr>
          <w:rFonts w:asciiTheme="majorBidi" w:hAnsiTheme="majorBidi" w:cstheme="majorBidi"/>
          <w:lang w:val="en-US"/>
        </w:rPr>
        <w:t xml:space="preserve">the </w:t>
      </w:r>
      <w:r>
        <w:rPr>
          <w:rFonts w:asciiTheme="majorBidi" w:hAnsiTheme="majorBidi" w:cstheme="majorBidi"/>
          <w:lang w:val="en-US"/>
        </w:rPr>
        <w:t xml:space="preserve">potential reproductive isolation </w:t>
      </w:r>
      <w:r w:rsidR="00A36B18">
        <w:rPr>
          <w:rFonts w:asciiTheme="majorBidi" w:hAnsiTheme="majorBidi" w:cstheme="majorBidi"/>
          <w:lang w:val="en-US"/>
        </w:rPr>
        <w:t xml:space="preserve">barriers </w:t>
      </w:r>
      <w:r>
        <w:rPr>
          <w:rFonts w:asciiTheme="majorBidi" w:hAnsiTheme="majorBidi" w:cstheme="majorBidi"/>
          <w:lang w:val="en-US"/>
        </w:rPr>
        <w:t xml:space="preserve">in </w:t>
      </w:r>
      <w:r w:rsidR="00B45BDA">
        <w:rPr>
          <w:rFonts w:asciiTheme="majorBidi" w:hAnsiTheme="majorBidi" w:cstheme="majorBidi"/>
          <w:lang w:val="en-US"/>
        </w:rPr>
        <w:t>taxa-</w:t>
      </w:r>
      <w:r w:rsidR="00A36B18">
        <w:rPr>
          <w:rFonts w:asciiTheme="majorBidi" w:hAnsiTheme="majorBidi" w:cstheme="majorBidi"/>
          <w:lang w:val="en-US"/>
        </w:rPr>
        <w:t>pairs</w:t>
      </w:r>
      <w:r w:rsidR="003B6944">
        <w:rPr>
          <w:rFonts w:asciiTheme="majorBidi" w:hAnsiTheme="majorBidi" w:cstheme="majorBidi"/>
          <w:lang w:val="en-US"/>
        </w:rPr>
        <w:t>,</w:t>
      </w:r>
      <w:r w:rsidR="00A36B18">
        <w:rPr>
          <w:rFonts w:asciiTheme="majorBidi" w:hAnsiTheme="majorBidi" w:cstheme="majorBidi"/>
          <w:lang w:val="en-US"/>
        </w:rPr>
        <w:t xml:space="preserve"> most likely resulting from sympatric speciation, </w:t>
      </w:r>
      <w:r>
        <w:rPr>
          <w:rFonts w:asciiTheme="majorBidi" w:hAnsiTheme="majorBidi" w:cstheme="majorBidi"/>
          <w:lang w:val="en-US"/>
        </w:rPr>
        <w:t xml:space="preserve">by looking at the overlapping phenology (flowering time) and petal </w:t>
      </w:r>
      <w:r w:rsidR="002F3DBA">
        <w:rPr>
          <w:rFonts w:asciiTheme="majorBidi" w:hAnsiTheme="majorBidi" w:cstheme="majorBidi"/>
          <w:lang w:val="en-US"/>
        </w:rPr>
        <w:t>color</w:t>
      </w:r>
      <w:r>
        <w:rPr>
          <w:rFonts w:asciiTheme="majorBidi" w:hAnsiTheme="majorBidi" w:cstheme="majorBidi"/>
          <w:lang w:val="en-US"/>
        </w:rPr>
        <w:t xml:space="preserve"> (highly associated with selective pollinator attraction). </w:t>
      </w:r>
      <w:r w:rsidRPr="00DC0D91">
        <w:rPr>
          <w:rFonts w:asciiTheme="majorBidi" w:hAnsiTheme="majorBidi" w:cstheme="majorBidi"/>
          <w:lang w:val="en-US"/>
        </w:rPr>
        <w:t>The most significant divergence in flower traits</w:t>
      </w:r>
      <w:r>
        <w:rPr>
          <w:rFonts w:asciiTheme="majorBidi" w:hAnsiTheme="majorBidi" w:cstheme="majorBidi"/>
          <w:lang w:val="en-US"/>
        </w:rPr>
        <w:t xml:space="preserve"> is the petal </w:t>
      </w:r>
      <w:r w:rsidR="002F3DBA">
        <w:rPr>
          <w:rFonts w:asciiTheme="majorBidi" w:hAnsiTheme="majorBidi" w:cstheme="majorBidi"/>
          <w:lang w:val="en-US"/>
        </w:rPr>
        <w:t>color</w:t>
      </w:r>
      <w:r>
        <w:rPr>
          <w:rFonts w:asciiTheme="majorBidi" w:hAnsiTheme="majorBidi" w:cstheme="majorBidi"/>
          <w:lang w:val="en-US"/>
        </w:rPr>
        <w:t xml:space="preserve">, suggesting selective pollinator attraction (e.g., </w:t>
      </w:r>
      <w:r>
        <w:rPr>
          <w:rFonts w:asciiTheme="majorBidi" w:hAnsiTheme="majorBidi" w:cstheme="majorBidi"/>
          <w:i/>
          <w:lang w:val="en-US"/>
        </w:rPr>
        <w:t>A. ciliatum</w:t>
      </w:r>
      <w:r>
        <w:rPr>
          <w:rFonts w:asciiTheme="majorBidi" w:hAnsiTheme="majorBidi" w:cstheme="majorBidi"/>
          <w:lang w:val="en-US"/>
        </w:rPr>
        <w:t xml:space="preserve"> and </w:t>
      </w:r>
      <w:r>
        <w:rPr>
          <w:rFonts w:asciiTheme="majorBidi" w:hAnsiTheme="majorBidi" w:cstheme="majorBidi"/>
          <w:i/>
          <w:lang w:val="en-US"/>
        </w:rPr>
        <w:t>A. volkerii</w:t>
      </w:r>
      <w:r>
        <w:rPr>
          <w:rFonts w:asciiTheme="majorBidi" w:hAnsiTheme="majorBidi" w:cstheme="majorBidi"/>
          <w:lang w:val="en-US"/>
        </w:rPr>
        <w:t>,</w:t>
      </w:r>
      <w:r>
        <w:rPr>
          <w:rFonts w:asciiTheme="majorBidi" w:hAnsiTheme="majorBidi" w:cstheme="majorBidi"/>
          <w:i/>
          <w:lang w:val="en-US"/>
        </w:rPr>
        <w:t xml:space="preserve"> </w:t>
      </w:r>
      <w:r w:rsidRPr="00DC0D91">
        <w:rPr>
          <w:rFonts w:asciiTheme="majorBidi" w:hAnsiTheme="majorBidi" w:cstheme="majorBidi"/>
          <w:i/>
          <w:lang w:val="en-US"/>
        </w:rPr>
        <w:t>A. castello-paivae</w:t>
      </w:r>
      <w:r w:rsidRPr="00DC0D91">
        <w:rPr>
          <w:rFonts w:asciiTheme="majorBidi" w:hAnsiTheme="majorBidi" w:cstheme="majorBidi"/>
          <w:lang w:val="en-US"/>
        </w:rPr>
        <w:t xml:space="preserve"> and </w:t>
      </w:r>
      <w:r w:rsidRPr="00DC0D91">
        <w:rPr>
          <w:rFonts w:asciiTheme="majorBidi" w:hAnsiTheme="majorBidi" w:cstheme="majorBidi"/>
          <w:i/>
          <w:lang w:val="en-US"/>
        </w:rPr>
        <w:t>A. decorum</w:t>
      </w:r>
      <w:r>
        <w:rPr>
          <w:rFonts w:asciiTheme="majorBidi" w:hAnsiTheme="majorBidi" w:cstheme="majorBidi"/>
          <w:lang w:val="en-US"/>
        </w:rPr>
        <w:t>; Table 2)</w:t>
      </w:r>
      <w:r w:rsidRPr="00DC0D91">
        <w:rPr>
          <w:rFonts w:asciiTheme="majorBidi" w:hAnsiTheme="majorBidi" w:cstheme="majorBidi"/>
          <w:lang w:val="en-US"/>
        </w:rPr>
        <w:t xml:space="preserve">. </w:t>
      </w:r>
      <w:r w:rsidR="002C2390">
        <w:rPr>
          <w:rFonts w:asciiTheme="majorBidi" w:hAnsiTheme="majorBidi" w:cstheme="majorBidi"/>
          <w:lang w:val="en-US"/>
        </w:rPr>
        <w:t>Such i</w:t>
      </w:r>
      <w:r w:rsidR="00455CB5">
        <w:rPr>
          <w:rFonts w:asciiTheme="majorBidi" w:hAnsiTheme="majorBidi" w:cstheme="majorBidi"/>
          <w:lang w:val="en-US"/>
        </w:rPr>
        <w:t xml:space="preserve">nterspecific differentiation in </w:t>
      </w:r>
      <w:r w:rsidR="00455CB5" w:rsidRPr="00DC0D91">
        <w:rPr>
          <w:rFonts w:asciiTheme="majorBidi" w:hAnsiTheme="majorBidi" w:cstheme="majorBidi"/>
          <w:lang w:val="en-US"/>
        </w:rPr>
        <w:t xml:space="preserve">flower traits </w:t>
      </w:r>
      <w:r w:rsidRPr="00DC0D91">
        <w:rPr>
          <w:rFonts w:asciiTheme="majorBidi" w:hAnsiTheme="majorBidi" w:cstheme="majorBidi"/>
          <w:lang w:val="en-US"/>
        </w:rPr>
        <w:t xml:space="preserve">could be an example of </w:t>
      </w:r>
      <w:r w:rsidR="00455CB5">
        <w:rPr>
          <w:rFonts w:asciiTheme="majorBidi" w:hAnsiTheme="majorBidi" w:cstheme="majorBidi"/>
          <w:lang w:val="en-US"/>
        </w:rPr>
        <w:t xml:space="preserve">past </w:t>
      </w:r>
      <w:r w:rsidRPr="00DC0D91">
        <w:rPr>
          <w:rFonts w:asciiTheme="majorBidi" w:hAnsiTheme="majorBidi" w:cstheme="majorBidi"/>
          <w:lang w:val="en-US"/>
        </w:rPr>
        <w:t xml:space="preserve">reinforcement, </w:t>
      </w:r>
      <w:r w:rsidR="00455CB5">
        <w:rPr>
          <w:rFonts w:asciiTheme="majorBidi" w:hAnsiTheme="majorBidi" w:cstheme="majorBidi"/>
          <w:lang w:val="en-US"/>
        </w:rPr>
        <w:t xml:space="preserve">i.e., </w:t>
      </w:r>
      <w:r w:rsidR="00455CB5" w:rsidRPr="00455CB5">
        <w:rPr>
          <w:rFonts w:asciiTheme="majorBidi" w:hAnsiTheme="majorBidi" w:cstheme="majorBidi"/>
          <w:lang w:val="en-US"/>
        </w:rPr>
        <w:t xml:space="preserve">the evolutionary process by which reproductive isolation </w:t>
      </w:r>
      <w:r w:rsidR="00455CB5" w:rsidRPr="00455CB5">
        <w:rPr>
          <w:rFonts w:asciiTheme="majorBidi" w:hAnsiTheme="majorBidi" w:cstheme="majorBidi"/>
          <w:lang w:val="en-US"/>
        </w:rPr>
        <w:lastRenderedPageBreak/>
        <w:t>increases in response to costly</w:t>
      </w:r>
      <w:r w:rsidR="00455CB5">
        <w:rPr>
          <w:rFonts w:asciiTheme="majorBidi" w:hAnsiTheme="majorBidi" w:cstheme="majorBidi"/>
          <w:lang w:val="en-US"/>
        </w:rPr>
        <w:t xml:space="preserve"> hybridization</w:t>
      </w:r>
      <w:r w:rsidR="005503A0">
        <w:rPr>
          <w:rFonts w:asciiTheme="majorBidi" w:hAnsiTheme="majorBidi" w:cstheme="majorBidi"/>
          <w:lang w:val="en-US"/>
        </w:rPr>
        <w:t>,</w:t>
      </w:r>
      <w:r w:rsidR="00455CB5">
        <w:rPr>
          <w:rFonts w:asciiTheme="majorBidi" w:hAnsiTheme="majorBidi" w:cstheme="majorBidi"/>
          <w:lang w:val="en-US"/>
        </w:rPr>
        <w:t xml:space="preserve"> leading to the build-up of</w:t>
      </w:r>
      <w:r w:rsidR="00CC6062">
        <w:rPr>
          <w:rFonts w:asciiTheme="majorBidi" w:hAnsiTheme="majorBidi" w:cstheme="majorBidi"/>
          <w:lang w:val="en-US"/>
        </w:rPr>
        <w:t xml:space="preserve"> prezygotic reproductive barriers in sympatry </w:t>
      </w:r>
      <w:r w:rsidR="00CC6062">
        <w:rPr>
          <w:rFonts w:asciiTheme="majorBidi" w:hAnsiTheme="majorBidi" w:cstheme="majorBidi"/>
          <w:lang w:val="en-US"/>
        </w:rPr>
        <w:fldChar w:fldCharType="begin" w:fldLock="1"/>
      </w:r>
      <w:r w:rsidR="00CC6062">
        <w:rPr>
          <w:rFonts w:asciiTheme="majorBidi" w:hAnsiTheme="majorBidi" w:cstheme="majorBidi"/>
          <w:lang w:val="en-US"/>
        </w:rPr>
        <w:instrText>ADDIN CSL_CITATION {"citationItems":[{"id":"ITEM-1","itemData":{"DOI":"10.1111/NPH.12119","ISSN":"1469-8137","PMID":"23495388","abstract":"A major goal of evolutionary biology is to understand how diverging populations become species. The evolution of reproductive isolation (RI) halts the genomic homogenization caused by gene flow and recombination, and enables differentiation and local adaptations to become fixed between newly forming species. Selection can favor the strengthening of RI through a process termed reinforcement. Reinforcement occurs when selection favors traits that decrease mating between two incipient species in response to costly mating or the production of maladapted hybrids. Although this process has been investigated more frequently in animals, there is also evidence of reinforcement in plants. There are three strategies for the investigation of the process of reinforcement: case studies of species or diverging taxa; experimental evolution studies; and comparative studies. Here, I discuss how all three strategies find evidence consistent with reinforcement occurring in plants. I focus largely on case studies, and use research on Phlox drummondii to illustrate the importance of testing alternative hypotheses. Although the existing evidence suggests that reinforcement can occur, further investigations, particularly using large-scale comparative studies, are needed to determine the importance of reinforcement in plant speciation. Tansley Medal Winner p 1025. © 2013 The Author. New Phytologist © 2013 New Phytologist Trust.","author":[{"dropping-particle":"","family":"Hopkins","given":"Robin","non-dropping-particle":"","parse-names":false,"suffix":""}],"container-title":"New Phytologist","id":"ITEM-1","issue":"4","issued":{"date-parts":[["2013","3","1"]]},"page":"1095-1103","publisher":"John Wiley &amp; Sons, Ltd","title":"Reinforcement in plants","type":"article-journal","volume":"197"},"uris":["http://www.mendeley.com/documents/?uuid=100533da-fd92-3bc7-a98a-d662b6f00a81"]},{"id":"ITEM-2","itemData":{"DOI":"10.1126/SCIENCE.1215198/SUPPL_FILE/POLLINATOR_OBSERVATIONS.XLS","ISSN":"10959203","abstract":"Reinforcement is the process by which reduced hybrid fitness generates selection favoring the evolution of stronger prezygotic reproductive barriers between emerging species. Using common-garden field experiments, we quantified the strength of reinforcing selection in nature by demonstrating strong selection favoring an allele conferring increased pigment intensity in the plant Phlox drummondii in areas of sympatry with the closely related species Phlox cuspidata. Incomplete hybrid sterility between the two species generates selection for traits that decrease interspecies hybridization. In contrast, selection on this locus is undetectable in the absence of P. cuspidata. We demonstrate that reinforcing selection is generated by nonrandom pollinator movement, in which pollinators move less frequently between intensely pigmented P. drummondii and P. cuspidata than between lightly pigmented P. drummondii and P. cuspidata.","author":[{"dropping-particle":"","family":"Hopkins","given":"Robin","non-dropping-particle":"","parse-names":false,"suffix":""},{"dropping-particle":"","family":"Rausher","given":"Mark D.","non-dropping-particle":"","parse-names":false,"suffix":""}],"container-title":"Science","id":"ITEM-2","issue":"6072","issued":{"date-parts":[["2012","3","2"]]},"page":"1090-1092","publisher":"American Association for the Advancement of Science","title":"Pollinator-mediated selection on flower color allele drives reinforcement","type":"article-journal","volume":"335"},"uris":["http://www.mendeley.com/documents/?uuid=def6e6cf-7972-303a-8b59-776396b9ebc9"]}],"mendeley":{"formattedCitation":"(Hopkins and Rausher, 2012; Hopkins, 2013)","plainTextFormattedCitation":"(Hopkins and Rausher, 2012; Hopkins, 2013)","previouslyFormattedCitation":"(Hopkins and Rausher, 2012; Hopkins, 2013)"},"properties":{"noteIndex":0},"schema":"https://github.com/citation-style-language/schema/raw/master/csl-citation.json"}</w:instrText>
      </w:r>
      <w:r w:rsidR="00CC6062">
        <w:rPr>
          <w:rFonts w:asciiTheme="majorBidi" w:hAnsiTheme="majorBidi" w:cstheme="majorBidi"/>
          <w:lang w:val="en-US"/>
        </w:rPr>
        <w:fldChar w:fldCharType="separate"/>
      </w:r>
      <w:r w:rsidR="00CC6062" w:rsidRPr="00CC6062">
        <w:rPr>
          <w:rFonts w:asciiTheme="majorBidi" w:hAnsiTheme="majorBidi" w:cstheme="majorBidi"/>
          <w:noProof/>
          <w:lang w:val="en-US"/>
        </w:rPr>
        <w:t>(Hopkins and Rausher, 2012; Hopkins, 2013)</w:t>
      </w:r>
      <w:r w:rsidR="00CC6062">
        <w:rPr>
          <w:rFonts w:asciiTheme="majorBidi" w:hAnsiTheme="majorBidi" w:cstheme="majorBidi"/>
          <w:lang w:val="en-US"/>
        </w:rPr>
        <w:fldChar w:fldCharType="end"/>
      </w:r>
      <w:r w:rsidR="00CC6062">
        <w:rPr>
          <w:rFonts w:asciiTheme="majorBidi" w:hAnsiTheme="majorBidi" w:cstheme="majorBidi"/>
          <w:lang w:val="en-US"/>
        </w:rPr>
        <w:t xml:space="preserve">. </w:t>
      </w:r>
      <w:r w:rsidRPr="00DC0D91">
        <w:rPr>
          <w:rFonts w:asciiTheme="majorBidi" w:hAnsiTheme="majorBidi" w:cstheme="majorBidi"/>
          <w:lang w:val="en-US"/>
        </w:rPr>
        <w:t xml:space="preserve">By </w:t>
      </w:r>
      <w:r w:rsidR="00455CB5">
        <w:rPr>
          <w:rFonts w:asciiTheme="majorBidi" w:hAnsiTheme="majorBidi" w:cstheme="majorBidi"/>
          <w:lang w:val="en-US"/>
        </w:rPr>
        <w:t>reducing</w:t>
      </w:r>
      <w:r w:rsidR="00455CB5" w:rsidRPr="00DC0D91">
        <w:rPr>
          <w:rFonts w:asciiTheme="majorBidi" w:hAnsiTheme="majorBidi" w:cstheme="majorBidi"/>
          <w:lang w:val="en-US"/>
        </w:rPr>
        <w:t xml:space="preserve"> </w:t>
      </w:r>
      <w:r w:rsidRPr="00DC0D91">
        <w:rPr>
          <w:rFonts w:asciiTheme="majorBidi" w:hAnsiTheme="majorBidi" w:cstheme="majorBidi"/>
          <w:lang w:val="en-US"/>
        </w:rPr>
        <w:t xml:space="preserve">gene flow </w:t>
      </w:r>
      <w:r w:rsidR="00455CB5">
        <w:rPr>
          <w:rFonts w:asciiTheme="majorBidi" w:hAnsiTheme="majorBidi" w:cstheme="majorBidi"/>
          <w:lang w:val="en-US"/>
        </w:rPr>
        <w:t xml:space="preserve">between </w:t>
      </w:r>
      <w:r w:rsidRPr="00DC0D91">
        <w:rPr>
          <w:rFonts w:asciiTheme="majorBidi" w:hAnsiTheme="majorBidi" w:cstheme="majorBidi"/>
          <w:lang w:val="en-US"/>
        </w:rPr>
        <w:t xml:space="preserve">species through selective pollination, the flowering season </w:t>
      </w:r>
      <w:r w:rsidR="005503A0">
        <w:rPr>
          <w:rFonts w:asciiTheme="majorBidi" w:hAnsiTheme="majorBidi" w:cstheme="majorBidi"/>
          <w:lang w:val="en-US"/>
        </w:rPr>
        <w:t>is expected to</w:t>
      </w:r>
      <w:r w:rsidRPr="00DC0D91">
        <w:rPr>
          <w:rFonts w:asciiTheme="majorBidi" w:hAnsiTheme="majorBidi" w:cstheme="majorBidi"/>
          <w:lang w:val="en-US"/>
        </w:rPr>
        <w:t xml:space="preserve"> </w:t>
      </w:r>
      <w:r w:rsidR="005503A0">
        <w:rPr>
          <w:rFonts w:asciiTheme="majorBidi" w:hAnsiTheme="majorBidi" w:cstheme="majorBidi"/>
          <w:lang w:val="en-US"/>
        </w:rPr>
        <w:t>diverge further</w:t>
      </w:r>
      <w:r w:rsidRPr="00DC0D91">
        <w:rPr>
          <w:rFonts w:asciiTheme="majorBidi" w:hAnsiTheme="majorBidi" w:cstheme="majorBidi"/>
          <w:lang w:val="en-US"/>
        </w:rPr>
        <w:t>, which could</w:t>
      </w:r>
      <w:r w:rsidR="0044504B">
        <w:rPr>
          <w:rFonts w:asciiTheme="majorBidi" w:hAnsiTheme="majorBidi" w:cstheme="majorBidi"/>
          <w:lang w:val="en-US"/>
        </w:rPr>
        <w:t>,</w:t>
      </w:r>
      <w:r w:rsidRPr="00DC0D91">
        <w:rPr>
          <w:rFonts w:asciiTheme="majorBidi" w:hAnsiTheme="majorBidi" w:cstheme="majorBidi"/>
          <w:lang w:val="en-US"/>
        </w:rPr>
        <w:t xml:space="preserve"> </w:t>
      </w:r>
      <w:r w:rsidR="004F6285">
        <w:rPr>
          <w:rFonts w:asciiTheme="majorBidi" w:hAnsiTheme="majorBidi" w:cstheme="majorBidi"/>
          <w:lang w:val="en-US"/>
        </w:rPr>
        <w:t>for example</w:t>
      </w:r>
      <w:r w:rsidR="0044504B">
        <w:rPr>
          <w:rFonts w:asciiTheme="majorBidi" w:hAnsiTheme="majorBidi" w:cstheme="majorBidi"/>
          <w:lang w:val="en-US"/>
        </w:rPr>
        <w:t>,</w:t>
      </w:r>
      <w:r w:rsidR="004F6285">
        <w:rPr>
          <w:rFonts w:asciiTheme="majorBidi" w:hAnsiTheme="majorBidi" w:cstheme="majorBidi"/>
          <w:lang w:val="en-US"/>
        </w:rPr>
        <w:t xml:space="preserve"> </w:t>
      </w:r>
      <w:r w:rsidRPr="00DC0D91">
        <w:rPr>
          <w:rFonts w:asciiTheme="majorBidi" w:hAnsiTheme="majorBidi" w:cstheme="majorBidi"/>
          <w:lang w:val="en-US"/>
        </w:rPr>
        <w:t xml:space="preserve">explain the deviation of </w:t>
      </w:r>
      <w:r w:rsidRPr="00DC0D91">
        <w:rPr>
          <w:rFonts w:asciiTheme="majorBidi" w:hAnsiTheme="majorBidi" w:cstheme="majorBidi"/>
          <w:i/>
          <w:lang w:val="en-US"/>
        </w:rPr>
        <w:t>A. castello-paivae</w:t>
      </w:r>
      <w:r w:rsidRPr="00DC0D91">
        <w:rPr>
          <w:rFonts w:asciiTheme="majorBidi" w:hAnsiTheme="majorBidi" w:cstheme="majorBidi"/>
          <w:lang w:val="en-US"/>
        </w:rPr>
        <w:t xml:space="preserve"> to a late spring/early summer flowering season, contrasting with a mid-spring flowering season of </w:t>
      </w:r>
      <w:r w:rsidRPr="00DC0D91">
        <w:rPr>
          <w:rFonts w:asciiTheme="majorBidi" w:hAnsiTheme="majorBidi" w:cstheme="majorBidi"/>
          <w:i/>
          <w:lang w:val="en-US"/>
        </w:rPr>
        <w:t>A. decorum</w:t>
      </w:r>
      <w:r>
        <w:rPr>
          <w:rFonts w:asciiTheme="majorBidi" w:hAnsiTheme="majorBidi" w:cstheme="majorBidi"/>
          <w:i/>
          <w:lang w:val="en-US"/>
        </w:rPr>
        <w:t xml:space="preserve"> </w:t>
      </w:r>
      <w:r>
        <w:rPr>
          <w:rFonts w:asciiTheme="majorBidi" w:hAnsiTheme="majorBidi" w:cstheme="majorBidi"/>
          <w:lang w:val="en-US"/>
        </w:rPr>
        <w:t>(Table 2)</w:t>
      </w:r>
      <w:r w:rsidRPr="00DC0D91">
        <w:rPr>
          <w:rFonts w:asciiTheme="majorBidi" w:hAnsiTheme="majorBidi" w:cstheme="majorBidi"/>
          <w:lang w:val="en-US"/>
        </w:rPr>
        <w:t xml:space="preserve">. </w:t>
      </w:r>
      <w:r w:rsidR="009948B1">
        <w:rPr>
          <w:rFonts w:asciiTheme="majorBidi" w:hAnsiTheme="majorBidi" w:cstheme="majorBidi"/>
          <w:lang w:val="en-US"/>
        </w:rPr>
        <w:t>D</w:t>
      </w:r>
      <w:r w:rsidR="009948B1" w:rsidRPr="00DC0D91">
        <w:rPr>
          <w:rFonts w:asciiTheme="majorBidi" w:hAnsiTheme="majorBidi" w:cstheme="majorBidi"/>
          <w:lang w:val="en-US"/>
        </w:rPr>
        <w:t xml:space="preserve">ivergence in </w:t>
      </w:r>
      <w:r w:rsidR="00CC6062">
        <w:rPr>
          <w:rFonts w:asciiTheme="majorBidi" w:hAnsiTheme="majorBidi" w:cstheme="majorBidi"/>
          <w:lang w:val="en-US"/>
        </w:rPr>
        <w:t>breeding</w:t>
      </w:r>
      <w:r w:rsidR="004F6285">
        <w:rPr>
          <w:rFonts w:asciiTheme="majorBidi" w:hAnsiTheme="majorBidi" w:cstheme="majorBidi"/>
          <w:lang w:val="en-US"/>
        </w:rPr>
        <w:t xml:space="preserve"> or flowering</w:t>
      </w:r>
      <w:r w:rsidR="00CC6062">
        <w:rPr>
          <w:rFonts w:asciiTheme="majorBidi" w:hAnsiTheme="majorBidi" w:cstheme="majorBidi"/>
          <w:lang w:val="en-US"/>
        </w:rPr>
        <w:t xml:space="preserve"> time </w:t>
      </w:r>
      <w:r w:rsidR="00BA03E5">
        <w:rPr>
          <w:rFonts w:asciiTheme="majorBidi" w:hAnsiTheme="majorBidi" w:cstheme="majorBidi"/>
          <w:lang w:val="en-US"/>
        </w:rPr>
        <w:t xml:space="preserve">can generally </w:t>
      </w:r>
      <w:r w:rsidR="0044504B">
        <w:rPr>
          <w:rFonts w:asciiTheme="majorBidi" w:hAnsiTheme="majorBidi" w:cstheme="majorBidi"/>
          <w:lang w:val="en-US"/>
        </w:rPr>
        <w:t xml:space="preserve">generate </w:t>
      </w:r>
      <w:r w:rsidR="00BA03E5">
        <w:rPr>
          <w:rFonts w:asciiTheme="majorBidi" w:hAnsiTheme="majorBidi" w:cstheme="majorBidi"/>
          <w:lang w:val="en-US"/>
        </w:rPr>
        <w:t xml:space="preserve">strong </w:t>
      </w:r>
      <w:r w:rsidR="0044504B">
        <w:rPr>
          <w:rFonts w:asciiTheme="majorBidi" w:hAnsiTheme="majorBidi" w:cstheme="majorBidi"/>
          <w:lang w:val="en-US"/>
        </w:rPr>
        <w:t xml:space="preserve">reproductive isolation </w:t>
      </w:r>
      <w:r w:rsidR="009948B1" w:rsidRPr="00DC0D91">
        <w:rPr>
          <w:rFonts w:asciiTheme="majorBidi" w:hAnsiTheme="majorBidi" w:cstheme="majorBidi"/>
          <w:lang w:val="en-US"/>
        </w:rPr>
        <w:fldChar w:fldCharType="begin" w:fldLock="1"/>
      </w:r>
      <w:r w:rsidR="00E41632">
        <w:rPr>
          <w:rFonts w:asciiTheme="majorBidi" w:hAnsiTheme="majorBidi" w:cstheme="majorBidi"/>
          <w:lang w:val="en-US"/>
        </w:rPr>
        <w:instrText>ADDIN CSL_CITATION {"citationItems":[{"id":"ITEM-1","itemData":{"DOI":"10.1098/RSTB.2019.0542","ISSN":"14712970","PMID":"32654651","abstract":"Shifts in flowering time have the potential to act as strong prezygotic reproductive barriers in plants. We investigate the role of flowering time divergence in two species of mountain rose (Metrosideros) endemic to Lord Howe Island, Australia, a minute and isolated island in the Tasman Sea. Metrosideros nervulosa and M. sclerocarpa are sister species and have divergent ecological niches on the island but grow sympatrically for much of their range, and likely speciated in situ on the island. We used flowering time and population genomic analyses of population structure and selection, to investigate their evolution, with a particular focus on the role of flowering time in their speciation. Population structure analyses showed the species are highly differentiated and appear to be in the very late stages of speciation. We found flowering times of the species to be significantly displaced, with M. sclerocarpa flowering 53 days later than M. nervulosa. Furthermore, the analyses of selection showed that flowering time genes are under selection between the species. Thus, prezygotic reproductive isolation is mediated by flowering time shifts in the species, and likely evolved under selection, to drive the completion of speciation within a small geographical area. This article is part of the theme issue 'Towards the completion of speciation: the evolution of reproductive isolation beyond the first barriers'.","author":[{"dropping-particle":"","family":"Osborne","given":"Owen G.","non-dropping-particle":"","parse-names":false,"suffix":""},{"dropping-particle":"","family":"Kafle","given":"Tane","non-dropping-particle":"","parse-names":false,"suffix":""},{"dropping-particle":"","family":"Brewer","given":"Tom","non-dropping-particle":"","parse-names":false,"suffix":""},{"dropping-particle":"","family":"Dobreva","given":"Mariya P.","non-dropping-particle":"","parse-names":false,"suffix":""},{"dropping-particle":"","family":"Hutton","given":"Ian","non-dropping-particle":"","parse-names":false,"suffix":""},{"dropping-particle":"","family":"Savolainen","given":"Vincent","non-dropping-particle":"","parse-names":false,"suffix":""}],"container-title":"Philosophical Transactions of the Royal Society B: Biological Sciences","id":"ITEM-1","issue":"1806","issued":{"date-parts":[["2020","8","31"]]},"publisher":"Royal Society Publishing","title":"Sympatric speciation in mountain roses (Metrosideros) on an oceanic island: Sympatric speciation in Mountain Roses","type":"article-journal","volume":"375"},"uris":["http://www.mendeley.com/documents/?uuid=24b2015a-c46f-3df3-b657-6eb22a34abfb"]},{"id":"ITEM-2","itemData":{"DOI":"10.1111/MEC.14126","ISSN":"1365-294X","PMID":"28370658","abstract":"The importance of sympatric speciation – the evolution of reproductive isolation between codistributed conspecific individuals – in generating biodiversity is highly controversial. Allochrony, or differences in breeding time (phenology) between conspecific individuals, has the potential to lead to reproductive isolation and therefore speciation. We critically review the literature to test the importance of allochronic speciation over the three timescales over which allochrony can occur – over the day, between seasons or between years – and explore what is known about genomic mechanisms underlying allochrony in the diverse taxa in which it is found. We found that allochrony can be a key contributor to reproductive isolation, especially if populations have little overlap in breeding time and therefore little potential for gene flow, and may sometimes be the initial or key driver of speciation. Shifts in phenology can be caused by several factors, including a new ecological opportunity, environmental change, or reinforcement. The underlying genomic basis of allochrony has been studied mostly in insects, highlighting the need for genomic studies in other taxa; nonetheless, results to date indicate that several cases of allochrony involve changes in circadian genes. This review provides the first comprehensive discussion of the role of allochrony in speciation and demonstrates that allochrony as a contributor to divergence may be more widespread than previously thought. Understanding genomic changes and adaptations allowing organisms to breed at new times may be key in the light of phenological changes required under climate change.","author":[{"dropping-particle":"","family":"Taylor","given":"Rebecca S.","non-dropping-particle":"","parse-names":false,"suffix":""},{"dropping-particle":"","family":"Friesen","given":"Vicki L.","non-dropping-particle":"","parse-names":false,"suffix":""}],"container-title":"Molecular Ecology","id":"ITEM-2","issue":"13","issued":{"date-parts":[["2017","7","1"]]},"page":"3330-3342","publisher":"John Wiley &amp; Sons, Ltd","title":"The role of allochrony in speciation","type":"article-journal","volume":"26"},"uris":["http://www.mendeley.com/documents/?uuid=b488f8da-07bc-3e1d-bd4a-b863f9b4011c"]}],"mendeley":{"formattedCitation":"(Taylor and Friesen, 2017; Osborne et al., 2020)","plainTextFormattedCitation":"(Taylor and Friesen, 2017; Osborne et al., 2020)","previouslyFormattedCitation":"(Taylor and Friesen, 2017; Osborne et al., 2020)"},"properties":{"noteIndex":0},"schema":"https://github.com/citation-style-language/schema/raw/master/csl-citation.json"}</w:instrText>
      </w:r>
      <w:r w:rsidR="009948B1" w:rsidRPr="00DC0D91">
        <w:rPr>
          <w:rFonts w:asciiTheme="majorBidi" w:hAnsiTheme="majorBidi" w:cstheme="majorBidi"/>
          <w:lang w:val="en-US"/>
        </w:rPr>
        <w:fldChar w:fldCharType="separate"/>
      </w:r>
      <w:r w:rsidR="00E41632" w:rsidRPr="00E41632">
        <w:rPr>
          <w:rFonts w:asciiTheme="majorBidi" w:hAnsiTheme="majorBidi" w:cstheme="majorBidi"/>
          <w:noProof/>
          <w:lang w:val="en-US"/>
        </w:rPr>
        <w:t>(Taylor and Friesen, 2017; Osborne et al., 2020)</w:t>
      </w:r>
      <w:r w:rsidR="009948B1" w:rsidRPr="00DC0D91">
        <w:rPr>
          <w:rFonts w:asciiTheme="majorBidi" w:hAnsiTheme="majorBidi" w:cstheme="majorBidi"/>
          <w:lang w:val="en-US"/>
        </w:rPr>
        <w:fldChar w:fldCharType="end"/>
      </w:r>
      <w:r w:rsidR="009948B1" w:rsidRPr="00DC0D91">
        <w:rPr>
          <w:rFonts w:asciiTheme="majorBidi" w:hAnsiTheme="majorBidi" w:cstheme="majorBidi"/>
          <w:lang w:val="en-US"/>
        </w:rPr>
        <w:t>.</w:t>
      </w:r>
      <w:r w:rsidR="009948B1">
        <w:rPr>
          <w:rFonts w:asciiTheme="majorBidi" w:hAnsiTheme="majorBidi" w:cstheme="majorBidi"/>
          <w:lang w:val="en-US"/>
        </w:rPr>
        <w:t xml:space="preserve"> </w:t>
      </w:r>
      <w:r>
        <w:rPr>
          <w:rFonts w:asciiTheme="majorBidi" w:hAnsiTheme="majorBidi" w:cstheme="majorBidi"/>
          <w:lang w:val="en-US"/>
        </w:rPr>
        <w:t xml:space="preserve">The </w:t>
      </w:r>
      <w:r w:rsidR="002C2390">
        <w:rPr>
          <w:rFonts w:asciiTheme="majorBidi" w:hAnsiTheme="majorBidi" w:cstheme="majorBidi"/>
          <w:lang w:val="en-US"/>
        </w:rPr>
        <w:t>parallel</w:t>
      </w:r>
      <w:r>
        <w:rPr>
          <w:rFonts w:asciiTheme="majorBidi" w:hAnsiTheme="majorBidi" w:cstheme="majorBidi"/>
          <w:lang w:val="en-US"/>
        </w:rPr>
        <w:t xml:space="preserve"> Tenerifean example (</w:t>
      </w:r>
      <w:r w:rsidRPr="00DC0D91">
        <w:rPr>
          <w:rFonts w:asciiTheme="majorBidi" w:hAnsiTheme="majorBidi" w:cstheme="majorBidi"/>
          <w:i/>
          <w:lang w:val="en-US"/>
        </w:rPr>
        <w:t>A. ciliatum</w:t>
      </w:r>
      <w:r w:rsidRPr="00DC0D91">
        <w:rPr>
          <w:rFonts w:asciiTheme="majorBidi" w:hAnsiTheme="majorBidi" w:cstheme="majorBidi"/>
          <w:lang w:val="en-US"/>
        </w:rPr>
        <w:t xml:space="preserve"> and </w:t>
      </w:r>
      <w:r w:rsidRPr="00DC0D91">
        <w:rPr>
          <w:rFonts w:asciiTheme="majorBidi" w:hAnsiTheme="majorBidi" w:cstheme="majorBidi"/>
          <w:i/>
          <w:lang w:val="en-US"/>
        </w:rPr>
        <w:t>A. volkerii</w:t>
      </w:r>
      <w:r>
        <w:rPr>
          <w:rFonts w:asciiTheme="majorBidi" w:hAnsiTheme="majorBidi" w:cstheme="majorBidi"/>
          <w:lang w:val="en-US"/>
        </w:rPr>
        <w:t xml:space="preserve">) shows </w:t>
      </w:r>
      <w:r w:rsidR="004F6285">
        <w:rPr>
          <w:rFonts w:asciiTheme="majorBidi" w:hAnsiTheme="majorBidi" w:cstheme="majorBidi"/>
          <w:lang w:val="en-US"/>
        </w:rPr>
        <w:t xml:space="preserve">similar </w:t>
      </w:r>
      <w:r w:rsidR="00CC6062">
        <w:rPr>
          <w:rFonts w:asciiTheme="majorBidi" w:hAnsiTheme="majorBidi" w:cstheme="majorBidi"/>
          <w:lang w:val="en-US"/>
        </w:rPr>
        <w:t xml:space="preserve">petal </w:t>
      </w:r>
      <w:r w:rsidR="002F3DBA">
        <w:rPr>
          <w:rFonts w:asciiTheme="majorBidi" w:hAnsiTheme="majorBidi" w:cstheme="majorBidi"/>
          <w:lang w:val="en-US"/>
        </w:rPr>
        <w:t>color</w:t>
      </w:r>
      <w:r w:rsidR="00CC6062">
        <w:rPr>
          <w:rFonts w:asciiTheme="majorBidi" w:hAnsiTheme="majorBidi" w:cstheme="majorBidi"/>
          <w:lang w:val="en-US"/>
        </w:rPr>
        <w:t xml:space="preserve"> divergence</w:t>
      </w:r>
      <w:r>
        <w:rPr>
          <w:rFonts w:asciiTheme="majorBidi" w:hAnsiTheme="majorBidi" w:cstheme="majorBidi"/>
          <w:lang w:val="en-US"/>
        </w:rPr>
        <w:t>, though r</w:t>
      </w:r>
      <w:r w:rsidRPr="00DC0D91">
        <w:rPr>
          <w:rFonts w:asciiTheme="majorBidi" w:hAnsiTheme="majorBidi" w:cstheme="majorBidi"/>
          <w:lang w:val="en-US"/>
        </w:rPr>
        <w:t>emarkably, hybrid</w:t>
      </w:r>
      <w:r w:rsidR="004F6285">
        <w:rPr>
          <w:rFonts w:asciiTheme="majorBidi" w:hAnsiTheme="majorBidi" w:cstheme="majorBidi"/>
          <w:lang w:val="en-US"/>
        </w:rPr>
        <w:t>s</w:t>
      </w:r>
      <w:r w:rsidRPr="00DC0D91">
        <w:rPr>
          <w:rFonts w:asciiTheme="majorBidi" w:hAnsiTheme="majorBidi" w:cstheme="majorBidi"/>
          <w:lang w:val="en-US"/>
        </w:rPr>
        <w:t xml:space="preserve"> between these two species </w:t>
      </w:r>
      <w:r w:rsidR="00493E74" w:rsidRPr="00DC0D91">
        <w:rPr>
          <w:rFonts w:asciiTheme="majorBidi" w:hAnsiTheme="majorBidi" w:cstheme="majorBidi"/>
          <w:lang w:val="en-US"/>
        </w:rPr>
        <w:t>ha</w:t>
      </w:r>
      <w:r w:rsidR="00493E74">
        <w:rPr>
          <w:rFonts w:asciiTheme="majorBidi" w:hAnsiTheme="majorBidi" w:cstheme="majorBidi"/>
          <w:lang w:val="en-US"/>
        </w:rPr>
        <w:t>ve</w:t>
      </w:r>
      <w:r w:rsidR="00493E74" w:rsidRPr="00DC0D91">
        <w:rPr>
          <w:rFonts w:asciiTheme="majorBidi" w:hAnsiTheme="majorBidi" w:cstheme="majorBidi"/>
          <w:lang w:val="en-US"/>
        </w:rPr>
        <w:t xml:space="preserve"> </w:t>
      </w:r>
      <w:r w:rsidRPr="00DC0D91">
        <w:rPr>
          <w:rFonts w:asciiTheme="majorBidi" w:hAnsiTheme="majorBidi" w:cstheme="majorBidi"/>
          <w:lang w:val="en-US"/>
        </w:rPr>
        <w:t>never been described</w:t>
      </w:r>
      <w:r w:rsidR="00493E74">
        <w:rPr>
          <w:rFonts w:asciiTheme="majorBidi" w:hAnsiTheme="majorBidi" w:cstheme="majorBidi"/>
          <w:lang w:val="en-US"/>
        </w:rPr>
        <w:t xml:space="preserve"> (Table 2)</w:t>
      </w:r>
      <w:r w:rsidRPr="00DC0D91">
        <w:rPr>
          <w:rFonts w:asciiTheme="majorBidi" w:hAnsiTheme="majorBidi" w:cstheme="majorBidi"/>
          <w:lang w:val="en-US"/>
        </w:rPr>
        <w:t>. Again, this suggests specific sexual selection through selective pollination</w:t>
      </w:r>
      <w:r w:rsidR="00692E7A">
        <w:rPr>
          <w:rFonts w:asciiTheme="majorBidi" w:hAnsiTheme="majorBidi" w:cstheme="majorBidi"/>
          <w:lang w:val="en-US"/>
        </w:rPr>
        <w:t xml:space="preserve"> </w:t>
      </w:r>
      <w:r w:rsidR="00692E7A">
        <w:rPr>
          <w:rFonts w:asciiTheme="majorBidi" w:hAnsiTheme="majorBidi" w:cstheme="majorBidi"/>
          <w:lang w:val="en-US"/>
        </w:rPr>
        <w:fldChar w:fldCharType="begin" w:fldLock="1"/>
      </w:r>
      <w:r w:rsidR="00645A49">
        <w:rPr>
          <w:rFonts w:asciiTheme="majorBidi" w:hAnsiTheme="majorBidi" w:cstheme="majorBidi"/>
          <w:lang w:val="en-US"/>
        </w:rPr>
        <w:instrText>ADDIN CSL_CITATION {"citationItems":[{"id":"ITEM-1","itemData":{"DOI":"10.1093/aobpla/plv008","ISSN":"20412851","abstract":"Today it is accepted that the theories of sexual selection and sexual conflict are general and can be applied to both animals and plants. However, potentially due to a controversial history, plant studies investigating sexual selection and sexual conflict are relatively rare. Moreover, these theories and concepts are seldom implemented in research fields investigating related aspects of plant ecology and evolution. Even though these theories are complex, and can be difficult to study, we suggest that several fields in plant biology would benefit from incorporating and testing the impact of selection pressures generated by sexual selection and sexual conflict. Here we give examples of three fields where we believe such incorporation would be particularly fruitful, including (i) mechanisms of pollen-pistil interactions, (ii) mating-system evolution in hermaphrodites and (iii) plant immune responses to pests and pathogens.","author":[{"dropping-particle":"","family":"Lankinen","given":"Åsa","non-dropping-particle":"","parse-names":false,"suffix":""},{"dropping-particle":"","family":"Green","given":"Kristina Karlsson","non-dropping-particle":"","parse-names":false,"suffix":""}],"container-title":"AoB PLANTS","id":"ITEM-1","issue":"1","issued":{"date-parts":[["2015"]]},"title":"Using theories of sexual selection and sexual conflict to improve our understanding of plant ecology and evolution","type":"article-journal","volume":"7"},"uris":["http://www.mendeley.com/documents/?uuid=6d226da9-87d1-360a-a9a4-89ade2e55774"]}],"mendeley":{"formattedCitation":"(Lankinen and Green, 2015)","plainTextFormattedCitation":"(Lankinen and Green, 2015)","previouslyFormattedCitation":"(Lankinen and Green, 2015)"},"properties":{"noteIndex":0},"schema":"https://github.com/citation-style-language/schema/raw/master/csl-citation.json"}</w:instrText>
      </w:r>
      <w:r w:rsidR="00692E7A">
        <w:rPr>
          <w:rFonts w:asciiTheme="majorBidi" w:hAnsiTheme="majorBidi" w:cstheme="majorBidi"/>
          <w:lang w:val="en-US"/>
        </w:rPr>
        <w:fldChar w:fldCharType="separate"/>
      </w:r>
      <w:r w:rsidR="00692E7A" w:rsidRPr="00692E7A">
        <w:rPr>
          <w:rFonts w:asciiTheme="majorBidi" w:hAnsiTheme="majorBidi" w:cstheme="majorBidi"/>
          <w:noProof/>
          <w:lang w:val="en-US"/>
        </w:rPr>
        <w:t>(Lankinen and Green, 2015)</w:t>
      </w:r>
      <w:r w:rsidR="00692E7A">
        <w:rPr>
          <w:rFonts w:asciiTheme="majorBidi" w:hAnsiTheme="majorBidi" w:cstheme="majorBidi"/>
          <w:lang w:val="en-US"/>
        </w:rPr>
        <w:fldChar w:fldCharType="end"/>
      </w:r>
      <w:r w:rsidRPr="00DC0D91">
        <w:rPr>
          <w:rFonts w:asciiTheme="majorBidi" w:hAnsiTheme="majorBidi" w:cstheme="majorBidi"/>
          <w:lang w:val="en-US"/>
        </w:rPr>
        <w:t>.</w:t>
      </w:r>
      <w:r w:rsidR="001446E3">
        <w:rPr>
          <w:rFonts w:asciiTheme="majorBidi" w:hAnsiTheme="majorBidi" w:cstheme="majorBidi"/>
          <w:lang w:val="en-US"/>
        </w:rPr>
        <w:t xml:space="preserve"> </w:t>
      </w:r>
      <w:r w:rsidR="00985B50">
        <w:rPr>
          <w:rFonts w:asciiTheme="majorBidi" w:hAnsiTheme="majorBidi" w:cstheme="majorBidi"/>
          <w:lang w:val="en-US"/>
        </w:rPr>
        <w:t>Although</w:t>
      </w:r>
      <w:r>
        <w:rPr>
          <w:rFonts w:asciiTheme="majorBidi" w:hAnsiTheme="majorBidi" w:cstheme="majorBidi"/>
          <w:lang w:val="en-US"/>
        </w:rPr>
        <w:t xml:space="preserve"> reinforcement was not the target of this study, nor easy to test in the wild, </w:t>
      </w:r>
      <w:r w:rsidR="00871D5A">
        <w:rPr>
          <w:rFonts w:asciiTheme="majorBidi" w:hAnsiTheme="majorBidi" w:cstheme="majorBidi"/>
          <w:lang w:val="en-US"/>
        </w:rPr>
        <w:t xml:space="preserve">former </w:t>
      </w:r>
      <w:r>
        <w:rPr>
          <w:rFonts w:asciiTheme="majorBidi" w:hAnsiTheme="majorBidi" w:cstheme="majorBidi"/>
          <w:lang w:val="en-US"/>
        </w:rPr>
        <w:t xml:space="preserve">experiments </w:t>
      </w:r>
      <w:r w:rsidR="001446E3">
        <w:rPr>
          <w:rFonts w:asciiTheme="majorBidi" w:hAnsiTheme="majorBidi" w:cstheme="majorBidi"/>
          <w:lang w:val="en-US"/>
        </w:rPr>
        <w:t xml:space="preserve">on </w:t>
      </w:r>
      <w:r w:rsidR="004F0D61">
        <w:rPr>
          <w:rFonts w:ascii="Times New Roman" w:hAnsi="Times New Roman" w:cs="Times New Roman"/>
          <w:i/>
          <w:lang w:val="en-US"/>
        </w:rPr>
        <w:t>Phlox</w:t>
      </w:r>
      <w:r w:rsidR="001446E3" w:rsidRPr="00467263">
        <w:rPr>
          <w:rFonts w:ascii="Times New Roman" w:hAnsi="Times New Roman" w:cs="Times New Roman"/>
          <w:lang w:val="en-US"/>
        </w:rPr>
        <w:t xml:space="preserve"> </w:t>
      </w:r>
      <w:r w:rsidR="004F0D61">
        <w:rPr>
          <w:rFonts w:ascii="Times New Roman" w:hAnsi="Times New Roman" w:cs="Times New Roman"/>
          <w:lang w:val="en-US"/>
        </w:rPr>
        <w:t xml:space="preserve">(Polemoniaceae) </w:t>
      </w:r>
      <w:r w:rsidR="00871D5A">
        <w:rPr>
          <w:rFonts w:asciiTheme="majorBidi" w:hAnsiTheme="majorBidi" w:cstheme="majorBidi"/>
          <w:lang w:val="en-US"/>
        </w:rPr>
        <w:t xml:space="preserve">provide </w:t>
      </w:r>
      <w:r w:rsidR="00C171E6">
        <w:rPr>
          <w:rFonts w:asciiTheme="majorBidi" w:hAnsiTheme="majorBidi" w:cstheme="majorBidi"/>
          <w:lang w:val="en-US"/>
        </w:rPr>
        <w:t>support</w:t>
      </w:r>
      <w:r w:rsidR="004F0D61">
        <w:rPr>
          <w:rFonts w:asciiTheme="majorBidi" w:hAnsiTheme="majorBidi" w:cstheme="majorBidi"/>
          <w:lang w:val="en-US"/>
        </w:rPr>
        <w:t xml:space="preserve"> to this hypothesis </w:t>
      </w:r>
      <w:r w:rsidR="004F0D61">
        <w:rPr>
          <w:rFonts w:asciiTheme="majorBidi" w:hAnsiTheme="majorBidi" w:cstheme="majorBidi"/>
          <w:lang w:val="en-US"/>
        </w:rPr>
        <w:fldChar w:fldCharType="begin" w:fldLock="1"/>
      </w:r>
      <w:r w:rsidR="004305CD">
        <w:rPr>
          <w:rFonts w:asciiTheme="majorBidi" w:hAnsiTheme="majorBidi" w:cstheme="majorBidi"/>
          <w:lang w:val="en-US"/>
        </w:rPr>
        <w:instrText>ADDIN CSL_CITATION {"citationItems":[{"id":"ITEM-1","itemData":{"DOI":"10.1126/SCIENCE.1215198/SUPPL_FILE/POLLINATOR_OBSERVATIONS.XLS","ISSN":"10959203","abstract":"Reinforcement is the process by which reduced hybrid fitness generates selection favoring the evolution of stronger prezygotic reproductive barriers between emerging species. Using common-garden field experiments, we quantified the strength of reinforcing selection in nature by demonstrating strong selection favoring an allele conferring increased pigment intensity in the plant Phlox drummondii in areas of sympatry with the closely related species Phlox cuspidata. Incomplete hybrid sterility between the two species generates selection for traits that decrease interspecies hybridization. In contrast, selection on this locus is undetectable in the absence of P. cuspidata. We demonstrate that reinforcing selection is generated by nonrandom pollinator movement, in which pollinators move less frequently between intensely pigmented P. drummondii and P. cuspidata than between lightly pigmented P. drummondii and P. cuspidata.","author":[{"dropping-particle":"","family":"Hopkins","given":"Robin","non-dropping-particle":"","parse-names":false,"suffix":""},{"dropping-particle":"","family":"Rausher","given":"Mark D.","non-dropping-particle":"","parse-names":false,"suffix":""}],"container-title":"Science","id":"ITEM-1","issue":"6072","issued":{"date-parts":[["2012","3","2"]]},"page":"1090-1092","publisher":"American Association for the Advancement of Science","title":"Pollinator-mediated selection on flower color allele drives reinforcement","type":"article-journal","volume":"335"},"uris":["http://www.mendeley.com/documents/?uuid=def6e6cf-7972-303a-8b59-776396b9ebc9"]}],"mendeley":{"formattedCitation":"(Hopkins and Rausher, 2012)","plainTextFormattedCitation":"(Hopkins and Rausher, 2012)","previouslyFormattedCitation":"(Hopkins and Rausher, 2012)"},"properties":{"noteIndex":0},"schema":"https://github.com/citation-style-language/schema/raw/master/csl-citation.json"}</w:instrText>
      </w:r>
      <w:r w:rsidR="004F0D61">
        <w:rPr>
          <w:rFonts w:asciiTheme="majorBidi" w:hAnsiTheme="majorBidi" w:cstheme="majorBidi"/>
          <w:lang w:val="en-US"/>
        </w:rPr>
        <w:fldChar w:fldCharType="separate"/>
      </w:r>
      <w:r w:rsidR="004F0D61" w:rsidRPr="004F0D61">
        <w:rPr>
          <w:rFonts w:asciiTheme="majorBidi" w:hAnsiTheme="majorBidi" w:cstheme="majorBidi"/>
          <w:noProof/>
          <w:lang w:val="en-US"/>
        </w:rPr>
        <w:t>(Hopkins and Rausher, 2012)</w:t>
      </w:r>
      <w:r w:rsidR="004F0D61">
        <w:rPr>
          <w:rFonts w:asciiTheme="majorBidi" w:hAnsiTheme="majorBidi" w:cstheme="majorBidi"/>
          <w:lang w:val="en-US"/>
        </w:rPr>
        <w:fldChar w:fldCharType="end"/>
      </w:r>
      <w:r w:rsidR="004F0D61">
        <w:rPr>
          <w:rFonts w:asciiTheme="majorBidi" w:hAnsiTheme="majorBidi" w:cstheme="majorBidi"/>
          <w:lang w:val="en-US"/>
        </w:rPr>
        <w:t>.</w:t>
      </w:r>
      <w:r>
        <w:rPr>
          <w:rFonts w:asciiTheme="majorBidi" w:hAnsiTheme="majorBidi" w:cstheme="majorBidi"/>
          <w:lang w:val="en-US"/>
        </w:rPr>
        <w:t xml:space="preserve"> </w:t>
      </w:r>
      <w:r w:rsidR="001446E3">
        <w:rPr>
          <w:rFonts w:asciiTheme="majorBidi" w:hAnsiTheme="majorBidi" w:cstheme="majorBidi"/>
          <w:lang w:val="en-US"/>
        </w:rPr>
        <w:t>W</w:t>
      </w:r>
      <w:r>
        <w:rPr>
          <w:rFonts w:asciiTheme="majorBidi" w:hAnsiTheme="majorBidi" w:cstheme="majorBidi"/>
          <w:lang w:val="en-US"/>
        </w:rPr>
        <w:t xml:space="preserve">hen two closely related species co-occur, </w:t>
      </w:r>
      <w:r w:rsidR="00CC6062">
        <w:rPr>
          <w:rFonts w:asciiTheme="majorBidi" w:hAnsiTheme="majorBidi" w:cstheme="majorBidi"/>
          <w:lang w:val="en-US"/>
        </w:rPr>
        <w:t xml:space="preserve">reproductive trait </w:t>
      </w:r>
      <w:r>
        <w:rPr>
          <w:rFonts w:asciiTheme="majorBidi" w:hAnsiTheme="majorBidi" w:cstheme="majorBidi"/>
          <w:lang w:val="en-US"/>
        </w:rPr>
        <w:t>divergence is more accentuated</w:t>
      </w:r>
      <w:r w:rsidR="00CC6062">
        <w:rPr>
          <w:rFonts w:asciiTheme="majorBidi" w:hAnsiTheme="majorBidi" w:cstheme="majorBidi"/>
          <w:lang w:val="en-US"/>
        </w:rPr>
        <w:t xml:space="preserve"> </w:t>
      </w:r>
      <w:r w:rsidR="00BA03E5">
        <w:rPr>
          <w:rFonts w:asciiTheme="majorBidi" w:hAnsiTheme="majorBidi" w:cstheme="majorBidi"/>
          <w:lang w:val="en-US"/>
        </w:rPr>
        <w:t xml:space="preserve">by selection against unfit, intermediate phenotypes </w:t>
      </w:r>
      <w:r w:rsidR="00CC6062">
        <w:rPr>
          <w:rFonts w:asciiTheme="majorBidi" w:hAnsiTheme="majorBidi" w:cstheme="majorBidi"/>
          <w:lang w:val="en-US"/>
        </w:rPr>
        <w:fldChar w:fldCharType="begin" w:fldLock="1"/>
      </w:r>
      <w:r w:rsidR="00CC6062">
        <w:rPr>
          <w:rFonts w:asciiTheme="majorBidi" w:hAnsiTheme="majorBidi" w:cstheme="majorBidi"/>
          <w:lang w:val="en-US"/>
        </w:rPr>
        <w:instrText>ADDIN CSL_CITATION {"citationItems":[{"id":"ITEM-1","itemData":{"DOI":"10.1111/NPH.12119","ISSN":"1469-8137","PMID":"23495388","abstract":"A major goal of evolutionary biology is to understand how diverging populations become species. The evolution of reproductive isolation (RI) halts the genomic homogenization caused by gene flow and recombination, and enables differentiation and local adaptations to become fixed between newly forming species. Selection can favor the strengthening of RI through a process termed reinforcement. Reinforcement occurs when selection favors traits that decrease mating between two incipient species in response to costly mating or the production of maladapted hybrids. Although this process has been investigated more frequently in animals, there is also evidence of reinforcement in plants. There are three strategies for the investigation of the process of reinforcement: case studies of species or diverging taxa; experimental evolution studies; and comparative studies. Here, I discuss how all three strategies find evidence consistent with reinforcement occurring in plants. I focus largely on case studies, and use research on Phlox drummondii to illustrate the importance of testing alternative hypotheses. Although the existing evidence suggests that reinforcement can occur, further investigations, particularly using large-scale comparative studies, are needed to determine the importance of reinforcement in plant speciation. Tansley Medal Winner p 1025. © 2013 The Author. New Phytologist © 2013 New Phytologist Trust.","author":[{"dropping-particle":"","family":"Hopkins","given":"Robin","non-dropping-particle":"","parse-names":false,"suffix":""}],"container-title":"New Phytologist","id":"ITEM-1","issue":"4","issued":{"date-parts":[["2013","3","1"]]},"page":"1095-1103","publisher":"John Wiley &amp; Sons, Ltd","title":"Reinforcement in plants","type":"article-journal","volume":"197"},"uris":["http://www.mendeley.com/documents/?uuid=100533da-fd92-3bc7-a98a-d662b6f00a81"]}],"mendeley":{"formattedCitation":"(Hopkins, 2013)","plainTextFormattedCitation":"(Hopkins, 2013)","previouslyFormattedCitation":"(Hopkins, 2013)"},"properties":{"noteIndex":0},"schema":"https://github.com/citation-style-language/schema/raw/master/csl-citation.json"}</w:instrText>
      </w:r>
      <w:r w:rsidR="00CC6062">
        <w:rPr>
          <w:rFonts w:asciiTheme="majorBidi" w:hAnsiTheme="majorBidi" w:cstheme="majorBidi"/>
          <w:lang w:val="en-US"/>
        </w:rPr>
        <w:fldChar w:fldCharType="separate"/>
      </w:r>
      <w:r w:rsidR="00CC6062" w:rsidRPr="00CC6062">
        <w:rPr>
          <w:rFonts w:asciiTheme="majorBidi" w:hAnsiTheme="majorBidi" w:cstheme="majorBidi"/>
          <w:noProof/>
          <w:lang w:val="en-US"/>
        </w:rPr>
        <w:t>(Hopkins, 2013)</w:t>
      </w:r>
      <w:r w:rsidR="00CC6062">
        <w:rPr>
          <w:rFonts w:asciiTheme="majorBidi" w:hAnsiTheme="majorBidi" w:cstheme="majorBidi"/>
          <w:lang w:val="en-US"/>
        </w:rPr>
        <w:fldChar w:fldCharType="end"/>
      </w:r>
      <w:r>
        <w:rPr>
          <w:rFonts w:asciiTheme="majorBidi" w:hAnsiTheme="majorBidi" w:cstheme="majorBidi"/>
          <w:lang w:val="en-US"/>
        </w:rPr>
        <w:t xml:space="preserve">. On the other hand, if the same species occur in separate locations, the </w:t>
      </w:r>
      <w:r w:rsidR="00871D5A">
        <w:rPr>
          <w:rFonts w:asciiTheme="majorBidi" w:hAnsiTheme="majorBidi" w:cstheme="majorBidi"/>
          <w:lang w:val="en-US"/>
        </w:rPr>
        <w:t xml:space="preserve">level of </w:t>
      </w:r>
      <w:r>
        <w:rPr>
          <w:rFonts w:asciiTheme="majorBidi" w:hAnsiTheme="majorBidi" w:cstheme="majorBidi"/>
          <w:lang w:val="en-US"/>
        </w:rPr>
        <w:t xml:space="preserve">divergence is </w:t>
      </w:r>
      <w:r w:rsidR="00871D5A">
        <w:rPr>
          <w:rFonts w:asciiTheme="majorBidi" w:hAnsiTheme="majorBidi" w:cstheme="majorBidi"/>
          <w:lang w:val="en-US"/>
        </w:rPr>
        <w:t>lower</w:t>
      </w:r>
      <w:r>
        <w:rPr>
          <w:rFonts w:asciiTheme="majorBidi" w:hAnsiTheme="majorBidi" w:cstheme="majorBidi"/>
          <w:lang w:val="en-US"/>
        </w:rPr>
        <w:t xml:space="preserve">. </w:t>
      </w:r>
      <w:r w:rsidR="00871D5A">
        <w:rPr>
          <w:rFonts w:asciiTheme="majorBidi" w:hAnsiTheme="majorBidi" w:cstheme="majorBidi"/>
          <w:lang w:val="en-US"/>
        </w:rPr>
        <w:t>Under</w:t>
      </w:r>
      <w:r>
        <w:rPr>
          <w:rFonts w:asciiTheme="majorBidi" w:hAnsiTheme="majorBidi" w:cstheme="majorBidi"/>
          <w:lang w:val="en-US"/>
        </w:rPr>
        <w:t xml:space="preserve"> </w:t>
      </w:r>
      <w:r w:rsidR="00871D5A">
        <w:rPr>
          <w:rFonts w:asciiTheme="majorBidi" w:hAnsiTheme="majorBidi" w:cstheme="majorBidi"/>
          <w:lang w:val="en-US"/>
        </w:rPr>
        <w:t>reinforcement</w:t>
      </w:r>
      <w:r w:rsidR="0044504B">
        <w:rPr>
          <w:rFonts w:asciiTheme="majorBidi" w:hAnsiTheme="majorBidi" w:cstheme="majorBidi"/>
          <w:lang w:val="en-US"/>
        </w:rPr>
        <w:t>,</w:t>
      </w:r>
      <w:r w:rsidR="00871D5A">
        <w:rPr>
          <w:rFonts w:asciiTheme="majorBidi" w:hAnsiTheme="majorBidi" w:cstheme="majorBidi"/>
          <w:lang w:val="en-US"/>
        </w:rPr>
        <w:t xml:space="preserve"> </w:t>
      </w:r>
      <w:r>
        <w:rPr>
          <w:rFonts w:asciiTheme="majorBidi" w:hAnsiTheme="majorBidi" w:cstheme="majorBidi"/>
          <w:lang w:val="en-US"/>
        </w:rPr>
        <w:t xml:space="preserve">we would expect the slight differences among species to be </w:t>
      </w:r>
      <w:r w:rsidR="005503A0">
        <w:rPr>
          <w:rFonts w:asciiTheme="majorBidi" w:hAnsiTheme="majorBidi" w:cstheme="majorBidi"/>
          <w:lang w:val="en-US"/>
        </w:rPr>
        <w:t>exacerbated</w:t>
      </w:r>
      <w:r>
        <w:rPr>
          <w:rFonts w:asciiTheme="majorBidi" w:hAnsiTheme="majorBidi" w:cstheme="majorBidi"/>
          <w:lang w:val="en-US"/>
        </w:rPr>
        <w:t xml:space="preserve"> when they co-occur. For example, in a location where both </w:t>
      </w:r>
      <w:r>
        <w:rPr>
          <w:rFonts w:asciiTheme="majorBidi" w:hAnsiTheme="majorBidi" w:cstheme="majorBidi"/>
          <w:i/>
          <w:lang w:val="en-US"/>
        </w:rPr>
        <w:t>A. castello-paivae</w:t>
      </w:r>
      <w:r w:rsidRPr="00DC0D91">
        <w:rPr>
          <w:rFonts w:asciiTheme="majorBidi" w:hAnsiTheme="majorBidi" w:cstheme="majorBidi"/>
          <w:lang w:val="en-US"/>
        </w:rPr>
        <w:t xml:space="preserve"> and </w:t>
      </w:r>
      <w:r>
        <w:rPr>
          <w:rFonts w:asciiTheme="majorBidi" w:hAnsiTheme="majorBidi" w:cstheme="majorBidi"/>
          <w:i/>
          <w:lang w:val="en-US"/>
        </w:rPr>
        <w:t>A.</w:t>
      </w:r>
      <w:r w:rsidRPr="00DC0D91">
        <w:rPr>
          <w:rFonts w:asciiTheme="majorBidi" w:hAnsiTheme="majorBidi" w:cstheme="majorBidi"/>
          <w:i/>
          <w:lang w:val="en-US"/>
        </w:rPr>
        <w:t xml:space="preserve"> decorum</w:t>
      </w:r>
      <w:r>
        <w:rPr>
          <w:rFonts w:asciiTheme="majorBidi" w:hAnsiTheme="majorBidi" w:cstheme="majorBidi"/>
          <w:lang w:val="en-US"/>
        </w:rPr>
        <w:t xml:space="preserve"> coexist, the first species may flower later in June, while the latter will flower earlier in April, avoiding co-flowering in May</w:t>
      </w:r>
      <w:r w:rsidR="004F0D61">
        <w:rPr>
          <w:rFonts w:asciiTheme="majorBidi" w:hAnsiTheme="majorBidi" w:cstheme="majorBidi"/>
          <w:lang w:val="en-US"/>
        </w:rPr>
        <w:t xml:space="preserve"> (Table 2)</w:t>
      </w:r>
      <w:r>
        <w:rPr>
          <w:rFonts w:asciiTheme="majorBidi" w:hAnsiTheme="majorBidi" w:cstheme="majorBidi"/>
          <w:lang w:val="en-US"/>
        </w:rPr>
        <w:t>. By doing so, they</w:t>
      </w:r>
      <w:r w:rsidR="003B2F8C">
        <w:rPr>
          <w:rFonts w:asciiTheme="majorBidi" w:hAnsiTheme="majorBidi" w:cstheme="majorBidi"/>
          <w:lang w:val="en-US"/>
        </w:rPr>
        <w:t xml:space="preserve"> are likely to</w:t>
      </w:r>
      <w:r>
        <w:rPr>
          <w:rFonts w:asciiTheme="majorBidi" w:hAnsiTheme="majorBidi" w:cstheme="majorBidi"/>
          <w:lang w:val="en-US"/>
        </w:rPr>
        <w:t xml:space="preserve"> avoid </w:t>
      </w:r>
      <w:r w:rsidR="002F3DBA">
        <w:rPr>
          <w:rFonts w:asciiTheme="majorBidi" w:hAnsiTheme="majorBidi" w:cstheme="majorBidi"/>
          <w:lang w:val="en-US"/>
        </w:rPr>
        <w:t>hybridization</w:t>
      </w:r>
      <w:r>
        <w:rPr>
          <w:rFonts w:asciiTheme="majorBidi" w:hAnsiTheme="majorBidi" w:cstheme="majorBidi"/>
          <w:lang w:val="en-US"/>
        </w:rPr>
        <w:t xml:space="preserve"> by avoiding pollinator competition</w:t>
      </w:r>
      <w:r w:rsidR="00CC6062">
        <w:rPr>
          <w:rFonts w:asciiTheme="majorBidi" w:hAnsiTheme="majorBidi" w:cstheme="majorBidi"/>
          <w:lang w:val="en-US"/>
        </w:rPr>
        <w:t xml:space="preserve"> </w:t>
      </w:r>
      <w:r w:rsidR="00CC6062">
        <w:rPr>
          <w:rFonts w:asciiTheme="majorBidi" w:hAnsiTheme="majorBidi" w:cstheme="majorBidi"/>
          <w:lang w:val="en-US"/>
        </w:rPr>
        <w:fldChar w:fldCharType="begin" w:fldLock="1"/>
      </w:r>
      <w:r w:rsidR="00CC6062">
        <w:rPr>
          <w:rFonts w:asciiTheme="majorBidi" w:hAnsiTheme="majorBidi" w:cstheme="majorBidi"/>
          <w:lang w:val="en-US"/>
        </w:rPr>
        <w:instrText>ADDIN CSL_CITATION {"citationItems":[{"id":"ITEM-1","itemData":{"DOI":"10.1002/ece3.978","ISBN":"20457758","ISSN":"20457758","PMID":"24683467","abstract":"The evidence for character displacement as a widespread response to competition is now building. This progress is largely the result of the establishment of rigorous criteria for demonstrating character displacement in the animal literature. There are, however, relatively few well-supported examples of character displacement in plants. This review explores the potential for character displacement in plants by addressing the following questions: (1) Why aren't examples of character displacement in plants more common? (2) What are the requirements for character displacement to occur and how do plant populations meet those requirements? (3) What are the criteria for testing the pattern and process of character displacement and what methods can and have been used to address these criteria in the plant literature? (4) What are some additional approaches for studying character displacement in plants? While more research is needed, the few plant systems in which character displacement hypotheses have been rigorously tested suggest that character displacement may play a role in shaping plant communities. Plants are especially amenable to character displacement studies because of the experimental ease with which they can be used in common gardens, selection analyses, and breeding designs. A deeper investigation of character displacement in plants is critical for a more complete understanding of the ecological and evolutionary processes that permit the coexistence of plant species.","author":[{"dropping-particle":"","family":"Beans","given":"Carolyn M.","non-dropping-particle":"","parse-names":false,"suffix":""}],"container-title":"Ecology and Evolution","id":"ITEM-1","issue":"6","issued":{"date-parts":[["2014"]]},"page":"852-865","title":"The case for character displacement in plants","type":"article-journal","volume":"4"},"uris":["http://www.mendeley.com/documents/?uuid=1e3ecc4b-6cdf-4b49-b2b3-b6d65c81d551"]},{"id":"ITEM-2","itemData":{"DOI":"10.1111/NPH.13424","ISSN":"14698137","PMID":"25944305","abstract":"Reproductive isolation in plants occurs through multiple barriers that restrict gene flow between populations, but their origins remain uncertain. Work in the past decade has shown that postpollination barriers, such as the failure to form hybrid seeds or sterility of hybrid offspring, are often less strong than prepollination barriers. Evidence implicates multiple evolutionary forces in the origins of reproductive barriers, including mutation, stochastic processes and natural selection. Although adaptation to different environments is a common element of reproductive isolation, genomic conflicts also play a role, including female meiotic drive. The genetic basis of some reproductive barriers, particularly flower colour influencing pollinator behaviour, is well understood in some species, but the genetic changes underlying many other barriers, especially pollen-stylar interactions, are largely unknown. Postpollination barriers appear to accumulate at a faster rate in annuals compared with perennials, due in part to chromosomal rearrangements. Chromosomal changes can be important isolating barriers in themselves but may also reduce the recombination of genes contributing to isolation. Important questions for the next decade include identifying the evolutionary forces responsible for chromosomal rearrangements, determining how often prezygotic barriers arise due to selection against hybrids, and establishing the relative importance of genomic conflicts in speciation","author":[{"dropping-particle":"","family":"Baack","given":"Eric","non-dropping-particle":"","parse-names":false,"suffix":""},{"dropping-particle":"","family":"Melo","given":"Maria Clara","non-dropping-particle":"","parse-names":false,"suffix":""},{"dropping-particle":"","family":"Rieseberg","given":"Loren H.","non-dropping-particle":"","parse-names":false,"suffix":""},{"dropping-particle":"","family":"Ortiz-Barrientos","given":"Daniel","non-dropping-particle":"","parse-names":false,"suffix":""}],"container-title":"New Phytologist","id":"ITEM-2","issue":"4","issued":{"date-parts":[["2015","9","1"]]},"page":"968-984","title":"The origins of reproductive isolation in plants","type":"article-journal","volume":"207"},"uris":["http://www.mendeley.com/documents/?uuid=053ccfdb-71ee-3956-832d-b2dbfa589a45"]}],"mendeley":{"formattedCitation":"(Beans, 2014; Baack et al., 2015)","plainTextFormattedCitation":"(Beans, 2014; Baack et al., 2015)","previouslyFormattedCitation":"(Beans, 2014; Baack et al., 2015)"},"properties":{"noteIndex":0},"schema":"https://github.com/citation-style-language/schema/raw/master/csl-citation.json"}</w:instrText>
      </w:r>
      <w:r w:rsidR="00CC6062">
        <w:rPr>
          <w:rFonts w:asciiTheme="majorBidi" w:hAnsiTheme="majorBidi" w:cstheme="majorBidi"/>
          <w:lang w:val="en-US"/>
        </w:rPr>
        <w:fldChar w:fldCharType="separate"/>
      </w:r>
      <w:r w:rsidR="00CC6062" w:rsidRPr="00CC6062">
        <w:rPr>
          <w:rFonts w:asciiTheme="majorBidi" w:hAnsiTheme="majorBidi" w:cstheme="majorBidi"/>
          <w:noProof/>
          <w:lang w:val="en-US"/>
        </w:rPr>
        <w:t>(Beans, 2014; Baack et al., 2015)</w:t>
      </w:r>
      <w:r w:rsidR="00CC6062">
        <w:rPr>
          <w:rFonts w:asciiTheme="majorBidi" w:hAnsiTheme="majorBidi" w:cstheme="majorBidi"/>
          <w:lang w:val="en-US"/>
        </w:rPr>
        <w:fldChar w:fldCharType="end"/>
      </w:r>
      <w:r>
        <w:rPr>
          <w:rFonts w:asciiTheme="majorBidi" w:hAnsiTheme="majorBidi" w:cstheme="majorBidi"/>
          <w:lang w:val="en-US"/>
        </w:rPr>
        <w:t>.</w:t>
      </w:r>
      <w:r w:rsidR="004F0D61">
        <w:rPr>
          <w:rFonts w:asciiTheme="majorBidi" w:hAnsiTheme="majorBidi" w:cstheme="majorBidi"/>
          <w:lang w:val="en-US"/>
        </w:rPr>
        <w:t xml:space="preserve"> </w:t>
      </w:r>
      <w:r w:rsidR="0002197C">
        <w:rPr>
          <w:rFonts w:asciiTheme="majorBidi" w:hAnsiTheme="majorBidi" w:cstheme="majorBidi"/>
          <w:lang w:val="en-US"/>
        </w:rPr>
        <w:t xml:space="preserve">Shifts in flowering time have </w:t>
      </w:r>
      <w:r w:rsidR="003B6944">
        <w:rPr>
          <w:rFonts w:asciiTheme="majorBidi" w:hAnsiTheme="majorBidi" w:cstheme="majorBidi"/>
          <w:lang w:val="en-US"/>
        </w:rPr>
        <w:t>also been</w:t>
      </w:r>
      <w:r w:rsidR="0002197C">
        <w:rPr>
          <w:rFonts w:asciiTheme="majorBidi" w:hAnsiTheme="majorBidi" w:cstheme="majorBidi"/>
          <w:lang w:val="en-US"/>
        </w:rPr>
        <w:t xml:space="preserve"> found to be effective </w:t>
      </w:r>
      <w:r w:rsidR="003B6944">
        <w:rPr>
          <w:rFonts w:asciiTheme="majorBidi" w:hAnsiTheme="majorBidi" w:cstheme="majorBidi"/>
          <w:lang w:val="en-US"/>
        </w:rPr>
        <w:t>pre</w:t>
      </w:r>
      <w:r w:rsidR="0002197C">
        <w:rPr>
          <w:rFonts w:asciiTheme="majorBidi" w:hAnsiTheme="majorBidi" w:cstheme="majorBidi"/>
          <w:lang w:val="en-US"/>
        </w:rPr>
        <w:t xml:space="preserve">zygotic isolation mechanism in other </w:t>
      </w:r>
      <w:r w:rsidR="00D84B2A">
        <w:rPr>
          <w:rFonts w:asciiTheme="majorBidi" w:hAnsiTheme="majorBidi" w:cstheme="majorBidi"/>
          <w:lang w:val="en-US"/>
        </w:rPr>
        <w:t xml:space="preserve">plants that sympatrically co-occur on islands </w:t>
      </w:r>
      <w:r w:rsidR="00D84B2A">
        <w:rPr>
          <w:rFonts w:asciiTheme="majorBidi" w:hAnsiTheme="majorBidi" w:cstheme="majorBidi"/>
          <w:lang w:val="en-US"/>
        </w:rPr>
        <w:fldChar w:fldCharType="begin" w:fldLock="1"/>
      </w:r>
      <w:r w:rsidR="008D7CF1">
        <w:rPr>
          <w:rFonts w:asciiTheme="majorBidi" w:hAnsiTheme="majorBidi" w:cstheme="majorBidi"/>
          <w:lang w:val="en-US"/>
        </w:rPr>
        <w:instrText>ADDIN CSL_CITATION {"citationItems":[{"id":"ITEM-1","itemData":{"DOI":"10.1098/RSTB.2019.0542","ISSN":"14712970","PMID":"32654651","abstract":"Shifts in flowering time have the potential to act as strong prezygotic reproductive barriers in plants. We investigate the role of flowering time divergence in two species of mountain rose (Metrosideros) endemic to Lord Howe Island, Australia, a minute and isolated island in the Tasman Sea. Metrosideros nervulosa and M. sclerocarpa are sister species and have divergent ecological niches on the island but grow sympatrically for much of their range, and likely speciated in situ on the island. We used flowering time and population genomic analyses of population structure and selection, to investigate their evolution, with a particular focus on the role of flowering time in their speciation. Population structure analyses showed the species are highly differentiated and appear to be in the very late stages of speciation. We found flowering times of the species to be significantly displaced, with M. sclerocarpa flowering 53 days later than M. nervulosa. Furthermore, the analyses of selection showed that flowering time genes are under selection between the species. Thus, prezygotic reproductive isolation is mediated by flowering time shifts in the species, and likely evolved under selection, to drive the completion of speciation within a small geographical area. This article is part of the theme issue 'Towards the completion of speciation: the evolution of reproductive isolation beyond the first barriers'.","author":[{"dropping-particle":"","family":"Osborne","given":"Owen G.","non-dropping-particle":"","parse-names":false,"suffix":""},{"dropping-particle":"","family":"Kafle","given":"Tane","non-dropping-particle":"","parse-names":false,"suffix":""},{"dropping-particle":"","family":"Brewer","given":"Tom","non-dropping-particle":"","parse-names":false,"suffix":""},{"dropping-particle":"","family":"Dobreva","given":"Mariya P.","non-dropping-particle":"","parse-names":false,"suffix":""},{"dropping-particle":"","family":"Hutton","given":"Ian","non-dropping-particle":"","parse-names":false,"suffix":""},{"dropping-particle":"","family":"Savolainen","given":"Vincent","non-dropping-particle":"","parse-names":false,"suffix":""}],"container-title":"Philosophical Transactions of the Royal Society B: Biological Sciences","id":"ITEM-1","issue":"1806","issued":{"date-parts":[["2020","8","31"]]},"publisher":"Royal Society Publishing","title":"Sympatric speciation in mountain roses (Metrosideros) on an oceanic island: Sympatric speciation in Mountain Roses","type":"article-journal","volume":"375"},"uris":["http://www.mendeley.com/documents/?uuid=24b2015a-c46f-3df3-b657-6eb22a34abfb"]}],"mendeley":{"formattedCitation":"(Osborne et al., 2020)","plainTextFormattedCitation":"(Osborne et al., 2020)","previouslyFormattedCitation":"(Osborne et al., 2020)"},"properties":{"noteIndex":0},"schema":"https://github.com/citation-style-language/schema/raw/master/csl-citation.json"}</w:instrText>
      </w:r>
      <w:r w:rsidR="00D84B2A">
        <w:rPr>
          <w:rFonts w:asciiTheme="majorBidi" w:hAnsiTheme="majorBidi" w:cstheme="majorBidi"/>
          <w:lang w:val="en-US"/>
        </w:rPr>
        <w:fldChar w:fldCharType="separate"/>
      </w:r>
      <w:r w:rsidR="00D84B2A" w:rsidRPr="00D84B2A">
        <w:rPr>
          <w:rFonts w:asciiTheme="majorBidi" w:hAnsiTheme="majorBidi" w:cstheme="majorBidi"/>
          <w:noProof/>
          <w:lang w:val="en-US"/>
        </w:rPr>
        <w:t>(Osborne et al., 2020)</w:t>
      </w:r>
      <w:r w:rsidR="00D84B2A">
        <w:rPr>
          <w:rFonts w:asciiTheme="majorBidi" w:hAnsiTheme="majorBidi" w:cstheme="majorBidi"/>
          <w:lang w:val="en-US"/>
        </w:rPr>
        <w:fldChar w:fldCharType="end"/>
      </w:r>
      <w:r w:rsidR="00D84B2A">
        <w:rPr>
          <w:rFonts w:asciiTheme="majorBidi" w:hAnsiTheme="majorBidi" w:cstheme="majorBidi"/>
          <w:lang w:val="en-US"/>
        </w:rPr>
        <w:t>.</w:t>
      </w:r>
      <w:r w:rsidR="0002197C">
        <w:rPr>
          <w:rFonts w:asciiTheme="majorBidi" w:hAnsiTheme="majorBidi" w:cstheme="majorBidi"/>
          <w:lang w:val="en-US"/>
        </w:rPr>
        <w:t xml:space="preserve"> </w:t>
      </w:r>
      <w:r w:rsidR="004F0D61">
        <w:rPr>
          <w:rFonts w:asciiTheme="majorBidi" w:hAnsiTheme="majorBidi" w:cstheme="majorBidi"/>
          <w:lang w:val="en-US"/>
        </w:rPr>
        <w:t>Unfortunately, to our knowledge</w:t>
      </w:r>
      <w:r w:rsidR="003E438D">
        <w:rPr>
          <w:rFonts w:asciiTheme="majorBidi" w:hAnsiTheme="majorBidi" w:cstheme="majorBidi"/>
          <w:lang w:val="en-US"/>
        </w:rPr>
        <w:t>,</w:t>
      </w:r>
      <w:r w:rsidR="004F0D61">
        <w:rPr>
          <w:rFonts w:asciiTheme="majorBidi" w:hAnsiTheme="majorBidi" w:cstheme="majorBidi"/>
          <w:lang w:val="en-US"/>
        </w:rPr>
        <w:t xml:space="preserve"> </w:t>
      </w:r>
      <w:r w:rsidR="003E438D">
        <w:rPr>
          <w:rFonts w:asciiTheme="majorBidi" w:hAnsiTheme="majorBidi" w:cstheme="majorBidi"/>
          <w:lang w:val="en-US"/>
        </w:rPr>
        <w:t xml:space="preserve">there is </w:t>
      </w:r>
      <w:r w:rsidR="004F0D61">
        <w:rPr>
          <w:rFonts w:asciiTheme="majorBidi" w:hAnsiTheme="majorBidi" w:cstheme="majorBidi"/>
          <w:lang w:val="en-US"/>
        </w:rPr>
        <w:t xml:space="preserve">no phenologic field data of sympatric and allopatric populations of </w:t>
      </w:r>
      <w:r w:rsidR="004F0D61">
        <w:rPr>
          <w:rFonts w:asciiTheme="majorBidi" w:hAnsiTheme="majorBidi" w:cstheme="majorBidi"/>
          <w:i/>
          <w:lang w:val="en-US"/>
        </w:rPr>
        <w:t>Aeonium</w:t>
      </w:r>
      <w:r w:rsidR="004F0D61" w:rsidRPr="004F0D61">
        <w:rPr>
          <w:rFonts w:asciiTheme="majorBidi" w:hAnsiTheme="majorBidi" w:cstheme="majorBidi"/>
          <w:lang w:val="en-US"/>
        </w:rPr>
        <w:t xml:space="preserve"> </w:t>
      </w:r>
      <w:r w:rsidR="004F0D61">
        <w:rPr>
          <w:rFonts w:asciiTheme="majorBidi" w:hAnsiTheme="majorBidi" w:cstheme="majorBidi"/>
          <w:lang w:val="en-US"/>
        </w:rPr>
        <w:t>to support or disprove this hypothesis.</w:t>
      </w:r>
      <w:r>
        <w:rPr>
          <w:rFonts w:asciiTheme="majorBidi" w:hAnsiTheme="majorBidi" w:cstheme="majorBidi"/>
          <w:lang w:val="en-US"/>
        </w:rPr>
        <w:t xml:space="preserve"> Another strategy is selective pollination attraction by enhancing the differences between both flowers (strongly greenish vs. strongly pinkish when both species co-occur). This reinforcement mechanism has </w:t>
      </w:r>
      <w:r w:rsidR="00CC6062">
        <w:rPr>
          <w:rFonts w:asciiTheme="majorBidi" w:hAnsiTheme="majorBidi" w:cstheme="majorBidi"/>
          <w:lang w:val="en-US"/>
        </w:rPr>
        <w:t xml:space="preserve">been </w:t>
      </w:r>
      <w:r>
        <w:rPr>
          <w:rFonts w:asciiTheme="majorBidi" w:hAnsiTheme="majorBidi" w:cstheme="majorBidi"/>
          <w:lang w:val="en-US"/>
        </w:rPr>
        <w:t>shown to reduce hybridi</w:t>
      </w:r>
      <w:r w:rsidR="0044504B">
        <w:rPr>
          <w:rFonts w:asciiTheme="majorBidi" w:hAnsiTheme="majorBidi" w:cstheme="majorBidi"/>
          <w:lang w:val="en-US"/>
        </w:rPr>
        <w:t xml:space="preserve">zation, thus being part of the </w:t>
      </w:r>
      <w:r>
        <w:rPr>
          <w:rFonts w:asciiTheme="majorBidi" w:hAnsiTheme="majorBidi" w:cstheme="majorBidi"/>
          <w:lang w:val="en-US"/>
        </w:rPr>
        <w:t xml:space="preserve">reproductive isolation mechanism in </w:t>
      </w:r>
      <w:r w:rsidR="0044504B">
        <w:rPr>
          <w:rFonts w:asciiTheme="majorBidi" w:hAnsiTheme="majorBidi" w:cstheme="majorBidi"/>
          <w:lang w:val="en-US"/>
        </w:rPr>
        <w:t xml:space="preserve">sympatric </w:t>
      </w:r>
      <w:r>
        <w:rPr>
          <w:rFonts w:asciiTheme="majorBidi" w:hAnsiTheme="majorBidi" w:cstheme="majorBidi"/>
          <w:lang w:val="en-US"/>
        </w:rPr>
        <w:t>plants</w:t>
      </w:r>
      <w:r w:rsidR="005503A0">
        <w:rPr>
          <w:rFonts w:asciiTheme="majorBidi" w:hAnsiTheme="majorBidi" w:cstheme="majorBidi"/>
          <w:lang w:val="en-US"/>
        </w:rPr>
        <w:t xml:space="preserve"> and also explaining why closely related taxa rarely form hybrids</w:t>
      </w:r>
      <w:r w:rsidR="00CC6062">
        <w:rPr>
          <w:rFonts w:asciiTheme="majorBidi" w:hAnsiTheme="majorBidi" w:cstheme="majorBidi"/>
          <w:lang w:val="en-US"/>
        </w:rPr>
        <w:t xml:space="preserve"> </w:t>
      </w:r>
      <w:r w:rsidR="00CC6062">
        <w:rPr>
          <w:rFonts w:asciiTheme="majorBidi" w:hAnsiTheme="majorBidi" w:cstheme="majorBidi"/>
          <w:lang w:val="en-US"/>
        </w:rPr>
        <w:fldChar w:fldCharType="begin" w:fldLock="1"/>
      </w:r>
      <w:r w:rsidR="005503A0">
        <w:rPr>
          <w:rFonts w:asciiTheme="majorBidi" w:hAnsiTheme="majorBidi" w:cstheme="majorBidi"/>
          <w:lang w:val="en-US"/>
        </w:rPr>
        <w:instrText>ADDIN CSL_CITATION {"citationItems":[{"id":"ITEM-1","itemData":{"DOI":"10.1111/NPH.13424","ISSN":"14698137","PMID":"25944305","abstract":"Reproductive isolation in plants occurs through multiple barriers that restrict gene flow between populations, but their origins remain uncertain. Work in the past decade has shown that postpollination barriers, such as the failure to form hybrid seeds or sterility of hybrid offspring, are often less strong than prepollination barriers. Evidence implicates multiple evolutionary forces in the origins of reproductive barriers, including mutation, stochastic processes and natural selection. Although adaptation to different environments is a common element of reproductive isolation, genomic conflicts also play a role, including female meiotic drive. The genetic basis of some reproductive barriers, particularly flower colour influencing pollinator behaviour, is well understood in some species, but the genetic changes underlying many other barriers, especially pollen-stylar interactions, are largely unknown. Postpollination barriers appear to accumulate at a faster rate in annuals compared with perennials, due in part to chromosomal rearrangements. Chromosomal changes can be important isolating barriers in themselves but may also reduce the recombination of genes contributing to isolation. Important questions for the next decade include identifying the evolutionary forces responsible for chromosomal rearrangements, determining how often prezygotic barriers arise due to selection against hybrids, and establishing the relative importance of genomic conflicts in speciation","author":[{"dropping-particle":"","family":"Baack","given":"Eric","non-dropping-particle":"","parse-names":false,"suffix":""},{"dropping-particle":"","family":"Melo","given":"Maria Clara","non-dropping-particle":"","parse-names":false,"suffix":""},{"dropping-particle":"","family":"Rieseberg","given":"Loren H.","non-dropping-particle":"","parse-names":false,"suffix":""},{"dropping-particle":"","family":"Ortiz-Barrientos","given":"Daniel","non-dropping-particle":"","parse-names":false,"suffix":""}],"container-title":"New Phytologist","id":"ITEM-1","issue":"4","issued":{"date-parts":[["2015","9","1"]]},"page":"968-984","title":"The origins of reproductive isolation in plants","type":"article-journal","volume":"207"},"uris":["http://www.mendeley.com/documents/?uuid=053ccfdb-71ee-3956-832d-b2dbfa589a45"]},{"id":"ITEM-2","itemData":{"DOI":"10.1126/SCIENCE.1215198/SUPPL_FILE/POLLINATOR_OBSERVATIONS.XLS","ISSN":"10959203","abstract":"Reinforcement is the process by which reduced hybrid fitness generates selection favoring the evolution of stronger prezygotic reproductive barriers between emerging species. Using common-garden field experiments, we quantified the strength of reinforcing selection in nature by demonstrating strong selection favoring an allele conferring increased pigment intensity in the plant Phlox drummondii in areas of sympatry with the closely related species Phlox cuspidata. Incomplete hybrid sterility between the two species generates selection for traits that decrease interspecies hybridization. In contrast, selection on this locus is undetectable in the absence of P. cuspidata. We demonstrate that reinforcing selection is generated by nonrandom pollinator movement, in which pollinators move less frequently between intensely pigmented P. drummondii and P. cuspidata than between lightly pigmented P. drummondii and P. cuspidata.","author":[{"dropping-particle":"","family":"Hopkins","given":"Robin","non-dropping-particle":"","parse-names":false,"suffix":""},{"dropping-particle":"","family":"Rausher","given":"Mark D.","non-dropping-particle":"","parse-names":false,"suffix":""}],"container-title":"Science","id":"ITEM-2","issue":"6072","issued":{"date-parts":[["2012","3","2"]]},"page":"1090-1092","publisher":"American Association for the Advancement of Science","title":"Pollinator-mediated selection on flower color allele drives reinforcement","type":"article-journal","volume":"335"},"uris":["http://www.mendeley.com/documents/?uuid=def6e6cf-7972-303a-8b59-776396b9ebc9"]}],"mendeley":{"formattedCitation":"(Hopkins and Rausher, 2012; Baack et al., 2015)","manualFormatting":"(Table 2; Hopkins and Rausher, 2012; Baack et al., 2015)","plainTextFormattedCitation":"(Hopkins and Rausher, 2012; Baack et al., 2015)","previouslyFormattedCitation":"(Hopkins and Rausher, 2012; Baack et al., 2015)"},"properties":{"noteIndex":0},"schema":"https://github.com/citation-style-language/schema/raw/master/csl-citation.json"}</w:instrText>
      </w:r>
      <w:r w:rsidR="00CC6062">
        <w:rPr>
          <w:rFonts w:asciiTheme="majorBidi" w:hAnsiTheme="majorBidi" w:cstheme="majorBidi"/>
          <w:lang w:val="en-US"/>
        </w:rPr>
        <w:fldChar w:fldCharType="separate"/>
      </w:r>
      <w:r w:rsidR="00CC6062" w:rsidRPr="00CC6062">
        <w:rPr>
          <w:rFonts w:asciiTheme="majorBidi" w:hAnsiTheme="majorBidi" w:cstheme="majorBidi"/>
          <w:noProof/>
          <w:lang w:val="en-US"/>
        </w:rPr>
        <w:t>(</w:t>
      </w:r>
      <w:r w:rsidR="005503A0">
        <w:rPr>
          <w:rFonts w:asciiTheme="majorBidi" w:hAnsiTheme="majorBidi" w:cstheme="majorBidi"/>
          <w:noProof/>
          <w:lang w:val="en-US"/>
        </w:rPr>
        <w:t>Table 2</w:t>
      </w:r>
      <w:r w:rsidR="005503A0">
        <w:rPr>
          <w:rFonts w:asciiTheme="majorBidi" w:hAnsiTheme="majorBidi" w:cstheme="majorBidi"/>
          <w:noProof/>
        </w:rPr>
        <w:t xml:space="preserve">; </w:t>
      </w:r>
      <w:r w:rsidR="00CC6062" w:rsidRPr="00CC6062">
        <w:rPr>
          <w:rFonts w:asciiTheme="majorBidi" w:hAnsiTheme="majorBidi" w:cstheme="majorBidi"/>
          <w:noProof/>
          <w:lang w:val="en-US"/>
        </w:rPr>
        <w:t>Hopkins and Rausher, 2012; Baack et al., 2015)</w:t>
      </w:r>
      <w:r w:rsidR="00CC6062">
        <w:rPr>
          <w:rFonts w:asciiTheme="majorBidi" w:hAnsiTheme="majorBidi" w:cstheme="majorBidi"/>
          <w:lang w:val="en-US"/>
        </w:rPr>
        <w:fldChar w:fldCharType="end"/>
      </w:r>
      <w:r>
        <w:rPr>
          <w:rFonts w:asciiTheme="majorBidi" w:hAnsiTheme="majorBidi" w:cstheme="majorBidi"/>
          <w:lang w:val="en-US"/>
        </w:rPr>
        <w:t>.</w:t>
      </w:r>
    </w:p>
    <w:p w14:paraId="2A416860" w14:textId="591115DF" w:rsidR="00190273" w:rsidRPr="0044504B" w:rsidRDefault="00190273" w:rsidP="0044504B">
      <w:pPr>
        <w:pStyle w:val="Heading1"/>
        <w:rPr>
          <w:rFonts w:cs="Times New Roman"/>
          <w:sz w:val="24"/>
          <w:szCs w:val="22"/>
        </w:rPr>
      </w:pPr>
      <w:r w:rsidRPr="0044504B">
        <w:rPr>
          <w:rFonts w:cs="Times New Roman"/>
          <w:sz w:val="24"/>
          <w:szCs w:val="22"/>
        </w:rPr>
        <w:lastRenderedPageBreak/>
        <w:t>Conclusions</w:t>
      </w:r>
    </w:p>
    <w:p w14:paraId="6547033F" w14:textId="59864D1B" w:rsidR="0044504B" w:rsidRDefault="0044504B" w:rsidP="00797793">
      <w:pPr>
        <w:spacing w:line="480" w:lineRule="auto"/>
        <w:ind w:firstLine="708"/>
        <w:rPr>
          <w:rFonts w:asciiTheme="majorBidi" w:hAnsiTheme="majorBidi" w:cstheme="majorBidi"/>
          <w:lang w:val="en-US"/>
        </w:rPr>
      </w:pPr>
      <w:r>
        <w:rPr>
          <w:rFonts w:asciiTheme="majorBidi" w:hAnsiTheme="majorBidi" w:cstheme="majorBidi"/>
          <w:lang w:val="en-US"/>
        </w:rPr>
        <w:t xml:space="preserve">This study focused on the importance of allopatric </w:t>
      </w:r>
      <w:r w:rsidR="00814ADD">
        <w:rPr>
          <w:rFonts w:asciiTheme="majorBidi" w:hAnsiTheme="majorBidi" w:cstheme="majorBidi"/>
          <w:lang w:val="en-US"/>
        </w:rPr>
        <w:t xml:space="preserve">and sympatric </w:t>
      </w:r>
      <w:r>
        <w:rPr>
          <w:rFonts w:asciiTheme="majorBidi" w:hAnsiTheme="majorBidi" w:cstheme="majorBidi"/>
          <w:lang w:val="en-US"/>
        </w:rPr>
        <w:t xml:space="preserve">speciation of a plant group in an archipelago. Our results demonstrate that in our study case, both allopatry and sympatry are responsible for the diversification of </w:t>
      </w:r>
      <w:r>
        <w:rPr>
          <w:rFonts w:asciiTheme="majorBidi" w:hAnsiTheme="majorBidi" w:cstheme="majorBidi"/>
          <w:i/>
          <w:lang w:val="en-US"/>
        </w:rPr>
        <w:t>Aeonium</w:t>
      </w:r>
      <w:r>
        <w:rPr>
          <w:rFonts w:asciiTheme="majorBidi" w:hAnsiTheme="majorBidi" w:cstheme="majorBidi"/>
          <w:lang w:val="en-US"/>
        </w:rPr>
        <w:t xml:space="preserve">. While allopatry </w:t>
      </w:r>
      <w:r w:rsidR="00BA03E5">
        <w:rPr>
          <w:rFonts w:asciiTheme="majorBidi" w:hAnsiTheme="majorBidi" w:cstheme="majorBidi"/>
          <w:lang w:val="en-US"/>
        </w:rPr>
        <w:t>contributes</w:t>
      </w:r>
      <w:r w:rsidR="00814ADD">
        <w:rPr>
          <w:rFonts w:asciiTheme="majorBidi" w:hAnsiTheme="majorBidi" w:cstheme="majorBidi"/>
          <w:lang w:val="en-US"/>
        </w:rPr>
        <w:t xml:space="preserve"> strongly to diversification</w:t>
      </w:r>
      <w:r w:rsidR="00BA03E5">
        <w:rPr>
          <w:rFonts w:asciiTheme="majorBidi" w:hAnsiTheme="majorBidi" w:cstheme="majorBidi"/>
          <w:lang w:val="en-US"/>
        </w:rPr>
        <w:t xml:space="preserve"> </w:t>
      </w:r>
      <w:r w:rsidR="00814ADD">
        <w:rPr>
          <w:rFonts w:asciiTheme="majorBidi" w:hAnsiTheme="majorBidi" w:cstheme="majorBidi"/>
          <w:lang w:val="en-US"/>
        </w:rPr>
        <w:t xml:space="preserve">through repeated speciation among islands, </w:t>
      </w:r>
      <w:r>
        <w:rPr>
          <w:rFonts w:asciiTheme="majorBidi" w:hAnsiTheme="majorBidi" w:cstheme="majorBidi"/>
          <w:lang w:val="en-US"/>
        </w:rPr>
        <w:t>within islands</w:t>
      </w:r>
      <w:r w:rsidR="00814ADD">
        <w:rPr>
          <w:rFonts w:asciiTheme="majorBidi" w:hAnsiTheme="majorBidi" w:cstheme="majorBidi"/>
          <w:lang w:val="en-US"/>
        </w:rPr>
        <w:t xml:space="preserve">, speciation frequently happens in </w:t>
      </w:r>
      <w:r>
        <w:rPr>
          <w:rFonts w:asciiTheme="majorBidi" w:hAnsiTheme="majorBidi" w:cstheme="majorBidi"/>
          <w:lang w:val="en-US"/>
        </w:rPr>
        <w:t>close geographic proximity</w:t>
      </w:r>
      <w:r w:rsidR="00BA03E5">
        <w:rPr>
          <w:rFonts w:asciiTheme="majorBidi" w:hAnsiTheme="majorBidi" w:cstheme="majorBidi"/>
          <w:lang w:val="en-US"/>
        </w:rPr>
        <w:t>, including sister species occu</w:t>
      </w:r>
      <w:r w:rsidR="003B6944">
        <w:rPr>
          <w:rFonts w:asciiTheme="majorBidi" w:hAnsiTheme="majorBidi" w:cstheme="majorBidi"/>
          <w:lang w:val="en-US"/>
        </w:rPr>
        <w:t>r</w:t>
      </w:r>
      <w:r w:rsidR="00BA03E5">
        <w:rPr>
          <w:rFonts w:asciiTheme="majorBidi" w:hAnsiTheme="majorBidi" w:cstheme="majorBidi"/>
          <w:lang w:val="en-US"/>
        </w:rPr>
        <w:t>ring empirically and potentially in the same areas</w:t>
      </w:r>
      <w:r>
        <w:rPr>
          <w:rFonts w:asciiTheme="majorBidi" w:hAnsiTheme="majorBidi" w:cstheme="majorBidi"/>
          <w:lang w:val="en-US"/>
        </w:rPr>
        <w:t>. Within-islands, we show that phylogenetically closely related taxa tend to occupy similar ecological niches, speciating in great geographic and ecological proximity. Furthermore, we also found that ecological divergence in early speciation is a rare phenomenon unless if already geographically isolated. Thus, we demonstrate that most speciation events within islands occur in sympatry.</w:t>
      </w:r>
    </w:p>
    <w:p w14:paraId="0A7AD563" w14:textId="3076EFA3" w:rsidR="0044504B" w:rsidRDefault="0044504B" w:rsidP="005503A0">
      <w:pPr>
        <w:spacing w:line="480" w:lineRule="auto"/>
        <w:ind w:firstLine="708"/>
        <w:rPr>
          <w:rFonts w:asciiTheme="majorBidi" w:hAnsiTheme="majorBidi" w:cstheme="majorBidi"/>
          <w:lang w:val="en-US"/>
        </w:rPr>
      </w:pPr>
      <w:r>
        <w:rPr>
          <w:rFonts w:asciiTheme="majorBidi" w:hAnsiTheme="majorBidi" w:cstheme="majorBidi"/>
          <w:lang w:val="en-US"/>
        </w:rPr>
        <w:t>The drivers of allopatric speciation are mostly physical barriers, particularly islands</w:t>
      </w:r>
      <w:r w:rsidR="003B6944">
        <w:rPr>
          <w:rFonts w:asciiTheme="majorBidi" w:hAnsiTheme="majorBidi" w:cstheme="majorBidi"/>
          <w:lang w:val="en-US"/>
        </w:rPr>
        <w:t>. H</w:t>
      </w:r>
      <w:r>
        <w:rPr>
          <w:rFonts w:asciiTheme="majorBidi" w:hAnsiTheme="majorBidi" w:cstheme="majorBidi"/>
          <w:lang w:val="en-US"/>
        </w:rPr>
        <w:t>owever</w:t>
      </w:r>
      <w:r w:rsidR="005503A0">
        <w:rPr>
          <w:rFonts w:asciiTheme="majorBidi" w:hAnsiTheme="majorBidi" w:cstheme="majorBidi"/>
          <w:lang w:val="en-US"/>
        </w:rPr>
        <w:t>,</w:t>
      </w:r>
      <w:r>
        <w:rPr>
          <w:rFonts w:asciiTheme="majorBidi" w:hAnsiTheme="majorBidi" w:cstheme="majorBidi"/>
          <w:lang w:val="en-US"/>
        </w:rPr>
        <w:t xml:space="preserve"> within islands</w:t>
      </w:r>
      <w:r w:rsidR="005503A0">
        <w:rPr>
          <w:rFonts w:asciiTheme="majorBidi" w:hAnsiTheme="majorBidi" w:cstheme="majorBidi"/>
          <w:lang w:val="en-US"/>
        </w:rPr>
        <w:t>,</w:t>
      </w:r>
      <w:r>
        <w:rPr>
          <w:rFonts w:asciiTheme="majorBidi" w:hAnsiTheme="majorBidi" w:cstheme="majorBidi"/>
          <w:lang w:val="en-US"/>
        </w:rPr>
        <w:t xml:space="preserve"> this is explained by </w:t>
      </w:r>
      <w:r>
        <w:rPr>
          <w:rFonts w:asciiTheme="majorBidi" w:hAnsiTheme="majorBidi" w:cstheme="majorBidi"/>
        </w:rPr>
        <w:t xml:space="preserve">contrasting landscapes, heterogeneous habitats, great geological activity, and high orographic complexity characteristic of the Canary Islands. </w:t>
      </w:r>
      <w:r>
        <w:rPr>
          <w:rFonts w:asciiTheme="majorBidi" w:hAnsiTheme="majorBidi" w:cstheme="majorBidi"/>
          <w:lang w:val="en-US"/>
        </w:rPr>
        <w:t>However,</w:t>
      </w:r>
      <w:r w:rsidR="005503A0">
        <w:rPr>
          <w:rFonts w:asciiTheme="majorBidi" w:hAnsiTheme="majorBidi" w:cstheme="majorBidi"/>
          <w:lang w:val="en-US"/>
        </w:rPr>
        <w:t xml:space="preserve"> in sympatry, prezygotic barriers are often more important </w:t>
      </w:r>
      <w:r w:rsidR="005503A0">
        <w:rPr>
          <w:rFonts w:asciiTheme="majorBidi" w:hAnsiTheme="majorBidi" w:cstheme="majorBidi"/>
          <w:lang w:val="en-US"/>
        </w:rPr>
        <w:fldChar w:fldCharType="begin" w:fldLock="1"/>
      </w:r>
      <w:r w:rsidR="005503A0">
        <w:rPr>
          <w:rFonts w:asciiTheme="majorBidi" w:hAnsiTheme="majorBidi" w:cstheme="majorBidi"/>
          <w:lang w:val="en-US"/>
        </w:rPr>
        <w:instrText>ADDIN CSL_CITATION {"citationItems":[{"id":"ITEM-1","itemData":{"DOI":"10.1038/990087","ISSN":"1476-4687","PMID":"10591210","abstract":"There is increasing evidence1,2,3,4,5,6 for the process of sympatric speciation7,8, in which reproductive isolation of species occurs without physical isolation. Theoretical models9,10,11,12,13,14 have focused on disruptive natural selection as the crucial pressure for splitting a species. Here we report the theoretical finding that sympatric speciation may be caused by sexual selection even without disruptive natural selection. Specifically, we show that variation in a male secondary sexual character with two conspicuous extremes and the corresponding variance in female mating preference around no preference may jointly evolve into bimodal distributions with increasing modal divergence of the male and female traits, pulling a population apart into two prezygotically isolated populations. This mode of speciation, driven by two runaway processes15,16,17 in different directions, is promoted by an increase in the efficiency of females in discriminating among males or a decrease in the cost of male conspicuousness, indicating that sympatric speciation may occur more readily if barrier-free or predator-free conditions arise. Although even a slight cost of female preference would cancel the runaway process of sexual selection18, it would not cancel the divergent runaway processes of sympatric speciation.","author":[{"dropping-particle":"","family":"Higashi","given":"M.","non-dropping-particle":"","parse-names":false,"suffix":""},{"dropping-particle":"","family":"Takimoto","given":"G.","non-dropping-particle":"","parse-names":false,"suffix":""},{"dropping-particle":"","family":"Yamamura","given":"N.","non-dropping-particle":"","parse-names":false,"suffix":""}],"container-title":"Nature 1999 402:6761","id":"ITEM-1","issue":"6761","issued":{"date-parts":[["1999","12","2"]]},"page":"523-526","publisher":"Nature Publishing Group","title":"Sympatric speciation by sexual selection","type":"article-journal","volume":"402"},"uris":["http://www.mendeley.com/documents/?uuid=13a58534-5c0d-3df4-a60e-9ac433e2316c"]},{"id":"ITEM-2","itemData":{"DOI":"10.1038/s41586-020-2652-7","ISSN":"1476-4687","PMID":"32848251","abstract":"Speciation rates vary considerably among lineages, and our understanding of what drives the rapid succession of speciation events within young adaptive radiations remains incomplete1–11. The cichlid fish family provides a notable example of such variation, with many slowly speciating lineages as well as several exceptionally&amp;nbsp;large and rapid radiations12. Here, by reconstructing a large phylogeny of all currently described cichlid species, we show that explosive speciation is solely concentrated in species flocks of several large young lakes. Increases in the speciation rate are associated with the absence of top predators; however, this does not sufficiently explain explosive speciation. Across lake radiations, we observe a positive relationship between the speciation rate and enrichment of large insertion or deletion polymorphisms. Assembly of 100 cichlid genomes within the most rapidly speciating cichlid radiation, which is found in Lake Victoria, reveals exceptional ‘genomic potential’—hundreds of ancient haplotypes bear insertion or deletion polymorphisms, many of which are associated with specific ecologies and shared with ecologically similar species from other older radiations elsewhere in Africa. Network analysis reveals fundamentally non-treelike evolution through recombining old haplotypes, and the origins of ecological guilds are concentrated early in the radiation. Our results suggest that the combination of ecological opportunity, sexual selection and exceptional genomic potential is the key to understanding explosive adaptive radiation. Analyses of the genomes of cichlid species reveal that the combination of ecological opportunity, sexual selection and exceptional genomic potential is the key to understanding explosive adaptive radiation in cichlids.","author":[{"dropping-particle":"","family":"McGee","given":"Matthew D.","non-dropping-particle":"","parse-names":false,"suffix":""},{"dropping-particle":"","family":"Borstein","given":"Samuel R.","non-dropping-particle":"","parse-names":false,"suffix":""},{"dropping-particle":"","family":"Meier","given":"Joana I.","non-dropping-particle":"","parse-names":false,"suffix":""},{"dropping-particle":"","family":"Marques","given":"David A.","non-dropping-particle":"","parse-names":false,"suffix":""},{"dropping-particle":"","family":"Mwaiko","given":"Salome","non-dropping-particle":"","parse-names":false,"suffix":""},{"dropping-particle":"","family":"Taabu","given":"Anthony","non-dropping-particle":"","parse-names":false,"suffix":""},{"dropping-particle":"","family":"Kishe","given":"Mary A.","non-dropping-particle":"","parse-names":false,"suffix":""},{"dropping-particle":"","family":"O’Meara","given":"Brian","non-dropping-particle":"","parse-names":false,"suffix":""},{"dropping-particle":"","family":"Bruggmann","given":"Rémy","non-dropping-particle":"","parse-names":false,"suffix":""},{"dropping-particle":"","family":"Excoffier","given":"Laurent","non-dropping-particle":"","parse-names":false,"suffix":""},{"dropping-particle":"","family":"Seehausen","given":"Ole","non-dropping-particle":"","parse-names":false,"suffix":""}],"container-title":"Nature 2020 586:7827","id":"ITEM-2","issue":"7827","issued":{"date-parts":[["2020","8","26"]]},"page":"75-79","publisher":"Nature Publishing Group","title":"The ecological and genomic basis of explosive adaptive radiation","type":"article-journal","volume":"586"},"uris":["http://www.mendeley.com/documents/?uuid=1dfa5cec-8bfd-3f80-9aa5-d20570cf3b72"]}],"mendeley":{"formattedCitation":"(Higashi et al., 1999; McGee et al., 2020)","plainTextFormattedCitation":"(Higashi et al., 1999; McGee et al., 2020)","previouslyFormattedCitation":"(Higashi et al., 1999; McGee et al., 2020)"},"properties":{"noteIndex":0},"schema":"https://github.com/citation-style-language/schema/raw/master/csl-citation.json"}</w:instrText>
      </w:r>
      <w:r w:rsidR="005503A0">
        <w:rPr>
          <w:rFonts w:asciiTheme="majorBidi" w:hAnsiTheme="majorBidi" w:cstheme="majorBidi"/>
          <w:lang w:val="en-US"/>
        </w:rPr>
        <w:fldChar w:fldCharType="separate"/>
      </w:r>
      <w:r w:rsidR="005503A0" w:rsidRPr="00613DBD">
        <w:rPr>
          <w:rFonts w:asciiTheme="majorBidi" w:hAnsiTheme="majorBidi" w:cstheme="majorBidi"/>
          <w:noProof/>
          <w:lang w:val="en-US"/>
        </w:rPr>
        <w:t>(Higashi et al., 1999; McGee et al., 2020)</w:t>
      </w:r>
      <w:r w:rsidR="005503A0">
        <w:rPr>
          <w:rFonts w:asciiTheme="majorBidi" w:hAnsiTheme="majorBidi" w:cstheme="majorBidi"/>
          <w:lang w:val="en-US"/>
        </w:rPr>
        <w:fldChar w:fldCharType="end"/>
      </w:r>
      <w:r>
        <w:rPr>
          <w:rFonts w:asciiTheme="majorBidi" w:hAnsiTheme="majorBidi" w:cstheme="majorBidi"/>
          <w:lang w:val="en-US"/>
        </w:rPr>
        <w:t xml:space="preserve">. </w:t>
      </w:r>
      <w:r w:rsidR="005503A0">
        <w:rPr>
          <w:rFonts w:asciiTheme="majorBidi" w:hAnsiTheme="majorBidi" w:cstheme="majorBidi"/>
          <w:lang w:val="en-US"/>
        </w:rPr>
        <w:t xml:space="preserve">Without physical barriers to reproduction, gene flow can be minimized through sexual selection, </w:t>
      </w:r>
      <w:r>
        <w:rPr>
          <w:rFonts w:asciiTheme="majorBidi" w:hAnsiTheme="majorBidi" w:cstheme="majorBidi"/>
          <w:lang w:val="en-US"/>
        </w:rPr>
        <w:t>an underlying driver that remains understudied in plants. We suggest that further studies on sympatric evolution in plants focus on reproductive morphology and pol</w:t>
      </w:r>
      <w:r w:rsidR="005503A0">
        <w:rPr>
          <w:rFonts w:asciiTheme="majorBidi" w:hAnsiTheme="majorBidi" w:cstheme="majorBidi"/>
          <w:lang w:val="en-US"/>
        </w:rPr>
        <w:t>lination syndromes to comprehensively investigate</w:t>
      </w:r>
      <w:r>
        <w:rPr>
          <w:rFonts w:asciiTheme="majorBidi" w:hAnsiTheme="majorBidi" w:cstheme="majorBidi"/>
          <w:lang w:val="en-US"/>
        </w:rPr>
        <w:t xml:space="preserve"> sexual selection and reinforcement in plants</w:t>
      </w:r>
      <w:r w:rsidR="005503A0">
        <w:rPr>
          <w:rFonts w:asciiTheme="majorBidi" w:hAnsiTheme="majorBidi" w:cstheme="majorBidi"/>
          <w:lang w:val="en-US"/>
        </w:rPr>
        <w:t xml:space="preserve"> as drivers of sympatric speciation in plants</w:t>
      </w:r>
      <w:r>
        <w:rPr>
          <w:rFonts w:asciiTheme="majorBidi" w:hAnsiTheme="majorBidi" w:cstheme="majorBidi"/>
          <w:lang w:val="en-US"/>
        </w:rPr>
        <w:t>.</w:t>
      </w:r>
    </w:p>
    <w:p w14:paraId="6CFF37E0" w14:textId="1644CC4C" w:rsidR="000236AD" w:rsidRPr="000236AD" w:rsidRDefault="000236AD" w:rsidP="000236AD">
      <w:pPr>
        <w:pStyle w:val="Heading1"/>
        <w:rPr>
          <w:rFonts w:cs="Times New Roman"/>
          <w:sz w:val="24"/>
          <w:szCs w:val="22"/>
        </w:rPr>
      </w:pPr>
      <w:r w:rsidRPr="000236AD">
        <w:rPr>
          <w:rFonts w:cs="Times New Roman"/>
          <w:sz w:val="24"/>
          <w:szCs w:val="22"/>
        </w:rPr>
        <w:t>Acknowledgments</w:t>
      </w:r>
    </w:p>
    <w:p w14:paraId="3ABD43B2" w14:textId="34A83DD0" w:rsidR="000236AD" w:rsidRDefault="00D011DA" w:rsidP="00D011DA">
      <w:pPr>
        <w:spacing w:line="480" w:lineRule="auto"/>
        <w:ind w:firstLine="708"/>
        <w:rPr>
          <w:rFonts w:ascii="Times New Roman" w:hAnsi="Times New Roman" w:cs="Times New Roman"/>
          <w:lang w:val="en-US"/>
        </w:rPr>
      </w:pPr>
      <w:r w:rsidRPr="00D011DA">
        <w:rPr>
          <w:rFonts w:asciiTheme="majorBidi" w:hAnsiTheme="majorBidi" w:cstheme="majorBidi"/>
          <w:lang w:val="en-US"/>
        </w:rPr>
        <w:t xml:space="preserve">The authors would like to address their gratitude to Ángel Bañares Baudet and Alfredo Reyes-Betancort. The authors thank the Canarian authorities for the collection permits that allowed the conduction of this study, namely the Consejerías de Medio Ambiente from the Cabildo Insular of El Hierro, Gran Canaria, La Gomera, La Palma, Lanzarote and Tenerife. P.d.S. acknowledges financial support provided by Fundação para a Ciência e Tecnologia (FCT) with the PhD grant no. PD/BD/128367/2017. Fieldwork was funded by the Stiftung zur Förderung der Pflanzenkenntnis, the Centre for Ecology, Evolution and Environmental Changes (cE3c unit funding by FCT, </w:t>
      </w:r>
      <w:r w:rsidRPr="00D011DA">
        <w:rPr>
          <w:rFonts w:asciiTheme="majorBidi" w:hAnsiTheme="majorBidi" w:cstheme="majorBidi"/>
          <w:lang w:val="en-US"/>
        </w:rPr>
        <w:lastRenderedPageBreak/>
        <w:t>UID/BIA/00329/2019 and UID/BIA/00329/2013)</w:t>
      </w:r>
      <w:r w:rsidR="0039680D">
        <w:rPr>
          <w:rFonts w:asciiTheme="majorBidi" w:hAnsiTheme="majorBidi" w:cstheme="majorBidi"/>
          <w:lang w:val="en-US"/>
        </w:rPr>
        <w:t xml:space="preserve"> and the University of Basel</w:t>
      </w:r>
      <w:r>
        <w:rPr>
          <w:rFonts w:asciiTheme="majorBidi" w:hAnsiTheme="majorBidi" w:cstheme="majorBidi"/>
          <w:lang w:val="en-US"/>
        </w:rPr>
        <w:t>.</w:t>
      </w:r>
      <w:r w:rsidR="003B2F8C">
        <w:rPr>
          <w:rFonts w:asciiTheme="majorBidi" w:hAnsiTheme="majorBidi" w:cstheme="majorBidi"/>
          <w:lang w:val="en-US"/>
        </w:rPr>
        <w:t xml:space="preserve"> KL was supported by a</w:t>
      </w:r>
      <w:r w:rsidR="003B6944">
        <w:rPr>
          <w:rFonts w:asciiTheme="majorBidi" w:hAnsiTheme="majorBidi" w:cstheme="majorBidi"/>
          <w:lang w:val="en-US"/>
        </w:rPr>
        <w:t>n</w:t>
      </w:r>
      <w:r w:rsidR="003B2F8C">
        <w:rPr>
          <w:rFonts w:asciiTheme="majorBidi" w:hAnsiTheme="majorBidi" w:cstheme="majorBidi"/>
          <w:lang w:val="en-US"/>
        </w:rPr>
        <w:t xml:space="preserve"> </w:t>
      </w:r>
      <w:r w:rsidR="003B2F8C" w:rsidRPr="003B2F8C">
        <w:rPr>
          <w:rFonts w:asciiTheme="majorBidi" w:hAnsiTheme="majorBidi" w:cstheme="majorBidi"/>
          <w:lang w:val="en-US"/>
        </w:rPr>
        <w:t xml:space="preserve">SNSF grant </w:t>
      </w:r>
      <w:r w:rsidR="003B2F8C" w:rsidRPr="003B2F8C">
        <w:rPr>
          <w:rFonts w:ascii="Times New Roman" w:hAnsi="Times New Roman" w:cs="Times New Roman"/>
          <w:lang w:val="en-US"/>
        </w:rPr>
        <w:t>(</w:t>
      </w:r>
      <w:r w:rsidR="003B2F8C" w:rsidRPr="003B2F8C">
        <w:rPr>
          <w:rFonts w:ascii="Times New Roman" w:hAnsi="Times New Roman" w:cs="Times New Roman"/>
        </w:rPr>
        <w:t>PCEFP3_202869</w:t>
      </w:r>
      <w:r w:rsidR="003B2F8C" w:rsidRPr="003B2F8C">
        <w:rPr>
          <w:rFonts w:ascii="Times New Roman" w:hAnsi="Times New Roman" w:cs="Times New Roman"/>
          <w:lang w:val="en-US"/>
        </w:rPr>
        <w:t>)</w:t>
      </w:r>
      <w:r w:rsidR="003B2F8C">
        <w:rPr>
          <w:rFonts w:ascii="Times New Roman" w:hAnsi="Times New Roman" w:cs="Times New Roman"/>
          <w:lang w:val="en-US"/>
        </w:rPr>
        <w:t>.</w:t>
      </w:r>
      <w:r w:rsidR="0039680D">
        <w:rPr>
          <w:rFonts w:ascii="Times New Roman" w:hAnsi="Times New Roman" w:cs="Times New Roman"/>
          <w:lang w:val="en-US"/>
        </w:rPr>
        <w:t xml:space="preserve"> JMdV was supported by a</w:t>
      </w:r>
      <w:r w:rsidR="003B6944">
        <w:rPr>
          <w:rFonts w:ascii="Times New Roman" w:hAnsi="Times New Roman" w:cs="Times New Roman"/>
          <w:lang w:val="en-US"/>
        </w:rPr>
        <w:t>n</w:t>
      </w:r>
      <w:r w:rsidR="0039680D">
        <w:rPr>
          <w:rFonts w:ascii="Times New Roman" w:hAnsi="Times New Roman" w:cs="Times New Roman"/>
          <w:lang w:val="en-US"/>
        </w:rPr>
        <w:t xml:space="preserve"> SNSF grant (</w:t>
      </w:r>
      <w:r w:rsidR="0039680D" w:rsidRPr="0039680D">
        <w:rPr>
          <w:rFonts w:ascii="Times New Roman" w:hAnsi="Times New Roman" w:cs="Times New Roman"/>
          <w:lang w:val="en-US"/>
        </w:rPr>
        <w:t>310030_185251</w:t>
      </w:r>
      <w:r w:rsidR="0039680D">
        <w:rPr>
          <w:rFonts w:ascii="Times New Roman" w:hAnsi="Times New Roman" w:cs="Times New Roman"/>
          <w:lang w:val="en-US"/>
        </w:rPr>
        <w:t>).</w:t>
      </w:r>
    </w:p>
    <w:p w14:paraId="231DFDB0" w14:textId="77777777" w:rsidR="00D36277" w:rsidRDefault="00D36277" w:rsidP="00D36277">
      <w:pPr>
        <w:spacing w:line="480" w:lineRule="auto"/>
        <w:rPr>
          <w:rFonts w:ascii="Times New Roman" w:hAnsi="Times New Roman" w:cs="Times New Roman"/>
          <w:lang w:val="en-US"/>
        </w:rPr>
      </w:pPr>
    </w:p>
    <w:p w14:paraId="6FE31639" w14:textId="3D6158D5" w:rsidR="00D36277" w:rsidRDefault="00D36277" w:rsidP="00D36277">
      <w:pPr>
        <w:pStyle w:val="Heading1"/>
        <w:rPr>
          <w:rFonts w:cs="Times New Roman"/>
          <w:sz w:val="24"/>
          <w:szCs w:val="22"/>
        </w:rPr>
      </w:pPr>
      <w:r w:rsidRPr="00D36277">
        <w:rPr>
          <w:rFonts w:cs="Times New Roman"/>
          <w:sz w:val="24"/>
          <w:szCs w:val="22"/>
        </w:rPr>
        <w:t>Data Availability Statement</w:t>
      </w:r>
    </w:p>
    <w:p w14:paraId="30C19143" w14:textId="76C28373" w:rsidR="00D36277" w:rsidRPr="00D76BBE" w:rsidRDefault="00D76BBE" w:rsidP="00D36277">
      <w:pPr>
        <w:spacing w:line="480" w:lineRule="auto"/>
        <w:ind w:firstLine="708"/>
        <w:rPr>
          <w:rStyle w:val="Hyperlink"/>
          <w:rFonts w:ascii="Times New Roman" w:hAnsi="Times New Roman" w:cs="Times New Roman"/>
          <w:lang w:val="en-US"/>
        </w:rPr>
      </w:pPr>
      <w:r w:rsidRPr="00D76BBE">
        <w:rPr>
          <w:rFonts w:ascii="Times New Roman" w:hAnsi="Times New Roman" w:cs="Times New Roman"/>
          <w:lang w:val="en-US"/>
        </w:rPr>
        <w:t xml:space="preserve">The data that support the findings of this study will be archived at the Dryad Digital Repository and is temporarily available for revision purposes only at </w:t>
      </w:r>
      <w:r>
        <w:rPr>
          <w:rFonts w:ascii="Times New Roman" w:hAnsi="Times New Roman" w:cs="Times New Roman"/>
          <w:lang w:val="en-US"/>
        </w:rPr>
        <w:fldChar w:fldCharType="begin"/>
      </w:r>
      <w:r>
        <w:rPr>
          <w:rFonts w:ascii="Times New Roman" w:hAnsi="Times New Roman" w:cs="Times New Roman"/>
          <w:lang w:val="en-US"/>
        </w:rPr>
        <w:instrText xml:space="preserve"> HYPERLINK "https://datadryad.org/stash/share/oYJk6ETcC047o7W1aKc8Pq4mBf8f8fjwGG-hDQXpauk" </w:instrText>
      </w:r>
      <w:r>
        <w:rPr>
          <w:rFonts w:ascii="Times New Roman" w:hAnsi="Times New Roman" w:cs="Times New Roman"/>
          <w:lang w:val="en-US"/>
        </w:rPr>
      </w:r>
      <w:r>
        <w:rPr>
          <w:rFonts w:ascii="Times New Roman" w:hAnsi="Times New Roman" w:cs="Times New Roman"/>
          <w:lang w:val="en-US"/>
        </w:rPr>
        <w:fldChar w:fldCharType="separate"/>
      </w:r>
      <w:r w:rsidRPr="00D76BBE">
        <w:rPr>
          <w:rStyle w:val="Hyperlink"/>
          <w:rFonts w:ascii="Times New Roman" w:hAnsi="Times New Roman" w:cs="Times New Roman"/>
          <w:lang w:val="en-US"/>
        </w:rPr>
        <w:t>https://datadryad.org/stash/share/oYJk6ETcC047o7W1aKc8Pq4mBf8f8fjwGG-hDQXpauk</w:t>
      </w:r>
    </w:p>
    <w:p w14:paraId="1667825B" w14:textId="2ABD2734" w:rsidR="000236AD" w:rsidRDefault="00D76BBE">
      <w:r>
        <w:rPr>
          <w:rFonts w:ascii="Times New Roman" w:hAnsi="Times New Roman" w:cs="Times New Roman"/>
          <w:lang w:val="en-US"/>
        </w:rPr>
        <w:fldChar w:fldCharType="end"/>
      </w:r>
      <w:bookmarkStart w:id="0" w:name="_GoBack"/>
      <w:bookmarkEnd w:id="0"/>
      <w:r w:rsidR="000236AD">
        <w:br w:type="page"/>
      </w:r>
    </w:p>
    <w:p w14:paraId="179E8654" w14:textId="613E6DC2" w:rsidR="000236AD" w:rsidRPr="000236AD" w:rsidRDefault="000236AD" w:rsidP="000236AD">
      <w:pPr>
        <w:pStyle w:val="Heading1"/>
        <w:rPr>
          <w:rFonts w:cs="Times New Roman"/>
          <w:sz w:val="24"/>
          <w:szCs w:val="22"/>
        </w:rPr>
      </w:pPr>
      <w:r w:rsidRPr="000236AD">
        <w:rPr>
          <w:rFonts w:cs="Times New Roman"/>
          <w:sz w:val="24"/>
          <w:szCs w:val="22"/>
        </w:rPr>
        <w:lastRenderedPageBreak/>
        <w:t>Literature</w:t>
      </w:r>
    </w:p>
    <w:p w14:paraId="1DDA2773" w14:textId="56FF1F78" w:rsidR="00C57612" w:rsidRPr="00C57612" w:rsidRDefault="003D4D0C"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75A22">
        <w:rPr>
          <w:rFonts w:ascii="Times New Roman" w:hAnsi="Times New Roman" w:cs="Times New Roman"/>
        </w:rPr>
        <w:fldChar w:fldCharType="begin" w:fldLock="1"/>
      </w:r>
      <w:r w:rsidRPr="00C75A22">
        <w:rPr>
          <w:rFonts w:ascii="Times New Roman" w:hAnsi="Times New Roman" w:cs="Times New Roman"/>
        </w:rPr>
        <w:instrText xml:space="preserve">ADDIN Mendeley Bibliography CSL_BIBLIOGRAPHY </w:instrText>
      </w:r>
      <w:r w:rsidRPr="00C75A22">
        <w:rPr>
          <w:rFonts w:ascii="Times New Roman" w:hAnsi="Times New Roman" w:cs="Times New Roman"/>
        </w:rPr>
        <w:fldChar w:fldCharType="separate"/>
      </w:r>
      <w:r w:rsidR="00C57612" w:rsidRPr="00C57612">
        <w:rPr>
          <w:rFonts w:ascii="Times New Roman" w:hAnsi="Times New Roman" w:cs="Times New Roman"/>
          <w:noProof/>
          <w:szCs w:val="24"/>
        </w:rPr>
        <w:t xml:space="preserve">Baack, E., Melo, M. C., Rieseberg, L. H., and Ortiz-Barrientos, D. (2015). The origins of reproductive isolation in plants. </w:t>
      </w:r>
      <w:r w:rsidR="00C57612" w:rsidRPr="00C57612">
        <w:rPr>
          <w:rFonts w:ascii="Times New Roman" w:hAnsi="Times New Roman" w:cs="Times New Roman"/>
          <w:i/>
          <w:iCs/>
          <w:noProof/>
          <w:szCs w:val="24"/>
        </w:rPr>
        <w:t>New Phytol.</w:t>
      </w:r>
      <w:r w:rsidR="00C57612" w:rsidRPr="00C57612">
        <w:rPr>
          <w:rFonts w:ascii="Times New Roman" w:hAnsi="Times New Roman" w:cs="Times New Roman"/>
          <w:noProof/>
          <w:szCs w:val="24"/>
        </w:rPr>
        <w:t xml:space="preserve"> 207, 968–984. doi: 10.1111/NPH.13424.</w:t>
      </w:r>
    </w:p>
    <w:p w14:paraId="55281E60"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Bañares-Baudet, Á. (2015). </w:t>
      </w:r>
      <w:r w:rsidRPr="00C57612">
        <w:rPr>
          <w:rFonts w:ascii="Times New Roman" w:hAnsi="Times New Roman" w:cs="Times New Roman"/>
          <w:i/>
          <w:iCs/>
          <w:noProof/>
          <w:szCs w:val="24"/>
        </w:rPr>
        <w:t>Las plantas suculentas (Crassulaceae) endémicas de las Islas Canarias</w:t>
      </w:r>
      <w:r w:rsidRPr="00C57612">
        <w:rPr>
          <w:rFonts w:ascii="Times New Roman" w:hAnsi="Times New Roman" w:cs="Times New Roman"/>
          <w:noProof/>
          <w:szCs w:val="24"/>
        </w:rPr>
        <w:t>. Santa Cruz de Tenerife, Canary Islands, Spain: Publicaciones Turquesa.</w:t>
      </w:r>
    </w:p>
    <w:p w14:paraId="7F221A2B"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Barajas Barbosa, M. P., Craven, D., Weigelt, P., Denelle, P., Otto, R., Díaz, S., et al. (2023). Assembly of functional diversity in an oceanic island flora. </w:t>
      </w:r>
      <w:r w:rsidRPr="00C57612">
        <w:rPr>
          <w:rFonts w:ascii="Times New Roman" w:hAnsi="Times New Roman" w:cs="Times New Roman"/>
          <w:i/>
          <w:iCs/>
          <w:noProof/>
          <w:szCs w:val="24"/>
        </w:rPr>
        <w:t>Nat. 2023 6197970</w:t>
      </w:r>
      <w:r w:rsidRPr="00C57612">
        <w:rPr>
          <w:rFonts w:ascii="Times New Roman" w:hAnsi="Times New Roman" w:cs="Times New Roman"/>
          <w:noProof/>
          <w:szCs w:val="24"/>
        </w:rPr>
        <w:t xml:space="preserve"> 619, 545–550. doi: 10.1038/s41586-023-06305-z.</w:t>
      </w:r>
    </w:p>
    <w:p w14:paraId="5A52E6E5"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Barbet-Massin, M., Jiguet, F., Albert, C. H., and Thuiller, W. (2012). Selecting pseudo-absences for species distribution models: how, where and how many? </w:t>
      </w:r>
      <w:r w:rsidRPr="00C57612">
        <w:rPr>
          <w:rFonts w:ascii="Times New Roman" w:hAnsi="Times New Roman" w:cs="Times New Roman"/>
          <w:i/>
          <w:iCs/>
          <w:noProof/>
          <w:szCs w:val="24"/>
        </w:rPr>
        <w:t>Methods Ecol. Evol.</w:t>
      </w:r>
      <w:r w:rsidRPr="00C57612">
        <w:rPr>
          <w:rFonts w:ascii="Times New Roman" w:hAnsi="Times New Roman" w:cs="Times New Roman"/>
          <w:noProof/>
          <w:szCs w:val="24"/>
        </w:rPr>
        <w:t xml:space="preserve"> 3, 327–338. doi: 10.1111/J.2041-210X.2011.00172.X.</w:t>
      </w:r>
    </w:p>
    <w:p w14:paraId="3970C206"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Barluenga, M., Stölting, K. N., Salzburger, W., Muschick, M., and Meyer, A. (2006). Sympatric speciation in Nicaraguan crater lake cichlid fish. </w:t>
      </w:r>
      <w:r w:rsidRPr="00C57612">
        <w:rPr>
          <w:rFonts w:ascii="Times New Roman" w:hAnsi="Times New Roman" w:cs="Times New Roman"/>
          <w:i/>
          <w:iCs/>
          <w:noProof/>
          <w:szCs w:val="24"/>
        </w:rPr>
        <w:t>Nat. 2006 4397077</w:t>
      </w:r>
      <w:r w:rsidRPr="00C57612">
        <w:rPr>
          <w:rFonts w:ascii="Times New Roman" w:hAnsi="Times New Roman" w:cs="Times New Roman"/>
          <w:noProof/>
          <w:szCs w:val="24"/>
        </w:rPr>
        <w:t xml:space="preserve"> 439, 719–723. doi: 10.1038/nature04325.</w:t>
      </w:r>
    </w:p>
    <w:p w14:paraId="35D02A0F"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Barreto, E., Lim, M. C. W., Rojas, D., Dávalos, L. M., Wüest, R. O., Machac, A., et al. (2023). Morphology and niche evolution influence hummingbird speciation rates. </w:t>
      </w:r>
      <w:r w:rsidRPr="00C57612">
        <w:rPr>
          <w:rFonts w:ascii="Times New Roman" w:hAnsi="Times New Roman" w:cs="Times New Roman"/>
          <w:i/>
          <w:iCs/>
          <w:noProof/>
          <w:szCs w:val="24"/>
        </w:rPr>
        <w:t>Proc. R. Soc. B</w:t>
      </w:r>
      <w:r w:rsidRPr="00C57612">
        <w:rPr>
          <w:rFonts w:ascii="Times New Roman" w:hAnsi="Times New Roman" w:cs="Times New Roman"/>
          <w:noProof/>
          <w:szCs w:val="24"/>
        </w:rPr>
        <w:t xml:space="preserve"> 290, 20221793. doi: 10.1098/RSPB.2022.1793.</w:t>
      </w:r>
    </w:p>
    <w:p w14:paraId="0DEA5F0A"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Beans, C. M. (2014). The case for character displacement in plants. </w:t>
      </w:r>
      <w:r w:rsidRPr="00C57612">
        <w:rPr>
          <w:rFonts w:ascii="Times New Roman" w:hAnsi="Times New Roman" w:cs="Times New Roman"/>
          <w:i/>
          <w:iCs/>
          <w:noProof/>
          <w:szCs w:val="24"/>
        </w:rPr>
        <w:t>Ecol. Evol.</w:t>
      </w:r>
      <w:r w:rsidRPr="00C57612">
        <w:rPr>
          <w:rFonts w:ascii="Times New Roman" w:hAnsi="Times New Roman" w:cs="Times New Roman"/>
          <w:noProof/>
          <w:szCs w:val="24"/>
        </w:rPr>
        <w:t xml:space="preserve"> 4, 852–865. doi: 10.1002/ece3.978.</w:t>
      </w:r>
    </w:p>
    <w:p w14:paraId="734CB116"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Breiman, L. (2001). Random forests. </w:t>
      </w:r>
      <w:r w:rsidRPr="00C57612">
        <w:rPr>
          <w:rFonts w:ascii="Times New Roman" w:hAnsi="Times New Roman" w:cs="Times New Roman"/>
          <w:i/>
          <w:iCs/>
          <w:noProof/>
          <w:szCs w:val="24"/>
        </w:rPr>
        <w:t>Mach. Learn.</w:t>
      </w:r>
      <w:r w:rsidRPr="00C57612">
        <w:rPr>
          <w:rFonts w:ascii="Times New Roman" w:hAnsi="Times New Roman" w:cs="Times New Roman"/>
          <w:noProof/>
          <w:szCs w:val="24"/>
        </w:rPr>
        <w:t xml:space="preserve"> 45, 5–32. doi: 10.4324/9781003109396-5.</w:t>
      </w:r>
    </w:p>
    <w:p w14:paraId="60328A82"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Burnham, K. P., and Anderson, D. R. (2004). Multimodel inference: Understanding AIC and BIC in model selection. </w:t>
      </w:r>
      <w:r w:rsidRPr="00C57612">
        <w:rPr>
          <w:rFonts w:ascii="Times New Roman" w:hAnsi="Times New Roman" w:cs="Times New Roman"/>
          <w:i/>
          <w:iCs/>
          <w:noProof/>
          <w:szCs w:val="24"/>
        </w:rPr>
        <w:t>Sociol. Methods Res.</w:t>
      </w:r>
      <w:r w:rsidRPr="00C57612">
        <w:rPr>
          <w:rFonts w:ascii="Times New Roman" w:hAnsi="Times New Roman" w:cs="Times New Roman"/>
          <w:noProof/>
          <w:szCs w:val="24"/>
        </w:rPr>
        <w:t xml:space="preserve"> 33, 261–304. doi: 10.1177/0049124104268644.</w:t>
      </w:r>
    </w:p>
    <w:p w14:paraId="0DF87E43"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Cerca, J., Cotoras, D. D., Bieker, V. C., De-Kayne, R., Vargas, P., Fernández-Mazuecos, M., et al. (2023). Evolutionary genomics of oceanic island radiations. </w:t>
      </w:r>
      <w:r w:rsidRPr="00C57612">
        <w:rPr>
          <w:rFonts w:ascii="Times New Roman" w:hAnsi="Times New Roman" w:cs="Times New Roman"/>
          <w:i/>
          <w:iCs/>
          <w:noProof/>
          <w:szCs w:val="24"/>
        </w:rPr>
        <w:t>Trends Ecol. Evol.</w:t>
      </w:r>
      <w:r w:rsidRPr="00C57612">
        <w:rPr>
          <w:rFonts w:ascii="Times New Roman" w:hAnsi="Times New Roman" w:cs="Times New Roman"/>
          <w:noProof/>
          <w:szCs w:val="24"/>
        </w:rPr>
        <w:t xml:space="preserve"> 38, 631–642. doi: 10.1016/J.TREE.2023.02.003.</w:t>
      </w:r>
    </w:p>
    <w:p w14:paraId="11108C6F"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lastRenderedPageBreak/>
        <w:t xml:space="preserve">Coyne, J. A. (2007). Sympatric speciation. </w:t>
      </w:r>
      <w:r w:rsidRPr="00C57612">
        <w:rPr>
          <w:rFonts w:ascii="Times New Roman" w:hAnsi="Times New Roman" w:cs="Times New Roman"/>
          <w:i/>
          <w:iCs/>
          <w:noProof/>
          <w:szCs w:val="24"/>
        </w:rPr>
        <w:t>Curr. Biol.</w:t>
      </w:r>
      <w:r w:rsidRPr="00C57612">
        <w:rPr>
          <w:rFonts w:ascii="Times New Roman" w:hAnsi="Times New Roman" w:cs="Times New Roman"/>
          <w:noProof/>
          <w:szCs w:val="24"/>
        </w:rPr>
        <w:t xml:space="preserve"> 17, 787–788. doi: 10.1016/j.cub.2007.06.056.</w:t>
      </w:r>
    </w:p>
    <w:p w14:paraId="42E84BBA"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Crisp, M. D., and Cook, L. G. (2012). Phylogenetic niche conservatism: what are the underlying evolutionary and ecological causes? </w:t>
      </w:r>
      <w:r w:rsidRPr="00C57612">
        <w:rPr>
          <w:rFonts w:ascii="Times New Roman" w:hAnsi="Times New Roman" w:cs="Times New Roman"/>
          <w:i/>
          <w:iCs/>
          <w:noProof/>
          <w:szCs w:val="24"/>
        </w:rPr>
        <w:t>New Phytol.</w:t>
      </w:r>
      <w:r w:rsidRPr="00C57612">
        <w:rPr>
          <w:rFonts w:ascii="Times New Roman" w:hAnsi="Times New Roman" w:cs="Times New Roman"/>
          <w:noProof/>
          <w:szCs w:val="24"/>
        </w:rPr>
        <w:t xml:space="preserve"> 196, 681–694. doi: 10.1111/J.1469-8137.2012.04298.X.</w:t>
      </w:r>
    </w:p>
    <w:p w14:paraId="64ADEA65"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del Arco, M. J., Wildpret, W., Pérez-de-Paz, P., Rodríguez Delgado, O., Acebes, J., García-Gallo, A., et al. (2006). Mapa de Vegetación de Canarias.</w:t>
      </w:r>
    </w:p>
    <w:p w14:paraId="7F061DFF"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Donoghue, M. J., Eaton, D. A. R., Maya-Lastra, C. A., Landis, M. J., Sweeney, P. W., Olson, M. E., et al. (2022). Replicated radiation of a plant clade along a cloud forest archipelago. </w:t>
      </w:r>
      <w:r w:rsidRPr="00C57612">
        <w:rPr>
          <w:rFonts w:ascii="Times New Roman" w:hAnsi="Times New Roman" w:cs="Times New Roman"/>
          <w:i/>
          <w:iCs/>
          <w:noProof/>
          <w:szCs w:val="24"/>
        </w:rPr>
        <w:t>Nat. Ecol. Evol.</w:t>
      </w:r>
      <w:r w:rsidRPr="00C57612">
        <w:rPr>
          <w:rFonts w:ascii="Times New Roman" w:hAnsi="Times New Roman" w:cs="Times New Roman"/>
          <w:noProof/>
          <w:szCs w:val="24"/>
        </w:rPr>
        <w:t xml:space="preserve"> 6, 1318–1329. doi: 10.1038/s41559-022-01823-x.</w:t>
      </w:r>
    </w:p>
    <w:p w14:paraId="28B9C2C3"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Donoghue, M. J., and Edwards, E. J. (2014). Biome shifts and niche evolution in plants. </w:t>
      </w:r>
      <w:r w:rsidRPr="00C57612">
        <w:rPr>
          <w:rFonts w:ascii="Times New Roman" w:hAnsi="Times New Roman" w:cs="Times New Roman"/>
          <w:i/>
          <w:iCs/>
          <w:noProof/>
          <w:szCs w:val="24"/>
        </w:rPr>
        <w:t>Annu. Rev. Ecol. Evol. Syst.</w:t>
      </w:r>
      <w:r w:rsidRPr="00C57612">
        <w:rPr>
          <w:rFonts w:ascii="Times New Roman" w:hAnsi="Times New Roman" w:cs="Times New Roman"/>
          <w:noProof/>
          <w:szCs w:val="24"/>
        </w:rPr>
        <w:t xml:space="preserve"> 45, 547–572. doi: 10.1146/annurev-ecolsys-120213-091905.</w:t>
      </w:r>
    </w:p>
    <w:p w14:paraId="797187E1"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dos Santos, P., Brilhante, M. Â., Messerschmid, T. F. E., Serrano, H. C., Kadereit, G., Branquinho, C., et al. (2022). Plant growth forms dictate adaptations to the local climate. </w:t>
      </w:r>
      <w:r w:rsidRPr="00C57612">
        <w:rPr>
          <w:rFonts w:ascii="Times New Roman" w:hAnsi="Times New Roman" w:cs="Times New Roman"/>
          <w:i/>
          <w:iCs/>
          <w:noProof/>
          <w:szCs w:val="24"/>
        </w:rPr>
        <w:t>Front. Plant Sci.</w:t>
      </w:r>
      <w:r w:rsidRPr="00C57612">
        <w:rPr>
          <w:rFonts w:ascii="Times New Roman" w:hAnsi="Times New Roman" w:cs="Times New Roman"/>
          <w:noProof/>
          <w:szCs w:val="24"/>
        </w:rPr>
        <w:t xml:space="preserve"> 13, 4658. doi: 10.3389/FPLS.2022.1023595/BIBTEX.</w:t>
      </w:r>
    </w:p>
    <w:p w14:paraId="1376C92A" w14:textId="77777777" w:rsidR="00C57612" w:rsidRPr="00BF12A0"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lang w:val="de-CH"/>
        </w:rPr>
      </w:pPr>
      <w:r w:rsidRPr="00C57612">
        <w:rPr>
          <w:rFonts w:ascii="Times New Roman" w:hAnsi="Times New Roman" w:cs="Times New Roman"/>
          <w:noProof/>
          <w:szCs w:val="24"/>
        </w:rPr>
        <w:t xml:space="preserve">Egan, J. P., Bloom, D. D., Simons, A. M., Bernardi, G., and Joshua Egan, C. P. (2022). Time for speciation and niche conservatism explain the latitudinal diversity gradient in clupeiform fishes. </w:t>
      </w:r>
      <w:r w:rsidRPr="00BF12A0">
        <w:rPr>
          <w:rFonts w:ascii="Times New Roman" w:hAnsi="Times New Roman" w:cs="Times New Roman"/>
          <w:i/>
          <w:iCs/>
          <w:noProof/>
          <w:szCs w:val="24"/>
          <w:lang w:val="de-CH"/>
        </w:rPr>
        <w:t>J. Biogeogr.</w:t>
      </w:r>
      <w:r w:rsidRPr="00BF12A0">
        <w:rPr>
          <w:rFonts w:ascii="Times New Roman" w:hAnsi="Times New Roman" w:cs="Times New Roman"/>
          <w:noProof/>
          <w:szCs w:val="24"/>
          <w:lang w:val="de-CH"/>
        </w:rPr>
        <w:t xml:space="preserve"> 49, 1952–1966. doi: 10.1111/JBI.14465.</w:t>
      </w:r>
    </w:p>
    <w:p w14:paraId="4F0FFEA3"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BF12A0">
        <w:rPr>
          <w:rFonts w:ascii="Times New Roman" w:hAnsi="Times New Roman" w:cs="Times New Roman"/>
          <w:noProof/>
          <w:szCs w:val="24"/>
          <w:lang w:val="de-CH"/>
        </w:rPr>
        <w:t xml:space="preserve">Esfeld, K., Koch, M. A., van der Niet, T., Seifan, M., and Thiv, M. (2009). </w:t>
      </w:r>
      <w:r w:rsidRPr="00C57612">
        <w:rPr>
          <w:rFonts w:ascii="Times New Roman" w:hAnsi="Times New Roman" w:cs="Times New Roman"/>
          <w:noProof/>
          <w:szCs w:val="24"/>
        </w:rPr>
        <w:t xml:space="preserve">Little interspecific pollen transfer despite overlap in pollinators between sympatric Aeonium (Crassulaceae) species pairs. </w:t>
      </w:r>
      <w:r w:rsidRPr="00C57612">
        <w:rPr>
          <w:rFonts w:ascii="Times New Roman" w:hAnsi="Times New Roman" w:cs="Times New Roman"/>
          <w:i/>
          <w:iCs/>
          <w:noProof/>
          <w:szCs w:val="24"/>
        </w:rPr>
        <w:t>Flora Morphol. Distrib. Funct. Ecol. Plants</w:t>
      </w:r>
      <w:r w:rsidRPr="00C57612">
        <w:rPr>
          <w:rFonts w:ascii="Times New Roman" w:hAnsi="Times New Roman" w:cs="Times New Roman"/>
          <w:noProof/>
          <w:szCs w:val="24"/>
        </w:rPr>
        <w:t xml:space="preserve"> 204, 709–717. doi: 10.1016/j.flora.2008.10.002.</w:t>
      </w:r>
    </w:p>
    <w:p w14:paraId="33A89DC4"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Feiner, N., Jackson, I. S. C., Stanley, E. L., and Uller, T. (2021). Evolution of the locomotor skeleton in Anolis lizards reflects the interplay between ecological opportunity and phylogenetic inertia. </w:t>
      </w:r>
      <w:r w:rsidRPr="00C57612">
        <w:rPr>
          <w:rFonts w:ascii="Times New Roman" w:hAnsi="Times New Roman" w:cs="Times New Roman"/>
          <w:i/>
          <w:iCs/>
          <w:noProof/>
          <w:szCs w:val="24"/>
        </w:rPr>
        <w:t>Nat. Commun.</w:t>
      </w:r>
      <w:r w:rsidRPr="00C57612">
        <w:rPr>
          <w:rFonts w:ascii="Times New Roman" w:hAnsi="Times New Roman" w:cs="Times New Roman"/>
          <w:noProof/>
          <w:szCs w:val="24"/>
        </w:rPr>
        <w:t xml:space="preserve"> 12, 1–10. doi: 10.1038/s41467-021-21757-5.</w:t>
      </w:r>
    </w:p>
    <w:p w14:paraId="66B926EB"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Fernández-Palacios, J. M., Otto, R., Borregaard, M. K., Kreft, H., Price, J. P., Steinbauer, M. J., et al. (2021). Evolutionary winners are ecological losers among oceanic island plants. </w:t>
      </w:r>
      <w:r w:rsidRPr="00C57612">
        <w:rPr>
          <w:rFonts w:ascii="Times New Roman" w:hAnsi="Times New Roman" w:cs="Times New Roman"/>
          <w:i/>
          <w:iCs/>
          <w:noProof/>
          <w:szCs w:val="24"/>
        </w:rPr>
        <w:t>J. Biogeogr.</w:t>
      </w:r>
      <w:r w:rsidRPr="00C57612">
        <w:rPr>
          <w:rFonts w:ascii="Times New Roman" w:hAnsi="Times New Roman" w:cs="Times New Roman"/>
          <w:noProof/>
          <w:szCs w:val="24"/>
        </w:rPr>
        <w:t xml:space="preserve"> 48, </w:t>
      </w:r>
      <w:r w:rsidRPr="00C57612">
        <w:rPr>
          <w:rFonts w:ascii="Times New Roman" w:hAnsi="Times New Roman" w:cs="Times New Roman"/>
          <w:noProof/>
          <w:szCs w:val="24"/>
        </w:rPr>
        <w:lastRenderedPageBreak/>
        <w:t>2186–2198. doi: 10.1111/JBI.14143.</w:t>
      </w:r>
    </w:p>
    <w:p w14:paraId="6816E07B"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Fernández-Palacios, J. M., Otto, R., Domingo Delgado, J., Arévalo, J. D., Naranjo, A., González Artiles, F., et al. (2008). </w:t>
      </w:r>
      <w:r w:rsidRPr="00C57612">
        <w:rPr>
          <w:rFonts w:ascii="Times New Roman" w:hAnsi="Times New Roman" w:cs="Times New Roman"/>
          <w:i/>
          <w:iCs/>
          <w:noProof/>
          <w:szCs w:val="24"/>
        </w:rPr>
        <w:t>Los bosques termófilos de Canarias</w:t>
      </w:r>
      <w:r w:rsidRPr="00C57612">
        <w:rPr>
          <w:rFonts w:ascii="Times New Roman" w:hAnsi="Times New Roman" w:cs="Times New Roman"/>
          <w:noProof/>
          <w:szCs w:val="24"/>
        </w:rPr>
        <w:t>. Cabildo In. , eds. M. de los Á. Llaría López and J. A. Delgado Bello Santa Cruz de Tenerife.</w:t>
      </w:r>
    </w:p>
    <w:p w14:paraId="50AECA17"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GBIF GBIG Backbone Taxonomy. doi: 10.15468/39omei.</w:t>
      </w:r>
    </w:p>
    <w:p w14:paraId="5C8BB46A"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Givnish, T. J. (2010). Ecology of plant speciation. </w:t>
      </w:r>
      <w:r w:rsidRPr="00C57612">
        <w:rPr>
          <w:rFonts w:ascii="Times New Roman" w:hAnsi="Times New Roman" w:cs="Times New Roman"/>
          <w:i/>
          <w:iCs/>
          <w:noProof/>
          <w:szCs w:val="24"/>
        </w:rPr>
        <w:t>Taxon</w:t>
      </w:r>
      <w:r w:rsidRPr="00C57612">
        <w:rPr>
          <w:rFonts w:ascii="Times New Roman" w:hAnsi="Times New Roman" w:cs="Times New Roman"/>
          <w:noProof/>
          <w:szCs w:val="24"/>
        </w:rPr>
        <w:t xml:space="preserve"> 59, 1329–1366. doi: 10.1002/TAX.595003.</w:t>
      </w:r>
    </w:p>
    <w:p w14:paraId="76951B19"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Glor, R. E., Losos, J. B., and Larson, A. (2005). Out of Cuba: overwater dispersal and speciation among lizards in the Anolis carolinensis subgroup. </w:t>
      </w:r>
      <w:r w:rsidRPr="00C57612">
        <w:rPr>
          <w:rFonts w:ascii="Times New Roman" w:hAnsi="Times New Roman" w:cs="Times New Roman"/>
          <w:i/>
          <w:iCs/>
          <w:noProof/>
          <w:szCs w:val="24"/>
        </w:rPr>
        <w:t>Mol. Ecol.</w:t>
      </w:r>
      <w:r w:rsidRPr="00C57612">
        <w:rPr>
          <w:rFonts w:ascii="Times New Roman" w:hAnsi="Times New Roman" w:cs="Times New Roman"/>
          <w:noProof/>
          <w:szCs w:val="24"/>
        </w:rPr>
        <w:t xml:space="preserve"> 14, 2419–2432. doi: 10.1111/J.1365-294X.2005.02550.X.</w:t>
      </w:r>
    </w:p>
    <w:p w14:paraId="513D910E"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Grant, P. R. (1981). Speciation and the adaptive radiation of Darwin’s Finches: the complex diversity of Darwin’s finches may provide a key to the mystery of how intraspecific variation is transformed into interspecific variation. </w:t>
      </w:r>
      <w:r w:rsidRPr="00C57612">
        <w:rPr>
          <w:rFonts w:ascii="Times New Roman" w:hAnsi="Times New Roman" w:cs="Times New Roman"/>
          <w:i/>
          <w:iCs/>
          <w:noProof/>
          <w:szCs w:val="24"/>
        </w:rPr>
        <w:t>Am. Sci.</w:t>
      </w:r>
      <w:r w:rsidRPr="00C57612">
        <w:rPr>
          <w:rFonts w:ascii="Times New Roman" w:hAnsi="Times New Roman" w:cs="Times New Roman"/>
          <w:noProof/>
          <w:szCs w:val="24"/>
        </w:rPr>
        <w:t xml:space="preserve"> 69, 653–663. Available at: https://www.jstor.org/stable/27850717.</w:t>
      </w:r>
    </w:p>
    <w:p w14:paraId="41F2B368"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Grant, P. R., and Grant, B. R. (2010). Conspecific versus heterospecific gene exchange between populations of Darwin’s finches. </w:t>
      </w:r>
      <w:r w:rsidRPr="00C57612">
        <w:rPr>
          <w:rFonts w:ascii="Times New Roman" w:hAnsi="Times New Roman" w:cs="Times New Roman"/>
          <w:i/>
          <w:iCs/>
          <w:noProof/>
          <w:szCs w:val="24"/>
        </w:rPr>
        <w:t>Philos. Trans. R. Soc. B Biol. Sci.</w:t>
      </w:r>
      <w:r w:rsidRPr="00C57612">
        <w:rPr>
          <w:rFonts w:ascii="Times New Roman" w:hAnsi="Times New Roman" w:cs="Times New Roman"/>
          <w:noProof/>
          <w:szCs w:val="24"/>
        </w:rPr>
        <w:t xml:space="preserve"> 365, 1065–1076. doi: 10.1098/rstb.2009.0283.</w:t>
      </w:r>
    </w:p>
    <w:p w14:paraId="16D97726"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Gutiérrez-Ortega, J. S., Salinas-Rodríguez, M. M., Ito, T., Pérez-Farrera, M. A., Vovides, A. P., Martínez, J. F., et al. (2020). Niche conservatism promotes speciation in cycads: the case of Dioon merolae (Zamiaceae) in Mexico. </w:t>
      </w:r>
      <w:r w:rsidRPr="00C57612">
        <w:rPr>
          <w:rFonts w:ascii="Times New Roman" w:hAnsi="Times New Roman" w:cs="Times New Roman"/>
          <w:i/>
          <w:iCs/>
          <w:noProof/>
          <w:szCs w:val="24"/>
        </w:rPr>
        <w:t>New Phytol.</w:t>
      </w:r>
      <w:r w:rsidRPr="00C57612">
        <w:rPr>
          <w:rFonts w:ascii="Times New Roman" w:hAnsi="Times New Roman" w:cs="Times New Roman"/>
          <w:noProof/>
          <w:szCs w:val="24"/>
        </w:rPr>
        <w:t xml:space="preserve"> 227, 1872–1884. doi: 10.1111/NPH.16647.</w:t>
      </w:r>
    </w:p>
    <w:p w14:paraId="2FBCA288"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Haller, B. C., Vos, J. M. de, Keller, B., Hendry, A. P., and Conti, E. (2014). A Tale of Two Morphs: Modeling Pollen Transfer, Magic Traits, and Reproductive Isolation in Parapatry. </w:t>
      </w:r>
      <w:r w:rsidRPr="00C57612">
        <w:rPr>
          <w:rFonts w:ascii="Times New Roman" w:hAnsi="Times New Roman" w:cs="Times New Roman"/>
          <w:i/>
          <w:iCs/>
          <w:noProof/>
          <w:szCs w:val="24"/>
        </w:rPr>
        <w:t>PLoS One</w:t>
      </w:r>
      <w:r w:rsidRPr="00C57612">
        <w:rPr>
          <w:rFonts w:ascii="Times New Roman" w:hAnsi="Times New Roman" w:cs="Times New Roman"/>
          <w:noProof/>
          <w:szCs w:val="24"/>
        </w:rPr>
        <w:t xml:space="preserve"> 9, e106512. doi: 10.1371/JOURNAL.PONE.0106512.</w:t>
      </w:r>
    </w:p>
    <w:p w14:paraId="72B3F7F2" w14:textId="77777777" w:rsidR="00C57612" w:rsidRPr="00BF12A0"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lang w:val="de-CH"/>
        </w:rPr>
      </w:pPr>
      <w:r w:rsidRPr="00C57612">
        <w:rPr>
          <w:rFonts w:ascii="Times New Roman" w:hAnsi="Times New Roman" w:cs="Times New Roman"/>
          <w:noProof/>
          <w:szCs w:val="24"/>
        </w:rPr>
        <w:t xml:space="preserve">Hanz, D. M., Cutts, V., Barajas-Barbosa, M. P., Algar, A. C., Beierkuhnlein, C., Fernández-Palacios, J. M., et al. (2022). Climatic and biogeographical drivers of functional diversity in the flora of the Canary Islands. </w:t>
      </w:r>
      <w:r w:rsidRPr="00BF12A0">
        <w:rPr>
          <w:rFonts w:ascii="Times New Roman" w:hAnsi="Times New Roman" w:cs="Times New Roman"/>
          <w:i/>
          <w:iCs/>
          <w:noProof/>
          <w:szCs w:val="24"/>
          <w:lang w:val="de-CH"/>
        </w:rPr>
        <w:t>Glob. Ecol. Biogeogr.</w:t>
      </w:r>
      <w:r w:rsidRPr="00BF12A0">
        <w:rPr>
          <w:rFonts w:ascii="Times New Roman" w:hAnsi="Times New Roman" w:cs="Times New Roman"/>
          <w:noProof/>
          <w:szCs w:val="24"/>
          <w:lang w:val="de-CH"/>
        </w:rPr>
        <w:t xml:space="preserve"> 31, 1313–1331. doi: 10.1111/GEB.13507.</w:t>
      </w:r>
    </w:p>
    <w:p w14:paraId="7D3BF61F"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BF12A0">
        <w:rPr>
          <w:rFonts w:ascii="Times New Roman" w:hAnsi="Times New Roman" w:cs="Times New Roman"/>
          <w:noProof/>
          <w:szCs w:val="24"/>
          <w:lang w:val="de-CH"/>
        </w:rPr>
        <w:lastRenderedPageBreak/>
        <w:t xml:space="preserve">Harter, D. E. V., Thiv, M., Weig, A., Jentsch, A., and Beierkuhnlein, C. (2015). </w:t>
      </w:r>
      <w:r w:rsidRPr="00C57612">
        <w:rPr>
          <w:rFonts w:ascii="Times New Roman" w:hAnsi="Times New Roman" w:cs="Times New Roman"/>
          <w:noProof/>
          <w:szCs w:val="24"/>
        </w:rPr>
        <w:t xml:space="preserve">Spatial and ecological population genetic structures within two island-endemic Aeonium species of different niche width. </w:t>
      </w:r>
      <w:r w:rsidRPr="00C57612">
        <w:rPr>
          <w:rFonts w:ascii="Times New Roman" w:hAnsi="Times New Roman" w:cs="Times New Roman"/>
          <w:i/>
          <w:iCs/>
          <w:noProof/>
          <w:szCs w:val="24"/>
        </w:rPr>
        <w:t>Ecol. Evol.</w:t>
      </w:r>
      <w:r w:rsidRPr="00C57612">
        <w:rPr>
          <w:rFonts w:ascii="Times New Roman" w:hAnsi="Times New Roman" w:cs="Times New Roman"/>
          <w:noProof/>
          <w:szCs w:val="24"/>
        </w:rPr>
        <w:t xml:space="preserve"> 5, 4327–4344. doi: 10.1002/ECE3.1682.</w:t>
      </w:r>
    </w:p>
    <w:p w14:paraId="005E032B"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Hastie, T., and Tibshirani, R. (1986). Generalized Additive Models. </w:t>
      </w:r>
      <w:r w:rsidRPr="00C57612">
        <w:rPr>
          <w:rFonts w:ascii="Times New Roman" w:hAnsi="Times New Roman" w:cs="Times New Roman"/>
          <w:i/>
          <w:iCs/>
          <w:noProof/>
          <w:szCs w:val="24"/>
        </w:rPr>
        <w:t>Stat. Sci.</w:t>
      </w:r>
      <w:r w:rsidRPr="00C57612">
        <w:rPr>
          <w:rFonts w:ascii="Times New Roman" w:hAnsi="Times New Roman" w:cs="Times New Roman"/>
          <w:noProof/>
          <w:szCs w:val="24"/>
        </w:rPr>
        <w:t xml:space="preserve"> 1, 297–318. doi: 10.2307/2246134.</w:t>
      </w:r>
    </w:p>
    <w:p w14:paraId="31AC3E7F"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Herrera, R. G., Puyol, D. G., and Martín, E. M. (2001). Influence of the North Atlantic Oscillation on the Canary Islands Precipitation. </w:t>
      </w:r>
      <w:r w:rsidRPr="00C57612">
        <w:rPr>
          <w:rFonts w:ascii="Times New Roman" w:hAnsi="Times New Roman" w:cs="Times New Roman"/>
          <w:i/>
          <w:iCs/>
          <w:noProof/>
          <w:szCs w:val="24"/>
        </w:rPr>
        <w:t>J. Clim.</w:t>
      </w:r>
      <w:r w:rsidRPr="00C57612">
        <w:rPr>
          <w:rFonts w:ascii="Times New Roman" w:hAnsi="Times New Roman" w:cs="Times New Roman"/>
          <w:noProof/>
          <w:szCs w:val="24"/>
        </w:rPr>
        <w:t xml:space="preserve"> 14, 3889–3903. doi: 10.5194/acp-12-869-2012.</w:t>
      </w:r>
    </w:p>
    <w:p w14:paraId="37E6589E"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Higashi, M., Takimoto, G., and Yamamura, N. (1999). Sympatric speciation by sexual selection. </w:t>
      </w:r>
      <w:r w:rsidRPr="00C57612">
        <w:rPr>
          <w:rFonts w:ascii="Times New Roman" w:hAnsi="Times New Roman" w:cs="Times New Roman"/>
          <w:i/>
          <w:iCs/>
          <w:noProof/>
          <w:szCs w:val="24"/>
        </w:rPr>
        <w:t>Nat. 1999 4026761</w:t>
      </w:r>
      <w:r w:rsidRPr="00C57612">
        <w:rPr>
          <w:rFonts w:ascii="Times New Roman" w:hAnsi="Times New Roman" w:cs="Times New Roman"/>
          <w:noProof/>
          <w:szCs w:val="24"/>
        </w:rPr>
        <w:t xml:space="preserve"> 402, 523–526. doi: 10.1038/990087.</w:t>
      </w:r>
    </w:p>
    <w:p w14:paraId="1AE27C65"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Hopkins, R. (2013). Reinforcement in plants. </w:t>
      </w:r>
      <w:r w:rsidRPr="00C57612">
        <w:rPr>
          <w:rFonts w:ascii="Times New Roman" w:hAnsi="Times New Roman" w:cs="Times New Roman"/>
          <w:i/>
          <w:iCs/>
          <w:noProof/>
          <w:szCs w:val="24"/>
        </w:rPr>
        <w:t>New Phytol.</w:t>
      </w:r>
      <w:r w:rsidRPr="00C57612">
        <w:rPr>
          <w:rFonts w:ascii="Times New Roman" w:hAnsi="Times New Roman" w:cs="Times New Roman"/>
          <w:noProof/>
          <w:szCs w:val="24"/>
        </w:rPr>
        <w:t xml:space="preserve"> 197, 1095–1103. doi: 10.1111/NPH.12119.</w:t>
      </w:r>
    </w:p>
    <w:p w14:paraId="7DCADDBE"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Hopkins, R., and Rausher, M. D. (2012). Pollinator-mediated selection on flower color allele drives reinforcement. </w:t>
      </w:r>
      <w:r w:rsidRPr="00C57612">
        <w:rPr>
          <w:rFonts w:ascii="Times New Roman" w:hAnsi="Times New Roman" w:cs="Times New Roman"/>
          <w:i/>
          <w:iCs/>
          <w:noProof/>
          <w:szCs w:val="24"/>
        </w:rPr>
        <w:t>Science (80-. ).</w:t>
      </w:r>
      <w:r w:rsidRPr="00C57612">
        <w:rPr>
          <w:rFonts w:ascii="Times New Roman" w:hAnsi="Times New Roman" w:cs="Times New Roman"/>
          <w:noProof/>
          <w:szCs w:val="24"/>
        </w:rPr>
        <w:t xml:space="preserve"> 335, 1090–1092. doi: 10.1126/SCIENCE.1215198/SUPPL_FILE/POLLINATOR_OBSERVATIONS.XLS.</w:t>
      </w:r>
    </w:p>
    <w:p w14:paraId="6AA9C4EC"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Hughes, C. E., and Atchison, G. W. (2015). The ubiquity of alpine plant radiations: from the Andes to the Hengduan Mountains. </w:t>
      </w:r>
      <w:r w:rsidRPr="00C57612">
        <w:rPr>
          <w:rFonts w:ascii="Times New Roman" w:hAnsi="Times New Roman" w:cs="Times New Roman"/>
          <w:i/>
          <w:iCs/>
          <w:noProof/>
          <w:szCs w:val="24"/>
        </w:rPr>
        <w:t>New Phytol.</w:t>
      </w:r>
      <w:r w:rsidRPr="00C57612">
        <w:rPr>
          <w:rFonts w:ascii="Times New Roman" w:hAnsi="Times New Roman" w:cs="Times New Roman"/>
          <w:noProof/>
          <w:szCs w:val="24"/>
        </w:rPr>
        <w:t xml:space="preserve"> 207, 275–282. doi: 10.1111/NPH.13230.</w:t>
      </w:r>
    </w:p>
    <w:p w14:paraId="0DF4782A"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IGME (2008). “Mapa geológico de Canarias 1:25.000,” in, ed. I. G. y M. de España.</w:t>
      </w:r>
    </w:p>
    <w:p w14:paraId="76B2A258"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Izquierdo, I., Martín, J. L., Zurita, N., and Arechavaleta, M. (2001). </w:t>
      </w:r>
      <w:r w:rsidRPr="00C57612">
        <w:rPr>
          <w:rFonts w:ascii="Times New Roman" w:hAnsi="Times New Roman" w:cs="Times New Roman"/>
          <w:i/>
          <w:iCs/>
          <w:noProof/>
          <w:szCs w:val="24"/>
        </w:rPr>
        <w:t>Lista de especies silvestres de Canarias (hongos, plantas y animales terrestres)</w:t>
      </w:r>
      <w:r w:rsidRPr="00C57612">
        <w:rPr>
          <w:rFonts w:ascii="Times New Roman" w:hAnsi="Times New Roman" w:cs="Times New Roman"/>
          <w:noProof/>
          <w:szCs w:val="24"/>
        </w:rPr>
        <w:t>. Available at: http://scholar.google.com/scholar?hl=en&amp;btnG=Search&amp;q=intitle:LISTA+DE+ESPECIES+SILVESTRES+DE+CANARIAS+Hongos,+plantas+y+animales+terrestres#0.</w:t>
      </w:r>
    </w:p>
    <w:p w14:paraId="3E0B07EC"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BF12A0">
        <w:rPr>
          <w:rFonts w:ascii="Times New Roman" w:hAnsi="Times New Roman" w:cs="Times New Roman"/>
          <w:noProof/>
          <w:szCs w:val="24"/>
          <w:lang w:val="de-CH"/>
        </w:rPr>
        <w:t xml:space="preserve">Jansen, F., and Oksanen, J. (2013). </w:t>
      </w:r>
      <w:r w:rsidRPr="00C57612">
        <w:rPr>
          <w:rFonts w:ascii="Times New Roman" w:hAnsi="Times New Roman" w:cs="Times New Roman"/>
          <w:noProof/>
          <w:szCs w:val="24"/>
        </w:rPr>
        <w:t xml:space="preserve">How to model species responses along ecological gradients – Huisman–Olff–Fresco models revisited. </w:t>
      </w:r>
      <w:r w:rsidRPr="00C57612">
        <w:rPr>
          <w:rFonts w:ascii="Times New Roman" w:hAnsi="Times New Roman" w:cs="Times New Roman"/>
          <w:i/>
          <w:iCs/>
          <w:noProof/>
          <w:szCs w:val="24"/>
        </w:rPr>
        <w:t>J. Veg. Sci.</w:t>
      </w:r>
      <w:r w:rsidRPr="00C57612">
        <w:rPr>
          <w:rFonts w:ascii="Times New Roman" w:hAnsi="Times New Roman" w:cs="Times New Roman"/>
          <w:noProof/>
          <w:szCs w:val="24"/>
        </w:rPr>
        <w:t xml:space="preserve"> 24, 1108–1117. doi: 10.1111/JVS.12050.</w:t>
      </w:r>
    </w:p>
    <w:p w14:paraId="483BCF9C"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Jorgensen, T. H., and Olesen, J. M. (2001). Adaptive radiation of island plants: evidence from Aeonium (Crassulaceae) of the Canary Islands. </w:t>
      </w:r>
      <w:r w:rsidRPr="00C57612">
        <w:rPr>
          <w:rFonts w:ascii="Times New Roman" w:hAnsi="Times New Roman" w:cs="Times New Roman"/>
          <w:i/>
          <w:iCs/>
          <w:noProof/>
          <w:szCs w:val="24"/>
        </w:rPr>
        <w:t>Perspect. Plant Ecol. Evol. Syst.</w:t>
      </w:r>
      <w:r w:rsidRPr="00C57612">
        <w:rPr>
          <w:rFonts w:ascii="Times New Roman" w:hAnsi="Times New Roman" w:cs="Times New Roman"/>
          <w:noProof/>
          <w:szCs w:val="24"/>
        </w:rPr>
        <w:t xml:space="preserve"> 4, 29–42. doi: </w:t>
      </w:r>
      <w:r w:rsidRPr="00C57612">
        <w:rPr>
          <w:rFonts w:ascii="Times New Roman" w:hAnsi="Times New Roman" w:cs="Times New Roman"/>
          <w:noProof/>
          <w:szCs w:val="24"/>
        </w:rPr>
        <w:lastRenderedPageBreak/>
        <w:t>10.1078/1433-8319-00013.</w:t>
      </w:r>
    </w:p>
    <w:p w14:paraId="39987C92"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Karger, D. N., Conrad, O., Böhner, J., Kawohl, T., Kreft, H., Soria-Auza, R. W., et al. (2017). Climatologies at high resolution for the earth’s land surface areas. </w:t>
      </w:r>
      <w:r w:rsidRPr="00C57612">
        <w:rPr>
          <w:rFonts w:ascii="Times New Roman" w:hAnsi="Times New Roman" w:cs="Times New Roman"/>
          <w:i/>
          <w:iCs/>
          <w:noProof/>
          <w:szCs w:val="24"/>
        </w:rPr>
        <w:t>Sci. Data</w:t>
      </w:r>
      <w:r w:rsidRPr="00C57612">
        <w:rPr>
          <w:rFonts w:ascii="Times New Roman" w:hAnsi="Times New Roman" w:cs="Times New Roman"/>
          <w:noProof/>
          <w:szCs w:val="24"/>
        </w:rPr>
        <w:t xml:space="preserve"> 4, 170122. doi: 10.1038/sdata.2017.122.</w:t>
      </w:r>
    </w:p>
    <w:p w14:paraId="29EFD245"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Kelt, D. A., Coppeto, S. A., Van Vuren, D. H., Sullivan, J., Wilson, J. A., and Reid, N. (2023). Niche conservatism versus niche differentiation in sympatric chipmunks in the northern Sierra Nevada. </w:t>
      </w:r>
      <w:r w:rsidRPr="00C57612">
        <w:rPr>
          <w:rFonts w:ascii="Times New Roman" w:hAnsi="Times New Roman" w:cs="Times New Roman"/>
          <w:i/>
          <w:iCs/>
          <w:noProof/>
          <w:szCs w:val="24"/>
        </w:rPr>
        <w:t>J. Mammal.</w:t>
      </w:r>
      <w:r w:rsidRPr="00C57612">
        <w:rPr>
          <w:rFonts w:ascii="Times New Roman" w:hAnsi="Times New Roman" w:cs="Times New Roman"/>
          <w:noProof/>
          <w:szCs w:val="24"/>
        </w:rPr>
        <w:t>, 1–14. doi: 10.1093/JMAMMAL/GYAD048.</w:t>
      </w:r>
    </w:p>
    <w:p w14:paraId="706263C0"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Kim, S. C., McGowen, M. R., Lubinsky, P., Barber, J. C., Mort, M. E., and Santos-Guerra, A. (2008). Timing and tempo of early and successive adaptive radiations in Macaronesia. </w:t>
      </w:r>
      <w:r w:rsidRPr="00C57612">
        <w:rPr>
          <w:rFonts w:ascii="Times New Roman" w:hAnsi="Times New Roman" w:cs="Times New Roman"/>
          <w:i/>
          <w:iCs/>
          <w:noProof/>
          <w:szCs w:val="24"/>
        </w:rPr>
        <w:t>PLoS One</w:t>
      </w:r>
      <w:r w:rsidRPr="00C57612">
        <w:rPr>
          <w:rFonts w:ascii="Times New Roman" w:hAnsi="Times New Roman" w:cs="Times New Roman"/>
          <w:noProof/>
          <w:szCs w:val="24"/>
        </w:rPr>
        <w:t xml:space="preserve"> 3, 1–7. doi: 10.1371/journal.pone.0002139.</w:t>
      </w:r>
    </w:p>
    <w:p w14:paraId="0999AFEB"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Klečková, I., Klečka, J., Fric, Z. F., Česánek, M., Dutoit, L., Pellissier, L., et al. (2023). Climatic Niche Conservatism and Ecological Diversification in the Holarctic Cold-Dwelling Butterfly Genus Erebia. </w:t>
      </w:r>
      <w:r w:rsidRPr="00C57612">
        <w:rPr>
          <w:rFonts w:ascii="Times New Roman" w:hAnsi="Times New Roman" w:cs="Times New Roman"/>
          <w:i/>
          <w:iCs/>
          <w:noProof/>
          <w:szCs w:val="24"/>
        </w:rPr>
        <w:t>Insect Syst. Divers.</w:t>
      </w:r>
      <w:r w:rsidRPr="00C57612">
        <w:rPr>
          <w:rFonts w:ascii="Times New Roman" w:hAnsi="Times New Roman" w:cs="Times New Roman"/>
          <w:noProof/>
          <w:szCs w:val="24"/>
        </w:rPr>
        <w:t xml:space="preserve"> 7. doi: 10.1093/isd/ixad002.</w:t>
      </w:r>
    </w:p>
    <w:p w14:paraId="67FE84E3"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Koenker, R., and Hallock, K. F. (2001). Quantile regression. </w:t>
      </w:r>
      <w:r w:rsidRPr="00C57612">
        <w:rPr>
          <w:rFonts w:ascii="Times New Roman" w:hAnsi="Times New Roman" w:cs="Times New Roman"/>
          <w:i/>
          <w:iCs/>
          <w:noProof/>
          <w:szCs w:val="24"/>
        </w:rPr>
        <w:t>J. Econ. Perspect.</w:t>
      </w:r>
      <w:r w:rsidRPr="00C57612">
        <w:rPr>
          <w:rFonts w:ascii="Times New Roman" w:hAnsi="Times New Roman" w:cs="Times New Roman"/>
          <w:noProof/>
          <w:szCs w:val="24"/>
        </w:rPr>
        <w:t xml:space="preserve"> 15, 143–156. doi: 10.1257/jep.15.4.143.</w:t>
      </w:r>
    </w:p>
    <w:p w14:paraId="2A3CF359"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Kunkel, G. (2012). </w:t>
      </w:r>
      <w:r w:rsidRPr="00C57612">
        <w:rPr>
          <w:rFonts w:ascii="Times New Roman" w:hAnsi="Times New Roman" w:cs="Times New Roman"/>
          <w:i/>
          <w:iCs/>
          <w:noProof/>
          <w:szCs w:val="24"/>
        </w:rPr>
        <w:t>Biogeography and Ecology in the Canary Islands</w:t>
      </w:r>
      <w:r w:rsidRPr="00C57612">
        <w:rPr>
          <w:rFonts w:ascii="Times New Roman" w:hAnsi="Times New Roman" w:cs="Times New Roman"/>
          <w:noProof/>
          <w:szCs w:val="24"/>
        </w:rPr>
        <w:t>. , ed. G. Kunkel Dordrecht, Netherlands: Springer Science &amp; Business Media doi: 10.1007/978-94-010-1566-0.</w:t>
      </w:r>
    </w:p>
    <w:p w14:paraId="7F5072F9"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Lankinen, Å., and Green, K. K. (2015). Using theories of sexual selection and sexual conflict to improve our understanding of plant ecology and evolution. </w:t>
      </w:r>
      <w:r w:rsidRPr="00C57612">
        <w:rPr>
          <w:rFonts w:ascii="Times New Roman" w:hAnsi="Times New Roman" w:cs="Times New Roman"/>
          <w:i/>
          <w:iCs/>
          <w:noProof/>
          <w:szCs w:val="24"/>
        </w:rPr>
        <w:t>AoB Plants</w:t>
      </w:r>
      <w:r w:rsidRPr="00C57612">
        <w:rPr>
          <w:rFonts w:ascii="Times New Roman" w:hAnsi="Times New Roman" w:cs="Times New Roman"/>
          <w:noProof/>
          <w:szCs w:val="24"/>
        </w:rPr>
        <w:t xml:space="preserve"> 7. doi: 10.1093/aobpla/plv008.</w:t>
      </w:r>
    </w:p>
    <w:p w14:paraId="4C57ABE6"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Liu, H. (1986). A monograph of the genus Aeonium (Crassulaceae - Sempervivoideae).</w:t>
      </w:r>
    </w:p>
    <w:p w14:paraId="5A6A70B1"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Losos, J. B., and Glor, R. E. (2003). Phylogenetic comparative methods and the geography of speciation. </w:t>
      </w:r>
      <w:r w:rsidRPr="00C57612">
        <w:rPr>
          <w:rFonts w:ascii="Times New Roman" w:hAnsi="Times New Roman" w:cs="Times New Roman"/>
          <w:i/>
          <w:iCs/>
          <w:noProof/>
          <w:szCs w:val="24"/>
        </w:rPr>
        <w:t>Trends Ecol. Evol.</w:t>
      </w:r>
      <w:r w:rsidRPr="00C57612">
        <w:rPr>
          <w:rFonts w:ascii="Times New Roman" w:hAnsi="Times New Roman" w:cs="Times New Roman"/>
          <w:noProof/>
          <w:szCs w:val="24"/>
        </w:rPr>
        <w:t xml:space="preserve"> 18, 220–227. doi: 10.1016/S0169-5347(03)00037-5.</w:t>
      </w:r>
    </w:p>
    <w:p w14:paraId="407223D9"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Maltseva, A. L., Varfolomeeva, M. A., Ayanka, R. V., Gafarova, E. R., Repkin, E. A., Pavlova, P. A., </w:t>
      </w:r>
      <w:r w:rsidRPr="00C57612">
        <w:rPr>
          <w:rFonts w:ascii="Times New Roman" w:hAnsi="Times New Roman" w:cs="Times New Roman"/>
          <w:noProof/>
          <w:szCs w:val="24"/>
        </w:rPr>
        <w:lastRenderedPageBreak/>
        <w:t xml:space="preserve">et al. (2021). Linking ecology, morphology, and metabolism: Niche differentiation in sympatric populations of closely related species of the genus Littorina (Neritrema). </w:t>
      </w:r>
      <w:r w:rsidRPr="00C57612">
        <w:rPr>
          <w:rFonts w:ascii="Times New Roman" w:hAnsi="Times New Roman" w:cs="Times New Roman"/>
          <w:i/>
          <w:iCs/>
          <w:noProof/>
          <w:szCs w:val="24"/>
        </w:rPr>
        <w:t>Ecol. Evol.</w:t>
      </w:r>
      <w:r w:rsidRPr="00C57612">
        <w:rPr>
          <w:rFonts w:ascii="Times New Roman" w:hAnsi="Times New Roman" w:cs="Times New Roman"/>
          <w:noProof/>
          <w:szCs w:val="24"/>
        </w:rPr>
        <w:t xml:space="preserve"> 11, 11134–11154. doi: 10.1002/ECE3.7901.</w:t>
      </w:r>
    </w:p>
    <w:p w14:paraId="75D604BC"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McGee, M. D., Borstein, S. R., Meier, J. I., Marques, D. A., Mwaiko, S., Taabu, A., et al. (2020). The ecological and genomic basis of explosive adaptive radiation. </w:t>
      </w:r>
      <w:r w:rsidRPr="00C57612">
        <w:rPr>
          <w:rFonts w:ascii="Times New Roman" w:hAnsi="Times New Roman" w:cs="Times New Roman"/>
          <w:i/>
          <w:iCs/>
          <w:noProof/>
          <w:szCs w:val="24"/>
        </w:rPr>
        <w:t>Nat. 2020 5867827</w:t>
      </w:r>
      <w:r w:rsidRPr="00C57612">
        <w:rPr>
          <w:rFonts w:ascii="Times New Roman" w:hAnsi="Times New Roman" w:cs="Times New Roman"/>
          <w:noProof/>
          <w:szCs w:val="24"/>
        </w:rPr>
        <w:t xml:space="preserve"> 586, 75–79. doi: 10.1038/s41586-020-2652-7.</w:t>
      </w:r>
    </w:p>
    <w:p w14:paraId="2E809663"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BF12A0">
        <w:rPr>
          <w:rFonts w:ascii="Times New Roman" w:hAnsi="Times New Roman" w:cs="Times New Roman"/>
          <w:noProof/>
          <w:szCs w:val="24"/>
          <w:lang w:val="de-CH"/>
        </w:rPr>
        <w:t xml:space="preserve">Messerschmid, T. F. E., Abrahamczyk, S., Bañares-Baudet, Á., Brilhante, M. A., Eggli, U., Hühn, P., et al. </w:t>
      </w:r>
      <w:r w:rsidRPr="00C57612">
        <w:rPr>
          <w:rFonts w:ascii="Times New Roman" w:hAnsi="Times New Roman" w:cs="Times New Roman"/>
          <w:noProof/>
          <w:szCs w:val="24"/>
        </w:rPr>
        <w:t xml:space="preserve">(2023). Inter- and intra-island speciation and their morphological and ecological correlates in Aeonium (Crassulaceae), a species-rich Macaronesian radiation. </w:t>
      </w:r>
      <w:r w:rsidRPr="00C57612">
        <w:rPr>
          <w:rFonts w:ascii="Times New Roman" w:hAnsi="Times New Roman" w:cs="Times New Roman"/>
          <w:i/>
          <w:iCs/>
          <w:noProof/>
          <w:szCs w:val="24"/>
        </w:rPr>
        <w:t>Ann. Bot.</w:t>
      </w:r>
      <w:r w:rsidRPr="00C57612">
        <w:rPr>
          <w:rFonts w:ascii="Times New Roman" w:hAnsi="Times New Roman" w:cs="Times New Roman"/>
          <w:noProof/>
          <w:szCs w:val="24"/>
        </w:rPr>
        <w:t xml:space="preserve"> mcad033. doi: 10.1093/aob/mcad033.</w:t>
      </w:r>
    </w:p>
    <w:p w14:paraId="161611A2"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Naimi, B., Hamm, N. A. S., Groen, T. A., Skidmore, A. K., and Toxopeus, A. G. (2014). Where is positional uncertainty a problem for species distribution modelling? </w:t>
      </w:r>
      <w:r w:rsidRPr="00C57612">
        <w:rPr>
          <w:rFonts w:ascii="Times New Roman" w:hAnsi="Times New Roman" w:cs="Times New Roman"/>
          <w:i/>
          <w:iCs/>
          <w:noProof/>
          <w:szCs w:val="24"/>
        </w:rPr>
        <w:t>Ecography (Cop.).</w:t>
      </w:r>
      <w:r w:rsidRPr="00C57612">
        <w:rPr>
          <w:rFonts w:ascii="Times New Roman" w:hAnsi="Times New Roman" w:cs="Times New Roman"/>
          <w:noProof/>
          <w:szCs w:val="24"/>
        </w:rPr>
        <w:t xml:space="preserve"> 37, 191–203. doi: 10.1111/J.1600-0587.2013.00205.X.</w:t>
      </w:r>
    </w:p>
    <w:p w14:paraId="67AF3A22"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Nelder, J. A., and Wedderburn, R. W. M. (1972). Generalized Linear Models. </w:t>
      </w:r>
      <w:r w:rsidRPr="00C57612">
        <w:rPr>
          <w:rFonts w:ascii="Times New Roman" w:hAnsi="Times New Roman" w:cs="Times New Roman"/>
          <w:i/>
          <w:iCs/>
          <w:noProof/>
          <w:szCs w:val="24"/>
        </w:rPr>
        <w:t>J. R. Stat. Soc.</w:t>
      </w:r>
      <w:r w:rsidRPr="00C57612">
        <w:rPr>
          <w:rFonts w:ascii="Times New Roman" w:hAnsi="Times New Roman" w:cs="Times New Roman"/>
          <w:noProof/>
          <w:szCs w:val="24"/>
        </w:rPr>
        <w:t xml:space="preserve"> 135, 370–384. Available at: https://www.taylorfrancis.com/books/9781351445856 [Accessed October 9, 2023].</w:t>
      </w:r>
    </w:p>
    <w:p w14:paraId="485612BA"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Osborne, O. G., Ciezarek, A., Wilson, T., Crayn, D., Hutton, I., Baker, W. J., et al. (2019). Speciation in Howea Palms Occurred in Sympatry, Was Preceded by Ancestral Admixture, and Was Associated with Edaphic and Phenological Adaptation. </w:t>
      </w:r>
      <w:r w:rsidRPr="00C57612">
        <w:rPr>
          <w:rFonts w:ascii="Times New Roman" w:hAnsi="Times New Roman" w:cs="Times New Roman"/>
          <w:i/>
          <w:iCs/>
          <w:noProof/>
          <w:szCs w:val="24"/>
        </w:rPr>
        <w:t>Mol. Biol. Evol.</w:t>
      </w:r>
      <w:r w:rsidRPr="00C57612">
        <w:rPr>
          <w:rFonts w:ascii="Times New Roman" w:hAnsi="Times New Roman" w:cs="Times New Roman"/>
          <w:noProof/>
          <w:szCs w:val="24"/>
        </w:rPr>
        <w:t xml:space="preserve"> 36, 2682–2697. doi: 10.1093/MOLBEV/MSZ166.</w:t>
      </w:r>
    </w:p>
    <w:p w14:paraId="29194463"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Osborne, O. G., Kafle, T., Brewer, T., Dobreva, M. P., Hutton, I., and Savolainen, V. (2020). Sympatric speciation in mountain roses (Metrosideros) on an oceanic island: Sympatric speciation in Mountain Roses. </w:t>
      </w:r>
      <w:r w:rsidRPr="00C57612">
        <w:rPr>
          <w:rFonts w:ascii="Times New Roman" w:hAnsi="Times New Roman" w:cs="Times New Roman"/>
          <w:i/>
          <w:iCs/>
          <w:noProof/>
          <w:szCs w:val="24"/>
        </w:rPr>
        <w:t>Philos. Trans. R. Soc. B Biol. Sci.</w:t>
      </w:r>
      <w:r w:rsidRPr="00C57612">
        <w:rPr>
          <w:rFonts w:ascii="Times New Roman" w:hAnsi="Times New Roman" w:cs="Times New Roman"/>
          <w:noProof/>
          <w:szCs w:val="24"/>
        </w:rPr>
        <w:t xml:space="preserve"> 375. doi: 10.1098/RSTB.2019.0542.</w:t>
      </w:r>
    </w:p>
    <w:p w14:paraId="49614323"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Palmer, D. H., and Kronforst, M. R. (2015). Divergence and gene flow among Darwin’s finches: A </w:t>
      </w:r>
      <w:r w:rsidRPr="00C57612">
        <w:rPr>
          <w:rFonts w:ascii="Times New Roman" w:hAnsi="Times New Roman" w:cs="Times New Roman"/>
          <w:noProof/>
          <w:szCs w:val="24"/>
        </w:rPr>
        <w:lastRenderedPageBreak/>
        <w:t xml:space="preserve">genome-wide view of adaptive radiation driven by interspecies allele sharing. </w:t>
      </w:r>
      <w:r w:rsidRPr="00C57612">
        <w:rPr>
          <w:rFonts w:ascii="Times New Roman" w:hAnsi="Times New Roman" w:cs="Times New Roman"/>
          <w:i/>
          <w:iCs/>
          <w:noProof/>
          <w:szCs w:val="24"/>
        </w:rPr>
        <w:t>BioEssays</w:t>
      </w:r>
      <w:r w:rsidRPr="00C57612">
        <w:rPr>
          <w:rFonts w:ascii="Times New Roman" w:hAnsi="Times New Roman" w:cs="Times New Roman"/>
          <w:noProof/>
          <w:szCs w:val="24"/>
        </w:rPr>
        <w:t xml:space="preserve"> 37, 968–974. doi: 10.1002/BIES.201500047.</w:t>
      </w:r>
    </w:p>
    <w:p w14:paraId="33595FE5"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Paradis, E., and Schliep, K. (2019). ape 5.0: an environment for modern phylogenetics and evolutionary analyses in R. </w:t>
      </w:r>
      <w:r w:rsidRPr="00C57612">
        <w:rPr>
          <w:rFonts w:ascii="Times New Roman" w:hAnsi="Times New Roman" w:cs="Times New Roman"/>
          <w:i/>
          <w:iCs/>
          <w:noProof/>
          <w:szCs w:val="24"/>
        </w:rPr>
        <w:t>Bioinformatics</w:t>
      </w:r>
      <w:r w:rsidRPr="00C57612">
        <w:rPr>
          <w:rFonts w:ascii="Times New Roman" w:hAnsi="Times New Roman" w:cs="Times New Roman"/>
          <w:noProof/>
          <w:szCs w:val="24"/>
        </w:rPr>
        <w:t xml:space="preserve"> 35, 526–528. doi: 10.1093/BIOINFORMATICS/BTY633.</w:t>
      </w:r>
    </w:p>
    <w:p w14:paraId="06C0A74A"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Patiño, J., Collart, F., Vanderpoorten, A., Martin-Esquivel, J. L., Naranjo-Cigala, A., Mirolo, S., et al. (2023). Spatial resolution impacts projected plant responses to climate change on topographically complex islands. </w:t>
      </w:r>
      <w:r w:rsidRPr="00C57612">
        <w:rPr>
          <w:rFonts w:ascii="Times New Roman" w:hAnsi="Times New Roman" w:cs="Times New Roman"/>
          <w:i/>
          <w:iCs/>
          <w:noProof/>
          <w:szCs w:val="24"/>
        </w:rPr>
        <w:t>Divers. Distrib.</w:t>
      </w:r>
      <w:r w:rsidRPr="00C57612">
        <w:rPr>
          <w:rFonts w:ascii="Times New Roman" w:hAnsi="Times New Roman" w:cs="Times New Roman"/>
          <w:noProof/>
          <w:szCs w:val="24"/>
        </w:rPr>
        <w:t xml:space="preserve"> 29, 1245–1262. doi: 10.1111/DDI.13757.</w:t>
      </w:r>
    </w:p>
    <w:p w14:paraId="27DE8638"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Ronco, F., Matschiner, M., Böhne, A., Boila, A., Büscher, H. H., El Taher, A., et al. (2021). Drivers and dynamics of a massive adaptive radiation in cichlid fishes. </w:t>
      </w:r>
      <w:r w:rsidRPr="00C57612">
        <w:rPr>
          <w:rFonts w:ascii="Times New Roman" w:hAnsi="Times New Roman" w:cs="Times New Roman"/>
          <w:i/>
          <w:iCs/>
          <w:noProof/>
          <w:szCs w:val="24"/>
        </w:rPr>
        <w:t>Nature</w:t>
      </w:r>
      <w:r w:rsidRPr="00C57612">
        <w:rPr>
          <w:rFonts w:ascii="Times New Roman" w:hAnsi="Times New Roman" w:cs="Times New Roman"/>
          <w:noProof/>
          <w:szCs w:val="24"/>
        </w:rPr>
        <w:t xml:space="preserve"> 589, 76–81. doi: 10.1038/s41586-020-2930-4.</w:t>
      </w:r>
    </w:p>
    <w:p w14:paraId="1ECFDEFF"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Sandwell, D. T., Smith, W. H. F., and Becker, J. J. (2014). </w:t>
      </w:r>
      <w:r w:rsidRPr="00BF12A0">
        <w:rPr>
          <w:rFonts w:ascii="Times New Roman" w:hAnsi="Times New Roman" w:cs="Times New Roman"/>
          <w:noProof/>
          <w:szCs w:val="24"/>
          <w:lang w:val="de-CH"/>
        </w:rPr>
        <w:t xml:space="preserve">SRTM30+ Global 1-km Digital Elevation Model (DEM): Version 11: Land Surface. </w:t>
      </w:r>
      <w:r w:rsidRPr="00C57612">
        <w:rPr>
          <w:rFonts w:ascii="Times New Roman" w:hAnsi="Times New Roman" w:cs="Times New Roman"/>
          <w:i/>
          <w:iCs/>
          <w:noProof/>
          <w:szCs w:val="24"/>
        </w:rPr>
        <w:t>Distrib. by Pacific Islands Ocean Obs. Syst.</w:t>
      </w:r>
      <w:r w:rsidRPr="00C57612">
        <w:rPr>
          <w:rFonts w:ascii="Times New Roman" w:hAnsi="Times New Roman" w:cs="Times New Roman"/>
          <w:noProof/>
          <w:szCs w:val="24"/>
        </w:rPr>
        <w:t xml:space="preserve"> Available at: http://pacioos.org/metadata/srtm30plus_v11_land.html. [Accessed September 30, 2023].</w:t>
      </w:r>
    </w:p>
    <w:p w14:paraId="27AAAF82"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Särkinen, T., Pennington, R. T., Lavin, M., Simon, M. F., and Hughes, C. E. (2012). Evolutionary islands in the Andes: persistence and isolation explain high endemism in Andean dry tropical forests. </w:t>
      </w:r>
      <w:r w:rsidRPr="00C57612">
        <w:rPr>
          <w:rFonts w:ascii="Times New Roman" w:hAnsi="Times New Roman" w:cs="Times New Roman"/>
          <w:i/>
          <w:iCs/>
          <w:noProof/>
          <w:szCs w:val="24"/>
        </w:rPr>
        <w:t>J. Biogeogr.</w:t>
      </w:r>
      <w:r w:rsidRPr="00C57612">
        <w:rPr>
          <w:rFonts w:ascii="Times New Roman" w:hAnsi="Times New Roman" w:cs="Times New Roman"/>
          <w:noProof/>
          <w:szCs w:val="24"/>
        </w:rPr>
        <w:t xml:space="preserve"> 39, 884–900. doi: 10.1111/J.1365-2699.2011.02644.X.</w:t>
      </w:r>
    </w:p>
    <w:p w14:paraId="5A1BE405"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Savolainen, V., Anstett, M. C., Lexer, C., Hutton, I., Clarkson, J. J., Norup, M. V., et al. (2006). Sympatric speciation in palms on an oceanic island. </w:t>
      </w:r>
      <w:r w:rsidRPr="00C57612">
        <w:rPr>
          <w:rFonts w:ascii="Times New Roman" w:hAnsi="Times New Roman" w:cs="Times New Roman"/>
          <w:i/>
          <w:iCs/>
          <w:noProof/>
          <w:szCs w:val="24"/>
        </w:rPr>
        <w:t>Nature</w:t>
      </w:r>
      <w:r w:rsidRPr="00C57612">
        <w:rPr>
          <w:rFonts w:ascii="Times New Roman" w:hAnsi="Times New Roman" w:cs="Times New Roman"/>
          <w:noProof/>
          <w:szCs w:val="24"/>
        </w:rPr>
        <w:t xml:space="preserve"> 441, 210–213. doi: 10.1038/nature04566.</w:t>
      </w:r>
    </w:p>
    <w:p w14:paraId="7B076CD4"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Scharf, F. S., Juanes, F., and Sutherland, M. (1998). Inferring ecological relationships from the edges of scatter diagrams: Comparison of regression techniques. </w:t>
      </w:r>
      <w:r w:rsidRPr="00C57612">
        <w:rPr>
          <w:rFonts w:ascii="Times New Roman" w:hAnsi="Times New Roman" w:cs="Times New Roman"/>
          <w:i/>
          <w:iCs/>
          <w:noProof/>
          <w:szCs w:val="24"/>
        </w:rPr>
        <w:t>Ecology</w:t>
      </w:r>
      <w:r w:rsidRPr="00C57612">
        <w:rPr>
          <w:rFonts w:ascii="Times New Roman" w:hAnsi="Times New Roman" w:cs="Times New Roman"/>
          <w:noProof/>
          <w:szCs w:val="24"/>
        </w:rPr>
        <w:t xml:space="preserve"> 79, 448–460. doi: 10.1890/0012-9658(1998)079[0448:IERFTE]2.0.CO;2.</w:t>
      </w:r>
    </w:p>
    <w:p w14:paraId="66E6F920"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Schenk, J. J. (2021). The Next Generation of Adaptive Radiation Studies in Plants. </w:t>
      </w:r>
      <w:r w:rsidRPr="00C57612">
        <w:rPr>
          <w:rFonts w:ascii="Times New Roman" w:hAnsi="Times New Roman" w:cs="Times New Roman"/>
          <w:i/>
          <w:iCs/>
          <w:noProof/>
          <w:szCs w:val="24"/>
        </w:rPr>
        <w:t>Int. J. Plant Sci.</w:t>
      </w:r>
      <w:r w:rsidRPr="00C57612">
        <w:rPr>
          <w:rFonts w:ascii="Times New Roman" w:hAnsi="Times New Roman" w:cs="Times New Roman"/>
          <w:noProof/>
          <w:szCs w:val="24"/>
        </w:rPr>
        <w:t xml:space="preserve"> 182, 245–262. doi: 10.1086/713445.</w:t>
      </w:r>
    </w:p>
    <w:p w14:paraId="45F0210F" w14:textId="77777777" w:rsidR="00C57612" w:rsidRPr="00BF12A0"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lang w:val="de-CH"/>
        </w:rPr>
      </w:pPr>
      <w:r w:rsidRPr="00C57612">
        <w:rPr>
          <w:rFonts w:ascii="Times New Roman" w:hAnsi="Times New Roman" w:cs="Times New Roman"/>
          <w:noProof/>
          <w:szCs w:val="24"/>
        </w:rPr>
        <w:lastRenderedPageBreak/>
        <w:t xml:space="preserve">Schluter, D. (1996). Ecological Causes of Adaptive Radiation. </w:t>
      </w:r>
      <w:r w:rsidRPr="00BF12A0">
        <w:rPr>
          <w:rFonts w:ascii="Times New Roman" w:hAnsi="Times New Roman" w:cs="Times New Roman"/>
          <w:i/>
          <w:iCs/>
          <w:noProof/>
          <w:szCs w:val="24"/>
          <w:lang w:val="de-CH"/>
        </w:rPr>
        <w:t>Am. Nat.</w:t>
      </w:r>
      <w:r w:rsidRPr="00BF12A0">
        <w:rPr>
          <w:rFonts w:ascii="Times New Roman" w:hAnsi="Times New Roman" w:cs="Times New Roman"/>
          <w:noProof/>
          <w:szCs w:val="24"/>
          <w:lang w:val="de-CH"/>
        </w:rPr>
        <w:t xml:space="preserve"> 148. doi: 10.1086/285901.</w:t>
      </w:r>
    </w:p>
    <w:p w14:paraId="28310D86"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BF12A0">
        <w:rPr>
          <w:rFonts w:ascii="Times New Roman" w:hAnsi="Times New Roman" w:cs="Times New Roman"/>
          <w:noProof/>
          <w:szCs w:val="24"/>
          <w:lang w:val="de-CH"/>
        </w:rPr>
        <w:t xml:space="preserve">Schluter, D. (2000). </w:t>
      </w:r>
      <w:r w:rsidRPr="00C57612">
        <w:rPr>
          <w:rFonts w:ascii="Times New Roman" w:hAnsi="Times New Roman" w:cs="Times New Roman"/>
          <w:i/>
          <w:iCs/>
          <w:noProof/>
          <w:szCs w:val="24"/>
        </w:rPr>
        <w:t>The Ecology of Adaptive Radiation</w:t>
      </w:r>
      <w:r w:rsidRPr="00C57612">
        <w:rPr>
          <w:rFonts w:ascii="Times New Roman" w:hAnsi="Times New Roman" w:cs="Times New Roman"/>
          <w:noProof/>
          <w:szCs w:val="24"/>
        </w:rPr>
        <w:t>. Oxford: Oxford University Press.</w:t>
      </w:r>
    </w:p>
    <w:p w14:paraId="7CE095AF"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Seehausen, O., and Wagner, C. E. (2014). Speciation in Freshwater Fishes. </w:t>
      </w:r>
      <w:r w:rsidRPr="00C57612">
        <w:rPr>
          <w:rFonts w:ascii="Times New Roman" w:hAnsi="Times New Roman" w:cs="Times New Roman"/>
          <w:i/>
          <w:iCs/>
          <w:noProof/>
          <w:szCs w:val="24"/>
        </w:rPr>
        <w:t>Annu. Rev. Ecol. Evol. Syst.</w:t>
      </w:r>
      <w:r w:rsidRPr="00C57612">
        <w:rPr>
          <w:rFonts w:ascii="Times New Roman" w:hAnsi="Times New Roman" w:cs="Times New Roman"/>
          <w:noProof/>
          <w:szCs w:val="24"/>
        </w:rPr>
        <w:t xml:space="preserve"> 45, 621–651. doi: 10.1146/ANNUREV-ECOLSYS-120213-091818.</w:t>
      </w:r>
    </w:p>
    <w:p w14:paraId="4EDB49C4"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Steinbauer, M. J., Irl, S. D. H., González-Mancebo, J. M., Breiner, F. T., Hernández-Hernández, R., Hopfenmüller, S., et al. (2017). Plant invasion and speciation along elevational gradients on the oceanic island La Palma, Canary Islands. </w:t>
      </w:r>
      <w:r w:rsidRPr="00C57612">
        <w:rPr>
          <w:rFonts w:ascii="Times New Roman" w:hAnsi="Times New Roman" w:cs="Times New Roman"/>
          <w:i/>
          <w:iCs/>
          <w:noProof/>
          <w:szCs w:val="24"/>
        </w:rPr>
        <w:t>Ecol. Evol.</w:t>
      </w:r>
      <w:r w:rsidRPr="00C57612">
        <w:rPr>
          <w:rFonts w:ascii="Times New Roman" w:hAnsi="Times New Roman" w:cs="Times New Roman"/>
          <w:noProof/>
          <w:szCs w:val="24"/>
        </w:rPr>
        <w:t xml:space="preserve"> 7, 771–779. doi: 10.1002/ECE3.2640.</w:t>
      </w:r>
    </w:p>
    <w:p w14:paraId="4DA9D352"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Stroud, J. T., and Losos, J. B. (2016). Ecological Opportunity and Adaptive Radiation. </w:t>
      </w:r>
      <w:r w:rsidRPr="00C57612">
        <w:rPr>
          <w:rFonts w:ascii="Times New Roman" w:hAnsi="Times New Roman" w:cs="Times New Roman"/>
          <w:i/>
          <w:iCs/>
          <w:noProof/>
          <w:szCs w:val="24"/>
        </w:rPr>
        <w:t>Annu. Rev. Ecol. Evol. Syst.</w:t>
      </w:r>
      <w:r w:rsidRPr="00C57612">
        <w:rPr>
          <w:rFonts w:ascii="Times New Roman" w:hAnsi="Times New Roman" w:cs="Times New Roman"/>
          <w:noProof/>
          <w:szCs w:val="24"/>
        </w:rPr>
        <w:t xml:space="preserve"> 47, 507–532. doi: 10.1146/annurev-ecolsys-121415-032254.</w:t>
      </w:r>
    </w:p>
    <w:p w14:paraId="071CD8F1"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Taylor, R. S., and Friesen, V. L. (2017). The role of allochrony in speciation. </w:t>
      </w:r>
      <w:r w:rsidRPr="00C57612">
        <w:rPr>
          <w:rFonts w:ascii="Times New Roman" w:hAnsi="Times New Roman" w:cs="Times New Roman"/>
          <w:i/>
          <w:iCs/>
          <w:noProof/>
          <w:szCs w:val="24"/>
        </w:rPr>
        <w:t>Mol. Ecol.</w:t>
      </w:r>
      <w:r w:rsidRPr="00C57612">
        <w:rPr>
          <w:rFonts w:ascii="Times New Roman" w:hAnsi="Times New Roman" w:cs="Times New Roman"/>
          <w:noProof/>
          <w:szCs w:val="24"/>
        </w:rPr>
        <w:t xml:space="preserve"> 26, 3330–3342. doi: 10.1111/MEC.14126.</w:t>
      </w:r>
    </w:p>
    <w:p w14:paraId="78BB5B75" w14:textId="77777777" w:rsidR="00C57612" w:rsidRPr="00BF12A0"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lang w:val="de-CH"/>
        </w:rPr>
      </w:pPr>
      <w:r w:rsidRPr="00C57612">
        <w:rPr>
          <w:rFonts w:ascii="Times New Roman" w:hAnsi="Times New Roman" w:cs="Times New Roman"/>
          <w:noProof/>
          <w:szCs w:val="24"/>
        </w:rPr>
        <w:t xml:space="preserve">Trolle, D., Elliott, J. A., Mooij, W. M., Janse, J. H., Bolding, K., Hamilton, D. P., et al. (2014). Advancing projections of phytoplankton responses to climate change through ensemble modelling. </w:t>
      </w:r>
      <w:r w:rsidRPr="00BF12A0">
        <w:rPr>
          <w:rFonts w:ascii="Times New Roman" w:hAnsi="Times New Roman" w:cs="Times New Roman"/>
          <w:i/>
          <w:iCs/>
          <w:noProof/>
          <w:szCs w:val="24"/>
          <w:lang w:val="de-CH"/>
        </w:rPr>
        <w:t>Environ. Model. Softw.</w:t>
      </w:r>
      <w:r w:rsidRPr="00BF12A0">
        <w:rPr>
          <w:rFonts w:ascii="Times New Roman" w:hAnsi="Times New Roman" w:cs="Times New Roman"/>
          <w:noProof/>
          <w:szCs w:val="24"/>
          <w:lang w:val="de-CH"/>
        </w:rPr>
        <w:t xml:space="preserve"> 61, 371–379. doi: 10.1016/j.envsoft.2014.01.032.</w:t>
      </w:r>
    </w:p>
    <w:p w14:paraId="46B08367"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BF12A0">
        <w:rPr>
          <w:rFonts w:ascii="Times New Roman" w:hAnsi="Times New Roman" w:cs="Times New Roman"/>
          <w:noProof/>
          <w:szCs w:val="24"/>
          <w:lang w:val="de-CH"/>
        </w:rPr>
        <w:t xml:space="preserve">Van Den Bogaard, P. (2013). </w:t>
      </w:r>
      <w:r w:rsidRPr="00C57612">
        <w:rPr>
          <w:rFonts w:ascii="Times New Roman" w:hAnsi="Times New Roman" w:cs="Times New Roman"/>
          <w:noProof/>
          <w:szCs w:val="24"/>
        </w:rPr>
        <w:t xml:space="preserve">The origin of the Canary Island Seamount Province - New ages of old seamounts. </w:t>
      </w:r>
      <w:r w:rsidRPr="00C57612">
        <w:rPr>
          <w:rFonts w:ascii="Times New Roman" w:hAnsi="Times New Roman" w:cs="Times New Roman"/>
          <w:i/>
          <w:iCs/>
          <w:noProof/>
          <w:szCs w:val="24"/>
        </w:rPr>
        <w:t>Sci. Reports 2013 31</w:t>
      </w:r>
      <w:r w:rsidRPr="00C57612">
        <w:rPr>
          <w:rFonts w:ascii="Times New Roman" w:hAnsi="Times New Roman" w:cs="Times New Roman"/>
          <w:noProof/>
          <w:szCs w:val="24"/>
        </w:rPr>
        <w:t xml:space="preserve"> 3, 1–7. doi: 10.1038/srep02107.</w:t>
      </w:r>
    </w:p>
    <w:p w14:paraId="7CADCF78"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Wagner, C. E., Harmon, L. J., and Seehausen, O. (2012). Ecological opportunity and sexual selection together predict adaptive radiation. </w:t>
      </w:r>
      <w:r w:rsidRPr="00C57612">
        <w:rPr>
          <w:rFonts w:ascii="Times New Roman" w:hAnsi="Times New Roman" w:cs="Times New Roman"/>
          <w:i/>
          <w:iCs/>
          <w:noProof/>
          <w:szCs w:val="24"/>
        </w:rPr>
        <w:t>Nature</w:t>
      </w:r>
      <w:r w:rsidRPr="00C57612">
        <w:rPr>
          <w:rFonts w:ascii="Times New Roman" w:hAnsi="Times New Roman" w:cs="Times New Roman"/>
          <w:noProof/>
          <w:szCs w:val="24"/>
        </w:rPr>
        <w:t xml:space="preserve"> 487, 366–369. doi: 10.1038/nature11144.</w:t>
      </w:r>
    </w:p>
    <w:p w14:paraId="32FD329E"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Westram, A. M., Stankowski, S., Surendranadh, P., and Barton, N. (2022). What is reproductive isolation? </w:t>
      </w:r>
      <w:r w:rsidRPr="00C57612">
        <w:rPr>
          <w:rFonts w:ascii="Times New Roman" w:hAnsi="Times New Roman" w:cs="Times New Roman"/>
          <w:i/>
          <w:iCs/>
          <w:noProof/>
          <w:szCs w:val="24"/>
        </w:rPr>
        <w:t>J. Evol. Biol.</w:t>
      </w:r>
      <w:r w:rsidRPr="00C57612">
        <w:rPr>
          <w:rFonts w:ascii="Times New Roman" w:hAnsi="Times New Roman" w:cs="Times New Roman"/>
          <w:noProof/>
          <w:szCs w:val="24"/>
        </w:rPr>
        <w:t xml:space="preserve"> 35, 1143–1164. doi: 10.1111/JEB.14005.</w:t>
      </w:r>
    </w:p>
    <w:p w14:paraId="368BB356"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rPr>
      </w:pPr>
      <w:r w:rsidRPr="00C57612">
        <w:rPr>
          <w:rFonts w:ascii="Times New Roman" w:hAnsi="Times New Roman" w:cs="Times New Roman"/>
          <w:noProof/>
          <w:szCs w:val="24"/>
        </w:rPr>
        <w:t xml:space="preserve">Wiens, J. J. (2004). Speciation and ecology revisited: Pylogenetic niche conservatism and the origin of species. </w:t>
      </w:r>
      <w:r w:rsidRPr="00C57612">
        <w:rPr>
          <w:rFonts w:ascii="Times New Roman" w:hAnsi="Times New Roman" w:cs="Times New Roman"/>
          <w:i/>
          <w:iCs/>
          <w:noProof/>
          <w:szCs w:val="24"/>
        </w:rPr>
        <w:t>Evolution (N. Y).</w:t>
      </w:r>
      <w:r w:rsidRPr="00C57612">
        <w:rPr>
          <w:rFonts w:ascii="Times New Roman" w:hAnsi="Times New Roman" w:cs="Times New Roman"/>
          <w:noProof/>
          <w:szCs w:val="24"/>
        </w:rPr>
        <w:t xml:space="preserve"> 58, 193–197. doi: 10.1111/j.0014-3820.2004.tb01586.x.</w:t>
      </w:r>
    </w:p>
    <w:p w14:paraId="286BBF36" w14:textId="77777777" w:rsidR="00C57612" w:rsidRPr="00BF12A0" w:rsidRDefault="00C57612" w:rsidP="00C57612">
      <w:pPr>
        <w:widowControl w:val="0"/>
        <w:autoSpaceDE w:val="0"/>
        <w:autoSpaceDN w:val="0"/>
        <w:adjustRightInd w:val="0"/>
        <w:spacing w:line="480" w:lineRule="auto"/>
        <w:ind w:left="480" w:hanging="480"/>
        <w:rPr>
          <w:rFonts w:ascii="Times New Roman" w:hAnsi="Times New Roman" w:cs="Times New Roman"/>
          <w:noProof/>
          <w:szCs w:val="24"/>
          <w:lang w:val="de-CH"/>
        </w:rPr>
      </w:pPr>
      <w:r w:rsidRPr="00C57612">
        <w:rPr>
          <w:rFonts w:ascii="Times New Roman" w:hAnsi="Times New Roman" w:cs="Times New Roman"/>
          <w:noProof/>
          <w:szCs w:val="24"/>
        </w:rPr>
        <w:t xml:space="preserve">Zuppinger-Dingley, D., Schmid, B., Petermann, J. S., Yadav, V., De Deyn, G. B., and Flynn, D. F. B. (2014). Selection for niche differentiation in plant communities increases biodiversity effects. </w:t>
      </w:r>
      <w:r w:rsidRPr="00BF12A0">
        <w:rPr>
          <w:rFonts w:ascii="Times New Roman" w:hAnsi="Times New Roman" w:cs="Times New Roman"/>
          <w:i/>
          <w:iCs/>
          <w:noProof/>
          <w:szCs w:val="24"/>
          <w:lang w:val="de-CH"/>
        </w:rPr>
        <w:lastRenderedPageBreak/>
        <w:t>Nature</w:t>
      </w:r>
      <w:r w:rsidRPr="00BF12A0">
        <w:rPr>
          <w:rFonts w:ascii="Times New Roman" w:hAnsi="Times New Roman" w:cs="Times New Roman"/>
          <w:noProof/>
          <w:szCs w:val="24"/>
          <w:lang w:val="de-CH"/>
        </w:rPr>
        <w:t xml:space="preserve"> 515, 108–111. doi: 10.1038/nature13869.</w:t>
      </w:r>
    </w:p>
    <w:p w14:paraId="489353B5" w14:textId="77777777" w:rsidR="00C57612" w:rsidRPr="00C57612" w:rsidRDefault="00C57612" w:rsidP="00C57612">
      <w:pPr>
        <w:widowControl w:val="0"/>
        <w:autoSpaceDE w:val="0"/>
        <w:autoSpaceDN w:val="0"/>
        <w:adjustRightInd w:val="0"/>
        <w:spacing w:line="480" w:lineRule="auto"/>
        <w:ind w:left="480" w:hanging="480"/>
        <w:rPr>
          <w:rFonts w:ascii="Times New Roman" w:hAnsi="Times New Roman" w:cs="Times New Roman"/>
          <w:noProof/>
        </w:rPr>
      </w:pPr>
      <w:r w:rsidRPr="00BF12A0">
        <w:rPr>
          <w:rFonts w:ascii="Times New Roman" w:hAnsi="Times New Roman" w:cs="Times New Roman"/>
          <w:noProof/>
          <w:szCs w:val="24"/>
          <w:lang w:val="de-CH"/>
        </w:rPr>
        <w:t xml:space="preserve">Zurell, D., Franklin, J., König, C., Bouchet, P. J., Dormann, C. F., Elith, J., et al. </w:t>
      </w:r>
      <w:r w:rsidRPr="00C57612">
        <w:rPr>
          <w:rFonts w:ascii="Times New Roman" w:hAnsi="Times New Roman" w:cs="Times New Roman"/>
          <w:noProof/>
          <w:szCs w:val="24"/>
        </w:rPr>
        <w:t xml:space="preserve">(2020). A standard protocol for reporting species distribution models. </w:t>
      </w:r>
      <w:r w:rsidRPr="00C57612">
        <w:rPr>
          <w:rFonts w:ascii="Times New Roman" w:hAnsi="Times New Roman" w:cs="Times New Roman"/>
          <w:i/>
          <w:iCs/>
          <w:noProof/>
          <w:szCs w:val="24"/>
        </w:rPr>
        <w:t>Ecography (Cop.).</w:t>
      </w:r>
      <w:r w:rsidRPr="00C57612">
        <w:rPr>
          <w:rFonts w:ascii="Times New Roman" w:hAnsi="Times New Roman" w:cs="Times New Roman"/>
          <w:noProof/>
          <w:szCs w:val="24"/>
        </w:rPr>
        <w:t xml:space="preserve"> 43, 1261–1277. doi: 10.1111/ECOG.04960.</w:t>
      </w:r>
    </w:p>
    <w:p w14:paraId="5081F91E" w14:textId="39712DAC" w:rsidR="00AF728D" w:rsidRDefault="003D4D0C" w:rsidP="001E1042">
      <w:pPr>
        <w:spacing w:line="480" w:lineRule="auto"/>
        <w:rPr>
          <w:rFonts w:ascii="Times New Roman" w:hAnsi="Times New Roman" w:cs="Times New Roman"/>
        </w:rPr>
      </w:pPr>
      <w:r w:rsidRPr="00C75A22">
        <w:rPr>
          <w:rFonts w:ascii="Times New Roman" w:hAnsi="Times New Roman" w:cs="Times New Roman"/>
        </w:rPr>
        <w:fldChar w:fldCharType="end"/>
      </w:r>
    </w:p>
    <w:p w14:paraId="45F1F67A" w14:textId="77777777" w:rsidR="00AF728D" w:rsidRDefault="00AF728D">
      <w:pPr>
        <w:rPr>
          <w:rFonts w:ascii="Times New Roman" w:hAnsi="Times New Roman" w:cs="Times New Roman"/>
        </w:rPr>
      </w:pPr>
      <w:r>
        <w:rPr>
          <w:rFonts w:ascii="Times New Roman" w:hAnsi="Times New Roman" w:cs="Times New Roman"/>
        </w:rPr>
        <w:br w:type="page"/>
      </w:r>
    </w:p>
    <w:p w14:paraId="09FB364B" w14:textId="77777777" w:rsidR="00AF728D" w:rsidRDefault="00AF728D" w:rsidP="00AF728D">
      <w:pPr>
        <w:spacing w:line="480" w:lineRule="auto"/>
        <w:rPr>
          <w:rFonts w:ascii="Times New Roman" w:hAnsi="Times New Roman" w:cs="Times New Roman"/>
        </w:rPr>
      </w:pPr>
      <w:r w:rsidRPr="00A4245B">
        <w:rPr>
          <w:rFonts w:ascii="Times New Roman" w:hAnsi="Times New Roman" w:cs="Times New Roman"/>
          <w:b/>
        </w:rPr>
        <w:lastRenderedPageBreak/>
        <w:t>Table 1.</w:t>
      </w:r>
      <w:r w:rsidRPr="00A4245B">
        <w:rPr>
          <w:rFonts w:ascii="Times New Roman" w:hAnsi="Times New Roman" w:cs="Times New Roman"/>
        </w:rPr>
        <w:t xml:space="preserve"> Sampled taxa, </w:t>
      </w:r>
      <w:r>
        <w:rPr>
          <w:rFonts w:ascii="Times New Roman" w:hAnsi="Times New Roman" w:cs="Times New Roman"/>
        </w:rPr>
        <w:t xml:space="preserve">actual </w:t>
      </w:r>
      <w:r w:rsidRPr="00A4245B">
        <w:rPr>
          <w:rFonts w:ascii="Times New Roman" w:hAnsi="Times New Roman" w:cs="Times New Roman"/>
        </w:rPr>
        <w:t>distribution</w:t>
      </w:r>
      <w:r>
        <w:rPr>
          <w:rFonts w:ascii="Times New Roman" w:hAnsi="Times New Roman" w:cs="Times New Roman"/>
        </w:rPr>
        <w:t>, potential distribution,</w:t>
      </w:r>
      <w:r w:rsidRPr="00A4245B">
        <w:rPr>
          <w:rFonts w:ascii="Times New Roman" w:hAnsi="Times New Roman" w:cs="Times New Roman"/>
        </w:rPr>
        <w:t xml:space="preserve"> and number of observations. Insular </w:t>
      </w:r>
      <w:r>
        <w:rPr>
          <w:rFonts w:ascii="Times New Roman" w:hAnsi="Times New Roman" w:cs="Times New Roman"/>
        </w:rPr>
        <w:t xml:space="preserve">actual and potential </w:t>
      </w:r>
      <w:r w:rsidRPr="00A4245B">
        <w:rPr>
          <w:rFonts w:ascii="Times New Roman" w:hAnsi="Times New Roman" w:cs="Times New Roman"/>
        </w:rPr>
        <w:t xml:space="preserve">distribution of </w:t>
      </w:r>
      <w:r>
        <w:rPr>
          <w:rFonts w:ascii="Times New Roman" w:hAnsi="Times New Roman" w:cs="Times New Roman"/>
        </w:rPr>
        <w:t xml:space="preserve">taxa </w:t>
      </w:r>
      <w:r w:rsidRPr="00A4245B">
        <w:rPr>
          <w:rFonts w:ascii="Times New Roman" w:hAnsi="Times New Roman" w:cs="Times New Roman"/>
        </w:rPr>
        <w:t>indicated with the following letter code: Fv: Fuerteventura, Gc: Gran Canaria, Gm: La Gomera, Hr: El Hierro, Lz: Lanzarote, Pa: La Palma, Tf: Tenerife.</w:t>
      </w:r>
      <w:r>
        <w:rPr>
          <w:rFonts w:ascii="Times New Roman" w:hAnsi="Times New Roman" w:cs="Times New Roman"/>
        </w:rPr>
        <w:t xml:space="preserve"> Actual distributions based on Bañares-Baudet </w:t>
      </w:r>
      <w:r>
        <w:rPr>
          <w:rFonts w:ascii="Times New Roman" w:hAnsi="Times New Roman" w:cs="Times New Roman"/>
        </w:rPr>
        <w:fldChar w:fldCharType="begin" w:fldLock="1"/>
      </w:r>
      <w:r>
        <w:rPr>
          <w:rFonts w:ascii="Times New Roman" w:hAnsi="Times New Roman" w:cs="Times New Roman"/>
        </w:rPr>
        <w:instrText>ADDIN CSL_CITATION {"citationItems":[{"id":"ITEM-1","itemData":{"author":[{"dropping-particle":"","family":"Bañares-Baudet","given":"Ángel","non-dropping-particle":"","parse-names":false,"suffix":""}],"id":"ITEM-1","issued":{"date-parts":[["2015"]]},"publisher":"Publicaciones Turquesa","publisher-place":"Santa Cruz de Tenerife, Canary Islands, Spain","title":"Las plantas suculentas (Crassulaceae) endémicas de las Islas Canarias","type":"book"},"uris":["http://www.mendeley.com/documents/?uuid=d1057dc3-e89b-4a98-b6ee-f87587f01252"]}],"mendeley":{"formattedCitation":"(Bañares-Baudet, 2015)","manualFormatting":"(2015)","plainTextFormattedCitation":"(Bañares-Baudet, 2015)","previouslyFormattedCitation":"(Bañares-Baudet, 2015)"},"properties":{"noteIndex":0},"schema":"https://github.com/citation-style-language/schema/raw/master/csl-citation.json"}</w:instrText>
      </w:r>
      <w:r>
        <w:rPr>
          <w:rFonts w:ascii="Times New Roman" w:hAnsi="Times New Roman" w:cs="Times New Roman"/>
        </w:rPr>
        <w:fldChar w:fldCharType="separate"/>
      </w:r>
      <w:r w:rsidRPr="00D8478E">
        <w:rPr>
          <w:rFonts w:ascii="Times New Roman" w:hAnsi="Times New Roman" w:cs="Times New Roman"/>
          <w:noProof/>
        </w:rPr>
        <w:t>(2015)</w:t>
      </w:r>
      <w:r>
        <w:rPr>
          <w:rFonts w:ascii="Times New Roman" w:hAnsi="Times New Roman" w:cs="Times New Roman"/>
        </w:rPr>
        <w:fldChar w:fldCharType="end"/>
      </w:r>
      <w:r>
        <w:rPr>
          <w:rFonts w:ascii="Times New Roman" w:hAnsi="Times New Roman" w:cs="Times New Roman"/>
        </w:rPr>
        <w:t xml:space="preserve"> and Messerschmid et al </w:t>
      </w:r>
      <w:r>
        <w:rPr>
          <w:rFonts w:ascii="Times New Roman" w:hAnsi="Times New Roman" w:cs="Times New Roman"/>
        </w:rPr>
        <w:fldChar w:fldCharType="begin" w:fldLock="1"/>
      </w:r>
      <w:r>
        <w:rPr>
          <w:rFonts w:ascii="Times New Roman" w:hAnsi="Times New Roman" w:cs="Times New Roman"/>
        </w:rPr>
        <w:instrText>ADDIN CSL_CITATION {"citationItems":[{"id":"ITEM-1","itemData":{"DOI":"10.1093/aob/mcad033","author":[{"dropping-particle":"","family":"Messerschmid","given":"Thibaud F.E.","non-dropping-particle":"","parse-names":false,"suffix":""},{"dropping-particle":"","family":"Abrahamczyk","given":"Stefan","non-dropping-particle":"","parse-names":false,"suffix":""},{"dropping-particle":"","family":"Bañares-Baudet","given":"Ángel","non-dropping-particle":"","parse-names":false,"suffix":""},{"dropping-particle":"","family":"Brilhante","given":"Miguel A.","non-dropping-particle":"","parse-names":false,"suffix":""},{"dropping-particle":"","family":"Eggli","given":"Urs","non-dropping-particle":"","parse-names":false,"suffix":""},{"dropping-particle":"","family":"Hühn","given":"Philipp","non-dropping-particle":"","parse-names":false,"suffix":""},{"dropping-particle":"","family":"Kadereit","given":"Joachim W.","non-dropping-particle":"","parse-names":false,"suffix":""},{"dropping-particle":"","family":"Santos","given":"Patrícia","non-dropping-particle":"dos","parse-names":false,"suffix":""},{"dropping-particle":"","family":"Vos","given":"Jurriaan M.","non-dropping-particle":"de","parse-names":false,"suffix":""},{"dropping-particle":"","family":"Kadereit","given":"Gudrun","non-dropping-particle":"","parse-names":false,"suffix":""}],"container-title":"Annals of Botany","id":"ITEM-1","issued":{"date-parts":[["2023"]]},"title":"Inter- and intra-island speciation and their morphological and ecological correlates in Aeonium (Crassulaceae), a species-rich Macaronesian radiation","type":"article-journal","volume":"mcad033"},"uris":["http://www.mendeley.com/documents/?uuid=201874a9-9cb5-47f0-abca-7bc5373eeab6"]}],"mendeley":{"formattedCitation":"(Messerschmid et al., 2023)","manualFormatting":"(2023)","plainTextFormattedCitation":"(Messerschmid et al., 2023)","previouslyFormattedCitation":"(Messerschmid et al., 2023)"},"properties":{"noteIndex":0},"schema":"https://github.com/citation-style-language/schema/raw/master/csl-citation.json"}</w:instrText>
      </w:r>
      <w:r>
        <w:rPr>
          <w:rFonts w:ascii="Times New Roman" w:hAnsi="Times New Roman" w:cs="Times New Roman"/>
        </w:rPr>
        <w:fldChar w:fldCharType="separate"/>
      </w:r>
      <w:r w:rsidRPr="00D8478E">
        <w:rPr>
          <w:rFonts w:ascii="Times New Roman" w:hAnsi="Times New Roman" w:cs="Times New Roman"/>
          <w:noProof/>
        </w:rPr>
        <w:t>(2023)</w:t>
      </w:r>
      <w:r>
        <w:rPr>
          <w:rFonts w:ascii="Times New Roman" w:hAnsi="Times New Roman" w:cs="Times New Roman"/>
        </w:rPr>
        <w:fldChar w:fldCharType="end"/>
      </w:r>
      <w:r>
        <w:rPr>
          <w:rFonts w:ascii="Times New Roman" w:hAnsi="Times New Roman" w:cs="Times New Roman"/>
        </w:rPr>
        <w:t>; potential distributions correspond to the distribution of ensemble projections of our model when the three models agree (see Materials and Methods and Supplementary Fig. 1 – 38); Fuerteventura only considered for actual distributions (see Materials and Methods).</w:t>
      </w:r>
    </w:p>
    <w:tbl>
      <w:tblPr>
        <w:tblW w:w="10348" w:type="dxa"/>
        <w:tblLook w:val="04A0" w:firstRow="1" w:lastRow="0" w:firstColumn="1" w:lastColumn="0" w:noHBand="0" w:noVBand="1"/>
      </w:tblPr>
      <w:tblGrid>
        <w:gridCol w:w="742"/>
        <w:gridCol w:w="5354"/>
        <w:gridCol w:w="1559"/>
        <w:gridCol w:w="1377"/>
        <w:gridCol w:w="1316"/>
      </w:tblGrid>
      <w:tr w:rsidR="00AF728D" w:rsidRPr="00A4245B" w14:paraId="2E9208F6" w14:textId="77777777" w:rsidTr="00051CAB">
        <w:trPr>
          <w:trHeight w:val="340"/>
        </w:trPr>
        <w:tc>
          <w:tcPr>
            <w:tcW w:w="742" w:type="dxa"/>
            <w:tcBorders>
              <w:top w:val="nil"/>
              <w:left w:val="nil"/>
              <w:bottom w:val="nil"/>
              <w:right w:val="nil"/>
            </w:tcBorders>
            <w:shd w:val="clear" w:color="auto" w:fill="auto"/>
            <w:noWrap/>
            <w:vAlign w:val="center"/>
            <w:hideMark/>
          </w:tcPr>
          <w:p w14:paraId="055E9BB0" w14:textId="77777777" w:rsidR="00AF728D" w:rsidRPr="00A4245B" w:rsidRDefault="00AF728D" w:rsidP="00051CAB">
            <w:pPr>
              <w:spacing w:after="0" w:line="240" w:lineRule="auto"/>
              <w:jc w:val="center"/>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Code</w:t>
            </w:r>
          </w:p>
        </w:tc>
        <w:tc>
          <w:tcPr>
            <w:tcW w:w="5354" w:type="dxa"/>
            <w:tcBorders>
              <w:top w:val="nil"/>
              <w:left w:val="nil"/>
              <w:bottom w:val="nil"/>
              <w:right w:val="nil"/>
            </w:tcBorders>
            <w:shd w:val="clear" w:color="auto" w:fill="auto"/>
            <w:noWrap/>
            <w:vAlign w:val="center"/>
            <w:hideMark/>
          </w:tcPr>
          <w:p w14:paraId="19876A82" w14:textId="77777777" w:rsidR="00AF728D" w:rsidRPr="00A4245B" w:rsidRDefault="00AF728D" w:rsidP="00051CAB">
            <w:pPr>
              <w:spacing w:after="0" w:line="240" w:lineRule="auto"/>
              <w:jc w:val="center"/>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Taxa</w:t>
            </w:r>
          </w:p>
        </w:tc>
        <w:tc>
          <w:tcPr>
            <w:tcW w:w="1559" w:type="dxa"/>
            <w:tcBorders>
              <w:top w:val="nil"/>
              <w:left w:val="nil"/>
              <w:bottom w:val="nil"/>
              <w:right w:val="nil"/>
            </w:tcBorders>
            <w:shd w:val="clear" w:color="auto" w:fill="auto"/>
            <w:noWrap/>
            <w:vAlign w:val="center"/>
            <w:hideMark/>
          </w:tcPr>
          <w:p w14:paraId="7B0DC036" w14:textId="77777777" w:rsidR="00AF728D" w:rsidRPr="00A4245B" w:rsidRDefault="00AF728D" w:rsidP="00051CAB">
            <w:pPr>
              <w:spacing w:after="0" w:line="240" w:lineRule="auto"/>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Actual</w:t>
            </w:r>
            <w:r w:rsidRPr="00A4245B">
              <w:rPr>
                <w:rFonts w:ascii="Times New Roman" w:eastAsia="Times New Roman" w:hAnsi="Times New Roman" w:cs="Times New Roman"/>
                <w:color w:val="000000"/>
                <w:lang w:eastAsia="en-GB"/>
              </w:rPr>
              <w:t xml:space="preserve"> distribution</w:t>
            </w:r>
          </w:p>
        </w:tc>
        <w:tc>
          <w:tcPr>
            <w:tcW w:w="1701" w:type="dxa"/>
            <w:tcBorders>
              <w:top w:val="nil"/>
              <w:left w:val="nil"/>
              <w:bottom w:val="nil"/>
              <w:right w:val="nil"/>
            </w:tcBorders>
          </w:tcPr>
          <w:p w14:paraId="5993C04A" w14:textId="77777777" w:rsidR="00AF728D" w:rsidRPr="00A4245B" w:rsidRDefault="00AF728D" w:rsidP="00051CAB">
            <w:pPr>
              <w:spacing w:after="0" w:line="240" w:lineRule="auto"/>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Potential distribution</w:t>
            </w:r>
          </w:p>
        </w:tc>
        <w:tc>
          <w:tcPr>
            <w:tcW w:w="992" w:type="dxa"/>
            <w:tcBorders>
              <w:top w:val="nil"/>
              <w:left w:val="nil"/>
              <w:bottom w:val="nil"/>
              <w:right w:val="nil"/>
            </w:tcBorders>
            <w:shd w:val="clear" w:color="auto" w:fill="auto"/>
            <w:noWrap/>
            <w:vAlign w:val="center"/>
            <w:hideMark/>
          </w:tcPr>
          <w:p w14:paraId="1444CDA6" w14:textId="77777777" w:rsidR="00AF728D" w:rsidRPr="00A4245B" w:rsidRDefault="00AF728D" w:rsidP="00051CAB">
            <w:pPr>
              <w:spacing w:after="0" w:line="240" w:lineRule="auto"/>
              <w:jc w:val="center"/>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Occurrences</w:t>
            </w:r>
          </w:p>
        </w:tc>
      </w:tr>
      <w:tr w:rsidR="00AF728D" w:rsidRPr="00A4245B" w14:paraId="613E7FE6" w14:textId="77777777" w:rsidTr="00051CAB">
        <w:trPr>
          <w:trHeight w:val="312"/>
        </w:trPr>
        <w:tc>
          <w:tcPr>
            <w:tcW w:w="742" w:type="dxa"/>
            <w:tcBorders>
              <w:top w:val="single" w:sz="8" w:space="0" w:color="auto"/>
              <w:left w:val="nil"/>
              <w:bottom w:val="nil"/>
              <w:right w:val="nil"/>
            </w:tcBorders>
            <w:shd w:val="clear" w:color="auto" w:fill="auto"/>
            <w:vAlign w:val="center"/>
            <w:hideMark/>
          </w:tcPr>
          <w:p w14:paraId="336E8CE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AIZ</w:t>
            </w:r>
          </w:p>
        </w:tc>
        <w:tc>
          <w:tcPr>
            <w:tcW w:w="5354" w:type="dxa"/>
            <w:tcBorders>
              <w:top w:val="single" w:sz="8" w:space="0" w:color="auto"/>
              <w:left w:val="nil"/>
              <w:bottom w:val="nil"/>
              <w:right w:val="nil"/>
            </w:tcBorders>
            <w:shd w:val="clear" w:color="auto" w:fill="auto"/>
            <w:vAlign w:val="center"/>
            <w:hideMark/>
          </w:tcPr>
          <w:p w14:paraId="3321257B"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aizoon</w:t>
            </w:r>
            <w:r w:rsidRPr="00A4245B">
              <w:rPr>
                <w:rFonts w:ascii="Times New Roman" w:eastAsia="Times New Roman" w:hAnsi="Times New Roman" w:cs="Times New Roman"/>
                <w:color w:val="000000"/>
                <w:lang w:eastAsia="en-GB"/>
              </w:rPr>
              <w:t xml:space="preserve"> (Bolle) T.H.M.Mes</w:t>
            </w:r>
          </w:p>
        </w:tc>
        <w:tc>
          <w:tcPr>
            <w:tcW w:w="1559" w:type="dxa"/>
            <w:tcBorders>
              <w:top w:val="single" w:sz="8" w:space="0" w:color="auto"/>
              <w:left w:val="nil"/>
              <w:bottom w:val="nil"/>
              <w:right w:val="nil"/>
            </w:tcBorders>
            <w:shd w:val="clear" w:color="auto" w:fill="auto"/>
            <w:vAlign w:val="center"/>
            <w:hideMark/>
          </w:tcPr>
          <w:p w14:paraId="19A7C12B"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single" w:sz="8" w:space="0" w:color="auto"/>
              <w:left w:val="nil"/>
              <w:bottom w:val="nil"/>
              <w:right w:val="nil"/>
            </w:tcBorders>
          </w:tcPr>
          <w:p w14:paraId="53AA4E29"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Tf</w:t>
            </w:r>
          </w:p>
        </w:tc>
        <w:tc>
          <w:tcPr>
            <w:tcW w:w="992" w:type="dxa"/>
            <w:tcBorders>
              <w:top w:val="single" w:sz="8" w:space="0" w:color="auto"/>
              <w:left w:val="nil"/>
              <w:bottom w:val="nil"/>
              <w:right w:val="nil"/>
            </w:tcBorders>
            <w:shd w:val="clear" w:color="auto" w:fill="auto"/>
            <w:vAlign w:val="center"/>
            <w:hideMark/>
          </w:tcPr>
          <w:p w14:paraId="478555EF"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17</w:t>
            </w:r>
          </w:p>
        </w:tc>
      </w:tr>
      <w:tr w:rsidR="00AF728D" w:rsidRPr="00A4245B" w14:paraId="0800F39A" w14:textId="77777777" w:rsidTr="00051CAB">
        <w:trPr>
          <w:trHeight w:val="312"/>
        </w:trPr>
        <w:tc>
          <w:tcPr>
            <w:tcW w:w="742" w:type="dxa"/>
            <w:tcBorders>
              <w:top w:val="nil"/>
              <w:left w:val="nil"/>
              <w:bottom w:val="nil"/>
              <w:right w:val="nil"/>
            </w:tcBorders>
            <w:shd w:val="clear" w:color="auto" w:fill="auto"/>
            <w:vAlign w:val="center"/>
            <w:hideMark/>
          </w:tcPr>
          <w:p w14:paraId="35BD7EBC"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APP</w:t>
            </w:r>
          </w:p>
        </w:tc>
        <w:tc>
          <w:tcPr>
            <w:tcW w:w="5354" w:type="dxa"/>
            <w:tcBorders>
              <w:top w:val="nil"/>
              <w:left w:val="nil"/>
              <w:bottom w:val="nil"/>
              <w:right w:val="nil"/>
            </w:tcBorders>
            <w:shd w:val="clear" w:color="auto" w:fill="auto"/>
            <w:vAlign w:val="center"/>
            <w:hideMark/>
          </w:tcPr>
          <w:p w14:paraId="41B3C684"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appendiculatum</w:t>
            </w:r>
            <w:r w:rsidRPr="00A4245B">
              <w:rPr>
                <w:rFonts w:ascii="Times New Roman" w:eastAsia="Times New Roman" w:hAnsi="Times New Roman" w:cs="Times New Roman"/>
                <w:color w:val="000000"/>
                <w:lang w:eastAsia="en-GB"/>
              </w:rPr>
              <w:t xml:space="preserve"> Bañares</w:t>
            </w:r>
          </w:p>
        </w:tc>
        <w:tc>
          <w:tcPr>
            <w:tcW w:w="1559" w:type="dxa"/>
            <w:tcBorders>
              <w:top w:val="nil"/>
              <w:left w:val="nil"/>
              <w:bottom w:val="nil"/>
              <w:right w:val="nil"/>
            </w:tcBorders>
            <w:shd w:val="clear" w:color="auto" w:fill="auto"/>
            <w:vAlign w:val="center"/>
            <w:hideMark/>
          </w:tcPr>
          <w:p w14:paraId="28D39616"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Gm</w:t>
            </w:r>
          </w:p>
        </w:tc>
        <w:tc>
          <w:tcPr>
            <w:tcW w:w="1701" w:type="dxa"/>
            <w:tcBorders>
              <w:top w:val="nil"/>
              <w:left w:val="nil"/>
              <w:bottom w:val="nil"/>
              <w:right w:val="nil"/>
            </w:tcBorders>
          </w:tcPr>
          <w:p w14:paraId="5831A58E"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 Tf, Gc</w:t>
            </w:r>
          </w:p>
        </w:tc>
        <w:tc>
          <w:tcPr>
            <w:tcW w:w="992" w:type="dxa"/>
            <w:tcBorders>
              <w:top w:val="nil"/>
              <w:left w:val="nil"/>
              <w:bottom w:val="nil"/>
              <w:right w:val="nil"/>
            </w:tcBorders>
            <w:shd w:val="clear" w:color="auto" w:fill="auto"/>
            <w:vAlign w:val="center"/>
            <w:hideMark/>
          </w:tcPr>
          <w:p w14:paraId="03A91115"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66</w:t>
            </w:r>
          </w:p>
        </w:tc>
      </w:tr>
      <w:tr w:rsidR="00AF728D" w:rsidRPr="00A4245B" w14:paraId="37E42ABB" w14:textId="77777777" w:rsidTr="00051CAB">
        <w:trPr>
          <w:trHeight w:val="312"/>
        </w:trPr>
        <w:tc>
          <w:tcPr>
            <w:tcW w:w="742" w:type="dxa"/>
            <w:tcBorders>
              <w:top w:val="nil"/>
              <w:left w:val="nil"/>
              <w:bottom w:val="nil"/>
              <w:right w:val="nil"/>
            </w:tcBorders>
            <w:shd w:val="clear" w:color="auto" w:fill="auto"/>
            <w:vAlign w:val="center"/>
            <w:hideMark/>
          </w:tcPr>
          <w:p w14:paraId="278E0B6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ARB</w:t>
            </w:r>
          </w:p>
        </w:tc>
        <w:tc>
          <w:tcPr>
            <w:tcW w:w="5354" w:type="dxa"/>
            <w:tcBorders>
              <w:top w:val="nil"/>
              <w:left w:val="nil"/>
              <w:bottom w:val="nil"/>
              <w:right w:val="nil"/>
            </w:tcBorders>
            <w:shd w:val="clear" w:color="auto" w:fill="auto"/>
            <w:vAlign w:val="center"/>
            <w:hideMark/>
          </w:tcPr>
          <w:p w14:paraId="0F591C15" w14:textId="77777777" w:rsidR="00AF728D" w:rsidRPr="00A4245B" w:rsidRDefault="00AF728D" w:rsidP="00051CAB">
            <w:pPr>
              <w:spacing w:after="0" w:line="240" w:lineRule="auto"/>
              <w:rPr>
                <w:rFonts w:ascii="Times New Roman" w:eastAsia="Times New Roman" w:hAnsi="Times New Roman" w:cs="Times New Roman"/>
                <w:i/>
                <w:iCs/>
                <w:color w:val="000000"/>
                <w:lang w:val="de-CH" w:eastAsia="en-GB"/>
              </w:rPr>
            </w:pPr>
            <w:r w:rsidRPr="00A4245B">
              <w:rPr>
                <w:rFonts w:ascii="Times New Roman" w:eastAsia="Times New Roman" w:hAnsi="Times New Roman" w:cs="Times New Roman"/>
                <w:i/>
                <w:iCs/>
                <w:color w:val="000000"/>
                <w:lang w:val="de-CH" w:eastAsia="en-GB"/>
              </w:rPr>
              <w:t>A. arboreum</w:t>
            </w:r>
            <w:r w:rsidRPr="00A4245B">
              <w:rPr>
                <w:rFonts w:ascii="Times New Roman" w:eastAsia="Times New Roman" w:hAnsi="Times New Roman" w:cs="Times New Roman"/>
                <w:color w:val="000000"/>
                <w:lang w:val="de-CH" w:eastAsia="en-GB"/>
              </w:rPr>
              <w:t xml:space="preserve"> (L.) Webb &amp; Berthel.</w:t>
            </w:r>
          </w:p>
        </w:tc>
        <w:tc>
          <w:tcPr>
            <w:tcW w:w="1559" w:type="dxa"/>
            <w:tcBorders>
              <w:top w:val="nil"/>
              <w:left w:val="nil"/>
              <w:bottom w:val="nil"/>
              <w:right w:val="nil"/>
            </w:tcBorders>
            <w:shd w:val="clear" w:color="auto" w:fill="auto"/>
            <w:vAlign w:val="center"/>
            <w:hideMark/>
          </w:tcPr>
          <w:p w14:paraId="6897100B"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Gc</w:t>
            </w:r>
          </w:p>
        </w:tc>
        <w:tc>
          <w:tcPr>
            <w:tcW w:w="1701" w:type="dxa"/>
            <w:tcBorders>
              <w:top w:val="nil"/>
              <w:left w:val="nil"/>
              <w:bottom w:val="nil"/>
              <w:right w:val="nil"/>
            </w:tcBorders>
          </w:tcPr>
          <w:p w14:paraId="064F5B9A"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 Tf, Gc</w:t>
            </w:r>
          </w:p>
        </w:tc>
        <w:tc>
          <w:tcPr>
            <w:tcW w:w="992" w:type="dxa"/>
            <w:tcBorders>
              <w:top w:val="nil"/>
              <w:left w:val="nil"/>
              <w:bottom w:val="nil"/>
              <w:right w:val="nil"/>
            </w:tcBorders>
            <w:shd w:val="clear" w:color="auto" w:fill="auto"/>
            <w:vAlign w:val="center"/>
            <w:hideMark/>
          </w:tcPr>
          <w:p w14:paraId="2D79E21C"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231</w:t>
            </w:r>
          </w:p>
        </w:tc>
      </w:tr>
      <w:tr w:rsidR="00AF728D" w:rsidRPr="00A4245B" w14:paraId="6DAD3802" w14:textId="77777777" w:rsidTr="00051CAB">
        <w:trPr>
          <w:trHeight w:val="312"/>
        </w:trPr>
        <w:tc>
          <w:tcPr>
            <w:tcW w:w="742" w:type="dxa"/>
            <w:tcBorders>
              <w:top w:val="nil"/>
              <w:left w:val="nil"/>
              <w:bottom w:val="nil"/>
              <w:right w:val="nil"/>
            </w:tcBorders>
            <w:shd w:val="clear" w:color="auto" w:fill="auto"/>
            <w:vAlign w:val="center"/>
            <w:hideMark/>
          </w:tcPr>
          <w:p w14:paraId="47482A9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AUR</w:t>
            </w:r>
          </w:p>
        </w:tc>
        <w:tc>
          <w:tcPr>
            <w:tcW w:w="5354" w:type="dxa"/>
            <w:tcBorders>
              <w:top w:val="nil"/>
              <w:left w:val="nil"/>
              <w:bottom w:val="nil"/>
              <w:right w:val="nil"/>
            </w:tcBorders>
            <w:shd w:val="clear" w:color="auto" w:fill="auto"/>
            <w:vAlign w:val="center"/>
            <w:hideMark/>
          </w:tcPr>
          <w:p w14:paraId="3697AB58"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DD2454">
              <w:rPr>
                <w:rFonts w:ascii="Times New Roman" w:eastAsia="Times New Roman" w:hAnsi="Times New Roman" w:cs="Times New Roman"/>
                <w:i/>
                <w:iCs/>
                <w:color w:val="000000"/>
                <w:lang w:eastAsia="en-GB"/>
              </w:rPr>
              <w:t>A. aureum</w:t>
            </w:r>
            <w:r w:rsidRPr="00DD2454">
              <w:rPr>
                <w:rFonts w:ascii="Times New Roman" w:eastAsia="Times New Roman" w:hAnsi="Times New Roman" w:cs="Times New Roman"/>
                <w:color w:val="000000"/>
                <w:lang w:eastAsia="en-GB"/>
              </w:rPr>
              <w:t xml:space="preserve"> (C.Sm. ex Hornem.) </w:t>
            </w:r>
            <w:r w:rsidRPr="00A4245B">
              <w:rPr>
                <w:rFonts w:ascii="Times New Roman" w:eastAsia="Times New Roman" w:hAnsi="Times New Roman" w:cs="Times New Roman"/>
                <w:color w:val="000000"/>
                <w:lang w:eastAsia="en-GB"/>
              </w:rPr>
              <w:t>T.H.M.Mes</w:t>
            </w:r>
          </w:p>
        </w:tc>
        <w:tc>
          <w:tcPr>
            <w:tcW w:w="1559" w:type="dxa"/>
            <w:tcBorders>
              <w:top w:val="nil"/>
              <w:left w:val="nil"/>
              <w:bottom w:val="nil"/>
              <w:right w:val="nil"/>
            </w:tcBorders>
            <w:shd w:val="clear" w:color="auto" w:fill="auto"/>
            <w:vAlign w:val="center"/>
            <w:hideMark/>
          </w:tcPr>
          <w:p w14:paraId="73950E6E"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 Gc</w:t>
            </w:r>
          </w:p>
        </w:tc>
        <w:tc>
          <w:tcPr>
            <w:tcW w:w="1701" w:type="dxa"/>
            <w:tcBorders>
              <w:top w:val="nil"/>
              <w:left w:val="nil"/>
              <w:bottom w:val="nil"/>
              <w:right w:val="nil"/>
            </w:tcBorders>
          </w:tcPr>
          <w:p w14:paraId="38578C65"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 Gc</w:t>
            </w:r>
          </w:p>
        </w:tc>
        <w:tc>
          <w:tcPr>
            <w:tcW w:w="992" w:type="dxa"/>
            <w:tcBorders>
              <w:top w:val="nil"/>
              <w:left w:val="nil"/>
              <w:bottom w:val="nil"/>
              <w:right w:val="nil"/>
            </w:tcBorders>
            <w:shd w:val="clear" w:color="auto" w:fill="auto"/>
            <w:vAlign w:val="center"/>
            <w:hideMark/>
          </w:tcPr>
          <w:p w14:paraId="11B1D10A"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231</w:t>
            </w:r>
          </w:p>
        </w:tc>
      </w:tr>
      <w:tr w:rsidR="00AF728D" w:rsidRPr="00A4245B" w14:paraId="6FDA339E" w14:textId="77777777" w:rsidTr="00051CAB">
        <w:trPr>
          <w:trHeight w:val="312"/>
        </w:trPr>
        <w:tc>
          <w:tcPr>
            <w:tcW w:w="742" w:type="dxa"/>
            <w:tcBorders>
              <w:top w:val="nil"/>
              <w:left w:val="nil"/>
              <w:bottom w:val="nil"/>
              <w:right w:val="nil"/>
            </w:tcBorders>
            <w:shd w:val="clear" w:color="auto" w:fill="auto"/>
            <w:vAlign w:val="center"/>
            <w:hideMark/>
          </w:tcPr>
          <w:p w14:paraId="294A9A97"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BAL</w:t>
            </w:r>
          </w:p>
        </w:tc>
        <w:tc>
          <w:tcPr>
            <w:tcW w:w="5354" w:type="dxa"/>
            <w:tcBorders>
              <w:top w:val="nil"/>
              <w:left w:val="nil"/>
              <w:bottom w:val="nil"/>
              <w:right w:val="nil"/>
            </w:tcBorders>
            <w:shd w:val="clear" w:color="auto" w:fill="auto"/>
            <w:vAlign w:val="center"/>
            <w:hideMark/>
          </w:tcPr>
          <w:p w14:paraId="2E19620E"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balsamiferum</w:t>
            </w:r>
            <w:r w:rsidRPr="00A4245B">
              <w:rPr>
                <w:rFonts w:ascii="Times New Roman" w:eastAsia="Times New Roman" w:hAnsi="Times New Roman" w:cs="Times New Roman"/>
                <w:color w:val="000000"/>
                <w:lang w:eastAsia="en-GB"/>
              </w:rPr>
              <w:t xml:space="preserve"> Webb &amp; Berthel.</w:t>
            </w:r>
          </w:p>
        </w:tc>
        <w:tc>
          <w:tcPr>
            <w:tcW w:w="1559" w:type="dxa"/>
            <w:tcBorders>
              <w:top w:val="nil"/>
              <w:left w:val="nil"/>
              <w:bottom w:val="nil"/>
              <w:right w:val="nil"/>
            </w:tcBorders>
            <w:shd w:val="clear" w:color="auto" w:fill="auto"/>
            <w:vAlign w:val="center"/>
            <w:hideMark/>
          </w:tcPr>
          <w:p w14:paraId="1ED38CB4"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Fv, Lz</w:t>
            </w:r>
          </w:p>
        </w:tc>
        <w:tc>
          <w:tcPr>
            <w:tcW w:w="1701" w:type="dxa"/>
            <w:tcBorders>
              <w:top w:val="nil"/>
              <w:left w:val="nil"/>
              <w:bottom w:val="nil"/>
              <w:right w:val="nil"/>
            </w:tcBorders>
          </w:tcPr>
          <w:p w14:paraId="34C99229"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 Gc, Lz</w:t>
            </w:r>
          </w:p>
        </w:tc>
        <w:tc>
          <w:tcPr>
            <w:tcW w:w="992" w:type="dxa"/>
            <w:tcBorders>
              <w:top w:val="nil"/>
              <w:left w:val="nil"/>
              <w:bottom w:val="nil"/>
              <w:right w:val="nil"/>
            </w:tcBorders>
            <w:shd w:val="clear" w:color="auto" w:fill="auto"/>
            <w:vAlign w:val="center"/>
            <w:hideMark/>
          </w:tcPr>
          <w:p w14:paraId="33F8EE49"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26</w:t>
            </w:r>
          </w:p>
        </w:tc>
      </w:tr>
      <w:tr w:rsidR="00AF728D" w:rsidRPr="00A4245B" w14:paraId="707276F8" w14:textId="77777777" w:rsidTr="00051CAB">
        <w:trPr>
          <w:trHeight w:val="312"/>
        </w:trPr>
        <w:tc>
          <w:tcPr>
            <w:tcW w:w="742" w:type="dxa"/>
            <w:tcBorders>
              <w:top w:val="nil"/>
              <w:left w:val="nil"/>
              <w:bottom w:val="nil"/>
              <w:right w:val="nil"/>
            </w:tcBorders>
            <w:shd w:val="clear" w:color="auto" w:fill="auto"/>
            <w:vAlign w:val="center"/>
            <w:hideMark/>
          </w:tcPr>
          <w:p w14:paraId="20FB3115"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CAN</w:t>
            </w:r>
          </w:p>
        </w:tc>
        <w:tc>
          <w:tcPr>
            <w:tcW w:w="5354" w:type="dxa"/>
            <w:tcBorders>
              <w:top w:val="nil"/>
              <w:left w:val="nil"/>
              <w:bottom w:val="nil"/>
              <w:right w:val="nil"/>
            </w:tcBorders>
            <w:shd w:val="clear" w:color="auto" w:fill="auto"/>
            <w:vAlign w:val="center"/>
            <w:hideMark/>
          </w:tcPr>
          <w:p w14:paraId="5F96AFB2"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canariense</w:t>
            </w:r>
            <w:r w:rsidRPr="00A4245B">
              <w:rPr>
                <w:rFonts w:ascii="Times New Roman" w:eastAsia="Times New Roman" w:hAnsi="Times New Roman" w:cs="Times New Roman"/>
                <w:color w:val="000000"/>
                <w:lang w:eastAsia="en-GB"/>
              </w:rPr>
              <w:t xml:space="preserve"> (L.) Webb &amp; Berthel.</w:t>
            </w:r>
          </w:p>
        </w:tc>
        <w:tc>
          <w:tcPr>
            <w:tcW w:w="1559" w:type="dxa"/>
            <w:tcBorders>
              <w:top w:val="nil"/>
              <w:left w:val="nil"/>
              <w:bottom w:val="nil"/>
              <w:right w:val="nil"/>
            </w:tcBorders>
            <w:shd w:val="clear" w:color="auto" w:fill="auto"/>
            <w:vAlign w:val="center"/>
            <w:hideMark/>
          </w:tcPr>
          <w:p w14:paraId="32DF1AEE"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3418D914"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Tf</w:t>
            </w:r>
          </w:p>
        </w:tc>
        <w:tc>
          <w:tcPr>
            <w:tcW w:w="992" w:type="dxa"/>
            <w:tcBorders>
              <w:top w:val="nil"/>
              <w:left w:val="nil"/>
              <w:bottom w:val="nil"/>
              <w:right w:val="nil"/>
            </w:tcBorders>
            <w:shd w:val="clear" w:color="auto" w:fill="auto"/>
            <w:vAlign w:val="center"/>
            <w:hideMark/>
          </w:tcPr>
          <w:p w14:paraId="384CAC15"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411</w:t>
            </w:r>
          </w:p>
        </w:tc>
      </w:tr>
      <w:tr w:rsidR="00AF728D" w:rsidRPr="00A4245B" w14:paraId="285B8CA4" w14:textId="77777777" w:rsidTr="00051CAB">
        <w:trPr>
          <w:trHeight w:val="312"/>
        </w:trPr>
        <w:tc>
          <w:tcPr>
            <w:tcW w:w="742" w:type="dxa"/>
            <w:tcBorders>
              <w:top w:val="nil"/>
              <w:left w:val="nil"/>
              <w:bottom w:val="nil"/>
              <w:right w:val="nil"/>
            </w:tcBorders>
            <w:shd w:val="clear" w:color="auto" w:fill="auto"/>
            <w:vAlign w:val="center"/>
            <w:hideMark/>
          </w:tcPr>
          <w:p w14:paraId="724B0406"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CAS</w:t>
            </w:r>
          </w:p>
        </w:tc>
        <w:tc>
          <w:tcPr>
            <w:tcW w:w="5354" w:type="dxa"/>
            <w:tcBorders>
              <w:top w:val="nil"/>
              <w:left w:val="nil"/>
              <w:bottom w:val="nil"/>
              <w:right w:val="nil"/>
            </w:tcBorders>
            <w:shd w:val="clear" w:color="auto" w:fill="auto"/>
            <w:vAlign w:val="center"/>
            <w:hideMark/>
          </w:tcPr>
          <w:p w14:paraId="42E644CE"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castello-paivae</w:t>
            </w:r>
            <w:r w:rsidRPr="00A4245B">
              <w:rPr>
                <w:rFonts w:ascii="Times New Roman" w:eastAsia="Times New Roman" w:hAnsi="Times New Roman" w:cs="Times New Roman"/>
                <w:color w:val="000000"/>
                <w:lang w:eastAsia="en-GB"/>
              </w:rPr>
              <w:t xml:space="preserve"> Bolle</w:t>
            </w:r>
          </w:p>
        </w:tc>
        <w:tc>
          <w:tcPr>
            <w:tcW w:w="1559" w:type="dxa"/>
            <w:tcBorders>
              <w:top w:val="nil"/>
              <w:left w:val="nil"/>
              <w:bottom w:val="nil"/>
              <w:right w:val="nil"/>
            </w:tcBorders>
            <w:shd w:val="clear" w:color="auto" w:fill="auto"/>
            <w:vAlign w:val="center"/>
            <w:hideMark/>
          </w:tcPr>
          <w:p w14:paraId="16EA5899"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Gm</w:t>
            </w:r>
          </w:p>
        </w:tc>
        <w:tc>
          <w:tcPr>
            <w:tcW w:w="1701" w:type="dxa"/>
            <w:tcBorders>
              <w:top w:val="nil"/>
              <w:left w:val="nil"/>
              <w:bottom w:val="nil"/>
              <w:right w:val="nil"/>
            </w:tcBorders>
          </w:tcPr>
          <w:p w14:paraId="37559D2E"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Gc</w:t>
            </w:r>
          </w:p>
        </w:tc>
        <w:tc>
          <w:tcPr>
            <w:tcW w:w="992" w:type="dxa"/>
            <w:tcBorders>
              <w:top w:val="nil"/>
              <w:left w:val="nil"/>
              <w:bottom w:val="nil"/>
              <w:right w:val="nil"/>
            </w:tcBorders>
            <w:shd w:val="clear" w:color="auto" w:fill="auto"/>
            <w:vAlign w:val="center"/>
            <w:hideMark/>
          </w:tcPr>
          <w:p w14:paraId="6A7BBF02"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251</w:t>
            </w:r>
          </w:p>
        </w:tc>
      </w:tr>
      <w:tr w:rsidR="00AF728D" w:rsidRPr="00A4245B" w14:paraId="37310DBD" w14:textId="77777777" w:rsidTr="00051CAB">
        <w:trPr>
          <w:trHeight w:val="312"/>
        </w:trPr>
        <w:tc>
          <w:tcPr>
            <w:tcW w:w="742" w:type="dxa"/>
            <w:tcBorders>
              <w:top w:val="nil"/>
              <w:left w:val="nil"/>
              <w:bottom w:val="nil"/>
              <w:right w:val="nil"/>
            </w:tcBorders>
            <w:shd w:val="clear" w:color="auto" w:fill="auto"/>
            <w:vAlign w:val="center"/>
            <w:hideMark/>
          </w:tcPr>
          <w:p w14:paraId="5B2F2C0B"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CHR</w:t>
            </w:r>
          </w:p>
        </w:tc>
        <w:tc>
          <w:tcPr>
            <w:tcW w:w="5354" w:type="dxa"/>
            <w:tcBorders>
              <w:top w:val="nil"/>
              <w:left w:val="nil"/>
              <w:bottom w:val="nil"/>
              <w:right w:val="nil"/>
            </w:tcBorders>
            <w:shd w:val="clear" w:color="auto" w:fill="auto"/>
            <w:vAlign w:val="center"/>
            <w:hideMark/>
          </w:tcPr>
          <w:p w14:paraId="3BB9923D"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canariense</w:t>
            </w:r>
            <w:r w:rsidRPr="00A4245B">
              <w:rPr>
                <w:rFonts w:ascii="Times New Roman" w:eastAsia="Times New Roman" w:hAnsi="Times New Roman" w:cs="Times New Roman"/>
                <w:color w:val="000000"/>
                <w:lang w:eastAsia="en-GB"/>
              </w:rPr>
              <w:t xml:space="preserve"> subsp. </w:t>
            </w:r>
            <w:r w:rsidRPr="00A4245B">
              <w:rPr>
                <w:rFonts w:ascii="Times New Roman" w:eastAsia="Times New Roman" w:hAnsi="Times New Roman" w:cs="Times New Roman"/>
                <w:i/>
                <w:iCs/>
                <w:color w:val="000000"/>
                <w:lang w:eastAsia="en-GB"/>
              </w:rPr>
              <w:t>christii</w:t>
            </w:r>
            <w:r w:rsidRPr="00A4245B">
              <w:rPr>
                <w:rFonts w:ascii="Times New Roman" w:eastAsia="Times New Roman" w:hAnsi="Times New Roman" w:cs="Times New Roman"/>
                <w:color w:val="000000"/>
                <w:lang w:eastAsia="en-GB"/>
              </w:rPr>
              <w:t xml:space="preserve"> (Burchard) Bañares</w:t>
            </w:r>
          </w:p>
        </w:tc>
        <w:tc>
          <w:tcPr>
            <w:tcW w:w="1559" w:type="dxa"/>
            <w:tcBorders>
              <w:top w:val="nil"/>
              <w:left w:val="nil"/>
              <w:bottom w:val="nil"/>
              <w:right w:val="nil"/>
            </w:tcBorders>
            <w:shd w:val="clear" w:color="auto" w:fill="auto"/>
            <w:vAlign w:val="center"/>
            <w:hideMark/>
          </w:tcPr>
          <w:p w14:paraId="592C0BBF"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Hr, Pa</w:t>
            </w:r>
          </w:p>
        </w:tc>
        <w:tc>
          <w:tcPr>
            <w:tcW w:w="1701" w:type="dxa"/>
            <w:tcBorders>
              <w:top w:val="nil"/>
              <w:left w:val="nil"/>
              <w:bottom w:val="nil"/>
              <w:right w:val="nil"/>
            </w:tcBorders>
          </w:tcPr>
          <w:p w14:paraId="09CB7336"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 Pa, Tf, Lz</w:t>
            </w:r>
          </w:p>
        </w:tc>
        <w:tc>
          <w:tcPr>
            <w:tcW w:w="992" w:type="dxa"/>
            <w:tcBorders>
              <w:top w:val="nil"/>
              <w:left w:val="nil"/>
              <w:bottom w:val="nil"/>
              <w:right w:val="nil"/>
            </w:tcBorders>
            <w:shd w:val="clear" w:color="auto" w:fill="auto"/>
            <w:vAlign w:val="center"/>
            <w:hideMark/>
          </w:tcPr>
          <w:p w14:paraId="5D0F8368"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639</w:t>
            </w:r>
          </w:p>
        </w:tc>
      </w:tr>
      <w:tr w:rsidR="00AF728D" w:rsidRPr="00A4245B" w14:paraId="364C2C72" w14:textId="77777777" w:rsidTr="00051CAB">
        <w:trPr>
          <w:trHeight w:val="312"/>
        </w:trPr>
        <w:tc>
          <w:tcPr>
            <w:tcW w:w="742" w:type="dxa"/>
            <w:tcBorders>
              <w:top w:val="nil"/>
              <w:left w:val="nil"/>
              <w:bottom w:val="nil"/>
              <w:right w:val="nil"/>
            </w:tcBorders>
            <w:shd w:val="clear" w:color="auto" w:fill="auto"/>
            <w:vAlign w:val="center"/>
            <w:hideMark/>
          </w:tcPr>
          <w:p w14:paraId="6FE8E725"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CIL</w:t>
            </w:r>
          </w:p>
        </w:tc>
        <w:tc>
          <w:tcPr>
            <w:tcW w:w="5354" w:type="dxa"/>
            <w:tcBorders>
              <w:top w:val="nil"/>
              <w:left w:val="nil"/>
              <w:bottom w:val="nil"/>
              <w:right w:val="nil"/>
            </w:tcBorders>
            <w:shd w:val="clear" w:color="auto" w:fill="auto"/>
            <w:vAlign w:val="center"/>
            <w:hideMark/>
          </w:tcPr>
          <w:p w14:paraId="54F86E53"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ciliatum</w:t>
            </w:r>
            <w:r w:rsidRPr="00A4245B">
              <w:rPr>
                <w:rFonts w:ascii="Times New Roman" w:eastAsia="Times New Roman" w:hAnsi="Times New Roman" w:cs="Times New Roman"/>
                <w:color w:val="000000"/>
                <w:lang w:eastAsia="en-GB"/>
              </w:rPr>
              <w:t xml:space="preserve"> (Willd.) Webb &amp; Berthel.</w:t>
            </w:r>
          </w:p>
        </w:tc>
        <w:tc>
          <w:tcPr>
            <w:tcW w:w="1559" w:type="dxa"/>
            <w:tcBorders>
              <w:top w:val="nil"/>
              <w:left w:val="nil"/>
              <w:bottom w:val="nil"/>
              <w:right w:val="nil"/>
            </w:tcBorders>
            <w:shd w:val="clear" w:color="auto" w:fill="auto"/>
            <w:vAlign w:val="center"/>
            <w:hideMark/>
          </w:tcPr>
          <w:p w14:paraId="59AD57F8"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6A149B8F"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Tf</w:t>
            </w:r>
          </w:p>
        </w:tc>
        <w:tc>
          <w:tcPr>
            <w:tcW w:w="992" w:type="dxa"/>
            <w:tcBorders>
              <w:top w:val="nil"/>
              <w:left w:val="nil"/>
              <w:bottom w:val="nil"/>
              <w:right w:val="nil"/>
            </w:tcBorders>
            <w:shd w:val="clear" w:color="auto" w:fill="auto"/>
            <w:vAlign w:val="center"/>
            <w:hideMark/>
          </w:tcPr>
          <w:p w14:paraId="33A0AE51"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395</w:t>
            </w:r>
          </w:p>
        </w:tc>
      </w:tr>
      <w:tr w:rsidR="00AF728D" w:rsidRPr="00A4245B" w14:paraId="74DEFBD4" w14:textId="77777777" w:rsidTr="00051CAB">
        <w:trPr>
          <w:trHeight w:val="312"/>
        </w:trPr>
        <w:tc>
          <w:tcPr>
            <w:tcW w:w="742" w:type="dxa"/>
            <w:tcBorders>
              <w:top w:val="nil"/>
              <w:left w:val="nil"/>
              <w:bottom w:val="nil"/>
              <w:right w:val="nil"/>
            </w:tcBorders>
            <w:shd w:val="clear" w:color="auto" w:fill="auto"/>
            <w:vAlign w:val="center"/>
            <w:hideMark/>
          </w:tcPr>
          <w:p w14:paraId="2351F525"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CUN</w:t>
            </w:r>
          </w:p>
        </w:tc>
        <w:tc>
          <w:tcPr>
            <w:tcW w:w="5354" w:type="dxa"/>
            <w:tcBorders>
              <w:top w:val="nil"/>
              <w:left w:val="nil"/>
              <w:bottom w:val="nil"/>
              <w:right w:val="nil"/>
            </w:tcBorders>
            <w:shd w:val="clear" w:color="auto" w:fill="auto"/>
            <w:vAlign w:val="center"/>
            <w:hideMark/>
          </w:tcPr>
          <w:p w14:paraId="1A365D37"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cuneatum</w:t>
            </w:r>
            <w:r w:rsidRPr="00A4245B">
              <w:rPr>
                <w:rFonts w:ascii="Times New Roman" w:eastAsia="Times New Roman" w:hAnsi="Times New Roman" w:cs="Times New Roman"/>
                <w:color w:val="000000"/>
                <w:lang w:eastAsia="en-GB"/>
              </w:rPr>
              <w:t xml:space="preserve"> Webb &amp; Berthel.</w:t>
            </w:r>
          </w:p>
        </w:tc>
        <w:tc>
          <w:tcPr>
            <w:tcW w:w="1559" w:type="dxa"/>
            <w:tcBorders>
              <w:top w:val="nil"/>
              <w:left w:val="nil"/>
              <w:bottom w:val="nil"/>
              <w:right w:val="nil"/>
            </w:tcBorders>
            <w:shd w:val="clear" w:color="auto" w:fill="auto"/>
            <w:vAlign w:val="center"/>
            <w:hideMark/>
          </w:tcPr>
          <w:p w14:paraId="32A2D97A"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2C7DF6A3"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Tf</w:t>
            </w:r>
          </w:p>
        </w:tc>
        <w:tc>
          <w:tcPr>
            <w:tcW w:w="992" w:type="dxa"/>
            <w:tcBorders>
              <w:top w:val="nil"/>
              <w:left w:val="nil"/>
              <w:bottom w:val="nil"/>
              <w:right w:val="nil"/>
            </w:tcBorders>
            <w:shd w:val="clear" w:color="auto" w:fill="auto"/>
            <w:vAlign w:val="center"/>
            <w:hideMark/>
          </w:tcPr>
          <w:p w14:paraId="776B9278"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121</w:t>
            </w:r>
          </w:p>
        </w:tc>
      </w:tr>
      <w:tr w:rsidR="00AF728D" w:rsidRPr="00A4245B" w14:paraId="02F1E1D0" w14:textId="77777777" w:rsidTr="00051CAB">
        <w:trPr>
          <w:trHeight w:val="312"/>
        </w:trPr>
        <w:tc>
          <w:tcPr>
            <w:tcW w:w="742" w:type="dxa"/>
            <w:tcBorders>
              <w:top w:val="nil"/>
              <w:left w:val="nil"/>
              <w:bottom w:val="nil"/>
              <w:right w:val="nil"/>
            </w:tcBorders>
            <w:shd w:val="clear" w:color="auto" w:fill="auto"/>
            <w:vAlign w:val="center"/>
            <w:hideMark/>
          </w:tcPr>
          <w:p w14:paraId="296FE622"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DAV</w:t>
            </w:r>
          </w:p>
        </w:tc>
        <w:tc>
          <w:tcPr>
            <w:tcW w:w="5354" w:type="dxa"/>
            <w:tcBorders>
              <w:top w:val="nil"/>
              <w:left w:val="nil"/>
              <w:bottom w:val="nil"/>
              <w:right w:val="nil"/>
            </w:tcBorders>
            <w:shd w:val="clear" w:color="auto" w:fill="auto"/>
            <w:vAlign w:val="center"/>
            <w:hideMark/>
          </w:tcPr>
          <w:p w14:paraId="44DC7267"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davidbramwellii</w:t>
            </w:r>
            <w:r w:rsidRPr="00A4245B">
              <w:rPr>
                <w:rFonts w:ascii="Times New Roman" w:eastAsia="Times New Roman" w:hAnsi="Times New Roman" w:cs="Times New Roman"/>
                <w:color w:val="000000"/>
                <w:lang w:eastAsia="en-GB"/>
              </w:rPr>
              <w:t xml:space="preserve"> H.Y.Liu</w:t>
            </w:r>
          </w:p>
        </w:tc>
        <w:tc>
          <w:tcPr>
            <w:tcW w:w="1559" w:type="dxa"/>
            <w:tcBorders>
              <w:top w:val="nil"/>
              <w:left w:val="nil"/>
              <w:bottom w:val="nil"/>
              <w:right w:val="nil"/>
            </w:tcBorders>
            <w:shd w:val="clear" w:color="auto" w:fill="auto"/>
            <w:vAlign w:val="center"/>
            <w:hideMark/>
          </w:tcPr>
          <w:p w14:paraId="581DC144"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Pa</w:t>
            </w:r>
          </w:p>
        </w:tc>
        <w:tc>
          <w:tcPr>
            <w:tcW w:w="1701" w:type="dxa"/>
            <w:tcBorders>
              <w:top w:val="nil"/>
              <w:left w:val="nil"/>
              <w:bottom w:val="nil"/>
              <w:right w:val="nil"/>
            </w:tcBorders>
          </w:tcPr>
          <w:p w14:paraId="088C4478"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 Gc</w:t>
            </w:r>
          </w:p>
        </w:tc>
        <w:tc>
          <w:tcPr>
            <w:tcW w:w="992" w:type="dxa"/>
            <w:tcBorders>
              <w:top w:val="nil"/>
              <w:left w:val="nil"/>
              <w:bottom w:val="nil"/>
              <w:right w:val="nil"/>
            </w:tcBorders>
            <w:shd w:val="clear" w:color="auto" w:fill="auto"/>
            <w:vAlign w:val="center"/>
            <w:hideMark/>
          </w:tcPr>
          <w:p w14:paraId="082B5F40"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878</w:t>
            </w:r>
          </w:p>
        </w:tc>
      </w:tr>
      <w:tr w:rsidR="00AF728D" w:rsidRPr="00A4245B" w14:paraId="5476970D" w14:textId="77777777" w:rsidTr="00051CAB">
        <w:trPr>
          <w:trHeight w:val="312"/>
        </w:trPr>
        <w:tc>
          <w:tcPr>
            <w:tcW w:w="742" w:type="dxa"/>
            <w:tcBorders>
              <w:top w:val="nil"/>
              <w:left w:val="nil"/>
              <w:bottom w:val="nil"/>
              <w:right w:val="nil"/>
            </w:tcBorders>
            <w:shd w:val="clear" w:color="auto" w:fill="auto"/>
            <w:vAlign w:val="center"/>
            <w:hideMark/>
          </w:tcPr>
          <w:p w14:paraId="14708796"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DEC</w:t>
            </w:r>
          </w:p>
        </w:tc>
        <w:tc>
          <w:tcPr>
            <w:tcW w:w="5354" w:type="dxa"/>
            <w:tcBorders>
              <w:top w:val="nil"/>
              <w:left w:val="nil"/>
              <w:bottom w:val="nil"/>
              <w:right w:val="nil"/>
            </w:tcBorders>
            <w:shd w:val="clear" w:color="auto" w:fill="auto"/>
            <w:vAlign w:val="center"/>
            <w:hideMark/>
          </w:tcPr>
          <w:p w14:paraId="3C0E409D" w14:textId="77777777" w:rsidR="00AF728D" w:rsidRPr="00A4245B" w:rsidRDefault="00AF728D" w:rsidP="00051CAB">
            <w:pPr>
              <w:spacing w:after="0" w:line="240" w:lineRule="auto"/>
              <w:rPr>
                <w:rFonts w:ascii="Times New Roman" w:eastAsia="Times New Roman" w:hAnsi="Times New Roman" w:cs="Times New Roman"/>
                <w:i/>
                <w:iCs/>
                <w:color w:val="000000"/>
                <w:lang w:val="de-CH" w:eastAsia="en-GB"/>
              </w:rPr>
            </w:pPr>
            <w:r w:rsidRPr="00A4245B">
              <w:rPr>
                <w:rFonts w:ascii="Times New Roman" w:eastAsia="Times New Roman" w:hAnsi="Times New Roman" w:cs="Times New Roman"/>
                <w:i/>
                <w:iCs/>
                <w:color w:val="000000"/>
                <w:lang w:val="de-CH" w:eastAsia="en-GB"/>
              </w:rPr>
              <w:t>A. decorum</w:t>
            </w:r>
            <w:r w:rsidRPr="00A4245B">
              <w:rPr>
                <w:rFonts w:ascii="Times New Roman" w:eastAsia="Times New Roman" w:hAnsi="Times New Roman" w:cs="Times New Roman"/>
                <w:color w:val="000000"/>
                <w:lang w:val="de-CH" w:eastAsia="en-GB"/>
              </w:rPr>
              <w:t xml:space="preserve"> Webb ex Bolle</w:t>
            </w:r>
          </w:p>
        </w:tc>
        <w:tc>
          <w:tcPr>
            <w:tcW w:w="1559" w:type="dxa"/>
            <w:tcBorders>
              <w:top w:val="nil"/>
              <w:left w:val="nil"/>
              <w:bottom w:val="nil"/>
              <w:right w:val="nil"/>
            </w:tcBorders>
            <w:shd w:val="clear" w:color="auto" w:fill="auto"/>
            <w:vAlign w:val="center"/>
            <w:hideMark/>
          </w:tcPr>
          <w:p w14:paraId="09D19D95"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Gm</w:t>
            </w:r>
          </w:p>
        </w:tc>
        <w:tc>
          <w:tcPr>
            <w:tcW w:w="1701" w:type="dxa"/>
            <w:tcBorders>
              <w:top w:val="nil"/>
              <w:left w:val="nil"/>
              <w:bottom w:val="nil"/>
              <w:right w:val="nil"/>
            </w:tcBorders>
          </w:tcPr>
          <w:p w14:paraId="499708BD"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 Tf, Gc</w:t>
            </w:r>
          </w:p>
        </w:tc>
        <w:tc>
          <w:tcPr>
            <w:tcW w:w="992" w:type="dxa"/>
            <w:tcBorders>
              <w:top w:val="nil"/>
              <w:left w:val="nil"/>
              <w:bottom w:val="nil"/>
              <w:right w:val="nil"/>
            </w:tcBorders>
            <w:shd w:val="clear" w:color="auto" w:fill="auto"/>
            <w:vAlign w:val="center"/>
            <w:hideMark/>
          </w:tcPr>
          <w:p w14:paraId="4237098F"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384</w:t>
            </w:r>
          </w:p>
        </w:tc>
      </w:tr>
      <w:tr w:rsidR="00AF728D" w:rsidRPr="00A4245B" w14:paraId="38D7BD22" w14:textId="77777777" w:rsidTr="00051CAB">
        <w:trPr>
          <w:trHeight w:val="312"/>
        </w:trPr>
        <w:tc>
          <w:tcPr>
            <w:tcW w:w="742" w:type="dxa"/>
            <w:tcBorders>
              <w:top w:val="nil"/>
              <w:left w:val="nil"/>
              <w:bottom w:val="nil"/>
              <w:right w:val="nil"/>
            </w:tcBorders>
            <w:shd w:val="clear" w:color="auto" w:fill="auto"/>
            <w:vAlign w:val="center"/>
            <w:hideMark/>
          </w:tcPr>
          <w:p w14:paraId="648DC156"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DIP</w:t>
            </w:r>
          </w:p>
        </w:tc>
        <w:tc>
          <w:tcPr>
            <w:tcW w:w="5354" w:type="dxa"/>
            <w:tcBorders>
              <w:top w:val="nil"/>
              <w:left w:val="nil"/>
              <w:bottom w:val="nil"/>
              <w:right w:val="nil"/>
            </w:tcBorders>
            <w:shd w:val="clear" w:color="auto" w:fill="auto"/>
            <w:vAlign w:val="center"/>
            <w:hideMark/>
          </w:tcPr>
          <w:p w14:paraId="2D3EE47F" w14:textId="77777777" w:rsidR="00AF728D" w:rsidRPr="00A4245B" w:rsidRDefault="00AF728D" w:rsidP="00051CAB">
            <w:pPr>
              <w:spacing w:after="0" w:line="240" w:lineRule="auto"/>
              <w:rPr>
                <w:rFonts w:ascii="Times New Roman" w:eastAsia="Times New Roman" w:hAnsi="Times New Roman" w:cs="Times New Roman"/>
                <w:i/>
                <w:iCs/>
                <w:color w:val="000000"/>
                <w:lang w:val="de-CH" w:eastAsia="en-GB"/>
              </w:rPr>
            </w:pPr>
            <w:r w:rsidRPr="00A4245B">
              <w:rPr>
                <w:rFonts w:ascii="Times New Roman" w:eastAsia="Times New Roman" w:hAnsi="Times New Roman" w:cs="Times New Roman"/>
                <w:i/>
                <w:iCs/>
                <w:color w:val="000000"/>
                <w:lang w:val="de-CH" w:eastAsia="en-GB"/>
              </w:rPr>
              <w:t>A. diplocyclum</w:t>
            </w:r>
            <w:r w:rsidRPr="00A4245B">
              <w:rPr>
                <w:rFonts w:ascii="Times New Roman" w:eastAsia="Times New Roman" w:hAnsi="Times New Roman" w:cs="Times New Roman"/>
                <w:color w:val="000000"/>
                <w:lang w:val="de-CH" w:eastAsia="en-GB"/>
              </w:rPr>
              <w:t xml:space="preserve"> (Webb ex Bolle) T.H.M.Mes</w:t>
            </w:r>
          </w:p>
        </w:tc>
        <w:tc>
          <w:tcPr>
            <w:tcW w:w="1559" w:type="dxa"/>
            <w:tcBorders>
              <w:top w:val="nil"/>
              <w:left w:val="nil"/>
              <w:bottom w:val="nil"/>
              <w:right w:val="nil"/>
            </w:tcBorders>
            <w:shd w:val="clear" w:color="auto" w:fill="auto"/>
            <w:vAlign w:val="center"/>
            <w:hideMark/>
          </w:tcPr>
          <w:p w14:paraId="60D0B753"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Hr, Pa, Gm</w:t>
            </w:r>
          </w:p>
        </w:tc>
        <w:tc>
          <w:tcPr>
            <w:tcW w:w="1701" w:type="dxa"/>
            <w:tcBorders>
              <w:top w:val="nil"/>
              <w:left w:val="nil"/>
              <w:bottom w:val="nil"/>
              <w:right w:val="nil"/>
            </w:tcBorders>
          </w:tcPr>
          <w:p w14:paraId="4215C72A"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 Tf, Gc</w:t>
            </w:r>
          </w:p>
        </w:tc>
        <w:tc>
          <w:tcPr>
            <w:tcW w:w="992" w:type="dxa"/>
            <w:tcBorders>
              <w:top w:val="nil"/>
              <w:left w:val="nil"/>
              <w:bottom w:val="nil"/>
              <w:right w:val="nil"/>
            </w:tcBorders>
            <w:shd w:val="clear" w:color="auto" w:fill="auto"/>
            <w:vAlign w:val="center"/>
            <w:hideMark/>
          </w:tcPr>
          <w:p w14:paraId="58867232"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498</w:t>
            </w:r>
          </w:p>
        </w:tc>
      </w:tr>
      <w:tr w:rsidR="00AF728D" w:rsidRPr="00A4245B" w14:paraId="5CC6004E" w14:textId="77777777" w:rsidTr="00051CAB">
        <w:trPr>
          <w:trHeight w:val="312"/>
        </w:trPr>
        <w:tc>
          <w:tcPr>
            <w:tcW w:w="742" w:type="dxa"/>
            <w:tcBorders>
              <w:top w:val="nil"/>
              <w:left w:val="nil"/>
              <w:bottom w:val="nil"/>
              <w:right w:val="nil"/>
            </w:tcBorders>
            <w:shd w:val="clear" w:color="auto" w:fill="auto"/>
            <w:vAlign w:val="center"/>
            <w:hideMark/>
          </w:tcPr>
          <w:p w14:paraId="477F9A7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DOD</w:t>
            </w:r>
          </w:p>
        </w:tc>
        <w:tc>
          <w:tcPr>
            <w:tcW w:w="5354" w:type="dxa"/>
            <w:tcBorders>
              <w:top w:val="nil"/>
              <w:left w:val="nil"/>
              <w:bottom w:val="nil"/>
              <w:right w:val="nil"/>
            </w:tcBorders>
            <w:shd w:val="clear" w:color="auto" w:fill="auto"/>
            <w:vAlign w:val="center"/>
            <w:hideMark/>
          </w:tcPr>
          <w:p w14:paraId="0554B9C5"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dodrantale</w:t>
            </w:r>
            <w:r w:rsidRPr="00A4245B">
              <w:rPr>
                <w:rFonts w:ascii="Times New Roman" w:eastAsia="Times New Roman" w:hAnsi="Times New Roman" w:cs="Times New Roman"/>
                <w:color w:val="000000"/>
                <w:lang w:eastAsia="en-GB"/>
              </w:rPr>
              <w:t xml:space="preserve"> (Willd.) T.H.M.Mes</w:t>
            </w:r>
          </w:p>
        </w:tc>
        <w:tc>
          <w:tcPr>
            <w:tcW w:w="1559" w:type="dxa"/>
            <w:tcBorders>
              <w:top w:val="nil"/>
              <w:left w:val="nil"/>
              <w:bottom w:val="nil"/>
              <w:right w:val="nil"/>
            </w:tcBorders>
            <w:shd w:val="clear" w:color="auto" w:fill="auto"/>
            <w:vAlign w:val="center"/>
            <w:hideMark/>
          </w:tcPr>
          <w:p w14:paraId="1E67707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01516989"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 Tf, Gc</w:t>
            </w:r>
          </w:p>
        </w:tc>
        <w:tc>
          <w:tcPr>
            <w:tcW w:w="992" w:type="dxa"/>
            <w:tcBorders>
              <w:top w:val="nil"/>
              <w:left w:val="nil"/>
              <w:bottom w:val="nil"/>
              <w:right w:val="nil"/>
            </w:tcBorders>
            <w:shd w:val="clear" w:color="auto" w:fill="auto"/>
            <w:vAlign w:val="center"/>
            <w:hideMark/>
          </w:tcPr>
          <w:p w14:paraId="2B4A4F03"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33</w:t>
            </w:r>
          </w:p>
        </w:tc>
      </w:tr>
      <w:tr w:rsidR="00AF728D" w:rsidRPr="00A4245B" w14:paraId="0DC9B116" w14:textId="77777777" w:rsidTr="00051CAB">
        <w:trPr>
          <w:trHeight w:val="312"/>
        </w:trPr>
        <w:tc>
          <w:tcPr>
            <w:tcW w:w="742" w:type="dxa"/>
            <w:tcBorders>
              <w:top w:val="nil"/>
              <w:left w:val="nil"/>
              <w:bottom w:val="nil"/>
              <w:right w:val="nil"/>
            </w:tcBorders>
            <w:shd w:val="clear" w:color="auto" w:fill="auto"/>
            <w:vAlign w:val="center"/>
            <w:hideMark/>
          </w:tcPr>
          <w:p w14:paraId="330689F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GOM</w:t>
            </w:r>
          </w:p>
        </w:tc>
        <w:tc>
          <w:tcPr>
            <w:tcW w:w="5354" w:type="dxa"/>
            <w:tcBorders>
              <w:top w:val="nil"/>
              <w:left w:val="nil"/>
              <w:bottom w:val="nil"/>
              <w:right w:val="nil"/>
            </w:tcBorders>
            <w:shd w:val="clear" w:color="auto" w:fill="auto"/>
            <w:vAlign w:val="center"/>
            <w:hideMark/>
          </w:tcPr>
          <w:p w14:paraId="1CE88262"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gomerense</w:t>
            </w:r>
            <w:r w:rsidRPr="00A4245B">
              <w:rPr>
                <w:rFonts w:ascii="Times New Roman" w:eastAsia="Times New Roman" w:hAnsi="Times New Roman" w:cs="Times New Roman"/>
                <w:color w:val="000000"/>
                <w:lang w:eastAsia="en-GB"/>
              </w:rPr>
              <w:t xml:space="preserve"> (Praeger) Praeger</w:t>
            </w:r>
          </w:p>
        </w:tc>
        <w:tc>
          <w:tcPr>
            <w:tcW w:w="1559" w:type="dxa"/>
            <w:tcBorders>
              <w:top w:val="nil"/>
              <w:left w:val="nil"/>
              <w:bottom w:val="nil"/>
              <w:right w:val="nil"/>
            </w:tcBorders>
            <w:shd w:val="clear" w:color="auto" w:fill="auto"/>
            <w:noWrap/>
            <w:vAlign w:val="center"/>
            <w:hideMark/>
          </w:tcPr>
          <w:p w14:paraId="1EDEAA6B"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Gm</w:t>
            </w:r>
          </w:p>
        </w:tc>
        <w:tc>
          <w:tcPr>
            <w:tcW w:w="1701" w:type="dxa"/>
            <w:tcBorders>
              <w:top w:val="nil"/>
              <w:left w:val="nil"/>
              <w:bottom w:val="nil"/>
              <w:right w:val="nil"/>
            </w:tcBorders>
          </w:tcPr>
          <w:p w14:paraId="5F3C82EA"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 Tf, Gc</w:t>
            </w:r>
          </w:p>
        </w:tc>
        <w:tc>
          <w:tcPr>
            <w:tcW w:w="992" w:type="dxa"/>
            <w:tcBorders>
              <w:top w:val="nil"/>
              <w:left w:val="nil"/>
              <w:bottom w:val="nil"/>
              <w:right w:val="nil"/>
            </w:tcBorders>
            <w:shd w:val="clear" w:color="auto" w:fill="auto"/>
            <w:vAlign w:val="center"/>
            <w:hideMark/>
          </w:tcPr>
          <w:p w14:paraId="2F77461E"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28</w:t>
            </w:r>
          </w:p>
        </w:tc>
      </w:tr>
      <w:tr w:rsidR="00AF728D" w:rsidRPr="00A4245B" w14:paraId="5FC51410" w14:textId="77777777" w:rsidTr="00051CAB">
        <w:trPr>
          <w:trHeight w:val="312"/>
        </w:trPr>
        <w:tc>
          <w:tcPr>
            <w:tcW w:w="742" w:type="dxa"/>
            <w:tcBorders>
              <w:top w:val="nil"/>
              <w:left w:val="nil"/>
              <w:bottom w:val="nil"/>
              <w:right w:val="nil"/>
            </w:tcBorders>
            <w:shd w:val="clear" w:color="auto" w:fill="auto"/>
            <w:vAlign w:val="center"/>
            <w:hideMark/>
          </w:tcPr>
          <w:p w14:paraId="0D9B57B6"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GOO</w:t>
            </w:r>
          </w:p>
        </w:tc>
        <w:tc>
          <w:tcPr>
            <w:tcW w:w="5354" w:type="dxa"/>
            <w:tcBorders>
              <w:top w:val="nil"/>
              <w:left w:val="nil"/>
              <w:bottom w:val="nil"/>
              <w:right w:val="nil"/>
            </w:tcBorders>
            <w:shd w:val="clear" w:color="auto" w:fill="auto"/>
            <w:vAlign w:val="center"/>
            <w:hideMark/>
          </w:tcPr>
          <w:p w14:paraId="1B8095DF"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goochiae</w:t>
            </w:r>
            <w:r w:rsidRPr="00A4245B">
              <w:rPr>
                <w:rFonts w:ascii="Times New Roman" w:eastAsia="Times New Roman" w:hAnsi="Times New Roman" w:cs="Times New Roman"/>
                <w:color w:val="000000"/>
                <w:lang w:eastAsia="en-GB"/>
              </w:rPr>
              <w:t xml:space="preserve"> Webb &amp; Berthel.</w:t>
            </w:r>
          </w:p>
        </w:tc>
        <w:tc>
          <w:tcPr>
            <w:tcW w:w="1559" w:type="dxa"/>
            <w:tcBorders>
              <w:top w:val="nil"/>
              <w:left w:val="nil"/>
              <w:bottom w:val="nil"/>
              <w:right w:val="nil"/>
            </w:tcBorders>
            <w:shd w:val="clear" w:color="auto" w:fill="auto"/>
            <w:vAlign w:val="center"/>
            <w:hideMark/>
          </w:tcPr>
          <w:p w14:paraId="2F023AB2"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Pa</w:t>
            </w:r>
          </w:p>
        </w:tc>
        <w:tc>
          <w:tcPr>
            <w:tcW w:w="1701" w:type="dxa"/>
            <w:tcBorders>
              <w:top w:val="nil"/>
              <w:left w:val="nil"/>
              <w:bottom w:val="nil"/>
              <w:right w:val="nil"/>
            </w:tcBorders>
          </w:tcPr>
          <w:p w14:paraId="0392785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Tf</w:t>
            </w:r>
          </w:p>
        </w:tc>
        <w:tc>
          <w:tcPr>
            <w:tcW w:w="992" w:type="dxa"/>
            <w:tcBorders>
              <w:top w:val="nil"/>
              <w:left w:val="nil"/>
              <w:bottom w:val="nil"/>
              <w:right w:val="nil"/>
            </w:tcBorders>
            <w:shd w:val="clear" w:color="auto" w:fill="auto"/>
            <w:vAlign w:val="center"/>
            <w:hideMark/>
          </w:tcPr>
          <w:p w14:paraId="25203605"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152</w:t>
            </w:r>
          </w:p>
        </w:tc>
      </w:tr>
      <w:tr w:rsidR="00AF728D" w:rsidRPr="00A4245B" w14:paraId="2E156E49" w14:textId="77777777" w:rsidTr="00051CAB">
        <w:trPr>
          <w:trHeight w:val="312"/>
        </w:trPr>
        <w:tc>
          <w:tcPr>
            <w:tcW w:w="742" w:type="dxa"/>
            <w:tcBorders>
              <w:top w:val="nil"/>
              <w:left w:val="nil"/>
              <w:bottom w:val="nil"/>
              <w:right w:val="nil"/>
            </w:tcBorders>
            <w:shd w:val="clear" w:color="auto" w:fill="auto"/>
            <w:vAlign w:val="center"/>
            <w:hideMark/>
          </w:tcPr>
          <w:p w14:paraId="269F9722"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HAW</w:t>
            </w:r>
          </w:p>
        </w:tc>
        <w:tc>
          <w:tcPr>
            <w:tcW w:w="5354" w:type="dxa"/>
            <w:tcBorders>
              <w:top w:val="nil"/>
              <w:left w:val="nil"/>
              <w:bottom w:val="nil"/>
              <w:right w:val="nil"/>
            </w:tcBorders>
            <w:shd w:val="clear" w:color="auto" w:fill="auto"/>
            <w:vAlign w:val="center"/>
            <w:hideMark/>
          </w:tcPr>
          <w:p w14:paraId="5375CDB7"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haworthii</w:t>
            </w:r>
            <w:r w:rsidRPr="00A4245B">
              <w:rPr>
                <w:rFonts w:ascii="Times New Roman" w:eastAsia="Times New Roman" w:hAnsi="Times New Roman" w:cs="Times New Roman"/>
                <w:color w:val="000000"/>
                <w:lang w:eastAsia="en-GB"/>
              </w:rPr>
              <w:t xml:space="preserve"> Webb &amp; Berthel.</w:t>
            </w:r>
          </w:p>
        </w:tc>
        <w:tc>
          <w:tcPr>
            <w:tcW w:w="1559" w:type="dxa"/>
            <w:tcBorders>
              <w:top w:val="nil"/>
              <w:left w:val="nil"/>
              <w:bottom w:val="nil"/>
              <w:right w:val="nil"/>
            </w:tcBorders>
            <w:shd w:val="clear" w:color="auto" w:fill="auto"/>
            <w:vAlign w:val="center"/>
            <w:hideMark/>
          </w:tcPr>
          <w:p w14:paraId="6961C19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664BBA94"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Tf</w:t>
            </w:r>
          </w:p>
        </w:tc>
        <w:tc>
          <w:tcPr>
            <w:tcW w:w="992" w:type="dxa"/>
            <w:tcBorders>
              <w:top w:val="nil"/>
              <w:left w:val="nil"/>
              <w:bottom w:val="nil"/>
              <w:right w:val="nil"/>
            </w:tcBorders>
            <w:shd w:val="clear" w:color="auto" w:fill="auto"/>
            <w:vAlign w:val="center"/>
            <w:hideMark/>
          </w:tcPr>
          <w:p w14:paraId="0241B6FB"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145</w:t>
            </w:r>
          </w:p>
        </w:tc>
      </w:tr>
      <w:tr w:rsidR="00AF728D" w:rsidRPr="00A4245B" w14:paraId="4B1BAC42" w14:textId="77777777" w:rsidTr="00051CAB">
        <w:trPr>
          <w:trHeight w:val="312"/>
        </w:trPr>
        <w:tc>
          <w:tcPr>
            <w:tcW w:w="742" w:type="dxa"/>
            <w:tcBorders>
              <w:top w:val="nil"/>
              <w:left w:val="nil"/>
              <w:bottom w:val="nil"/>
              <w:right w:val="nil"/>
            </w:tcBorders>
            <w:shd w:val="clear" w:color="auto" w:fill="auto"/>
            <w:vAlign w:val="center"/>
            <w:hideMark/>
          </w:tcPr>
          <w:p w14:paraId="0734BBB8"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HIE</w:t>
            </w:r>
          </w:p>
        </w:tc>
        <w:tc>
          <w:tcPr>
            <w:tcW w:w="5354" w:type="dxa"/>
            <w:tcBorders>
              <w:top w:val="nil"/>
              <w:left w:val="nil"/>
              <w:bottom w:val="nil"/>
              <w:right w:val="nil"/>
            </w:tcBorders>
            <w:shd w:val="clear" w:color="auto" w:fill="auto"/>
            <w:vAlign w:val="center"/>
            <w:hideMark/>
          </w:tcPr>
          <w:p w14:paraId="0D123A1E"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DD2454">
              <w:rPr>
                <w:rFonts w:ascii="Times New Roman" w:eastAsia="Times New Roman" w:hAnsi="Times New Roman" w:cs="Times New Roman"/>
                <w:i/>
                <w:iCs/>
                <w:color w:val="000000"/>
                <w:lang w:eastAsia="en-GB"/>
              </w:rPr>
              <w:t>A. hierrense</w:t>
            </w:r>
            <w:r w:rsidRPr="00DD2454">
              <w:rPr>
                <w:rFonts w:ascii="Times New Roman" w:eastAsia="Times New Roman" w:hAnsi="Times New Roman" w:cs="Times New Roman"/>
                <w:color w:val="000000"/>
                <w:lang w:eastAsia="en-GB"/>
              </w:rPr>
              <w:t xml:space="preserve"> (R.P.Murray) Pit. </w:t>
            </w:r>
            <w:r w:rsidRPr="00A4245B">
              <w:rPr>
                <w:rFonts w:ascii="Times New Roman" w:eastAsia="Times New Roman" w:hAnsi="Times New Roman" w:cs="Times New Roman"/>
                <w:color w:val="000000"/>
                <w:lang w:eastAsia="en-GB"/>
              </w:rPr>
              <w:t>&amp; Proust</w:t>
            </w:r>
          </w:p>
        </w:tc>
        <w:tc>
          <w:tcPr>
            <w:tcW w:w="1559" w:type="dxa"/>
            <w:tcBorders>
              <w:top w:val="nil"/>
              <w:left w:val="nil"/>
              <w:bottom w:val="nil"/>
              <w:right w:val="nil"/>
            </w:tcBorders>
            <w:shd w:val="clear" w:color="auto" w:fill="auto"/>
            <w:vAlign w:val="center"/>
            <w:hideMark/>
          </w:tcPr>
          <w:p w14:paraId="0F4C5430"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w:t>
            </w:r>
          </w:p>
        </w:tc>
        <w:tc>
          <w:tcPr>
            <w:tcW w:w="1701" w:type="dxa"/>
            <w:tcBorders>
              <w:top w:val="nil"/>
              <w:left w:val="nil"/>
              <w:bottom w:val="nil"/>
              <w:right w:val="nil"/>
            </w:tcBorders>
          </w:tcPr>
          <w:p w14:paraId="7E466D41"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w:t>
            </w:r>
            <w:r>
              <w:rPr>
                <w:rFonts w:ascii="Times New Roman" w:eastAsia="Times New Roman" w:hAnsi="Times New Roman" w:cs="Times New Roman"/>
                <w:color w:val="000000"/>
                <w:lang w:val="de-CH" w:eastAsia="en-GB"/>
              </w:rPr>
              <w:t>,</w:t>
            </w:r>
            <w:r w:rsidRPr="00EE22D3">
              <w:rPr>
                <w:rFonts w:ascii="Times New Roman" w:eastAsia="Times New Roman" w:hAnsi="Times New Roman" w:cs="Times New Roman"/>
                <w:color w:val="000000"/>
                <w:lang w:val="de-CH" w:eastAsia="en-GB"/>
              </w:rPr>
              <w:t xml:space="preserve"> Gc</w:t>
            </w:r>
          </w:p>
        </w:tc>
        <w:tc>
          <w:tcPr>
            <w:tcW w:w="992" w:type="dxa"/>
            <w:tcBorders>
              <w:top w:val="nil"/>
              <w:left w:val="nil"/>
              <w:bottom w:val="nil"/>
              <w:right w:val="nil"/>
            </w:tcBorders>
            <w:shd w:val="clear" w:color="auto" w:fill="auto"/>
            <w:vAlign w:val="center"/>
            <w:hideMark/>
          </w:tcPr>
          <w:p w14:paraId="6EDA632D"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376</w:t>
            </w:r>
          </w:p>
        </w:tc>
      </w:tr>
      <w:tr w:rsidR="00AF728D" w:rsidRPr="00A4245B" w14:paraId="643D232C" w14:textId="77777777" w:rsidTr="00051CAB">
        <w:trPr>
          <w:trHeight w:val="312"/>
        </w:trPr>
        <w:tc>
          <w:tcPr>
            <w:tcW w:w="742" w:type="dxa"/>
            <w:tcBorders>
              <w:top w:val="nil"/>
              <w:left w:val="nil"/>
              <w:bottom w:val="nil"/>
              <w:right w:val="nil"/>
            </w:tcBorders>
            <w:shd w:val="clear" w:color="auto" w:fill="auto"/>
            <w:vAlign w:val="center"/>
            <w:hideMark/>
          </w:tcPr>
          <w:p w14:paraId="7FAC440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HOL</w:t>
            </w:r>
          </w:p>
        </w:tc>
        <w:tc>
          <w:tcPr>
            <w:tcW w:w="5354" w:type="dxa"/>
            <w:tcBorders>
              <w:top w:val="nil"/>
              <w:left w:val="nil"/>
              <w:bottom w:val="nil"/>
              <w:right w:val="nil"/>
            </w:tcBorders>
            <w:shd w:val="clear" w:color="auto" w:fill="auto"/>
            <w:vAlign w:val="center"/>
            <w:hideMark/>
          </w:tcPr>
          <w:p w14:paraId="0EB9C703"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arboreum</w:t>
            </w:r>
            <w:r w:rsidRPr="00A4245B">
              <w:rPr>
                <w:rFonts w:ascii="Times New Roman" w:eastAsia="Times New Roman" w:hAnsi="Times New Roman" w:cs="Times New Roman"/>
                <w:color w:val="000000"/>
                <w:lang w:eastAsia="en-GB"/>
              </w:rPr>
              <w:t xml:space="preserve"> subsp. </w:t>
            </w:r>
            <w:r w:rsidRPr="00A4245B">
              <w:rPr>
                <w:rFonts w:ascii="Times New Roman" w:eastAsia="Times New Roman" w:hAnsi="Times New Roman" w:cs="Times New Roman"/>
                <w:i/>
                <w:iCs/>
                <w:color w:val="000000"/>
                <w:lang w:eastAsia="en-GB"/>
              </w:rPr>
              <w:t>holochrysum</w:t>
            </w:r>
            <w:r w:rsidRPr="00A4245B">
              <w:rPr>
                <w:rFonts w:ascii="Times New Roman" w:eastAsia="Times New Roman" w:hAnsi="Times New Roman" w:cs="Times New Roman"/>
                <w:color w:val="000000"/>
                <w:lang w:eastAsia="en-GB"/>
              </w:rPr>
              <w:t xml:space="preserve"> (H.Y.Liu) Bañares</w:t>
            </w:r>
          </w:p>
        </w:tc>
        <w:tc>
          <w:tcPr>
            <w:tcW w:w="1559" w:type="dxa"/>
            <w:tcBorders>
              <w:top w:val="nil"/>
              <w:left w:val="nil"/>
              <w:bottom w:val="nil"/>
              <w:right w:val="nil"/>
            </w:tcBorders>
            <w:shd w:val="clear" w:color="auto" w:fill="auto"/>
            <w:vAlign w:val="center"/>
            <w:hideMark/>
          </w:tcPr>
          <w:p w14:paraId="0814804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Hr, Pa, Gm, Tf</w:t>
            </w:r>
          </w:p>
        </w:tc>
        <w:tc>
          <w:tcPr>
            <w:tcW w:w="1701" w:type="dxa"/>
            <w:tcBorders>
              <w:top w:val="nil"/>
              <w:left w:val="nil"/>
              <w:bottom w:val="nil"/>
              <w:right w:val="nil"/>
            </w:tcBorders>
          </w:tcPr>
          <w:p w14:paraId="15890001"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 Tf, Gc</w:t>
            </w:r>
          </w:p>
        </w:tc>
        <w:tc>
          <w:tcPr>
            <w:tcW w:w="992" w:type="dxa"/>
            <w:tcBorders>
              <w:top w:val="nil"/>
              <w:left w:val="nil"/>
              <w:bottom w:val="nil"/>
              <w:right w:val="nil"/>
            </w:tcBorders>
            <w:shd w:val="clear" w:color="auto" w:fill="auto"/>
            <w:vAlign w:val="center"/>
            <w:hideMark/>
          </w:tcPr>
          <w:p w14:paraId="43D1D74B"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1515</w:t>
            </w:r>
          </w:p>
        </w:tc>
      </w:tr>
      <w:tr w:rsidR="00AF728D" w:rsidRPr="00A4245B" w14:paraId="0ECB6DA9" w14:textId="77777777" w:rsidTr="00051CAB">
        <w:trPr>
          <w:trHeight w:val="312"/>
        </w:trPr>
        <w:tc>
          <w:tcPr>
            <w:tcW w:w="742" w:type="dxa"/>
            <w:tcBorders>
              <w:top w:val="nil"/>
              <w:left w:val="nil"/>
              <w:bottom w:val="nil"/>
              <w:right w:val="nil"/>
            </w:tcBorders>
            <w:shd w:val="clear" w:color="auto" w:fill="auto"/>
            <w:vAlign w:val="center"/>
            <w:hideMark/>
          </w:tcPr>
          <w:p w14:paraId="187B4167"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LAN</w:t>
            </w:r>
          </w:p>
        </w:tc>
        <w:tc>
          <w:tcPr>
            <w:tcW w:w="5354" w:type="dxa"/>
            <w:tcBorders>
              <w:top w:val="nil"/>
              <w:left w:val="nil"/>
              <w:bottom w:val="nil"/>
              <w:right w:val="nil"/>
            </w:tcBorders>
            <w:shd w:val="clear" w:color="auto" w:fill="auto"/>
            <w:vAlign w:val="center"/>
            <w:hideMark/>
          </w:tcPr>
          <w:p w14:paraId="4B88CDE8"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lancerottense</w:t>
            </w:r>
            <w:r w:rsidRPr="00A4245B">
              <w:rPr>
                <w:rFonts w:ascii="Times New Roman" w:eastAsia="Times New Roman" w:hAnsi="Times New Roman" w:cs="Times New Roman"/>
                <w:color w:val="000000"/>
                <w:lang w:eastAsia="en-GB"/>
              </w:rPr>
              <w:t xml:space="preserve"> (Praeger) Praeger</w:t>
            </w:r>
          </w:p>
        </w:tc>
        <w:tc>
          <w:tcPr>
            <w:tcW w:w="1559" w:type="dxa"/>
            <w:tcBorders>
              <w:top w:val="nil"/>
              <w:left w:val="nil"/>
              <w:bottom w:val="nil"/>
              <w:right w:val="nil"/>
            </w:tcBorders>
            <w:shd w:val="clear" w:color="auto" w:fill="auto"/>
            <w:vAlign w:val="center"/>
            <w:hideMark/>
          </w:tcPr>
          <w:p w14:paraId="5A500DAE"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Lz</w:t>
            </w:r>
          </w:p>
        </w:tc>
        <w:tc>
          <w:tcPr>
            <w:tcW w:w="1701" w:type="dxa"/>
            <w:tcBorders>
              <w:top w:val="nil"/>
              <w:left w:val="nil"/>
              <w:bottom w:val="nil"/>
              <w:right w:val="nil"/>
            </w:tcBorders>
          </w:tcPr>
          <w:p w14:paraId="4C29A23A"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Gc, Lz</w:t>
            </w:r>
          </w:p>
        </w:tc>
        <w:tc>
          <w:tcPr>
            <w:tcW w:w="992" w:type="dxa"/>
            <w:tcBorders>
              <w:top w:val="nil"/>
              <w:left w:val="nil"/>
              <w:bottom w:val="nil"/>
              <w:right w:val="nil"/>
            </w:tcBorders>
            <w:shd w:val="clear" w:color="auto" w:fill="auto"/>
            <w:vAlign w:val="center"/>
            <w:hideMark/>
          </w:tcPr>
          <w:p w14:paraId="744178FD"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310</w:t>
            </w:r>
          </w:p>
        </w:tc>
      </w:tr>
      <w:tr w:rsidR="00AF728D" w:rsidRPr="00A4245B" w14:paraId="7C26E8B8" w14:textId="77777777" w:rsidTr="00051CAB">
        <w:trPr>
          <w:trHeight w:val="312"/>
        </w:trPr>
        <w:tc>
          <w:tcPr>
            <w:tcW w:w="742" w:type="dxa"/>
            <w:tcBorders>
              <w:top w:val="nil"/>
              <w:left w:val="nil"/>
              <w:bottom w:val="nil"/>
              <w:right w:val="nil"/>
            </w:tcBorders>
            <w:shd w:val="clear" w:color="auto" w:fill="auto"/>
            <w:vAlign w:val="center"/>
            <w:hideMark/>
          </w:tcPr>
          <w:p w14:paraId="2D3AA7AA"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LAT</w:t>
            </w:r>
          </w:p>
        </w:tc>
        <w:tc>
          <w:tcPr>
            <w:tcW w:w="5354" w:type="dxa"/>
            <w:tcBorders>
              <w:top w:val="nil"/>
              <w:left w:val="nil"/>
              <w:bottom w:val="nil"/>
              <w:right w:val="nil"/>
            </w:tcBorders>
            <w:shd w:val="clear" w:color="auto" w:fill="auto"/>
            <w:vAlign w:val="center"/>
            <w:hideMark/>
          </w:tcPr>
          <w:p w14:paraId="3E3EF23C"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canariense</w:t>
            </w:r>
            <w:r w:rsidRPr="00A4245B">
              <w:rPr>
                <w:rFonts w:ascii="Times New Roman" w:eastAsia="Times New Roman" w:hAnsi="Times New Roman" w:cs="Times New Roman"/>
                <w:color w:val="000000"/>
                <w:lang w:eastAsia="en-GB"/>
              </w:rPr>
              <w:t xml:space="preserve"> subsp. </w:t>
            </w:r>
            <w:r w:rsidRPr="00A4245B">
              <w:rPr>
                <w:rFonts w:ascii="Times New Roman" w:eastAsia="Times New Roman" w:hAnsi="Times New Roman" w:cs="Times New Roman"/>
                <w:i/>
                <w:iCs/>
                <w:color w:val="000000"/>
                <w:lang w:eastAsia="en-GB"/>
              </w:rPr>
              <w:t>latifolium</w:t>
            </w:r>
            <w:r w:rsidRPr="00A4245B">
              <w:rPr>
                <w:rFonts w:ascii="Times New Roman" w:eastAsia="Times New Roman" w:hAnsi="Times New Roman" w:cs="Times New Roman"/>
                <w:color w:val="000000"/>
                <w:lang w:eastAsia="en-GB"/>
              </w:rPr>
              <w:t xml:space="preserve"> (Burchard) Bañares</w:t>
            </w:r>
          </w:p>
        </w:tc>
        <w:tc>
          <w:tcPr>
            <w:tcW w:w="1559" w:type="dxa"/>
            <w:tcBorders>
              <w:top w:val="nil"/>
              <w:left w:val="nil"/>
              <w:bottom w:val="nil"/>
              <w:right w:val="nil"/>
            </w:tcBorders>
            <w:shd w:val="clear" w:color="auto" w:fill="auto"/>
            <w:vAlign w:val="center"/>
            <w:hideMark/>
          </w:tcPr>
          <w:p w14:paraId="0FDFBA99"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Gm</w:t>
            </w:r>
          </w:p>
        </w:tc>
        <w:tc>
          <w:tcPr>
            <w:tcW w:w="1701" w:type="dxa"/>
            <w:tcBorders>
              <w:top w:val="nil"/>
              <w:left w:val="nil"/>
              <w:bottom w:val="nil"/>
              <w:right w:val="nil"/>
            </w:tcBorders>
          </w:tcPr>
          <w:p w14:paraId="1506280C"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 Pa, Gm, Gc</w:t>
            </w:r>
          </w:p>
        </w:tc>
        <w:tc>
          <w:tcPr>
            <w:tcW w:w="992" w:type="dxa"/>
            <w:tcBorders>
              <w:top w:val="nil"/>
              <w:left w:val="nil"/>
              <w:bottom w:val="nil"/>
              <w:right w:val="nil"/>
            </w:tcBorders>
            <w:shd w:val="clear" w:color="auto" w:fill="auto"/>
            <w:vAlign w:val="center"/>
            <w:hideMark/>
          </w:tcPr>
          <w:p w14:paraId="283B0B22"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293</w:t>
            </w:r>
          </w:p>
        </w:tc>
      </w:tr>
      <w:tr w:rsidR="00AF728D" w:rsidRPr="00A4245B" w14:paraId="7FD1BC38" w14:textId="77777777" w:rsidTr="00051CAB">
        <w:trPr>
          <w:trHeight w:val="312"/>
        </w:trPr>
        <w:tc>
          <w:tcPr>
            <w:tcW w:w="742" w:type="dxa"/>
            <w:tcBorders>
              <w:top w:val="nil"/>
              <w:left w:val="nil"/>
              <w:bottom w:val="nil"/>
              <w:right w:val="nil"/>
            </w:tcBorders>
            <w:shd w:val="clear" w:color="auto" w:fill="auto"/>
            <w:vAlign w:val="center"/>
            <w:hideMark/>
          </w:tcPr>
          <w:p w14:paraId="7BBAE515"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LIN</w:t>
            </w:r>
          </w:p>
        </w:tc>
        <w:tc>
          <w:tcPr>
            <w:tcW w:w="5354" w:type="dxa"/>
            <w:tcBorders>
              <w:top w:val="nil"/>
              <w:left w:val="nil"/>
              <w:bottom w:val="nil"/>
              <w:right w:val="nil"/>
            </w:tcBorders>
            <w:shd w:val="clear" w:color="auto" w:fill="auto"/>
            <w:vAlign w:val="center"/>
            <w:hideMark/>
          </w:tcPr>
          <w:p w14:paraId="4BF35BC7" w14:textId="77777777" w:rsidR="00AF728D" w:rsidRPr="00DD2454" w:rsidRDefault="00AF728D" w:rsidP="00051CAB">
            <w:pPr>
              <w:spacing w:after="0" w:line="240" w:lineRule="auto"/>
              <w:rPr>
                <w:rFonts w:ascii="Times New Roman" w:eastAsia="Times New Roman" w:hAnsi="Times New Roman" w:cs="Times New Roman"/>
                <w:i/>
                <w:iCs/>
                <w:color w:val="000000"/>
                <w:lang w:eastAsia="en-GB"/>
              </w:rPr>
            </w:pPr>
            <w:r w:rsidRPr="00DD2454">
              <w:rPr>
                <w:rFonts w:ascii="Times New Roman" w:eastAsia="Times New Roman" w:hAnsi="Times New Roman" w:cs="Times New Roman"/>
                <w:i/>
                <w:iCs/>
                <w:color w:val="000000"/>
                <w:lang w:eastAsia="en-GB"/>
              </w:rPr>
              <w:t>A. lindleyi</w:t>
            </w:r>
            <w:r w:rsidRPr="00DD2454">
              <w:rPr>
                <w:rFonts w:ascii="Times New Roman" w:eastAsia="Times New Roman" w:hAnsi="Times New Roman" w:cs="Times New Roman"/>
                <w:color w:val="000000"/>
                <w:lang w:eastAsia="en-GB"/>
              </w:rPr>
              <w:t xml:space="preserve"> subsp. </w:t>
            </w:r>
            <w:r w:rsidRPr="00DD2454">
              <w:rPr>
                <w:rFonts w:ascii="Times New Roman" w:eastAsia="Times New Roman" w:hAnsi="Times New Roman" w:cs="Times New Roman"/>
                <w:i/>
                <w:iCs/>
                <w:color w:val="000000"/>
                <w:lang w:eastAsia="en-GB"/>
              </w:rPr>
              <w:t>lindleyi</w:t>
            </w:r>
            <w:r w:rsidRPr="00DD2454">
              <w:rPr>
                <w:rFonts w:ascii="Times New Roman" w:eastAsia="Times New Roman" w:hAnsi="Times New Roman" w:cs="Times New Roman"/>
                <w:color w:val="000000"/>
                <w:lang w:eastAsia="en-GB"/>
              </w:rPr>
              <w:t xml:space="preserve"> Webb &amp; Berthel.</w:t>
            </w:r>
          </w:p>
        </w:tc>
        <w:tc>
          <w:tcPr>
            <w:tcW w:w="1559" w:type="dxa"/>
            <w:tcBorders>
              <w:top w:val="nil"/>
              <w:left w:val="nil"/>
              <w:bottom w:val="nil"/>
              <w:right w:val="nil"/>
            </w:tcBorders>
            <w:shd w:val="clear" w:color="auto" w:fill="auto"/>
            <w:vAlign w:val="center"/>
            <w:hideMark/>
          </w:tcPr>
          <w:p w14:paraId="5214B297"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7F1427C3"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w:t>
            </w:r>
          </w:p>
        </w:tc>
        <w:tc>
          <w:tcPr>
            <w:tcW w:w="992" w:type="dxa"/>
            <w:tcBorders>
              <w:top w:val="nil"/>
              <w:left w:val="nil"/>
              <w:bottom w:val="nil"/>
              <w:right w:val="nil"/>
            </w:tcBorders>
            <w:shd w:val="clear" w:color="auto" w:fill="auto"/>
            <w:vAlign w:val="center"/>
            <w:hideMark/>
          </w:tcPr>
          <w:p w14:paraId="43466D09"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240</w:t>
            </w:r>
          </w:p>
        </w:tc>
      </w:tr>
      <w:tr w:rsidR="00AF728D" w:rsidRPr="00A4245B" w14:paraId="17C544FA" w14:textId="77777777" w:rsidTr="00051CAB">
        <w:trPr>
          <w:trHeight w:val="312"/>
        </w:trPr>
        <w:tc>
          <w:tcPr>
            <w:tcW w:w="742" w:type="dxa"/>
            <w:tcBorders>
              <w:top w:val="nil"/>
              <w:left w:val="nil"/>
              <w:bottom w:val="nil"/>
              <w:right w:val="nil"/>
            </w:tcBorders>
            <w:shd w:val="clear" w:color="auto" w:fill="auto"/>
            <w:vAlign w:val="center"/>
            <w:hideMark/>
          </w:tcPr>
          <w:p w14:paraId="2C2EBB43"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MER</w:t>
            </w:r>
          </w:p>
        </w:tc>
        <w:tc>
          <w:tcPr>
            <w:tcW w:w="5354" w:type="dxa"/>
            <w:tcBorders>
              <w:top w:val="nil"/>
              <w:left w:val="nil"/>
              <w:bottom w:val="nil"/>
              <w:right w:val="nil"/>
            </w:tcBorders>
            <w:shd w:val="clear" w:color="auto" w:fill="auto"/>
            <w:vAlign w:val="center"/>
            <w:hideMark/>
          </w:tcPr>
          <w:p w14:paraId="17D2CA31" w14:textId="77777777" w:rsidR="00AF728D" w:rsidRPr="00C3726B" w:rsidRDefault="00AF728D" w:rsidP="00051CAB">
            <w:pPr>
              <w:spacing w:after="0" w:line="240" w:lineRule="auto"/>
              <w:rPr>
                <w:rFonts w:ascii="Times New Roman" w:eastAsia="Times New Roman" w:hAnsi="Times New Roman" w:cs="Times New Roman"/>
                <w:i/>
                <w:iCs/>
                <w:color w:val="000000"/>
                <w:lang w:eastAsia="en-GB"/>
              </w:rPr>
            </w:pPr>
            <w:r w:rsidRPr="00C3726B">
              <w:rPr>
                <w:rFonts w:ascii="Times New Roman" w:eastAsia="Times New Roman" w:hAnsi="Times New Roman" w:cs="Times New Roman"/>
                <w:i/>
                <w:iCs/>
                <w:color w:val="000000"/>
                <w:lang w:eastAsia="en-GB"/>
              </w:rPr>
              <w:t>A. urbicum</w:t>
            </w:r>
            <w:r w:rsidRPr="00C3726B">
              <w:rPr>
                <w:rFonts w:ascii="Times New Roman" w:eastAsia="Times New Roman" w:hAnsi="Times New Roman" w:cs="Times New Roman"/>
                <w:color w:val="000000"/>
                <w:lang w:eastAsia="en-GB"/>
              </w:rPr>
              <w:t xml:space="preserve"> subsp. </w:t>
            </w:r>
            <w:r w:rsidRPr="00C3726B">
              <w:rPr>
                <w:rFonts w:ascii="Times New Roman" w:eastAsia="Times New Roman" w:hAnsi="Times New Roman" w:cs="Times New Roman"/>
                <w:i/>
                <w:iCs/>
                <w:color w:val="000000"/>
                <w:lang w:eastAsia="en-GB"/>
              </w:rPr>
              <w:t>meridionale</w:t>
            </w:r>
            <w:r w:rsidRPr="00C3726B">
              <w:rPr>
                <w:rFonts w:ascii="Times New Roman" w:eastAsia="Times New Roman" w:hAnsi="Times New Roman" w:cs="Times New Roman"/>
                <w:color w:val="000000"/>
                <w:lang w:eastAsia="en-GB"/>
              </w:rPr>
              <w:t xml:space="preserve"> (Bañares) Bañares</w:t>
            </w:r>
          </w:p>
        </w:tc>
        <w:tc>
          <w:tcPr>
            <w:tcW w:w="1559" w:type="dxa"/>
            <w:tcBorders>
              <w:top w:val="nil"/>
              <w:left w:val="nil"/>
              <w:bottom w:val="nil"/>
              <w:right w:val="nil"/>
            </w:tcBorders>
            <w:shd w:val="clear" w:color="auto" w:fill="auto"/>
            <w:vAlign w:val="center"/>
            <w:hideMark/>
          </w:tcPr>
          <w:p w14:paraId="0CA36CE8"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7495AF1C"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 Gc</w:t>
            </w:r>
          </w:p>
        </w:tc>
        <w:tc>
          <w:tcPr>
            <w:tcW w:w="992" w:type="dxa"/>
            <w:tcBorders>
              <w:top w:val="nil"/>
              <w:left w:val="nil"/>
              <w:bottom w:val="nil"/>
              <w:right w:val="nil"/>
            </w:tcBorders>
            <w:shd w:val="clear" w:color="auto" w:fill="auto"/>
            <w:vAlign w:val="center"/>
            <w:hideMark/>
          </w:tcPr>
          <w:p w14:paraId="2D6BB32B"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173</w:t>
            </w:r>
          </w:p>
        </w:tc>
      </w:tr>
      <w:tr w:rsidR="00AF728D" w:rsidRPr="00A4245B" w14:paraId="25CED9F8" w14:textId="77777777" w:rsidTr="00051CAB">
        <w:trPr>
          <w:trHeight w:val="312"/>
        </w:trPr>
        <w:tc>
          <w:tcPr>
            <w:tcW w:w="742" w:type="dxa"/>
            <w:tcBorders>
              <w:top w:val="nil"/>
              <w:left w:val="nil"/>
              <w:bottom w:val="nil"/>
              <w:right w:val="nil"/>
            </w:tcBorders>
            <w:shd w:val="clear" w:color="auto" w:fill="auto"/>
            <w:vAlign w:val="center"/>
            <w:hideMark/>
          </w:tcPr>
          <w:p w14:paraId="05F3E1D2"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lastRenderedPageBreak/>
              <w:t>NOB</w:t>
            </w:r>
          </w:p>
        </w:tc>
        <w:tc>
          <w:tcPr>
            <w:tcW w:w="5354" w:type="dxa"/>
            <w:tcBorders>
              <w:top w:val="nil"/>
              <w:left w:val="nil"/>
              <w:bottom w:val="nil"/>
              <w:right w:val="nil"/>
            </w:tcBorders>
            <w:shd w:val="clear" w:color="auto" w:fill="auto"/>
            <w:vAlign w:val="center"/>
            <w:hideMark/>
          </w:tcPr>
          <w:p w14:paraId="782AF533"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nobile</w:t>
            </w:r>
            <w:r w:rsidRPr="00A4245B">
              <w:rPr>
                <w:rFonts w:ascii="Times New Roman" w:eastAsia="Times New Roman" w:hAnsi="Times New Roman" w:cs="Times New Roman"/>
                <w:color w:val="000000"/>
                <w:lang w:eastAsia="en-GB"/>
              </w:rPr>
              <w:t xml:space="preserve"> (Praeger) Praeger</w:t>
            </w:r>
          </w:p>
        </w:tc>
        <w:tc>
          <w:tcPr>
            <w:tcW w:w="1559" w:type="dxa"/>
            <w:tcBorders>
              <w:top w:val="nil"/>
              <w:left w:val="nil"/>
              <w:bottom w:val="nil"/>
              <w:right w:val="nil"/>
            </w:tcBorders>
            <w:shd w:val="clear" w:color="auto" w:fill="auto"/>
            <w:vAlign w:val="center"/>
            <w:hideMark/>
          </w:tcPr>
          <w:p w14:paraId="230DA369"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Pa</w:t>
            </w:r>
          </w:p>
        </w:tc>
        <w:tc>
          <w:tcPr>
            <w:tcW w:w="1701" w:type="dxa"/>
            <w:tcBorders>
              <w:top w:val="nil"/>
              <w:left w:val="nil"/>
              <w:bottom w:val="nil"/>
              <w:right w:val="nil"/>
            </w:tcBorders>
          </w:tcPr>
          <w:p w14:paraId="5D42AC9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 Gc</w:t>
            </w:r>
          </w:p>
        </w:tc>
        <w:tc>
          <w:tcPr>
            <w:tcW w:w="992" w:type="dxa"/>
            <w:tcBorders>
              <w:top w:val="nil"/>
              <w:left w:val="nil"/>
              <w:bottom w:val="nil"/>
              <w:right w:val="nil"/>
            </w:tcBorders>
            <w:shd w:val="clear" w:color="auto" w:fill="auto"/>
            <w:vAlign w:val="center"/>
            <w:hideMark/>
          </w:tcPr>
          <w:p w14:paraId="61E4E916"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76</w:t>
            </w:r>
          </w:p>
        </w:tc>
      </w:tr>
      <w:tr w:rsidR="00AF728D" w:rsidRPr="00A4245B" w14:paraId="1CDA8640" w14:textId="77777777" w:rsidTr="00051CAB">
        <w:trPr>
          <w:trHeight w:val="312"/>
        </w:trPr>
        <w:tc>
          <w:tcPr>
            <w:tcW w:w="742" w:type="dxa"/>
            <w:tcBorders>
              <w:top w:val="nil"/>
              <w:left w:val="nil"/>
              <w:bottom w:val="nil"/>
              <w:right w:val="nil"/>
            </w:tcBorders>
            <w:shd w:val="clear" w:color="auto" w:fill="auto"/>
            <w:vAlign w:val="center"/>
            <w:hideMark/>
          </w:tcPr>
          <w:p w14:paraId="0B8CC4EE"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PER</w:t>
            </w:r>
          </w:p>
        </w:tc>
        <w:tc>
          <w:tcPr>
            <w:tcW w:w="5354" w:type="dxa"/>
            <w:tcBorders>
              <w:top w:val="nil"/>
              <w:left w:val="nil"/>
              <w:bottom w:val="nil"/>
              <w:right w:val="nil"/>
            </w:tcBorders>
            <w:shd w:val="clear" w:color="auto" w:fill="auto"/>
            <w:vAlign w:val="center"/>
            <w:hideMark/>
          </w:tcPr>
          <w:p w14:paraId="326B9D07"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percarneum</w:t>
            </w:r>
            <w:r w:rsidRPr="00A4245B">
              <w:rPr>
                <w:rFonts w:ascii="Times New Roman" w:eastAsia="Times New Roman" w:hAnsi="Times New Roman" w:cs="Times New Roman"/>
                <w:color w:val="000000"/>
                <w:lang w:eastAsia="en-GB"/>
              </w:rPr>
              <w:t xml:space="preserve"> (R.P.Murray) Pit. &amp; Proust</w:t>
            </w:r>
          </w:p>
        </w:tc>
        <w:tc>
          <w:tcPr>
            <w:tcW w:w="1559" w:type="dxa"/>
            <w:tcBorders>
              <w:top w:val="nil"/>
              <w:left w:val="nil"/>
              <w:bottom w:val="nil"/>
              <w:right w:val="nil"/>
            </w:tcBorders>
            <w:shd w:val="clear" w:color="auto" w:fill="auto"/>
            <w:vAlign w:val="center"/>
            <w:hideMark/>
          </w:tcPr>
          <w:p w14:paraId="6573E2B8"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Gc</w:t>
            </w:r>
          </w:p>
        </w:tc>
        <w:tc>
          <w:tcPr>
            <w:tcW w:w="1701" w:type="dxa"/>
            <w:tcBorders>
              <w:top w:val="nil"/>
              <w:left w:val="nil"/>
              <w:bottom w:val="nil"/>
              <w:right w:val="nil"/>
            </w:tcBorders>
          </w:tcPr>
          <w:p w14:paraId="29CD8A22"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 Pa, Gm, Gc</w:t>
            </w:r>
          </w:p>
        </w:tc>
        <w:tc>
          <w:tcPr>
            <w:tcW w:w="992" w:type="dxa"/>
            <w:tcBorders>
              <w:top w:val="nil"/>
              <w:left w:val="nil"/>
              <w:bottom w:val="nil"/>
              <w:right w:val="nil"/>
            </w:tcBorders>
            <w:shd w:val="clear" w:color="auto" w:fill="auto"/>
            <w:vAlign w:val="center"/>
            <w:hideMark/>
          </w:tcPr>
          <w:p w14:paraId="4D38F34C"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654</w:t>
            </w:r>
          </w:p>
        </w:tc>
      </w:tr>
      <w:tr w:rsidR="00AF728D" w:rsidRPr="00A4245B" w14:paraId="067B4B0F" w14:textId="77777777" w:rsidTr="00051CAB">
        <w:trPr>
          <w:trHeight w:val="312"/>
        </w:trPr>
        <w:tc>
          <w:tcPr>
            <w:tcW w:w="742" w:type="dxa"/>
            <w:tcBorders>
              <w:top w:val="nil"/>
              <w:left w:val="nil"/>
              <w:bottom w:val="nil"/>
              <w:right w:val="nil"/>
            </w:tcBorders>
            <w:shd w:val="clear" w:color="auto" w:fill="auto"/>
            <w:vAlign w:val="center"/>
            <w:hideMark/>
          </w:tcPr>
          <w:p w14:paraId="065CFE59"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PSE</w:t>
            </w:r>
          </w:p>
        </w:tc>
        <w:tc>
          <w:tcPr>
            <w:tcW w:w="5354" w:type="dxa"/>
            <w:tcBorders>
              <w:top w:val="nil"/>
              <w:left w:val="nil"/>
              <w:bottom w:val="nil"/>
              <w:right w:val="nil"/>
            </w:tcBorders>
            <w:shd w:val="clear" w:color="auto" w:fill="auto"/>
            <w:vAlign w:val="center"/>
            <w:hideMark/>
          </w:tcPr>
          <w:p w14:paraId="38965F8B"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pseudourbicum</w:t>
            </w:r>
            <w:r w:rsidRPr="00A4245B">
              <w:rPr>
                <w:rFonts w:ascii="Times New Roman" w:eastAsia="Times New Roman" w:hAnsi="Times New Roman" w:cs="Times New Roman"/>
                <w:color w:val="000000"/>
                <w:lang w:eastAsia="en-GB"/>
              </w:rPr>
              <w:t xml:space="preserve"> Bañares</w:t>
            </w:r>
          </w:p>
        </w:tc>
        <w:tc>
          <w:tcPr>
            <w:tcW w:w="1559" w:type="dxa"/>
            <w:tcBorders>
              <w:top w:val="nil"/>
              <w:left w:val="nil"/>
              <w:bottom w:val="nil"/>
              <w:right w:val="nil"/>
            </w:tcBorders>
            <w:shd w:val="clear" w:color="auto" w:fill="auto"/>
            <w:vAlign w:val="center"/>
            <w:hideMark/>
          </w:tcPr>
          <w:p w14:paraId="7BDC2EB6"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48F8E67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w:t>
            </w:r>
          </w:p>
        </w:tc>
        <w:tc>
          <w:tcPr>
            <w:tcW w:w="992" w:type="dxa"/>
            <w:tcBorders>
              <w:top w:val="nil"/>
              <w:left w:val="nil"/>
              <w:bottom w:val="nil"/>
              <w:right w:val="nil"/>
            </w:tcBorders>
            <w:shd w:val="clear" w:color="auto" w:fill="auto"/>
            <w:vAlign w:val="center"/>
            <w:hideMark/>
          </w:tcPr>
          <w:p w14:paraId="0FAD4D4D"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112</w:t>
            </w:r>
          </w:p>
        </w:tc>
      </w:tr>
      <w:tr w:rsidR="00AF728D" w:rsidRPr="00A4245B" w14:paraId="0F223408" w14:textId="77777777" w:rsidTr="00051CAB">
        <w:trPr>
          <w:trHeight w:val="312"/>
        </w:trPr>
        <w:tc>
          <w:tcPr>
            <w:tcW w:w="742" w:type="dxa"/>
            <w:tcBorders>
              <w:top w:val="nil"/>
              <w:left w:val="nil"/>
              <w:bottom w:val="nil"/>
              <w:right w:val="nil"/>
            </w:tcBorders>
            <w:shd w:val="clear" w:color="auto" w:fill="auto"/>
            <w:vAlign w:val="center"/>
            <w:hideMark/>
          </w:tcPr>
          <w:p w14:paraId="42FB27E2"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SAU</w:t>
            </w:r>
          </w:p>
        </w:tc>
        <w:tc>
          <w:tcPr>
            <w:tcW w:w="5354" w:type="dxa"/>
            <w:tcBorders>
              <w:top w:val="nil"/>
              <w:left w:val="nil"/>
              <w:bottom w:val="nil"/>
              <w:right w:val="nil"/>
            </w:tcBorders>
            <w:shd w:val="clear" w:color="auto" w:fill="auto"/>
            <w:vAlign w:val="center"/>
            <w:hideMark/>
          </w:tcPr>
          <w:p w14:paraId="3835F41A"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saundersii</w:t>
            </w:r>
            <w:r w:rsidRPr="00A4245B">
              <w:rPr>
                <w:rFonts w:ascii="Times New Roman" w:eastAsia="Times New Roman" w:hAnsi="Times New Roman" w:cs="Times New Roman"/>
                <w:color w:val="000000"/>
                <w:lang w:eastAsia="en-GB"/>
              </w:rPr>
              <w:t xml:space="preserve"> Bolle</w:t>
            </w:r>
          </w:p>
        </w:tc>
        <w:tc>
          <w:tcPr>
            <w:tcW w:w="1559" w:type="dxa"/>
            <w:tcBorders>
              <w:top w:val="nil"/>
              <w:left w:val="nil"/>
              <w:bottom w:val="nil"/>
              <w:right w:val="nil"/>
            </w:tcBorders>
            <w:shd w:val="clear" w:color="auto" w:fill="auto"/>
            <w:vAlign w:val="center"/>
            <w:hideMark/>
          </w:tcPr>
          <w:p w14:paraId="08E24B9C"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Gm</w:t>
            </w:r>
          </w:p>
        </w:tc>
        <w:tc>
          <w:tcPr>
            <w:tcW w:w="1701" w:type="dxa"/>
            <w:tcBorders>
              <w:top w:val="nil"/>
              <w:left w:val="nil"/>
              <w:bottom w:val="nil"/>
              <w:right w:val="nil"/>
            </w:tcBorders>
          </w:tcPr>
          <w:p w14:paraId="6C7B620E"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 Pa, Gm, Tf</w:t>
            </w:r>
          </w:p>
        </w:tc>
        <w:tc>
          <w:tcPr>
            <w:tcW w:w="992" w:type="dxa"/>
            <w:tcBorders>
              <w:top w:val="nil"/>
              <w:left w:val="nil"/>
              <w:bottom w:val="nil"/>
              <w:right w:val="nil"/>
            </w:tcBorders>
            <w:shd w:val="clear" w:color="auto" w:fill="auto"/>
            <w:vAlign w:val="center"/>
            <w:hideMark/>
          </w:tcPr>
          <w:p w14:paraId="546DB0BD"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38</w:t>
            </w:r>
          </w:p>
        </w:tc>
      </w:tr>
      <w:tr w:rsidR="00AF728D" w:rsidRPr="00A4245B" w14:paraId="7FD05506" w14:textId="77777777" w:rsidTr="00051CAB">
        <w:trPr>
          <w:trHeight w:val="312"/>
        </w:trPr>
        <w:tc>
          <w:tcPr>
            <w:tcW w:w="742" w:type="dxa"/>
            <w:tcBorders>
              <w:top w:val="nil"/>
              <w:left w:val="nil"/>
              <w:bottom w:val="nil"/>
              <w:right w:val="nil"/>
            </w:tcBorders>
            <w:shd w:val="clear" w:color="auto" w:fill="auto"/>
            <w:vAlign w:val="center"/>
            <w:hideMark/>
          </w:tcPr>
          <w:p w14:paraId="2E32C39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SED</w:t>
            </w:r>
          </w:p>
        </w:tc>
        <w:tc>
          <w:tcPr>
            <w:tcW w:w="5354" w:type="dxa"/>
            <w:tcBorders>
              <w:top w:val="nil"/>
              <w:left w:val="nil"/>
              <w:bottom w:val="nil"/>
              <w:right w:val="nil"/>
            </w:tcBorders>
            <w:shd w:val="clear" w:color="auto" w:fill="auto"/>
            <w:vAlign w:val="center"/>
            <w:hideMark/>
          </w:tcPr>
          <w:p w14:paraId="6C854F0A" w14:textId="77777777" w:rsidR="00AF728D" w:rsidRPr="00DD2454" w:rsidRDefault="00AF728D" w:rsidP="00051CAB">
            <w:pPr>
              <w:spacing w:after="0" w:line="240" w:lineRule="auto"/>
              <w:rPr>
                <w:rFonts w:ascii="Times New Roman" w:eastAsia="Times New Roman" w:hAnsi="Times New Roman" w:cs="Times New Roman"/>
                <w:i/>
                <w:iCs/>
                <w:color w:val="000000"/>
                <w:lang w:eastAsia="en-GB"/>
              </w:rPr>
            </w:pPr>
            <w:r w:rsidRPr="00DD2454">
              <w:rPr>
                <w:rFonts w:ascii="Times New Roman" w:eastAsia="Times New Roman" w:hAnsi="Times New Roman" w:cs="Times New Roman"/>
                <w:i/>
                <w:iCs/>
                <w:color w:val="000000"/>
                <w:lang w:val="de-CH" w:eastAsia="en-GB"/>
              </w:rPr>
              <w:t xml:space="preserve">A. sedifolium </w:t>
            </w:r>
            <w:r w:rsidRPr="00DD2454">
              <w:rPr>
                <w:rFonts w:ascii="Times New Roman" w:eastAsia="Times New Roman" w:hAnsi="Times New Roman" w:cs="Times New Roman"/>
                <w:color w:val="000000"/>
                <w:lang w:val="de-CH" w:eastAsia="en-GB"/>
              </w:rPr>
              <w:t xml:space="preserve">(Webb ex Bolle) Pit. </w:t>
            </w:r>
            <w:r w:rsidRPr="00DD2454">
              <w:rPr>
                <w:rFonts w:ascii="Times New Roman" w:eastAsia="Times New Roman" w:hAnsi="Times New Roman" w:cs="Times New Roman"/>
                <w:color w:val="000000"/>
                <w:lang w:eastAsia="en-GB"/>
              </w:rPr>
              <w:t>&amp; Proust</w:t>
            </w:r>
          </w:p>
        </w:tc>
        <w:tc>
          <w:tcPr>
            <w:tcW w:w="1559" w:type="dxa"/>
            <w:tcBorders>
              <w:top w:val="nil"/>
              <w:left w:val="nil"/>
              <w:bottom w:val="nil"/>
              <w:right w:val="nil"/>
            </w:tcBorders>
            <w:shd w:val="clear" w:color="auto" w:fill="auto"/>
            <w:vAlign w:val="center"/>
            <w:hideMark/>
          </w:tcPr>
          <w:p w14:paraId="513629C5"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Pa, Tf</w:t>
            </w:r>
          </w:p>
        </w:tc>
        <w:tc>
          <w:tcPr>
            <w:tcW w:w="1701" w:type="dxa"/>
            <w:tcBorders>
              <w:top w:val="nil"/>
              <w:left w:val="nil"/>
              <w:bottom w:val="nil"/>
              <w:right w:val="nil"/>
            </w:tcBorders>
          </w:tcPr>
          <w:p w14:paraId="25ED3D37"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 Gc</w:t>
            </w:r>
          </w:p>
        </w:tc>
        <w:tc>
          <w:tcPr>
            <w:tcW w:w="992" w:type="dxa"/>
            <w:tcBorders>
              <w:top w:val="nil"/>
              <w:left w:val="nil"/>
              <w:bottom w:val="nil"/>
              <w:right w:val="nil"/>
            </w:tcBorders>
            <w:shd w:val="clear" w:color="auto" w:fill="auto"/>
            <w:vAlign w:val="center"/>
            <w:hideMark/>
          </w:tcPr>
          <w:p w14:paraId="195227DF"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70</w:t>
            </w:r>
          </w:p>
        </w:tc>
      </w:tr>
      <w:tr w:rsidR="00AF728D" w:rsidRPr="00A4245B" w14:paraId="3A9E6D2F" w14:textId="77777777" w:rsidTr="00051CAB">
        <w:trPr>
          <w:trHeight w:val="312"/>
        </w:trPr>
        <w:tc>
          <w:tcPr>
            <w:tcW w:w="742" w:type="dxa"/>
            <w:tcBorders>
              <w:top w:val="nil"/>
              <w:left w:val="nil"/>
              <w:bottom w:val="nil"/>
              <w:right w:val="nil"/>
            </w:tcBorders>
            <w:shd w:val="clear" w:color="auto" w:fill="auto"/>
            <w:vAlign w:val="center"/>
            <w:hideMark/>
          </w:tcPr>
          <w:p w14:paraId="765ABE2A"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SIM</w:t>
            </w:r>
          </w:p>
        </w:tc>
        <w:tc>
          <w:tcPr>
            <w:tcW w:w="5354" w:type="dxa"/>
            <w:tcBorders>
              <w:top w:val="nil"/>
              <w:left w:val="nil"/>
              <w:bottom w:val="nil"/>
              <w:right w:val="nil"/>
            </w:tcBorders>
            <w:shd w:val="clear" w:color="auto" w:fill="auto"/>
            <w:vAlign w:val="center"/>
            <w:hideMark/>
          </w:tcPr>
          <w:p w14:paraId="123E3C2F"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simsii</w:t>
            </w:r>
            <w:r w:rsidRPr="00A4245B">
              <w:rPr>
                <w:rFonts w:ascii="Times New Roman" w:eastAsia="Times New Roman" w:hAnsi="Times New Roman" w:cs="Times New Roman"/>
                <w:color w:val="000000"/>
                <w:lang w:eastAsia="en-GB"/>
              </w:rPr>
              <w:t xml:space="preserve"> (Sweet) Stearn</w:t>
            </w:r>
          </w:p>
        </w:tc>
        <w:tc>
          <w:tcPr>
            <w:tcW w:w="1559" w:type="dxa"/>
            <w:tcBorders>
              <w:top w:val="nil"/>
              <w:left w:val="nil"/>
              <w:bottom w:val="nil"/>
              <w:right w:val="nil"/>
            </w:tcBorders>
            <w:shd w:val="clear" w:color="auto" w:fill="auto"/>
            <w:vAlign w:val="center"/>
            <w:hideMark/>
          </w:tcPr>
          <w:p w14:paraId="78979257"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Gc</w:t>
            </w:r>
          </w:p>
        </w:tc>
        <w:tc>
          <w:tcPr>
            <w:tcW w:w="1701" w:type="dxa"/>
            <w:tcBorders>
              <w:top w:val="nil"/>
              <w:left w:val="nil"/>
              <w:bottom w:val="nil"/>
              <w:right w:val="nil"/>
            </w:tcBorders>
          </w:tcPr>
          <w:p w14:paraId="69D6077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 Pa, Gm, Gc</w:t>
            </w:r>
          </w:p>
        </w:tc>
        <w:tc>
          <w:tcPr>
            <w:tcW w:w="992" w:type="dxa"/>
            <w:tcBorders>
              <w:top w:val="nil"/>
              <w:left w:val="nil"/>
              <w:bottom w:val="nil"/>
              <w:right w:val="nil"/>
            </w:tcBorders>
            <w:shd w:val="clear" w:color="auto" w:fill="auto"/>
            <w:vAlign w:val="center"/>
            <w:hideMark/>
          </w:tcPr>
          <w:p w14:paraId="52E8735C"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259</w:t>
            </w:r>
          </w:p>
        </w:tc>
      </w:tr>
      <w:tr w:rsidR="00AF728D" w:rsidRPr="00A4245B" w14:paraId="749FDEA0" w14:textId="77777777" w:rsidTr="00051CAB">
        <w:trPr>
          <w:trHeight w:val="312"/>
        </w:trPr>
        <w:tc>
          <w:tcPr>
            <w:tcW w:w="742" w:type="dxa"/>
            <w:tcBorders>
              <w:top w:val="nil"/>
              <w:left w:val="nil"/>
              <w:bottom w:val="nil"/>
              <w:right w:val="nil"/>
            </w:tcBorders>
            <w:shd w:val="clear" w:color="auto" w:fill="auto"/>
            <w:vAlign w:val="center"/>
            <w:hideMark/>
          </w:tcPr>
          <w:p w14:paraId="6ACF78F7"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SMI</w:t>
            </w:r>
          </w:p>
        </w:tc>
        <w:tc>
          <w:tcPr>
            <w:tcW w:w="5354" w:type="dxa"/>
            <w:tcBorders>
              <w:top w:val="nil"/>
              <w:left w:val="nil"/>
              <w:bottom w:val="nil"/>
              <w:right w:val="nil"/>
            </w:tcBorders>
            <w:shd w:val="clear" w:color="auto" w:fill="auto"/>
            <w:vAlign w:val="center"/>
            <w:hideMark/>
          </w:tcPr>
          <w:p w14:paraId="34609437"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smithii</w:t>
            </w:r>
            <w:r w:rsidRPr="00A4245B">
              <w:rPr>
                <w:rFonts w:ascii="Times New Roman" w:eastAsia="Times New Roman" w:hAnsi="Times New Roman" w:cs="Times New Roman"/>
                <w:color w:val="000000"/>
                <w:lang w:eastAsia="en-GB"/>
              </w:rPr>
              <w:t xml:space="preserve"> (Sims) Webb &amp; Berthel.</w:t>
            </w:r>
          </w:p>
        </w:tc>
        <w:tc>
          <w:tcPr>
            <w:tcW w:w="1559" w:type="dxa"/>
            <w:tcBorders>
              <w:top w:val="nil"/>
              <w:left w:val="nil"/>
              <w:bottom w:val="nil"/>
              <w:right w:val="nil"/>
            </w:tcBorders>
            <w:shd w:val="clear" w:color="auto" w:fill="auto"/>
            <w:vAlign w:val="center"/>
            <w:hideMark/>
          </w:tcPr>
          <w:p w14:paraId="7822DED0"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6CCAD3C9"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 Gc</w:t>
            </w:r>
          </w:p>
        </w:tc>
        <w:tc>
          <w:tcPr>
            <w:tcW w:w="992" w:type="dxa"/>
            <w:tcBorders>
              <w:top w:val="nil"/>
              <w:left w:val="nil"/>
              <w:bottom w:val="nil"/>
              <w:right w:val="nil"/>
            </w:tcBorders>
            <w:shd w:val="clear" w:color="auto" w:fill="auto"/>
            <w:vAlign w:val="center"/>
            <w:hideMark/>
          </w:tcPr>
          <w:p w14:paraId="3C2BBA89"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43</w:t>
            </w:r>
          </w:p>
        </w:tc>
      </w:tr>
      <w:tr w:rsidR="00AF728D" w:rsidRPr="00A4245B" w14:paraId="53FC15F8" w14:textId="77777777" w:rsidTr="00051CAB">
        <w:trPr>
          <w:trHeight w:val="312"/>
        </w:trPr>
        <w:tc>
          <w:tcPr>
            <w:tcW w:w="742" w:type="dxa"/>
            <w:tcBorders>
              <w:top w:val="nil"/>
              <w:left w:val="nil"/>
              <w:bottom w:val="nil"/>
              <w:right w:val="nil"/>
            </w:tcBorders>
            <w:shd w:val="clear" w:color="auto" w:fill="auto"/>
            <w:vAlign w:val="center"/>
            <w:hideMark/>
          </w:tcPr>
          <w:p w14:paraId="342C9D8E"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SPA</w:t>
            </w:r>
          </w:p>
        </w:tc>
        <w:tc>
          <w:tcPr>
            <w:tcW w:w="5354" w:type="dxa"/>
            <w:tcBorders>
              <w:top w:val="nil"/>
              <w:left w:val="nil"/>
              <w:bottom w:val="nil"/>
              <w:right w:val="nil"/>
            </w:tcBorders>
            <w:shd w:val="clear" w:color="auto" w:fill="auto"/>
            <w:vAlign w:val="center"/>
            <w:hideMark/>
          </w:tcPr>
          <w:p w14:paraId="2EA52D20"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spathulatum</w:t>
            </w:r>
            <w:r w:rsidRPr="00A4245B">
              <w:rPr>
                <w:rFonts w:ascii="Times New Roman" w:eastAsia="Times New Roman" w:hAnsi="Times New Roman" w:cs="Times New Roman"/>
                <w:color w:val="000000"/>
                <w:lang w:eastAsia="en-GB"/>
              </w:rPr>
              <w:t xml:space="preserve"> (Hornem.) Praeger</w:t>
            </w:r>
          </w:p>
        </w:tc>
        <w:tc>
          <w:tcPr>
            <w:tcW w:w="1559" w:type="dxa"/>
            <w:tcBorders>
              <w:top w:val="nil"/>
              <w:left w:val="nil"/>
              <w:bottom w:val="nil"/>
              <w:right w:val="nil"/>
            </w:tcBorders>
            <w:shd w:val="clear" w:color="auto" w:fill="auto"/>
            <w:vAlign w:val="center"/>
            <w:hideMark/>
          </w:tcPr>
          <w:p w14:paraId="11C0E49E" w14:textId="77777777" w:rsidR="00AF728D" w:rsidRPr="00A4245B" w:rsidRDefault="00AF728D" w:rsidP="00051CAB">
            <w:pPr>
              <w:spacing w:after="0" w:line="240" w:lineRule="auto"/>
              <w:rPr>
                <w:rFonts w:ascii="Times New Roman" w:eastAsia="Times New Roman" w:hAnsi="Times New Roman" w:cs="Times New Roman"/>
                <w:color w:val="000000"/>
                <w:lang w:val="de-CH" w:eastAsia="en-GB"/>
              </w:rPr>
            </w:pPr>
            <w:r w:rsidRPr="00A4245B">
              <w:rPr>
                <w:rFonts w:ascii="Times New Roman" w:eastAsia="Times New Roman" w:hAnsi="Times New Roman" w:cs="Times New Roman"/>
                <w:color w:val="000000"/>
                <w:lang w:val="de-CH" w:eastAsia="en-GB"/>
              </w:rPr>
              <w:t>Hr, Pa, Gm, Tf, Gc</w:t>
            </w:r>
          </w:p>
        </w:tc>
        <w:tc>
          <w:tcPr>
            <w:tcW w:w="1701" w:type="dxa"/>
            <w:tcBorders>
              <w:top w:val="nil"/>
              <w:left w:val="nil"/>
              <w:bottom w:val="nil"/>
              <w:right w:val="nil"/>
            </w:tcBorders>
          </w:tcPr>
          <w:p w14:paraId="300F3985"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Pr>
                <w:rFonts w:ascii="Times New Roman" w:eastAsia="Times New Roman" w:hAnsi="Times New Roman" w:cs="Times New Roman"/>
                <w:color w:val="000000"/>
                <w:lang w:val="de-CH" w:eastAsia="en-GB"/>
              </w:rPr>
              <w:t>Hr, Pa, Gm, Tf, Gc</w:t>
            </w:r>
          </w:p>
        </w:tc>
        <w:tc>
          <w:tcPr>
            <w:tcW w:w="992" w:type="dxa"/>
            <w:tcBorders>
              <w:top w:val="nil"/>
              <w:left w:val="nil"/>
              <w:bottom w:val="nil"/>
              <w:right w:val="nil"/>
            </w:tcBorders>
            <w:shd w:val="clear" w:color="auto" w:fill="auto"/>
            <w:vAlign w:val="center"/>
            <w:hideMark/>
          </w:tcPr>
          <w:p w14:paraId="531E7F07"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359</w:t>
            </w:r>
          </w:p>
        </w:tc>
      </w:tr>
      <w:tr w:rsidR="00AF728D" w:rsidRPr="00A4245B" w14:paraId="6497ACEA" w14:textId="77777777" w:rsidTr="00051CAB">
        <w:trPr>
          <w:trHeight w:val="312"/>
        </w:trPr>
        <w:tc>
          <w:tcPr>
            <w:tcW w:w="742" w:type="dxa"/>
            <w:tcBorders>
              <w:top w:val="nil"/>
              <w:left w:val="nil"/>
              <w:bottom w:val="nil"/>
              <w:right w:val="nil"/>
            </w:tcBorders>
            <w:shd w:val="clear" w:color="auto" w:fill="auto"/>
            <w:vAlign w:val="center"/>
            <w:hideMark/>
          </w:tcPr>
          <w:p w14:paraId="08E3B08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TAB</w:t>
            </w:r>
          </w:p>
        </w:tc>
        <w:tc>
          <w:tcPr>
            <w:tcW w:w="5354" w:type="dxa"/>
            <w:tcBorders>
              <w:top w:val="nil"/>
              <w:left w:val="nil"/>
              <w:bottom w:val="nil"/>
              <w:right w:val="nil"/>
            </w:tcBorders>
            <w:shd w:val="clear" w:color="auto" w:fill="auto"/>
            <w:vAlign w:val="center"/>
            <w:hideMark/>
          </w:tcPr>
          <w:p w14:paraId="21F8C274"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tabuliforme</w:t>
            </w:r>
            <w:r w:rsidRPr="00A4245B">
              <w:rPr>
                <w:rFonts w:ascii="Times New Roman" w:eastAsia="Times New Roman" w:hAnsi="Times New Roman" w:cs="Times New Roman"/>
                <w:color w:val="000000"/>
                <w:lang w:eastAsia="en-GB"/>
              </w:rPr>
              <w:t xml:space="preserve"> (Haw.) Webb &amp; Berthel.</w:t>
            </w:r>
          </w:p>
        </w:tc>
        <w:tc>
          <w:tcPr>
            <w:tcW w:w="1559" w:type="dxa"/>
            <w:tcBorders>
              <w:top w:val="nil"/>
              <w:left w:val="nil"/>
              <w:bottom w:val="nil"/>
              <w:right w:val="nil"/>
            </w:tcBorders>
            <w:shd w:val="clear" w:color="auto" w:fill="auto"/>
            <w:vAlign w:val="center"/>
            <w:hideMark/>
          </w:tcPr>
          <w:p w14:paraId="5F489C94"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7FABBBB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Tf</w:t>
            </w:r>
          </w:p>
        </w:tc>
        <w:tc>
          <w:tcPr>
            <w:tcW w:w="992" w:type="dxa"/>
            <w:tcBorders>
              <w:top w:val="nil"/>
              <w:left w:val="nil"/>
              <w:bottom w:val="nil"/>
              <w:right w:val="nil"/>
            </w:tcBorders>
            <w:shd w:val="clear" w:color="auto" w:fill="auto"/>
            <w:vAlign w:val="center"/>
            <w:hideMark/>
          </w:tcPr>
          <w:p w14:paraId="7A4C8503"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196</w:t>
            </w:r>
          </w:p>
        </w:tc>
      </w:tr>
      <w:tr w:rsidR="00AF728D" w:rsidRPr="00A4245B" w14:paraId="5435365C" w14:textId="77777777" w:rsidTr="00051CAB">
        <w:trPr>
          <w:trHeight w:val="312"/>
        </w:trPr>
        <w:tc>
          <w:tcPr>
            <w:tcW w:w="742" w:type="dxa"/>
            <w:tcBorders>
              <w:top w:val="nil"/>
              <w:left w:val="nil"/>
              <w:bottom w:val="nil"/>
              <w:right w:val="nil"/>
            </w:tcBorders>
            <w:shd w:val="clear" w:color="auto" w:fill="auto"/>
            <w:vAlign w:val="center"/>
            <w:hideMark/>
          </w:tcPr>
          <w:p w14:paraId="29D16B58"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UND</w:t>
            </w:r>
          </w:p>
        </w:tc>
        <w:tc>
          <w:tcPr>
            <w:tcW w:w="5354" w:type="dxa"/>
            <w:tcBorders>
              <w:top w:val="nil"/>
              <w:left w:val="nil"/>
              <w:bottom w:val="nil"/>
              <w:right w:val="nil"/>
            </w:tcBorders>
            <w:shd w:val="clear" w:color="auto" w:fill="auto"/>
            <w:vAlign w:val="center"/>
            <w:hideMark/>
          </w:tcPr>
          <w:p w14:paraId="620FDCBE"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undulatum</w:t>
            </w:r>
            <w:r w:rsidRPr="00A4245B">
              <w:rPr>
                <w:rFonts w:ascii="Times New Roman" w:eastAsia="Times New Roman" w:hAnsi="Times New Roman" w:cs="Times New Roman"/>
                <w:color w:val="000000"/>
                <w:lang w:eastAsia="en-GB"/>
              </w:rPr>
              <w:t xml:space="preserve"> Webb &amp; Berthel.</w:t>
            </w:r>
          </w:p>
        </w:tc>
        <w:tc>
          <w:tcPr>
            <w:tcW w:w="1559" w:type="dxa"/>
            <w:tcBorders>
              <w:top w:val="nil"/>
              <w:left w:val="nil"/>
              <w:bottom w:val="nil"/>
              <w:right w:val="nil"/>
            </w:tcBorders>
            <w:shd w:val="clear" w:color="auto" w:fill="auto"/>
            <w:vAlign w:val="center"/>
            <w:hideMark/>
          </w:tcPr>
          <w:p w14:paraId="159453B2"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Gc</w:t>
            </w:r>
          </w:p>
        </w:tc>
        <w:tc>
          <w:tcPr>
            <w:tcW w:w="1701" w:type="dxa"/>
            <w:tcBorders>
              <w:top w:val="nil"/>
              <w:left w:val="nil"/>
              <w:bottom w:val="nil"/>
              <w:right w:val="nil"/>
            </w:tcBorders>
          </w:tcPr>
          <w:p w14:paraId="765B9200"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Tf, Gc</w:t>
            </w:r>
          </w:p>
        </w:tc>
        <w:tc>
          <w:tcPr>
            <w:tcW w:w="992" w:type="dxa"/>
            <w:tcBorders>
              <w:top w:val="nil"/>
              <w:left w:val="nil"/>
              <w:bottom w:val="nil"/>
              <w:right w:val="nil"/>
            </w:tcBorders>
            <w:shd w:val="clear" w:color="auto" w:fill="auto"/>
            <w:vAlign w:val="center"/>
            <w:hideMark/>
          </w:tcPr>
          <w:p w14:paraId="31FD0F00"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273</w:t>
            </w:r>
          </w:p>
        </w:tc>
      </w:tr>
      <w:tr w:rsidR="00AF728D" w:rsidRPr="00A4245B" w14:paraId="36D80AE8" w14:textId="77777777" w:rsidTr="00051CAB">
        <w:trPr>
          <w:trHeight w:val="312"/>
        </w:trPr>
        <w:tc>
          <w:tcPr>
            <w:tcW w:w="742" w:type="dxa"/>
            <w:tcBorders>
              <w:top w:val="nil"/>
              <w:left w:val="nil"/>
              <w:bottom w:val="nil"/>
              <w:right w:val="nil"/>
            </w:tcBorders>
            <w:shd w:val="clear" w:color="auto" w:fill="auto"/>
            <w:vAlign w:val="center"/>
            <w:hideMark/>
          </w:tcPr>
          <w:p w14:paraId="18734C94"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URB</w:t>
            </w:r>
          </w:p>
        </w:tc>
        <w:tc>
          <w:tcPr>
            <w:tcW w:w="5354" w:type="dxa"/>
            <w:tcBorders>
              <w:top w:val="nil"/>
              <w:left w:val="nil"/>
              <w:bottom w:val="nil"/>
              <w:right w:val="nil"/>
            </w:tcBorders>
            <w:shd w:val="clear" w:color="auto" w:fill="auto"/>
            <w:vAlign w:val="center"/>
            <w:hideMark/>
          </w:tcPr>
          <w:p w14:paraId="1A4D857C"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DD2454">
              <w:rPr>
                <w:rFonts w:ascii="Times New Roman" w:eastAsia="Times New Roman" w:hAnsi="Times New Roman" w:cs="Times New Roman"/>
                <w:i/>
                <w:iCs/>
                <w:color w:val="000000"/>
                <w:lang w:eastAsia="en-GB"/>
              </w:rPr>
              <w:t>A. urbicum</w:t>
            </w:r>
            <w:r w:rsidRPr="00DD2454">
              <w:rPr>
                <w:rFonts w:ascii="Times New Roman" w:eastAsia="Times New Roman" w:hAnsi="Times New Roman" w:cs="Times New Roman"/>
                <w:color w:val="000000"/>
                <w:lang w:eastAsia="en-GB"/>
              </w:rPr>
              <w:t xml:space="preserve"> (C.Sm. ex Hornem.) </w:t>
            </w:r>
            <w:r w:rsidRPr="00A4245B">
              <w:rPr>
                <w:rFonts w:ascii="Times New Roman" w:eastAsia="Times New Roman" w:hAnsi="Times New Roman" w:cs="Times New Roman"/>
                <w:color w:val="000000"/>
                <w:lang w:eastAsia="en-GB"/>
              </w:rPr>
              <w:t>Webb &amp; Berthel.</w:t>
            </w:r>
          </w:p>
        </w:tc>
        <w:tc>
          <w:tcPr>
            <w:tcW w:w="1559" w:type="dxa"/>
            <w:tcBorders>
              <w:top w:val="nil"/>
              <w:left w:val="nil"/>
              <w:bottom w:val="nil"/>
              <w:right w:val="nil"/>
            </w:tcBorders>
            <w:shd w:val="clear" w:color="auto" w:fill="auto"/>
            <w:vAlign w:val="center"/>
            <w:hideMark/>
          </w:tcPr>
          <w:p w14:paraId="2B06B6F9"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nil"/>
              <w:right w:val="nil"/>
            </w:tcBorders>
          </w:tcPr>
          <w:p w14:paraId="3BA62887"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Tf</w:t>
            </w:r>
          </w:p>
        </w:tc>
        <w:tc>
          <w:tcPr>
            <w:tcW w:w="992" w:type="dxa"/>
            <w:tcBorders>
              <w:top w:val="nil"/>
              <w:left w:val="nil"/>
              <w:bottom w:val="nil"/>
              <w:right w:val="nil"/>
            </w:tcBorders>
            <w:shd w:val="clear" w:color="auto" w:fill="auto"/>
            <w:vAlign w:val="center"/>
            <w:hideMark/>
          </w:tcPr>
          <w:p w14:paraId="706D941D"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477</w:t>
            </w:r>
          </w:p>
        </w:tc>
      </w:tr>
      <w:tr w:rsidR="00AF728D" w:rsidRPr="00A4245B" w14:paraId="039404DA" w14:textId="77777777" w:rsidTr="00051CAB">
        <w:trPr>
          <w:trHeight w:val="312"/>
        </w:trPr>
        <w:tc>
          <w:tcPr>
            <w:tcW w:w="742" w:type="dxa"/>
            <w:tcBorders>
              <w:top w:val="nil"/>
              <w:left w:val="nil"/>
              <w:bottom w:val="nil"/>
              <w:right w:val="nil"/>
            </w:tcBorders>
            <w:shd w:val="clear" w:color="auto" w:fill="auto"/>
            <w:vAlign w:val="center"/>
            <w:hideMark/>
          </w:tcPr>
          <w:p w14:paraId="19272F30"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VAL</w:t>
            </w:r>
          </w:p>
        </w:tc>
        <w:tc>
          <w:tcPr>
            <w:tcW w:w="5354" w:type="dxa"/>
            <w:tcBorders>
              <w:top w:val="nil"/>
              <w:left w:val="nil"/>
              <w:bottom w:val="nil"/>
              <w:right w:val="nil"/>
            </w:tcBorders>
            <w:shd w:val="clear" w:color="auto" w:fill="auto"/>
            <w:vAlign w:val="center"/>
            <w:hideMark/>
          </w:tcPr>
          <w:p w14:paraId="0F4A142A"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valverdense</w:t>
            </w:r>
            <w:r w:rsidRPr="00A4245B">
              <w:rPr>
                <w:rFonts w:ascii="Times New Roman" w:eastAsia="Times New Roman" w:hAnsi="Times New Roman" w:cs="Times New Roman"/>
                <w:color w:val="000000"/>
                <w:lang w:eastAsia="en-GB"/>
              </w:rPr>
              <w:t xml:space="preserve"> (Praeger) Praeger</w:t>
            </w:r>
          </w:p>
        </w:tc>
        <w:tc>
          <w:tcPr>
            <w:tcW w:w="1559" w:type="dxa"/>
            <w:tcBorders>
              <w:top w:val="nil"/>
              <w:left w:val="nil"/>
              <w:bottom w:val="nil"/>
              <w:right w:val="nil"/>
            </w:tcBorders>
            <w:shd w:val="clear" w:color="auto" w:fill="auto"/>
            <w:vAlign w:val="center"/>
            <w:hideMark/>
          </w:tcPr>
          <w:p w14:paraId="27F44CE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Hr</w:t>
            </w:r>
          </w:p>
        </w:tc>
        <w:tc>
          <w:tcPr>
            <w:tcW w:w="1701" w:type="dxa"/>
            <w:tcBorders>
              <w:top w:val="nil"/>
              <w:left w:val="nil"/>
              <w:bottom w:val="nil"/>
              <w:right w:val="nil"/>
            </w:tcBorders>
          </w:tcPr>
          <w:p w14:paraId="6237E661"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 Gc</w:t>
            </w:r>
          </w:p>
        </w:tc>
        <w:tc>
          <w:tcPr>
            <w:tcW w:w="992" w:type="dxa"/>
            <w:tcBorders>
              <w:top w:val="nil"/>
              <w:left w:val="nil"/>
              <w:bottom w:val="nil"/>
              <w:right w:val="nil"/>
            </w:tcBorders>
            <w:shd w:val="clear" w:color="auto" w:fill="auto"/>
            <w:vAlign w:val="center"/>
            <w:hideMark/>
          </w:tcPr>
          <w:p w14:paraId="158DFF9E"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280</w:t>
            </w:r>
          </w:p>
        </w:tc>
      </w:tr>
      <w:tr w:rsidR="00AF728D" w:rsidRPr="00A4245B" w14:paraId="0BDB2B22" w14:textId="77777777" w:rsidTr="00051CAB">
        <w:trPr>
          <w:trHeight w:val="315"/>
        </w:trPr>
        <w:tc>
          <w:tcPr>
            <w:tcW w:w="742" w:type="dxa"/>
            <w:tcBorders>
              <w:top w:val="nil"/>
              <w:left w:val="nil"/>
              <w:bottom w:val="nil"/>
              <w:right w:val="nil"/>
            </w:tcBorders>
            <w:shd w:val="clear" w:color="auto" w:fill="auto"/>
            <w:vAlign w:val="center"/>
            <w:hideMark/>
          </w:tcPr>
          <w:p w14:paraId="608AD85D"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VIR</w:t>
            </w:r>
          </w:p>
        </w:tc>
        <w:tc>
          <w:tcPr>
            <w:tcW w:w="5354" w:type="dxa"/>
            <w:tcBorders>
              <w:top w:val="nil"/>
              <w:left w:val="nil"/>
              <w:bottom w:val="nil"/>
              <w:right w:val="nil"/>
            </w:tcBorders>
            <w:shd w:val="clear" w:color="auto" w:fill="auto"/>
            <w:vAlign w:val="center"/>
            <w:hideMark/>
          </w:tcPr>
          <w:p w14:paraId="499B5854" w14:textId="77777777" w:rsidR="00AF728D" w:rsidRPr="00DD2454" w:rsidRDefault="00AF728D" w:rsidP="00051CAB">
            <w:pPr>
              <w:spacing w:after="0" w:line="240" w:lineRule="auto"/>
              <w:rPr>
                <w:rFonts w:ascii="Times New Roman" w:eastAsia="Times New Roman" w:hAnsi="Times New Roman" w:cs="Times New Roman"/>
                <w:i/>
                <w:iCs/>
                <w:color w:val="000000"/>
                <w:lang w:eastAsia="en-GB"/>
              </w:rPr>
            </w:pPr>
            <w:r w:rsidRPr="00DD2454">
              <w:rPr>
                <w:rFonts w:ascii="Times New Roman" w:eastAsia="Times New Roman" w:hAnsi="Times New Roman" w:cs="Times New Roman"/>
                <w:i/>
                <w:iCs/>
                <w:color w:val="000000"/>
                <w:lang w:eastAsia="en-GB"/>
              </w:rPr>
              <w:t>A. canariense</w:t>
            </w:r>
            <w:r w:rsidRPr="00DD2454">
              <w:rPr>
                <w:rFonts w:ascii="Times New Roman" w:eastAsia="Times New Roman" w:hAnsi="Times New Roman" w:cs="Times New Roman"/>
                <w:color w:val="000000"/>
                <w:lang w:eastAsia="en-GB"/>
              </w:rPr>
              <w:t xml:space="preserve"> subsp. </w:t>
            </w:r>
            <w:r w:rsidRPr="00DD2454">
              <w:rPr>
                <w:rFonts w:ascii="Times New Roman" w:eastAsia="Times New Roman" w:hAnsi="Times New Roman" w:cs="Times New Roman"/>
                <w:i/>
                <w:iCs/>
                <w:color w:val="000000"/>
                <w:lang w:eastAsia="en-GB"/>
              </w:rPr>
              <w:t>virgineum</w:t>
            </w:r>
            <w:r w:rsidRPr="00DD2454">
              <w:rPr>
                <w:rFonts w:ascii="Times New Roman" w:eastAsia="Times New Roman" w:hAnsi="Times New Roman" w:cs="Times New Roman"/>
                <w:color w:val="000000"/>
                <w:lang w:eastAsia="en-GB"/>
              </w:rPr>
              <w:t xml:space="preserve"> (Webb ex Christ) Bañares</w:t>
            </w:r>
          </w:p>
        </w:tc>
        <w:tc>
          <w:tcPr>
            <w:tcW w:w="1559" w:type="dxa"/>
            <w:tcBorders>
              <w:top w:val="nil"/>
              <w:left w:val="nil"/>
              <w:bottom w:val="nil"/>
              <w:right w:val="nil"/>
            </w:tcBorders>
            <w:shd w:val="clear" w:color="auto" w:fill="auto"/>
            <w:vAlign w:val="center"/>
            <w:hideMark/>
          </w:tcPr>
          <w:p w14:paraId="6798619C"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Gc</w:t>
            </w:r>
          </w:p>
        </w:tc>
        <w:tc>
          <w:tcPr>
            <w:tcW w:w="1701" w:type="dxa"/>
            <w:tcBorders>
              <w:top w:val="nil"/>
              <w:left w:val="nil"/>
              <w:bottom w:val="nil"/>
              <w:right w:val="nil"/>
            </w:tcBorders>
          </w:tcPr>
          <w:p w14:paraId="5BE5885E"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Pa, Gm, Gc</w:t>
            </w:r>
          </w:p>
        </w:tc>
        <w:tc>
          <w:tcPr>
            <w:tcW w:w="992" w:type="dxa"/>
            <w:tcBorders>
              <w:top w:val="nil"/>
              <w:left w:val="nil"/>
              <w:bottom w:val="nil"/>
              <w:right w:val="nil"/>
            </w:tcBorders>
            <w:shd w:val="clear" w:color="auto" w:fill="auto"/>
            <w:vAlign w:val="center"/>
            <w:hideMark/>
          </w:tcPr>
          <w:p w14:paraId="0FAD712B"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79</w:t>
            </w:r>
          </w:p>
        </w:tc>
      </w:tr>
      <w:tr w:rsidR="00AF728D" w:rsidRPr="00A4245B" w14:paraId="29626E53" w14:textId="77777777" w:rsidTr="00051CAB">
        <w:trPr>
          <w:trHeight w:val="312"/>
        </w:trPr>
        <w:tc>
          <w:tcPr>
            <w:tcW w:w="742" w:type="dxa"/>
            <w:tcBorders>
              <w:top w:val="nil"/>
              <w:left w:val="nil"/>
              <w:bottom w:val="nil"/>
              <w:right w:val="nil"/>
            </w:tcBorders>
            <w:shd w:val="clear" w:color="auto" w:fill="auto"/>
            <w:vAlign w:val="center"/>
            <w:hideMark/>
          </w:tcPr>
          <w:p w14:paraId="721266C7"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VIS</w:t>
            </w:r>
          </w:p>
        </w:tc>
        <w:tc>
          <w:tcPr>
            <w:tcW w:w="5354" w:type="dxa"/>
            <w:tcBorders>
              <w:top w:val="nil"/>
              <w:left w:val="nil"/>
              <w:bottom w:val="nil"/>
              <w:right w:val="nil"/>
            </w:tcBorders>
            <w:shd w:val="clear" w:color="auto" w:fill="auto"/>
            <w:vAlign w:val="center"/>
            <w:hideMark/>
          </w:tcPr>
          <w:p w14:paraId="46FDDFAC"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lindleyi</w:t>
            </w:r>
            <w:r w:rsidRPr="00A4245B">
              <w:rPr>
                <w:rFonts w:ascii="Times New Roman" w:eastAsia="Times New Roman" w:hAnsi="Times New Roman" w:cs="Times New Roman"/>
                <w:color w:val="000000"/>
                <w:lang w:eastAsia="en-GB"/>
              </w:rPr>
              <w:t xml:space="preserve"> subsp. </w:t>
            </w:r>
            <w:r w:rsidRPr="00A4245B">
              <w:rPr>
                <w:rFonts w:ascii="Times New Roman" w:eastAsia="Times New Roman" w:hAnsi="Times New Roman" w:cs="Times New Roman"/>
                <w:i/>
                <w:iCs/>
                <w:color w:val="000000"/>
                <w:lang w:eastAsia="en-GB"/>
              </w:rPr>
              <w:t xml:space="preserve">viscatum </w:t>
            </w:r>
            <w:r w:rsidRPr="00A4245B">
              <w:rPr>
                <w:rFonts w:ascii="Times New Roman" w:eastAsia="Times New Roman" w:hAnsi="Times New Roman" w:cs="Times New Roman"/>
                <w:color w:val="000000"/>
                <w:lang w:eastAsia="en-GB"/>
              </w:rPr>
              <w:t>(Bolle) Bañares</w:t>
            </w:r>
          </w:p>
        </w:tc>
        <w:tc>
          <w:tcPr>
            <w:tcW w:w="1559" w:type="dxa"/>
            <w:tcBorders>
              <w:top w:val="nil"/>
              <w:left w:val="nil"/>
              <w:bottom w:val="nil"/>
              <w:right w:val="nil"/>
            </w:tcBorders>
            <w:shd w:val="clear" w:color="auto" w:fill="auto"/>
            <w:vAlign w:val="center"/>
            <w:hideMark/>
          </w:tcPr>
          <w:p w14:paraId="147A9B3C"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Gm</w:t>
            </w:r>
          </w:p>
        </w:tc>
        <w:tc>
          <w:tcPr>
            <w:tcW w:w="1701" w:type="dxa"/>
            <w:tcBorders>
              <w:top w:val="nil"/>
              <w:left w:val="nil"/>
              <w:bottom w:val="nil"/>
              <w:right w:val="nil"/>
            </w:tcBorders>
          </w:tcPr>
          <w:p w14:paraId="3EA206CB"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Hr, Pa, Gm, Gc</w:t>
            </w:r>
          </w:p>
        </w:tc>
        <w:tc>
          <w:tcPr>
            <w:tcW w:w="992" w:type="dxa"/>
            <w:tcBorders>
              <w:top w:val="nil"/>
              <w:left w:val="nil"/>
              <w:bottom w:val="nil"/>
              <w:right w:val="nil"/>
            </w:tcBorders>
            <w:shd w:val="clear" w:color="auto" w:fill="auto"/>
            <w:vAlign w:val="center"/>
            <w:hideMark/>
          </w:tcPr>
          <w:p w14:paraId="68EB63D9"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83</w:t>
            </w:r>
          </w:p>
        </w:tc>
      </w:tr>
      <w:tr w:rsidR="00AF728D" w:rsidRPr="00A4245B" w14:paraId="4A5682C0" w14:textId="77777777" w:rsidTr="00051CAB">
        <w:trPr>
          <w:trHeight w:val="324"/>
        </w:trPr>
        <w:tc>
          <w:tcPr>
            <w:tcW w:w="742" w:type="dxa"/>
            <w:tcBorders>
              <w:top w:val="nil"/>
              <w:left w:val="nil"/>
              <w:bottom w:val="single" w:sz="8" w:space="0" w:color="auto"/>
              <w:right w:val="nil"/>
            </w:tcBorders>
            <w:shd w:val="clear" w:color="auto" w:fill="auto"/>
            <w:vAlign w:val="center"/>
            <w:hideMark/>
          </w:tcPr>
          <w:p w14:paraId="402F2E9C"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VOL</w:t>
            </w:r>
          </w:p>
        </w:tc>
        <w:tc>
          <w:tcPr>
            <w:tcW w:w="5354" w:type="dxa"/>
            <w:tcBorders>
              <w:top w:val="nil"/>
              <w:left w:val="nil"/>
              <w:bottom w:val="single" w:sz="8" w:space="0" w:color="auto"/>
              <w:right w:val="nil"/>
            </w:tcBorders>
            <w:shd w:val="clear" w:color="auto" w:fill="auto"/>
            <w:vAlign w:val="center"/>
            <w:hideMark/>
          </w:tcPr>
          <w:p w14:paraId="6D1BE2F2" w14:textId="77777777" w:rsidR="00AF728D" w:rsidRPr="00A4245B" w:rsidRDefault="00AF728D" w:rsidP="00051CAB">
            <w:pPr>
              <w:spacing w:after="0" w:line="240" w:lineRule="auto"/>
              <w:rPr>
                <w:rFonts w:ascii="Times New Roman" w:eastAsia="Times New Roman" w:hAnsi="Times New Roman" w:cs="Times New Roman"/>
                <w:i/>
                <w:iCs/>
                <w:color w:val="000000"/>
                <w:lang w:eastAsia="en-GB"/>
              </w:rPr>
            </w:pPr>
            <w:r w:rsidRPr="00A4245B">
              <w:rPr>
                <w:rFonts w:ascii="Times New Roman" w:eastAsia="Times New Roman" w:hAnsi="Times New Roman" w:cs="Times New Roman"/>
                <w:i/>
                <w:iCs/>
                <w:color w:val="000000"/>
                <w:lang w:eastAsia="en-GB"/>
              </w:rPr>
              <w:t>A. volkerii</w:t>
            </w:r>
            <w:r w:rsidRPr="00A4245B">
              <w:rPr>
                <w:rFonts w:ascii="Times New Roman" w:eastAsia="Times New Roman" w:hAnsi="Times New Roman" w:cs="Times New Roman"/>
                <w:color w:val="000000"/>
                <w:lang w:eastAsia="en-GB"/>
              </w:rPr>
              <w:t xml:space="preserve"> Hernández &amp; Bañares </w:t>
            </w:r>
          </w:p>
        </w:tc>
        <w:tc>
          <w:tcPr>
            <w:tcW w:w="1559" w:type="dxa"/>
            <w:tcBorders>
              <w:top w:val="nil"/>
              <w:left w:val="nil"/>
              <w:bottom w:val="single" w:sz="8" w:space="0" w:color="auto"/>
              <w:right w:val="nil"/>
            </w:tcBorders>
            <w:shd w:val="clear" w:color="auto" w:fill="auto"/>
            <w:vAlign w:val="center"/>
            <w:hideMark/>
          </w:tcPr>
          <w:p w14:paraId="61DE5AAB" w14:textId="77777777" w:rsidR="00AF728D" w:rsidRPr="00A4245B" w:rsidRDefault="00AF728D" w:rsidP="00051CAB">
            <w:pPr>
              <w:spacing w:after="0" w:line="240" w:lineRule="auto"/>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Tf</w:t>
            </w:r>
          </w:p>
        </w:tc>
        <w:tc>
          <w:tcPr>
            <w:tcW w:w="1701" w:type="dxa"/>
            <w:tcBorders>
              <w:top w:val="nil"/>
              <w:left w:val="nil"/>
              <w:bottom w:val="single" w:sz="8" w:space="0" w:color="auto"/>
              <w:right w:val="nil"/>
            </w:tcBorders>
          </w:tcPr>
          <w:p w14:paraId="2A493C99" w14:textId="77777777" w:rsidR="00AF728D" w:rsidRPr="00EE22D3" w:rsidRDefault="00AF728D" w:rsidP="00051CAB">
            <w:pPr>
              <w:spacing w:after="0" w:line="240" w:lineRule="auto"/>
              <w:rPr>
                <w:rFonts w:ascii="Times New Roman" w:eastAsia="Times New Roman" w:hAnsi="Times New Roman" w:cs="Times New Roman"/>
                <w:color w:val="000000"/>
                <w:lang w:val="de-CH" w:eastAsia="en-GB"/>
              </w:rPr>
            </w:pPr>
            <w:r w:rsidRPr="00EE22D3">
              <w:rPr>
                <w:rFonts w:ascii="Times New Roman" w:eastAsia="Times New Roman" w:hAnsi="Times New Roman" w:cs="Times New Roman"/>
                <w:color w:val="000000"/>
                <w:lang w:val="de-CH" w:eastAsia="en-GB"/>
              </w:rPr>
              <w:t>Hr, Pa, Gm, Tf, Gc</w:t>
            </w:r>
          </w:p>
        </w:tc>
        <w:tc>
          <w:tcPr>
            <w:tcW w:w="992" w:type="dxa"/>
            <w:tcBorders>
              <w:top w:val="nil"/>
              <w:left w:val="nil"/>
              <w:bottom w:val="single" w:sz="8" w:space="0" w:color="auto"/>
              <w:right w:val="nil"/>
            </w:tcBorders>
            <w:shd w:val="clear" w:color="auto" w:fill="auto"/>
            <w:vAlign w:val="center"/>
            <w:hideMark/>
          </w:tcPr>
          <w:p w14:paraId="56A67154" w14:textId="77777777" w:rsidR="00AF728D" w:rsidRPr="00A4245B" w:rsidRDefault="00AF728D" w:rsidP="00051CAB">
            <w:pPr>
              <w:spacing w:after="0" w:line="240" w:lineRule="auto"/>
              <w:jc w:val="right"/>
              <w:rPr>
                <w:rFonts w:ascii="Times New Roman" w:eastAsia="Times New Roman" w:hAnsi="Times New Roman" w:cs="Times New Roman"/>
                <w:color w:val="000000"/>
                <w:lang w:eastAsia="en-GB"/>
              </w:rPr>
            </w:pPr>
            <w:r w:rsidRPr="00A4245B">
              <w:rPr>
                <w:rFonts w:ascii="Times New Roman" w:eastAsia="Times New Roman" w:hAnsi="Times New Roman" w:cs="Times New Roman"/>
                <w:color w:val="000000"/>
                <w:lang w:eastAsia="en-GB"/>
              </w:rPr>
              <w:t>38</w:t>
            </w:r>
          </w:p>
        </w:tc>
      </w:tr>
    </w:tbl>
    <w:p w14:paraId="73E2D46B" w14:textId="77777777" w:rsidR="00AF728D" w:rsidRDefault="00AF728D" w:rsidP="00AF728D">
      <w:pPr>
        <w:spacing w:line="480" w:lineRule="auto"/>
        <w:rPr>
          <w:rFonts w:ascii="Times New Roman" w:hAnsi="Times New Roman" w:cs="Times New Roman"/>
        </w:rPr>
        <w:sectPr w:rsidR="00AF728D" w:rsidSect="004E70AB">
          <w:footerReference w:type="default" r:id="rId12"/>
          <w:pgSz w:w="11906" w:h="16838" w:code="9"/>
          <w:pgMar w:top="1440" w:right="1440" w:bottom="1440" w:left="1440" w:header="709" w:footer="709" w:gutter="0"/>
          <w:lnNumType w:countBy="1" w:restart="continuous"/>
          <w:cols w:space="708"/>
          <w:docGrid w:linePitch="360"/>
        </w:sectPr>
      </w:pPr>
    </w:p>
    <w:p w14:paraId="5FFBF073" w14:textId="77777777" w:rsidR="00AF728D" w:rsidRDefault="00AF728D" w:rsidP="00AF728D">
      <w:pPr>
        <w:spacing w:line="480" w:lineRule="auto"/>
        <w:rPr>
          <w:rFonts w:ascii="Times New Roman" w:hAnsi="Times New Roman" w:cs="Times New Roman"/>
        </w:rPr>
      </w:pPr>
      <w:r w:rsidRPr="00A4245B">
        <w:rPr>
          <w:rFonts w:ascii="Times New Roman" w:hAnsi="Times New Roman" w:cs="Times New Roman"/>
          <w:b/>
        </w:rPr>
        <w:lastRenderedPageBreak/>
        <w:t>Table 2</w:t>
      </w:r>
      <w:r w:rsidRPr="003B6944">
        <w:rPr>
          <w:rFonts w:ascii="Times New Roman" w:hAnsi="Times New Roman" w:cs="Times New Roman"/>
          <w:b/>
        </w:rPr>
        <w:t xml:space="preserve">. </w:t>
      </w:r>
      <w:r>
        <w:rPr>
          <w:rFonts w:ascii="Times New Roman" w:hAnsi="Times New Roman" w:cs="Times New Roman"/>
          <w:b/>
        </w:rPr>
        <w:t>Comparison of the t</w:t>
      </w:r>
      <w:r w:rsidRPr="003B6944">
        <w:rPr>
          <w:rFonts w:ascii="Times New Roman" w:hAnsi="Times New Roman" w:cs="Times New Roman"/>
          <w:b/>
        </w:rPr>
        <w:t>axa-pairs with the highest phylogenetic proximity per island</w:t>
      </w:r>
      <w:r w:rsidRPr="00D8478E">
        <w:rPr>
          <w:rFonts w:ascii="Times New Roman" w:hAnsi="Times New Roman" w:cs="Times New Roman"/>
        </w:rPr>
        <w:t>. Information on hybrids, phenology and flower colour was</w:t>
      </w:r>
      <w:r>
        <w:rPr>
          <w:rFonts w:ascii="Times New Roman" w:hAnsi="Times New Roman" w:cs="Times New Roman"/>
        </w:rPr>
        <w:t xml:space="preserve"> collected from Bañares-Baudet </w:t>
      </w:r>
      <w:r>
        <w:rPr>
          <w:rFonts w:ascii="Times New Roman" w:hAnsi="Times New Roman" w:cs="Times New Roman"/>
        </w:rPr>
        <w:fldChar w:fldCharType="begin" w:fldLock="1"/>
      </w:r>
      <w:r>
        <w:rPr>
          <w:rFonts w:ascii="Times New Roman" w:hAnsi="Times New Roman" w:cs="Times New Roman"/>
        </w:rPr>
        <w:instrText>ADDIN CSL_CITATION {"citationItems":[{"id":"ITEM-1","itemData":{"author":[{"dropping-particle":"","family":"Bañares-Baudet","given":"Ángel","non-dropping-particle":"","parse-names":false,"suffix":""}],"id":"ITEM-1","issued":{"date-parts":[["2015"]]},"publisher":"Publicaciones Turquesa","publisher-place":"Santa Cruz de Tenerife, Canary Islands, Spain","title":"Las plantas suculentas (Crassulaceae) endémicas de las Islas Canarias","type":"book"},"uris":["http://www.mendeley.com/documents/?uuid=d1057dc3-e89b-4a98-b6ee-f87587f01252"]}],"mendeley":{"formattedCitation":"(Bañares-Baudet, 2015)","manualFormatting":"(2015)","plainTextFormattedCitation":"(Bañares-Baudet, 2015)","previouslyFormattedCitation":"(Bañares-Baudet, 2015)"},"properties":{"noteIndex":0},"schema":"https://github.com/citation-style-language/schema/raw/master/csl-citation.json"}</w:instrText>
      </w:r>
      <w:r>
        <w:rPr>
          <w:rFonts w:ascii="Times New Roman" w:hAnsi="Times New Roman" w:cs="Times New Roman"/>
        </w:rPr>
        <w:fldChar w:fldCharType="separate"/>
      </w:r>
      <w:r w:rsidRPr="00D8478E">
        <w:rPr>
          <w:rFonts w:ascii="Times New Roman" w:hAnsi="Times New Roman" w:cs="Times New Roman"/>
          <w:noProof/>
        </w:rPr>
        <w:t>(2015)</w:t>
      </w:r>
      <w:r>
        <w:rPr>
          <w:rFonts w:ascii="Times New Roman" w:hAnsi="Times New Roman" w:cs="Times New Roman"/>
        </w:rPr>
        <w:fldChar w:fldCharType="end"/>
      </w:r>
      <w:r w:rsidRPr="00D8478E">
        <w:rPr>
          <w:rFonts w:ascii="Times New Roman" w:hAnsi="Times New Roman" w:cs="Times New Roman"/>
        </w:rPr>
        <w:t xml:space="preserve">. Distances (ecological, phylogenetic and geographic) were calculated as described in the Materials and Methods section. Ecological distances represented in </w:t>
      </w:r>
      <w:r w:rsidRPr="00D8478E">
        <w:rPr>
          <w:rFonts w:ascii="Times New Roman" w:hAnsi="Times New Roman" w:cs="Times New Roman"/>
          <w:vertAlign w:val="superscript"/>
        </w:rPr>
        <w:t>o</w:t>
      </w:r>
      <w:r w:rsidRPr="00D8478E">
        <w:rPr>
          <w:rFonts w:ascii="Times New Roman" w:hAnsi="Times New Roman" w:cs="Times New Roman"/>
        </w:rPr>
        <w:t xml:space="preserve">C, phylogenetic distances in Ma, geographic distances in </w:t>
      </w:r>
      <w:r>
        <w:rPr>
          <w:rFonts w:ascii="Times New Roman" w:hAnsi="Times New Roman" w:cs="Times New Roman"/>
        </w:rPr>
        <w:t>k</w:t>
      </w:r>
      <w:r w:rsidRPr="00D8478E">
        <w:rPr>
          <w:rFonts w:ascii="Times New Roman" w:hAnsi="Times New Roman" w:cs="Times New Roman"/>
        </w:rPr>
        <w:t>m. Taxa-pairs are ordered in the table according to their phylogenetic distance.</w:t>
      </w:r>
      <w:r>
        <w:rPr>
          <w:rFonts w:ascii="Times New Roman" w:hAnsi="Times New Roman" w:cs="Times New Roman"/>
        </w:rPr>
        <w:t xml:space="preserve"> Taxa-pairs from El Hierro and Lanzarote were excluded for not meeting the requirements (see Materials and Methods).</w:t>
      </w:r>
    </w:p>
    <w:tbl>
      <w:tblPr>
        <w:tblW w:w="11939" w:type="dxa"/>
        <w:tblLook w:val="04A0" w:firstRow="1" w:lastRow="0" w:firstColumn="1" w:lastColumn="0" w:noHBand="0" w:noVBand="1"/>
      </w:tblPr>
      <w:tblGrid>
        <w:gridCol w:w="1120"/>
        <w:gridCol w:w="2342"/>
        <w:gridCol w:w="1249"/>
        <w:gridCol w:w="1363"/>
        <w:gridCol w:w="1470"/>
        <w:gridCol w:w="1336"/>
        <w:gridCol w:w="1326"/>
        <w:gridCol w:w="1733"/>
      </w:tblGrid>
      <w:tr w:rsidR="00AF728D" w:rsidRPr="00662324" w14:paraId="0FD9B45E" w14:textId="77777777" w:rsidTr="00051CAB">
        <w:trPr>
          <w:trHeight w:val="312"/>
        </w:trPr>
        <w:tc>
          <w:tcPr>
            <w:tcW w:w="1120" w:type="dxa"/>
            <w:vMerge w:val="restart"/>
            <w:tcBorders>
              <w:top w:val="nil"/>
              <w:left w:val="nil"/>
              <w:bottom w:val="single" w:sz="8" w:space="0" w:color="000000"/>
              <w:right w:val="nil"/>
            </w:tcBorders>
            <w:shd w:val="clear" w:color="auto" w:fill="auto"/>
            <w:vAlign w:val="center"/>
            <w:hideMark/>
          </w:tcPr>
          <w:p w14:paraId="5F44550D"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Taxa pairs</w:t>
            </w:r>
          </w:p>
        </w:tc>
        <w:tc>
          <w:tcPr>
            <w:tcW w:w="2342" w:type="dxa"/>
            <w:vMerge w:val="restart"/>
            <w:tcBorders>
              <w:top w:val="nil"/>
              <w:left w:val="nil"/>
              <w:bottom w:val="single" w:sz="8" w:space="0" w:color="000000"/>
              <w:right w:val="nil"/>
            </w:tcBorders>
            <w:shd w:val="clear" w:color="auto" w:fill="auto"/>
            <w:vAlign w:val="center"/>
            <w:hideMark/>
          </w:tcPr>
          <w:p w14:paraId="5B7FB56E"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Island co-occurrence</w:t>
            </w:r>
          </w:p>
        </w:tc>
        <w:tc>
          <w:tcPr>
            <w:tcW w:w="1249" w:type="dxa"/>
            <w:vMerge w:val="restart"/>
            <w:tcBorders>
              <w:top w:val="nil"/>
              <w:left w:val="nil"/>
              <w:bottom w:val="single" w:sz="8" w:space="0" w:color="000000"/>
              <w:right w:val="nil"/>
            </w:tcBorders>
            <w:shd w:val="clear" w:color="auto" w:fill="auto"/>
            <w:noWrap/>
            <w:vAlign w:val="center"/>
            <w:hideMark/>
          </w:tcPr>
          <w:p w14:paraId="4D601168"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Hybrids</w:t>
            </w:r>
          </w:p>
        </w:tc>
        <w:tc>
          <w:tcPr>
            <w:tcW w:w="4169" w:type="dxa"/>
            <w:gridSpan w:val="3"/>
            <w:tcBorders>
              <w:top w:val="nil"/>
              <w:left w:val="nil"/>
              <w:bottom w:val="nil"/>
              <w:right w:val="nil"/>
            </w:tcBorders>
            <w:shd w:val="clear" w:color="auto" w:fill="auto"/>
            <w:noWrap/>
            <w:vAlign w:val="bottom"/>
            <w:hideMark/>
          </w:tcPr>
          <w:p w14:paraId="79889174"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Distance</w:t>
            </w:r>
          </w:p>
        </w:tc>
        <w:tc>
          <w:tcPr>
            <w:tcW w:w="1326" w:type="dxa"/>
            <w:vMerge w:val="restart"/>
            <w:tcBorders>
              <w:top w:val="nil"/>
              <w:left w:val="nil"/>
              <w:bottom w:val="single" w:sz="8" w:space="0" w:color="000000"/>
              <w:right w:val="nil"/>
            </w:tcBorders>
            <w:shd w:val="clear" w:color="auto" w:fill="auto"/>
            <w:noWrap/>
            <w:vAlign w:val="center"/>
            <w:hideMark/>
          </w:tcPr>
          <w:p w14:paraId="074104B5"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Phenology</w:t>
            </w:r>
          </w:p>
        </w:tc>
        <w:tc>
          <w:tcPr>
            <w:tcW w:w="1733" w:type="dxa"/>
            <w:vMerge w:val="restart"/>
            <w:tcBorders>
              <w:top w:val="nil"/>
              <w:left w:val="nil"/>
              <w:bottom w:val="single" w:sz="8" w:space="0" w:color="000000"/>
              <w:right w:val="nil"/>
            </w:tcBorders>
            <w:shd w:val="clear" w:color="auto" w:fill="auto"/>
            <w:noWrap/>
            <w:vAlign w:val="center"/>
            <w:hideMark/>
          </w:tcPr>
          <w:p w14:paraId="645E4714"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Flower colour</w:t>
            </w:r>
          </w:p>
        </w:tc>
      </w:tr>
      <w:tr w:rsidR="00AF728D" w:rsidRPr="00662324" w14:paraId="2E8CD106" w14:textId="77777777" w:rsidTr="00051CAB">
        <w:trPr>
          <w:trHeight w:val="324"/>
        </w:trPr>
        <w:tc>
          <w:tcPr>
            <w:tcW w:w="1120" w:type="dxa"/>
            <w:vMerge/>
            <w:tcBorders>
              <w:top w:val="nil"/>
              <w:left w:val="nil"/>
              <w:bottom w:val="single" w:sz="8" w:space="0" w:color="000000"/>
              <w:right w:val="nil"/>
            </w:tcBorders>
            <w:vAlign w:val="center"/>
            <w:hideMark/>
          </w:tcPr>
          <w:p w14:paraId="2DE9356B"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p>
        </w:tc>
        <w:tc>
          <w:tcPr>
            <w:tcW w:w="2342" w:type="dxa"/>
            <w:vMerge/>
            <w:tcBorders>
              <w:top w:val="nil"/>
              <w:left w:val="nil"/>
              <w:bottom w:val="single" w:sz="8" w:space="0" w:color="000000"/>
              <w:right w:val="nil"/>
            </w:tcBorders>
            <w:vAlign w:val="center"/>
            <w:hideMark/>
          </w:tcPr>
          <w:p w14:paraId="66B31758"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p>
        </w:tc>
        <w:tc>
          <w:tcPr>
            <w:tcW w:w="1249" w:type="dxa"/>
            <w:vMerge/>
            <w:tcBorders>
              <w:top w:val="nil"/>
              <w:left w:val="nil"/>
              <w:bottom w:val="single" w:sz="8" w:space="0" w:color="000000"/>
              <w:right w:val="nil"/>
            </w:tcBorders>
            <w:vAlign w:val="center"/>
            <w:hideMark/>
          </w:tcPr>
          <w:p w14:paraId="7F938420"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p>
        </w:tc>
        <w:tc>
          <w:tcPr>
            <w:tcW w:w="1363" w:type="dxa"/>
            <w:tcBorders>
              <w:top w:val="nil"/>
              <w:left w:val="nil"/>
              <w:bottom w:val="single" w:sz="8" w:space="0" w:color="auto"/>
              <w:right w:val="nil"/>
            </w:tcBorders>
            <w:shd w:val="clear" w:color="auto" w:fill="auto"/>
            <w:noWrap/>
            <w:vAlign w:val="center"/>
            <w:hideMark/>
          </w:tcPr>
          <w:p w14:paraId="5940B4D0"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Ecological</w:t>
            </w:r>
          </w:p>
        </w:tc>
        <w:tc>
          <w:tcPr>
            <w:tcW w:w="1470" w:type="dxa"/>
            <w:tcBorders>
              <w:top w:val="nil"/>
              <w:left w:val="nil"/>
              <w:bottom w:val="single" w:sz="8" w:space="0" w:color="auto"/>
              <w:right w:val="nil"/>
            </w:tcBorders>
            <w:shd w:val="clear" w:color="auto" w:fill="auto"/>
            <w:noWrap/>
            <w:vAlign w:val="center"/>
            <w:hideMark/>
          </w:tcPr>
          <w:p w14:paraId="22656CB3"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Phylogenetic</w:t>
            </w:r>
          </w:p>
        </w:tc>
        <w:tc>
          <w:tcPr>
            <w:tcW w:w="1336" w:type="dxa"/>
            <w:tcBorders>
              <w:top w:val="nil"/>
              <w:left w:val="nil"/>
              <w:bottom w:val="single" w:sz="8" w:space="0" w:color="auto"/>
              <w:right w:val="nil"/>
            </w:tcBorders>
            <w:shd w:val="clear" w:color="auto" w:fill="auto"/>
            <w:noWrap/>
            <w:vAlign w:val="center"/>
            <w:hideMark/>
          </w:tcPr>
          <w:p w14:paraId="2807E067" w14:textId="77777777" w:rsidR="00AF728D" w:rsidRPr="00662324" w:rsidRDefault="00AF728D" w:rsidP="00051CAB">
            <w:pPr>
              <w:spacing w:after="0" w:line="240" w:lineRule="auto"/>
              <w:jc w:val="center"/>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Geographic</w:t>
            </w:r>
          </w:p>
        </w:tc>
        <w:tc>
          <w:tcPr>
            <w:tcW w:w="1326" w:type="dxa"/>
            <w:vMerge/>
            <w:tcBorders>
              <w:top w:val="nil"/>
              <w:left w:val="nil"/>
              <w:bottom w:val="single" w:sz="8" w:space="0" w:color="000000"/>
              <w:right w:val="nil"/>
            </w:tcBorders>
            <w:vAlign w:val="center"/>
            <w:hideMark/>
          </w:tcPr>
          <w:p w14:paraId="51388CEF"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p>
        </w:tc>
        <w:tc>
          <w:tcPr>
            <w:tcW w:w="1733" w:type="dxa"/>
            <w:vMerge/>
            <w:tcBorders>
              <w:top w:val="nil"/>
              <w:left w:val="nil"/>
              <w:bottom w:val="single" w:sz="8" w:space="0" w:color="000000"/>
              <w:right w:val="nil"/>
            </w:tcBorders>
            <w:vAlign w:val="center"/>
            <w:hideMark/>
          </w:tcPr>
          <w:p w14:paraId="01838B8A"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p>
        </w:tc>
      </w:tr>
      <w:tr w:rsidR="00AF728D" w:rsidRPr="00662324" w14:paraId="064E10CD" w14:textId="77777777" w:rsidTr="00051CAB">
        <w:trPr>
          <w:trHeight w:val="312"/>
        </w:trPr>
        <w:tc>
          <w:tcPr>
            <w:tcW w:w="1120" w:type="dxa"/>
            <w:tcBorders>
              <w:top w:val="nil"/>
              <w:left w:val="nil"/>
              <w:bottom w:val="nil"/>
              <w:right w:val="nil"/>
            </w:tcBorders>
            <w:shd w:val="clear" w:color="auto" w:fill="auto"/>
            <w:noWrap/>
            <w:vAlign w:val="bottom"/>
            <w:hideMark/>
          </w:tcPr>
          <w:p w14:paraId="6B3BAD3E"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CAS</w:t>
            </w:r>
          </w:p>
        </w:tc>
        <w:tc>
          <w:tcPr>
            <w:tcW w:w="2342" w:type="dxa"/>
            <w:tcBorders>
              <w:top w:val="nil"/>
              <w:left w:val="nil"/>
              <w:bottom w:val="nil"/>
              <w:right w:val="nil"/>
            </w:tcBorders>
            <w:shd w:val="clear" w:color="auto" w:fill="auto"/>
            <w:noWrap/>
            <w:vAlign w:val="bottom"/>
            <w:hideMark/>
          </w:tcPr>
          <w:p w14:paraId="6B721599"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La Gomera</w:t>
            </w:r>
          </w:p>
        </w:tc>
        <w:tc>
          <w:tcPr>
            <w:tcW w:w="1249" w:type="dxa"/>
            <w:tcBorders>
              <w:top w:val="nil"/>
              <w:left w:val="nil"/>
              <w:bottom w:val="nil"/>
              <w:right w:val="nil"/>
            </w:tcBorders>
            <w:shd w:val="clear" w:color="auto" w:fill="auto"/>
            <w:noWrap/>
            <w:vAlign w:val="bottom"/>
            <w:hideMark/>
          </w:tcPr>
          <w:p w14:paraId="12B390BC"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yes (rare)</w:t>
            </w:r>
          </w:p>
        </w:tc>
        <w:tc>
          <w:tcPr>
            <w:tcW w:w="1363" w:type="dxa"/>
            <w:tcBorders>
              <w:top w:val="nil"/>
              <w:left w:val="nil"/>
              <w:bottom w:val="nil"/>
              <w:right w:val="nil"/>
            </w:tcBorders>
            <w:shd w:val="clear" w:color="auto" w:fill="auto"/>
            <w:noWrap/>
            <w:vAlign w:val="bottom"/>
            <w:hideMark/>
          </w:tcPr>
          <w:p w14:paraId="0DC44368"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0.779</w:t>
            </w:r>
          </w:p>
        </w:tc>
        <w:tc>
          <w:tcPr>
            <w:tcW w:w="1470" w:type="dxa"/>
            <w:tcBorders>
              <w:top w:val="nil"/>
              <w:left w:val="nil"/>
              <w:bottom w:val="nil"/>
              <w:right w:val="nil"/>
            </w:tcBorders>
            <w:shd w:val="clear" w:color="auto" w:fill="auto"/>
            <w:noWrap/>
            <w:vAlign w:val="bottom"/>
            <w:hideMark/>
          </w:tcPr>
          <w:p w14:paraId="3D5AAEB8"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0.523</w:t>
            </w:r>
          </w:p>
        </w:tc>
        <w:tc>
          <w:tcPr>
            <w:tcW w:w="1336" w:type="dxa"/>
            <w:tcBorders>
              <w:top w:val="nil"/>
              <w:left w:val="nil"/>
              <w:bottom w:val="nil"/>
              <w:right w:val="nil"/>
            </w:tcBorders>
            <w:shd w:val="clear" w:color="auto" w:fill="auto"/>
            <w:noWrap/>
            <w:vAlign w:val="bottom"/>
            <w:hideMark/>
          </w:tcPr>
          <w:p w14:paraId="5AED9CB0"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0.016</w:t>
            </w:r>
          </w:p>
        </w:tc>
        <w:tc>
          <w:tcPr>
            <w:tcW w:w="1326" w:type="dxa"/>
            <w:tcBorders>
              <w:top w:val="nil"/>
              <w:left w:val="nil"/>
              <w:bottom w:val="nil"/>
              <w:right w:val="nil"/>
            </w:tcBorders>
            <w:shd w:val="clear" w:color="auto" w:fill="auto"/>
            <w:noWrap/>
            <w:vAlign w:val="bottom"/>
            <w:hideMark/>
          </w:tcPr>
          <w:p w14:paraId="68A0EF97"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xml:space="preserve">May </w:t>
            </w:r>
            <w:r>
              <w:rPr>
                <w:rFonts w:ascii="Times New Roman" w:eastAsia="Times New Roman" w:hAnsi="Times New Roman" w:cs="Times New Roman"/>
                <w:color w:val="000000"/>
                <w:sz w:val="24"/>
                <w:szCs w:val="24"/>
                <w:lang w:eastAsia="en-GB"/>
              </w:rPr>
              <w:t>–</w:t>
            </w:r>
            <w:r w:rsidRPr="00662324">
              <w:rPr>
                <w:rFonts w:ascii="Times New Roman" w:eastAsia="Times New Roman" w:hAnsi="Times New Roman" w:cs="Times New Roman"/>
                <w:color w:val="000000"/>
                <w:sz w:val="24"/>
                <w:szCs w:val="24"/>
                <w:lang w:eastAsia="en-GB"/>
              </w:rPr>
              <w:t xml:space="preserve"> Jun</w:t>
            </w:r>
          </w:p>
        </w:tc>
        <w:tc>
          <w:tcPr>
            <w:tcW w:w="1733" w:type="dxa"/>
            <w:tcBorders>
              <w:top w:val="single" w:sz="4" w:space="0" w:color="auto"/>
              <w:left w:val="nil"/>
              <w:bottom w:val="nil"/>
              <w:right w:val="nil"/>
            </w:tcBorders>
            <w:shd w:val="clear" w:color="auto" w:fill="auto"/>
            <w:noWrap/>
            <w:vAlign w:val="bottom"/>
            <w:hideMark/>
          </w:tcPr>
          <w:p w14:paraId="01146407"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Greenish-white</w:t>
            </w:r>
          </w:p>
        </w:tc>
      </w:tr>
      <w:tr w:rsidR="00AF728D" w:rsidRPr="00662324" w14:paraId="293EAE85" w14:textId="77777777" w:rsidTr="00051CAB">
        <w:trPr>
          <w:trHeight w:val="312"/>
        </w:trPr>
        <w:tc>
          <w:tcPr>
            <w:tcW w:w="1120" w:type="dxa"/>
            <w:tcBorders>
              <w:top w:val="nil"/>
              <w:left w:val="nil"/>
              <w:bottom w:val="single" w:sz="4" w:space="0" w:color="auto"/>
              <w:right w:val="nil"/>
            </w:tcBorders>
            <w:shd w:val="clear" w:color="auto" w:fill="auto"/>
            <w:noWrap/>
            <w:vAlign w:val="bottom"/>
            <w:hideMark/>
          </w:tcPr>
          <w:p w14:paraId="7BE73B0C"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DEC</w:t>
            </w:r>
          </w:p>
        </w:tc>
        <w:tc>
          <w:tcPr>
            <w:tcW w:w="2342" w:type="dxa"/>
            <w:tcBorders>
              <w:top w:val="nil"/>
              <w:left w:val="nil"/>
              <w:bottom w:val="single" w:sz="4" w:space="0" w:color="auto"/>
              <w:right w:val="nil"/>
            </w:tcBorders>
            <w:shd w:val="clear" w:color="auto" w:fill="auto"/>
            <w:noWrap/>
            <w:vAlign w:val="bottom"/>
            <w:hideMark/>
          </w:tcPr>
          <w:p w14:paraId="70D137FF"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249" w:type="dxa"/>
            <w:tcBorders>
              <w:top w:val="nil"/>
              <w:left w:val="nil"/>
              <w:bottom w:val="single" w:sz="4" w:space="0" w:color="auto"/>
              <w:right w:val="nil"/>
            </w:tcBorders>
            <w:shd w:val="clear" w:color="auto" w:fill="auto"/>
            <w:noWrap/>
            <w:vAlign w:val="bottom"/>
            <w:hideMark/>
          </w:tcPr>
          <w:p w14:paraId="255E1D29"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363" w:type="dxa"/>
            <w:tcBorders>
              <w:top w:val="nil"/>
              <w:left w:val="nil"/>
              <w:bottom w:val="single" w:sz="4" w:space="0" w:color="auto"/>
              <w:right w:val="nil"/>
            </w:tcBorders>
            <w:shd w:val="clear" w:color="auto" w:fill="auto"/>
            <w:noWrap/>
            <w:vAlign w:val="bottom"/>
            <w:hideMark/>
          </w:tcPr>
          <w:p w14:paraId="26917A8C"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470" w:type="dxa"/>
            <w:tcBorders>
              <w:top w:val="nil"/>
              <w:left w:val="nil"/>
              <w:bottom w:val="single" w:sz="4" w:space="0" w:color="auto"/>
              <w:right w:val="nil"/>
            </w:tcBorders>
            <w:shd w:val="clear" w:color="auto" w:fill="auto"/>
            <w:noWrap/>
            <w:vAlign w:val="bottom"/>
            <w:hideMark/>
          </w:tcPr>
          <w:p w14:paraId="36171FBB"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336" w:type="dxa"/>
            <w:tcBorders>
              <w:top w:val="nil"/>
              <w:left w:val="nil"/>
              <w:bottom w:val="single" w:sz="4" w:space="0" w:color="auto"/>
              <w:right w:val="nil"/>
            </w:tcBorders>
            <w:shd w:val="clear" w:color="auto" w:fill="auto"/>
            <w:noWrap/>
            <w:vAlign w:val="bottom"/>
            <w:hideMark/>
          </w:tcPr>
          <w:p w14:paraId="30291EBA"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326" w:type="dxa"/>
            <w:tcBorders>
              <w:top w:val="nil"/>
              <w:left w:val="nil"/>
              <w:bottom w:val="single" w:sz="4" w:space="0" w:color="auto"/>
              <w:right w:val="nil"/>
            </w:tcBorders>
            <w:shd w:val="clear" w:color="auto" w:fill="auto"/>
            <w:noWrap/>
            <w:vAlign w:val="bottom"/>
            <w:hideMark/>
          </w:tcPr>
          <w:p w14:paraId="348C9E96"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Apr</w:t>
            </w:r>
            <w:r>
              <w:rPr>
                <w:rFonts w:ascii="Times New Roman" w:eastAsia="Times New Roman" w:hAnsi="Times New Roman" w:cs="Times New Roman"/>
                <w:color w:val="000000"/>
                <w:sz w:val="24"/>
                <w:szCs w:val="24"/>
                <w:lang w:eastAsia="en-GB"/>
              </w:rPr>
              <w:t xml:space="preserve"> – </w:t>
            </w:r>
            <w:r w:rsidRPr="00662324">
              <w:rPr>
                <w:rFonts w:ascii="Times New Roman" w:eastAsia="Times New Roman" w:hAnsi="Times New Roman" w:cs="Times New Roman"/>
                <w:color w:val="000000"/>
                <w:sz w:val="24"/>
                <w:szCs w:val="24"/>
                <w:lang w:eastAsia="en-GB"/>
              </w:rPr>
              <w:t>May</w:t>
            </w:r>
          </w:p>
        </w:tc>
        <w:tc>
          <w:tcPr>
            <w:tcW w:w="1733" w:type="dxa"/>
            <w:tcBorders>
              <w:top w:val="nil"/>
              <w:left w:val="nil"/>
              <w:bottom w:val="nil"/>
              <w:right w:val="nil"/>
            </w:tcBorders>
            <w:shd w:val="clear" w:color="auto" w:fill="auto"/>
            <w:noWrap/>
            <w:vAlign w:val="bottom"/>
            <w:hideMark/>
          </w:tcPr>
          <w:p w14:paraId="11ACB23E"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Pinkish-white</w:t>
            </w:r>
          </w:p>
        </w:tc>
      </w:tr>
      <w:tr w:rsidR="00AF728D" w:rsidRPr="00662324" w14:paraId="6D28DA09" w14:textId="77777777" w:rsidTr="00051CAB">
        <w:trPr>
          <w:trHeight w:val="312"/>
        </w:trPr>
        <w:tc>
          <w:tcPr>
            <w:tcW w:w="1120" w:type="dxa"/>
            <w:tcBorders>
              <w:top w:val="nil"/>
              <w:left w:val="nil"/>
              <w:bottom w:val="nil"/>
              <w:right w:val="nil"/>
            </w:tcBorders>
            <w:shd w:val="clear" w:color="auto" w:fill="auto"/>
            <w:noWrap/>
            <w:vAlign w:val="bottom"/>
            <w:hideMark/>
          </w:tcPr>
          <w:p w14:paraId="64B9EE6B"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CIL</w:t>
            </w:r>
          </w:p>
        </w:tc>
        <w:tc>
          <w:tcPr>
            <w:tcW w:w="2342" w:type="dxa"/>
            <w:tcBorders>
              <w:top w:val="nil"/>
              <w:left w:val="nil"/>
              <w:bottom w:val="nil"/>
              <w:right w:val="nil"/>
            </w:tcBorders>
            <w:shd w:val="clear" w:color="auto" w:fill="auto"/>
            <w:noWrap/>
            <w:vAlign w:val="bottom"/>
            <w:hideMark/>
          </w:tcPr>
          <w:p w14:paraId="4BFC715C"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Tenerife</w:t>
            </w:r>
          </w:p>
        </w:tc>
        <w:tc>
          <w:tcPr>
            <w:tcW w:w="1249" w:type="dxa"/>
            <w:tcBorders>
              <w:top w:val="nil"/>
              <w:left w:val="nil"/>
              <w:bottom w:val="nil"/>
              <w:right w:val="nil"/>
            </w:tcBorders>
            <w:shd w:val="clear" w:color="auto" w:fill="auto"/>
            <w:noWrap/>
            <w:vAlign w:val="bottom"/>
            <w:hideMark/>
          </w:tcPr>
          <w:p w14:paraId="2E95C53E"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no</w:t>
            </w:r>
          </w:p>
        </w:tc>
        <w:tc>
          <w:tcPr>
            <w:tcW w:w="1363" w:type="dxa"/>
            <w:tcBorders>
              <w:top w:val="nil"/>
              <w:left w:val="nil"/>
              <w:bottom w:val="nil"/>
              <w:right w:val="nil"/>
            </w:tcBorders>
            <w:shd w:val="clear" w:color="auto" w:fill="auto"/>
            <w:noWrap/>
            <w:vAlign w:val="bottom"/>
            <w:hideMark/>
          </w:tcPr>
          <w:p w14:paraId="42BCA7CD"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0.512</w:t>
            </w:r>
          </w:p>
        </w:tc>
        <w:tc>
          <w:tcPr>
            <w:tcW w:w="1470" w:type="dxa"/>
            <w:tcBorders>
              <w:top w:val="nil"/>
              <w:left w:val="nil"/>
              <w:bottom w:val="nil"/>
              <w:right w:val="nil"/>
            </w:tcBorders>
            <w:shd w:val="clear" w:color="auto" w:fill="auto"/>
            <w:noWrap/>
            <w:vAlign w:val="bottom"/>
            <w:hideMark/>
          </w:tcPr>
          <w:p w14:paraId="5A7E39DD"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0.718</w:t>
            </w:r>
          </w:p>
        </w:tc>
        <w:tc>
          <w:tcPr>
            <w:tcW w:w="1336" w:type="dxa"/>
            <w:tcBorders>
              <w:top w:val="nil"/>
              <w:left w:val="nil"/>
              <w:bottom w:val="nil"/>
              <w:right w:val="nil"/>
            </w:tcBorders>
            <w:shd w:val="clear" w:color="auto" w:fill="auto"/>
            <w:noWrap/>
            <w:vAlign w:val="bottom"/>
            <w:hideMark/>
          </w:tcPr>
          <w:p w14:paraId="377EBDAF"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w:t>
            </w:r>
          </w:p>
        </w:tc>
        <w:tc>
          <w:tcPr>
            <w:tcW w:w="1326" w:type="dxa"/>
            <w:tcBorders>
              <w:top w:val="nil"/>
              <w:left w:val="nil"/>
              <w:bottom w:val="nil"/>
              <w:right w:val="nil"/>
            </w:tcBorders>
            <w:shd w:val="clear" w:color="auto" w:fill="auto"/>
            <w:noWrap/>
            <w:vAlign w:val="bottom"/>
            <w:hideMark/>
          </w:tcPr>
          <w:p w14:paraId="143FB9B8"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xml:space="preserve">Jun </w:t>
            </w:r>
            <w:r>
              <w:rPr>
                <w:rFonts w:ascii="Times New Roman" w:eastAsia="Times New Roman" w:hAnsi="Times New Roman" w:cs="Times New Roman"/>
                <w:color w:val="000000"/>
                <w:sz w:val="24"/>
                <w:szCs w:val="24"/>
                <w:lang w:eastAsia="en-GB"/>
              </w:rPr>
              <w:t>–</w:t>
            </w:r>
            <w:r w:rsidRPr="00662324">
              <w:rPr>
                <w:rFonts w:ascii="Times New Roman" w:eastAsia="Times New Roman" w:hAnsi="Times New Roman" w:cs="Times New Roman"/>
                <w:color w:val="000000"/>
                <w:sz w:val="24"/>
                <w:szCs w:val="24"/>
                <w:lang w:eastAsia="en-GB"/>
              </w:rPr>
              <w:t xml:space="preserve"> Jul</w:t>
            </w:r>
          </w:p>
        </w:tc>
        <w:tc>
          <w:tcPr>
            <w:tcW w:w="1733" w:type="dxa"/>
            <w:tcBorders>
              <w:top w:val="single" w:sz="4" w:space="0" w:color="auto"/>
              <w:left w:val="nil"/>
              <w:bottom w:val="nil"/>
              <w:right w:val="nil"/>
            </w:tcBorders>
            <w:shd w:val="clear" w:color="auto" w:fill="auto"/>
            <w:noWrap/>
            <w:vAlign w:val="bottom"/>
            <w:hideMark/>
          </w:tcPr>
          <w:p w14:paraId="6BC484D5"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Greenish-white</w:t>
            </w:r>
          </w:p>
        </w:tc>
      </w:tr>
      <w:tr w:rsidR="00AF728D" w:rsidRPr="00662324" w14:paraId="44771060" w14:textId="77777777" w:rsidTr="00051CAB">
        <w:trPr>
          <w:trHeight w:val="312"/>
        </w:trPr>
        <w:tc>
          <w:tcPr>
            <w:tcW w:w="1120" w:type="dxa"/>
            <w:tcBorders>
              <w:top w:val="nil"/>
              <w:left w:val="nil"/>
              <w:bottom w:val="single" w:sz="4" w:space="0" w:color="auto"/>
              <w:right w:val="nil"/>
            </w:tcBorders>
            <w:shd w:val="clear" w:color="auto" w:fill="auto"/>
            <w:noWrap/>
            <w:vAlign w:val="bottom"/>
            <w:hideMark/>
          </w:tcPr>
          <w:p w14:paraId="53417272"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VOL</w:t>
            </w:r>
          </w:p>
        </w:tc>
        <w:tc>
          <w:tcPr>
            <w:tcW w:w="2342" w:type="dxa"/>
            <w:tcBorders>
              <w:top w:val="nil"/>
              <w:left w:val="nil"/>
              <w:bottom w:val="single" w:sz="4" w:space="0" w:color="auto"/>
              <w:right w:val="nil"/>
            </w:tcBorders>
            <w:shd w:val="clear" w:color="auto" w:fill="auto"/>
            <w:noWrap/>
            <w:vAlign w:val="bottom"/>
            <w:hideMark/>
          </w:tcPr>
          <w:p w14:paraId="10D05DE7"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249" w:type="dxa"/>
            <w:tcBorders>
              <w:top w:val="nil"/>
              <w:left w:val="nil"/>
              <w:bottom w:val="single" w:sz="4" w:space="0" w:color="auto"/>
              <w:right w:val="nil"/>
            </w:tcBorders>
            <w:shd w:val="clear" w:color="auto" w:fill="auto"/>
            <w:noWrap/>
            <w:vAlign w:val="bottom"/>
            <w:hideMark/>
          </w:tcPr>
          <w:p w14:paraId="24AF1C45"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363" w:type="dxa"/>
            <w:tcBorders>
              <w:top w:val="nil"/>
              <w:left w:val="nil"/>
              <w:bottom w:val="nil"/>
              <w:right w:val="nil"/>
            </w:tcBorders>
            <w:shd w:val="clear" w:color="auto" w:fill="auto"/>
            <w:noWrap/>
            <w:vAlign w:val="bottom"/>
            <w:hideMark/>
          </w:tcPr>
          <w:p w14:paraId="6CDC4321"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p>
        </w:tc>
        <w:tc>
          <w:tcPr>
            <w:tcW w:w="1470" w:type="dxa"/>
            <w:tcBorders>
              <w:top w:val="nil"/>
              <w:left w:val="nil"/>
              <w:bottom w:val="single" w:sz="4" w:space="0" w:color="auto"/>
              <w:right w:val="nil"/>
            </w:tcBorders>
            <w:shd w:val="clear" w:color="auto" w:fill="auto"/>
            <w:noWrap/>
            <w:vAlign w:val="bottom"/>
            <w:hideMark/>
          </w:tcPr>
          <w:p w14:paraId="59082E71"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336" w:type="dxa"/>
            <w:tcBorders>
              <w:top w:val="nil"/>
              <w:left w:val="nil"/>
              <w:bottom w:val="single" w:sz="4" w:space="0" w:color="auto"/>
              <w:right w:val="nil"/>
            </w:tcBorders>
            <w:shd w:val="clear" w:color="auto" w:fill="auto"/>
            <w:noWrap/>
            <w:vAlign w:val="bottom"/>
            <w:hideMark/>
          </w:tcPr>
          <w:p w14:paraId="29EA7CCB"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w:t>
            </w:r>
          </w:p>
        </w:tc>
        <w:tc>
          <w:tcPr>
            <w:tcW w:w="1326" w:type="dxa"/>
            <w:tcBorders>
              <w:top w:val="nil"/>
              <w:left w:val="nil"/>
              <w:bottom w:val="single" w:sz="4" w:space="0" w:color="auto"/>
              <w:right w:val="nil"/>
            </w:tcBorders>
            <w:shd w:val="clear" w:color="auto" w:fill="auto"/>
            <w:noWrap/>
            <w:vAlign w:val="bottom"/>
            <w:hideMark/>
          </w:tcPr>
          <w:p w14:paraId="23C24620"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xml:space="preserve">Apr </w:t>
            </w:r>
            <w:r>
              <w:rPr>
                <w:rFonts w:ascii="Times New Roman" w:eastAsia="Times New Roman" w:hAnsi="Times New Roman" w:cs="Times New Roman"/>
                <w:color w:val="000000"/>
                <w:sz w:val="24"/>
                <w:szCs w:val="24"/>
                <w:lang w:eastAsia="en-GB"/>
              </w:rPr>
              <w:t>–</w:t>
            </w:r>
            <w:r w:rsidRPr="00662324">
              <w:rPr>
                <w:rFonts w:ascii="Times New Roman" w:eastAsia="Times New Roman" w:hAnsi="Times New Roman" w:cs="Times New Roman"/>
                <w:color w:val="000000"/>
                <w:sz w:val="24"/>
                <w:szCs w:val="24"/>
                <w:lang w:eastAsia="en-GB"/>
              </w:rPr>
              <w:t xml:space="preserve"> Jul</w:t>
            </w:r>
          </w:p>
        </w:tc>
        <w:tc>
          <w:tcPr>
            <w:tcW w:w="1733" w:type="dxa"/>
            <w:tcBorders>
              <w:top w:val="nil"/>
              <w:left w:val="nil"/>
              <w:bottom w:val="nil"/>
              <w:right w:val="nil"/>
            </w:tcBorders>
            <w:shd w:val="clear" w:color="auto" w:fill="auto"/>
            <w:noWrap/>
            <w:vAlign w:val="bottom"/>
            <w:hideMark/>
          </w:tcPr>
          <w:p w14:paraId="6F08ECF3"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Pinkish-white</w:t>
            </w:r>
          </w:p>
        </w:tc>
      </w:tr>
      <w:tr w:rsidR="00AF728D" w:rsidRPr="00662324" w14:paraId="6F65867C" w14:textId="77777777" w:rsidTr="00051CAB">
        <w:trPr>
          <w:trHeight w:val="312"/>
        </w:trPr>
        <w:tc>
          <w:tcPr>
            <w:tcW w:w="1120" w:type="dxa"/>
            <w:tcBorders>
              <w:top w:val="nil"/>
              <w:left w:val="nil"/>
              <w:bottom w:val="nil"/>
              <w:right w:val="nil"/>
            </w:tcBorders>
            <w:shd w:val="clear" w:color="auto" w:fill="auto"/>
            <w:noWrap/>
            <w:vAlign w:val="bottom"/>
            <w:hideMark/>
          </w:tcPr>
          <w:p w14:paraId="26BC1482"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ARB</w:t>
            </w:r>
          </w:p>
        </w:tc>
        <w:tc>
          <w:tcPr>
            <w:tcW w:w="2342" w:type="dxa"/>
            <w:tcBorders>
              <w:top w:val="nil"/>
              <w:left w:val="nil"/>
              <w:bottom w:val="nil"/>
              <w:right w:val="nil"/>
            </w:tcBorders>
            <w:shd w:val="clear" w:color="auto" w:fill="auto"/>
            <w:noWrap/>
            <w:vAlign w:val="bottom"/>
            <w:hideMark/>
          </w:tcPr>
          <w:p w14:paraId="186B8CB5"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Gran Canaria</w:t>
            </w:r>
          </w:p>
        </w:tc>
        <w:tc>
          <w:tcPr>
            <w:tcW w:w="1249" w:type="dxa"/>
            <w:tcBorders>
              <w:top w:val="nil"/>
              <w:left w:val="nil"/>
              <w:bottom w:val="nil"/>
              <w:right w:val="nil"/>
            </w:tcBorders>
            <w:shd w:val="clear" w:color="auto" w:fill="auto"/>
            <w:noWrap/>
            <w:vAlign w:val="bottom"/>
            <w:hideMark/>
          </w:tcPr>
          <w:p w14:paraId="7101A82F"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no</w:t>
            </w:r>
          </w:p>
        </w:tc>
        <w:tc>
          <w:tcPr>
            <w:tcW w:w="1363" w:type="dxa"/>
            <w:tcBorders>
              <w:top w:val="single" w:sz="4" w:space="0" w:color="auto"/>
              <w:left w:val="nil"/>
              <w:bottom w:val="nil"/>
              <w:right w:val="nil"/>
            </w:tcBorders>
            <w:shd w:val="clear" w:color="auto" w:fill="auto"/>
            <w:noWrap/>
            <w:vAlign w:val="bottom"/>
            <w:hideMark/>
          </w:tcPr>
          <w:p w14:paraId="679E0843"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0.924</w:t>
            </w:r>
          </w:p>
        </w:tc>
        <w:tc>
          <w:tcPr>
            <w:tcW w:w="1470" w:type="dxa"/>
            <w:tcBorders>
              <w:top w:val="nil"/>
              <w:left w:val="nil"/>
              <w:bottom w:val="nil"/>
              <w:right w:val="nil"/>
            </w:tcBorders>
            <w:shd w:val="clear" w:color="auto" w:fill="auto"/>
            <w:noWrap/>
            <w:vAlign w:val="bottom"/>
            <w:hideMark/>
          </w:tcPr>
          <w:p w14:paraId="34AFCF7A"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1.002</w:t>
            </w:r>
          </w:p>
        </w:tc>
        <w:tc>
          <w:tcPr>
            <w:tcW w:w="1336" w:type="dxa"/>
            <w:tcBorders>
              <w:top w:val="nil"/>
              <w:left w:val="nil"/>
              <w:bottom w:val="nil"/>
              <w:right w:val="nil"/>
            </w:tcBorders>
            <w:shd w:val="clear" w:color="auto" w:fill="auto"/>
            <w:noWrap/>
            <w:vAlign w:val="bottom"/>
            <w:hideMark/>
          </w:tcPr>
          <w:p w14:paraId="57B74CB1"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2.075</w:t>
            </w:r>
          </w:p>
        </w:tc>
        <w:tc>
          <w:tcPr>
            <w:tcW w:w="1326" w:type="dxa"/>
            <w:tcBorders>
              <w:top w:val="nil"/>
              <w:left w:val="nil"/>
              <w:bottom w:val="nil"/>
              <w:right w:val="nil"/>
            </w:tcBorders>
            <w:shd w:val="clear" w:color="auto" w:fill="auto"/>
            <w:noWrap/>
            <w:vAlign w:val="bottom"/>
            <w:hideMark/>
          </w:tcPr>
          <w:p w14:paraId="2E06062E"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xml:space="preserve">Sep </w:t>
            </w:r>
            <w:r>
              <w:rPr>
                <w:rFonts w:ascii="Times New Roman" w:eastAsia="Times New Roman" w:hAnsi="Times New Roman" w:cs="Times New Roman"/>
                <w:color w:val="000000"/>
                <w:sz w:val="24"/>
                <w:szCs w:val="24"/>
                <w:lang w:eastAsia="en-GB"/>
              </w:rPr>
              <w:t>–</w:t>
            </w:r>
            <w:r w:rsidRPr="00662324">
              <w:rPr>
                <w:rFonts w:ascii="Times New Roman" w:eastAsia="Times New Roman" w:hAnsi="Times New Roman" w:cs="Times New Roman"/>
                <w:color w:val="000000"/>
                <w:sz w:val="24"/>
                <w:szCs w:val="24"/>
                <w:lang w:eastAsia="en-GB"/>
              </w:rPr>
              <w:t xml:space="preserve"> Nov</w:t>
            </w:r>
          </w:p>
        </w:tc>
        <w:tc>
          <w:tcPr>
            <w:tcW w:w="1733" w:type="dxa"/>
            <w:tcBorders>
              <w:top w:val="single" w:sz="4" w:space="0" w:color="auto"/>
              <w:left w:val="nil"/>
              <w:bottom w:val="nil"/>
              <w:right w:val="nil"/>
            </w:tcBorders>
            <w:shd w:val="clear" w:color="auto" w:fill="auto"/>
            <w:noWrap/>
            <w:vAlign w:val="bottom"/>
            <w:hideMark/>
          </w:tcPr>
          <w:p w14:paraId="3827F16C"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Yellow</w:t>
            </w:r>
          </w:p>
        </w:tc>
      </w:tr>
      <w:tr w:rsidR="00AF728D" w:rsidRPr="00662324" w14:paraId="136E1AFE" w14:textId="77777777" w:rsidTr="00051CAB">
        <w:trPr>
          <w:trHeight w:val="312"/>
        </w:trPr>
        <w:tc>
          <w:tcPr>
            <w:tcW w:w="1120" w:type="dxa"/>
            <w:tcBorders>
              <w:top w:val="nil"/>
              <w:left w:val="nil"/>
              <w:bottom w:val="single" w:sz="4" w:space="0" w:color="auto"/>
              <w:right w:val="nil"/>
            </w:tcBorders>
            <w:shd w:val="clear" w:color="auto" w:fill="auto"/>
            <w:noWrap/>
            <w:vAlign w:val="bottom"/>
            <w:hideMark/>
          </w:tcPr>
          <w:p w14:paraId="24E5437A"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UND</w:t>
            </w:r>
          </w:p>
        </w:tc>
        <w:tc>
          <w:tcPr>
            <w:tcW w:w="2342" w:type="dxa"/>
            <w:tcBorders>
              <w:top w:val="nil"/>
              <w:left w:val="nil"/>
              <w:bottom w:val="single" w:sz="4" w:space="0" w:color="auto"/>
              <w:right w:val="nil"/>
            </w:tcBorders>
            <w:shd w:val="clear" w:color="auto" w:fill="auto"/>
            <w:noWrap/>
            <w:vAlign w:val="bottom"/>
            <w:hideMark/>
          </w:tcPr>
          <w:p w14:paraId="0A5A5FB0"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249" w:type="dxa"/>
            <w:tcBorders>
              <w:top w:val="nil"/>
              <w:left w:val="nil"/>
              <w:bottom w:val="single" w:sz="4" w:space="0" w:color="auto"/>
              <w:right w:val="nil"/>
            </w:tcBorders>
            <w:shd w:val="clear" w:color="auto" w:fill="auto"/>
            <w:noWrap/>
            <w:vAlign w:val="bottom"/>
            <w:hideMark/>
          </w:tcPr>
          <w:p w14:paraId="48159789"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363" w:type="dxa"/>
            <w:tcBorders>
              <w:top w:val="nil"/>
              <w:left w:val="nil"/>
              <w:bottom w:val="single" w:sz="4" w:space="0" w:color="auto"/>
              <w:right w:val="nil"/>
            </w:tcBorders>
            <w:shd w:val="clear" w:color="auto" w:fill="auto"/>
            <w:noWrap/>
            <w:vAlign w:val="bottom"/>
            <w:hideMark/>
          </w:tcPr>
          <w:p w14:paraId="7F63503C"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470" w:type="dxa"/>
            <w:tcBorders>
              <w:top w:val="nil"/>
              <w:left w:val="nil"/>
              <w:bottom w:val="single" w:sz="4" w:space="0" w:color="auto"/>
              <w:right w:val="nil"/>
            </w:tcBorders>
            <w:shd w:val="clear" w:color="auto" w:fill="auto"/>
            <w:noWrap/>
            <w:vAlign w:val="bottom"/>
            <w:hideMark/>
          </w:tcPr>
          <w:p w14:paraId="200A1C76"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336" w:type="dxa"/>
            <w:tcBorders>
              <w:top w:val="nil"/>
              <w:left w:val="nil"/>
              <w:bottom w:val="single" w:sz="4" w:space="0" w:color="auto"/>
              <w:right w:val="nil"/>
            </w:tcBorders>
            <w:shd w:val="clear" w:color="auto" w:fill="auto"/>
            <w:noWrap/>
            <w:vAlign w:val="bottom"/>
            <w:hideMark/>
          </w:tcPr>
          <w:p w14:paraId="3EF2AEB6"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326" w:type="dxa"/>
            <w:tcBorders>
              <w:top w:val="nil"/>
              <w:left w:val="nil"/>
              <w:bottom w:val="single" w:sz="4" w:space="0" w:color="auto"/>
              <w:right w:val="nil"/>
            </w:tcBorders>
            <w:shd w:val="clear" w:color="auto" w:fill="auto"/>
            <w:noWrap/>
            <w:vAlign w:val="bottom"/>
            <w:hideMark/>
          </w:tcPr>
          <w:p w14:paraId="7F255FC5"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xml:space="preserve">Apr </w:t>
            </w:r>
            <w:r>
              <w:rPr>
                <w:rFonts w:ascii="Times New Roman" w:eastAsia="Times New Roman" w:hAnsi="Times New Roman" w:cs="Times New Roman"/>
                <w:color w:val="000000"/>
                <w:sz w:val="24"/>
                <w:szCs w:val="24"/>
                <w:lang w:eastAsia="en-GB"/>
              </w:rPr>
              <w:t>–</w:t>
            </w:r>
            <w:r w:rsidRPr="00662324">
              <w:rPr>
                <w:rFonts w:ascii="Times New Roman" w:eastAsia="Times New Roman" w:hAnsi="Times New Roman" w:cs="Times New Roman"/>
                <w:color w:val="000000"/>
                <w:sz w:val="24"/>
                <w:szCs w:val="24"/>
                <w:lang w:eastAsia="en-GB"/>
              </w:rPr>
              <w:t xml:space="preserve"> May</w:t>
            </w:r>
          </w:p>
        </w:tc>
        <w:tc>
          <w:tcPr>
            <w:tcW w:w="1733" w:type="dxa"/>
            <w:tcBorders>
              <w:top w:val="nil"/>
              <w:left w:val="nil"/>
              <w:bottom w:val="nil"/>
              <w:right w:val="nil"/>
            </w:tcBorders>
            <w:shd w:val="clear" w:color="auto" w:fill="auto"/>
            <w:noWrap/>
            <w:vAlign w:val="bottom"/>
            <w:hideMark/>
          </w:tcPr>
          <w:p w14:paraId="57D7F8BC"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Yellow</w:t>
            </w:r>
          </w:p>
        </w:tc>
      </w:tr>
      <w:tr w:rsidR="00AF728D" w:rsidRPr="00662324" w14:paraId="7681C6FB" w14:textId="77777777" w:rsidTr="00051CAB">
        <w:trPr>
          <w:trHeight w:val="312"/>
        </w:trPr>
        <w:tc>
          <w:tcPr>
            <w:tcW w:w="1120" w:type="dxa"/>
            <w:tcBorders>
              <w:top w:val="nil"/>
              <w:left w:val="nil"/>
              <w:bottom w:val="nil"/>
              <w:right w:val="nil"/>
            </w:tcBorders>
            <w:shd w:val="clear" w:color="auto" w:fill="auto"/>
            <w:noWrap/>
            <w:vAlign w:val="bottom"/>
            <w:hideMark/>
          </w:tcPr>
          <w:p w14:paraId="020E3BD3"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DAV</w:t>
            </w:r>
          </w:p>
        </w:tc>
        <w:tc>
          <w:tcPr>
            <w:tcW w:w="2342" w:type="dxa"/>
            <w:tcBorders>
              <w:top w:val="nil"/>
              <w:left w:val="nil"/>
              <w:bottom w:val="nil"/>
              <w:right w:val="nil"/>
            </w:tcBorders>
            <w:shd w:val="clear" w:color="auto" w:fill="auto"/>
            <w:noWrap/>
            <w:vAlign w:val="bottom"/>
            <w:hideMark/>
          </w:tcPr>
          <w:p w14:paraId="7719ADF2"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La Palma</w:t>
            </w:r>
          </w:p>
        </w:tc>
        <w:tc>
          <w:tcPr>
            <w:tcW w:w="1249" w:type="dxa"/>
            <w:tcBorders>
              <w:top w:val="nil"/>
              <w:left w:val="nil"/>
              <w:bottom w:val="nil"/>
              <w:right w:val="nil"/>
            </w:tcBorders>
            <w:shd w:val="clear" w:color="auto" w:fill="auto"/>
            <w:noWrap/>
            <w:vAlign w:val="bottom"/>
            <w:hideMark/>
          </w:tcPr>
          <w:p w14:paraId="2F3301C5"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yes</w:t>
            </w:r>
          </w:p>
        </w:tc>
        <w:tc>
          <w:tcPr>
            <w:tcW w:w="1363" w:type="dxa"/>
            <w:tcBorders>
              <w:top w:val="nil"/>
              <w:left w:val="nil"/>
              <w:bottom w:val="nil"/>
              <w:right w:val="nil"/>
            </w:tcBorders>
            <w:shd w:val="clear" w:color="auto" w:fill="auto"/>
            <w:noWrap/>
            <w:vAlign w:val="bottom"/>
            <w:hideMark/>
          </w:tcPr>
          <w:p w14:paraId="52D7BFDA"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0.584</w:t>
            </w:r>
          </w:p>
        </w:tc>
        <w:tc>
          <w:tcPr>
            <w:tcW w:w="1470" w:type="dxa"/>
            <w:tcBorders>
              <w:top w:val="nil"/>
              <w:left w:val="nil"/>
              <w:bottom w:val="nil"/>
              <w:right w:val="nil"/>
            </w:tcBorders>
            <w:shd w:val="clear" w:color="auto" w:fill="auto"/>
            <w:noWrap/>
            <w:vAlign w:val="bottom"/>
            <w:hideMark/>
          </w:tcPr>
          <w:p w14:paraId="39E7ED81"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2.393</w:t>
            </w:r>
          </w:p>
        </w:tc>
        <w:tc>
          <w:tcPr>
            <w:tcW w:w="1336" w:type="dxa"/>
            <w:tcBorders>
              <w:top w:val="nil"/>
              <w:left w:val="nil"/>
              <w:bottom w:val="nil"/>
              <w:right w:val="nil"/>
            </w:tcBorders>
            <w:shd w:val="clear" w:color="auto" w:fill="auto"/>
            <w:noWrap/>
            <w:vAlign w:val="bottom"/>
            <w:hideMark/>
          </w:tcPr>
          <w:p w14:paraId="118F4981" w14:textId="77777777" w:rsidR="00AF728D" w:rsidRPr="00662324" w:rsidRDefault="00AF728D" w:rsidP="00051CAB">
            <w:pPr>
              <w:spacing w:after="0" w:line="240" w:lineRule="auto"/>
              <w:jc w:val="right"/>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0</w:t>
            </w:r>
          </w:p>
        </w:tc>
        <w:tc>
          <w:tcPr>
            <w:tcW w:w="1326" w:type="dxa"/>
            <w:tcBorders>
              <w:top w:val="nil"/>
              <w:left w:val="nil"/>
              <w:bottom w:val="nil"/>
              <w:right w:val="nil"/>
            </w:tcBorders>
            <w:shd w:val="clear" w:color="auto" w:fill="auto"/>
            <w:noWrap/>
            <w:vAlign w:val="bottom"/>
            <w:hideMark/>
          </w:tcPr>
          <w:p w14:paraId="410392F5"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xml:space="preserve">Mar </w:t>
            </w:r>
            <w:r>
              <w:rPr>
                <w:rFonts w:ascii="Times New Roman" w:eastAsia="Times New Roman" w:hAnsi="Times New Roman" w:cs="Times New Roman"/>
                <w:color w:val="000000"/>
                <w:sz w:val="24"/>
                <w:szCs w:val="24"/>
                <w:lang w:eastAsia="en-GB"/>
              </w:rPr>
              <w:t>–</w:t>
            </w:r>
            <w:r w:rsidRPr="00662324">
              <w:rPr>
                <w:rFonts w:ascii="Times New Roman" w:eastAsia="Times New Roman" w:hAnsi="Times New Roman" w:cs="Times New Roman"/>
                <w:color w:val="000000"/>
                <w:sz w:val="24"/>
                <w:szCs w:val="24"/>
                <w:lang w:eastAsia="en-GB"/>
              </w:rPr>
              <w:t xml:space="preserve"> Apr</w:t>
            </w:r>
          </w:p>
        </w:tc>
        <w:tc>
          <w:tcPr>
            <w:tcW w:w="1733" w:type="dxa"/>
            <w:tcBorders>
              <w:top w:val="single" w:sz="4" w:space="0" w:color="auto"/>
              <w:left w:val="nil"/>
              <w:bottom w:val="nil"/>
              <w:right w:val="nil"/>
            </w:tcBorders>
            <w:shd w:val="clear" w:color="auto" w:fill="auto"/>
            <w:noWrap/>
            <w:vAlign w:val="bottom"/>
            <w:hideMark/>
          </w:tcPr>
          <w:p w14:paraId="4129AA94"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Greenish-white</w:t>
            </w:r>
          </w:p>
        </w:tc>
      </w:tr>
      <w:tr w:rsidR="00AF728D" w:rsidRPr="00662324" w14:paraId="5B3245CC" w14:textId="77777777" w:rsidTr="00051CAB">
        <w:trPr>
          <w:trHeight w:val="324"/>
        </w:trPr>
        <w:tc>
          <w:tcPr>
            <w:tcW w:w="1120" w:type="dxa"/>
            <w:tcBorders>
              <w:top w:val="nil"/>
              <w:left w:val="nil"/>
              <w:bottom w:val="single" w:sz="8" w:space="0" w:color="auto"/>
              <w:right w:val="nil"/>
            </w:tcBorders>
            <w:shd w:val="clear" w:color="auto" w:fill="auto"/>
            <w:noWrap/>
            <w:vAlign w:val="bottom"/>
            <w:hideMark/>
          </w:tcPr>
          <w:p w14:paraId="6BBB7581"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NOB</w:t>
            </w:r>
          </w:p>
        </w:tc>
        <w:tc>
          <w:tcPr>
            <w:tcW w:w="2342" w:type="dxa"/>
            <w:tcBorders>
              <w:top w:val="nil"/>
              <w:left w:val="nil"/>
              <w:bottom w:val="single" w:sz="8" w:space="0" w:color="auto"/>
              <w:right w:val="nil"/>
            </w:tcBorders>
            <w:shd w:val="clear" w:color="auto" w:fill="auto"/>
            <w:noWrap/>
            <w:vAlign w:val="bottom"/>
            <w:hideMark/>
          </w:tcPr>
          <w:p w14:paraId="1197CC7A"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249" w:type="dxa"/>
            <w:tcBorders>
              <w:top w:val="nil"/>
              <w:left w:val="nil"/>
              <w:bottom w:val="single" w:sz="8" w:space="0" w:color="auto"/>
              <w:right w:val="nil"/>
            </w:tcBorders>
            <w:shd w:val="clear" w:color="auto" w:fill="auto"/>
            <w:noWrap/>
            <w:vAlign w:val="bottom"/>
            <w:hideMark/>
          </w:tcPr>
          <w:p w14:paraId="078C2C7B"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363" w:type="dxa"/>
            <w:tcBorders>
              <w:top w:val="nil"/>
              <w:left w:val="nil"/>
              <w:bottom w:val="single" w:sz="8" w:space="0" w:color="auto"/>
              <w:right w:val="nil"/>
            </w:tcBorders>
            <w:shd w:val="clear" w:color="auto" w:fill="auto"/>
            <w:noWrap/>
            <w:vAlign w:val="bottom"/>
            <w:hideMark/>
          </w:tcPr>
          <w:p w14:paraId="27931B17"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470" w:type="dxa"/>
            <w:tcBorders>
              <w:top w:val="nil"/>
              <w:left w:val="nil"/>
              <w:bottom w:val="single" w:sz="8" w:space="0" w:color="auto"/>
              <w:right w:val="nil"/>
            </w:tcBorders>
            <w:shd w:val="clear" w:color="auto" w:fill="auto"/>
            <w:noWrap/>
            <w:vAlign w:val="bottom"/>
            <w:hideMark/>
          </w:tcPr>
          <w:p w14:paraId="518301DE"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336" w:type="dxa"/>
            <w:tcBorders>
              <w:top w:val="nil"/>
              <w:left w:val="nil"/>
              <w:bottom w:val="single" w:sz="8" w:space="0" w:color="auto"/>
              <w:right w:val="nil"/>
            </w:tcBorders>
            <w:shd w:val="clear" w:color="auto" w:fill="auto"/>
            <w:noWrap/>
            <w:vAlign w:val="bottom"/>
            <w:hideMark/>
          </w:tcPr>
          <w:p w14:paraId="29EB8A8D" w14:textId="77777777" w:rsidR="00AF728D" w:rsidRPr="00662324" w:rsidRDefault="00AF728D" w:rsidP="00051CAB">
            <w:pPr>
              <w:spacing w:after="0" w:line="240" w:lineRule="auto"/>
              <w:rPr>
                <w:rFonts w:ascii="Calibri" w:eastAsia="Times New Roman" w:hAnsi="Calibri" w:cs="Calibri"/>
                <w:color w:val="000000"/>
                <w:lang w:eastAsia="en-GB"/>
              </w:rPr>
            </w:pPr>
            <w:r w:rsidRPr="00662324">
              <w:rPr>
                <w:rFonts w:ascii="Calibri" w:eastAsia="Times New Roman" w:hAnsi="Calibri" w:cs="Calibri"/>
                <w:color w:val="000000"/>
                <w:lang w:eastAsia="en-GB"/>
              </w:rPr>
              <w:t> </w:t>
            </w:r>
          </w:p>
        </w:tc>
        <w:tc>
          <w:tcPr>
            <w:tcW w:w="1326" w:type="dxa"/>
            <w:tcBorders>
              <w:top w:val="nil"/>
              <w:left w:val="nil"/>
              <w:bottom w:val="single" w:sz="8" w:space="0" w:color="auto"/>
              <w:right w:val="nil"/>
            </w:tcBorders>
            <w:shd w:val="clear" w:color="auto" w:fill="auto"/>
            <w:noWrap/>
            <w:vAlign w:val="bottom"/>
            <w:hideMark/>
          </w:tcPr>
          <w:p w14:paraId="4C2F0216"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 xml:space="preserve">Apr </w:t>
            </w:r>
            <w:r>
              <w:rPr>
                <w:rFonts w:ascii="Times New Roman" w:eastAsia="Times New Roman" w:hAnsi="Times New Roman" w:cs="Times New Roman"/>
                <w:color w:val="000000"/>
                <w:sz w:val="24"/>
                <w:szCs w:val="24"/>
                <w:lang w:eastAsia="en-GB"/>
              </w:rPr>
              <w:t>–</w:t>
            </w:r>
            <w:r w:rsidRPr="00662324">
              <w:rPr>
                <w:rFonts w:ascii="Times New Roman" w:eastAsia="Times New Roman" w:hAnsi="Times New Roman" w:cs="Times New Roman"/>
                <w:color w:val="000000"/>
                <w:sz w:val="24"/>
                <w:szCs w:val="24"/>
                <w:lang w:eastAsia="en-GB"/>
              </w:rPr>
              <w:t xml:space="preserve"> Jun</w:t>
            </w:r>
          </w:p>
        </w:tc>
        <w:tc>
          <w:tcPr>
            <w:tcW w:w="1733" w:type="dxa"/>
            <w:tcBorders>
              <w:top w:val="nil"/>
              <w:left w:val="nil"/>
              <w:bottom w:val="single" w:sz="8" w:space="0" w:color="auto"/>
              <w:right w:val="nil"/>
            </w:tcBorders>
            <w:shd w:val="clear" w:color="auto" w:fill="auto"/>
            <w:noWrap/>
            <w:vAlign w:val="bottom"/>
            <w:hideMark/>
          </w:tcPr>
          <w:p w14:paraId="426FEF0B" w14:textId="77777777" w:rsidR="00AF728D" w:rsidRPr="00662324" w:rsidRDefault="00AF728D" w:rsidP="00051CAB">
            <w:pPr>
              <w:spacing w:after="0" w:line="240" w:lineRule="auto"/>
              <w:rPr>
                <w:rFonts w:ascii="Times New Roman" w:eastAsia="Times New Roman" w:hAnsi="Times New Roman" w:cs="Times New Roman"/>
                <w:color w:val="000000"/>
                <w:sz w:val="24"/>
                <w:szCs w:val="24"/>
                <w:lang w:eastAsia="en-GB"/>
              </w:rPr>
            </w:pPr>
            <w:r w:rsidRPr="00662324">
              <w:rPr>
                <w:rFonts w:ascii="Times New Roman" w:eastAsia="Times New Roman" w:hAnsi="Times New Roman" w:cs="Times New Roman"/>
                <w:color w:val="000000"/>
                <w:sz w:val="24"/>
                <w:szCs w:val="24"/>
                <w:lang w:eastAsia="en-GB"/>
              </w:rPr>
              <w:t>Dark red</w:t>
            </w:r>
          </w:p>
        </w:tc>
      </w:tr>
    </w:tbl>
    <w:p w14:paraId="32AC83EB" w14:textId="77777777" w:rsidR="00AF728D" w:rsidRDefault="00AF728D" w:rsidP="00AF728D">
      <w:pPr>
        <w:spacing w:line="480" w:lineRule="auto"/>
        <w:rPr>
          <w:rFonts w:ascii="Times New Roman" w:hAnsi="Times New Roman" w:cs="Times New Roman"/>
        </w:rPr>
      </w:pPr>
    </w:p>
    <w:p w14:paraId="1F4D9BED" w14:textId="77777777" w:rsidR="00AF728D" w:rsidRDefault="00AF728D" w:rsidP="00AF728D">
      <w:pPr>
        <w:rPr>
          <w:rFonts w:ascii="Times New Roman" w:hAnsi="Times New Roman" w:cs="Times New Roman"/>
        </w:rPr>
        <w:sectPr w:rsidR="00AF728D" w:rsidSect="00A4245B">
          <w:pgSz w:w="16838" w:h="11906" w:orient="landscape" w:code="9"/>
          <w:pgMar w:top="1440" w:right="1440" w:bottom="1440" w:left="1440" w:header="709" w:footer="709" w:gutter="0"/>
          <w:lnNumType w:countBy="1" w:restart="continuous"/>
          <w:cols w:space="708"/>
          <w:docGrid w:linePitch="360"/>
        </w:sectPr>
      </w:pPr>
      <w:r>
        <w:rPr>
          <w:rFonts w:ascii="Times New Roman" w:hAnsi="Times New Roman" w:cs="Times New Roman"/>
        </w:rPr>
        <w:br w:type="page"/>
      </w:r>
    </w:p>
    <w:p w14:paraId="7F63867F" w14:textId="77777777" w:rsidR="00AF728D" w:rsidRPr="00A4245B" w:rsidRDefault="00AF728D" w:rsidP="00AF728D">
      <w:pPr>
        <w:spacing w:line="480" w:lineRule="auto"/>
        <w:rPr>
          <w:rFonts w:ascii="Times New Roman" w:hAnsi="Times New Roman" w:cs="Times New Roman"/>
          <w:b/>
        </w:rPr>
      </w:pPr>
      <w:r w:rsidRPr="00A4245B">
        <w:rPr>
          <w:rFonts w:ascii="Times New Roman" w:hAnsi="Times New Roman" w:cs="Times New Roman"/>
          <w:b/>
        </w:rPr>
        <w:lastRenderedPageBreak/>
        <w:t>Figure captions</w:t>
      </w:r>
    </w:p>
    <w:p w14:paraId="282BA735" w14:textId="77777777" w:rsidR="00AF728D" w:rsidRPr="00A4245B" w:rsidRDefault="00AF728D" w:rsidP="00AF728D">
      <w:pPr>
        <w:spacing w:line="480" w:lineRule="auto"/>
        <w:rPr>
          <w:rFonts w:ascii="Times New Roman" w:hAnsi="Times New Roman" w:cs="Times New Roman"/>
        </w:rPr>
      </w:pPr>
      <w:r w:rsidRPr="00A4245B">
        <w:rPr>
          <w:rFonts w:ascii="Times New Roman" w:hAnsi="Times New Roman" w:cs="Times New Roman"/>
          <w:b/>
        </w:rPr>
        <w:t>Figure 1.</w:t>
      </w:r>
      <w:r w:rsidRPr="00A4245B">
        <w:rPr>
          <w:rFonts w:ascii="Times New Roman" w:hAnsi="Times New Roman" w:cs="Times New Roman"/>
        </w:rPr>
        <w:t xml:space="preserve"> </w:t>
      </w:r>
      <w:r>
        <w:rPr>
          <w:rFonts w:ascii="Times New Roman" w:hAnsi="Times New Roman" w:cs="Times New Roman"/>
        </w:rPr>
        <w:t xml:space="preserve">The expectation of the geographic and ecologic distribution of taxa-pairs along with phylogenetic distance in a two-scenario hypothesis: the geographic and ecologic isolation scenarios. </w:t>
      </w:r>
      <w:r w:rsidRPr="00260382">
        <w:rPr>
          <w:rFonts w:ascii="Times New Roman" w:hAnsi="Times New Roman" w:cs="Times New Roman"/>
          <w:b/>
        </w:rPr>
        <w:t>(</w:t>
      </w:r>
      <w:r>
        <w:rPr>
          <w:rFonts w:ascii="Times New Roman" w:hAnsi="Times New Roman" w:cs="Times New Roman"/>
          <w:b/>
        </w:rPr>
        <w:t>a</w:t>
      </w:r>
      <w:r w:rsidRPr="00260382">
        <w:rPr>
          <w:rFonts w:ascii="Times New Roman" w:hAnsi="Times New Roman" w:cs="Times New Roman"/>
          <w:b/>
        </w:rPr>
        <w:t>)</w:t>
      </w:r>
      <w:r>
        <w:rPr>
          <w:rFonts w:ascii="Times New Roman" w:hAnsi="Times New Roman" w:cs="Times New Roman"/>
        </w:rPr>
        <w:t xml:space="preserve"> in the geographic isolation scenario, the geographic distance among taxa-pairs is expected to be highest with low phylogenetic distances; </w:t>
      </w:r>
      <w:r w:rsidRPr="00260382">
        <w:rPr>
          <w:rFonts w:ascii="Times New Roman" w:hAnsi="Times New Roman" w:cs="Times New Roman"/>
          <w:b/>
        </w:rPr>
        <w:t>(</w:t>
      </w:r>
      <w:r>
        <w:rPr>
          <w:rFonts w:ascii="Times New Roman" w:hAnsi="Times New Roman" w:cs="Times New Roman"/>
          <w:b/>
        </w:rPr>
        <w:t>b</w:t>
      </w:r>
      <w:r w:rsidRPr="00260382">
        <w:rPr>
          <w:rFonts w:ascii="Times New Roman" w:hAnsi="Times New Roman" w:cs="Times New Roman"/>
          <w:b/>
        </w:rPr>
        <w:t>)</w:t>
      </w:r>
      <w:r>
        <w:rPr>
          <w:rFonts w:ascii="Times New Roman" w:hAnsi="Times New Roman" w:cs="Times New Roman"/>
        </w:rPr>
        <w:t xml:space="preserve"> in the geographic isolation scenario, taxa-pairs are expected to become ecologically more distant with increasing phylogenetic distance increases; </w:t>
      </w:r>
      <w:r w:rsidRPr="00260382">
        <w:rPr>
          <w:rFonts w:ascii="Times New Roman" w:hAnsi="Times New Roman" w:cs="Times New Roman"/>
          <w:b/>
        </w:rPr>
        <w:t>(</w:t>
      </w:r>
      <w:r>
        <w:rPr>
          <w:rFonts w:ascii="Times New Roman" w:hAnsi="Times New Roman" w:cs="Times New Roman"/>
          <w:b/>
        </w:rPr>
        <w:t>c</w:t>
      </w:r>
      <w:r w:rsidRPr="00260382">
        <w:rPr>
          <w:rFonts w:ascii="Times New Roman" w:hAnsi="Times New Roman" w:cs="Times New Roman"/>
          <w:b/>
        </w:rPr>
        <w:t>)</w:t>
      </w:r>
      <w:r>
        <w:rPr>
          <w:rFonts w:ascii="Times New Roman" w:hAnsi="Times New Roman" w:cs="Times New Roman"/>
        </w:rPr>
        <w:t xml:space="preserve"> in the ecologic isolation scenario, geographic distance is expected to be not a contributor to speciation, and thus random; </w:t>
      </w:r>
      <w:r w:rsidRPr="00260382">
        <w:rPr>
          <w:rFonts w:ascii="Times New Roman" w:hAnsi="Times New Roman" w:cs="Times New Roman"/>
          <w:b/>
        </w:rPr>
        <w:t>(</w:t>
      </w:r>
      <w:r>
        <w:rPr>
          <w:rFonts w:ascii="Times New Roman" w:hAnsi="Times New Roman" w:cs="Times New Roman"/>
          <w:b/>
        </w:rPr>
        <w:t>d</w:t>
      </w:r>
      <w:r w:rsidRPr="00260382">
        <w:rPr>
          <w:rFonts w:ascii="Times New Roman" w:hAnsi="Times New Roman" w:cs="Times New Roman"/>
          <w:b/>
        </w:rPr>
        <w:t>)</w:t>
      </w:r>
      <w:r>
        <w:rPr>
          <w:rFonts w:ascii="Times New Roman" w:hAnsi="Times New Roman" w:cs="Times New Roman"/>
        </w:rPr>
        <w:t xml:space="preserve"> in the ecologic isolation scenario, the ecologic distance among taxa-pairs is expected to be highest with low phylogenetic distances. Each dot represents a hypothetical taxa-pair.</w:t>
      </w:r>
    </w:p>
    <w:p w14:paraId="2DBA537A" w14:textId="77777777" w:rsidR="00AF728D" w:rsidRDefault="00AF728D" w:rsidP="00AF728D">
      <w:pPr>
        <w:spacing w:line="480" w:lineRule="auto"/>
        <w:rPr>
          <w:rFonts w:ascii="Times New Roman" w:hAnsi="Times New Roman" w:cs="Times New Roman"/>
        </w:rPr>
      </w:pPr>
    </w:p>
    <w:p w14:paraId="60214423" w14:textId="77777777" w:rsidR="00AF728D" w:rsidRDefault="00AF728D" w:rsidP="00AF728D">
      <w:pPr>
        <w:spacing w:line="480" w:lineRule="auto"/>
        <w:rPr>
          <w:rFonts w:ascii="Times New Roman" w:hAnsi="Times New Roman" w:cs="Times New Roman"/>
        </w:rPr>
      </w:pPr>
      <w:r w:rsidRPr="00A4245B">
        <w:rPr>
          <w:rFonts w:ascii="Times New Roman" w:hAnsi="Times New Roman" w:cs="Times New Roman"/>
          <w:b/>
        </w:rPr>
        <w:t>Figure 2.</w:t>
      </w:r>
      <w:r>
        <w:rPr>
          <w:rFonts w:ascii="Times New Roman" w:hAnsi="Times New Roman" w:cs="Times New Roman"/>
        </w:rPr>
        <w:t xml:space="preserve"> Field survey for spatial data on the Canary Islands. </w:t>
      </w:r>
      <w:r w:rsidRPr="00AB7F3C">
        <w:rPr>
          <w:rFonts w:ascii="Times New Roman" w:hAnsi="Times New Roman" w:cs="Times New Roman"/>
          <w:b/>
        </w:rPr>
        <w:t>(</w:t>
      </w:r>
      <w:r>
        <w:rPr>
          <w:rFonts w:ascii="Times New Roman" w:hAnsi="Times New Roman" w:cs="Times New Roman"/>
          <w:b/>
        </w:rPr>
        <w:t>a</w:t>
      </w:r>
      <w:r w:rsidRPr="00AB7F3C">
        <w:rPr>
          <w:rFonts w:ascii="Times New Roman" w:hAnsi="Times New Roman" w:cs="Times New Roman"/>
          <w:b/>
        </w:rPr>
        <w:t>)</w:t>
      </w:r>
      <w:r>
        <w:rPr>
          <w:rFonts w:ascii="Times New Roman" w:hAnsi="Times New Roman" w:cs="Times New Roman"/>
        </w:rPr>
        <w:t xml:space="preserve"> </w:t>
      </w:r>
      <w:r w:rsidRPr="00E257BF">
        <w:rPr>
          <w:rFonts w:ascii="Times New Roman" w:hAnsi="Times New Roman" w:cs="Times New Roman"/>
        </w:rPr>
        <w:t>Location of the Canary Islands</w:t>
      </w:r>
      <w:r>
        <w:rPr>
          <w:rFonts w:ascii="Times New Roman" w:hAnsi="Times New Roman" w:cs="Times New Roman"/>
        </w:rPr>
        <w:t xml:space="preserve"> on the west coast of Africa; </w:t>
      </w:r>
      <w:r>
        <w:rPr>
          <w:rFonts w:ascii="Times New Roman" w:hAnsi="Times New Roman" w:cs="Times New Roman"/>
          <w:b/>
        </w:rPr>
        <w:t>(b</w:t>
      </w:r>
      <w:r w:rsidRPr="00AB7F3C">
        <w:rPr>
          <w:rFonts w:ascii="Times New Roman" w:hAnsi="Times New Roman" w:cs="Times New Roman"/>
          <w:b/>
        </w:rPr>
        <w:t>)</w:t>
      </w:r>
      <w:r w:rsidRPr="00E257BF">
        <w:rPr>
          <w:rFonts w:ascii="Times New Roman" w:hAnsi="Times New Roman" w:cs="Times New Roman"/>
        </w:rPr>
        <w:t xml:space="preserve"> </w:t>
      </w:r>
      <w:r>
        <w:rPr>
          <w:rFonts w:ascii="Times New Roman" w:hAnsi="Times New Roman" w:cs="Times New Roman"/>
        </w:rPr>
        <w:t xml:space="preserve">archipelago and elevation (Basemap Layer Credits: </w:t>
      </w:r>
      <w:r w:rsidRPr="00E257BF">
        <w:rPr>
          <w:rFonts w:ascii="Times New Roman" w:hAnsi="Times New Roman" w:cs="Times New Roman"/>
        </w:rPr>
        <w:t>Esri, GEBCO, NOAA, Nat</w:t>
      </w:r>
      <w:r>
        <w:rPr>
          <w:rFonts w:ascii="Times New Roman" w:hAnsi="Times New Roman" w:cs="Times New Roman"/>
        </w:rPr>
        <w:t xml:space="preserve">ional Geographic, Garmin, HERE, NGDC, </w:t>
      </w:r>
      <w:r w:rsidRPr="00E257BF">
        <w:rPr>
          <w:rFonts w:ascii="Times New Roman" w:hAnsi="Times New Roman" w:cs="Times New Roman"/>
        </w:rPr>
        <w:t>Geonames.org, and other contrib</w:t>
      </w:r>
      <w:r>
        <w:rPr>
          <w:rFonts w:ascii="Times New Roman" w:hAnsi="Times New Roman" w:cs="Times New Roman"/>
        </w:rPr>
        <w:t xml:space="preserve">utors; elevation extracted from </w:t>
      </w:r>
      <w:r>
        <w:rPr>
          <w:rFonts w:ascii="Times New Roman" w:hAnsi="Times New Roman" w:cs="Times New Roman"/>
        </w:rPr>
        <w:fldChar w:fldCharType="begin" w:fldLock="1"/>
      </w:r>
      <w:r>
        <w:rPr>
          <w:rFonts w:ascii="Times New Roman" w:hAnsi="Times New Roman" w:cs="Times New Roman"/>
        </w:rPr>
        <w:instrText>ADDIN CSL_CITATION {"citationItems":[{"id":"ITEM-1","itemData":{"URL":"http://pacioos.org/metadata/srtm30plus_v11_land.html.","accessed":{"date-parts":[["2023","9","30"]]},"author":[{"dropping-particle":"","family":"Sandwell","given":"D.T.","non-dropping-particle":"","parse-names":false,"suffix":""},{"dropping-particle":"","family":"Smith","given":"W.H.F.","non-dropping-particle":"","parse-names":false,"suffix":""},{"dropping-particle":"","family":"Becker","given":"J.J.","non-dropping-particle":"","parse-names":false,"suffix":""}],"container-title":"Distributed by the Pacific Islands Ocean Observing System (PacIOOS)","id":"ITEM-1","issued":{"date-parts":[["2014"]]},"title":"SRTM30+ Global 1-km Digital Elevation Model (DEM): Version 11: Land Surface","type":"webpage"},"uris":["http://www.mendeley.com/documents/?uuid=a23c6504-bd51-3e49-bfbb-173b819e59bf"]}],"mendeley":{"formattedCitation":"(Sandwell et al., 2014)","manualFormatting":"Sandwell et al., 2014","plainTextFormattedCitation":"(Sandwell et al., 2014)","previouslyFormattedCitation":"(Sandwell et al., 2014)"},"properties":{"noteIndex":0},"schema":"https://github.com/citation-style-language/schema/raw/master/csl-citation.json"}</w:instrText>
      </w:r>
      <w:r>
        <w:rPr>
          <w:rFonts w:ascii="Times New Roman" w:hAnsi="Times New Roman" w:cs="Times New Roman"/>
        </w:rPr>
        <w:fldChar w:fldCharType="separate"/>
      </w:r>
      <w:r w:rsidRPr="004F17B8">
        <w:rPr>
          <w:rFonts w:ascii="Times New Roman" w:hAnsi="Times New Roman" w:cs="Times New Roman"/>
          <w:noProof/>
        </w:rPr>
        <w:t>Sandwell et al., 2014</w:t>
      </w:r>
      <w:r>
        <w:rPr>
          <w:rFonts w:ascii="Times New Roman" w:hAnsi="Times New Roman" w:cs="Times New Roman"/>
        </w:rPr>
        <w:fldChar w:fldCharType="end"/>
      </w:r>
      <w:r>
        <w:rPr>
          <w:rFonts w:ascii="Times New Roman" w:hAnsi="Times New Roman" w:cs="Times New Roman"/>
        </w:rPr>
        <w:t xml:space="preserve">). Sampling points on the islands of </w:t>
      </w:r>
      <w:r w:rsidRPr="00AB7F3C">
        <w:rPr>
          <w:rFonts w:ascii="Times New Roman" w:hAnsi="Times New Roman" w:cs="Times New Roman"/>
          <w:b/>
        </w:rPr>
        <w:t>(</w:t>
      </w:r>
      <w:r>
        <w:rPr>
          <w:rFonts w:ascii="Times New Roman" w:hAnsi="Times New Roman" w:cs="Times New Roman"/>
          <w:b/>
        </w:rPr>
        <w:t>c</w:t>
      </w:r>
      <w:r w:rsidRPr="00AB7F3C">
        <w:rPr>
          <w:rFonts w:ascii="Times New Roman" w:hAnsi="Times New Roman" w:cs="Times New Roman"/>
          <w:b/>
        </w:rPr>
        <w:t>)</w:t>
      </w:r>
      <w:r w:rsidRPr="00AB7F3C">
        <w:rPr>
          <w:rFonts w:ascii="Times New Roman" w:hAnsi="Times New Roman" w:cs="Times New Roman"/>
        </w:rPr>
        <w:t xml:space="preserve"> La Palma</w:t>
      </w:r>
      <w:r w:rsidRPr="00E257BF">
        <w:rPr>
          <w:rFonts w:ascii="Times New Roman" w:hAnsi="Times New Roman" w:cs="Times New Roman"/>
        </w:rPr>
        <w:t xml:space="preserve">, </w:t>
      </w:r>
      <w:r w:rsidRPr="00AB7F3C">
        <w:rPr>
          <w:rFonts w:ascii="Times New Roman" w:hAnsi="Times New Roman" w:cs="Times New Roman"/>
          <w:b/>
        </w:rPr>
        <w:t>(</w:t>
      </w:r>
      <w:r>
        <w:rPr>
          <w:rFonts w:ascii="Times New Roman" w:hAnsi="Times New Roman" w:cs="Times New Roman"/>
          <w:b/>
        </w:rPr>
        <w:t>d</w:t>
      </w:r>
      <w:r w:rsidRPr="00AB7F3C">
        <w:rPr>
          <w:rFonts w:ascii="Times New Roman" w:hAnsi="Times New Roman" w:cs="Times New Roman"/>
          <w:b/>
        </w:rPr>
        <w:t>)</w:t>
      </w:r>
      <w:r>
        <w:rPr>
          <w:rFonts w:ascii="Times New Roman" w:hAnsi="Times New Roman" w:cs="Times New Roman"/>
        </w:rPr>
        <w:t xml:space="preserve"> El Hierro</w:t>
      </w:r>
      <w:r w:rsidRPr="00E257BF">
        <w:rPr>
          <w:rFonts w:ascii="Times New Roman" w:hAnsi="Times New Roman" w:cs="Times New Roman"/>
        </w:rPr>
        <w:t xml:space="preserve">, </w:t>
      </w:r>
      <w:r w:rsidRPr="00AB7F3C">
        <w:rPr>
          <w:rFonts w:ascii="Times New Roman" w:hAnsi="Times New Roman" w:cs="Times New Roman"/>
          <w:b/>
        </w:rPr>
        <w:t>(</w:t>
      </w:r>
      <w:r>
        <w:rPr>
          <w:rFonts w:ascii="Times New Roman" w:hAnsi="Times New Roman" w:cs="Times New Roman"/>
          <w:b/>
        </w:rPr>
        <w:t>e</w:t>
      </w:r>
      <w:r w:rsidRPr="00AB7F3C">
        <w:rPr>
          <w:rFonts w:ascii="Times New Roman" w:hAnsi="Times New Roman" w:cs="Times New Roman"/>
          <w:b/>
        </w:rPr>
        <w:t>)</w:t>
      </w:r>
      <w:r>
        <w:rPr>
          <w:rFonts w:ascii="Times New Roman" w:hAnsi="Times New Roman" w:cs="Times New Roman"/>
        </w:rPr>
        <w:t xml:space="preserve"> La Gomera</w:t>
      </w:r>
      <w:r w:rsidRPr="00E257BF">
        <w:rPr>
          <w:rFonts w:ascii="Times New Roman" w:hAnsi="Times New Roman" w:cs="Times New Roman"/>
        </w:rPr>
        <w:t xml:space="preserve">, </w:t>
      </w:r>
      <w:r w:rsidRPr="00AB7F3C">
        <w:rPr>
          <w:rFonts w:ascii="Times New Roman" w:hAnsi="Times New Roman" w:cs="Times New Roman"/>
          <w:b/>
        </w:rPr>
        <w:t>(</w:t>
      </w:r>
      <w:r>
        <w:rPr>
          <w:rFonts w:ascii="Times New Roman" w:hAnsi="Times New Roman" w:cs="Times New Roman"/>
          <w:b/>
        </w:rPr>
        <w:t>f</w:t>
      </w:r>
      <w:r w:rsidRPr="00AB7F3C">
        <w:rPr>
          <w:rFonts w:ascii="Times New Roman" w:hAnsi="Times New Roman" w:cs="Times New Roman"/>
          <w:b/>
        </w:rPr>
        <w:t>)</w:t>
      </w:r>
      <w:r>
        <w:rPr>
          <w:rFonts w:ascii="Times New Roman" w:hAnsi="Times New Roman" w:cs="Times New Roman"/>
        </w:rPr>
        <w:t xml:space="preserve"> Tenerife, </w:t>
      </w:r>
      <w:r w:rsidRPr="00AB7F3C">
        <w:rPr>
          <w:rFonts w:ascii="Times New Roman" w:hAnsi="Times New Roman" w:cs="Times New Roman"/>
          <w:b/>
        </w:rPr>
        <w:t>(</w:t>
      </w:r>
      <w:r>
        <w:rPr>
          <w:rFonts w:ascii="Times New Roman" w:hAnsi="Times New Roman" w:cs="Times New Roman"/>
          <w:b/>
        </w:rPr>
        <w:t>g</w:t>
      </w:r>
      <w:r w:rsidRPr="00AB7F3C">
        <w:rPr>
          <w:rFonts w:ascii="Times New Roman" w:hAnsi="Times New Roman" w:cs="Times New Roman"/>
          <w:b/>
        </w:rPr>
        <w:t>)</w:t>
      </w:r>
      <w:r>
        <w:rPr>
          <w:rFonts w:ascii="Times New Roman" w:hAnsi="Times New Roman" w:cs="Times New Roman"/>
        </w:rPr>
        <w:t xml:space="preserve"> Gran Canaria, and </w:t>
      </w:r>
      <w:r w:rsidRPr="00AB7F3C">
        <w:rPr>
          <w:rFonts w:ascii="Times New Roman" w:hAnsi="Times New Roman" w:cs="Times New Roman"/>
          <w:b/>
        </w:rPr>
        <w:t>(</w:t>
      </w:r>
      <w:r>
        <w:rPr>
          <w:rFonts w:ascii="Times New Roman" w:hAnsi="Times New Roman" w:cs="Times New Roman"/>
          <w:b/>
        </w:rPr>
        <w:t>h</w:t>
      </w:r>
      <w:r w:rsidRPr="00AB7F3C">
        <w:rPr>
          <w:rFonts w:ascii="Times New Roman" w:hAnsi="Times New Roman" w:cs="Times New Roman"/>
          <w:b/>
        </w:rPr>
        <w:t>)</w:t>
      </w:r>
      <w:r w:rsidRPr="00E257BF">
        <w:rPr>
          <w:rFonts w:ascii="Times New Roman" w:hAnsi="Times New Roman" w:cs="Times New Roman"/>
        </w:rPr>
        <w:t xml:space="preserve"> </w:t>
      </w:r>
      <w:r>
        <w:rPr>
          <w:rFonts w:ascii="Times New Roman" w:hAnsi="Times New Roman" w:cs="Times New Roman"/>
        </w:rPr>
        <w:t>Lanzarote</w:t>
      </w:r>
      <w:r w:rsidRPr="00E257BF">
        <w:rPr>
          <w:rFonts w:ascii="Times New Roman" w:hAnsi="Times New Roman" w:cs="Times New Roman"/>
        </w:rPr>
        <w:t xml:space="preserve">. </w:t>
      </w:r>
      <w:r>
        <w:rPr>
          <w:rFonts w:ascii="Times New Roman" w:hAnsi="Times New Roman" w:cs="Times New Roman"/>
        </w:rPr>
        <w:t>Fuerteventura was not sampled, having only one naturalized species from Lanzarote (</w:t>
      </w:r>
      <w:r w:rsidRPr="00AB7F3C">
        <w:rPr>
          <w:rFonts w:ascii="Times New Roman" w:hAnsi="Times New Roman" w:cs="Times New Roman"/>
          <w:i/>
        </w:rPr>
        <w:t>A. balsamiferum</w:t>
      </w:r>
      <w:r>
        <w:rPr>
          <w:rFonts w:ascii="Times New Roman" w:hAnsi="Times New Roman" w:cs="Times New Roman"/>
        </w:rPr>
        <w:t>). Green dots indicate the presence of at least one species; red crosses indicate absences.</w:t>
      </w:r>
    </w:p>
    <w:p w14:paraId="773FE43A" w14:textId="77777777" w:rsidR="00AF728D" w:rsidRDefault="00AF728D" w:rsidP="00AF728D">
      <w:pPr>
        <w:spacing w:line="480" w:lineRule="auto"/>
        <w:rPr>
          <w:rFonts w:ascii="Times New Roman" w:hAnsi="Times New Roman" w:cs="Times New Roman"/>
        </w:rPr>
      </w:pPr>
    </w:p>
    <w:p w14:paraId="69238C63" w14:textId="77777777" w:rsidR="00AF728D" w:rsidRDefault="00AF728D" w:rsidP="00AF728D">
      <w:pPr>
        <w:spacing w:line="480" w:lineRule="auto"/>
        <w:rPr>
          <w:rFonts w:ascii="Times New Roman" w:hAnsi="Times New Roman" w:cs="Times New Roman"/>
        </w:rPr>
      </w:pPr>
      <w:r w:rsidRPr="00A4245B">
        <w:rPr>
          <w:rFonts w:ascii="Times New Roman" w:hAnsi="Times New Roman" w:cs="Times New Roman"/>
          <w:b/>
        </w:rPr>
        <w:t>Figure 3.</w:t>
      </w:r>
      <w:r>
        <w:rPr>
          <w:rFonts w:ascii="Times New Roman" w:hAnsi="Times New Roman" w:cs="Times New Roman"/>
        </w:rPr>
        <w:t xml:space="preserve"> Hypotheses testing by comparing geographic and ecological distances against phylogenetic distance. </w:t>
      </w:r>
      <w:r>
        <w:rPr>
          <w:rFonts w:ascii="Times New Roman" w:hAnsi="Times New Roman" w:cs="Times New Roman"/>
          <w:b/>
        </w:rPr>
        <w:t>(a</w:t>
      </w:r>
      <w:r w:rsidRPr="00A4245B">
        <w:rPr>
          <w:rFonts w:ascii="Times New Roman" w:hAnsi="Times New Roman" w:cs="Times New Roman"/>
          <w:b/>
        </w:rPr>
        <w:t>)</w:t>
      </w:r>
      <w:r>
        <w:rPr>
          <w:rFonts w:ascii="Times New Roman" w:hAnsi="Times New Roman" w:cs="Times New Roman"/>
        </w:rPr>
        <w:t xml:space="preserve"> Geographic distance against phylogenetic distance among all taxa-pairs </w:t>
      </w:r>
      <w:r>
        <w:rPr>
          <w:rFonts w:ascii="Times New Roman" w:hAnsi="Times New Roman" w:cs="Times New Roman"/>
          <w:b/>
        </w:rPr>
        <w:t>(b</w:t>
      </w:r>
      <w:r w:rsidRPr="00A4245B">
        <w:rPr>
          <w:rFonts w:ascii="Times New Roman" w:hAnsi="Times New Roman" w:cs="Times New Roman"/>
          <w:b/>
        </w:rPr>
        <w:t>)</w:t>
      </w:r>
      <w:r>
        <w:rPr>
          <w:rFonts w:ascii="Times New Roman" w:hAnsi="Times New Roman" w:cs="Times New Roman"/>
        </w:rPr>
        <w:t xml:space="preserve"> Geographic distance against phylogenetic distance among taxa-pairs that do not coexist on the same islands; </w:t>
      </w:r>
      <w:r>
        <w:rPr>
          <w:rFonts w:ascii="Times New Roman" w:hAnsi="Times New Roman" w:cs="Times New Roman"/>
          <w:b/>
        </w:rPr>
        <w:t>(c</w:t>
      </w:r>
      <w:r w:rsidRPr="00A4245B">
        <w:rPr>
          <w:rFonts w:ascii="Times New Roman" w:hAnsi="Times New Roman" w:cs="Times New Roman"/>
          <w:b/>
        </w:rPr>
        <w:t>)</w:t>
      </w:r>
      <w:r>
        <w:rPr>
          <w:rFonts w:ascii="Times New Roman" w:hAnsi="Times New Roman" w:cs="Times New Roman"/>
        </w:rPr>
        <w:t xml:space="preserve"> Geographic distance against phylogenetic distance among taxa-pairs that co-occur on the same islands; </w:t>
      </w:r>
      <w:r>
        <w:rPr>
          <w:rFonts w:ascii="Times New Roman" w:hAnsi="Times New Roman" w:cs="Times New Roman"/>
          <w:b/>
        </w:rPr>
        <w:t>(d</w:t>
      </w:r>
      <w:r w:rsidRPr="00A4245B">
        <w:rPr>
          <w:rFonts w:ascii="Times New Roman" w:hAnsi="Times New Roman" w:cs="Times New Roman"/>
          <w:b/>
        </w:rPr>
        <w:t>)</w:t>
      </w:r>
      <w:r>
        <w:rPr>
          <w:rFonts w:ascii="Times New Roman" w:hAnsi="Times New Roman" w:cs="Times New Roman"/>
        </w:rPr>
        <w:t xml:space="preserve"> Ecological distance against phylogenetic distance among all taxa-pairs </w:t>
      </w:r>
      <w:r w:rsidRPr="00A4245B">
        <w:rPr>
          <w:rFonts w:ascii="Times New Roman" w:hAnsi="Times New Roman" w:cs="Times New Roman"/>
          <w:b/>
        </w:rPr>
        <w:t>(</w:t>
      </w:r>
      <w:r>
        <w:rPr>
          <w:rFonts w:ascii="Times New Roman" w:hAnsi="Times New Roman" w:cs="Times New Roman"/>
          <w:b/>
        </w:rPr>
        <w:t>e</w:t>
      </w:r>
      <w:r w:rsidRPr="00A4245B">
        <w:rPr>
          <w:rFonts w:ascii="Times New Roman" w:hAnsi="Times New Roman" w:cs="Times New Roman"/>
          <w:b/>
        </w:rPr>
        <w:t>)</w:t>
      </w:r>
      <w:r>
        <w:rPr>
          <w:rFonts w:ascii="Times New Roman" w:hAnsi="Times New Roman" w:cs="Times New Roman"/>
        </w:rPr>
        <w:t xml:space="preserve"> Ecological distance against phylogenetic distance among taxa-pairs that do not coexist on the same islands; </w:t>
      </w:r>
      <w:r>
        <w:rPr>
          <w:rFonts w:ascii="Times New Roman" w:hAnsi="Times New Roman" w:cs="Times New Roman"/>
          <w:b/>
        </w:rPr>
        <w:t>(f</w:t>
      </w:r>
      <w:r w:rsidRPr="00A4245B">
        <w:rPr>
          <w:rFonts w:ascii="Times New Roman" w:hAnsi="Times New Roman" w:cs="Times New Roman"/>
          <w:b/>
        </w:rPr>
        <w:t>)</w:t>
      </w:r>
      <w:r>
        <w:rPr>
          <w:rFonts w:ascii="Times New Roman" w:hAnsi="Times New Roman" w:cs="Times New Roman"/>
        </w:rPr>
        <w:t xml:space="preserve"> Ecological distance against phylogenetic distance among taxa-pairs that co-occur on the same islands. Red solid lines in (a), (b) and (c) and red dotted lines in (d), (e) and (f) represent the best-fit regression </w:t>
      </w:r>
      <w:r>
        <w:rPr>
          <w:rFonts w:ascii="Times New Roman" w:hAnsi="Times New Roman" w:cs="Times New Roman"/>
        </w:rPr>
        <w:lastRenderedPageBreak/>
        <w:t>lines; Blue lines in (d), (e) and (f) indicate the 50% quantile; Gray lines in (d), (e) and (f) indicate the estimated regression quantiles (5%, 10%, 25%, 75%, 90%, 95%). Each dot indicates one taxa-pair.</w:t>
      </w:r>
    </w:p>
    <w:p w14:paraId="13CDB3F8" w14:textId="77777777" w:rsidR="00AF728D" w:rsidRDefault="00AF728D" w:rsidP="00AF728D">
      <w:pPr>
        <w:spacing w:line="480" w:lineRule="auto"/>
        <w:rPr>
          <w:rFonts w:ascii="Times New Roman" w:hAnsi="Times New Roman" w:cs="Times New Roman"/>
        </w:rPr>
      </w:pPr>
    </w:p>
    <w:p w14:paraId="557DEA30" w14:textId="77777777" w:rsidR="00AF728D" w:rsidRDefault="00AF728D" w:rsidP="00AF728D">
      <w:pPr>
        <w:spacing w:line="480" w:lineRule="auto"/>
        <w:rPr>
          <w:rFonts w:ascii="Times New Roman" w:hAnsi="Times New Roman" w:cs="Times New Roman"/>
        </w:rPr>
      </w:pPr>
      <w:r w:rsidRPr="00A4245B">
        <w:rPr>
          <w:rFonts w:ascii="Times New Roman" w:hAnsi="Times New Roman" w:cs="Times New Roman"/>
          <w:b/>
        </w:rPr>
        <w:t>Figure 4.</w:t>
      </w:r>
      <w:r>
        <w:rPr>
          <w:rFonts w:ascii="Times New Roman" w:hAnsi="Times New Roman" w:cs="Times New Roman"/>
        </w:rPr>
        <w:t xml:space="preserve"> Ecological distance against phylogenetic distance on each island: </w:t>
      </w:r>
      <w:r>
        <w:rPr>
          <w:rFonts w:ascii="Times New Roman" w:hAnsi="Times New Roman" w:cs="Times New Roman"/>
          <w:b/>
        </w:rPr>
        <w:t>(a</w:t>
      </w:r>
      <w:r w:rsidRPr="00A4245B">
        <w:rPr>
          <w:rFonts w:ascii="Times New Roman" w:hAnsi="Times New Roman" w:cs="Times New Roman"/>
          <w:b/>
        </w:rPr>
        <w:t>)</w:t>
      </w:r>
      <w:r>
        <w:rPr>
          <w:rFonts w:ascii="Times New Roman" w:hAnsi="Times New Roman" w:cs="Times New Roman"/>
        </w:rPr>
        <w:t xml:space="preserve"> Tenerife; </w:t>
      </w:r>
      <w:r>
        <w:rPr>
          <w:rFonts w:ascii="Times New Roman" w:hAnsi="Times New Roman" w:cs="Times New Roman"/>
          <w:b/>
        </w:rPr>
        <w:t>(b</w:t>
      </w:r>
      <w:r w:rsidRPr="00A4245B">
        <w:rPr>
          <w:rFonts w:ascii="Times New Roman" w:hAnsi="Times New Roman" w:cs="Times New Roman"/>
          <w:b/>
        </w:rPr>
        <w:t>)</w:t>
      </w:r>
      <w:r>
        <w:rPr>
          <w:rFonts w:ascii="Times New Roman" w:hAnsi="Times New Roman" w:cs="Times New Roman"/>
        </w:rPr>
        <w:t xml:space="preserve"> Gran Canaria; </w:t>
      </w:r>
      <w:r w:rsidRPr="00A4245B">
        <w:rPr>
          <w:rFonts w:ascii="Times New Roman" w:hAnsi="Times New Roman" w:cs="Times New Roman"/>
          <w:b/>
        </w:rPr>
        <w:t>(</w:t>
      </w:r>
      <w:r>
        <w:rPr>
          <w:rFonts w:ascii="Times New Roman" w:hAnsi="Times New Roman" w:cs="Times New Roman"/>
          <w:b/>
        </w:rPr>
        <w:t>c</w:t>
      </w:r>
      <w:r w:rsidRPr="00A4245B">
        <w:rPr>
          <w:rFonts w:ascii="Times New Roman" w:hAnsi="Times New Roman" w:cs="Times New Roman"/>
          <w:b/>
        </w:rPr>
        <w:t>)</w:t>
      </w:r>
      <w:r>
        <w:rPr>
          <w:rFonts w:ascii="Times New Roman" w:hAnsi="Times New Roman" w:cs="Times New Roman"/>
        </w:rPr>
        <w:t xml:space="preserve"> La Palma; </w:t>
      </w:r>
      <w:r>
        <w:rPr>
          <w:rFonts w:ascii="Times New Roman" w:hAnsi="Times New Roman" w:cs="Times New Roman"/>
          <w:b/>
        </w:rPr>
        <w:t>(d</w:t>
      </w:r>
      <w:r w:rsidRPr="00A4245B">
        <w:rPr>
          <w:rFonts w:ascii="Times New Roman" w:hAnsi="Times New Roman" w:cs="Times New Roman"/>
          <w:b/>
        </w:rPr>
        <w:t>)</w:t>
      </w:r>
      <w:r>
        <w:rPr>
          <w:rFonts w:ascii="Times New Roman" w:hAnsi="Times New Roman" w:cs="Times New Roman"/>
        </w:rPr>
        <w:t xml:space="preserve"> La Gomera; </w:t>
      </w:r>
      <w:r>
        <w:rPr>
          <w:rFonts w:ascii="Times New Roman" w:hAnsi="Times New Roman" w:cs="Times New Roman"/>
          <w:b/>
        </w:rPr>
        <w:t>(e</w:t>
      </w:r>
      <w:r w:rsidRPr="00A4245B">
        <w:rPr>
          <w:rFonts w:ascii="Times New Roman" w:hAnsi="Times New Roman" w:cs="Times New Roman"/>
          <w:b/>
        </w:rPr>
        <w:t>)</w:t>
      </w:r>
      <w:r>
        <w:rPr>
          <w:rFonts w:ascii="Times New Roman" w:hAnsi="Times New Roman" w:cs="Times New Roman"/>
        </w:rPr>
        <w:t xml:space="preserve"> El Hierro. Red dotted lines represent the best-fit regression lines; blue lines indicate the 50% quantile; gray lines indicate the estimated regression quantiles (5%, 10%, 25%, 75%, 90%, 95%). Each dot indicates one taxa-pair.</w:t>
      </w:r>
    </w:p>
    <w:p w14:paraId="3039EE21" w14:textId="77777777" w:rsidR="00A4245B" w:rsidRDefault="00A4245B" w:rsidP="001E1042">
      <w:pPr>
        <w:spacing w:line="480" w:lineRule="auto"/>
        <w:rPr>
          <w:rFonts w:ascii="Times New Roman" w:hAnsi="Times New Roman" w:cs="Times New Roman"/>
        </w:rPr>
      </w:pPr>
    </w:p>
    <w:sectPr w:rsidR="00A4245B" w:rsidSect="004E70AB">
      <w:pgSz w:w="11906" w:h="16838" w:code="9"/>
      <w:pgMar w:top="1440" w:right="1440" w:bottom="1440" w:left="1440" w:header="709" w:footer="709"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6D03448" w16cex:dateUtc="2023-10-06T21:43:00Z"/>
  <w16cex:commentExtensible w16cex:durableId="5C442E68" w16cex:dateUtc="2023-10-06T21:42:00Z"/>
  <w16cex:commentExtensible w16cex:durableId="1D5FEA4D" w16cex:dateUtc="2023-10-06T20:15:00Z"/>
  <w16cex:commentExtensible w16cex:durableId="78D704E5" w16cex:dateUtc="2023-10-06T20:41:00Z"/>
  <w16cex:commentExtensible w16cex:durableId="68B98EA8" w16cex:dateUtc="2023-10-06T20:41:00Z"/>
  <w16cex:commentExtensible w16cex:durableId="1F3E9672" w16cex:dateUtc="2023-10-06T21:03:00Z"/>
  <w16cex:commentExtensible w16cex:durableId="55B25B11" w16cex:dateUtc="2023-10-06T21:19:00Z"/>
  <w16cex:commentExtensible w16cex:durableId="1DA227AC" w16cex:dateUtc="2023-10-06T21:20:00Z"/>
  <w16cex:commentExtensible w16cex:durableId="0294304A" w16cex:dateUtc="2023-10-06T21:20:00Z"/>
  <w16cex:commentExtensible w16cex:durableId="303AC455" w16cex:dateUtc="2023-10-06T2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4E5A9E" w16cid:durableId="16D03448"/>
  <w16cid:commentId w16cid:paraId="5B6FFF84" w16cid:durableId="5C442E68"/>
  <w16cid:commentId w16cid:paraId="5E96BFA9" w16cid:durableId="1D5FEA4D"/>
  <w16cid:commentId w16cid:paraId="1D6BF671" w16cid:durableId="78D704E5"/>
  <w16cid:commentId w16cid:paraId="5C1B14B1" w16cid:durableId="68B98EA8"/>
  <w16cid:commentId w16cid:paraId="20721425" w16cid:durableId="1F3E9672"/>
  <w16cid:commentId w16cid:paraId="274C7CB4" w16cid:durableId="1D1F8C47"/>
  <w16cid:commentId w16cid:paraId="03B28C90" w16cid:durableId="0A2E83E7"/>
  <w16cid:commentId w16cid:paraId="67F6BA10" w16cid:durableId="55B25B11"/>
  <w16cid:commentId w16cid:paraId="66FFA9F4" w16cid:durableId="1DA227AC"/>
  <w16cid:commentId w16cid:paraId="7DBA2859" w16cid:durableId="0294304A"/>
  <w16cid:commentId w16cid:paraId="6BF3E339" w16cid:durableId="303AC4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30FF7" w14:textId="77777777" w:rsidR="00461AEB" w:rsidRDefault="00461AEB" w:rsidP="00CE6625">
      <w:pPr>
        <w:spacing w:after="0" w:line="240" w:lineRule="auto"/>
      </w:pPr>
      <w:r>
        <w:separator/>
      </w:r>
    </w:p>
  </w:endnote>
  <w:endnote w:type="continuationSeparator" w:id="0">
    <w:p w14:paraId="502CE0B7" w14:textId="77777777" w:rsidR="00461AEB" w:rsidRDefault="00461AEB" w:rsidP="00CE6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697285"/>
      <w:docPartObj>
        <w:docPartGallery w:val="Page Numbers (Bottom of Page)"/>
        <w:docPartUnique/>
      </w:docPartObj>
    </w:sdtPr>
    <w:sdtEndPr>
      <w:rPr>
        <w:noProof/>
      </w:rPr>
    </w:sdtEndPr>
    <w:sdtContent>
      <w:p w14:paraId="5A8E1D03" w14:textId="77777777" w:rsidR="00AF728D" w:rsidRDefault="00AF728D">
        <w:pPr>
          <w:pStyle w:val="Footer"/>
        </w:pPr>
        <w:r>
          <w:fldChar w:fldCharType="begin"/>
        </w:r>
        <w:r>
          <w:instrText xml:space="preserve"> PAGE   \* MERGEFORMAT </w:instrText>
        </w:r>
        <w:r>
          <w:fldChar w:fldCharType="separate"/>
        </w:r>
        <w:r w:rsidR="00D76BBE">
          <w:rPr>
            <w:noProof/>
          </w:rPr>
          <w:t>19</w:t>
        </w:r>
        <w:r>
          <w:rPr>
            <w:noProof/>
          </w:rPr>
          <w:fldChar w:fldCharType="end"/>
        </w:r>
      </w:p>
    </w:sdtContent>
  </w:sdt>
  <w:p w14:paraId="18FBD34F" w14:textId="77777777" w:rsidR="00AF728D" w:rsidRDefault="00AF72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0F0A2" w14:textId="77777777" w:rsidR="00461AEB" w:rsidRDefault="00461AEB" w:rsidP="00CE6625">
      <w:pPr>
        <w:spacing w:after="0" w:line="240" w:lineRule="auto"/>
      </w:pPr>
      <w:r>
        <w:separator/>
      </w:r>
    </w:p>
  </w:footnote>
  <w:footnote w:type="continuationSeparator" w:id="0">
    <w:p w14:paraId="73C22DFA" w14:textId="77777777" w:rsidR="00461AEB" w:rsidRDefault="00461AEB" w:rsidP="00CE66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8384C"/>
    <w:multiLevelType w:val="multilevel"/>
    <w:tmpl w:val="F73AF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B83210"/>
    <w:multiLevelType w:val="hybridMultilevel"/>
    <w:tmpl w:val="BB740B36"/>
    <w:lvl w:ilvl="0" w:tplc="532C2B26">
      <w:start w:val="1"/>
      <w:numFmt w:val="decimal"/>
      <w:lvlText w:val="%1."/>
      <w:lvlJc w:val="left"/>
      <w:pPr>
        <w:tabs>
          <w:tab w:val="num" w:pos="720"/>
        </w:tabs>
        <w:ind w:left="720" w:hanging="360"/>
      </w:pPr>
    </w:lvl>
    <w:lvl w:ilvl="1" w:tplc="DB40C236" w:tentative="1">
      <w:start w:val="1"/>
      <w:numFmt w:val="decimal"/>
      <w:lvlText w:val="%2."/>
      <w:lvlJc w:val="left"/>
      <w:pPr>
        <w:tabs>
          <w:tab w:val="num" w:pos="1440"/>
        </w:tabs>
        <w:ind w:left="1440" w:hanging="360"/>
      </w:pPr>
    </w:lvl>
    <w:lvl w:ilvl="2" w:tplc="428A0A36" w:tentative="1">
      <w:start w:val="1"/>
      <w:numFmt w:val="decimal"/>
      <w:lvlText w:val="%3."/>
      <w:lvlJc w:val="left"/>
      <w:pPr>
        <w:tabs>
          <w:tab w:val="num" w:pos="2160"/>
        </w:tabs>
        <w:ind w:left="2160" w:hanging="360"/>
      </w:pPr>
    </w:lvl>
    <w:lvl w:ilvl="3" w:tplc="3C86474C" w:tentative="1">
      <w:start w:val="1"/>
      <w:numFmt w:val="decimal"/>
      <w:lvlText w:val="%4."/>
      <w:lvlJc w:val="left"/>
      <w:pPr>
        <w:tabs>
          <w:tab w:val="num" w:pos="2880"/>
        </w:tabs>
        <w:ind w:left="2880" w:hanging="360"/>
      </w:pPr>
    </w:lvl>
    <w:lvl w:ilvl="4" w:tplc="9F2010E4" w:tentative="1">
      <w:start w:val="1"/>
      <w:numFmt w:val="decimal"/>
      <w:lvlText w:val="%5."/>
      <w:lvlJc w:val="left"/>
      <w:pPr>
        <w:tabs>
          <w:tab w:val="num" w:pos="3600"/>
        </w:tabs>
        <w:ind w:left="3600" w:hanging="360"/>
      </w:pPr>
    </w:lvl>
    <w:lvl w:ilvl="5" w:tplc="74A0B318" w:tentative="1">
      <w:start w:val="1"/>
      <w:numFmt w:val="decimal"/>
      <w:lvlText w:val="%6."/>
      <w:lvlJc w:val="left"/>
      <w:pPr>
        <w:tabs>
          <w:tab w:val="num" w:pos="4320"/>
        </w:tabs>
        <w:ind w:left="4320" w:hanging="360"/>
      </w:pPr>
    </w:lvl>
    <w:lvl w:ilvl="6" w:tplc="0DC6ABC0" w:tentative="1">
      <w:start w:val="1"/>
      <w:numFmt w:val="decimal"/>
      <w:lvlText w:val="%7."/>
      <w:lvlJc w:val="left"/>
      <w:pPr>
        <w:tabs>
          <w:tab w:val="num" w:pos="5040"/>
        </w:tabs>
        <w:ind w:left="5040" w:hanging="360"/>
      </w:pPr>
    </w:lvl>
    <w:lvl w:ilvl="7" w:tplc="86E2095E" w:tentative="1">
      <w:start w:val="1"/>
      <w:numFmt w:val="decimal"/>
      <w:lvlText w:val="%8."/>
      <w:lvlJc w:val="left"/>
      <w:pPr>
        <w:tabs>
          <w:tab w:val="num" w:pos="5760"/>
        </w:tabs>
        <w:ind w:left="5760" w:hanging="360"/>
      </w:pPr>
    </w:lvl>
    <w:lvl w:ilvl="8" w:tplc="B3AC467E" w:tentative="1">
      <w:start w:val="1"/>
      <w:numFmt w:val="decimal"/>
      <w:lvlText w:val="%9."/>
      <w:lvlJc w:val="left"/>
      <w:pPr>
        <w:tabs>
          <w:tab w:val="num" w:pos="6480"/>
        </w:tabs>
        <w:ind w:left="6480" w:hanging="360"/>
      </w:pPr>
    </w:lvl>
  </w:abstractNum>
  <w:abstractNum w:abstractNumId="2" w15:restartNumberingAfterBreak="0">
    <w:nsid w:val="2A595447"/>
    <w:multiLevelType w:val="hybridMultilevel"/>
    <w:tmpl w:val="CB9823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BD64D2"/>
    <w:multiLevelType w:val="hybridMultilevel"/>
    <w:tmpl w:val="D6DC73F8"/>
    <w:lvl w:ilvl="0" w:tplc="5AC0CEE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C229F4"/>
    <w:multiLevelType w:val="hybridMultilevel"/>
    <w:tmpl w:val="2DFEE190"/>
    <w:lvl w:ilvl="0" w:tplc="1376141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abstractNumId w:val="1"/>
  </w:num>
  <w:num w:numId="2">
    <w:abstractNumId w:val="4"/>
  </w:num>
  <w:num w:numId="3">
    <w:abstractNumId w:val="2"/>
  </w:num>
  <w:num w:numId="4">
    <w:abstractNumId w:val="3"/>
  </w:num>
  <w:num w:numId="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0MDOzsDS2NDYwMTBR0lEKTi0uzszPAykwN6kFAJOgv6YtAAAA"/>
  </w:docVars>
  <w:rsids>
    <w:rsidRoot w:val="00480EED"/>
    <w:rsid w:val="0000548B"/>
    <w:rsid w:val="00012BD2"/>
    <w:rsid w:val="000134EC"/>
    <w:rsid w:val="00013B3D"/>
    <w:rsid w:val="000141AE"/>
    <w:rsid w:val="0001566C"/>
    <w:rsid w:val="00017501"/>
    <w:rsid w:val="000206FC"/>
    <w:rsid w:val="00021422"/>
    <w:rsid w:val="0002197C"/>
    <w:rsid w:val="00021BC2"/>
    <w:rsid w:val="000236AD"/>
    <w:rsid w:val="00023BD8"/>
    <w:rsid w:val="0002744D"/>
    <w:rsid w:val="0002796D"/>
    <w:rsid w:val="00034F30"/>
    <w:rsid w:val="00037FD5"/>
    <w:rsid w:val="000437F2"/>
    <w:rsid w:val="00043A18"/>
    <w:rsid w:val="0004415F"/>
    <w:rsid w:val="00047149"/>
    <w:rsid w:val="000476B1"/>
    <w:rsid w:val="000556FB"/>
    <w:rsid w:val="00056996"/>
    <w:rsid w:val="000651EC"/>
    <w:rsid w:val="000660FD"/>
    <w:rsid w:val="000801A7"/>
    <w:rsid w:val="0008055D"/>
    <w:rsid w:val="000811BE"/>
    <w:rsid w:val="00081D7B"/>
    <w:rsid w:val="00090A00"/>
    <w:rsid w:val="0009196A"/>
    <w:rsid w:val="00094CA6"/>
    <w:rsid w:val="000957F0"/>
    <w:rsid w:val="000967D7"/>
    <w:rsid w:val="000A00C0"/>
    <w:rsid w:val="000A1739"/>
    <w:rsid w:val="000A2181"/>
    <w:rsid w:val="000A32C7"/>
    <w:rsid w:val="000C075D"/>
    <w:rsid w:val="000C292E"/>
    <w:rsid w:val="000C3441"/>
    <w:rsid w:val="000C6CDB"/>
    <w:rsid w:val="000C7C5C"/>
    <w:rsid w:val="000D388C"/>
    <w:rsid w:val="000D57E9"/>
    <w:rsid w:val="000E4E54"/>
    <w:rsid w:val="000F0E70"/>
    <w:rsid w:val="000F24A9"/>
    <w:rsid w:val="000F501E"/>
    <w:rsid w:val="000F5708"/>
    <w:rsid w:val="000F5AF1"/>
    <w:rsid w:val="000F608D"/>
    <w:rsid w:val="000F6FCA"/>
    <w:rsid w:val="000F7CF9"/>
    <w:rsid w:val="0010142C"/>
    <w:rsid w:val="00103A0D"/>
    <w:rsid w:val="0010495A"/>
    <w:rsid w:val="00106755"/>
    <w:rsid w:val="00114A49"/>
    <w:rsid w:val="00124362"/>
    <w:rsid w:val="001305E3"/>
    <w:rsid w:val="00133BFA"/>
    <w:rsid w:val="00134675"/>
    <w:rsid w:val="00136092"/>
    <w:rsid w:val="00136741"/>
    <w:rsid w:val="0013685F"/>
    <w:rsid w:val="00137CFB"/>
    <w:rsid w:val="0014314B"/>
    <w:rsid w:val="001446E3"/>
    <w:rsid w:val="0015095B"/>
    <w:rsid w:val="00154AC7"/>
    <w:rsid w:val="0015724A"/>
    <w:rsid w:val="001611D8"/>
    <w:rsid w:val="00162181"/>
    <w:rsid w:val="001640C6"/>
    <w:rsid w:val="0017133E"/>
    <w:rsid w:val="00171EDD"/>
    <w:rsid w:val="00174022"/>
    <w:rsid w:val="001746E1"/>
    <w:rsid w:val="001779CB"/>
    <w:rsid w:val="00177A2D"/>
    <w:rsid w:val="00177ADE"/>
    <w:rsid w:val="00180825"/>
    <w:rsid w:val="00181234"/>
    <w:rsid w:val="001840E4"/>
    <w:rsid w:val="001875DE"/>
    <w:rsid w:val="00190273"/>
    <w:rsid w:val="00193E73"/>
    <w:rsid w:val="0019485C"/>
    <w:rsid w:val="001A41F3"/>
    <w:rsid w:val="001A7893"/>
    <w:rsid w:val="001B04F7"/>
    <w:rsid w:val="001B0805"/>
    <w:rsid w:val="001B1519"/>
    <w:rsid w:val="001B1F79"/>
    <w:rsid w:val="001B25D7"/>
    <w:rsid w:val="001B2DB7"/>
    <w:rsid w:val="001B5218"/>
    <w:rsid w:val="001B765F"/>
    <w:rsid w:val="001B7A0C"/>
    <w:rsid w:val="001C18C9"/>
    <w:rsid w:val="001C358D"/>
    <w:rsid w:val="001C3B07"/>
    <w:rsid w:val="001C3D9C"/>
    <w:rsid w:val="001C6F4A"/>
    <w:rsid w:val="001C74CE"/>
    <w:rsid w:val="001D59D8"/>
    <w:rsid w:val="001E1042"/>
    <w:rsid w:val="001E1A6F"/>
    <w:rsid w:val="001E7A0C"/>
    <w:rsid w:val="001F2D07"/>
    <w:rsid w:val="001F523C"/>
    <w:rsid w:val="001F6F05"/>
    <w:rsid w:val="00201ABF"/>
    <w:rsid w:val="00202E47"/>
    <w:rsid w:val="0020427A"/>
    <w:rsid w:val="00204731"/>
    <w:rsid w:val="00210F3A"/>
    <w:rsid w:val="00211A37"/>
    <w:rsid w:val="00213BF7"/>
    <w:rsid w:val="002219D7"/>
    <w:rsid w:val="002222C8"/>
    <w:rsid w:val="00224D61"/>
    <w:rsid w:val="00227658"/>
    <w:rsid w:val="00231BDB"/>
    <w:rsid w:val="002333B6"/>
    <w:rsid w:val="00234E35"/>
    <w:rsid w:val="002376F2"/>
    <w:rsid w:val="002437AC"/>
    <w:rsid w:val="002443C4"/>
    <w:rsid w:val="00245236"/>
    <w:rsid w:val="00246805"/>
    <w:rsid w:val="00247CF4"/>
    <w:rsid w:val="0025032A"/>
    <w:rsid w:val="00250818"/>
    <w:rsid w:val="00254F79"/>
    <w:rsid w:val="002555AA"/>
    <w:rsid w:val="00260382"/>
    <w:rsid w:val="00265AF2"/>
    <w:rsid w:val="00266A4E"/>
    <w:rsid w:val="0026739E"/>
    <w:rsid w:val="00270D33"/>
    <w:rsid w:val="00271094"/>
    <w:rsid w:val="002723D2"/>
    <w:rsid w:val="00282C28"/>
    <w:rsid w:val="00286783"/>
    <w:rsid w:val="0028785F"/>
    <w:rsid w:val="00287C6B"/>
    <w:rsid w:val="00290C70"/>
    <w:rsid w:val="00296708"/>
    <w:rsid w:val="002A1A05"/>
    <w:rsid w:val="002A74F7"/>
    <w:rsid w:val="002B1775"/>
    <w:rsid w:val="002B2456"/>
    <w:rsid w:val="002B51F9"/>
    <w:rsid w:val="002C2390"/>
    <w:rsid w:val="002C29CE"/>
    <w:rsid w:val="002C3B2B"/>
    <w:rsid w:val="002C50C6"/>
    <w:rsid w:val="002C6B65"/>
    <w:rsid w:val="002D2431"/>
    <w:rsid w:val="002D408E"/>
    <w:rsid w:val="002D5B83"/>
    <w:rsid w:val="002E503C"/>
    <w:rsid w:val="002E6A71"/>
    <w:rsid w:val="002E7A63"/>
    <w:rsid w:val="002F2BC4"/>
    <w:rsid w:val="002F3AEA"/>
    <w:rsid w:val="002F3DBA"/>
    <w:rsid w:val="002F5639"/>
    <w:rsid w:val="002F6D74"/>
    <w:rsid w:val="002F71BE"/>
    <w:rsid w:val="002F76F0"/>
    <w:rsid w:val="003006BE"/>
    <w:rsid w:val="00300F59"/>
    <w:rsid w:val="003078DD"/>
    <w:rsid w:val="00310F4C"/>
    <w:rsid w:val="003131CD"/>
    <w:rsid w:val="00317EFD"/>
    <w:rsid w:val="0032160F"/>
    <w:rsid w:val="003301B5"/>
    <w:rsid w:val="00332269"/>
    <w:rsid w:val="00334F38"/>
    <w:rsid w:val="0033516C"/>
    <w:rsid w:val="00335214"/>
    <w:rsid w:val="003416D7"/>
    <w:rsid w:val="0034517F"/>
    <w:rsid w:val="00346526"/>
    <w:rsid w:val="00351980"/>
    <w:rsid w:val="0035260F"/>
    <w:rsid w:val="003536D4"/>
    <w:rsid w:val="00362D5F"/>
    <w:rsid w:val="003649B0"/>
    <w:rsid w:val="0037016C"/>
    <w:rsid w:val="003737F7"/>
    <w:rsid w:val="00374484"/>
    <w:rsid w:val="00374DF1"/>
    <w:rsid w:val="003802E6"/>
    <w:rsid w:val="00381065"/>
    <w:rsid w:val="0038114F"/>
    <w:rsid w:val="003828F7"/>
    <w:rsid w:val="00390959"/>
    <w:rsid w:val="00391B83"/>
    <w:rsid w:val="0039261B"/>
    <w:rsid w:val="00392FA1"/>
    <w:rsid w:val="00393677"/>
    <w:rsid w:val="003959FB"/>
    <w:rsid w:val="00395F4C"/>
    <w:rsid w:val="0039680D"/>
    <w:rsid w:val="003A31A4"/>
    <w:rsid w:val="003A3B5E"/>
    <w:rsid w:val="003A60E8"/>
    <w:rsid w:val="003A6A4F"/>
    <w:rsid w:val="003A7129"/>
    <w:rsid w:val="003B2D88"/>
    <w:rsid w:val="003B2F8C"/>
    <w:rsid w:val="003B330E"/>
    <w:rsid w:val="003B6944"/>
    <w:rsid w:val="003C012B"/>
    <w:rsid w:val="003C1BBE"/>
    <w:rsid w:val="003D06B1"/>
    <w:rsid w:val="003D2AC6"/>
    <w:rsid w:val="003D4D0C"/>
    <w:rsid w:val="003E0845"/>
    <w:rsid w:val="003E086D"/>
    <w:rsid w:val="003E438D"/>
    <w:rsid w:val="003F0193"/>
    <w:rsid w:val="003F1B31"/>
    <w:rsid w:val="003F36AC"/>
    <w:rsid w:val="0040336D"/>
    <w:rsid w:val="00410903"/>
    <w:rsid w:val="0041366E"/>
    <w:rsid w:val="00414158"/>
    <w:rsid w:val="004153A8"/>
    <w:rsid w:val="0041556B"/>
    <w:rsid w:val="00415FB7"/>
    <w:rsid w:val="0042187D"/>
    <w:rsid w:val="004242F4"/>
    <w:rsid w:val="00425E8F"/>
    <w:rsid w:val="004305CD"/>
    <w:rsid w:val="0043065B"/>
    <w:rsid w:val="00430F69"/>
    <w:rsid w:val="00432201"/>
    <w:rsid w:val="0043524D"/>
    <w:rsid w:val="00444CDF"/>
    <w:rsid w:val="0044504B"/>
    <w:rsid w:val="004458F8"/>
    <w:rsid w:val="00450A21"/>
    <w:rsid w:val="004515F9"/>
    <w:rsid w:val="00452AE7"/>
    <w:rsid w:val="00453391"/>
    <w:rsid w:val="00454C83"/>
    <w:rsid w:val="00454E42"/>
    <w:rsid w:val="00455CB5"/>
    <w:rsid w:val="00455EC3"/>
    <w:rsid w:val="0045635F"/>
    <w:rsid w:val="0045723B"/>
    <w:rsid w:val="0046008C"/>
    <w:rsid w:val="00461AEB"/>
    <w:rsid w:val="00461DED"/>
    <w:rsid w:val="00467263"/>
    <w:rsid w:val="00471D10"/>
    <w:rsid w:val="00471D7C"/>
    <w:rsid w:val="00472B0B"/>
    <w:rsid w:val="004733F5"/>
    <w:rsid w:val="00480750"/>
    <w:rsid w:val="00480EED"/>
    <w:rsid w:val="00483772"/>
    <w:rsid w:val="00484FA4"/>
    <w:rsid w:val="00486E24"/>
    <w:rsid w:val="00487136"/>
    <w:rsid w:val="00491743"/>
    <w:rsid w:val="004922A3"/>
    <w:rsid w:val="00493E74"/>
    <w:rsid w:val="00496B8B"/>
    <w:rsid w:val="004A3A63"/>
    <w:rsid w:val="004A5EBA"/>
    <w:rsid w:val="004A6E7D"/>
    <w:rsid w:val="004B21A9"/>
    <w:rsid w:val="004B5115"/>
    <w:rsid w:val="004B5279"/>
    <w:rsid w:val="004B5E04"/>
    <w:rsid w:val="004B74CA"/>
    <w:rsid w:val="004C28B5"/>
    <w:rsid w:val="004D172B"/>
    <w:rsid w:val="004D2235"/>
    <w:rsid w:val="004D367E"/>
    <w:rsid w:val="004D4B58"/>
    <w:rsid w:val="004D62D2"/>
    <w:rsid w:val="004D69C0"/>
    <w:rsid w:val="004E4AA5"/>
    <w:rsid w:val="004E70AB"/>
    <w:rsid w:val="004E745B"/>
    <w:rsid w:val="004F0D61"/>
    <w:rsid w:val="004F149A"/>
    <w:rsid w:val="004F17B8"/>
    <w:rsid w:val="004F2794"/>
    <w:rsid w:val="004F6285"/>
    <w:rsid w:val="004F64C3"/>
    <w:rsid w:val="004F6FCE"/>
    <w:rsid w:val="00500286"/>
    <w:rsid w:val="00500FE2"/>
    <w:rsid w:val="00506EFA"/>
    <w:rsid w:val="00507169"/>
    <w:rsid w:val="005109F4"/>
    <w:rsid w:val="00511C26"/>
    <w:rsid w:val="0051371A"/>
    <w:rsid w:val="005177E5"/>
    <w:rsid w:val="00520205"/>
    <w:rsid w:val="005213F4"/>
    <w:rsid w:val="00523828"/>
    <w:rsid w:val="0053152A"/>
    <w:rsid w:val="00533987"/>
    <w:rsid w:val="00536364"/>
    <w:rsid w:val="00536DFA"/>
    <w:rsid w:val="00537F01"/>
    <w:rsid w:val="00541379"/>
    <w:rsid w:val="00541626"/>
    <w:rsid w:val="005503A0"/>
    <w:rsid w:val="00555A04"/>
    <w:rsid w:val="005611AB"/>
    <w:rsid w:val="00561C02"/>
    <w:rsid w:val="00562D06"/>
    <w:rsid w:val="0056472E"/>
    <w:rsid w:val="005648C3"/>
    <w:rsid w:val="00564E16"/>
    <w:rsid w:val="00564E6C"/>
    <w:rsid w:val="00566D4A"/>
    <w:rsid w:val="005672C2"/>
    <w:rsid w:val="0057134B"/>
    <w:rsid w:val="00573252"/>
    <w:rsid w:val="0058066D"/>
    <w:rsid w:val="00587B70"/>
    <w:rsid w:val="00587F3C"/>
    <w:rsid w:val="005A3D09"/>
    <w:rsid w:val="005A4542"/>
    <w:rsid w:val="005A5E3D"/>
    <w:rsid w:val="005A796E"/>
    <w:rsid w:val="005B3CCB"/>
    <w:rsid w:val="005C22C5"/>
    <w:rsid w:val="005D157E"/>
    <w:rsid w:val="005D5048"/>
    <w:rsid w:val="005D55D1"/>
    <w:rsid w:val="005D5979"/>
    <w:rsid w:val="005E79AE"/>
    <w:rsid w:val="005F005C"/>
    <w:rsid w:val="00601DF0"/>
    <w:rsid w:val="006110B0"/>
    <w:rsid w:val="00613DBD"/>
    <w:rsid w:val="00615791"/>
    <w:rsid w:val="006169BA"/>
    <w:rsid w:val="006210AA"/>
    <w:rsid w:val="00626296"/>
    <w:rsid w:val="00640A61"/>
    <w:rsid w:val="006433F9"/>
    <w:rsid w:val="006443FF"/>
    <w:rsid w:val="00645A49"/>
    <w:rsid w:val="00645DCB"/>
    <w:rsid w:val="0064727A"/>
    <w:rsid w:val="0065151F"/>
    <w:rsid w:val="00651F93"/>
    <w:rsid w:val="00655D67"/>
    <w:rsid w:val="00656F10"/>
    <w:rsid w:val="00660045"/>
    <w:rsid w:val="00662324"/>
    <w:rsid w:val="00667B62"/>
    <w:rsid w:val="0067173A"/>
    <w:rsid w:val="006727DB"/>
    <w:rsid w:val="0068317E"/>
    <w:rsid w:val="006917C0"/>
    <w:rsid w:val="00692649"/>
    <w:rsid w:val="00692E7A"/>
    <w:rsid w:val="0069401A"/>
    <w:rsid w:val="0069503F"/>
    <w:rsid w:val="006A0237"/>
    <w:rsid w:val="006A2D4E"/>
    <w:rsid w:val="006A2EA8"/>
    <w:rsid w:val="006A3791"/>
    <w:rsid w:val="006A6E1F"/>
    <w:rsid w:val="006B2794"/>
    <w:rsid w:val="006B300F"/>
    <w:rsid w:val="006B3D8D"/>
    <w:rsid w:val="006C4737"/>
    <w:rsid w:val="006C5157"/>
    <w:rsid w:val="006C548E"/>
    <w:rsid w:val="006D442C"/>
    <w:rsid w:val="006D5EC6"/>
    <w:rsid w:val="006E0E4C"/>
    <w:rsid w:val="006E6E74"/>
    <w:rsid w:val="006F63A4"/>
    <w:rsid w:val="00705763"/>
    <w:rsid w:val="0070579D"/>
    <w:rsid w:val="00713843"/>
    <w:rsid w:val="007324C2"/>
    <w:rsid w:val="00733C08"/>
    <w:rsid w:val="007348AD"/>
    <w:rsid w:val="007361C2"/>
    <w:rsid w:val="00737614"/>
    <w:rsid w:val="007445F2"/>
    <w:rsid w:val="00744950"/>
    <w:rsid w:val="00744F94"/>
    <w:rsid w:val="0075331B"/>
    <w:rsid w:val="00753489"/>
    <w:rsid w:val="007571F7"/>
    <w:rsid w:val="00761B52"/>
    <w:rsid w:val="00762E88"/>
    <w:rsid w:val="00773A72"/>
    <w:rsid w:val="00774229"/>
    <w:rsid w:val="007743E3"/>
    <w:rsid w:val="00786663"/>
    <w:rsid w:val="00791869"/>
    <w:rsid w:val="00792079"/>
    <w:rsid w:val="00793419"/>
    <w:rsid w:val="00793B29"/>
    <w:rsid w:val="007975A6"/>
    <w:rsid w:val="00797793"/>
    <w:rsid w:val="007A0FEE"/>
    <w:rsid w:val="007A1F8E"/>
    <w:rsid w:val="007A333E"/>
    <w:rsid w:val="007A4AAE"/>
    <w:rsid w:val="007A7176"/>
    <w:rsid w:val="007A77CC"/>
    <w:rsid w:val="007B13B5"/>
    <w:rsid w:val="007B1D5B"/>
    <w:rsid w:val="007C37EE"/>
    <w:rsid w:val="007C3C3C"/>
    <w:rsid w:val="007D1129"/>
    <w:rsid w:val="007E1275"/>
    <w:rsid w:val="007E14C5"/>
    <w:rsid w:val="007E1B28"/>
    <w:rsid w:val="007E6C71"/>
    <w:rsid w:val="007F06CB"/>
    <w:rsid w:val="007F180A"/>
    <w:rsid w:val="007F40DD"/>
    <w:rsid w:val="008015E1"/>
    <w:rsid w:val="0080187C"/>
    <w:rsid w:val="0080356E"/>
    <w:rsid w:val="0080418C"/>
    <w:rsid w:val="00804F78"/>
    <w:rsid w:val="00810DEF"/>
    <w:rsid w:val="0081364E"/>
    <w:rsid w:val="00814ADD"/>
    <w:rsid w:val="00815276"/>
    <w:rsid w:val="00817512"/>
    <w:rsid w:val="00822E0B"/>
    <w:rsid w:val="00826F1E"/>
    <w:rsid w:val="00830FA8"/>
    <w:rsid w:val="00831CA1"/>
    <w:rsid w:val="00837549"/>
    <w:rsid w:val="00840FF3"/>
    <w:rsid w:val="00854C3D"/>
    <w:rsid w:val="00855B9C"/>
    <w:rsid w:val="00871D5A"/>
    <w:rsid w:val="00875315"/>
    <w:rsid w:val="008759AC"/>
    <w:rsid w:val="00875E3E"/>
    <w:rsid w:val="0088016A"/>
    <w:rsid w:val="008802E4"/>
    <w:rsid w:val="008837E8"/>
    <w:rsid w:val="0089332F"/>
    <w:rsid w:val="008A304F"/>
    <w:rsid w:val="008B055F"/>
    <w:rsid w:val="008B2566"/>
    <w:rsid w:val="008B2D48"/>
    <w:rsid w:val="008B5BE3"/>
    <w:rsid w:val="008C235D"/>
    <w:rsid w:val="008D0A5D"/>
    <w:rsid w:val="008D2D3E"/>
    <w:rsid w:val="008D323E"/>
    <w:rsid w:val="008D4B32"/>
    <w:rsid w:val="008D528B"/>
    <w:rsid w:val="008D63EA"/>
    <w:rsid w:val="008D71B5"/>
    <w:rsid w:val="008D7CF1"/>
    <w:rsid w:val="008E2A4B"/>
    <w:rsid w:val="008E2E54"/>
    <w:rsid w:val="008F1B29"/>
    <w:rsid w:val="008F51AE"/>
    <w:rsid w:val="008F58A4"/>
    <w:rsid w:val="008F715D"/>
    <w:rsid w:val="00905CF8"/>
    <w:rsid w:val="00906C5B"/>
    <w:rsid w:val="00911275"/>
    <w:rsid w:val="00913C35"/>
    <w:rsid w:val="009150B4"/>
    <w:rsid w:val="009152FB"/>
    <w:rsid w:val="0091545D"/>
    <w:rsid w:val="00915EFC"/>
    <w:rsid w:val="00916D7E"/>
    <w:rsid w:val="00922E12"/>
    <w:rsid w:val="00927503"/>
    <w:rsid w:val="009319AE"/>
    <w:rsid w:val="00947CCD"/>
    <w:rsid w:val="00954D72"/>
    <w:rsid w:val="00956CA7"/>
    <w:rsid w:val="00960190"/>
    <w:rsid w:val="0096105A"/>
    <w:rsid w:val="00961C6E"/>
    <w:rsid w:val="00970E94"/>
    <w:rsid w:val="009720CC"/>
    <w:rsid w:val="00981134"/>
    <w:rsid w:val="00985B50"/>
    <w:rsid w:val="00990238"/>
    <w:rsid w:val="00991B13"/>
    <w:rsid w:val="009948B1"/>
    <w:rsid w:val="00995654"/>
    <w:rsid w:val="00996718"/>
    <w:rsid w:val="009A2DA1"/>
    <w:rsid w:val="009C0E07"/>
    <w:rsid w:val="009C3921"/>
    <w:rsid w:val="009C4F4B"/>
    <w:rsid w:val="009C621B"/>
    <w:rsid w:val="009E589D"/>
    <w:rsid w:val="009F42EE"/>
    <w:rsid w:val="00A02A9A"/>
    <w:rsid w:val="00A034F1"/>
    <w:rsid w:val="00A04089"/>
    <w:rsid w:val="00A04F14"/>
    <w:rsid w:val="00A067EE"/>
    <w:rsid w:val="00A0778E"/>
    <w:rsid w:val="00A10BE2"/>
    <w:rsid w:val="00A1157E"/>
    <w:rsid w:val="00A1267E"/>
    <w:rsid w:val="00A137C2"/>
    <w:rsid w:val="00A217F7"/>
    <w:rsid w:val="00A23409"/>
    <w:rsid w:val="00A259B7"/>
    <w:rsid w:val="00A25EBE"/>
    <w:rsid w:val="00A30772"/>
    <w:rsid w:val="00A3171E"/>
    <w:rsid w:val="00A317AF"/>
    <w:rsid w:val="00A34676"/>
    <w:rsid w:val="00A35150"/>
    <w:rsid w:val="00A351A3"/>
    <w:rsid w:val="00A36B18"/>
    <w:rsid w:val="00A401BE"/>
    <w:rsid w:val="00A40C00"/>
    <w:rsid w:val="00A4245B"/>
    <w:rsid w:val="00A56537"/>
    <w:rsid w:val="00A566EB"/>
    <w:rsid w:val="00A6062F"/>
    <w:rsid w:val="00A64C31"/>
    <w:rsid w:val="00A81838"/>
    <w:rsid w:val="00A84A6A"/>
    <w:rsid w:val="00A874F3"/>
    <w:rsid w:val="00A9182F"/>
    <w:rsid w:val="00A94231"/>
    <w:rsid w:val="00A96464"/>
    <w:rsid w:val="00A966F2"/>
    <w:rsid w:val="00A96EE6"/>
    <w:rsid w:val="00AA43DB"/>
    <w:rsid w:val="00AB10CE"/>
    <w:rsid w:val="00AB3DCE"/>
    <w:rsid w:val="00AB7F3C"/>
    <w:rsid w:val="00AC27F8"/>
    <w:rsid w:val="00AC2D34"/>
    <w:rsid w:val="00AC5ADB"/>
    <w:rsid w:val="00AE00D4"/>
    <w:rsid w:val="00AE0D92"/>
    <w:rsid w:val="00AE0F43"/>
    <w:rsid w:val="00AE2689"/>
    <w:rsid w:val="00AE3660"/>
    <w:rsid w:val="00AE4009"/>
    <w:rsid w:val="00AE4A51"/>
    <w:rsid w:val="00AE5407"/>
    <w:rsid w:val="00AE7EE8"/>
    <w:rsid w:val="00AF0A54"/>
    <w:rsid w:val="00AF3329"/>
    <w:rsid w:val="00AF36DB"/>
    <w:rsid w:val="00AF3F92"/>
    <w:rsid w:val="00AF728D"/>
    <w:rsid w:val="00AF7B92"/>
    <w:rsid w:val="00B0458A"/>
    <w:rsid w:val="00B06002"/>
    <w:rsid w:val="00B06E58"/>
    <w:rsid w:val="00B07EC8"/>
    <w:rsid w:val="00B10CA4"/>
    <w:rsid w:val="00B1140C"/>
    <w:rsid w:val="00B125FD"/>
    <w:rsid w:val="00B21ED4"/>
    <w:rsid w:val="00B22552"/>
    <w:rsid w:val="00B25B17"/>
    <w:rsid w:val="00B27A68"/>
    <w:rsid w:val="00B30334"/>
    <w:rsid w:val="00B36C4B"/>
    <w:rsid w:val="00B40BBC"/>
    <w:rsid w:val="00B4177D"/>
    <w:rsid w:val="00B41F0E"/>
    <w:rsid w:val="00B45413"/>
    <w:rsid w:val="00B45BDA"/>
    <w:rsid w:val="00B474D5"/>
    <w:rsid w:val="00B56DDF"/>
    <w:rsid w:val="00B570ED"/>
    <w:rsid w:val="00B5789B"/>
    <w:rsid w:val="00B61597"/>
    <w:rsid w:val="00B62940"/>
    <w:rsid w:val="00B6304D"/>
    <w:rsid w:val="00B70047"/>
    <w:rsid w:val="00B70082"/>
    <w:rsid w:val="00B701B4"/>
    <w:rsid w:val="00B713D1"/>
    <w:rsid w:val="00B731CF"/>
    <w:rsid w:val="00B84B05"/>
    <w:rsid w:val="00B86481"/>
    <w:rsid w:val="00B87824"/>
    <w:rsid w:val="00B917AA"/>
    <w:rsid w:val="00BA03E5"/>
    <w:rsid w:val="00BA2391"/>
    <w:rsid w:val="00BA3638"/>
    <w:rsid w:val="00BA4E5C"/>
    <w:rsid w:val="00BA7FDE"/>
    <w:rsid w:val="00BB0D1F"/>
    <w:rsid w:val="00BB3FCD"/>
    <w:rsid w:val="00BB6B31"/>
    <w:rsid w:val="00BB7FC0"/>
    <w:rsid w:val="00BC3369"/>
    <w:rsid w:val="00BC3988"/>
    <w:rsid w:val="00BC56BF"/>
    <w:rsid w:val="00BC58A5"/>
    <w:rsid w:val="00BC6ADF"/>
    <w:rsid w:val="00BC73B1"/>
    <w:rsid w:val="00BD21F1"/>
    <w:rsid w:val="00BD3797"/>
    <w:rsid w:val="00BD447E"/>
    <w:rsid w:val="00BD4EC8"/>
    <w:rsid w:val="00BD56D4"/>
    <w:rsid w:val="00BD5F4C"/>
    <w:rsid w:val="00BD6936"/>
    <w:rsid w:val="00BD755D"/>
    <w:rsid w:val="00BE2134"/>
    <w:rsid w:val="00BE2FA7"/>
    <w:rsid w:val="00BE4373"/>
    <w:rsid w:val="00BE4E31"/>
    <w:rsid w:val="00BE508D"/>
    <w:rsid w:val="00BF12A0"/>
    <w:rsid w:val="00BF1904"/>
    <w:rsid w:val="00BF27CA"/>
    <w:rsid w:val="00BF31DF"/>
    <w:rsid w:val="00BF4696"/>
    <w:rsid w:val="00BF7345"/>
    <w:rsid w:val="00BF745B"/>
    <w:rsid w:val="00C0095A"/>
    <w:rsid w:val="00C0135C"/>
    <w:rsid w:val="00C108C6"/>
    <w:rsid w:val="00C12104"/>
    <w:rsid w:val="00C1355F"/>
    <w:rsid w:val="00C1420C"/>
    <w:rsid w:val="00C171E6"/>
    <w:rsid w:val="00C20F4A"/>
    <w:rsid w:val="00C21DBF"/>
    <w:rsid w:val="00C249B2"/>
    <w:rsid w:val="00C24AEE"/>
    <w:rsid w:val="00C34F9A"/>
    <w:rsid w:val="00C3726B"/>
    <w:rsid w:val="00C52252"/>
    <w:rsid w:val="00C53B1D"/>
    <w:rsid w:val="00C54701"/>
    <w:rsid w:val="00C56C54"/>
    <w:rsid w:val="00C57612"/>
    <w:rsid w:val="00C60FD1"/>
    <w:rsid w:val="00C63646"/>
    <w:rsid w:val="00C63DBB"/>
    <w:rsid w:val="00C67B43"/>
    <w:rsid w:val="00C7158D"/>
    <w:rsid w:val="00C75A22"/>
    <w:rsid w:val="00C76FD5"/>
    <w:rsid w:val="00C8060C"/>
    <w:rsid w:val="00C9795B"/>
    <w:rsid w:val="00CA2A43"/>
    <w:rsid w:val="00CA745B"/>
    <w:rsid w:val="00CB32EC"/>
    <w:rsid w:val="00CB3A07"/>
    <w:rsid w:val="00CB3DC4"/>
    <w:rsid w:val="00CB5E00"/>
    <w:rsid w:val="00CC0D38"/>
    <w:rsid w:val="00CC5FAC"/>
    <w:rsid w:val="00CC6062"/>
    <w:rsid w:val="00CC6B9E"/>
    <w:rsid w:val="00CC6BDF"/>
    <w:rsid w:val="00CC7F08"/>
    <w:rsid w:val="00CD193C"/>
    <w:rsid w:val="00CD56AA"/>
    <w:rsid w:val="00CD56E0"/>
    <w:rsid w:val="00CD7297"/>
    <w:rsid w:val="00CE0976"/>
    <w:rsid w:val="00CE4CDB"/>
    <w:rsid w:val="00CE6625"/>
    <w:rsid w:val="00CE6B34"/>
    <w:rsid w:val="00CF117C"/>
    <w:rsid w:val="00CF3DAF"/>
    <w:rsid w:val="00CF41C0"/>
    <w:rsid w:val="00CF487B"/>
    <w:rsid w:val="00CF6DFC"/>
    <w:rsid w:val="00D003CF"/>
    <w:rsid w:val="00D0103A"/>
    <w:rsid w:val="00D011DA"/>
    <w:rsid w:val="00D04F03"/>
    <w:rsid w:val="00D12101"/>
    <w:rsid w:val="00D13B00"/>
    <w:rsid w:val="00D1585B"/>
    <w:rsid w:val="00D228D3"/>
    <w:rsid w:val="00D2488B"/>
    <w:rsid w:val="00D27114"/>
    <w:rsid w:val="00D31DEA"/>
    <w:rsid w:val="00D3204E"/>
    <w:rsid w:val="00D339A5"/>
    <w:rsid w:val="00D34345"/>
    <w:rsid w:val="00D35B20"/>
    <w:rsid w:val="00D36277"/>
    <w:rsid w:val="00D36E4A"/>
    <w:rsid w:val="00D40A12"/>
    <w:rsid w:val="00D43F78"/>
    <w:rsid w:val="00D45C92"/>
    <w:rsid w:val="00D47F4F"/>
    <w:rsid w:val="00D53147"/>
    <w:rsid w:val="00D53B6A"/>
    <w:rsid w:val="00D5620B"/>
    <w:rsid w:val="00D56478"/>
    <w:rsid w:val="00D5711A"/>
    <w:rsid w:val="00D64522"/>
    <w:rsid w:val="00D64D23"/>
    <w:rsid w:val="00D65F31"/>
    <w:rsid w:val="00D66F7F"/>
    <w:rsid w:val="00D70CFB"/>
    <w:rsid w:val="00D7380E"/>
    <w:rsid w:val="00D740E2"/>
    <w:rsid w:val="00D75249"/>
    <w:rsid w:val="00D76BBE"/>
    <w:rsid w:val="00D80F1D"/>
    <w:rsid w:val="00D8478E"/>
    <w:rsid w:val="00D84B2A"/>
    <w:rsid w:val="00D86C02"/>
    <w:rsid w:val="00D87392"/>
    <w:rsid w:val="00D87DD5"/>
    <w:rsid w:val="00D9255A"/>
    <w:rsid w:val="00D96315"/>
    <w:rsid w:val="00DA1A83"/>
    <w:rsid w:val="00DA2D03"/>
    <w:rsid w:val="00DA3C8C"/>
    <w:rsid w:val="00DA5E2A"/>
    <w:rsid w:val="00DA6BB8"/>
    <w:rsid w:val="00DB224C"/>
    <w:rsid w:val="00DB4192"/>
    <w:rsid w:val="00DB5914"/>
    <w:rsid w:val="00DC0D91"/>
    <w:rsid w:val="00DC408A"/>
    <w:rsid w:val="00DC7B7D"/>
    <w:rsid w:val="00DD01E0"/>
    <w:rsid w:val="00DD0FC1"/>
    <w:rsid w:val="00DD2454"/>
    <w:rsid w:val="00DD2D9F"/>
    <w:rsid w:val="00DD2E6C"/>
    <w:rsid w:val="00DD49BE"/>
    <w:rsid w:val="00DE09CE"/>
    <w:rsid w:val="00DE1F6D"/>
    <w:rsid w:val="00DE4B0D"/>
    <w:rsid w:val="00DF2A87"/>
    <w:rsid w:val="00DF73F0"/>
    <w:rsid w:val="00E0095A"/>
    <w:rsid w:val="00E00BCE"/>
    <w:rsid w:val="00E01E9B"/>
    <w:rsid w:val="00E02607"/>
    <w:rsid w:val="00E028C6"/>
    <w:rsid w:val="00E0326B"/>
    <w:rsid w:val="00E04EB8"/>
    <w:rsid w:val="00E06631"/>
    <w:rsid w:val="00E13EE7"/>
    <w:rsid w:val="00E14002"/>
    <w:rsid w:val="00E14D3B"/>
    <w:rsid w:val="00E159E1"/>
    <w:rsid w:val="00E21F8B"/>
    <w:rsid w:val="00E2291F"/>
    <w:rsid w:val="00E25300"/>
    <w:rsid w:val="00E257BF"/>
    <w:rsid w:val="00E26C02"/>
    <w:rsid w:val="00E31900"/>
    <w:rsid w:val="00E33B32"/>
    <w:rsid w:val="00E35015"/>
    <w:rsid w:val="00E35692"/>
    <w:rsid w:val="00E4003F"/>
    <w:rsid w:val="00E41632"/>
    <w:rsid w:val="00E44933"/>
    <w:rsid w:val="00E44A5C"/>
    <w:rsid w:val="00E47FF3"/>
    <w:rsid w:val="00E56684"/>
    <w:rsid w:val="00E64338"/>
    <w:rsid w:val="00E64892"/>
    <w:rsid w:val="00E663CB"/>
    <w:rsid w:val="00E67326"/>
    <w:rsid w:val="00E721B5"/>
    <w:rsid w:val="00E72D3E"/>
    <w:rsid w:val="00E7449A"/>
    <w:rsid w:val="00E746B8"/>
    <w:rsid w:val="00E746ED"/>
    <w:rsid w:val="00E761AC"/>
    <w:rsid w:val="00E77749"/>
    <w:rsid w:val="00E80D4A"/>
    <w:rsid w:val="00E81209"/>
    <w:rsid w:val="00E81885"/>
    <w:rsid w:val="00E86533"/>
    <w:rsid w:val="00E86DA0"/>
    <w:rsid w:val="00E915CE"/>
    <w:rsid w:val="00E94AD0"/>
    <w:rsid w:val="00EA38CF"/>
    <w:rsid w:val="00EA4140"/>
    <w:rsid w:val="00EA4F7A"/>
    <w:rsid w:val="00EB0845"/>
    <w:rsid w:val="00EB4761"/>
    <w:rsid w:val="00EB576A"/>
    <w:rsid w:val="00ED068B"/>
    <w:rsid w:val="00ED2060"/>
    <w:rsid w:val="00ED25E5"/>
    <w:rsid w:val="00ED5640"/>
    <w:rsid w:val="00ED7056"/>
    <w:rsid w:val="00EE099B"/>
    <w:rsid w:val="00EE22D3"/>
    <w:rsid w:val="00EE44DE"/>
    <w:rsid w:val="00EE505E"/>
    <w:rsid w:val="00EF040E"/>
    <w:rsid w:val="00F03782"/>
    <w:rsid w:val="00F072BF"/>
    <w:rsid w:val="00F162AE"/>
    <w:rsid w:val="00F20871"/>
    <w:rsid w:val="00F31700"/>
    <w:rsid w:val="00F33469"/>
    <w:rsid w:val="00F335D8"/>
    <w:rsid w:val="00F34D60"/>
    <w:rsid w:val="00F374BB"/>
    <w:rsid w:val="00F43296"/>
    <w:rsid w:val="00F44613"/>
    <w:rsid w:val="00F44A98"/>
    <w:rsid w:val="00F47547"/>
    <w:rsid w:val="00F501E6"/>
    <w:rsid w:val="00F52623"/>
    <w:rsid w:val="00F56A38"/>
    <w:rsid w:val="00F572C5"/>
    <w:rsid w:val="00F621FC"/>
    <w:rsid w:val="00F6338C"/>
    <w:rsid w:val="00F65634"/>
    <w:rsid w:val="00F731A7"/>
    <w:rsid w:val="00F7352A"/>
    <w:rsid w:val="00F741D7"/>
    <w:rsid w:val="00F74289"/>
    <w:rsid w:val="00F74D5C"/>
    <w:rsid w:val="00F77339"/>
    <w:rsid w:val="00F83526"/>
    <w:rsid w:val="00F86620"/>
    <w:rsid w:val="00F92AD5"/>
    <w:rsid w:val="00F942EC"/>
    <w:rsid w:val="00F9564A"/>
    <w:rsid w:val="00F96168"/>
    <w:rsid w:val="00FA0695"/>
    <w:rsid w:val="00FA68EE"/>
    <w:rsid w:val="00FA6C87"/>
    <w:rsid w:val="00FA74EF"/>
    <w:rsid w:val="00FA76F5"/>
    <w:rsid w:val="00FB1922"/>
    <w:rsid w:val="00FB2DB5"/>
    <w:rsid w:val="00FB5D60"/>
    <w:rsid w:val="00FC1968"/>
    <w:rsid w:val="00FC5722"/>
    <w:rsid w:val="00FC692A"/>
    <w:rsid w:val="00FC7371"/>
    <w:rsid w:val="00FD44B4"/>
    <w:rsid w:val="00FD57EE"/>
    <w:rsid w:val="00FD5859"/>
    <w:rsid w:val="00FE10A8"/>
    <w:rsid w:val="00FE3D52"/>
    <w:rsid w:val="00FE5715"/>
    <w:rsid w:val="00FE5B79"/>
    <w:rsid w:val="00FF11BE"/>
    <w:rsid w:val="00FF2416"/>
    <w:rsid w:val="00FF56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91BCF"/>
  <w15:chartTrackingRefBased/>
  <w15:docId w15:val="{42BD1E97-2AE6-4B13-92BC-A92931D8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7F0"/>
  </w:style>
  <w:style w:type="paragraph" w:styleId="Heading1">
    <w:name w:val="heading 1"/>
    <w:basedOn w:val="Normal"/>
    <w:next w:val="Normal"/>
    <w:link w:val="Heading1Char"/>
    <w:qFormat/>
    <w:rsid w:val="000957F0"/>
    <w:pPr>
      <w:keepNext/>
      <w:spacing w:before="480" w:after="240" w:line="240" w:lineRule="auto"/>
      <w:jc w:val="both"/>
      <w:outlineLvl w:val="0"/>
    </w:pPr>
    <w:rPr>
      <w:rFonts w:ascii="Times New Roman" w:eastAsia="Times New Roman" w:hAnsi="Times New Roman" w:cs="Arial"/>
      <w:b/>
      <w:bCs/>
      <w:color w:val="000000"/>
      <w:kern w:val="32"/>
      <w:sz w:val="20"/>
      <w:szCs w:val="32"/>
      <w:lang w:eastAsia="de-DE"/>
    </w:rPr>
  </w:style>
  <w:style w:type="paragraph" w:styleId="Heading2">
    <w:name w:val="heading 2"/>
    <w:basedOn w:val="Normal"/>
    <w:next w:val="Normal"/>
    <w:link w:val="Heading2Char"/>
    <w:qFormat/>
    <w:rsid w:val="000957F0"/>
    <w:pPr>
      <w:keepNext/>
      <w:spacing w:before="240" w:after="240" w:line="240" w:lineRule="auto"/>
      <w:jc w:val="both"/>
      <w:outlineLvl w:val="1"/>
    </w:pPr>
    <w:rPr>
      <w:rFonts w:ascii="Times New Roman" w:eastAsia="Times New Roman" w:hAnsi="Times New Roman" w:cs="Arial"/>
      <w:b/>
      <w:bCs/>
      <w:iCs/>
      <w:sz w:val="20"/>
      <w:szCs w:val="28"/>
      <w:lang w:eastAsia="de-DE"/>
    </w:rPr>
  </w:style>
  <w:style w:type="paragraph" w:styleId="Heading3">
    <w:name w:val="heading 3"/>
    <w:basedOn w:val="Normal"/>
    <w:next w:val="Normal"/>
    <w:link w:val="Heading3Char"/>
    <w:qFormat/>
    <w:rsid w:val="000957F0"/>
    <w:pPr>
      <w:keepNext/>
      <w:spacing w:before="240" w:after="240" w:line="240" w:lineRule="auto"/>
      <w:jc w:val="both"/>
      <w:outlineLvl w:val="2"/>
    </w:pPr>
    <w:rPr>
      <w:rFonts w:ascii="Times New Roman" w:eastAsia="Times New Roman" w:hAnsi="Times New Roman" w:cs="Arial"/>
      <w:b/>
      <w:bCs/>
      <w:sz w:val="20"/>
      <w:szCs w:val="26"/>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57F0"/>
    <w:rPr>
      <w:rFonts w:ascii="Times New Roman" w:eastAsia="Times New Roman" w:hAnsi="Times New Roman" w:cs="Arial"/>
      <w:b/>
      <w:bCs/>
      <w:color w:val="000000"/>
      <w:kern w:val="32"/>
      <w:sz w:val="20"/>
      <w:szCs w:val="32"/>
      <w:lang w:eastAsia="de-DE"/>
    </w:rPr>
  </w:style>
  <w:style w:type="character" w:customStyle="1" w:styleId="Heading2Char">
    <w:name w:val="Heading 2 Char"/>
    <w:basedOn w:val="DefaultParagraphFont"/>
    <w:link w:val="Heading2"/>
    <w:rsid w:val="000957F0"/>
    <w:rPr>
      <w:rFonts w:ascii="Times New Roman" w:eastAsia="Times New Roman" w:hAnsi="Times New Roman" w:cs="Arial"/>
      <w:b/>
      <w:bCs/>
      <w:iCs/>
      <w:sz w:val="20"/>
      <w:szCs w:val="28"/>
      <w:lang w:eastAsia="de-DE"/>
    </w:rPr>
  </w:style>
  <w:style w:type="character" w:customStyle="1" w:styleId="Heading3Char">
    <w:name w:val="Heading 3 Char"/>
    <w:basedOn w:val="DefaultParagraphFont"/>
    <w:link w:val="Heading3"/>
    <w:rsid w:val="000957F0"/>
    <w:rPr>
      <w:rFonts w:ascii="Times New Roman" w:eastAsia="Times New Roman" w:hAnsi="Times New Roman" w:cs="Arial"/>
      <w:b/>
      <w:bCs/>
      <w:sz w:val="20"/>
      <w:szCs w:val="26"/>
      <w:lang w:eastAsia="de-DE"/>
    </w:rPr>
  </w:style>
  <w:style w:type="character" w:styleId="CommentReference">
    <w:name w:val="annotation reference"/>
    <w:basedOn w:val="DefaultParagraphFont"/>
    <w:uiPriority w:val="99"/>
    <w:semiHidden/>
    <w:unhideWhenUsed/>
    <w:rsid w:val="000957F0"/>
    <w:rPr>
      <w:sz w:val="16"/>
      <w:szCs w:val="16"/>
    </w:rPr>
  </w:style>
  <w:style w:type="paragraph" w:styleId="CommentText">
    <w:name w:val="annotation text"/>
    <w:basedOn w:val="Normal"/>
    <w:link w:val="CommentTextChar"/>
    <w:uiPriority w:val="99"/>
    <w:unhideWhenUsed/>
    <w:rsid w:val="000957F0"/>
    <w:pPr>
      <w:spacing w:after="0" w:line="240" w:lineRule="auto"/>
      <w:jc w:val="both"/>
    </w:pPr>
    <w:rPr>
      <w:rFonts w:ascii="Times New Roman" w:eastAsia="Times New Roman" w:hAnsi="Times New Roman" w:cs="Times New Roman"/>
      <w:sz w:val="20"/>
      <w:szCs w:val="20"/>
      <w:lang w:eastAsia="de-DE"/>
    </w:rPr>
  </w:style>
  <w:style w:type="character" w:customStyle="1" w:styleId="CommentTextChar">
    <w:name w:val="Comment Text Char"/>
    <w:basedOn w:val="DefaultParagraphFont"/>
    <w:link w:val="CommentText"/>
    <w:uiPriority w:val="99"/>
    <w:rsid w:val="000957F0"/>
    <w:rPr>
      <w:rFonts w:ascii="Times New Roman" w:eastAsia="Times New Roman" w:hAnsi="Times New Roman" w:cs="Times New Roman"/>
      <w:sz w:val="20"/>
      <w:szCs w:val="20"/>
      <w:lang w:eastAsia="de-DE"/>
    </w:rPr>
  </w:style>
  <w:style w:type="paragraph" w:styleId="Caption">
    <w:name w:val="caption"/>
    <w:basedOn w:val="Normal"/>
    <w:next w:val="Normal"/>
    <w:uiPriority w:val="35"/>
    <w:unhideWhenUsed/>
    <w:qFormat/>
    <w:rsid w:val="000957F0"/>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095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7F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35150"/>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35150"/>
    <w:rPr>
      <w:rFonts w:ascii="Times New Roman" w:eastAsia="Times New Roman" w:hAnsi="Times New Roman" w:cs="Times New Roman"/>
      <w:b/>
      <w:bCs/>
      <w:sz w:val="20"/>
      <w:szCs w:val="20"/>
      <w:lang w:eastAsia="de-DE"/>
    </w:rPr>
  </w:style>
  <w:style w:type="table" w:styleId="TableGrid">
    <w:name w:val="Table Grid"/>
    <w:basedOn w:val="TableNormal"/>
    <w:uiPriority w:val="39"/>
    <w:rsid w:val="00CE6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66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6625"/>
  </w:style>
  <w:style w:type="paragraph" w:styleId="Footer">
    <w:name w:val="footer"/>
    <w:basedOn w:val="Normal"/>
    <w:link w:val="FooterChar"/>
    <w:uiPriority w:val="99"/>
    <w:unhideWhenUsed/>
    <w:rsid w:val="00CE66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6625"/>
  </w:style>
  <w:style w:type="character" w:styleId="PlaceholderText">
    <w:name w:val="Placeholder Text"/>
    <w:basedOn w:val="DefaultParagraphFont"/>
    <w:uiPriority w:val="99"/>
    <w:semiHidden/>
    <w:rsid w:val="003536D4"/>
    <w:rPr>
      <w:color w:val="808080"/>
    </w:rPr>
  </w:style>
  <w:style w:type="character" w:styleId="Hyperlink">
    <w:name w:val="Hyperlink"/>
    <w:basedOn w:val="DefaultParagraphFont"/>
    <w:uiPriority w:val="99"/>
    <w:unhideWhenUsed/>
    <w:rsid w:val="000236AD"/>
    <w:rPr>
      <w:color w:val="0000FF"/>
      <w:u w:val="single"/>
    </w:rPr>
  </w:style>
  <w:style w:type="character" w:styleId="LineNumber">
    <w:name w:val="line number"/>
    <w:basedOn w:val="DefaultParagraphFont"/>
    <w:uiPriority w:val="99"/>
    <w:semiHidden/>
    <w:unhideWhenUsed/>
    <w:rsid w:val="000236AD"/>
  </w:style>
  <w:style w:type="paragraph" w:styleId="ListParagraph">
    <w:name w:val="List Paragraph"/>
    <w:basedOn w:val="Normal"/>
    <w:uiPriority w:val="34"/>
    <w:qFormat/>
    <w:rsid w:val="00114A49"/>
    <w:pPr>
      <w:ind w:left="720"/>
      <w:contextualSpacing/>
    </w:pPr>
  </w:style>
  <w:style w:type="character" w:customStyle="1" w:styleId="accordion-tabbedtab-mobile">
    <w:name w:val="accordion-tabbed__tab-mobile"/>
    <w:basedOn w:val="DefaultParagraphFont"/>
    <w:rsid w:val="00D96315"/>
  </w:style>
  <w:style w:type="character" w:styleId="Strong">
    <w:name w:val="Strong"/>
    <w:basedOn w:val="DefaultParagraphFont"/>
    <w:uiPriority w:val="22"/>
    <w:qFormat/>
    <w:rsid w:val="00177A2D"/>
    <w:rPr>
      <w:b/>
      <w:bCs/>
    </w:rPr>
  </w:style>
  <w:style w:type="character" w:styleId="Emphasis">
    <w:name w:val="Emphasis"/>
    <w:basedOn w:val="DefaultParagraphFont"/>
    <w:uiPriority w:val="20"/>
    <w:qFormat/>
    <w:rsid w:val="00177A2D"/>
    <w:rPr>
      <w:i/>
      <w:iCs/>
    </w:rPr>
  </w:style>
  <w:style w:type="character" w:styleId="FollowedHyperlink">
    <w:name w:val="FollowedHyperlink"/>
    <w:basedOn w:val="DefaultParagraphFont"/>
    <w:uiPriority w:val="99"/>
    <w:semiHidden/>
    <w:unhideWhenUsed/>
    <w:rsid w:val="00106755"/>
    <w:rPr>
      <w:color w:val="954F72" w:themeColor="followedHyperlink"/>
      <w:u w:val="single"/>
    </w:rPr>
  </w:style>
  <w:style w:type="paragraph" w:styleId="Revision">
    <w:name w:val="Revision"/>
    <w:hidden/>
    <w:uiPriority w:val="99"/>
    <w:semiHidden/>
    <w:rsid w:val="00E64892"/>
    <w:pPr>
      <w:spacing w:after="0" w:line="240" w:lineRule="auto"/>
    </w:pPr>
  </w:style>
  <w:style w:type="character" w:customStyle="1" w:styleId="identifier">
    <w:name w:val="identifier"/>
    <w:basedOn w:val="DefaultParagraphFont"/>
    <w:rsid w:val="00484FA4"/>
  </w:style>
  <w:style w:type="character" w:customStyle="1" w:styleId="u-visually-hidden">
    <w:name w:val="u-visually-hidden"/>
    <w:basedOn w:val="DefaultParagraphFont"/>
    <w:rsid w:val="00CC6062"/>
  </w:style>
  <w:style w:type="character" w:customStyle="1" w:styleId="anchor-text">
    <w:name w:val="anchor-text"/>
    <w:basedOn w:val="DefaultParagraphFont"/>
    <w:rsid w:val="00CC6062"/>
  </w:style>
  <w:style w:type="character" w:styleId="HTMLCode">
    <w:name w:val="HTML Code"/>
    <w:basedOn w:val="DefaultParagraphFont"/>
    <w:uiPriority w:val="99"/>
    <w:semiHidden/>
    <w:unhideWhenUsed/>
    <w:rsid w:val="00B25B17"/>
    <w:rPr>
      <w:rFonts w:ascii="Courier New" w:eastAsia="Times New Roman" w:hAnsi="Courier New" w:cs="Courier New"/>
      <w:sz w:val="20"/>
      <w:szCs w:val="20"/>
    </w:rPr>
  </w:style>
  <w:style w:type="character" w:customStyle="1" w:styleId="doi">
    <w:name w:val="doi"/>
    <w:basedOn w:val="DefaultParagraphFont"/>
    <w:rsid w:val="00493E74"/>
  </w:style>
  <w:style w:type="paragraph" w:styleId="NormalWeb">
    <w:name w:val="Normal (Web)"/>
    <w:basedOn w:val="Normal"/>
    <w:uiPriority w:val="99"/>
    <w:semiHidden/>
    <w:unhideWhenUsed/>
    <w:rsid w:val="003E084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UnresolvedMention1">
    <w:name w:val="Unresolved Mention1"/>
    <w:basedOn w:val="DefaultParagraphFont"/>
    <w:uiPriority w:val="99"/>
    <w:semiHidden/>
    <w:unhideWhenUsed/>
    <w:rsid w:val="002222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039">
      <w:bodyDiv w:val="1"/>
      <w:marLeft w:val="0"/>
      <w:marRight w:val="0"/>
      <w:marTop w:val="0"/>
      <w:marBottom w:val="0"/>
      <w:divBdr>
        <w:top w:val="none" w:sz="0" w:space="0" w:color="auto"/>
        <w:left w:val="none" w:sz="0" w:space="0" w:color="auto"/>
        <w:bottom w:val="none" w:sz="0" w:space="0" w:color="auto"/>
        <w:right w:val="none" w:sz="0" w:space="0" w:color="auto"/>
      </w:divBdr>
      <w:divsChild>
        <w:div w:id="936182938">
          <w:marLeft w:val="0"/>
          <w:marRight w:val="0"/>
          <w:marTop w:val="0"/>
          <w:marBottom w:val="0"/>
          <w:divBdr>
            <w:top w:val="none" w:sz="0" w:space="0" w:color="auto"/>
            <w:left w:val="none" w:sz="0" w:space="0" w:color="auto"/>
            <w:bottom w:val="none" w:sz="0" w:space="0" w:color="auto"/>
            <w:right w:val="none" w:sz="0" w:space="0" w:color="auto"/>
          </w:divBdr>
          <w:divsChild>
            <w:div w:id="632977194">
              <w:marLeft w:val="0"/>
              <w:marRight w:val="0"/>
              <w:marTop w:val="0"/>
              <w:marBottom w:val="0"/>
              <w:divBdr>
                <w:top w:val="none" w:sz="0" w:space="0" w:color="auto"/>
                <w:left w:val="none" w:sz="0" w:space="0" w:color="auto"/>
                <w:bottom w:val="none" w:sz="0" w:space="0" w:color="auto"/>
                <w:right w:val="none" w:sz="0" w:space="0" w:color="auto"/>
              </w:divBdr>
              <w:divsChild>
                <w:div w:id="10808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77519">
      <w:bodyDiv w:val="1"/>
      <w:marLeft w:val="0"/>
      <w:marRight w:val="0"/>
      <w:marTop w:val="0"/>
      <w:marBottom w:val="0"/>
      <w:divBdr>
        <w:top w:val="none" w:sz="0" w:space="0" w:color="auto"/>
        <w:left w:val="none" w:sz="0" w:space="0" w:color="auto"/>
        <w:bottom w:val="none" w:sz="0" w:space="0" w:color="auto"/>
        <w:right w:val="none" w:sz="0" w:space="0" w:color="auto"/>
      </w:divBdr>
      <w:divsChild>
        <w:div w:id="403140706">
          <w:marLeft w:val="0"/>
          <w:marRight w:val="0"/>
          <w:marTop w:val="0"/>
          <w:marBottom w:val="0"/>
          <w:divBdr>
            <w:top w:val="none" w:sz="0" w:space="0" w:color="auto"/>
            <w:left w:val="none" w:sz="0" w:space="0" w:color="auto"/>
            <w:bottom w:val="none" w:sz="0" w:space="0" w:color="auto"/>
            <w:right w:val="none" w:sz="0" w:space="0" w:color="auto"/>
          </w:divBdr>
        </w:div>
      </w:divsChild>
    </w:div>
    <w:div w:id="191067372">
      <w:bodyDiv w:val="1"/>
      <w:marLeft w:val="0"/>
      <w:marRight w:val="0"/>
      <w:marTop w:val="0"/>
      <w:marBottom w:val="0"/>
      <w:divBdr>
        <w:top w:val="none" w:sz="0" w:space="0" w:color="auto"/>
        <w:left w:val="none" w:sz="0" w:space="0" w:color="auto"/>
        <w:bottom w:val="none" w:sz="0" w:space="0" w:color="auto"/>
        <w:right w:val="none" w:sz="0" w:space="0" w:color="auto"/>
      </w:divBdr>
      <w:divsChild>
        <w:div w:id="1555434567">
          <w:marLeft w:val="0"/>
          <w:marRight w:val="0"/>
          <w:marTop w:val="0"/>
          <w:marBottom w:val="0"/>
          <w:divBdr>
            <w:top w:val="none" w:sz="0" w:space="0" w:color="auto"/>
            <w:left w:val="none" w:sz="0" w:space="0" w:color="auto"/>
            <w:bottom w:val="none" w:sz="0" w:space="0" w:color="auto"/>
            <w:right w:val="none" w:sz="0" w:space="0" w:color="auto"/>
          </w:divBdr>
          <w:divsChild>
            <w:div w:id="585727541">
              <w:marLeft w:val="0"/>
              <w:marRight w:val="0"/>
              <w:marTop w:val="0"/>
              <w:marBottom w:val="0"/>
              <w:divBdr>
                <w:top w:val="none" w:sz="0" w:space="0" w:color="auto"/>
                <w:left w:val="none" w:sz="0" w:space="0" w:color="auto"/>
                <w:bottom w:val="none" w:sz="0" w:space="0" w:color="auto"/>
                <w:right w:val="none" w:sz="0" w:space="0" w:color="auto"/>
              </w:divBdr>
              <w:divsChild>
                <w:div w:id="172073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23340">
      <w:bodyDiv w:val="1"/>
      <w:marLeft w:val="0"/>
      <w:marRight w:val="0"/>
      <w:marTop w:val="0"/>
      <w:marBottom w:val="0"/>
      <w:divBdr>
        <w:top w:val="none" w:sz="0" w:space="0" w:color="auto"/>
        <w:left w:val="none" w:sz="0" w:space="0" w:color="auto"/>
        <w:bottom w:val="none" w:sz="0" w:space="0" w:color="auto"/>
        <w:right w:val="none" w:sz="0" w:space="0" w:color="auto"/>
      </w:divBdr>
      <w:divsChild>
        <w:div w:id="27025585">
          <w:marLeft w:val="0"/>
          <w:marRight w:val="0"/>
          <w:marTop w:val="0"/>
          <w:marBottom w:val="0"/>
          <w:divBdr>
            <w:top w:val="none" w:sz="0" w:space="0" w:color="auto"/>
            <w:left w:val="none" w:sz="0" w:space="0" w:color="auto"/>
            <w:bottom w:val="none" w:sz="0" w:space="0" w:color="auto"/>
            <w:right w:val="none" w:sz="0" w:space="0" w:color="auto"/>
          </w:divBdr>
          <w:divsChild>
            <w:div w:id="1764032879">
              <w:marLeft w:val="0"/>
              <w:marRight w:val="0"/>
              <w:marTop w:val="0"/>
              <w:marBottom w:val="0"/>
              <w:divBdr>
                <w:top w:val="none" w:sz="0" w:space="0" w:color="auto"/>
                <w:left w:val="none" w:sz="0" w:space="0" w:color="auto"/>
                <w:bottom w:val="none" w:sz="0" w:space="0" w:color="auto"/>
                <w:right w:val="none" w:sz="0" w:space="0" w:color="auto"/>
              </w:divBdr>
              <w:divsChild>
                <w:div w:id="45259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460426">
      <w:bodyDiv w:val="1"/>
      <w:marLeft w:val="0"/>
      <w:marRight w:val="0"/>
      <w:marTop w:val="0"/>
      <w:marBottom w:val="0"/>
      <w:divBdr>
        <w:top w:val="none" w:sz="0" w:space="0" w:color="auto"/>
        <w:left w:val="none" w:sz="0" w:space="0" w:color="auto"/>
        <w:bottom w:val="none" w:sz="0" w:space="0" w:color="auto"/>
        <w:right w:val="none" w:sz="0" w:space="0" w:color="auto"/>
      </w:divBdr>
      <w:divsChild>
        <w:div w:id="2007123179">
          <w:marLeft w:val="0"/>
          <w:marRight w:val="0"/>
          <w:marTop w:val="0"/>
          <w:marBottom w:val="0"/>
          <w:divBdr>
            <w:top w:val="none" w:sz="0" w:space="0" w:color="auto"/>
            <w:left w:val="none" w:sz="0" w:space="0" w:color="auto"/>
            <w:bottom w:val="none" w:sz="0" w:space="0" w:color="auto"/>
            <w:right w:val="none" w:sz="0" w:space="0" w:color="auto"/>
          </w:divBdr>
        </w:div>
      </w:divsChild>
    </w:div>
    <w:div w:id="485434286">
      <w:bodyDiv w:val="1"/>
      <w:marLeft w:val="0"/>
      <w:marRight w:val="0"/>
      <w:marTop w:val="0"/>
      <w:marBottom w:val="0"/>
      <w:divBdr>
        <w:top w:val="none" w:sz="0" w:space="0" w:color="auto"/>
        <w:left w:val="none" w:sz="0" w:space="0" w:color="auto"/>
        <w:bottom w:val="none" w:sz="0" w:space="0" w:color="auto"/>
        <w:right w:val="none" w:sz="0" w:space="0" w:color="auto"/>
      </w:divBdr>
    </w:div>
    <w:div w:id="524170720">
      <w:bodyDiv w:val="1"/>
      <w:marLeft w:val="0"/>
      <w:marRight w:val="0"/>
      <w:marTop w:val="0"/>
      <w:marBottom w:val="0"/>
      <w:divBdr>
        <w:top w:val="none" w:sz="0" w:space="0" w:color="auto"/>
        <w:left w:val="none" w:sz="0" w:space="0" w:color="auto"/>
        <w:bottom w:val="none" w:sz="0" w:space="0" w:color="auto"/>
        <w:right w:val="none" w:sz="0" w:space="0" w:color="auto"/>
      </w:divBdr>
    </w:div>
    <w:div w:id="531647283">
      <w:bodyDiv w:val="1"/>
      <w:marLeft w:val="0"/>
      <w:marRight w:val="0"/>
      <w:marTop w:val="0"/>
      <w:marBottom w:val="0"/>
      <w:divBdr>
        <w:top w:val="none" w:sz="0" w:space="0" w:color="auto"/>
        <w:left w:val="none" w:sz="0" w:space="0" w:color="auto"/>
        <w:bottom w:val="none" w:sz="0" w:space="0" w:color="auto"/>
        <w:right w:val="none" w:sz="0" w:space="0" w:color="auto"/>
      </w:divBdr>
      <w:divsChild>
        <w:div w:id="2001811828">
          <w:marLeft w:val="0"/>
          <w:marRight w:val="0"/>
          <w:marTop w:val="0"/>
          <w:marBottom w:val="0"/>
          <w:divBdr>
            <w:top w:val="none" w:sz="0" w:space="0" w:color="auto"/>
            <w:left w:val="none" w:sz="0" w:space="0" w:color="auto"/>
            <w:bottom w:val="none" w:sz="0" w:space="0" w:color="auto"/>
            <w:right w:val="none" w:sz="0" w:space="0" w:color="auto"/>
          </w:divBdr>
        </w:div>
      </w:divsChild>
    </w:div>
    <w:div w:id="557206822">
      <w:bodyDiv w:val="1"/>
      <w:marLeft w:val="0"/>
      <w:marRight w:val="0"/>
      <w:marTop w:val="0"/>
      <w:marBottom w:val="0"/>
      <w:divBdr>
        <w:top w:val="none" w:sz="0" w:space="0" w:color="auto"/>
        <w:left w:val="none" w:sz="0" w:space="0" w:color="auto"/>
        <w:bottom w:val="none" w:sz="0" w:space="0" w:color="auto"/>
        <w:right w:val="none" w:sz="0" w:space="0" w:color="auto"/>
      </w:divBdr>
    </w:div>
    <w:div w:id="623510461">
      <w:bodyDiv w:val="1"/>
      <w:marLeft w:val="0"/>
      <w:marRight w:val="0"/>
      <w:marTop w:val="0"/>
      <w:marBottom w:val="0"/>
      <w:divBdr>
        <w:top w:val="none" w:sz="0" w:space="0" w:color="auto"/>
        <w:left w:val="none" w:sz="0" w:space="0" w:color="auto"/>
        <w:bottom w:val="none" w:sz="0" w:space="0" w:color="auto"/>
        <w:right w:val="none" w:sz="0" w:space="0" w:color="auto"/>
      </w:divBdr>
      <w:divsChild>
        <w:div w:id="1180436796">
          <w:marLeft w:val="1440"/>
          <w:marRight w:val="0"/>
          <w:marTop w:val="100"/>
          <w:marBottom w:val="0"/>
          <w:divBdr>
            <w:top w:val="none" w:sz="0" w:space="0" w:color="auto"/>
            <w:left w:val="none" w:sz="0" w:space="0" w:color="auto"/>
            <w:bottom w:val="none" w:sz="0" w:space="0" w:color="auto"/>
            <w:right w:val="none" w:sz="0" w:space="0" w:color="auto"/>
          </w:divBdr>
        </w:div>
        <w:div w:id="1508130388">
          <w:marLeft w:val="1440"/>
          <w:marRight w:val="0"/>
          <w:marTop w:val="100"/>
          <w:marBottom w:val="0"/>
          <w:divBdr>
            <w:top w:val="none" w:sz="0" w:space="0" w:color="auto"/>
            <w:left w:val="none" w:sz="0" w:space="0" w:color="auto"/>
            <w:bottom w:val="none" w:sz="0" w:space="0" w:color="auto"/>
            <w:right w:val="none" w:sz="0" w:space="0" w:color="auto"/>
          </w:divBdr>
        </w:div>
      </w:divsChild>
    </w:div>
    <w:div w:id="827478734">
      <w:bodyDiv w:val="1"/>
      <w:marLeft w:val="0"/>
      <w:marRight w:val="0"/>
      <w:marTop w:val="0"/>
      <w:marBottom w:val="0"/>
      <w:divBdr>
        <w:top w:val="none" w:sz="0" w:space="0" w:color="auto"/>
        <w:left w:val="none" w:sz="0" w:space="0" w:color="auto"/>
        <w:bottom w:val="none" w:sz="0" w:space="0" w:color="auto"/>
        <w:right w:val="none" w:sz="0" w:space="0" w:color="auto"/>
      </w:divBdr>
      <w:divsChild>
        <w:div w:id="1725908318">
          <w:marLeft w:val="0"/>
          <w:marRight w:val="0"/>
          <w:marTop w:val="0"/>
          <w:marBottom w:val="0"/>
          <w:divBdr>
            <w:top w:val="none" w:sz="0" w:space="0" w:color="auto"/>
            <w:left w:val="none" w:sz="0" w:space="0" w:color="auto"/>
            <w:bottom w:val="none" w:sz="0" w:space="0" w:color="auto"/>
            <w:right w:val="none" w:sz="0" w:space="0" w:color="auto"/>
          </w:divBdr>
          <w:divsChild>
            <w:div w:id="808522079">
              <w:marLeft w:val="0"/>
              <w:marRight w:val="0"/>
              <w:marTop w:val="0"/>
              <w:marBottom w:val="0"/>
              <w:divBdr>
                <w:top w:val="none" w:sz="0" w:space="0" w:color="auto"/>
                <w:left w:val="none" w:sz="0" w:space="0" w:color="auto"/>
                <w:bottom w:val="none" w:sz="0" w:space="0" w:color="auto"/>
                <w:right w:val="none" w:sz="0" w:space="0" w:color="auto"/>
              </w:divBdr>
              <w:divsChild>
                <w:div w:id="276300491">
                  <w:marLeft w:val="0"/>
                  <w:marRight w:val="0"/>
                  <w:marTop w:val="0"/>
                  <w:marBottom w:val="0"/>
                  <w:divBdr>
                    <w:top w:val="none" w:sz="0" w:space="0" w:color="auto"/>
                    <w:left w:val="none" w:sz="0" w:space="0" w:color="auto"/>
                    <w:bottom w:val="none" w:sz="0" w:space="0" w:color="auto"/>
                    <w:right w:val="none" w:sz="0" w:space="0" w:color="auto"/>
                  </w:divBdr>
                  <w:divsChild>
                    <w:div w:id="185010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124862">
      <w:bodyDiv w:val="1"/>
      <w:marLeft w:val="0"/>
      <w:marRight w:val="0"/>
      <w:marTop w:val="0"/>
      <w:marBottom w:val="0"/>
      <w:divBdr>
        <w:top w:val="none" w:sz="0" w:space="0" w:color="auto"/>
        <w:left w:val="none" w:sz="0" w:space="0" w:color="auto"/>
        <w:bottom w:val="none" w:sz="0" w:space="0" w:color="auto"/>
        <w:right w:val="none" w:sz="0" w:space="0" w:color="auto"/>
      </w:divBdr>
      <w:divsChild>
        <w:div w:id="10879781">
          <w:marLeft w:val="0"/>
          <w:marRight w:val="0"/>
          <w:marTop w:val="0"/>
          <w:marBottom w:val="0"/>
          <w:divBdr>
            <w:top w:val="none" w:sz="0" w:space="0" w:color="auto"/>
            <w:left w:val="none" w:sz="0" w:space="0" w:color="auto"/>
            <w:bottom w:val="none" w:sz="0" w:space="0" w:color="auto"/>
            <w:right w:val="none" w:sz="0" w:space="0" w:color="auto"/>
          </w:divBdr>
        </w:div>
      </w:divsChild>
    </w:div>
    <w:div w:id="885022230">
      <w:bodyDiv w:val="1"/>
      <w:marLeft w:val="0"/>
      <w:marRight w:val="0"/>
      <w:marTop w:val="0"/>
      <w:marBottom w:val="0"/>
      <w:divBdr>
        <w:top w:val="none" w:sz="0" w:space="0" w:color="auto"/>
        <w:left w:val="none" w:sz="0" w:space="0" w:color="auto"/>
        <w:bottom w:val="none" w:sz="0" w:space="0" w:color="auto"/>
        <w:right w:val="none" w:sz="0" w:space="0" w:color="auto"/>
      </w:divBdr>
      <w:divsChild>
        <w:div w:id="364643709">
          <w:marLeft w:val="547"/>
          <w:marRight w:val="0"/>
          <w:marTop w:val="0"/>
          <w:marBottom w:val="0"/>
          <w:divBdr>
            <w:top w:val="none" w:sz="0" w:space="0" w:color="auto"/>
            <w:left w:val="none" w:sz="0" w:space="0" w:color="auto"/>
            <w:bottom w:val="none" w:sz="0" w:space="0" w:color="auto"/>
            <w:right w:val="none" w:sz="0" w:space="0" w:color="auto"/>
          </w:divBdr>
        </w:div>
        <w:div w:id="1494368596">
          <w:marLeft w:val="547"/>
          <w:marRight w:val="0"/>
          <w:marTop w:val="0"/>
          <w:marBottom w:val="0"/>
          <w:divBdr>
            <w:top w:val="none" w:sz="0" w:space="0" w:color="auto"/>
            <w:left w:val="none" w:sz="0" w:space="0" w:color="auto"/>
            <w:bottom w:val="none" w:sz="0" w:space="0" w:color="auto"/>
            <w:right w:val="none" w:sz="0" w:space="0" w:color="auto"/>
          </w:divBdr>
        </w:div>
        <w:div w:id="1928270470">
          <w:marLeft w:val="547"/>
          <w:marRight w:val="0"/>
          <w:marTop w:val="0"/>
          <w:marBottom w:val="0"/>
          <w:divBdr>
            <w:top w:val="none" w:sz="0" w:space="0" w:color="auto"/>
            <w:left w:val="none" w:sz="0" w:space="0" w:color="auto"/>
            <w:bottom w:val="none" w:sz="0" w:space="0" w:color="auto"/>
            <w:right w:val="none" w:sz="0" w:space="0" w:color="auto"/>
          </w:divBdr>
        </w:div>
      </w:divsChild>
    </w:div>
    <w:div w:id="907693521">
      <w:bodyDiv w:val="1"/>
      <w:marLeft w:val="0"/>
      <w:marRight w:val="0"/>
      <w:marTop w:val="0"/>
      <w:marBottom w:val="0"/>
      <w:divBdr>
        <w:top w:val="none" w:sz="0" w:space="0" w:color="auto"/>
        <w:left w:val="none" w:sz="0" w:space="0" w:color="auto"/>
        <w:bottom w:val="none" w:sz="0" w:space="0" w:color="auto"/>
        <w:right w:val="none" w:sz="0" w:space="0" w:color="auto"/>
      </w:divBdr>
    </w:div>
    <w:div w:id="918559137">
      <w:bodyDiv w:val="1"/>
      <w:marLeft w:val="0"/>
      <w:marRight w:val="0"/>
      <w:marTop w:val="0"/>
      <w:marBottom w:val="0"/>
      <w:divBdr>
        <w:top w:val="none" w:sz="0" w:space="0" w:color="auto"/>
        <w:left w:val="none" w:sz="0" w:space="0" w:color="auto"/>
        <w:bottom w:val="none" w:sz="0" w:space="0" w:color="auto"/>
        <w:right w:val="none" w:sz="0" w:space="0" w:color="auto"/>
      </w:divBdr>
      <w:divsChild>
        <w:div w:id="1990790233">
          <w:marLeft w:val="0"/>
          <w:marRight w:val="0"/>
          <w:marTop w:val="0"/>
          <w:marBottom w:val="0"/>
          <w:divBdr>
            <w:top w:val="none" w:sz="0" w:space="0" w:color="auto"/>
            <w:left w:val="none" w:sz="0" w:space="0" w:color="auto"/>
            <w:bottom w:val="none" w:sz="0" w:space="0" w:color="auto"/>
            <w:right w:val="none" w:sz="0" w:space="0" w:color="auto"/>
          </w:divBdr>
        </w:div>
      </w:divsChild>
    </w:div>
    <w:div w:id="1010063295">
      <w:bodyDiv w:val="1"/>
      <w:marLeft w:val="0"/>
      <w:marRight w:val="0"/>
      <w:marTop w:val="0"/>
      <w:marBottom w:val="0"/>
      <w:divBdr>
        <w:top w:val="none" w:sz="0" w:space="0" w:color="auto"/>
        <w:left w:val="none" w:sz="0" w:space="0" w:color="auto"/>
        <w:bottom w:val="none" w:sz="0" w:space="0" w:color="auto"/>
        <w:right w:val="none" w:sz="0" w:space="0" w:color="auto"/>
      </w:divBdr>
    </w:div>
    <w:div w:id="1052383036">
      <w:bodyDiv w:val="1"/>
      <w:marLeft w:val="0"/>
      <w:marRight w:val="0"/>
      <w:marTop w:val="0"/>
      <w:marBottom w:val="0"/>
      <w:divBdr>
        <w:top w:val="none" w:sz="0" w:space="0" w:color="auto"/>
        <w:left w:val="none" w:sz="0" w:space="0" w:color="auto"/>
        <w:bottom w:val="none" w:sz="0" w:space="0" w:color="auto"/>
        <w:right w:val="none" w:sz="0" w:space="0" w:color="auto"/>
      </w:divBdr>
      <w:divsChild>
        <w:div w:id="1072894919">
          <w:marLeft w:val="0"/>
          <w:marRight w:val="0"/>
          <w:marTop w:val="0"/>
          <w:marBottom w:val="0"/>
          <w:divBdr>
            <w:top w:val="none" w:sz="0" w:space="0" w:color="auto"/>
            <w:left w:val="none" w:sz="0" w:space="0" w:color="auto"/>
            <w:bottom w:val="none" w:sz="0" w:space="0" w:color="auto"/>
            <w:right w:val="none" w:sz="0" w:space="0" w:color="auto"/>
          </w:divBdr>
          <w:divsChild>
            <w:div w:id="749042982">
              <w:marLeft w:val="0"/>
              <w:marRight w:val="0"/>
              <w:marTop w:val="0"/>
              <w:marBottom w:val="0"/>
              <w:divBdr>
                <w:top w:val="none" w:sz="0" w:space="0" w:color="auto"/>
                <w:left w:val="none" w:sz="0" w:space="0" w:color="auto"/>
                <w:bottom w:val="none" w:sz="0" w:space="0" w:color="auto"/>
                <w:right w:val="none" w:sz="0" w:space="0" w:color="auto"/>
              </w:divBdr>
              <w:divsChild>
                <w:div w:id="58746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851953">
      <w:bodyDiv w:val="1"/>
      <w:marLeft w:val="0"/>
      <w:marRight w:val="0"/>
      <w:marTop w:val="0"/>
      <w:marBottom w:val="0"/>
      <w:divBdr>
        <w:top w:val="none" w:sz="0" w:space="0" w:color="auto"/>
        <w:left w:val="none" w:sz="0" w:space="0" w:color="auto"/>
        <w:bottom w:val="none" w:sz="0" w:space="0" w:color="auto"/>
        <w:right w:val="none" w:sz="0" w:space="0" w:color="auto"/>
      </w:divBdr>
    </w:div>
    <w:div w:id="1192184364">
      <w:bodyDiv w:val="1"/>
      <w:marLeft w:val="0"/>
      <w:marRight w:val="0"/>
      <w:marTop w:val="0"/>
      <w:marBottom w:val="0"/>
      <w:divBdr>
        <w:top w:val="none" w:sz="0" w:space="0" w:color="auto"/>
        <w:left w:val="none" w:sz="0" w:space="0" w:color="auto"/>
        <w:bottom w:val="none" w:sz="0" w:space="0" w:color="auto"/>
        <w:right w:val="none" w:sz="0" w:space="0" w:color="auto"/>
      </w:divBdr>
      <w:divsChild>
        <w:div w:id="1011834725">
          <w:marLeft w:val="0"/>
          <w:marRight w:val="0"/>
          <w:marTop w:val="0"/>
          <w:marBottom w:val="0"/>
          <w:divBdr>
            <w:top w:val="none" w:sz="0" w:space="0" w:color="auto"/>
            <w:left w:val="none" w:sz="0" w:space="0" w:color="auto"/>
            <w:bottom w:val="none" w:sz="0" w:space="0" w:color="auto"/>
            <w:right w:val="none" w:sz="0" w:space="0" w:color="auto"/>
          </w:divBdr>
          <w:divsChild>
            <w:div w:id="1939482912">
              <w:marLeft w:val="0"/>
              <w:marRight w:val="0"/>
              <w:marTop w:val="0"/>
              <w:marBottom w:val="0"/>
              <w:divBdr>
                <w:top w:val="none" w:sz="0" w:space="0" w:color="auto"/>
                <w:left w:val="none" w:sz="0" w:space="0" w:color="auto"/>
                <w:bottom w:val="none" w:sz="0" w:space="0" w:color="auto"/>
                <w:right w:val="none" w:sz="0" w:space="0" w:color="auto"/>
              </w:divBdr>
              <w:divsChild>
                <w:div w:id="151507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682723">
      <w:bodyDiv w:val="1"/>
      <w:marLeft w:val="0"/>
      <w:marRight w:val="0"/>
      <w:marTop w:val="0"/>
      <w:marBottom w:val="0"/>
      <w:divBdr>
        <w:top w:val="none" w:sz="0" w:space="0" w:color="auto"/>
        <w:left w:val="none" w:sz="0" w:space="0" w:color="auto"/>
        <w:bottom w:val="none" w:sz="0" w:space="0" w:color="auto"/>
        <w:right w:val="none" w:sz="0" w:space="0" w:color="auto"/>
      </w:divBdr>
      <w:divsChild>
        <w:div w:id="1550724952">
          <w:marLeft w:val="0"/>
          <w:marRight w:val="0"/>
          <w:marTop w:val="0"/>
          <w:marBottom w:val="0"/>
          <w:divBdr>
            <w:top w:val="none" w:sz="0" w:space="0" w:color="auto"/>
            <w:left w:val="none" w:sz="0" w:space="0" w:color="auto"/>
            <w:bottom w:val="none" w:sz="0" w:space="0" w:color="auto"/>
            <w:right w:val="none" w:sz="0" w:space="0" w:color="auto"/>
          </w:divBdr>
        </w:div>
      </w:divsChild>
    </w:div>
    <w:div w:id="1227107079">
      <w:bodyDiv w:val="1"/>
      <w:marLeft w:val="0"/>
      <w:marRight w:val="0"/>
      <w:marTop w:val="0"/>
      <w:marBottom w:val="0"/>
      <w:divBdr>
        <w:top w:val="none" w:sz="0" w:space="0" w:color="auto"/>
        <w:left w:val="none" w:sz="0" w:space="0" w:color="auto"/>
        <w:bottom w:val="none" w:sz="0" w:space="0" w:color="auto"/>
        <w:right w:val="none" w:sz="0" w:space="0" w:color="auto"/>
      </w:divBdr>
      <w:divsChild>
        <w:div w:id="139348355">
          <w:marLeft w:val="0"/>
          <w:marRight w:val="0"/>
          <w:marTop w:val="0"/>
          <w:marBottom w:val="0"/>
          <w:divBdr>
            <w:top w:val="none" w:sz="0" w:space="0" w:color="auto"/>
            <w:left w:val="none" w:sz="0" w:space="0" w:color="auto"/>
            <w:bottom w:val="none" w:sz="0" w:space="0" w:color="auto"/>
            <w:right w:val="none" w:sz="0" w:space="0" w:color="auto"/>
          </w:divBdr>
        </w:div>
      </w:divsChild>
    </w:div>
    <w:div w:id="1229807888">
      <w:bodyDiv w:val="1"/>
      <w:marLeft w:val="0"/>
      <w:marRight w:val="0"/>
      <w:marTop w:val="0"/>
      <w:marBottom w:val="0"/>
      <w:divBdr>
        <w:top w:val="none" w:sz="0" w:space="0" w:color="auto"/>
        <w:left w:val="none" w:sz="0" w:space="0" w:color="auto"/>
        <w:bottom w:val="none" w:sz="0" w:space="0" w:color="auto"/>
        <w:right w:val="none" w:sz="0" w:space="0" w:color="auto"/>
      </w:divBdr>
    </w:div>
    <w:div w:id="1300839065">
      <w:bodyDiv w:val="1"/>
      <w:marLeft w:val="0"/>
      <w:marRight w:val="0"/>
      <w:marTop w:val="0"/>
      <w:marBottom w:val="0"/>
      <w:divBdr>
        <w:top w:val="none" w:sz="0" w:space="0" w:color="auto"/>
        <w:left w:val="none" w:sz="0" w:space="0" w:color="auto"/>
        <w:bottom w:val="none" w:sz="0" w:space="0" w:color="auto"/>
        <w:right w:val="none" w:sz="0" w:space="0" w:color="auto"/>
      </w:divBdr>
    </w:div>
    <w:div w:id="1353459562">
      <w:bodyDiv w:val="1"/>
      <w:marLeft w:val="0"/>
      <w:marRight w:val="0"/>
      <w:marTop w:val="0"/>
      <w:marBottom w:val="0"/>
      <w:divBdr>
        <w:top w:val="none" w:sz="0" w:space="0" w:color="auto"/>
        <w:left w:val="none" w:sz="0" w:space="0" w:color="auto"/>
        <w:bottom w:val="none" w:sz="0" w:space="0" w:color="auto"/>
        <w:right w:val="none" w:sz="0" w:space="0" w:color="auto"/>
      </w:divBdr>
    </w:div>
    <w:div w:id="1370648820">
      <w:bodyDiv w:val="1"/>
      <w:marLeft w:val="0"/>
      <w:marRight w:val="0"/>
      <w:marTop w:val="0"/>
      <w:marBottom w:val="0"/>
      <w:divBdr>
        <w:top w:val="none" w:sz="0" w:space="0" w:color="auto"/>
        <w:left w:val="none" w:sz="0" w:space="0" w:color="auto"/>
        <w:bottom w:val="none" w:sz="0" w:space="0" w:color="auto"/>
        <w:right w:val="none" w:sz="0" w:space="0" w:color="auto"/>
      </w:divBdr>
      <w:divsChild>
        <w:div w:id="1662273933">
          <w:marLeft w:val="0"/>
          <w:marRight w:val="0"/>
          <w:marTop w:val="0"/>
          <w:marBottom w:val="0"/>
          <w:divBdr>
            <w:top w:val="none" w:sz="0" w:space="0" w:color="auto"/>
            <w:left w:val="none" w:sz="0" w:space="0" w:color="auto"/>
            <w:bottom w:val="none" w:sz="0" w:space="0" w:color="auto"/>
            <w:right w:val="none" w:sz="0" w:space="0" w:color="auto"/>
          </w:divBdr>
          <w:divsChild>
            <w:div w:id="1648167285">
              <w:marLeft w:val="0"/>
              <w:marRight w:val="0"/>
              <w:marTop w:val="0"/>
              <w:marBottom w:val="0"/>
              <w:divBdr>
                <w:top w:val="none" w:sz="0" w:space="0" w:color="auto"/>
                <w:left w:val="none" w:sz="0" w:space="0" w:color="auto"/>
                <w:bottom w:val="none" w:sz="0" w:space="0" w:color="auto"/>
                <w:right w:val="none" w:sz="0" w:space="0" w:color="auto"/>
              </w:divBdr>
              <w:divsChild>
                <w:div w:id="197571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479540">
      <w:bodyDiv w:val="1"/>
      <w:marLeft w:val="0"/>
      <w:marRight w:val="0"/>
      <w:marTop w:val="0"/>
      <w:marBottom w:val="0"/>
      <w:divBdr>
        <w:top w:val="none" w:sz="0" w:space="0" w:color="auto"/>
        <w:left w:val="none" w:sz="0" w:space="0" w:color="auto"/>
        <w:bottom w:val="none" w:sz="0" w:space="0" w:color="auto"/>
        <w:right w:val="none" w:sz="0" w:space="0" w:color="auto"/>
      </w:divBdr>
    </w:div>
    <w:div w:id="1497920085">
      <w:bodyDiv w:val="1"/>
      <w:marLeft w:val="0"/>
      <w:marRight w:val="0"/>
      <w:marTop w:val="0"/>
      <w:marBottom w:val="0"/>
      <w:divBdr>
        <w:top w:val="none" w:sz="0" w:space="0" w:color="auto"/>
        <w:left w:val="none" w:sz="0" w:space="0" w:color="auto"/>
        <w:bottom w:val="none" w:sz="0" w:space="0" w:color="auto"/>
        <w:right w:val="none" w:sz="0" w:space="0" w:color="auto"/>
      </w:divBdr>
    </w:div>
    <w:div w:id="1561013457">
      <w:bodyDiv w:val="1"/>
      <w:marLeft w:val="0"/>
      <w:marRight w:val="0"/>
      <w:marTop w:val="0"/>
      <w:marBottom w:val="0"/>
      <w:divBdr>
        <w:top w:val="none" w:sz="0" w:space="0" w:color="auto"/>
        <w:left w:val="none" w:sz="0" w:space="0" w:color="auto"/>
        <w:bottom w:val="none" w:sz="0" w:space="0" w:color="auto"/>
        <w:right w:val="none" w:sz="0" w:space="0" w:color="auto"/>
      </w:divBdr>
      <w:divsChild>
        <w:div w:id="1817525114">
          <w:marLeft w:val="0"/>
          <w:marRight w:val="0"/>
          <w:marTop w:val="0"/>
          <w:marBottom w:val="0"/>
          <w:divBdr>
            <w:top w:val="none" w:sz="0" w:space="0" w:color="auto"/>
            <w:left w:val="none" w:sz="0" w:space="0" w:color="auto"/>
            <w:bottom w:val="none" w:sz="0" w:space="0" w:color="auto"/>
            <w:right w:val="none" w:sz="0" w:space="0" w:color="auto"/>
          </w:divBdr>
        </w:div>
      </w:divsChild>
    </w:div>
    <w:div w:id="1638560261">
      <w:bodyDiv w:val="1"/>
      <w:marLeft w:val="0"/>
      <w:marRight w:val="0"/>
      <w:marTop w:val="0"/>
      <w:marBottom w:val="0"/>
      <w:divBdr>
        <w:top w:val="none" w:sz="0" w:space="0" w:color="auto"/>
        <w:left w:val="none" w:sz="0" w:space="0" w:color="auto"/>
        <w:bottom w:val="none" w:sz="0" w:space="0" w:color="auto"/>
        <w:right w:val="none" w:sz="0" w:space="0" w:color="auto"/>
      </w:divBdr>
    </w:div>
    <w:div w:id="1653295362">
      <w:bodyDiv w:val="1"/>
      <w:marLeft w:val="0"/>
      <w:marRight w:val="0"/>
      <w:marTop w:val="0"/>
      <w:marBottom w:val="0"/>
      <w:divBdr>
        <w:top w:val="none" w:sz="0" w:space="0" w:color="auto"/>
        <w:left w:val="none" w:sz="0" w:space="0" w:color="auto"/>
        <w:bottom w:val="none" w:sz="0" w:space="0" w:color="auto"/>
        <w:right w:val="none" w:sz="0" w:space="0" w:color="auto"/>
      </w:divBdr>
    </w:div>
    <w:div w:id="1731465339">
      <w:bodyDiv w:val="1"/>
      <w:marLeft w:val="0"/>
      <w:marRight w:val="0"/>
      <w:marTop w:val="0"/>
      <w:marBottom w:val="0"/>
      <w:divBdr>
        <w:top w:val="none" w:sz="0" w:space="0" w:color="auto"/>
        <w:left w:val="none" w:sz="0" w:space="0" w:color="auto"/>
        <w:bottom w:val="none" w:sz="0" w:space="0" w:color="auto"/>
        <w:right w:val="none" w:sz="0" w:space="0" w:color="auto"/>
      </w:divBdr>
    </w:div>
    <w:div w:id="1788086956">
      <w:bodyDiv w:val="1"/>
      <w:marLeft w:val="0"/>
      <w:marRight w:val="0"/>
      <w:marTop w:val="0"/>
      <w:marBottom w:val="0"/>
      <w:divBdr>
        <w:top w:val="none" w:sz="0" w:space="0" w:color="auto"/>
        <w:left w:val="none" w:sz="0" w:space="0" w:color="auto"/>
        <w:bottom w:val="none" w:sz="0" w:space="0" w:color="auto"/>
        <w:right w:val="none" w:sz="0" w:space="0" w:color="auto"/>
      </w:divBdr>
      <w:divsChild>
        <w:div w:id="502279811">
          <w:marLeft w:val="0"/>
          <w:marRight w:val="0"/>
          <w:marTop w:val="0"/>
          <w:marBottom w:val="0"/>
          <w:divBdr>
            <w:top w:val="none" w:sz="0" w:space="0" w:color="auto"/>
            <w:left w:val="none" w:sz="0" w:space="0" w:color="auto"/>
            <w:bottom w:val="none" w:sz="0" w:space="0" w:color="auto"/>
            <w:right w:val="none" w:sz="0" w:space="0" w:color="auto"/>
          </w:divBdr>
          <w:divsChild>
            <w:div w:id="82841151">
              <w:marLeft w:val="0"/>
              <w:marRight w:val="0"/>
              <w:marTop w:val="0"/>
              <w:marBottom w:val="0"/>
              <w:divBdr>
                <w:top w:val="none" w:sz="0" w:space="0" w:color="auto"/>
                <w:left w:val="none" w:sz="0" w:space="0" w:color="auto"/>
                <w:bottom w:val="none" w:sz="0" w:space="0" w:color="auto"/>
                <w:right w:val="none" w:sz="0" w:space="0" w:color="auto"/>
              </w:divBdr>
              <w:divsChild>
                <w:div w:id="469326323">
                  <w:marLeft w:val="0"/>
                  <w:marRight w:val="0"/>
                  <w:marTop w:val="0"/>
                  <w:marBottom w:val="0"/>
                  <w:divBdr>
                    <w:top w:val="none" w:sz="0" w:space="0" w:color="auto"/>
                    <w:left w:val="none" w:sz="0" w:space="0" w:color="auto"/>
                    <w:bottom w:val="none" w:sz="0" w:space="0" w:color="auto"/>
                    <w:right w:val="none" w:sz="0" w:space="0" w:color="auto"/>
                  </w:divBdr>
                </w:div>
                <w:div w:id="947471025">
                  <w:marLeft w:val="0"/>
                  <w:marRight w:val="0"/>
                  <w:marTop w:val="0"/>
                  <w:marBottom w:val="0"/>
                  <w:divBdr>
                    <w:top w:val="none" w:sz="0" w:space="0" w:color="auto"/>
                    <w:left w:val="none" w:sz="0" w:space="0" w:color="auto"/>
                    <w:bottom w:val="none" w:sz="0" w:space="0" w:color="auto"/>
                    <w:right w:val="none" w:sz="0" w:space="0" w:color="auto"/>
                  </w:divBdr>
                </w:div>
                <w:div w:id="1403795545">
                  <w:marLeft w:val="0"/>
                  <w:marRight w:val="0"/>
                  <w:marTop w:val="0"/>
                  <w:marBottom w:val="0"/>
                  <w:divBdr>
                    <w:top w:val="none" w:sz="0" w:space="0" w:color="auto"/>
                    <w:left w:val="none" w:sz="0" w:space="0" w:color="auto"/>
                    <w:bottom w:val="none" w:sz="0" w:space="0" w:color="auto"/>
                    <w:right w:val="none" w:sz="0" w:space="0" w:color="auto"/>
                  </w:divBdr>
                </w:div>
                <w:div w:id="160553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642177">
      <w:bodyDiv w:val="1"/>
      <w:marLeft w:val="0"/>
      <w:marRight w:val="0"/>
      <w:marTop w:val="0"/>
      <w:marBottom w:val="0"/>
      <w:divBdr>
        <w:top w:val="none" w:sz="0" w:space="0" w:color="auto"/>
        <w:left w:val="none" w:sz="0" w:space="0" w:color="auto"/>
        <w:bottom w:val="none" w:sz="0" w:space="0" w:color="auto"/>
        <w:right w:val="none" w:sz="0" w:space="0" w:color="auto"/>
      </w:divBdr>
    </w:div>
    <w:div w:id="1902904228">
      <w:bodyDiv w:val="1"/>
      <w:marLeft w:val="0"/>
      <w:marRight w:val="0"/>
      <w:marTop w:val="0"/>
      <w:marBottom w:val="0"/>
      <w:divBdr>
        <w:top w:val="none" w:sz="0" w:space="0" w:color="auto"/>
        <w:left w:val="none" w:sz="0" w:space="0" w:color="auto"/>
        <w:bottom w:val="none" w:sz="0" w:space="0" w:color="auto"/>
        <w:right w:val="none" w:sz="0" w:space="0" w:color="auto"/>
      </w:divBdr>
    </w:div>
    <w:div w:id="1976980496">
      <w:bodyDiv w:val="1"/>
      <w:marLeft w:val="0"/>
      <w:marRight w:val="0"/>
      <w:marTop w:val="0"/>
      <w:marBottom w:val="0"/>
      <w:divBdr>
        <w:top w:val="none" w:sz="0" w:space="0" w:color="auto"/>
        <w:left w:val="none" w:sz="0" w:space="0" w:color="auto"/>
        <w:bottom w:val="none" w:sz="0" w:space="0" w:color="auto"/>
        <w:right w:val="none" w:sz="0" w:space="0" w:color="auto"/>
      </w:divBdr>
    </w:div>
    <w:div w:id="1994095315">
      <w:bodyDiv w:val="1"/>
      <w:marLeft w:val="0"/>
      <w:marRight w:val="0"/>
      <w:marTop w:val="0"/>
      <w:marBottom w:val="0"/>
      <w:divBdr>
        <w:top w:val="none" w:sz="0" w:space="0" w:color="auto"/>
        <w:left w:val="none" w:sz="0" w:space="0" w:color="auto"/>
        <w:bottom w:val="none" w:sz="0" w:space="0" w:color="auto"/>
        <w:right w:val="none" w:sz="0" w:space="0" w:color="auto"/>
      </w:divBdr>
    </w:div>
    <w:div w:id="1997876064">
      <w:bodyDiv w:val="1"/>
      <w:marLeft w:val="0"/>
      <w:marRight w:val="0"/>
      <w:marTop w:val="0"/>
      <w:marBottom w:val="0"/>
      <w:divBdr>
        <w:top w:val="none" w:sz="0" w:space="0" w:color="auto"/>
        <w:left w:val="none" w:sz="0" w:space="0" w:color="auto"/>
        <w:bottom w:val="none" w:sz="0" w:space="0" w:color="auto"/>
        <w:right w:val="none" w:sz="0" w:space="0" w:color="auto"/>
      </w:divBdr>
    </w:div>
    <w:div w:id="2029478440">
      <w:bodyDiv w:val="1"/>
      <w:marLeft w:val="0"/>
      <w:marRight w:val="0"/>
      <w:marTop w:val="0"/>
      <w:marBottom w:val="0"/>
      <w:divBdr>
        <w:top w:val="none" w:sz="0" w:space="0" w:color="auto"/>
        <w:left w:val="none" w:sz="0" w:space="0" w:color="auto"/>
        <w:bottom w:val="none" w:sz="0" w:space="0" w:color="auto"/>
        <w:right w:val="none" w:sz="0" w:space="0" w:color="auto"/>
      </w:divBdr>
    </w:div>
    <w:div w:id="2048866363">
      <w:bodyDiv w:val="1"/>
      <w:marLeft w:val="0"/>
      <w:marRight w:val="0"/>
      <w:marTop w:val="0"/>
      <w:marBottom w:val="0"/>
      <w:divBdr>
        <w:top w:val="none" w:sz="0" w:space="0" w:color="auto"/>
        <w:left w:val="none" w:sz="0" w:space="0" w:color="auto"/>
        <w:bottom w:val="none" w:sz="0" w:space="0" w:color="auto"/>
        <w:right w:val="none" w:sz="0" w:space="0" w:color="auto"/>
      </w:divBdr>
      <w:divsChild>
        <w:div w:id="564874839">
          <w:marLeft w:val="0"/>
          <w:marRight w:val="0"/>
          <w:marTop w:val="0"/>
          <w:marBottom w:val="0"/>
          <w:divBdr>
            <w:top w:val="none" w:sz="0" w:space="0" w:color="auto"/>
            <w:left w:val="none" w:sz="0" w:space="0" w:color="auto"/>
            <w:bottom w:val="none" w:sz="0" w:space="0" w:color="auto"/>
            <w:right w:val="none" w:sz="0" w:space="0" w:color="auto"/>
          </w:divBdr>
        </w:div>
      </w:divsChild>
    </w:div>
    <w:div w:id="2082369465">
      <w:bodyDiv w:val="1"/>
      <w:marLeft w:val="0"/>
      <w:marRight w:val="0"/>
      <w:marTop w:val="0"/>
      <w:marBottom w:val="0"/>
      <w:divBdr>
        <w:top w:val="none" w:sz="0" w:space="0" w:color="auto"/>
        <w:left w:val="none" w:sz="0" w:space="0" w:color="auto"/>
        <w:bottom w:val="none" w:sz="0" w:space="0" w:color="auto"/>
        <w:right w:val="none" w:sz="0" w:space="0" w:color="auto"/>
      </w:divBdr>
      <w:divsChild>
        <w:div w:id="573247826">
          <w:marLeft w:val="0"/>
          <w:marRight w:val="0"/>
          <w:marTop w:val="0"/>
          <w:marBottom w:val="0"/>
          <w:divBdr>
            <w:top w:val="none" w:sz="0" w:space="0" w:color="auto"/>
            <w:left w:val="none" w:sz="0" w:space="0" w:color="auto"/>
            <w:bottom w:val="none" w:sz="0" w:space="0" w:color="auto"/>
            <w:right w:val="none" w:sz="0" w:space="0" w:color="auto"/>
          </w:divBdr>
        </w:div>
      </w:divsChild>
    </w:div>
    <w:div w:id="208648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mbranquinho@fc.ul.pt" TargetMode="External"/><Relationship Id="rId5" Type="http://schemas.openxmlformats.org/officeDocument/2006/relationships/numbering" Target="numbering.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5898e84-99fd-4de3-beb3-1e46b5a7d95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99EF64439B3CB4190A6FA742711F20B" ma:contentTypeVersion="17" ma:contentTypeDescription="Criar um novo documento." ma:contentTypeScope="" ma:versionID="3b677710e275f659751c606ff233c0f3">
  <xsd:schema xmlns:xsd="http://www.w3.org/2001/XMLSchema" xmlns:xs="http://www.w3.org/2001/XMLSchema" xmlns:p="http://schemas.microsoft.com/office/2006/metadata/properties" xmlns:ns3="c58e42fc-14ce-432f-ad21-65f032de660b" xmlns:ns4="85898e84-99fd-4de3-beb3-1e46b5a7d954" targetNamespace="http://schemas.microsoft.com/office/2006/metadata/properties" ma:root="true" ma:fieldsID="8d63486366f19e50f89a38b808ee65c0" ns3:_="" ns4:_="">
    <xsd:import namespace="c58e42fc-14ce-432f-ad21-65f032de660b"/>
    <xsd:import namespace="85898e84-99fd-4de3-beb3-1e46b5a7d9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SearchPropertie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e42fc-14ce-432f-ad21-65f032de660b" elementFormDefault="qualified">
    <xsd:import namespace="http://schemas.microsoft.com/office/2006/documentManagement/types"/>
    <xsd:import namespace="http://schemas.microsoft.com/office/infopath/2007/PartnerControls"/>
    <xsd:element name="SharedWithUsers" ma:index="8" nillable="true" ma:displayName="Partilhado Com"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Partilhado Com" ma:description="" ma:internalName="SharedWithDetails" ma:readOnly="true">
      <xsd:simpleType>
        <xsd:restriction base="dms:Note">
          <xsd:maxLength value="255"/>
        </xsd:restriction>
      </xsd:simpleType>
    </xsd:element>
    <xsd:element name="SharingHintHash" ma:index="10" nillable="true" ma:displayName="Hash de Sugestão de Partilh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898e84-99fd-4de3-beb3-1e46b5a7d95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328FE92-5F66-424E-9F19-9C17D6CA5890}">
  <ds:schemaRefs>
    <ds:schemaRef ds:uri="http://schemas.microsoft.com/sharepoint/v3/contenttype/forms"/>
  </ds:schemaRefs>
</ds:datastoreItem>
</file>

<file path=customXml/itemProps2.xml><?xml version="1.0" encoding="utf-8"?>
<ds:datastoreItem xmlns:ds="http://schemas.openxmlformats.org/officeDocument/2006/customXml" ds:itemID="{C9429BC9-5044-489F-96C0-E5479DC49E40}">
  <ds:schemaRefs>
    <ds:schemaRef ds:uri="http://schemas.microsoft.com/office/2006/metadata/properties"/>
    <ds:schemaRef ds:uri="http://schemas.microsoft.com/office/infopath/2007/PartnerControls"/>
    <ds:schemaRef ds:uri="85898e84-99fd-4de3-beb3-1e46b5a7d954"/>
  </ds:schemaRefs>
</ds:datastoreItem>
</file>

<file path=customXml/itemProps3.xml><?xml version="1.0" encoding="utf-8"?>
<ds:datastoreItem xmlns:ds="http://schemas.openxmlformats.org/officeDocument/2006/customXml" ds:itemID="{ED9150CD-BE18-4349-AE8E-66079C767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e42fc-14ce-432f-ad21-65f032de660b"/>
    <ds:schemaRef ds:uri="85898e84-99fd-4de3-beb3-1e46b5a7d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019D35-1BB4-45CF-9B81-14E69A450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50104</Words>
  <Characters>285593</Characters>
  <Application>Microsoft Office Word</Application>
  <DocSecurity>0</DocSecurity>
  <Lines>2379</Lines>
  <Paragraphs>670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Patrícia dos Santos</cp:lastModifiedBy>
  <cp:revision>2</cp:revision>
  <cp:lastPrinted>2023-10-04T10:19:00Z</cp:lastPrinted>
  <dcterms:created xsi:type="dcterms:W3CDTF">2023-10-18T07:49:00Z</dcterms:created>
  <dcterms:modified xsi:type="dcterms:W3CDTF">2023-10-18T07:49:00Z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http://www.zotero.org/styles/frontiers-in-plant-science</vt:lpwstr>
  </property>
  <property fmtid="{D5CDD505-2E9C-101B-9397-08002B2CF9AE}" pid="13" name="Mendeley Recent Style Name 5_1">
    <vt:lpwstr>Frontiers in Plant Science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603bee21-0ee1-37b3-8372-7b8cf0a15abd</vt:lpwstr>
  </property>
  <property fmtid="{D5CDD505-2E9C-101B-9397-08002B2CF9AE}" pid="24" name="Mendeley Citation Style_1">
    <vt:lpwstr>http://www.zotero.org/styles/frontiers-in-plant-science</vt:lpwstr>
  </property>
  <property fmtid="{D5CDD505-2E9C-101B-9397-08002B2CF9AE}" pid="25" name="ContentTypeId">
    <vt:lpwstr>0x010100799EF64439B3CB4190A6FA742711F20B</vt:lpwstr>
  </property>
</Properties>
</file>