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83D39" w14:textId="4E639E08" w:rsidR="00FA1481" w:rsidRPr="009B1C9C" w:rsidRDefault="00FA1481" w:rsidP="00C27993">
      <w:pPr>
        <w:rPr>
          <w:szCs w:val="24"/>
        </w:rPr>
      </w:pPr>
    </w:p>
    <w:p w14:paraId="7EE184DA" w14:textId="6879E414" w:rsidR="00CE6EAA" w:rsidRPr="009B1C9C" w:rsidRDefault="00C27993" w:rsidP="00FF3503">
      <w:pPr>
        <w:spacing w:before="100" w:beforeAutospacing="1" w:after="100" w:afterAutospacing="1"/>
        <w:jc w:val="center"/>
        <w:rPr>
          <w:i/>
          <w:szCs w:val="24"/>
        </w:rPr>
      </w:pPr>
      <w:r w:rsidRPr="009B1C9C">
        <w:rPr>
          <w:i/>
          <w:szCs w:val="24"/>
        </w:rPr>
        <w:t>Journal for Geophysical Research: Oceans</w:t>
      </w:r>
    </w:p>
    <w:p w14:paraId="2CB29489" w14:textId="77777777" w:rsidR="00FF3503" w:rsidRPr="009B1C9C" w:rsidRDefault="00FF3503" w:rsidP="00FF3503">
      <w:pPr>
        <w:spacing w:before="100" w:beforeAutospacing="1" w:after="100" w:afterAutospacing="1"/>
        <w:jc w:val="center"/>
        <w:rPr>
          <w:szCs w:val="24"/>
        </w:rPr>
      </w:pPr>
      <w:r w:rsidRPr="009B1C9C">
        <w:rPr>
          <w:szCs w:val="24"/>
        </w:rPr>
        <w:t>Supporting Information for</w:t>
      </w:r>
    </w:p>
    <w:p w14:paraId="5B09ADF3" w14:textId="77777777" w:rsidR="005D45DA" w:rsidRPr="005D45DA" w:rsidRDefault="005D45DA" w:rsidP="005D45DA">
      <w:pPr>
        <w:widowControl w:val="0"/>
        <w:rPr>
          <w:rFonts w:eastAsiaTheme="majorEastAsia"/>
          <w:b/>
          <w:bCs/>
          <w:spacing w:val="-10"/>
          <w:kern w:val="28"/>
          <w:szCs w:val="24"/>
        </w:rPr>
      </w:pPr>
      <w:r w:rsidRPr="005D45DA">
        <w:rPr>
          <w:rFonts w:eastAsiaTheme="majorEastAsia"/>
          <w:b/>
          <w:bCs/>
          <w:spacing w:val="-10"/>
          <w:kern w:val="28"/>
          <w:szCs w:val="24"/>
        </w:rPr>
        <w:t>The 2019 Marine Heatwave at Ocean Station Papa: A multi-disciplinary assessment of ocean conditions and impacts on marine ecosystems</w:t>
      </w:r>
    </w:p>
    <w:p w14:paraId="1D633000" w14:textId="77777777" w:rsidR="005D45DA" w:rsidRPr="005D45DA" w:rsidRDefault="005D45DA" w:rsidP="005D45DA">
      <w:pPr>
        <w:widowControl w:val="0"/>
        <w:rPr>
          <w:rFonts w:eastAsiaTheme="majorEastAsia"/>
          <w:b/>
          <w:bCs/>
          <w:spacing w:val="-10"/>
          <w:kern w:val="28"/>
          <w:szCs w:val="24"/>
        </w:rPr>
      </w:pPr>
    </w:p>
    <w:p w14:paraId="013538FC" w14:textId="77777777" w:rsidR="005D45DA" w:rsidRPr="005D45DA" w:rsidRDefault="005D45DA" w:rsidP="005D45DA">
      <w:pPr>
        <w:widowControl w:val="0"/>
        <w:rPr>
          <w:rFonts w:eastAsiaTheme="majorEastAsia"/>
          <w:spacing w:val="-10"/>
          <w:kern w:val="28"/>
          <w:szCs w:val="24"/>
          <w:vertAlign w:val="superscript"/>
        </w:rPr>
      </w:pPr>
      <w:r w:rsidRPr="005D45DA">
        <w:rPr>
          <w:rFonts w:eastAsiaTheme="majorEastAsia"/>
          <w:spacing w:val="-10"/>
          <w:kern w:val="28"/>
          <w:szCs w:val="24"/>
        </w:rPr>
        <w:t>Catherine Kohlman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1*</w:t>
      </w:r>
      <w:r w:rsidRPr="005D45DA">
        <w:rPr>
          <w:rFonts w:eastAsiaTheme="majorEastAsia"/>
          <w:spacing w:val="-10"/>
          <w:kern w:val="28"/>
          <w:szCs w:val="24"/>
        </w:rPr>
        <w:t>, Meghan F. Cronin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2</w:t>
      </w:r>
      <w:r w:rsidRPr="005D45DA">
        <w:rPr>
          <w:rFonts w:eastAsiaTheme="majorEastAsia"/>
          <w:spacing w:val="-10"/>
          <w:kern w:val="28"/>
          <w:szCs w:val="24"/>
        </w:rPr>
        <w:t>, Robert Dziak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3</w:t>
      </w:r>
      <w:r w:rsidRPr="005D45DA">
        <w:rPr>
          <w:rFonts w:eastAsiaTheme="majorEastAsia"/>
          <w:spacing w:val="-10"/>
          <w:kern w:val="28"/>
          <w:szCs w:val="24"/>
        </w:rPr>
        <w:t>, David Mellinger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3</w:t>
      </w:r>
      <w:r w:rsidRPr="005D45DA">
        <w:rPr>
          <w:rFonts w:eastAsiaTheme="majorEastAsia"/>
          <w:spacing w:val="-10"/>
          <w:kern w:val="28"/>
          <w:szCs w:val="24"/>
        </w:rPr>
        <w:t>, Adrienne Sutton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2</w:t>
      </w:r>
      <w:r w:rsidRPr="005D45DA">
        <w:rPr>
          <w:rFonts w:eastAsiaTheme="majorEastAsia"/>
          <w:spacing w:val="-10"/>
          <w:kern w:val="28"/>
          <w:szCs w:val="24"/>
        </w:rPr>
        <w:t>, Moira Galbraith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4</w:t>
      </w:r>
      <w:r w:rsidRPr="005D45DA">
        <w:rPr>
          <w:rFonts w:eastAsiaTheme="majorEastAsia"/>
          <w:spacing w:val="-10"/>
          <w:kern w:val="28"/>
          <w:szCs w:val="24"/>
        </w:rPr>
        <w:t>, Marie Robert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4</w:t>
      </w:r>
      <w:r w:rsidRPr="005D45DA">
        <w:rPr>
          <w:rFonts w:eastAsiaTheme="majorEastAsia"/>
          <w:spacing w:val="-10"/>
          <w:kern w:val="28"/>
          <w:szCs w:val="24"/>
        </w:rPr>
        <w:t>, Jim Thomson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5</w:t>
      </w:r>
      <w:r w:rsidRPr="005D45DA">
        <w:rPr>
          <w:rFonts w:eastAsiaTheme="majorEastAsia"/>
          <w:spacing w:val="-10"/>
          <w:kern w:val="28"/>
          <w:szCs w:val="24"/>
        </w:rPr>
        <w:t>, Dongxiao Zhang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2,6</w:t>
      </w:r>
      <w:r w:rsidRPr="005D45DA">
        <w:rPr>
          <w:rFonts w:eastAsiaTheme="majorEastAsia"/>
          <w:spacing w:val="-10"/>
          <w:kern w:val="28"/>
          <w:szCs w:val="24"/>
        </w:rPr>
        <w:t>, and LuAnne Thompson</w:t>
      </w:r>
      <w:r w:rsidRPr="005D45DA">
        <w:rPr>
          <w:rFonts w:eastAsiaTheme="majorEastAsia"/>
          <w:spacing w:val="-10"/>
          <w:kern w:val="28"/>
          <w:szCs w:val="24"/>
          <w:vertAlign w:val="superscript"/>
        </w:rPr>
        <w:t>1</w:t>
      </w:r>
    </w:p>
    <w:p w14:paraId="71D7CBDF" w14:textId="77777777" w:rsidR="005D45DA" w:rsidRPr="005D45DA" w:rsidRDefault="005D45DA" w:rsidP="005D45DA">
      <w:pPr>
        <w:widowControl w:val="0"/>
        <w:rPr>
          <w:rFonts w:eastAsiaTheme="majorEastAsia"/>
          <w:b/>
          <w:bCs/>
          <w:spacing w:val="-10"/>
          <w:kern w:val="28"/>
          <w:szCs w:val="24"/>
          <w:vertAlign w:val="superscript"/>
        </w:rPr>
      </w:pPr>
    </w:p>
    <w:p w14:paraId="7EB53048" w14:textId="77777777" w:rsidR="005D45DA" w:rsidRPr="005D45DA" w:rsidRDefault="005D45DA" w:rsidP="005D45DA">
      <w:pPr>
        <w:widowControl w:val="0"/>
        <w:rPr>
          <w:rFonts w:eastAsiaTheme="majorEastAsia"/>
          <w:spacing w:val="-10"/>
          <w:kern w:val="28"/>
          <w:szCs w:val="24"/>
        </w:rPr>
      </w:pPr>
      <w:r w:rsidRPr="005D45DA">
        <w:rPr>
          <w:rFonts w:eastAsiaTheme="majorEastAsia"/>
          <w:spacing w:val="-10"/>
          <w:kern w:val="28"/>
          <w:szCs w:val="24"/>
          <w:vertAlign w:val="superscript"/>
        </w:rPr>
        <w:t>1</w:t>
      </w:r>
      <w:r w:rsidRPr="005D45DA">
        <w:rPr>
          <w:rFonts w:eastAsiaTheme="majorEastAsia"/>
          <w:spacing w:val="-10"/>
          <w:kern w:val="28"/>
          <w:szCs w:val="24"/>
        </w:rPr>
        <w:t>University of Washington, School of Oceanography, Seattle, WA, USA</w:t>
      </w:r>
    </w:p>
    <w:p w14:paraId="080A32B8" w14:textId="77777777" w:rsidR="005D45DA" w:rsidRPr="005D45DA" w:rsidRDefault="005D45DA" w:rsidP="005D45DA">
      <w:pPr>
        <w:widowControl w:val="0"/>
        <w:rPr>
          <w:rFonts w:eastAsiaTheme="majorEastAsia"/>
          <w:spacing w:val="-10"/>
          <w:kern w:val="28"/>
          <w:szCs w:val="24"/>
        </w:rPr>
      </w:pPr>
      <w:r w:rsidRPr="005D45DA">
        <w:rPr>
          <w:rFonts w:eastAsiaTheme="majorEastAsia"/>
          <w:spacing w:val="-10"/>
          <w:kern w:val="28"/>
          <w:szCs w:val="24"/>
          <w:vertAlign w:val="superscript"/>
        </w:rPr>
        <w:t>2</w:t>
      </w:r>
      <w:r w:rsidRPr="005D45DA">
        <w:rPr>
          <w:rFonts w:eastAsiaTheme="majorEastAsia"/>
          <w:spacing w:val="-10"/>
          <w:kern w:val="28"/>
          <w:szCs w:val="24"/>
        </w:rPr>
        <w:t>National Oceanic and Atmospheric Administration, Pacific Marine Environmental Laboratory, Seattle, WA, USA</w:t>
      </w:r>
    </w:p>
    <w:p w14:paraId="0A487A5D" w14:textId="77777777" w:rsidR="005D45DA" w:rsidRPr="005D45DA" w:rsidRDefault="005D45DA" w:rsidP="005D45DA">
      <w:pPr>
        <w:widowControl w:val="0"/>
        <w:rPr>
          <w:rFonts w:eastAsiaTheme="majorEastAsia"/>
          <w:spacing w:val="-10"/>
          <w:kern w:val="28"/>
          <w:szCs w:val="24"/>
        </w:rPr>
      </w:pPr>
      <w:r w:rsidRPr="005D45DA">
        <w:rPr>
          <w:rFonts w:eastAsiaTheme="majorEastAsia"/>
          <w:spacing w:val="-10"/>
          <w:kern w:val="28"/>
          <w:szCs w:val="24"/>
          <w:vertAlign w:val="superscript"/>
        </w:rPr>
        <w:t>3</w:t>
      </w:r>
      <w:r w:rsidRPr="005D45DA">
        <w:rPr>
          <w:rFonts w:eastAsiaTheme="majorEastAsia"/>
          <w:spacing w:val="-10"/>
          <w:kern w:val="28"/>
          <w:szCs w:val="24"/>
        </w:rPr>
        <w:t>National Oceanic and Atmospheric Administration, Pacific Marine Environmental Laboratory, Newport, OR, USA</w:t>
      </w:r>
    </w:p>
    <w:p w14:paraId="198AFA22" w14:textId="77777777" w:rsidR="005D45DA" w:rsidRPr="005D45DA" w:rsidRDefault="005D45DA" w:rsidP="005D45DA">
      <w:pPr>
        <w:widowControl w:val="0"/>
        <w:rPr>
          <w:rFonts w:eastAsiaTheme="majorEastAsia"/>
          <w:spacing w:val="-10"/>
          <w:kern w:val="28"/>
          <w:szCs w:val="24"/>
        </w:rPr>
      </w:pPr>
      <w:r w:rsidRPr="005D45DA">
        <w:rPr>
          <w:rFonts w:eastAsiaTheme="majorEastAsia"/>
          <w:spacing w:val="-10"/>
          <w:kern w:val="28"/>
          <w:szCs w:val="24"/>
          <w:vertAlign w:val="superscript"/>
        </w:rPr>
        <w:t>4</w:t>
      </w:r>
      <w:r w:rsidRPr="005D45DA">
        <w:rPr>
          <w:rFonts w:eastAsiaTheme="majorEastAsia"/>
          <w:spacing w:val="-10"/>
          <w:kern w:val="28"/>
          <w:szCs w:val="24"/>
        </w:rPr>
        <w:t>Fisheries and Oceans Canada, Institute of Ocean Sciences, BC, Canada</w:t>
      </w:r>
    </w:p>
    <w:p w14:paraId="03AAB49C" w14:textId="77777777" w:rsidR="005D45DA" w:rsidRPr="005D45DA" w:rsidRDefault="005D45DA" w:rsidP="005D45DA">
      <w:pPr>
        <w:widowControl w:val="0"/>
        <w:rPr>
          <w:rFonts w:eastAsiaTheme="majorEastAsia"/>
          <w:spacing w:val="-10"/>
          <w:kern w:val="28"/>
          <w:szCs w:val="24"/>
        </w:rPr>
      </w:pPr>
      <w:r w:rsidRPr="005D45DA">
        <w:rPr>
          <w:rFonts w:eastAsiaTheme="majorEastAsia"/>
          <w:spacing w:val="-10"/>
          <w:kern w:val="28"/>
          <w:szCs w:val="24"/>
          <w:vertAlign w:val="superscript"/>
        </w:rPr>
        <w:t>5</w:t>
      </w:r>
      <w:r w:rsidRPr="005D45DA">
        <w:rPr>
          <w:rFonts w:eastAsiaTheme="majorEastAsia"/>
          <w:spacing w:val="-10"/>
          <w:kern w:val="28"/>
          <w:szCs w:val="24"/>
        </w:rPr>
        <w:t>University of Washington, Applied Physics Laboratory, Seattle, WA, USA</w:t>
      </w:r>
    </w:p>
    <w:p w14:paraId="46DF785F" w14:textId="77777777" w:rsidR="005D45DA" w:rsidRPr="005D45DA" w:rsidRDefault="005D45DA" w:rsidP="005D45DA">
      <w:pPr>
        <w:widowControl w:val="0"/>
        <w:rPr>
          <w:rFonts w:eastAsiaTheme="majorEastAsia"/>
          <w:spacing w:val="-10"/>
          <w:kern w:val="28"/>
          <w:szCs w:val="24"/>
        </w:rPr>
      </w:pPr>
      <w:r w:rsidRPr="005D45DA">
        <w:rPr>
          <w:rFonts w:eastAsiaTheme="majorEastAsia"/>
          <w:spacing w:val="-10"/>
          <w:kern w:val="28"/>
          <w:szCs w:val="24"/>
          <w:vertAlign w:val="superscript"/>
        </w:rPr>
        <w:t>6</w:t>
      </w:r>
      <w:r w:rsidRPr="005D45DA">
        <w:rPr>
          <w:rFonts w:eastAsiaTheme="majorEastAsia"/>
          <w:spacing w:val="-10"/>
          <w:kern w:val="28"/>
          <w:szCs w:val="24"/>
        </w:rPr>
        <w:t>University of Washington, Cooperative Institute for Climate, Ocean, and Ecosystem Studies, Seattle, WA, USA</w:t>
      </w:r>
    </w:p>
    <w:p w14:paraId="382F846C" w14:textId="77777777" w:rsidR="00C27993" w:rsidRPr="009B1C9C" w:rsidRDefault="00C27993" w:rsidP="00C27993">
      <w:pPr>
        <w:widowControl w:val="0"/>
        <w:rPr>
          <w:szCs w:val="24"/>
          <w:highlight w:val="white"/>
        </w:rPr>
      </w:pPr>
    </w:p>
    <w:p w14:paraId="7F792F84" w14:textId="3C35BCBD" w:rsidR="00B9440A" w:rsidRPr="009B1C9C" w:rsidRDefault="00B9440A" w:rsidP="00B9440A">
      <w:pPr>
        <w:pStyle w:val="SMcaption"/>
        <w:rPr>
          <w:b/>
          <w:i/>
          <w:szCs w:val="24"/>
        </w:rPr>
      </w:pPr>
    </w:p>
    <w:p w14:paraId="7496799F" w14:textId="4BC4B63B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548FDDCF" w14:textId="2E3D2904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7B5B379F" w14:textId="7571BF4D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27C4E695" w14:textId="47CEB47A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5FEE77B2" w14:textId="5A72DD86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03A9532C" w14:textId="11E86B45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1C67F6F5" w14:textId="5B79D404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6BC79470" w14:textId="6296779C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41777D4E" w14:textId="200EE6D0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76B98C5B" w14:textId="474A743F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0E5A7207" w14:textId="3ED5218D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1175021B" w14:textId="50DE7E27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029A8ECA" w14:textId="7E648F14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72D1FF35" w14:textId="7D387848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7A6B4EE0" w14:textId="01BDD6CC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6AE6077B" w14:textId="15B9DC72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164AB50B" w14:textId="4B10203E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44B1BBAC" w14:textId="71798475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5DDB6793" w14:textId="452161F8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2CB852B1" w14:textId="364923D9" w:rsidR="0018559C" w:rsidRPr="009B1C9C" w:rsidRDefault="0018559C" w:rsidP="00B9440A">
      <w:pPr>
        <w:pStyle w:val="SMcaption"/>
        <w:rPr>
          <w:b/>
          <w:i/>
          <w:szCs w:val="24"/>
        </w:rPr>
      </w:pPr>
    </w:p>
    <w:p w14:paraId="601B60FD" w14:textId="77777777" w:rsidR="0018559C" w:rsidRPr="009B1C9C" w:rsidRDefault="0018559C" w:rsidP="0018559C">
      <w:pPr>
        <w:rPr>
          <w:szCs w:val="24"/>
        </w:rPr>
      </w:pPr>
    </w:p>
    <w:p w14:paraId="1564A926" w14:textId="59C86685" w:rsidR="0018559C" w:rsidRPr="009B1C9C" w:rsidRDefault="0018559C" w:rsidP="0018559C">
      <w:pPr>
        <w:pStyle w:val="NormalWeb"/>
      </w:pPr>
      <w:r w:rsidRPr="009B1C9C">
        <w:rPr>
          <w:color w:val="000000"/>
        </w:rPr>
        <w:lastRenderedPageBreak/>
        <w:t> </w:t>
      </w:r>
      <w:r w:rsidRPr="009B1C9C">
        <w:rPr>
          <w:color w:val="000000"/>
          <w:bdr w:val="none" w:sz="0" w:space="0" w:color="auto" w:frame="1"/>
        </w:rPr>
        <w:fldChar w:fldCharType="begin"/>
      </w:r>
      <w:r w:rsidRPr="009B1C9C">
        <w:rPr>
          <w:color w:val="000000"/>
          <w:bdr w:val="none" w:sz="0" w:space="0" w:color="auto" w:frame="1"/>
        </w:rPr>
        <w:instrText xml:space="preserve"> INCLUDEPICTURE "https://lh3.googleusercontent.com/RSzVINdaDjviWum6XCzohO58IHPPLa4UDRaTnaPKYw1a8ZUbNSlRyoFeM9-RJca7K55tureYjNqF7hfIFf0nu0ipPXB2VZlMm1HLyH0t8nwLfFY8JjwBZw2XXvreGbrESGP6_x4UhBRorAKCMRhC0No" \* MERGEFORMATINET </w:instrText>
      </w:r>
      <w:r w:rsidRPr="009B1C9C">
        <w:rPr>
          <w:color w:val="000000"/>
          <w:bdr w:val="none" w:sz="0" w:space="0" w:color="auto" w:frame="1"/>
        </w:rPr>
        <w:fldChar w:fldCharType="separate"/>
      </w:r>
      <w:r w:rsidRPr="009B1C9C">
        <w:rPr>
          <w:noProof/>
          <w:color w:val="000000"/>
          <w:bdr w:val="none" w:sz="0" w:space="0" w:color="auto" w:frame="1"/>
        </w:rPr>
        <w:drawing>
          <wp:inline distT="0" distB="0" distL="0" distR="0" wp14:anchorId="40502237" wp14:editId="2131A722">
            <wp:extent cx="5486400" cy="1258645"/>
            <wp:effectExtent l="0" t="0" r="0" b="0"/>
            <wp:docPr id="3" name="Picture 3" descr="A picture containing text, font, handwriting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font, handwriting, 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215"/>
                    <a:stretch/>
                  </pic:blipFill>
                  <pic:spPr bwMode="auto">
                    <a:xfrm>
                      <a:off x="0" y="0"/>
                      <a:ext cx="5486400" cy="125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B1C9C">
        <w:rPr>
          <w:color w:val="000000"/>
          <w:bdr w:val="none" w:sz="0" w:space="0" w:color="auto" w:frame="1"/>
        </w:rPr>
        <w:fldChar w:fldCharType="end"/>
      </w:r>
    </w:p>
    <w:p w14:paraId="51B9C51C" w14:textId="6BA192A1" w:rsidR="0018559C" w:rsidRPr="009B1C9C" w:rsidRDefault="0018559C" w:rsidP="0018559C">
      <w:pPr>
        <w:pStyle w:val="NormalWeb"/>
      </w:pPr>
      <w:r w:rsidRPr="009B1C9C">
        <w:rPr>
          <w:b/>
          <w:bCs/>
          <w:color w:val="000000"/>
        </w:rPr>
        <w:t xml:space="preserve">Figure </w:t>
      </w:r>
      <w:r w:rsidRPr="009B1C9C">
        <w:rPr>
          <w:b/>
          <w:bCs/>
          <w:color w:val="000000"/>
        </w:rPr>
        <w:t>S1.</w:t>
      </w:r>
      <w:r w:rsidRPr="009B1C9C">
        <w:rPr>
          <w:color w:val="000000"/>
        </w:rPr>
        <w:t xml:space="preserve"> Observed evaporation minus precipitation [mm hr</w:t>
      </w:r>
      <w:r w:rsidRPr="009B1C9C">
        <w:rPr>
          <w:color w:val="000000"/>
          <w:vertAlign w:val="superscript"/>
        </w:rPr>
        <w:t>-1</w:t>
      </w:r>
      <w:r w:rsidRPr="009B1C9C">
        <w:rPr>
          <w:color w:val="000000"/>
        </w:rPr>
        <w:t>] from the NOAA surface mooring at OSP. Data are shown as a 15-day running average. The red shading represents observed MHW periods.</w:t>
      </w:r>
    </w:p>
    <w:p w14:paraId="5ECBA6C0" w14:textId="77777777" w:rsidR="0018559C" w:rsidRPr="009B1C9C" w:rsidRDefault="0018559C" w:rsidP="0018559C">
      <w:pPr>
        <w:spacing w:after="240"/>
        <w:rPr>
          <w:szCs w:val="24"/>
        </w:rPr>
      </w:pPr>
    </w:p>
    <w:p w14:paraId="45C8FCF3" w14:textId="633443E1" w:rsidR="0018559C" w:rsidRPr="009B1C9C" w:rsidRDefault="0018559C" w:rsidP="0018559C">
      <w:pPr>
        <w:pStyle w:val="NormalWeb"/>
        <w:jc w:val="center"/>
      </w:pPr>
      <w:r w:rsidRPr="009B1C9C">
        <w:rPr>
          <w:color w:val="000000"/>
          <w:bdr w:val="none" w:sz="0" w:space="0" w:color="auto" w:frame="1"/>
        </w:rPr>
        <w:fldChar w:fldCharType="begin"/>
      </w:r>
      <w:r w:rsidRPr="009B1C9C">
        <w:rPr>
          <w:color w:val="000000"/>
          <w:bdr w:val="none" w:sz="0" w:space="0" w:color="auto" w:frame="1"/>
        </w:rPr>
        <w:instrText xml:space="preserve"> INCLUDEPICTURE "https://lh3.googleusercontent.com/BzAGWiiA1cCyIcZ3hp0KB_gtxj1mE5AZ8uViuGHE0VQoUqSz_96-UIzSQ9-a1muzt52O-XDMdOP7N4cueMK7sbJ_L64g_uwHlBlmrPaqEB2sit4SkoptnLazFk1eusUlcuGyO1aF_mook5wzilaDNGo" \* MERGEFORMATINET </w:instrText>
      </w:r>
      <w:r w:rsidRPr="009B1C9C">
        <w:rPr>
          <w:color w:val="000000"/>
          <w:bdr w:val="none" w:sz="0" w:space="0" w:color="auto" w:frame="1"/>
        </w:rPr>
        <w:fldChar w:fldCharType="separate"/>
      </w:r>
      <w:r w:rsidRPr="009B1C9C">
        <w:rPr>
          <w:noProof/>
          <w:color w:val="000000"/>
          <w:bdr w:val="none" w:sz="0" w:space="0" w:color="auto" w:frame="1"/>
        </w:rPr>
        <w:drawing>
          <wp:inline distT="0" distB="0" distL="0" distR="0" wp14:anchorId="5D3D6D8C" wp14:editId="2078BDE8">
            <wp:extent cx="5486400" cy="1172584"/>
            <wp:effectExtent l="0" t="0" r="0" b="0"/>
            <wp:docPr id="2" name="Picture 2" descr="A picture containing text, font, handwriting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font, handwriting, lin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74"/>
                    <a:stretch/>
                  </pic:blipFill>
                  <pic:spPr bwMode="auto">
                    <a:xfrm>
                      <a:off x="0" y="0"/>
                      <a:ext cx="5486400" cy="1172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B1C9C">
        <w:rPr>
          <w:color w:val="000000"/>
          <w:bdr w:val="none" w:sz="0" w:space="0" w:color="auto" w:frame="1"/>
        </w:rPr>
        <w:fldChar w:fldCharType="end"/>
      </w:r>
    </w:p>
    <w:p w14:paraId="4A9CD104" w14:textId="213456CC" w:rsidR="0018559C" w:rsidRDefault="0018559C" w:rsidP="0018559C">
      <w:pPr>
        <w:pStyle w:val="NormalWeb"/>
        <w:rPr>
          <w:color w:val="000000"/>
        </w:rPr>
      </w:pPr>
      <w:r w:rsidRPr="009B1C9C">
        <w:rPr>
          <w:b/>
          <w:bCs/>
          <w:color w:val="000000"/>
        </w:rPr>
        <w:t xml:space="preserve">Figure </w:t>
      </w:r>
      <w:r w:rsidRPr="009B1C9C">
        <w:rPr>
          <w:b/>
          <w:bCs/>
          <w:color w:val="000000"/>
        </w:rPr>
        <w:t>S2.</w:t>
      </w:r>
      <w:r w:rsidRPr="009B1C9C">
        <w:rPr>
          <w:color w:val="000000"/>
        </w:rPr>
        <w:t xml:space="preserve"> For a proxy of dust deposition surrounding OSP, 2013-2020 time series of spatially averaged Aerosol Optical Depth (AOD; 1° × 1°) is plotted. The area averaged here is defined by 45.5-54.5</w:t>
      </w:r>
      <w:r w:rsidRPr="009B1C9C">
        <w:rPr>
          <w:color w:val="000000"/>
          <w:vertAlign w:val="superscript"/>
        </w:rPr>
        <w:t>o</w:t>
      </w:r>
      <w:r w:rsidRPr="009B1C9C">
        <w:rPr>
          <w:color w:val="000000"/>
        </w:rPr>
        <w:t>N and 149.5-140.5</w:t>
      </w:r>
      <w:r w:rsidRPr="009B1C9C">
        <w:rPr>
          <w:color w:val="000000"/>
          <w:vertAlign w:val="superscript"/>
        </w:rPr>
        <w:t>o</w:t>
      </w:r>
      <w:r w:rsidRPr="009B1C9C">
        <w:rPr>
          <w:color w:val="000000"/>
        </w:rPr>
        <w:t>W. Aerosol Optical Depth (MODIS-Terra MOD08_M3 v6.1) data was accessed from NASA’s Giovanni portal (</w:t>
      </w:r>
      <w:hyperlink r:id="rId9" w:history="1">
        <w:r w:rsidRPr="009B1C9C">
          <w:rPr>
            <w:rStyle w:val="Hyperlink"/>
            <w:color w:val="1155CC"/>
          </w:rPr>
          <w:t>https://giovanni.gsfc.nasa.gov/</w:t>
        </w:r>
      </w:hyperlink>
      <w:r w:rsidRPr="009B1C9C">
        <w:rPr>
          <w:color w:val="000000"/>
        </w:rPr>
        <w:t>). The red shading represents observed MHW periods.</w:t>
      </w:r>
    </w:p>
    <w:p w14:paraId="6FF2944B" w14:textId="77777777" w:rsidR="005D45DA" w:rsidRPr="009B1C9C" w:rsidRDefault="005D45DA" w:rsidP="0018559C">
      <w:pPr>
        <w:pStyle w:val="NormalWeb"/>
      </w:pPr>
    </w:p>
    <w:p w14:paraId="3849111E" w14:textId="482FE653" w:rsidR="0018559C" w:rsidRPr="009B1C9C" w:rsidRDefault="0018559C" w:rsidP="005D45DA">
      <w:pPr>
        <w:pStyle w:val="NormalWeb"/>
      </w:pPr>
      <w:r w:rsidRPr="009B1C9C">
        <w:rPr>
          <w:color w:val="000000"/>
          <w:bdr w:val="none" w:sz="0" w:space="0" w:color="auto" w:frame="1"/>
        </w:rPr>
        <w:fldChar w:fldCharType="begin"/>
      </w:r>
      <w:r w:rsidRPr="009B1C9C">
        <w:rPr>
          <w:color w:val="000000"/>
          <w:bdr w:val="none" w:sz="0" w:space="0" w:color="auto" w:frame="1"/>
        </w:rPr>
        <w:instrText xml:space="preserve"> INCLUDEPICTURE "https://lh6.googleusercontent.com/b_Tr44PzP0_HI513FBOeGu4JnH1rW1WFF1Ar0_Rs2KpqZjwEedZaU6U47Dehvuyq5Xv3l9SIpTkpwE8NlTfZ8Ma-SB4hdOTC9TPCG-ZF5h3rI78kS-o79j9egbokC9aekHRUX9H22T_URe7y5iVxgMU" \* MERGEFORMATINET </w:instrText>
      </w:r>
      <w:r w:rsidRPr="009B1C9C">
        <w:rPr>
          <w:color w:val="000000"/>
          <w:bdr w:val="none" w:sz="0" w:space="0" w:color="auto" w:frame="1"/>
        </w:rPr>
        <w:fldChar w:fldCharType="separate"/>
      </w:r>
      <w:r w:rsidRPr="009B1C9C">
        <w:rPr>
          <w:noProof/>
          <w:color w:val="000000"/>
          <w:bdr w:val="none" w:sz="0" w:space="0" w:color="auto" w:frame="1"/>
        </w:rPr>
        <w:drawing>
          <wp:inline distT="0" distB="0" distL="0" distR="0" wp14:anchorId="18A07E56" wp14:editId="62580D0D">
            <wp:extent cx="5486400" cy="1269403"/>
            <wp:effectExtent l="0" t="0" r="0" b="635"/>
            <wp:docPr id="1" name="Picture 1" descr="A picture containing text, diagram, line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diagram, line, plo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100"/>
                    <a:stretch/>
                  </pic:blipFill>
                  <pic:spPr bwMode="auto">
                    <a:xfrm>
                      <a:off x="0" y="0"/>
                      <a:ext cx="5486400" cy="126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B1C9C">
        <w:rPr>
          <w:color w:val="000000"/>
          <w:bdr w:val="none" w:sz="0" w:space="0" w:color="auto" w:frame="1"/>
        </w:rPr>
        <w:fldChar w:fldCharType="end"/>
      </w:r>
    </w:p>
    <w:p w14:paraId="66227EB1" w14:textId="26242A51" w:rsidR="0018559C" w:rsidRPr="009B1C9C" w:rsidRDefault="0018559C" w:rsidP="0018559C">
      <w:pPr>
        <w:pStyle w:val="NormalWeb"/>
      </w:pPr>
      <w:r w:rsidRPr="009B1C9C">
        <w:rPr>
          <w:b/>
          <w:bCs/>
          <w:color w:val="000000"/>
        </w:rPr>
        <w:t xml:space="preserve">Figure </w:t>
      </w:r>
      <w:r w:rsidRPr="009B1C9C">
        <w:rPr>
          <w:b/>
          <w:bCs/>
          <w:color w:val="000000"/>
        </w:rPr>
        <w:t>S3.</w:t>
      </w:r>
      <w:r w:rsidRPr="009B1C9C">
        <w:rPr>
          <w:color w:val="000000"/>
        </w:rPr>
        <w:t xml:space="preserve"> Shipboard </w:t>
      </w:r>
      <w:r w:rsidRPr="009B1C9C">
        <w:rPr>
          <w:i/>
          <w:iCs/>
          <w:color w:val="000000"/>
        </w:rPr>
        <w:t xml:space="preserve">E. </w:t>
      </w:r>
      <w:proofErr w:type="spellStart"/>
      <w:r w:rsidRPr="009B1C9C">
        <w:rPr>
          <w:i/>
          <w:iCs/>
          <w:color w:val="000000"/>
        </w:rPr>
        <w:t>pacifica</w:t>
      </w:r>
      <w:proofErr w:type="spellEnd"/>
      <w:r w:rsidRPr="009B1C9C">
        <w:rPr>
          <w:color w:val="000000"/>
        </w:rPr>
        <w:t xml:space="preserve"> biomass anomalies [mg m</w:t>
      </w:r>
      <w:r w:rsidRPr="009B1C9C">
        <w:rPr>
          <w:color w:val="000000"/>
          <w:vertAlign w:val="superscript"/>
        </w:rPr>
        <w:t>-3</w:t>
      </w:r>
      <w:r w:rsidRPr="009B1C9C">
        <w:rPr>
          <w:color w:val="000000"/>
        </w:rPr>
        <w:t xml:space="preserve">] averaged from Line P Stations P16-P26 250 m to surface bongo net using the 1985-2005 baseline for west coast Vancouver Island </w:t>
      </w:r>
      <w:r w:rsidRPr="009B1C9C">
        <w:rPr>
          <w:i/>
          <w:iCs/>
          <w:color w:val="000000"/>
        </w:rPr>
        <w:t xml:space="preserve">E. </w:t>
      </w:r>
      <w:proofErr w:type="spellStart"/>
      <w:r w:rsidRPr="009B1C9C">
        <w:rPr>
          <w:i/>
          <w:iCs/>
          <w:color w:val="000000"/>
        </w:rPr>
        <w:t>pacifica</w:t>
      </w:r>
      <w:proofErr w:type="spellEnd"/>
      <w:r w:rsidRPr="009B1C9C">
        <w:rPr>
          <w:i/>
          <w:iCs/>
          <w:color w:val="000000"/>
        </w:rPr>
        <w:t xml:space="preserve"> </w:t>
      </w:r>
      <w:r w:rsidRPr="009B1C9C">
        <w:rPr>
          <w:color w:val="000000"/>
        </w:rPr>
        <w:t>populations</w:t>
      </w:r>
      <w:r w:rsidRPr="009B1C9C">
        <w:rPr>
          <w:i/>
          <w:iCs/>
          <w:color w:val="000000"/>
        </w:rPr>
        <w:t xml:space="preserve"> </w:t>
      </w:r>
      <w:r w:rsidRPr="009B1C9C">
        <w:rPr>
          <w:color w:val="000000"/>
        </w:rPr>
        <w:t xml:space="preserve">climatology (as in </w:t>
      </w:r>
      <w:proofErr w:type="spellStart"/>
      <w:r w:rsidRPr="009B1C9C">
        <w:rPr>
          <w:color w:val="000000"/>
        </w:rPr>
        <w:t>Mackas</w:t>
      </w:r>
      <w:proofErr w:type="spellEnd"/>
      <w:r w:rsidRPr="009B1C9C">
        <w:rPr>
          <w:color w:val="000000"/>
        </w:rPr>
        <w:t>, 1995). The red shading represents observed MHW periods.</w:t>
      </w:r>
    </w:p>
    <w:p w14:paraId="5463417D" w14:textId="77777777" w:rsidR="0018559C" w:rsidRPr="009B1C9C" w:rsidRDefault="0018559C" w:rsidP="0018559C">
      <w:pPr>
        <w:rPr>
          <w:szCs w:val="24"/>
        </w:rPr>
      </w:pPr>
    </w:p>
    <w:p w14:paraId="2EF1039D" w14:textId="77777777" w:rsidR="0018559C" w:rsidRPr="009B1C9C" w:rsidRDefault="0018559C" w:rsidP="00B9440A">
      <w:pPr>
        <w:pStyle w:val="SMcaption"/>
        <w:rPr>
          <w:b/>
          <w:i/>
          <w:szCs w:val="24"/>
        </w:rPr>
      </w:pPr>
    </w:p>
    <w:sectPr w:rsidR="0018559C" w:rsidRPr="009B1C9C" w:rsidSect="00F125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53067" w14:textId="77777777" w:rsidR="00B87EAF" w:rsidRDefault="00B87EAF">
      <w:r>
        <w:separator/>
      </w:r>
    </w:p>
  </w:endnote>
  <w:endnote w:type="continuationSeparator" w:id="0">
    <w:p w14:paraId="669B8507" w14:textId="77777777" w:rsidR="00B87EAF" w:rsidRDefault="00B8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6102A" w14:textId="77777777" w:rsidR="001966FD" w:rsidRDefault="001966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8E7ED" w14:textId="77777777" w:rsidR="00F125EE" w:rsidRDefault="0011419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134">
      <w:rPr>
        <w:noProof/>
      </w:rPr>
      <w:t>1</w:t>
    </w:r>
    <w:r>
      <w:fldChar w:fldCharType="end"/>
    </w:r>
  </w:p>
  <w:p w14:paraId="486656F3" w14:textId="77777777" w:rsidR="00F125EE" w:rsidRDefault="00F12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BBCA3" w14:textId="77777777" w:rsidR="001966FD" w:rsidRDefault="00196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787F0" w14:textId="77777777" w:rsidR="00B87EAF" w:rsidRDefault="00B87EAF">
      <w:r>
        <w:separator/>
      </w:r>
    </w:p>
  </w:footnote>
  <w:footnote w:type="continuationSeparator" w:id="0">
    <w:p w14:paraId="2B95AB2E" w14:textId="77777777" w:rsidR="00B87EAF" w:rsidRDefault="00B87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9EF6B" w14:textId="77777777" w:rsidR="001966FD" w:rsidRDefault="001966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3C1C" w14:textId="77777777" w:rsidR="003A2FD8" w:rsidRPr="005001AC" w:rsidRDefault="003A2FD8" w:rsidP="005001AC">
    <w:pPr>
      <w:jc w:val="right"/>
      <w:rPr>
        <w:sz w:val="20"/>
      </w:rPr>
    </w:pPr>
  </w:p>
  <w:p w14:paraId="18F8F636" w14:textId="77777777" w:rsidR="003A2FD8" w:rsidRDefault="003A2F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C5ADD" w14:textId="77777777" w:rsidR="001966FD" w:rsidRDefault="001966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901DB9"/>
    <w:multiLevelType w:val="hybridMultilevel"/>
    <w:tmpl w:val="00B686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D4332"/>
    <w:multiLevelType w:val="multilevel"/>
    <w:tmpl w:val="4ECE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D508A0"/>
    <w:multiLevelType w:val="multilevel"/>
    <w:tmpl w:val="02BAE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37AC4"/>
    <w:multiLevelType w:val="hybridMultilevel"/>
    <w:tmpl w:val="F894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0DB6"/>
    <w:multiLevelType w:val="hybridMultilevel"/>
    <w:tmpl w:val="77E40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1017E"/>
    <w:multiLevelType w:val="hybridMultilevel"/>
    <w:tmpl w:val="DAD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399125">
    <w:abstractNumId w:val="9"/>
  </w:num>
  <w:num w:numId="2" w16cid:durableId="2033215806">
    <w:abstractNumId w:val="7"/>
  </w:num>
  <w:num w:numId="3" w16cid:durableId="1944335922">
    <w:abstractNumId w:val="6"/>
  </w:num>
  <w:num w:numId="4" w16cid:durableId="880215763">
    <w:abstractNumId w:val="5"/>
  </w:num>
  <w:num w:numId="5" w16cid:durableId="1304894234">
    <w:abstractNumId w:val="4"/>
  </w:num>
  <w:num w:numId="6" w16cid:durableId="994188857">
    <w:abstractNumId w:val="8"/>
  </w:num>
  <w:num w:numId="7" w16cid:durableId="1506046954">
    <w:abstractNumId w:val="3"/>
  </w:num>
  <w:num w:numId="8" w16cid:durableId="31543740">
    <w:abstractNumId w:val="2"/>
  </w:num>
  <w:num w:numId="9" w16cid:durableId="1501461087">
    <w:abstractNumId w:val="1"/>
  </w:num>
  <w:num w:numId="10" w16cid:durableId="909004882">
    <w:abstractNumId w:val="0"/>
  </w:num>
  <w:num w:numId="11" w16cid:durableId="920213288">
    <w:abstractNumId w:val="11"/>
  </w:num>
  <w:num w:numId="12" w16cid:durableId="438374261">
    <w:abstractNumId w:val="13"/>
  </w:num>
  <w:num w:numId="13" w16cid:durableId="1146118364">
    <w:abstractNumId w:val="10"/>
  </w:num>
  <w:num w:numId="14" w16cid:durableId="1984233882">
    <w:abstractNumId w:val="15"/>
  </w:num>
  <w:num w:numId="15" w16cid:durableId="1230462683">
    <w:abstractNumId w:val="14"/>
  </w:num>
  <w:num w:numId="16" w16cid:durableId="11960405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30F"/>
    <w:rsid w:val="00015F74"/>
    <w:rsid w:val="00043571"/>
    <w:rsid w:val="00065EBD"/>
    <w:rsid w:val="00083B44"/>
    <w:rsid w:val="000850DC"/>
    <w:rsid w:val="00094365"/>
    <w:rsid w:val="000B2E64"/>
    <w:rsid w:val="000C2771"/>
    <w:rsid w:val="000D68BD"/>
    <w:rsid w:val="000F0DCE"/>
    <w:rsid w:val="00111843"/>
    <w:rsid w:val="00112C5B"/>
    <w:rsid w:val="00113908"/>
    <w:rsid w:val="00114193"/>
    <w:rsid w:val="001154E6"/>
    <w:rsid w:val="00115A38"/>
    <w:rsid w:val="0011687B"/>
    <w:rsid w:val="00124F82"/>
    <w:rsid w:val="001265FA"/>
    <w:rsid w:val="001278E3"/>
    <w:rsid w:val="00130743"/>
    <w:rsid w:val="00130B50"/>
    <w:rsid w:val="0016337A"/>
    <w:rsid w:val="00164269"/>
    <w:rsid w:val="0018559C"/>
    <w:rsid w:val="001966FD"/>
    <w:rsid w:val="00197826"/>
    <w:rsid w:val="001A1BDE"/>
    <w:rsid w:val="001C7B4E"/>
    <w:rsid w:val="001F0876"/>
    <w:rsid w:val="001F167C"/>
    <w:rsid w:val="001F5E91"/>
    <w:rsid w:val="0020183F"/>
    <w:rsid w:val="002077B9"/>
    <w:rsid w:val="00221C70"/>
    <w:rsid w:val="002251AF"/>
    <w:rsid w:val="00227D86"/>
    <w:rsid w:val="00243B68"/>
    <w:rsid w:val="00262D72"/>
    <w:rsid w:val="002800B6"/>
    <w:rsid w:val="002B35D4"/>
    <w:rsid w:val="002C030F"/>
    <w:rsid w:val="002F3966"/>
    <w:rsid w:val="00320E2C"/>
    <w:rsid w:val="00331D75"/>
    <w:rsid w:val="00355362"/>
    <w:rsid w:val="00363E44"/>
    <w:rsid w:val="00395E86"/>
    <w:rsid w:val="003A2FD8"/>
    <w:rsid w:val="003B40E6"/>
    <w:rsid w:val="003C007A"/>
    <w:rsid w:val="003E1980"/>
    <w:rsid w:val="003F6E14"/>
    <w:rsid w:val="00405336"/>
    <w:rsid w:val="004568BC"/>
    <w:rsid w:val="004571D5"/>
    <w:rsid w:val="00462F1B"/>
    <w:rsid w:val="0046356B"/>
    <w:rsid w:val="00477182"/>
    <w:rsid w:val="004779CB"/>
    <w:rsid w:val="00481118"/>
    <w:rsid w:val="004B2481"/>
    <w:rsid w:val="004D2A8C"/>
    <w:rsid w:val="004E42D8"/>
    <w:rsid w:val="004E7BA2"/>
    <w:rsid w:val="004F7EDF"/>
    <w:rsid w:val="005001AC"/>
    <w:rsid w:val="00517016"/>
    <w:rsid w:val="00527D71"/>
    <w:rsid w:val="00527D84"/>
    <w:rsid w:val="005314B5"/>
    <w:rsid w:val="0054432F"/>
    <w:rsid w:val="00552C23"/>
    <w:rsid w:val="005607DD"/>
    <w:rsid w:val="00572DFF"/>
    <w:rsid w:val="005A558C"/>
    <w:rsid w:val="005B186E"/>
    <w:rsid w:val="005C6651"/>
    <w:rsid w:val="005D45DA"/>
    <w:rsid w:val="005D6D71"/>
    <w:rsid w:val="005E28F8"/>
    <w:rsid w:val="005E6513"/>
    <w:rsid w:val="006062A2"/>
    <w:rsid w:val="00611F9E"/>
    <w:rsid w:val="006237D4"/>
    <w:rsid w:val="00651114"/>
    <w:rsid w:val="006622CF"/>
    <w:rsid w:val="00664A12"/>
    <w:rsid w:val="0066722B"/>
    <w:rsid w:val="00670299"/>
    <w:rsid w:val="0068469F"/>
    <w:rsid w:val="00691985"/>
    <w:rsid w:val="006962C1"/>
    <w:rsid w:val="006A1B64"/>
    <w:rsid w:val="006B03AD"/>
    <w:rsid w:val="006F602A"/>
    <w:rsid w:val="007108F5"/>
    <w:rsid w:val="00713AF2"/>
    <w:rsid w:val="00713E5B"/>
    <w:rsid w:val="007402FC"/>
    <w:rsid w:val="007411A1"/>
    <w:rsid w:val="007563F2"/>
    <w:rsid w:val="00764008"/>
    <w:rsid w:val="00795D4D"/>
    <w:rsid w:val="00807D35"/>
    <w:rsid w:val="008115D9"/>
    <w:rsid w:val="00825950"/>
    <w:rsid w:val="00885C9B"/>
    <w:rsid w:val="008927D0"/>
    <w:rsid w:val="00896FAB"/>
    <w:rsid w:val="008D5D2A"/>
    <w:rsid w:val="008E2CF1"/>
    <w:rsid w:val="008F08DC"/>
    <w:rsid w:val="008F5A8A"/>
    <w:rsid w:val="009055D1"/>
    <w:rsid w:val="00914B63"/>
    <w:rsid w:val="00922705"/>
    <w:rsid w:val="00924546"/>
    <w:rsid w:val="00932FE5"/>
    <w:rsid w:val="009354F3"/>
    <w:rsid w:val="009447DC"/>
    <w:rsid w:val="00961BA5"/>
    <w:rsid w:val="009743A9"/>
    <w:rsid w:val="00975720"/>
    <w:rsid w:val="009859A7"/>
    <w:rsid w:val="009A5287"/>
    <w:rsid w:val="009B1C9C"/>
    <w:rsid w:val="009B2AC5"/>
    <w:rsid w:val="009B7984"/>
    <w:rsid w:val="009F4BED"/>
    <w:rsid w:val="009F7D93"/>
    <w:rsid w:val="00A276DF"/>
    <w:rsid w:val="00A3084A"/>
    <w:rsid w:val="00A3403B"/>
    <w:rsid w:val="00A50033"/>
    <w:rsid w:val="00A51A12"/>
    <w:rsid w:val="00A627D4"/>
    <w:rsid w:val="00A74DA2"/>
    <w:rsid w:val="00A92733"/>
    <w:rsid w:val="00AA76F3"/>
    <w:rsid w:val="00AC7DA6"/>
    <w:rsid w:val="00AD499C"/>
    <w:rsid w:val="00B30334"/>
    <w:rsid w:val="00B3147F"/>
    <w:rsid w:val="00B36869"/>
    <w:rsid w:val="00B43B31"/>
    <w:rsid w:val="00B47CFA"/>
    <w:rsid w:val="00B529C0"/>
    <w:rsid w:val="00B57F00"/>
    <w:rsid w:val="00B626CB"/>
    <w:rsid w:val="00B7560C"/>
    <w:rsid w:val="00B77E40"/>
    <w:rsid w:val="00B82C22"/>
    <w:rsid w:val="00B87EAF"/>
    <w:rsid w:val="00B93DBA"/>
    <w:rsid w:val="00B9440A"/>
    <w:rsid w:val="00B952C1"/>
    <w:rsid w:val="00B968D7"/>
    <w:rsid w:val="00BA3953"/>
    <w:rsid w:val="00BB2D2A"/>
    <w:rsid w:val="00BD58CF"/>
    <w:rsid w:val="00BF1BEB"/>
    <w:rsid w:val="00BF1BF9"/>
    <w:rsid w:val="00C04CC1"/>
    <w:rsid w:val="00C071FC"/>
    <w:rsid w:val="00C22C02"/>
    <w:rsid w:val="00C27993"/>
    <w:rsid w:val="00C27F6F"/>
    <w:rsid w:val="00C30E83"/>
    <w:rsid w:val="00C50C6D"/>
    <w:rsid w:val="00C600D9"/>
    <w:rsid w:val="00C634D7"/>
    <w:rsid w:val="00C73E09"/>
    <w:rsid w:val="00CB5072"/>
    <w:rsid w:val="00CC1384"/>
    <w:rsid w:val="00CD3720"/>
    <w:rsid w:val="00CE6EAA"/>
    <w:rsid w:val="00CF1848"/>
    <w:rsid w:val="00CF5C2F"/>
    <w:rsid w:val="00D04BCF"/>
    <w:rsid w:val="00D10134"/>
    <w:rsid w:val="00D143D9"/>
    <w:rsid w:val="00D4372A"/>
    <w:rsid w:val="00D60BB0"/>
    <w:rsid w:val="00D65708"/>
    <w:rsid w:val="00D6579D"/>
    <w:rsid w:val="00D8159F"/>
    <w:rsid w:val="00DD1D04"/>
    <w:rsid w:val="00DD79D7"/>
    <w:rsid w:val="00E20431"/>
    <w:rsid w:val="00E257C8"/>
    <w:rsid w:val="00E40896"/>
    <w:rsid w:val="00E43D2D"/>
    <w:rsid w:val="00E449CB"/>
    <w:rsid w:val="00E52A8F"/>
    <w:rsid w:val="00E63760"/>
    <w:rsid w:val="00E64049"/>
    <w:rsid w:val="00E9773B"/>
    <w:rsid w:val="00EC13A3"/>
    <w:rsid w:val="00EC7C85"/>
    <w:rsid w:val="00ED69CA"/>
    <w:rsid w:val="00EE35AB"/>
    <w:rsid w:val="00EF25A3"/>
    <w:rsid w:val="00F125EE"/>
    <w:rsid w:val="00F12E98"/>
    <w:rsid w:val="00F22029"/>
    <w:rsid w:val="00F23E46"/>
    <w:rsid w:val="00F3515C"/>
    <w:rsid w:val="00F47BA3"/>
    <w:rsid w:val="00F56E67"/>
    <w:rsid w:val="00F630EA"/>
    <w:rsid w:val="00F6474F"/>
    <w:rsid w:val="00F7007E"/>
    <w:rsid w:val="00F73193"/>
    <w:rsid w:val="00F74F95"/>
    <w:rsid w:val="00F80705"/>
    <w:rsid w:val="00FA1481"/>
    <w:rsid w:val="00FB1C42"/>
    <w:rsid w:val="00FB32EC"/>
    <w:rsid w:val="00FF04E3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D9FF7"/>
  <w15:chartTrackingRefBased/>
  <w15:docId w15:val="{70801E18-7CCF-4C88-A79C-4DFA6FFF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Title" w:uiPriority="10" w:qFormat="1"/>
    <w:lsdException w:name="Subtitle" w:qFormat="1"/>
    <w:lsdException w:name="FollowedHyperlink" w:semiHidden="1"/>
    <w:lsdException w:name="Strong" w:semiHidden="1" w:uiPriority="22" w:qFormat="1"/>
    <w:lsdException w:name="Emphasis" w:semiHidden="1" w:qFormat="1"/>
    <w:lsdException w:name="Normal (Web)" w:uiPriority="99"/>
    <w:lsdException w:name="HTML Acronym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uiPriority w:val="99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uiPriority w:val="10"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paragraph" w:customStyle="1" w:styleId="body-copy-normal">
    <w:name w:val="body-copy-normal"/>
    <w:basedOn w:val="Normal"/>
    <w:rsid w:val="00FF3503"/>
    <w:pPr>
      <w:spacing w:before="100" w:beforeAutospacing="1" w:after="100" w:afterAutospacing="1"/>
    </w:pPr>
    <w:rPr>
      <w:szCs w:val="24"/>
    </w:rPr>
  </w:style>
  <w:style w:type="paragraph" w:customStyle="1" w:styleId="body-copy-ndent">
    <w:name w:val="body-copy-ndent"/>
    <w:basedOn w:val="Normal"/>
    <w:rsid w:val="00FF3503"/>
    <w:pPr>
      <w:spacing w:before="100" w:beforeAutospacing="1" w:after="100" w:afterAutospacing="1"/>
    </w:pPr>
    <w:rPr>
      <w:szCs w:val="24"/>
    </w:rPr>
  </w:style>
  <w:style w:type="character" w:styleId="Strong">
    <w:name w:val="Strong"/>
    <w:uiPriority w:val="22"/>
    <w:qFormat/>
    <w:rsid w:val="00FF3503"/>
    <w:rPr>
      <w:b/>
      <w:bCs/>
    </w:rPr>
  </w:style>
  <w:style w:type="character" w:styleId="CommentReference">
    <w:name w:val="annotation reference"/>
    <w:semiHidden/>
    <w:rsid w:val="002800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giovanni.gsfc.nasa.gov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subject/>
  <dc:creator>Brooks Hanson;Dawit Tegbaru;Brian Sedora</dc:creator>
  <cp:keywords/>
  <cp:lastModifiedBy>Katie Kohlman</cp:lastModifiedBy>
  <cp:revision>5</cp:revision>
  <cp:lastPrinted>2014-09-30T16:49:00Z</cp:lastPrinted>
  <dcterms:created xsi:type="dcterms:W3CDTF">2023-06-22T17:41:00Z</dcterms:created>
  <dcterms:modified xsi:type="dcterms:W3CDTF">2023-06-23T00:10:00Z</dcterms:modified>
</cp:coreProperties>
</file>