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FD8" w:rsidRDefault="008F3F0E" w:rsidP="00BC13A6">
      <w:pPr>
        <w:pStyle w:val="papertitle"/>
      </w:pPr>
      <w:r w:rsidRPr="008F3F0E">
        <w:t>Analysis of</w:t>
      </w:r>
      <w:r>
        <w:t xml:space="preserve"> </w:t>
      </w:r>
      <w:r w:rsidRPr="008F3F0E">
        <w:t xml:space="preserve">Fault Recovery </w:t>
      </w:r>
      <w:r>
        <w:t xml:space="preserve">Process </w:t>
      </w:r>
      <w:r w:rsidRPr="008F3F0E">
        <w:t>in Distribution Networks</w:t>
      </w:r>
      <w:r>
        <w:t xml:space="preserve"> with the Integration of</w:t>
      </w:r>
      <w:r w:rsidRPr="008F3F0E">
        <w:t xml:space="preserve"> Soft </w:t>
      </w:r>
      <w:r w:rsidR="00AC31D3">
        <w:t>Open Point</w:t>
      </w:r>
    </w:p>
    <w:p w:rsidR="00F51E55" w:rsidRDefault="00F51E55" w:rsidP="00F51E55">
      <w:pPr>
        <w:rPr>
          <w:rFonts w:eastAsia="MS Mincho"/>
        </w:rPr>
        <w:sectPr w:rsidR="00F51E55" w:rsidSect="00321558">
          <w:headerReference w:type="even" r:id="rId8"/>
          <w:headerReference w:type="default" r:id="rId9"/>
          <w:footerReference w:type="default" r:id="rId10"/>
          <w:footerReference w:type="first" r:id="rId11"/>
          <w:pgSz w:w="12240" w:h="15840" w:code="1"/>
          <w:pgMar w:top="1080" w:right="734" w:bottom="2434" w:left="734" w:header="720" w:footer="720" w:gutter="0"/>
          <w:cols w:space="720"/>
          <w:titlePg/>
          <w:docGrid w:linePitch="360"/>
        </w:sectPr>
      </w:pPr>
    </w:p>
    <w:p w:rsidR="006E17B6" w:rsidRPr="000C5E56" w:rsidRDefault="006E17B6" w:rsidP="006E17B6">
      <w:pPr>
        <w:pStyle w:val="Author"/>
        <w:rPr>
          <w:lang w:eastAsia="zh-CN"/>
        </w:rPr>
      </w:pPr>
      <w:r w:rsidRPr="000C5E56">
        <w:rPr>
          <w:lang w:eastAsia="zh-CN"/>
        </w:rPr>
        <w:lastRenderedPageBreak/>
        <w:t>Ruijing Zhu</w:t>
      </w:r>
      <w:r w:rsidRPr="000C5E56">
        <w:rPr>
          <w:vertAlign w:val="superscript"/>
          <w:lang w:eastAsia="zh-CN"/>
        </w:rPr>
        <w:t>1</w:t>
      </w:r>
    </w:p>
    <w:p w:rsidR="006E17B6" w:rsidRPr="000C5E56" w:rsidRDefault="006E17B6" w:rsidP="006E17B6">
      <w:pPr>
        <w:pStyle w:val="Author"/>
        <w:spacing w:before="0"/>
        <w:rPr>
          <w:lang w:eastAsia="zh-CN"/>
        </w:rPr>
      </w:pPr>
      <w:r w:rsidRPr="000C5E56">
        <w:rPr>
          <w:vertAlign w:val="superscript"/>
          <w:lang w:eastAsia="zh-CN"/>
        </w:rPr>
        <w:t>1</w:t>
      </w:r>
      <w:r w:rsidRPr="000C5E56">
        <w:rPr>
          <w:lang w:eastAsia="zh-CN"/>
        </w:rPr>
        <w:t xml:space="preserve"> Department of Electrical Engineering, Tibet Agriculture</w:t>
      </w:r>
      <w:r w:rsidR="006805E6">
        <w:rPr>
          <w:lang w:eastAsia="zh-CN"/>
        </w:rPr>
        <w:t xml:space="preserve"> </w:t>
      </w:r>
      <w:r w:rsidR="006805E6">
        <w:rPr>
          <w:rFonts w:hint="eastAsia"/>
          <w:lang w:eastAsia="zh-CN"/>
        </w:rPr>
        <w:t>a</w:t>
      </w:r>
      <w:r w:rsidR="006805E6">
        <w:rPr>
          <w:lang w:eastAsia="zh-CN"/>
        </w:rPr>
        <w:t xml:space="preserve">nd </w:t>
      </w:r>
      <w:r w:rsidRPr="000C5E56">
        <w:rPr>
          <w:lang w:eastAsia="zh-CN"/>
        </w:rPr>
        <w:t>Animal Husbandry University, Nyingchi, China</w:t>
      </w:r>
    </w:p>
    <w:p w:rsidR="006E17B6" w:rsidRPr="003200F1" w:rsidRDefault="006E17B6" w:rsidP="006E17B6">
      <w:pPr>
        <w:pStyle w:val="Author"/>
        <w:spacing w:before="0"/>
        <w:rPr>
          <w:lang w:eastAsia="zh-CN"/>
        </w:rPr>
      </w:pPr>
      <w:bookmarkStart w:id="0" w:name="_GoBack"/>
      <w:bookmarkEnd w:id="0"/>
      <w:r w:rsidRPr="000C5E56">
        <w:rPr>
          <w:lang w:eastAsia="zh-CN"/>
        </w:rPr>
        <w:t>(</w:t>
      </w:r>
      <w:r w:rsidR="006A1284" w:rsidRPr="006A1284">
        <w:rPr>
          <w:lang w:eastAsia="zh-CN"/>
        </w:rPr>
        <w:t>zhuruijin@xza.edu.cn</w:t>
      </w:r>
      <w:r w:rsidRPr="000C5E56">
        <w:rPr>
          <w:lang w:eastAsia="zh-CN"/>
        </w:rPr>
        <w:t>)</w:t>
      </w:r>
    </w:p>
    <w:p w:rsidR="002B275D" w:rsidRPr="003200F1" w:rsidRDefault="002B275D" w:rsidP="002B275D">
      <w:pPr>
        <w:jc w:val="both"/>
        <w:rPr>
          <w:lang w:eastAsia="zh-CN"/>
        </w:rPr>
        <w:sectPr w:rsidR="002B275D" w:rsidRPr="003200F1" w:rsidSect="002B275D">
          <w:type w:val="continuous"/>
          <w:pgSz w:w="12240" w:h="15840" w:code="1"/>
          <w:pgMar w:top="1080" w:right="734" w:bottom="2434" w:left="734" w:header="720" w:footer="720" w:gutter="0"/>
          <w:cols w:space="720"/>
          <w:docGrid w:linePitch="360"/>
        </w:sectPr>
      </w:pPr>
    </w:p>
    <w:p w:rsidR="00F30FD8" w:rsidRPr="00FA720C" w:rsidRDefault="00F30FD8">
      <w:pPr>
        <w:pStyle w:val="Abstract"/>
        <w:rPr>
          <w:lang w:eastAsia="zh-CN"/>
        </w:rPr>
      </w:pPr>
      <w:r>
        <w:rPr>
          <w:rFonts w:eastAsia="MS Mincho"/>
          <w:i/>
          <w:iCs/>
        </w:rPr>
        <w:lastRenderedPageBreak/>
        <w:t>Abstract</w:t>
      </w:r>
      <w:r>
        <w:rPr>
          <w:rFonts w:eastAsia="MS Mincho"/>
        </w:rPr>
        <w:t>—</w:t>
      </w:r>
      <w:r w:rsidR="00AD188B" w:rsidRPr="00AD188B">
        <w:rPr>
          <w:lang w:eastAsia="zh-CN"/>
        </w:rPr>
        <w:t xml:space="preserve">After a fault occurs in the distribution network, </w:t>
      </w:r>
      <w:r w:rsidR="0066173E">
        <w:rPr>
          <w:rFonts w:hint="eastAsia"/>
          <w:lang w:eastAsia="zh-CN"/>
        </w:rPr>
        <w:t>the</w:t>
      </w:r>
      <w:r w:rsidR="0066173E">
        <w:rPr>
          <w:lang w:eastAsia="zh-CN"/>
        </w:rPr>
        <w:t xml:space="preserve"> real-time balance between </w:t>
      </w:r>
      <w:r w:rsidR="0066173E" w:rsidRPr="00AD188B">
        <w:rPr>
          <w:lang w:eastAsia="zh-CN"/>
        </w:rPr>
        <w:t xml:space="preserve">power </w:t>
      </w:r>
      <w:r w:rsidR="0066173E">
        <w:rPr>
          <w:lang w:eastAsia="zh-CN"/>
        </w:rPr>
        <w:t>supply and load demand must be met.</w:t>
      </w:r>
      <w:r w:rsidR="0063707D">
        <w:rPr>
          <w:lang w:eastAsia="zh-CN"/>
        </w:rPr>
        <w:t xml:space="preserve"> </w:t>
      </w:r>
      <w:r w:rsidR="00783B89">
        <w:rPr>
          <w:lang w:eastAsia="zh-CN"/>
        </w:rPr>
        <w:t>Load</w:t>
      </w:r>
      <w:r w:rsidR="00783B89" w:rsidRPr="00783B89">
        <w:rPr>
          <w:lang w:eastAsia="zh-CN"/>
        </w:rPr>
        <w:t xml:space="preserve"> can be restored through</w:t>
      </w:r>
      <w:r w:rsidR="00B40501" w:rsidRPr="00783B89">
        <w:rPr>
          <w:lang w:eastAsia="zh-CN"/>
        </w:rPr>
        <w:t xml:space="preserve"> </w:t>
      </w:r>
      <w:r w:rsidR="00B40501">
        <w:rPr>
          <w:lang w:eastAsia="zh-CN"/>
        </w:rPr>
        <w:t>upper</w:t>
      </w:r>
      <w:r w:rsidR="00B40501" w:rsidRPr="00783B89">
        <w:rPr>
          <w:lang w:eastAsia="zh-CN"/>
        </w:rPr>
        <w:t xml:space="preserve"> sources </w:t>
      </w:r>
      <w:r w:rsidR="00B40501">
        <w:rPr>
          <w:lang w:eastAsia="zh-CN"/>
        </w:rPr>
        <w:t xml:space="preserve">and </w:t>
      </w:r>
      <w:r w:rsidR="00783B89" w:rsidRPr="00783B89">
        <w:rPr>
          <w:lang w:eastAsia="zh-CN"/>
        </w:rPr>
        <w:t>the nearby power supply of</w:t>
      </w:r>
      <w:r w:rsidR="00B40501">
        <w:rPr>
          <w:lang w:eastAsia="zh-CN"/>
        </w:rPr>
        <w:t xml:space="preserve"> distributed generators</w:t>
      </w:r>
      <w:r w:rsidR="00783B89" w:rsidRPr="00783B89">
        <w:rPr>
          <w:lang w:eastAsia="zh-CN"/>
        </w:rPr>
        <w:t>. Therefore, it is necessary to construct the power transmission path between each node, namely transmission matrix</w:t>
      </w:r>
      <w:r w:rsidR="00B40501">
        <w:rPr>
          <w:lang w:eastAsia="zh-CN"/>
        </w:rPr>
        <w:t>. Furthermore, t</w:t>
      </w:r>
      <w:r w:rsidR="00AD188B" w:rsidRPr="00AD188B">
        <w:rPr>
          <w:lang w:eastAsia="zh-CN"/>
        </w:rPr>
        <w:t>he acc</w:t>
      </w:r>
      <w:r w:rsidR="00B40501">
        <w:rPr>
          <w:lang w:eastAsia="zh-CN"/>
        </w:rPr>
        <w:t>ess of new controllable devices</w:t>
      </w:r>
      <w:r w:rsidR="001733DA">
        <w:rPr>
          <w:lang w:eastAsia="zh-CN"/>
        </w:rPr>
        <w:t xml:space="preserve"> such as soft open point</w:t>
      </w:r>
      <w:r w:rsidR="00CC0DC5">
        <w:rPr>
          <w:lang w:eastAsia="zh-CN"/>
        </w:rPr>
        <w:t xml:space="preserve"> </w:t>
      </w:r>
      <w:r w:rsidR="00E9306D">
        <w:rPr>
          <w:lang w:eastAsia="zh-CN"/>
        </w:rPr>
        <w:t xml:space="preserve">(SOP) </w:t>
      </w:r>
      <w:r w:rsidR="00AD188B" w:rsidRPr="00AD188B">
        <w:rPr>
          <w:lang w:eastAsia="zh-CN"/>
        </w:rPr>
        <w:t>makes it possible for power supply quickly</w:t>
      </w:r>
      <w:r w:rsidR="00CC0DC5">
        <w:rPr>
          <w:lang w:eastAsia="zh-CN"/>
        </w:rPr>
        <w:t xml:space="preserve"> by providing a </w:t>
      </w:r>
      <w:r w:rsidR="00CC0DC5" w:rsidRPr="00CC0DC5">
        <w:rPr>
          <w:lang w:eastAsia="zh-CN"/>
        </w:rPr>
        <w:t>path for power loss loads</w:t>
      </w:r>
      <w:r w:rsidR="00AD188B" w:rsidRPr="00AD188B">
        <w:rPr>
          <w:lang w:eastAsia="zh-CN"/>
        </w:rPr>
        <w:t xml:space="preserve">. In this paper, a fault recovery model of distribution network considering </w:t>
      </w:r>
      <w:r w:rsidR="00A6525C">
        <w:rPr>
          <w:lang w:eastAsia="zh-CN"/>
        </w:rPr>
        <w:t>SOP</w:t>
      </w:r>
      <w:r w:rsidR="00AD188B" w:rsidRPr="00AD188B">
        <w:rPr>
          <w:lang w:eastAsia="zh-CN"/>
        </w:rPr>
        <w:t xml:space="preserve"> is established. </w:t>
      </w:r>
      <w:r w:rsidR="007D3D1D">
        <w:rPr>
          <w:lang w:eastAsia="zh-CN"/>
        </w:rPr>
        <w:t>The dynamic balance of node power is firstly considered, then the t</w:t>
      </w:r>
      <w:r w:rsidR="007D3D1D" w:rsidRPr="007D3D1D">
        <w:rPr>
          <w:lang w:eastAsia="zh-CN"/>
        </w:rPr>
        <w:t>he impact mechanism of SOP on fault recovery</w:t>
      </w:r>
      <w:r w:rsidR="007D3D1D">
        <w:rPr>
          <w:lang w:eastAsia="zh-CN"/>
        </w:rPr>
        <w:t xml:space="preserve"> is elaborated. The cone relaxation process and the objective function of fault recovery is further introduced. </w:t>
      </w:r>
      <w:r w:rsidR="00AD188B" w:rsidRPr="00AD188B">
        <w:rPr>
          <w:lang w:eastAsia="zh-CN"/>
        </w:rPr>
        <w:t>Through the simulation analysis of the modified IEEE 33-node test system, scenarios of single fault</w:t>
      </w:r>
      <w:r w:rsidR="00983BC3">
        <w:rPr>
          <w:lang w:eastAsia="zh-CN"/>
        </w:rPr>
        <w:t xml:space="preserve"> and</w:t>
      </w:r>
      <w:r w:rsidR="00AD188B" w:rsidRPr="00AD188B">
        <w:rPr>
          <w:lang w:eastAsia="zh-CN"/>
        </w:rPr>
        <w:t xml:space="preserve"> multi-point fault are built</w:t>
      </w:r>
      <w:r w:rsidR="00776264">
        <w:rPr>
          <w:lang w:eastAsia="zh-CN"/>
        </w:rPr>
        <w:t>. T</w:t>
      </w:r>
      <w:r w:rsidR="00AD188B" w:rsidRPr="00AD188B">
        <w:rPr>
          <w:lang w:eastAsia="zh-CN"/>
        </w:rPr>
        <w:t>he effectiveness of the proposed method and the improvement of l</w:t>
      </w:r>
      <w:r w:rsidR="00F019F7">
        <w:rPr>
          <w:lang w:eastAsia="zh-CN"/>
        </w:rPr>
        <w:t>oad recovery after fault by SOP</w:t>
      </w:r>
      <w:r w:rsidR="0066173E">
        <w:rPr>
          <w:lang w:eastAsia="zh-CN"/>
        </w:rPr>
        <w:t xml:space="preserve"> </w:t>
      </w:r>
      <w:r w:rsidR="00AD188B" w:rsidRPr="00AD188B">
        <w:rPr>
          <w:lang w:eastAsia="zh-CN"/>
        </w:rPr>
        <w:t>are verified.</w:t>
      </w:r>
    </w:p>
    <w:p w:rsidR="00FC0992" w:rsidRDefault="00FC0992">
      <w:pPr>
        <w:pStyle w:val="Abstract"/>
        <w:rPr>
          <w:rFonts w:eastAsia="MS Mincho"/>
        </w:rPr>
      </w:pPr>
      <w:r>
        <w:rPr>
          <w:i/>
        </w:rPr>
        <w:t>Index Terms</w:t>
      </w:r>
      <w:r>
        <w:t>--</w:t>
      </w:r>
      <w:r w:rsidR="007A5D9E">
        <w:rPr>
          <w:lang w:eastAsia="zh-CN"/>
        </w:rPr>
        <w:t>D</w:t>
      </w:r>
      <w:r w:rsidR="007A5D9E" w:rsidRPr="007A5D9E">
        <w:rPr>
          <w:lang w:eastAsia="zh-CN"/>
        </w:rPr>
        <w:t>istribution network</w:t>
      </w:r>
      <w:r w:rsidR="00DE7EA3">
        <w:rPr>
          <w:lang w:eastAsia="zh-CN"/>
        </w:rPr>
        <w:t xml:space="preserve">, </w:t>
      </w:r>
      <w:r w:rsidR="007A5D9E" w:rsidRPr="007A5D9E">
        <w:rPr>
          <w:lang w:eastAsia="zh-CN"/>
        </w:rPr>
        <w:t>fault recovery</w:t>
      </w:r>
      <w:r w:rsidR="00DE7EA3">
        <w:rPr>
          <w:lang w:eastAsia="zh-CN"/>
        </w:rPr>
        <w:t xml:space="preserve"> process, </w:t>
      </w:r>
      <w:r w:rsidR="00E07799">
        <w:rPr>
          <w:lang w:eastAsia="zh-CN"/>
        </w:rPr>
        <w:t xml:space="preserve">transmission matrix, </w:t>
      </w:r>
      <w:r w:rsidR="007A5D9E" w:rsidRPr="007A5D9E">
        <w:rPr>
          <w:lang w:eastAsia="zh-CN"/>
        </w:rPr>
        <w:t>soft open point</w:t>
      </w:r>
      <w:r>
        <w:t>.</w:t>
      </w:r>
    </w:p>
    <w:p w:rsidR="00F30FD8" w:rsidRDefault="00F30FD8" w:rsidP="009A6488">
      <w:pPr>
        <w:pStyle w:val="1"/>
        <w:rPr>
          <w:rFonts w:eastAsia="MS Mincho"/>
        </w:rPr>
      </w:pPr>
      <w:r>
        <w:rPr>
          <w:rFonts w:eastAsia="MS Mincho"/>
        </w:rPr>
        <w:t>Introduction</w:t>
      </w:r>
    </w:p>
    <w:p w:rsidR="00F30FD8" w:rsidRDefault="00247D0A">
      <w:pPr>
        <w:pStyle w:val="a4"/>
        <w:rPr>
          <w:rFonts w:eastAsia="MS Mincho"/>
        </w:rPr>
      </w:pPr>
      <w:r w:rsidRPr="00247D0A">
        <w:rPr>
          <w:rFonts w:eastAsia="MS Mincho"/>
        </w:rPr>
        <w:t>After a fault occurs</w:t>
      </w:r>
      <w:r>
        <w:rPr>
          <w:rFonts w:eastAsia="MS Mincho"/>
        </w:rPr>
        <w:t xml:space="preserve"> in distribution network</w:t>
      </w:r>
      <w:r w:rsidRPr="00247D0A">
        <w:rPr>
          <w:rFonts w:eastAsia="MS Mincho"/>
        </w:rPr>
        <w:t xml:space="preserve">, to ensure the safe operation </w:t>
      </w:r>
      <w:r w:rsidR="008D72DD" w:rsidRPr="008D72DD">
        <w:rPr>
          <w:rFonts w:eastAsia="MS Mincho" w:hint="eastAsia"/>
        </w:rPr>
        <w:t>status</w:t>
      </w:r>
      <w:r w:rsidR="008D72DD">
        <w:rPr>
          <w:rFonts w:eastAsia="MS Mincho"/>
        </w:rPr>
        <w:t xml:space="preserve"> </w:t>
      </w:r>
      <w:r w:rsidRPr="00247D0A">
        <w:rPr>
          <w:rFonts w:eastAsia="MS Mincho"/>
        </w:rPr>
        <w:t xml:space="preserve">of the </w:t>
      </w:r>
      <w:r>
        <w:rPr>
          <w:rFonts w:eastAsia="MS Mincho"/>
        </w:rPr>
        <w:t>whole</w:t>
      </w:r>
      <w:r w:rsidRPr="00247D0A">
        <w:rPr>
          <w:rFonts w:eastAsia="MS Mincho"/>
        </w:rPr>
        <w:t xml:space="preserve"> system, it is necessary to isolate the faulty line </w:t>
      </w:r>
      <w:r>
        <w:rPr>
          <w:rFonts w:eastAsia="MS Mincho"/>
        </w:rPr>
        <w:t xml:space="preserve">by </w:t>
      </w:r>
      <w:r w:rsidRPr="00247D0A">
        <w:rPr>
          <w:rFonts w:eastAsia="MS Mincho"/>
        </w:rPr>
        <w:t xml:space="preserve">protection </w:t>
      </w:r>
      <w:r w:rsidR="00EA651A">
        <w:rPr>
          <w:rFonts w:eastAsia="MS Mincho"/>
        </w:rPr>
        <w:t>devices</w:t>
      </w:r>
      <w:r w:rsidR="00D25995">
        <w:rPr>
          <w:rFonts w:eastAsia="MS Mincho"/>
        </w:rPr>
        <w:t>,</w:t>
      </w:r>
      <w:r w:rsidR="00D3416A" w:rsidRPr="00D3416A">
        <w:t xml:space="preserve"> </w:t>
      </w:r>
      <w:r w:rsidR="00D3416A" w:rsidRPr="00D3416A">
        <w:rPr>
          <w:rFonts w:eastAsia="MS Mincho"/>
        </w:rPr>
        <w:t>then restore load power supply through feasible power supply routes</w:t>
      </w:r>
      <w:r w:rsidR="00D3416A">
        <w:rPr>
          <w:rFonts w:eastAsia="MS Mincho"/>
        </w:rPr>
        <w:t>,</w:t>
      </w:r>
      <w:r w:rsidR="00D25995">
        <w:rPr>
          <w:rFonts w:eastAsia="MS Mincho"/>
        </w:rPr>
        <w:t xml:space="preserve"> which</w:t>
      </w:r>
      <w:r>
        <w:rPr>
          <w:rFonts w:eastAsia="MS Mincho"/>
        </w:rPr>
        <w:t xml:space="preserve"> is named as the </w:t>
      </w:r>
      <w:r w:rsidRPr="00247D0A">
        <w:rPr>
          <w:rFonts w:eastAsia="MS Mincho"/>
        </w:rPr>
        <w:t>fault recovery</w:t>
      </w:r>
      <w:r>
        <w:rPr>
          <w:rFonts w:eastAsia="MS Mincho"/>
        </w:rPr>
        <w:t xml:space="preserve"> process</w:t>
      </w:r>
      <w:r w:rsidR="005078C8">
        <w:rPr>
          <w:rFonts w:eastAsia="MS Mincho"/>
        </w:rPr>
        <w:t>[1]</w:t>
      </w:r>
      <w:r w:rsidRPr="00247D0A">
        <w:rPr>
          <w:rFonts w:eastAsia="MS Mincho"/>
        </w:rPr>
        <w:t xml:space="preserve">. </w:t>
      </w:r>
      <w:r w:rsidR="0021011B">
        <w:rPr>
          <w:rFonts w:eastAsia="MS Mincho"/>
        </w:rPr>
        <w:t xml:space="preserve">During </w:t>
      </w:r>
      <w:r w:rsidR="0021011B" w:rsidRPr="00247D0A">
        <w:rPr>
          <w:rFonts w:eastAsia="MS Mincho"/>
        </w:rPr>
        <w:t>fault</w:t>
      </w:r>
      <w:r w:rsidR="0021011B" w:rsidRPr="00FE30B1">
        <w:rPr>
          <w:rFonts w:eastAsia="MS Mincho"/>
        </w:rPr>
        <w:t xml:space="preserve"> recovery process</w:t>
      </w:r>
      <w:r w:rsidR="00BD1DEE">
        <w:rPr>
          <w:rFonts w:eastAsia="MS Mincho"/>
        </w:rPr>
        <w:t xml:space="preserve">, </w:t>
      </w:r>
      <w:r w:rsidR="0021011B" w:rsidRPr="00FE30B1">
        <w:rPr>
          <w:rFonts w:eastAsia="MS Mincho"/>
        </w:rPr>
        <w:t xml:space="preserve"> </w:t>
      </w:r>
      <w:r w:rsidR="009D1502">
        <w:rPr>
          <w:rFonts w:eastAsia="MS Mincho"/>
        </w:rPr>
        <w:t>the main consideration is to restore the power supply, which is reflected in indicators</w:t>
      </w:r>
      <w:r w:rsidR="0021011B" w:rsidRPr="00FE30B1">
        <w:rPr>
          <w:rFonts w:eastAsia="MS Mincho"/>
        </w:rPr>
        <w:t xml:space="preserve"> such as the t</w:t>
      </w:r>
      <w:r w:rsidR="00BD1DEE">
        <w:rPr>
          <w:rFonts w:eastAsia="MS Mincho"/>
        </w:rPr>
        <w:t xml:space="preserve">otal amount of lost power and </w:t>
      </w:r>
      <w:r w:rsidR="0021011B" w:rsidRPr="00FE30B1">
        <w:rPr>
          <w:rFonts w:eastAsia="MS Mincho"/>
        </w:rPr>
        <w:t>network operation losses</w:t>
      </w:r>
      <w:r w:rsidR="005078C8">
        <w:rPr>
          <w:rFonts w:eastAsia="MS Mincho"/>
        </w:rPr>
        <w:t>[2]</w:t>
      </w:r>
      <w:r w:rsidR="00BD1DEE">
        <w:rPr>
          <w:rFonts w:eastAsia="MS Mincho"/>
        </w:rPr>
        <w:t>.</w:t>
      </w:r>
      <w:r w:rsidR="00DE5733">
        <w:rPr>
          <w:rFonts w:eastAsia="MS Mincho"/>
        </w:rPr>
        <w:t xml:space="preserve"> S</w:t>
      </w:r>
      <w:r w:rsidR="0021011B" w:rsidRPr="00FE30B1">
        <w:rPr>
          <w:rFonts w:eastAsia="MS Mincho"/>
        </w:rPr>
        <w:t xml:space="preserve">o that the distribution network </w:t>
      </w:r>
      <w:r w:rsidR="00DE5733">
        <w:rPr>
          <w:rFonts w:eastAsia="MS Mincho"/>
        </w:rPr>
        <w:t xml:space="preserve">needs to </w:t>
      </w:r>
      <w:r w:rsidR="0021011B" w:rsidRPr="00FE30B1">
        <w:rPr>
          <w:rFonts w:eastAsia="MS Mincho"/>
        </w:rPr>
        <w:t xml:space="preserve">meet the </w:t>
      </w:r>
      <w:r w:rsidR="00DE5733">
        <w:rPr>
          <w:rFonts w:eastAsia="MS Mincho"/>
        </w:rPr>
        <w:t>constraints</w:t>
      </w:r>
      <w:r w:rsidR="0021011B" w:rsidRPr="00FE30B1">
        <w:rPr>
          <w:rFonts w:eastAsia="MS Mincho"/>
        </w:rPr>
        <w:t xml:space="preserve"> of con</w:t>
      </w:r>
      <w:r w:rsidR="00DE5733">
        <w:rPr>
          <w:rFonts w:eastAsia="MS Mincho"/>
        </w:rPr>
        <w:t>nectivity, radiation, and safe operation</w:t>
      </w:r>
      <w:r w:rsidR="00A45B09">
        <w:rPr>
          <w:rFonts w:eastAsia="MS Mincho"/>
        </w:rPr>
        <w:t xml:space="preserve"> [</w:t>
      </w:r>
      <w:r w:rsidR="005078C8">
        <w:rPr>
          <w:rFonts w:eastAsia="MS Mincho"/>
        </w:rPr>
        <w:t>3</w:t>
      </w:r>
      <w:r w:rsidR="00A45B09">
        <w:rPr>
          <w:rFonts w:eastAsia="MS Mincho"/>
        </w:rPr>
        <w:t>]</w:t>
      </w:r>
      <w:r w:rsidR="0021011B" w:rsidRPr="00FE30B1">
        <w:rPr>
          <w:rFonts w:eastAsia="MS Mincho"/>
        </w:rPr>
        <w:t>.</w:t>
      </w:r>
      <w:r w:rsidR="00DE5733">
        <w:rPr>
          <w:rFonts w:eastAsia="MS Mincho"/>
        </w:rPr>
        <w:t xml:space="preserve"> </w:t>
      </w:r>
      <w:r w:rsidR="00A3280B" w:rsidRPr="00A3280B">
        <w:rPr>
          <w:rFonts w:eastAsia="MS Mincho"/>
        </w:rPr>
        <w:t>Considering the integration of</w:t>
      </w:r>
      <w:r w:rsidR="00E710FB">
        <w:rPr>
          <w:rFonts w:eastAsia="MS Mincho"/>
        </w:rPr>
        <w:t xml:space="preserve"> renewable energy</w:t>
      </w:r>
      <w:r w:rsidR="00A3280B">
        <w:rPr>
          <w:rFonts w:eastAsia="MS Mincho"/>
        </w:rPr>
        <w:t xml:space="preserve">, the </w:t>
      </w:r>
      <w:r w:rsidR="00E710FB">
        <w:rPr>
          <w:rFonts w:eastAsia="MS Mincho"/>
        </w:rPr>
        <w:t xml:space="preserve">active </w:t>
      </w:r>
      <w:r w:rsidR="00A3280B">
        <w:rPr>
          <w:rFonts w:eastAsia="MS Mincho"/>
        </w:rPr>
        <w:t>power</w:t>
      </w:r>
      <w:r w:rsidR="00A3280B" w:rsidRPr="00A3280B">
        <w:rPr>
          <w:rFonts w:eastAsia="MS Mincho"/>
        </w:rPr>
        <w:t xml:space="preserve"> </w:t>
      </w:r>
      <w:r w:rsidR="00E710FB">
        <w:rPr>
          <w:rFonts w:eastAsia="MS Mincho"/>
        </w:rPr>
        <w:t xml:space="preserve">of </w:t>
      </w:r>
      <w:r w:rsidR="00E710FB" w:rsidRPr="00A3280B">
        <w:rPr>
          <w:rFonts w:eastAsia="MS Mincho"/>
        </w:rPr>
        <w:t xml:space="preserve">distributed </w:t>
      </w:r>
      <w:r w:rsidR="00E710FB">
        <w:rPr>
          <w:rFonts w:eastAsia="MS Mincho"/>
        </w:rPr>
        <w:t>generators (DGs)</w:t>
      </w:r>
      <w:r w:rsidR="00E710FB" w:rsidRPr="00A3280B">
        <w:rPr>
          <w:rFonts w:eastAsia="MS Mincho"/>
        </w:rPr>
        <w:t xml:space="preserve"> </w:t>
      </w:r>
      <w:r w:rsidR="00A3280B" w:rsidRPr="00A3280B">
        <w:rPr>
          <w:rFonts w:eastAsia="MS Mincho"/>
        </w:rPr>
        <w:t xml:space="preserve">can compensate for power loss loads and improve the reliability index of </w:t>
      </w:r>
      <w:r w:rsidR="00A3280B">
        <w:rPr>
          <w:rFonts w:eastAsia="MS Mincho"/>
        </w:rPr>
        <w:t>distribution network</w:t>
      </w:r>
      <w:r w:rsidR="00FA79DE">
        <w:rPr>
          <w:rFonts w:eastAsia="MS Mincho"/>
        </w:rPr>
        <w:t xml:space="preserve">. </w:t>
      </w:r>
      <w:r w:rsidR="00A3280B" w:rsidRPr="00A3280B">
        <w:rPr>
          <w:rFonts w:eastAsia="MS Mincho"/>
        </w:rPr>
        <w:t xml:space="preserve">However, </w:t>
      </w:r>
      <w:r w:rsidR="00E710FB">
        <w:rPr>
          <w:rFonts w:eastAsia="MS Mincho"/>
        </w:rPr>
        <w:t>DG</w:t>
      </w:r>
      <w:r w:rsidR="008B7521">
        <w:rPr>
          <w:rFonts w:eastAsia="MS Mincho"/>
        </w:rPr>
        <w:t xml:space="preserve"> output</w:t>
      </w:r>
      <w:r w:rsidR="00E710FB">
        <w:rPr>
          <w:rFonts w:eastAsia="MS Mincho"/>
        </w:rPr>
        <w:t xml:space="preserve">s are </w:t>
      </w:r>
      <w:r w:rsidR="00E710FB" w:rsidRPr="00A3280B">
        <w:rPr>
          <w:rFonts w:eastAsia="MS Mincho"/>
        </w:rPr>
        <w:t>highly uncertain</w:t>
      </w:r>
      <w:r w:rsidR="00E710FB" w:rsidRPr="00E710FB">
        <w:rPr>
          <w:rFonts w:eastAsia="MS Mincho"/>
        </w:rPr>
        <w:t xml:space="preserve"> </w:t>
      </w:r>
      <w:r w:rsidR="00E710FB">
        <w:rPr>
          <w:rFonts w:eastAsia="MS Mincho"/>
        </w:rPr>
        <w:t xml:space="preserve">because of </w:t>
      </w:r>
      <w:r w:rsidR="00A3280B" w:rsidRPr="00A3280B">
        <w:rPr>
          <w:rFonts w:eastAsia="MS Mincho"/>
        </w:rPr>
        <w:t>the intermittency and randomness</w:t>
      </w:r>
      <w:r w:rsidR="00E710FB">
        <w:rPr>
          <w:rFonts w:eastAsia="MS Mincho"/>
        </w:rPr>
        <w:t>. T</w:t>
      </w:r>
      <w:r w:rsidR="00A3280B" w:rsidRPr="00A3280B">
        <w:rPr>
          <w:rFonts w:eastAsia="MS Mincho"/>
        </w:rPr>
        <w:t>raditional distribution network fault recovery methods cannot be fully applicable</w:t>
      </w:r>
      <w:r w:rsidR="00EA53F6">
        <w:rPr>
          <w:rFonts w:eastAsia="MS Mincho"/>
        </w:rPr>
        <w:t xml:space="preserve"> [</w:t>
      </w:r>
      <w:r w:rsidR="007F3154">
        <w:rPr>
          <w:rFonts w:eastAsia="MS Mincho"/>
        </w:rPr>
        <w:t>4</w:t>
      </w:r>
      <w:r w:rsidR="00EA53F6">
        <w:rPr>
          <w:rFonts w:eastAsia="MS Mincho"/>
        </w:rPr>
        <w:t>]</w:t>
      </w:r>
      <w:r w:rsidR="00D824C6">
        <w:rPr>
          <w:rFonts w:eastAsia="MS Mincho"/>
        </w:rPr>
        <w:t>-[5]</w:t>
      </w:r>
      <w:r w:rsidR="00A3280B">
        <w:rPr>
          <w:rFonts w:eastAsia="MS Mincho"/>
        </w:rPr>
        <w:t>.</w:t>
      </w:r>
    </w:p>
    <w:p w:rsidR="00375FDF" w:rsidRPr="00375FDF" w:rsidRDefault="00375FDF" w:rsidP="00375FDF">
      <w:pPr>
        <w:pStyle w:val="a4"/>
        <w:rPr>
          <w:rFonts w:eastAsia="MS Mincho"/>
        </w:rPr>
      </w:pPr>
      <w:r w:rsidRPr="00375FDF">
        <w:rPr>
          <w:rFonts w:eastAsia="MS Mincho"/>
        </w:rPr>
        <w:t xml:space="preserve">Considering the increasing regulation ability of controllable </w:t>
      </w:r>
      <w:r>
        <w:rPr>
          <w:rFonts w:eastAsia="MS Mincho"/>
        </w:rPr>
        <w:t>devices</w:t>
      </w:r>
      <w:r w:rsidRPr="00375FDF">
        <w:rPr>
          <w:rFonts w:eastAsia="MS Mincho"/>
        </w:rPr>
        <w:t xml:space="preserve"> in distribution networks and operational losses caused by traditional </w:t>
      </w:r>
      <w:r>
        <w:rPr>
          <w:rFonts w:eastAsia="MS Mincho"/>
        </w:rPr>
        <w:t xml:space="preserve">tie </w:t>
      </w:r>
      <w:r w:rsidRPr="00375FDF">
        <w:rPr>
          <w:rFonts w:eastAsia="MS Mincho"/>
        </w:rPr>
        <w:t>switch</w:t>
      </w:r>
      <w:r>
        <w:rPr>
          <w:rFonts w:eastAsia="MS Mincho"/>
        </w:rPr>
        <w:t>e</w:t>
      </w:r>
      <w:r w:rsidRPr="00375FDF">
        <w:rPr>
          <w:rFonts w:eastAsia="MS Mincho"/>
        </w:rPr>
        <w:t>s, it has become an inevitable trend to gradually replace traditional tie switches with soft open points (SOP)</w:t>
      </w:r>
      <w:r w:rsidR="0055100B">
        <w:rPr>
          <w:rFonts w:eastAsia="MS Mincho"/>
        </w:rPr>
        <w:t>[6]</w:t>
      </w:r>
      <w:r w:rsidRPr="00375FDF">
        <w:rPr>
          <w:rFonts w:eastAsia="MS Mincho"/>
        </w:rPr>
        <w:t>. Compared to traditional tie switches,</w:t>
      </w:r>
      <w:r w:rsidR="004865AA">
        <w:rPr>
          <w:rFonts w:eastAsia="MS Mincho"/>
        </w:rPr>
        <w:t xml:space="preserve"> SOP</w:t>
      </w:r>
      <w:r w:rsidRPr="00375FDF">
        <w:rPr>
          <w:rFonts w:eastAsia="MS Mincho"/>
        </w:rPr>
        <w:t xml:space="preserve"> has the characteristics of fast</w:t>
      </w:r>
      <w:r w:rsidR="00602317">
        <w:rPr>
          <w:rFonts w:eastAsia="MS Mincho"/>
        </w:rPr>
        <w:t>er</w:t>
      </w:r>
      <w:r w:rsidRPr="00375FDF">
        <w:rPr>
          <w:rFonts w:eastAsia="MS Mincho"/>
        </w:rPr>
        <w:t xml:space="preserve"> response speed</w:t>
      </w:r>
      <w:r w:rsidR="004E36DB">
        <w:rPr>
          <w:rFonts w:eastAsia="MS Mincho"/>
        </w:rPr>
        <w:t xml:space="preserve"> and </w:t>
      </w:r>
      <w:r w:rsidRPr="00375FDF">
        <w:rPr>
          <w:rFonts w:eastAsia="MS Mincho"/>
        </w:rPr>
        <w:t>low</w:t>
      </w:r>
      <w:r w:rsidR="00602317">
        <w:rPr>
          <w:rFonts w:eastAsia="MS Mincho"/>
        </w:rPr>
        <w:t>er</w:t>
      </w:r>
      <w:r w:rsidR="000C4D71">
        <w:rPr>
          <w:rFonts w:eastAsia="MS Mincho"/>
        </w:rPr>
        <w:t xml:space="preserve"> loss</w:t>
      </w:r>
      <w:r w:rsidR="00133C11">
        <w:rPr>
          <w:rFonts w:eastAsia="MS Mincho"/>
        </w:rPr>
        <w:t>, which</w:t>
      </w:r>
      <w:r w:rsidR="00133C11" w:rsidRPr="00133C11">
        <w:rPr>
          <w:rFonts w:eastAsia="MS Mincho"/>
        </w:rPr>
        <w:t xml:space="preserve"> </w:t>
      </w:r>
      <w:r w:rsidR="00133C11">
        <w:rPr>
          <w:rFonts w:eastAsia="MS Mincho"/>
        </w:rPr>
        <w:lastRenderedPageBreak/>
        <w:t xml:space="preserve">improves </w:t>
      </w:r>
      <w:r w:rsidR="00133C11" w:rsidRPr="00375FDF">
        <w:rPr>
          <w:rFonts w:eastAsia="MS Mincho"/>
        </w:rPr>
        <w:t>the reliability of power supply</w:t>
      </w:r>
      <w:r w:rsidRPr="00375FDF">
        <w:rPr>
          <w:rFonts w:eastAsia="MS Mincho"/>
        </w:rPr>
        <w:t>. After a fault occurs, the oper</w:t>
      </w:r>
      <w:r w:rsidR="00133C11">
        <w:rPr>
          <w:rFonts w:eastAsia="MS Mincho"/>
        </w:rPr>
        <w:t xml:space="preserve">ation strategy of inverters </w:t>
      </w:r>
      <w:r w:rsidRPr="00375FDF">
        <w:rPr>
          <w:rFonts w:eastAsia="MS Mincho"/>
        </w:rPr>
        <w:t>can also be adjusted to effectively me</w:t>
      </w:r>
      <w:r w:rsidR="00133C11">
        <w:rPr>
          <w:rFonts w:eastAsia="MS Mincho"/>
        </w:rPr>
        <w:t>et the demand for load recovery</w:t>
      </w:r>
      <w:r w:rsidRPr="00375FDF">
        <w:rPr>
          <w:rFonts w:eastAsia="MS Mincho"/>
        </w:rPr>
        <w:t xml:space="preserve">. </w:t>
      </w:r>
      <w:r w:rsidR="00133C11">
        <w:rPr>
          <w:rFonts w:eastAsia="MS Mincho"/>
        </w:rPr>
        <w:t xml:space="preserve">However, </w:t>
      </w:r>
      <w:r w:rsidRPr="00375FDF">
        <w:rPr>
          <w:rFonts w:eastAsia="MS Mincho"/>
        </w:rPr>
        <w:t xml:space="preserve">it also </w:t>
      </w:r>
      <w:r w:rsidR="00133C11">
        <w:rPr>
          <w:rFonts w:eastAsia="MS Mincho"/>
        </w:rPr>
        <w:t>brings</w:t>
      </w:r>
      <w:r w:rsidRPr="00375FDF">
        <w:rPr>
          <w:rFonts w:eastAsia="MS Mincho"/>
        </w:rPr>
        <w:t xml:space="preserve"> new challenges for modeling the steady-state analysis of distribution networks</w:t>
      </w:r>
      <w:r w:rsidR="00133C11">
        <w:rPr>
          <w:rFonts w:eastAsia="MS Mincho"/>
        </w:rPr>
        <w:t xml:space="preserve"> during</w:t>
      </w:r>
      <w:r w:rsidR="00133C11" w:rsidRPr="00133C11">
        <w:rPr>
          <w:rFonts w:eastAsia="MS Mincho"/>
        </w:rPr>
        <w:t xml:space="preserve"> </w:t>
      </w:r>
      <w:r w:rsidR="00133C11" w:rsidRPr="00375FDF">
        <w:rPr>
          <w:rFonts w:eastAsia="MS Mincho"/>
        </w:rPr>
        <w:t>fault recovery process</w:t>
      </w:r>
      <w:r w:rsidR="0055100B">
        <w:rPr>
          <w:rFonts w:eastAsia="MS Mincho"/>
        </w:rPr>
        <w:t>[7]-[</w:t>
      </w:r>
      <w:r w:rsidR="005D0435">
        <w:rPr>
          <w:rFonts w:eastAsia="MS Mincho"/>
        </w:rPr>
        <w:t>8</w:t>
      </w:r>
      <w:r w:rsidR="0055100B">
        <w:rPr>
          <w:rFonts w:eastAsia="MS Mincho"/>
        </w:rPr>
        <w:t>]</w:t>
      </w:r>
      <w:r w:rsidR="00DC16B7">
        <w:rPr>
          <w:rFonts w:eastAsia="MS Mincho"/>
        </w:rPr>
        <w:t>. I</w:t>
      </w:r>
      <w:r w:rsidR="00DC16B7" w:rsidRPr="00DC16B7">
        <w:rPr>
          <w:rFonts w:eastAsia="MS Mincho"/>
        </w:rPr>
        <w:t xml:space="preserve">t is necessary to analyze the improvement mechanism of </w:t>
      </w:r>
      <w:r w:rsidR="00104E54">
        <w:rPr>
          <w:rFonts w:eastAsia="MS Mincho"/>
        </w:rPr>
        <w:t xml:space="preserve">SOP </w:t>
      </w:r>
      <w:r w:rsidR="00DC16B7" w:rsidRPr="00DC16B7">
        <w:rPr>
          <w:rFonts w:eastAsia="MS Mincho"/>
        </w:rPr>
        <w:t>on fault recovery</w:t>
      </w:r>
      <w:r w:rsidR="00104E54">
        <w:rPr>
          <w:lang w:eastAsia="zh-CN"/>
        </w:rPr>
        <w:t>.</w:t>
      </w:r>
    </w:p>
    <w:p w:rsidR="00FE30B1" w:rsidRPr="00B67772" w:rsidRDefault="0058092C" w:rsidP="00106413">
      <w:pPr>
        <w:pStyle w:val="a4"/>
        <w:rPr>
          <w:rFonts w:eastAsiaTheme="minorEastAsia"/>
          <w:lang w:eastAsia="zh-CN"/>
        </w:rPr>
      </w:pPr>
      <w:r>
        <w:rPr>
          <w:rFonts w:eastAsiaTheme="minorEastAsia"/>
          <w:lang w:eastAsia="zh-CN"/>
        </w:rPr>
        <w:t xml:space="preserve">From the view of </w:t>
      </w:r>
      <w:r w:rsidRPr="0058092C">
        <w:rPr>
          <w:rFonts w:eastAsiaTheme="minorEastAsia"/>
          <w:lang w:eastAsia="zh-CN"/>
        </w:rPr>
        <w:t>fault recovery</w:t>
      </w:r>
      <w:r>
        <w:rPr>
          <w:rFonts w:eastAsiaTheme="minorEastAsia"/>
          <w:lang w:eastAsia="zh-CN"/>
        </w:rPr>
        <w:t>, t</w:t>
      </w:r>
      <w:r w:rsidRPr="0058092C">
        <w:rPr>
          <w:rFonts w:eastAsiaTheme="minorEastAsia"/>
          <w:lang w:eastAsia="zh-CN"/>
        </w:rPr>
        <w:t xml:space="preserve">he possibility of self-healing in the </w:t>
      </w:r>
      <w:r>
        <w:rPr>
          <w:rFonts w:eastAsiaTheme="minorEastAsia"/>
          <w:lang w:eastAsia="zh-CN"/>
        </w:rPr>
        <w:t xml:space="preserve">process of fault recovery after the integration of DG </w:t>
      </w:r>
      <w:r w:rsidRPr="0058092C">
        <w:rPr>
          <w:rFonts w:eastAsiaTheme="minorEastAsia"/>
          <w:lang w:eastAsia="zh-CN"/>
        </w:rPr>
        <w:t>and various controllable devices</w:t>
      </w:r>
      <w:r>
        <w:rPr>
          <w:rFonts w:eastAsiaTheme="minorEastAsia"/>
          <w:lang w:eastAsia="zh-CN"/>
        </w:rPr>
        <w:t xml:space="preserve"> </w:t>
      </w:r>
      <w:r w:rsidR="00345E04">
        <w:rPr>
          <w:rFonts w:eastAsiaTheme="minorEastAsia"/>
          <w:lang w:eastAsia="zh-CN"/>
        </w:rPr>
        <w:t xml:space="preserve">is </w:t>
      </w:r>
      <w:r w:rsidR="00345E04" w:rsidRPr="00345E04">
        <w:rPr>
          <w:rFonts w:eastAsiaTheme="minorEastAsia"/>
          <w:lang w:eastAsia="zh-CN"/>
        </w:rPr>
        <w:t>conceive</w:t>
      </w:r>
      <w:r w:rsidR="00345E04">
        <w:rPr>
          <w:rFonts w:eastAsiaTheme="minorEastAsia"/>
          <w:lang w:eastAsia="zh-CN"/>
        </w:rPr>
        <w:t xml:space="preserve">d </w:t>
      </w:r>
      <w:r>
        <w:rPr>
          <w:rFonts w:eastAsiaTheme="minorEastAsia"/>
          <w:lang w:eastAsia="zh-CN"/>
        </w:rPr>
        <w:t>in r</w:t>
      </w:r>
      <w:r w:rsidRPr="0058092C">
        <w:rPr>
          <w:rFonts w:eastAsiaTheme="minorEastAsia"/>
          <w:lang w:eastAsia="zh-CN"/>
        </w:rPr>
        <w:t>eference [</w:t>
      </w:r>
      <w:r w:rsidR="002C4F5F">
        <w:rPr>
          <w:rFonts w:eastAsiaTheme="minorEastAsia"/>
          <w:lang w:eastAsia="zh-CN"/>
        </w:rPr>
        <w:t>9</w:t>
      </w:r>
      <w:r w:rsidRPr="0058092C">
        <w:rPr>
          <w:rFonts w:eastAsiaTheme="minorEastAsia"/>
          <w:lang w:eastAsia="zh-CN"/>
        </w:rPr>
        <w:t xml:space="preserve">]. </w:t>
      </w:r>
      <w:r w:rsidR="00E47151">
        <w:rPr>
          <w:rFonts w:eastAsiaTheme="minorEastAsia"/>
          <w:lang w:eastAsia="zh-CN"/>
        </w:rPr>
        <w:t>A</w:t>
      </w:r>
      <w:r w:rsidRPr="0058092C">
        <w:rPr>
          <w:rFonts w:eastAsiaTheme="minorEastAsia"/>
          <w:lang w:eastAsia="zh-CN"/>
        </w:rPr>
        <w:t xml:space="preserve"> fault recovery method that considers priority restoration of p</w:t>
      </w:r>
      <w:r w:rsidR="004049A5">
        <w:rPr>
          <w:rFonts w:eastAsiaTheme="minorEastAsia"/>
          <w:lang w:eastAsia="zh-CN"/>
        </w:rPr>
        <w:t>ower supply for important loads is proposed in</w:t>
      </w:r>
      <w:r w:rsidR="004049A5" w:rsidRPr="004049A5">
        <w:rPr>
          <w:rFonts w:eastAsiaTheme="minorEastAsia"/>
          <w:lang w:eastAsia="zh-CN"/>
        </w:rPr>
        <w:t xml:space="preserve"> </w:t>
      </w:r>
      <w:r w:rsidR="004049A5">
        <w:rPr>
          <w:rFonts w:eastAsiaTheme="minorEastAsia"/>
          <w:lang w:eastAsia="zh-CN"/>
        </w:rPr>
        <w:t>r</w:t>
      </w:r>
      <w:r w:rsidR="004049A5" w:rsidRPr="0058092C">
        <w:rPr>
          <w:rFonts w:eastAsiaTheme="minorEastAsia"/>
          <w:lang w:eastAsia="zh-CN"/>
        </w:rPr>
        <w:t>eference [</w:t>
      </w:r>
      <w:r w:rsidR="00645835">
        <w:rPr>
          <w:rFonts w:eastAsiaTheme="minorEastAsia"/>
          <w:lang w:eastAsia="zh-CN"/>
        </w:rPr>
        <w:t>1</w:t>
      </w:r>
      <w:r w:rsidR="002C4F5F">
        <w:rPr>
          <w:rFonts w:eastAsiaTheme="minorEastAsia"/>
          <w:lang w:eastAsia="zh-CN"/>
        </w:rPr>
        <w:t>0</w:t>
      </w:r>
      <w:r w:rsidR="004049A5" w:rsidRPr="0058092C">
        <w:rPr>
          <w:rFonts w:eastAsiaTheme="minorEastAsia"/>
          <w:lang w:eastAsia="zh-CN"/>
        </w:rPr>
        <w:t>]</w:t>
      </w:r>
      <w:r w:rsidRPr="0058092C">
        <w:rPr>
          <w:rFonts w:eastAsiaTheme="minorEastAsia"/>
          <w:lang w:eastAsia="zh-CN"/>
        </w:rPr>
        <w:t xml:space="preserve">. </w:t>
      </w:r>
      <w:r w:rsidR="000112C7">
        <w:rPr>
          <w:rFonts w:eastAsiaTheme="minorEastAsia"/>
          <w:lang w:eastAsia="zh-CN"/>
        </w:rPr>
        <w:t>A</w:t>
      </w:r>
      <w:r w:rsidR="000112C7" w:rsidRPr="0058092C">
        <w:rPr>
          <w:rFonts w:eastAsiaTheme="minorEastAsia"/>
          <w:lang w:eastAsia="zh-CN"/>
        </w:rPr>
        <w:t xml:space="preserve"> chance constrained </w:t>
      </w:r>
      <w:r w:rsidR="000112C7">
        <w:rPr>
          <w:rFonts w:eastAsiaTheme="minorEastAsia"/>
          <w:lang w:eastAsia="zh-CN"/>
        </w:rPr>
        <w:t xml:space="preserve">load recovery </w:t>
      </w:r>
      <w:r w:rsidR="000112C7" w:rsidRPr="0058092C">
        <w:rPr>
          <w:rFonts w:eastAsiaTheme="minorEastAsia"/>
          <w:lang w:eastAsia="zh-CN"/>
        </w:rPr>
        <w:t xml:space="preserve">model </w:t>
      </w:r>
      <w:r w:rsidR="000112C7">
        <w:rPr>
          <w:rFonts w:eastAsiaTheme="minorEastAsia"/>
          <w:lang w:eastAsia="zh-CN"/>
        </w:rPr>
        <w:t>is proposed in r</w:t>
      </w:r>
      <w:r w:rsidR="000112C7" w:rsidRPr="0058092C">
        <w:rPr>
          <w:rFonts w:eastAsiaTheme="minorEastAsia"/>
          <w:lang w:eastAsia="zh-CN"/>
        </w:rPr>
        <w:t>eference [</w:t>
      </w:r>
      <w:r w:rsidR="00645835">
        <w:rPr>
          <w:rFonts w:eastAsiaTheme="minorEastAsia"/>
          <w:lang w:eastAsia="zh-CN"/>
        </w:rPr>
        <w:t>1</w:t>
      </w:r>
      <w:r w:rsidR="002C4F5F">
        <w:rPr>
          <w:rFonts w:eastAsiaTheme="minorEastAsia"/>
          <w:lang w:eastAsia="zh-CN"/>
        </w:rPr>
        <w:t>1]</w:t>
      </w:r>
      <w:r w:rsidR="000112C7">
        <w:rPr>
          <w:rFonts w:eastAsiaTheme="minorEastAsia"/>
          <w:lang w:eastAsia="zh-CN"/>
        </w:rPr>
        <w:t xml:space="preserve"> further considering t</w:t>
      </w:r>
      <w:r w:rsidRPr="0058092C">
        <w:rPr>
          <w:rFonts w:eastAsiaTheme="minorEastAsia"/>
          <w:lang w:eastAsia="zh-CN"/>
        </w:rPr>
        <w:t xml:space="preserve">he randomness of </w:t>
      </w:r>
      <w:r w:rsidR="000112C7">
        <w:rPr>
          <w:rFonts w:eastAsiaTheme="minorEastAsia"/>
          <w:lang w:eastAsia="zh-CN"/>
        </w:rPr>
        <w:t>DG</w:t>
      </w:r>
      <w:r w:rsidRPr="0058092C">
        <w:rPr>
          <w:rFonts w:eastAsiaTheme="minorEastAsia"/>
          <w:lang w:eastAsia="zh-CN"/>
        </w:rPr>
        <w:t xml:space="preserve"> output. However, the methods proposed in references [</w:t>
      </w:r>
      <w:r w:rsidR="00645835">
        <w:rPr>
          <w:rFonts w:eastAsiaTheme="minorEastAsia"/>
          <w:lang w:eastAsia="zh-CN"/>
        </w:rPr>
        <w:t>1</w:t>
      </w:r>
      <w:r w:rsidR="002C4F5F">
        <w:rPr>
          <w:rFonts w:eastAsiaTheme="minorEastAsia"/>
          <w:lang w:eastAsia="zh-CN"/>
        </w:rPr>
        <w:t>0</w:t>
      </w:r>
      <w:r w:rsidRPr="0058092C">
        <w:rPr>
          <w:rFonts w:eastAsiaTheme="minorEastAsia"/>
          <w:lang w:eastAsia="zh-CN"/>
        </w:rPr>
        <w:t>] and [</w:t>
      </w:r>
      <w:r w:rsidR="00645835">
        <w:rPr>
          <w:rFonts w:eastAsiaTheme="minorEastAsia"/>
          <w:lang w:eastAsia="zh-CN"/>
        </w:rPr>
        <w:t>1</w:t>
      </w:r>
      <w:r w:rsidR="002C4F5F">
        <w:rPr>
          <w:rFonts w:eastAsiaTheme="minorEastAsia"/>
          <w:lang w:eastAsia="zh-CN"/>
        </w:rPr>
        <w:t>1</w:t>
      </w:r>
      <w:r w:rsidRPr="0058092C">
        <w:rPr>
          <w:rFonts w:eastAsiaTheme="minorEastAsia"/>
          <w:lang w:eastAsia="zh-CN"/>
        </w:rPr>
        <w:t>] both have the problem of high computational complexity and high dimensionality.</w:t>
      </w:r>
      <w:r w:rsidR="008467E6">
        <w:rPr>
          <w:rFonts w:eastAsiaTheme="minorEastAsia"/>
          <w:lang w:eastAsia="zh-CN"/>
        </w:rPr>
        <w:t xml:space="preserve"> From the view of SOP, re</w:t>
      </w:r>
      <w:r w:rsidRPr="0058092C">
        <w:rPr>
          <w:rFonts w:eastAsiaTheme="minorEastAsia"/>
          <w:lang w:eastAsia="zh-CN"/>
        </w:rPr>
        <w:t>ference [</w:t>
      </w:r>
      <w:r w:rsidR="002C4F5F">
        <w:rPr>
          <w:rFonts w:eastAsiaTheme="minorEastAsia"/>
          <w:lang w:eastAsia="zh-CN"/>
        </w:rPr>
        <w:t>12</w:t>
      </w:r>
      <w:r w:rsidRPr="0058092C">
        <w:rPr>
          <w:rFonts w:eastAsiaTheme="minorEastAsia"/>
          <w:lang w:eastAsia="zh-CN"/>
        </w:rPr>
        <w:t>] propose</w:t>
      </w:r>
      <w:r w:rsidR="00106413">
        <w:rPr>
          <w:rFonts w:eastAsiaTheme="minorEastAsia"/>
          <w:lang w:eastAsia="zh-CN"/>
        </w:rPr>
        <w:t>d</w:t>
      </w:r>
      <w:r w:rsidRPr="0058092C">
        <w:rPr>
          <w:rFonts w:eastAsiaTheme="minorEastAsia"/>
          <w:lang w:eastAsia="zh-CN"/>
        </w:rPr>
        <w:t xml:space="preserve"> a three-layer coo</w:t>
      </w:r>
      <w:r w:rsidR="00106413">
        <w:rPr>
          <w:rFonts w:eastAsiaTheme="minorEastAsia"/>
          <w:lang w:eastAsia="zh-CN"/>
        </w:rPr>
        <w:t xml:space="preserve">rdination model between SOP and DG. An </w:t>
      </w:r>
      <w:r w:rsidRPr="0058092C">
        <w:rPr>
          <w:rFonts w:eastAsiaTheme="minorEastAsia"/>
          <w:lang w:eastAsia="zh-CN"/>
        </w:rPr>
        <w:t xml:space="preserve">optimization model </w:t>
      </w:r>
      <w:r w:rsidR="00106413">
        <w:rPr>
          <w:rFonts w:eastAsiaTheme="minorEastAsia"/>
          <w:lang w:eastAsia="zh-CN"/>
        </w:rPr>
        <w:t>is proposed in [</w:t>
      </w:r>
      <w:r w:rsidR="00194130">
        <w:rPr>
          <w:rFonts w:eastAsiaTheme="minorEastAsia"/>
          <w:lang w:eastAsia="zh-CN"/>
        </w:rPr>
        <w:t>13</w:t>
      </w:r>
      <w:r w:rsidR="00106413">
        <w:rPr>
          <w:rFonts w:eastAsiaTheme="minorEastAsia"/>
          <w:lang w:eastAsia="zh-CN"/>
        </w:rPr>
        <w:t xml:space="preserve">] </w:t>
      </w:r>
      <w:r w:rsidRPr="0058092C">
        <w:rPr>
          <w:rFonts w:eastAsiaTheme="minorEastAsia"/>
          <w:lang w:eastAsia="zh-CN"/>
        </w:rPr>
        <w:t xml:space="preserve">that takes into account the </w:t>
      </w:r>
      <w:r w:rsidR="00E15876">
        <w:rPr>
          <w:rFonts w:eastAsiaTheme="minorEastAsia"/>
          <w:lang w:eastAsia="zh-CN"/>
        </w:rPr>
        <w:t xml:space="preserve">multi-ternimal SOP and the self-healing strategy oriented to the </w:t>
      </w:r>
      <w:r w:rsidRPr="0058092C">
        <w:rPr>
          <w:rFonts w:eastAsiaTheme="minorEastAsia"/>
          <w:lang w:eastAsia="zh-CN"/>
        </w:rPr>
        <w:t xml:space="preserve">risk of </w:t>
      </w:r>
      <w:r w:rsidR="00106413">
        <w:rPr>
          <w:rFonts w:eastAsiaTheme="minorEastAsia"/>
          <w:lang w:eastAsia="zh-CN"/>
        </w:rPr>
        <w:t>load shortage</w:t>
      </w:r>
      <w:r w:rsidRPr="0058092C">
        <w:rPr>
          <w:rFonts w:eastAsiaTheme="minorEastAsia"/>
          <w:lang w:eastAsia="zh-CN"/>
        </w:rPr>
        <w:t>.</w:t>
      </w:r>
    </w:p>
    <w:p w:rsidR="00DE77B3" w:rsidRDefault="00DE77B3" w:rsidP="00DE77B3">
      <w:pPr>
        <w:pStyle w:val="a4"/>
        <w:rPr>
          <w:rFonts w:eastAsia="MS Mincho"/>
        </w:rPr>
      </w:pPr>
      <w:r w:rsidRPr="00D22669">
        <w:rPr>
          <w:rFonts w:eastAsia="MS Mincho"/>
        </w:rPr>
        <w:t>In order to</w:t>
      </w:r>
      <w:r w:rsidR="00FF1F24">
        <w:rPr>
          <w:rFonts w:eastAsia="MS Mincho"/>
        </w:rPr>
        <w:t xml:space="preserve"> </w:t>
      </w:r>
      <w:r w:rsidR="00F22EAD">
        <w:rPr>
          <w:rFonts w:eastAsia="MS Mincho"/>
        </w:rPr>
        <w:t>improve the reliability of distribution network</w:t>
      </w:r>
      <w:r w:rsidRPr="00D22669">
        <w:rPr>
          <w:rFonts w:eastAsia="MS Mincho"/>
        </w:rPr>
        <w:t xml:space="preserve">, </w:t>
      </w:r>
      <w:r w:rsidR="00F22EAD" w:rsidRPr="00AD188B">
        <w:rPr>
          <w:lang w:eastAsia="zh-CN"/>
        </w:rPr>
        <w:t xml:space="preserve">a fault recovery model of considering </w:t>
      </w:r>
      <w:r w:rsidR="00EA779B">
        <w:rPr>
          <w:lang w:eastAsia="zh-CN"/>
        </w:rPr>
        <w:t>the integration of SOP</w:t>
      </w:r>
      <w:r w:rsidR="00F22EAD" w:rsidRPr="00AD188B">
        <w:rPr>
          <w:lang w:eastAsia="zh-CN"/>
        </w:rPr>
        <w:t xml:space="preserve"> is established</w:t>
      </w:r>
      <w:r w:rsidRPr="00D22669">
        <w:rPr>
          <w:rFonts w:eastAsia="MS Mincho"/>
        </w:rPr>
        <w:t>. The key contributions of this paper are as follows:</w:t>
      </w:r>
    </w:p>
    <w:p w:rsidR="00DE77B3" w:rsidRDefault="00C0154D" w:rsidP="00D61F67">
      <w:pPr>
        <w:pStyle w:val="bulletlist"/>
      </w:pPr>
      <w:r>
        <w:t>A</w:t>
      </w:r>
      <w:r w:rsidR="003C0F20" w:rsidRPr="003C0F20">
        <w:t xml:space="preserve"> power transmission matrix is constructed to represent the power exchange relationship between nodes,</w:t>
      </w:r>
      <w:r w:rsidR="00D61F67" w:rsidRPr="00D61F67">
        <w:t xml:space="preserve"> </w:t>
      </w:r>
      <w:r w:rsidR="00D61F67">
        <w:rPr>
          <w:rFonts w:eastAsia="MS Mincho"/>
        </w:rPr>
        <w:t>t</w:t>
      </w:r>
      <w:r w:rsidR="00D61F67" w:rsidRPr="00D61F67">
        <w:rPr>
          <w:rFonts w:eastAsia="MS Mincho"/>
        </w:rPr>
        <w:t xml:space="preserve">he mechanism of SOP during the fault recovery process </w:t>
      </w:r>
      <w:r w:rsidR="00D61F67">
        <w:rPr>
          <w:rFonts w:eastAsia="MS Mincho"/>
        </w:rPr>
        <w:t>is elaborated.</w:t>
      </w:r>
    </w:p>
    <w:p w:rsidR="00DE77B3" w:rsidRPr="00DA7BC7" w:rsidRDefault="00171912" w:rsidP="00DA7BC7">
      <w:pPr>
        <w:pStyle w:val="bulletlist"/>
        <w:rPr>
          <w:rFonts w:eastAsia="MS Mincho"/>
        </w:rPr>
      </w:pPr>
      <w:r>
        <w:t>The</w:t>
      </w:r>
      <w:r w:rsidR="00DA7BC7" w:rsidRPr="00DA7BC7">
        <w:rPr>
          <w:rFonts w:eastAsia="MS Mincho"/>
        </w:rPr>
        <w:t xml:space="preserve"> unified model of node </w:t>
      </w:r>
      <w:r w:rsidR="004C1B32" w:rsidRPr="00DA7BC7">
        <w:rPr>
          <w:rFonts w:eastAsia="MS Mincho"/>
        </w:rPr>
        <w:t xml:space="preserve">power </w:t>
      </w:r>
      <w:r w:rsidR="004C1B32">
        <w:rPr>
          <w:rFonts w:eastAsia="MS Mincho"/>
        </w:rPr>
        <w:t>ex</w:t>
      </w:r>
      <w:r w:rsidR="004C1B32" w:rsidRPr="00DA7BC7">
        <w:rPr>
          <w:rFonts w:eastAsia="MS Mincho"/>
        </w:rPr>
        <w:t xml:space="preserve">change </w:t>
      </w:r>
      <w:r w:rsidR="00DA7BC7" w:rsidRPr="00DA7BC7">
        <w:rPr>
          <w:rFonts w:eastAsia="MS Mincho"/>
        </w:rPr>
        <w:t>during fault recovery process is established.</w:t>
      </w:r>
    </w:p>
    <w:p w:rsidR="00DE77B3" w:rsidRDefault="00B033FD" w:rsidP="00B033FD">
      <w:pPr>
        <w:pStyle w:val="bulletlist"/>
      </w:pPr>
      <w:r>
        <w:t>A</w:t>
      </w:r>
      <w:r w:rsidRPr="00B033FD">
        <w:rPr>
          <w:rFonts w:eastAsia="MS Mincho"/>
        </w:rPr>
        <w:t xml:space="preserve"> fault recovery model of di</w:t>
      </w:r>
      <w:r>
        <w:rPr>
          <w:rFonts w:eastAsia="MS Mincho"/>
        </w:rPr>
        <w:t>stribution network considering SOP</w:t>
      </w:r>
      <w:r w:rsidRPr="00B033FD">
        <w:rPr>
          <w:rFonts w:eastAsia="MS Mincho"/>
        </w:rPr>
        <w:t xml:space="preserve"> </w:t>
      </w:r>
      <w:r w:rsidR="00D51829">
        <w:rPr>
          <w:rFonts w:eastAsia="MS Mincho"/>
        </w:rPr>
        <w:t xml:space="preserve">and various objective functions </w:t>
      </w:r>
      <w:r w:rsidRPr="00B033FD">
        <w:rPr>
          <w:rFonts w:eastAsia="MS Mincho"/>
        </w:rPr>
        <w:t>is established</w:t>
      </w:r>
      <w:r>
        <w:rPr>
          <w:rFonts w:eastAsia="MS Mincho"/>
        </w:rPr>
        <w:t xml:space="preserve"> considering cone relaxation.</w:t>
      </w:r>
    </w:p>
    <w:p w:rsidR="00DE77B3" w:rsidRPr="00F45C1C" w:rsidRDefault="00DE77B3" w:rsidP="00DE77B3">
      <w:pPr>
        <w:pStyle w:val="a4"/>
        <w:rPr>
          <w:rFonts w:eastAsia="MS Mincho"/>
        </w:rPr>
      </w:pPr>
      <w:r w:rsidRPr="00F45C1C">
        <w:rPr>
          <w:rFonts w:eastAsia="MS Mincho"/>
        </w:rPr>
        <w:t xml:space="preserve">The rest of the paper is organized as follows: the </w:t>
      </w:r>
      <w:r w:rsidR="00866EBC">
        <w:rPr>
          <w:rFonts w:eastAsia="MS Mincho"/>
        </w:rPr>
        <w:t>methodology of fault recovery</w:t>
      </w:r>
      <w:r w:rsidRPr="00F45C1C">
        <w:rPr>
          <w:rFonts w:eastAsia="MS Mincho"/>
        </w:rPr>
        <w:t xml:space="preserve"> is introduced in Section </w:t>
      </w:r>
      <w:r w:rsidRPr="00F45C1C">
        <w:rPr>
          <w:rFonts w:eastAsia="MS Mincho" w:hint="eastAsia"/>
        </w:rPr>
        <w:t>II</w:t>
      </w:r>
      <w:r w:rsidRPr="00F45C1C">
        <w:rPr>
          <w:rFonts w:eastAsia="MS Mincho"/>
        </w:rPr>
        <w:t xml:space="preserve">. Section </w:t>
      </w:r>
      <w:r w:rsidR="00866EBC">
        <w:rPr>
          <w:rFonts w:eastAsia="MS Mincho"/>
        </w:rPr>
        <w:t>III</w:t>
      </w:r>
      <w:r w:rsidRPr="00F45C1C">
        <w:rPr>
          <w:rFonts w:eastAsia="MS Mincho"/>
        </w:rPr>
        <w:t xml:space="preserve"> denotes the simulations of the proposed method and detailed results. The conclusion is described in Section</w:t>
      </w:r>
      <w:r w:rsidRPr="00F45C1C">
        <w:rPr>
          <w:rFonts w:eastAsia="MS Mincho" w:hint="eastAsia"/>
        </w:rPr>
        <w:t xml:space="preserve"> </w:t>
      </w:r>
      <w:r w:rsidR="00AF58A3">
        <w:rPr>
          <w:rFonts w:eastAsia="MS Mincho"/>
        </w:rPr>
        <w:t>IV</w:t>
      </w:r>
      <w:r w:rsidRPr="00F45C1C">
        <w:rPr>
          <w:rFonts w:eastAsia="MS Mincho"/>
        </w:rPr>
        <w:t>.</w:t>
      </w:r>
    </w:p>
    <w:p w:rsidR="00F30FD8" w:rsidRDefault="00FD57C1" w:rsidP="006C3372">
      <w:pPr>
        <w:pStyle w:val="1"/>
        <w:rPr>
          <w:rFonts w:eastAsia="MS Mincho"/>
        </w:rPr>
      </w:pPr>
      <w:r w:rsidRPr="006C3372">
        <w:rPr>
          <w:rFonts w:eastAsia="MS Mincho"/>
        </w:rPr>
        <w:lastRenderedPageBreak/>
        <w:t>Methodology</w:t>
      </w:r>
    </w:p>
    <w:p w:rsidR="008277DE" w:rsidRDefault="008277DE" w:rsidP="008277DE">
      <w:pPr>
        <w:pStyle w:val="2"/>
        <w:rPr>
          <w:rFonts w:eastAsia="MS Mincho"/>
        </w:rPr>
      </w:pPr>
      <w:r w:rsidRPr="008277DE">
        <w:rPr>
          <w:rFonts w:eastAsia="MS Mincho"/>
        </w:rPr>
        <w:t xml:space="preserve">Power </w:t>
      </w:r>
      <w:r w:rsidR="000302F6">
        <w:rPr>
          <w:rFonts w:eastAsia="MS Mincho"/>
        </w:rPr>
        <w:t>t</w:t>
      </w:r>
      <w:r w:rsidRPr="008277DE">
        <w:rPr>
          <w:rFonts w:eastAsia="MS Mincho"/>
        </w:rPr>
        <w:t>ransmissi</w:t>
      </w:r>
      <w:r>
        <w:rPr>
          <w:rFonts w:eastAsia="MS Mincho"/>
        </w:rPr>
        <w:t xml:space="preserve">on during </w:t>
      </w:r>
      <w:r w:rsidR="000302F6">
        <w:rPr>
          <w:rFonts w:eastAsia="MS Mincho"/>
        </w:rPr>
        <w:t>f</w:t>
      </w:r>
      <w:r>
        <w:rPr>
          <w:rFonts w:eastAsia="MS Mincho"/>
        </w:rPr>
        <w:t xml:space="preserve">ault </w:t>
      </w:r>
      <w:r w:rsidR="000302F6">
        <w:rPr>
          <w:rFonts w:eastAsia="MS Mincho"/>
        </w:rPr>
        <w:t>r</w:t>
      </w:r>
      <w:r>
        <w:rPr>
          <w:rFonts w:eastAsia="MS Mincho"/>
        </w:rPr>
        <w:t xml:space="preserve">ecovery </w:t>
      </w:r>
      <w:r w:rsidR="000302F6">
        <w:rPr>
          <w:rFonts w:eastAsia="MS Mincho"/>
        </w:rPr>
        <w:t>p</w:t>
      </w:r>
      <w:r>
        <w:rPr>
          <w:rFonts w:eastAsia="MS Mincho"/>
        </w:rPr>
        <w:t>rocesss</w:t>
      </w:r>
    </w:p>
    <w:p w:rsidR="00ED5EDC" w:rsidRDefault="00ED5EDC" w:rsidP="00ED5EDC">
      <w:pPr>
        <w:pStyle w:val="a4"/>
        <w:rPr>
          <w:lang w:eastAsia="zh-CN"/>
        </w:rPr>
      </w:pPr>
      <w:r>
        <w:rPr>
          <w:lang w:eastAsia="zh-CN"/>
        </w:rPr>
        <w:t xml:space="preserve">During </w:t>
      </w:r>
      <w:r w:rsidRPr="001D1321">
        <w:rPr>
          <w:lang w:eastAsia="zh-CN"/>
        </w:rPr>
        <w:t>fault recovery</w:t>
      </w:r>
      <w:r w:rsidRPr="0008714B">
        <w:rPr>
          <w:lang w:eastAsia="zh-CN"/>
        </w:rPr>
        <w:t xml:space="preserve"> </w:t>
      </w:r>
      <w:r w:rsidRPr="001D1321">
        <w:rPr>
          <w:lang w:eastAsia="zh-CN"/>
        </w:rPr>
        <w:t>process, the principle of</w:t>
      </w:r>
      <w:r>
        <w:rPr>
          <w:lang w:eastAsia="zh-CN"/>
        </w:rPr>
        <w:t xml:space="preserve"> radial operation should be met</w:t>
      </w:r>
      <w:r w:rsidRPr="001D1321">
        <w:rPr>
          <w:lang w:eastAsia="zh-CN"/>
        </w:rPr>
        <w:t xml:space="preserve"> and the power flow after the fault should be further analyzed.</w:t>
      </w:r>
      <w:r w:rsidRPr="002C06E9">
        <w:t xml:space="preserve"> </w:t>
      </w:r>
      <w:r w:rsidRPr="002C06E9">
        <w:rPr>
          <w:lang w:eastAsia="zh-CN"/>
        </w:rPr>
        <w:t>The traditional fault recovery path is from the source node to the load node</w:t>
      </w:r>
      <w:r>
        <w:rPr>
          <w:lang w:eastAsia="zh-CN"/>
        </w:rPr>
        <w:t>.</w:t>
      </w:r>
      <w:r w:rsidRPr="00484A69">
        <w:t xml:space="preserve"> </w:t>
      </w:r>
      <w:r w:rsidRPr="00484A69">
        <w:rPr>
          <w:lang w:eastAsia="zh-CN"/>
        </w:rPr>
        <w:t>If thi</w:t>
      </w:r>
      <w:r>
        <w:rPr>
          <w:lang w:eastAsia="zh-CN"/>
        </w:rPr>
        <w:t>s path is disconnected, load node will lose its</w:t>
      </w:r>
      <w:r w:rsidRPr="00484A69">
        <w:rPr>
          <w:lang w:eastAsia="zh-CN"/>
        </w:rPr>
        <w:t xml:space="preserve"> power</w:t>
      </w:r>
      <w:r>
        <w:rPr>
          <w:lang w:eastAsia="zh-CN"/>
        </w:rPr>
        <w:t>.</w:t>
      </w:r>
      <w:r w:rsidRPr="001D1321">
        <w:rPr>
          <w:lang w:eastAsia="zh-CN"/>
        </w:rPr>
        <w:t xml:space="preserve"> </w:t>
      </w:r>
      <w:r>
        <w:rPr>
          <w:lang w:eastAsia="zh-CN"/>
        </w:rPr>
        <w:t>However,</w:t>
      </w:r>
      <w:r w:rsidRPr="001D1321">
        <w:rPr>
          <w:lang w:eastAsia="zh-CN"/>
        </w:rPr>
        <w:t xml:space="preserve"> load</w:t>
      </w:r>
      <w:r>
        <w:rPr>
          <w:lang w:eastAsia="zh-CN"/>
        </w:rPr>
        <w:t xml:space="preserve">s </w:t>
      </w:r>
      <w:r w:rsidRPr="001D1321">
        <w:rPr>
          <w:lang w:eastAsia="zh-CN"/>
        </w:rPr>
        <w:t xml:space="preserve">can </w:t>
      </w:r>
      <w:r>
        <w:rPr>
          <w:lang w:eastAsia="zh-CN"/>
        </w:rPr>
        <w:t xml:space="preserve">alse </w:t>
      </w:r>
      <w:r w:rsidRPr="001D1321">
        <w:rPr>
          <w:lang w:eastAsia="zh-CN"/>
        </w:rPr>
        <w:t xml:space="preserve">be restored through the nearby power supply of </w:t>
      </w:r>
      <w:r>
        <w:rPr>
          <w:lang w:eastAsia="zh-CN"/>
        </w:rPr>
        <w:t>DGs</w:t>
      </w:r>
      <w:r w:rsidRPr="001D1321">
        <w:rPr>
          <w:lang w:eastAsia="zh-CN"/>
        </w:rPr>
        <w:t>. Therefore, it is necessary to construct the power transmission path between each node.</w:t>
      </w:r>
      <w:r>
        <w:rPr>
          <w:lang w:eastAsia="zh-CN"/>
        </w:rPr>
        <w:t xml:space="preserve"> </w:t>
      </w:r>
      <w:r w:rsidRPr="00ED5EDC">
        <w:rPr>
          <w:lang w:eastAsia="zh-CN"/>
        </w:rPr>
        <w:t>A</w:t>
      </w:r>
      <w:r>
        <w:rPr>
          <w:lang w:eastAsia="zh-CN"/>
        </w:rPr>
        <w:t xml:space="preserve">t the same time, </w:t>
      </w:r>
      <w:r w:rsidRPr="00ED5EDC">
        <w:rPr>
          <w:lang w:eastAsia="zh-CN"/>
        </w:rPr>
        <w:t>distribution network still needs to meet the steady-state power flow equat</w:t>
      </w:r>
      <w:r w:rsidR="00642EB3">
        <w:rPr>
          <w:lang w:eastAsia="zh-CN"/>
        </w:rPr>
        <w:t>ion during the recovery process.</w:t>
      </w:r>
    </w:p>
    <w:p w:rsidR="00352B8A" w:rsidRPr="006C7C91" w:rsidRDefault="00E01450" w:rsidP="00E01450">
      <w:pPr>
        <w:pStyle w:val="3"/>
        <w:rPr>
          <w:rFonts w:eastAsia="MS Mincho"/>
        </w:rPr>
      </w:pPr>
      <w:r w:rsidRPr="00E01450">
        <w:rPr>
          <w:rFonts w:eastAsia="MS Mincho"/>
        </w:rPr>
        <w:t>Connectivity between nodes</w:t>
      </w:r>
    </w:p>
    <w:p w:rsidR="00642EB3" w:rsidRDefault="00642EB3" w:rsidP="00352B8A">
      <w:pPr>
        <w:pStyle w:val="a4"/>
        <w:rPr>
          <w:rFonts w:eastAsia="MS Mincho"/>
        </w:rPr>
      </w:pPr>
      <w:r w:rsidRPr="00642EB3">
        <w:rPr>
          <w:rFonts w:eastAsia="MS Mincho"/>
        </w:rPr>
        <w:t>In the process of fault recovery, the principle of radial operation should be met</w:t>
      </w:r>
      <w:r w:rsidR="00903213">
        <w:rPr>
          <w:rFonts w:eastAsia="MS Mincho"/>
        </w:rPr>
        <w:t xml:space="preserve"> [14]</w:t>
      </w:r>
      <w:r w:rsidRPr="00642EB3">
        <w:rPr>
          <w:rFonts w:eastAsia="MS Mincho"/>
        </w:rPr>
        <w:t xml:space="preserve">, </w:t>
      </w:r>
      <w:r>
        <w:rPr>
          <w:rFonts w:eastAsia="MS Mincho"/>
        </w:rPr>
        <w:t>which can be expressed</w:t>
      </w:r>
      <w:r w:rsidRPr="00642EB3">
        <w:rPr>
          <w:rFonts w:eastAsia="MS Mincho"/>
        </w:rPr>
        <w:t xml:space="preserve"> as follows:</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642EB3" w:rsidRPr="006372A7" w:rsidTr="00642EB3">
        <w:trPr>
          <w:jc w:val="center"/>
        </w:trPr>
        <w:tc>
          <w:tcPr>
            <w:tcW w:w="4472" w:type="dxa"/>
            <w:vAlign w:val="center"/>
          </w:tcPr>
          <w:p w:rsidR="00642EB3" w:rsidRPr="0055025C" w:rsidRDefault="00C33CEB" w:rsidP="00642EB3">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β</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β</m:t>
                    </m:r>
                  </m:e>
                  <m:sub>
                    <m:r>
                      <w:rPr>
                        <w:rFonts w:ascii="Cambria Math" w:eastAsia="Cambria Math" w:hAnsi="Cambria Math"/>
                        <w:color w:val="000000"/>
                        <w:sz w:val="18"/>
                        <w:szCs w:val="18"/>
                        <w:lang w:val="en-GB"/>
                      </w:rPr>
                      <m:t>t,ji</m:t>
                    </m:r>
                  </m:sub>
                </m:sSub>
                <m:r>
                  <w:rPr>
                    <w:rFonts w:ascii="Cambria Math" w:eastAsia="Cambria Math" w:hAnsi="Cambria Math"/>
                    <w:color w:val="000000"/>
                    <w:sz w:val="18"/>
                    <w:szCs w:val="18"/>
                    <w:lang w:val="en-GB"/>
                  </w:rPr>
                  <m:t xml:space="preserve">  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oMath>
            </m:oMathPara>
          </w:p>
        </w:tc>
        <w:tc>
          <w:tcPr>
            <w:tcW w:w="502" w:type="dxa"/>
            <w:vMerge w:val="restart"/>
            <w:vAlign w:val="center"/>
          </w:tcPr>
          <w:p w:rsidR="00642EB3" w:rsidRPr="005B505B" w:rsidRDefault="00642EB3" w:rsidP="00642EB3">
            <w:pPr>
              <w:pStyle w:val="PARAIndent"/>
              <w:rPr>
                <w:lang w:eastAsia="zh-CN"/>
              </w:rPr>
            </w:pPr>
            <w:r w:rsidRPr="005B505B">
              <w:rPr>
                <w:lang w:eastAsia="zh-CN"/>
              </w:rPr>
              <w:t>(</w:t>
            </w:r>
            <w:r>
              <w:rPr>
                <w:lang w:eastAsia="zh-CN"/>
              </w:rPr>
              <w:t>1</w:t>
            </w:r>
            <w:r w:rsidRPr="005B505B">
              <w:rPr>
                <w:lang w:eastAsia="zh-CN"/>
              </w:rPr>
              <w:t>)</w:t>
            </w:r>
          </w:p>
        </w:tc>
      </w:tr>
      <w:tr w:rsidR="00642EB3" w:rsidRPr="006372A7" w:rsidTr="00642EB3">
        <w:trPr>
          <w:jc w:val="center"/>
        </w:trPr>
        <w:tc>
          <w:tcPr>
            <w:tcW w:w="4472" w:type="dxa"/>
            <w:vAlign w:val="center"/>
          </w:tcPr>
          <w:p w:rsidR="00642EB3" w:rsidRPr="0055025C" w:rsidRDefault="00C33CEB" w:rsidP="00642EB3">
            <w:pPr>
              <w:snapToGrid w:val="0"/>
              <w:spacing w:beforeLines="50" w:before="120" w:afterLines="50" w:after="120"/>
              <w:rPr>
                <w:rFonts w:ascii="Cambria Math" w:eastAsia="Cambria Math" w:hAnsi="Cambria Math"/>
                <w:i/>
                <w:color w:val="000000"/>
                <w:sz w:val="18"/>
                <w:szCs w:val="18"/>
                <w:lang w:val="en-GB"/>
              </w:rPr>
            </w:pPr>
            <m:oMath>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β</m:t>
                      </m:r>
                    </m:e>
                    <m:sub>
                      <m:r>
                        <w:rPr>
                          <w:rFonts w:ascii="Cambria Math" w:eastAsia="Cambria Math" w:hAnsi="Cambria Math"/>
                          <w:color w:val="000000"/>
                          <w:sz w:val="18"/>
                          <w:szCs w:val="18"/>
                          <w:lang w:val="en-GB"/>
                        </w:rPr>
                        <m:t>t,ij</m:t>
                      </m:r>
                    </m:sub>
                  </m:sSub>
                </m:e>
              </m:nary>
              <m:r>
                <w:rPr>
                  <w:rFonts w:ascii="Cambria Math" w:eastAsia="Cambria Math" w:hAnsi="Cambria Math"/>
                  <w:color w:val="000000"/>
                  <w:sz w:val="18"/>
                  <w:szCs w:val="18"/>
                  <w:lang w:val="en-GB"/>
                </w:rPr>
                <m:t>=1,  ∀</m:t>
              </m:r>
              <m:r>
                <w:rPr>
                  <w:rFonts w:ascii="Cambria Math" w:eastAsia="Cambria Math" w:hAnsi="Cambria Math" w:hint="eastAsia"/>
                  <w:color w:val="000000"/>
                  <w:sz w:val="18"/>
                  <w:szCs w:val="18"/>
                  <w:lang w:val="en-GB"/>
                </w:rPr>
                <m:t>j</m:t>
              </m:r>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n</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0</m:t>
                  </m:r>
                </m:sub>
              </m:sSub>
            </m:oMath>
            <w:r w:rsidR="00642EB3" w:rsidRPr="0055025C">
              <w:rPr>
                <w:rFonts w:ascii="Cambria Math" w:eastAsia="Cambria Math" w:hAnsi="Cambria Math" w:hint="eastAsia"/>
                <w:i/>
                <w:color w:val="000000"/>
                <w:sz w:val="18"/>
                <w:szCs w:val="18"/>
                <w:lang w:val="en-GB"/>
              </w:rPr>
              <w:t xml:space="preserve"> </w:t>
            </w:r>
          </w:p>
        </w:tc>
        <w:tc>
          <w:tcPr>
            <w:tcW w:w="502" w:type="dxa"/>
            <w:vMerge/>
            <w:vAlign w:val="center"/>
          </w:tcPr>
          <w:p w:rsidR="00642EB3" w:rsidRPr="006372A7" w:rsidRDefault="00642EB3" w:rsidP="00642EB3">
            <w:pPr>
              <w:snapToGrid w:val="0"/>
              <w:spacing w:beforeLines="50" w:before="120" w:afterLines="50" w:after="120"/>
              <w:jc w:val="right"/>
              <w:textAlignment w:val="center"/>
              <w:rPr>
                <w:rFonts w:ascii="Cambria Math" w:hAnsi="Cambria Math"/>
                <w:lang w:val="en-GB" w:eastAsia="zh-CN"/>
              </w:rPr>
            </w:pPr>
          </w:p>
        </w:tc>
      </w:tr>
      <w:tr w:rsidR="00642EB3" w:rsidRPr="006372A7" w:rsidTr="00642EB3">
        <w:trPr>
          <w:jc w:val="center"/>
        </w:trPr>
        <w:tc>
          <w:tcPr>
            <w:tcW w:w="4472" w:type="dxa"/>
            <w:vAlign w:val="center"/>
          </w:tcPr>
          <w:p w:rsidR="00642EB3" w:rsidRPr="0055025C" w:rsidRDefault="00C33CEB" w:rsidP="00642EB3">
            <w:pPr>
              <w:snapToGrid w:val="0"/>
              <w:spacing w:beforeLines="50" w:before="120" w:afterLines="50" w:after="120"/>
              <w:rPr>
                <w:rFonts w:ascii="Cambria Math" w:eastAsia="Cambria Math" w:hAnsi="Cambria Math"/>
                <w:i/>
                <w:color w:val="000000"/>
                <w:sz w:val="18"/>
                <w:szCs w:val="18"/>
                <w:lang w:val="en-GB"/>
              </w:rPr>
            </w:pPr>
            <m:oMath>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β</m:t>
                      </m:r>
                    </m:e>
                    <m:sub>
                      <m:r>
                        <w:rPr>
                          <w:rFonts w:ascii="Cambria Math" w:eastAsia="Cambria Math" w:hAnsi="Cambria Math"/>
                          <w:color w:val="000000"/>
                          <w:sz w:val="18"/>
                          <w:szCs w:val="18"/>
                          <w:lang w:val="en-GB"/>
                        </w:rPr>
                        <m:t>t,ij</m:t>
                      </m:r>
                    </m:sub>
                  </m:sSub>
                </m:e>
              </m:nary>
              <m:r>
                <w:rPr>
                  <w:rFonts w:ascii="Cambria Math" w:eastAsia="Cambria Math" w:hAnsi="Cambria Math"/>
                  <w:color w:val="000000"/>
                  <w:sz w:val="18"/>
                  <w:szCs w:val="18"/>
                  <w:lang w:val="en-GB"/>
                </w:rPr>
                <m:t>=0,  ∀j∈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0</m:t>
                  </m:r>
                </m:sub>
              </m:sSub>
            </m:oMath>
            <w:r w:rsidR="00642EB3" w:rsidRPr="0055025C">
              <w:rPr>
                <w:rFonts w:ascii="Cambria Math" w:eastAsia="Cambria Math" w:hAnsi="Cambria Math" w:hint="eastAsia"/>
                <w:i/>
                <w:color w:val="000000"/>
                <w:sz w:val="18"/>
                <w:szCs w:val="18"/>
                <w:lang w:val="en-GB"/>
              </w:rPr>
              <w:t xml:space="preserve"> </w:t>
            </w:r>
          </w:p>
        </w:tc>
        <w:tc>
          <w:tcPr>
            <w:tcW w:w="502" w:type="dxa"/>
            <w:vMerge/>
            <w:vAlign w:val="center"/>
          </w:tcPr>
          <w:p w:rsidR="00642EB3" w:rsidRPr="006372A7" w:rsidRDefault="00642EB3" w:rsidP="00642EB3">
            <w:pPr>
              <w:snapToGrid w:val="0"/>
              <w:spacing w:beforeLines="50" w:before="120" w:afterLines="50" w:after="120"/>
              <w:jc w:val="right"/>
              <w:textAlignment w:val="center"/>
              <w:rPr>
                <w:rFonts w:ascii="Cambria Math" w:hAnsi="Cambria Math"/>
                <w:lang w:val="en-GB" w:eastAsia="zh-CN"/>
              </w:rPr>
            </w:pPr>
          </w:p>
        </w:tc>
      </w:tr>
      <w:tr w:rsidR="00642EB3" w:rsidRPr="006372A7" w:rsidTr="00642EB3">
        <w:trPr>
          <w:jc w:val="center"/>
        </w:trPr>
        <w:tc>
          <w:tcPr>
            <w:tcW w:w="4472" w:type="dxa"/>
            <w:vAlign w:val="center"/>
          </w:tcPr>
          <w:p w:rsidR="00642EB3" w:rsidRPr="0055025C" w:rsidRDefault="00C33CEB" w:rsidP="00642EB3">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d>
                  <m:dPr>
                    <m:begChr m:val="{"/>
                    <m:endChr m:val="}"/>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0, 1</m:t>
                    </m:r>
                  </m:e>
                </m:d>
                <m:r>
                  <w:rPr>
                    <w:rFonts w:ascii="Cambria Math" w:eastAsia="Cambria Math" w:hAnsi="Cambria Math"/>
                    <w:color w:val="000000"/>
                    <w:sz w:val="18"/>
                    <w:szCs w:val="18"/>
                    <w:lang w:val="en-GB"/>
                  </w:rPr>
                  <m:t>, 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oMath>
            </m:oMathPara>
          </w:p>
        </w:tc>
        <w:tc>
          <w:tcPr>
            <w:tcW w:w="502" w:type="dxa"/>
            <w:vMerge/>
            <w:vAlign w:val="center"/>
          </w:tcPr>
          <w:p w:rsidR="00642EB3" w:rsidRPr="006372A7" w:rsidRDefault="00642EB3" w:rsidP="00642EB3">
            <w:pPr>
              <w:snapToGrid w:val="0"/>
              <w:spacing w:beforeLines="50" w:before="120" w:afterLines="50" w:after="120"/>
              <w:jc w:val="right"/>
              <w:textAlignment w:val="center"/>
              <w:rPr>
                <w:rFonts w:ascii="Cambria Math" w:hAnsi="Cambria Math"/>
                <w:i/>
                <w:lang w:val="en-GB" w:eastAsia="zh-CN"/>
              </w:rPr>
            </w:pPr>
          </w:p>
        </w:tc>
      </w:tr>
      <w:tr w:rsidR="00642EB3" w:rsidRPr="006372A7" w:rsidTr="00642EB3">
        <w:trPr>
          <w:jc w:val="center"/>
        </w:trPr>
        <w:tc>
          <w:tcPr>
            <w:tcW w:w="4472" w:type="dxa"/>
            <w:vAlign w:val="center"/>
          </w:tcPr>
          <w:p w:rsidR="00642EB3" w:rsidRPr="0055025C" w:rsidRDefault="00C33CEB" w:rsidP="00642EB3">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β</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d>
                  <m:dPr>
                    <m:begChr m:val="{"/>
                    <m:endChr m:val="}"/>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0, 1</m:t>
                    </m:r>
                  </m:e>
                </m:d>
                <m:r>
                  <w:rPr>
                    <w:rFonts w:ascii="Cambria Math" w:eastAsia="Cambria Math" w:hAnsi="Cambria Math"/>
                    <w:color w:val="000000"/>
                    <w:sz w:val="18"/>
                    <w:szCs w:val="18"/>
                    <w:lang w:val="en-GB"/>
                  </w:rPr>
                  <m:t>, 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oMath>
            </m:oMathPara>
          </w:p>
        </w:tc>
        <w:tc>
          <w:tcPr>
            <w:tcW w:w="502" w:type="dxa"/>
            <w:vMerge/>
            <w:vAlign w:val="center"/>
          </w:tcPr>
          <w:p w:rsidR="00642EB3" w:rsidRPr="006372A7" w:rsidRDefault="00642EB3" w:rsidP="00642EB3">
            <w:pPr>
              <w:snapToGrid w:val="0"/>
              <w:spacing w:beforeLines="50" w:before="120" w:afterLines="50" w:after="120"/>
              <w:jc w:val="right"/>
              <w:textAlignment w:val="center"/>
              <w:rPr>
                <w:rFonts w:ascii="Cambria Math" w:hAnsi="Cambria Math"/>
                <w:i/>
                <w:lang w:val="en-GB" w:eastAsia="zh-CN"/>
              </w:rPr>
            </w:pPr>
          </w:p>
        </w:tc>
      </w:tr>
    </w:tbl>
    <w:p w:rsidR="00383BA4" w:rsidRPr="00383BA4" w:rsidRDefault="00C33CEB" w:rsidP="00383BA4">
      <w:pPr>
        <w:pStyle w:val="a4"/>
        <w:rPr>
          <w:lang w:eastAsia="zh-CN"/>
        </w:rPr>
      </w:pP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Ω</m:t>
            </m:r>
          </m:e>
          <m:sub>
            <m:r>
              <w:rPr>
                <w:rFonts w:ascii="Cambria Math" w:eastAsia="Cambria Math" w:hAnsi="Cambria Math"/>
                <w:color w:val="000000"/>
                <w:sz w:val="18"/>
                <w:szCs w:val="21"/>
                <w:lang w:val="en-GB"/>
              </w:rPr>
              <m:t>b</m:t>
            </m:r>
          </m:sub>
        </m:sSub>
      </m:oMath>
      <w:r w:rsidR="00383BA4" w:rsidRPr="00383BA4">
        <w:rPr>
          <w:lang w:eastAsia="zh-CN"/>
        </w:rPr>
        <w:t xml:space="preserve"> </w:t>
      </w:r>
      <w:r w:rsidR="001909AF">
        <w:rPr>
          <w:lang w:eastAsia="zh-CN"/>
        </w:rPr>
        <w:t>is defined as</w:t>
      </w:r>
      <w:r w:rsidR="00383BA4" w:rsidRPr="00383BA4">
        <w:rPr>
          <w:lang w:eastAsia="zh-CN"/>
        </w:rPr>
        <w:t xml:space="preserve"> the set of all lines in the distribution network,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Ω</m:t>
            </m:r>
          </m:e>
          <m:sub>
            <m:r>
              <w:rPr>
                <w:rFonts w:ascii="Cambria Math" w:eastAsia="Cambria Math" w:hAnsi="Cambria Math"/>
                <w:color w:val="000000"/>
                <w:sz w:val="18"/>
                <w:szCs w:val="21"/>
                <w:lang w:val="en-GB"/>
              </w:rPr>
              <m:t>n</m:t>
            </m:r>
          </m:sub>
        </m:sSub>
      </m:oMath>
      <w:r w:rsidR="00383BA4" w:rsidRPr="00383BA4">
        <w:rPr>
          <w:lang w:eastAsia="zh-CN"/>
        </w:rPr>
        <w:t xml:space="preserve"> represents the set of all nodes,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Ω</m:t>
            </m:r>
          </m:e>
          <m:sub>
            <m:r>
              <w:rPr>
                <w:rFonts w:ascii="Cambria Math" w:eastAsia="Cambria Math" w:hAnsi="Cambria Math"/>
                <w:color w:val="000000"/>
                <w:sz w:val="18"/>
                <w:szCs w:val="21"/>
                <w:lang w:val="en-GB"/>
              </w:rPr>
              <m:t>0</m:t>
            </m:r>
          </m:sub>
        </m:sSub>
      </m:oMath>
      <w:r w:rsidR="00383BA4" w:rsidRPr="00383BA4">
        <w:rPr>
          <w:lang w:eastAsia="zh-CN"/>
        </w:rPr>
        <w:t xml:space="preserve"> represents the set of source nodes, with only one source </w:t>
      </w:r>
      <w:r w:rsidR="00B67E41">
        <w:rPr>
          <w:lang w:eastAsia="zh-CN"/>
        </w:rPr>
        <w:t xml:space="preserve">node </w:t>
      </w:r>
      <w:r w:rsidR="00383BA4" w:rsidRPr="00383BA4">
        <w:rPr>
          <w:lang w:eastAsia="zh-CN"/>
        </w:rPr>
        <w:t>in the case of a single power source</w:t>
      </w:r>
      <w:r w:rsidR="00B67E41">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α</m:t>
            </m:r>
          </m:e>
          <m:sub>
            <m:r>
              <w:rPr>
                <w:rFonts w:ascii="Cambria Math" w:eastAsia="Cambria Math" w:hAnsi="Cambria Math"/>
                <w:color w:val="000000"/>
                <w:sz w:val="18"/>
                <w:szCs w:val="21"/>
                <w:lang w:val="en-GB"/>
              </w:rPr>
              <m:t>t,ij</m:t>
            </m:r>
          </m:sub>
        </m:sSub>
      </m:oMath>
      <w:r w:rsidR="00383BA4" w:rsidRPr="00383BA4">
        <w:rPr>
          <w:lang w:eastAsia="zh-CN"/>
        </w:rPr>
        <w:t xml:space="preserve"> represents the operating status of </w:t>
      </w:r>
      <w:r w:rsidR="007C798E">
        <w:rPr>
          <w:lang w:eastAsia="zh-CN"/>
        </w:rPr>
        <w:t>line</w:t>
      </w:r>
      <w:r w:rsidR="00383BA4" w:rsidRPr="00383BA4">
        <w:rPr>
          <w:lang w:eastAsia="zh-CN"/>
        </w:rPr>
        <w:t xml:space="preserve"> </w:t>
      </w:r>
      <m:oMath>
        <m:r>
          <w:rPr>
            <w:rFonts w:ascii="Cambria Math" w:eastAsia="Cambria Math" w:hAnsi="Cambria Math"/>
            <w:color w:val="000000"/>
            <w:sz w:val="18"/>
            <w:szCs w:val="21"/>
            <w:lang w:val="en-GB"/>
          </w:rPr>
          <m:t>ij</m:t>
        </m:r>
      </m:oMath>
      <w:r w:rsidR="00383BA4" w:rsidRPr="00383BA4">
        <w:rPr>
          <w:lang w:eastAsia="zh-CN"/>
        </w:rPr>
        <w:t xml:space="preserve">, where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α</m:t>
            </m:r>
          </m:e>
          <m:sub>
            <m:r>
              <w:rPr>
                <w:rFonts w:ascii="Cambria Math" w:eastAsia="Cambria Math" w:hAnsi="Cambria Math"/>
                <w:color w:val="000000"/>
                <w:sz w:val="18"/>
                <w:szCs w:val="21"/>
                <w:lang w:val="en-GB"/>
              </w:rPr>
              <m:t>t,ij</m:t>
            </m:r>
          </m:sub>
        </m:sSub>
        <m:r>
          <w:rPr>
            <w:rFonts w:ascii="Cambria Math" w:eastAsia="Cambria Math" w:hAnsi="Cambria Math"/>
            <w:color w:val="000000"/>
            <w:sz w:val="18"/>
            <w:szCs w:val="21"/>
            <w:lang w:val="en-GB"/>
          </w:rPr>
          <m:t>=0</m:t>
        </m:r>
      </m:oMath>
      <w:r w:rsidR="00383BA4" w:rsidRPr="00383BA4">
        <w:rPr>
          <w:lang w:eastAsia="zh-CN"/>
        </w:rPr>
        <w:t xml:space="preserve"> indicates disconnection</w:t>
      </w:r>
      <w:r w:rsidR="00243C25">
        <w:rPr>
          <w:lang w:eastAsia="zh-CN"/>
        </w:rPr>
        <w:t xml:space="preserve"> while</w:t>
      </w:r>
      <w:r w:rsidR="00383BA4" w:rsidRPr="00383BA4">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α</m:t>
            </m:r>
          </m:e>
          <m:sub>
            <m:r>
              <w:rPr>
                <w:rFonts w:ascii="Cambria Math" w:eastAsia="Cambria Math" w:hAnsi="Cambria Math"/>
                <w:color w:val="000000"/>
                <w:sz w:val="18"/>
                <w:szCs w:val="21"/>
                <w:lang w:val="en-GB"/>
              </w:rPr>
              <m:t>t,ij</m:t>
            </m:r>
          </m:sub>
        </m:sSub>
        <m:r>
          <w:rPr>
            <w:rFonts w:ascii="Cambria Math" w:eastAsia="Cambria Math" w:hAnsi="Cambria Math"/>
            <w:color w:val="000000"/>
            <w:sz w:val="18"/>
            <w:szCs w:val="21"/>
            <w:lang w:val="en-GB"/>
          </w:rPr>
          <m:t>=1</m:t>
        </m:r>
      </m:oMath>
      <w:r w:rsidR="00383BA4" w:rsidRPr="00383BA4">
        <w:rPr>
          <w:lang w:eastAsia="zh-CN"/>
        </w:rPr>
        <w:t xml:space="preserve"> indicates </w:t>
      </w:r>
      <w:r w:rsidR="00243C25">
        <w:rPr>
          <w:lang w:eastAsia="zh-CN"/>
        </w:rPr>
        <w:t>connection</w:t>
      </w:r>
      <w:r w:rsidR="007F3B82">
        <w:rPr>
          <w:lang w:eastAsia="zh-CN"/>
        </w:rPr>
        <w:t>.</w:t>
      </w:r>
      <w:r w:rsidR="007F3B82" w:rsidRPr="007F3B82">
        <w:rPr>
          <w:lang w:eastAsia="zh-CN"/>
        </w:rPr>
        <w:t xml:space="preserve"> </w:t>
      </w:r>
      <w:r w:rsidR="007F3B82">
        <w:rPr>
          <w:lang w:eastAsia="zh-CN"/>
        </w:rPr>
        <w:t>A</w:t>
      </w:r>
      <w:r w:rsidR="007F3B82" w:rsidRPr="007F3B82">
        <w:rPr>
          <w:lang w:eastAsia="zh-CN"/>
        </w:rPr>
        <w:t>fter the fault occurs, when the protection device acts,</w:t>
      </w:r>
      <w:r w:rsidR="007F3B82">
        <w:rPr>
          <w:lang w:eastAsia="zh-CN"/>
        </w:rPr>
        <w:t xml:space="preserve"> the indicator</w:t>
      </w:r>
      <w:r w:rsidR="007F3B82" w:rsidRPr="007F3B82">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α</m:t>
            </m:r>
          </m:e>
          <m:sub>
            <m:r>
              <w:rPr>
                <w:rFonts w:ascii="Cambria Math" w:eastAsia="Cambria Math" w:hAnsi="Cambria Math"/>
                <w:color w:val="000000"/>
                <w:sz w:val="18"/>
                <w:szCs w:val="21"/>
                <w:lang w:val="en-GB"/>
              </w:rPr>
              <m:t>t,ij</m:t>
            </m:r>
          </m:sub>
        </m:sSub>
      </m:oMath>
      <w:r w:rsidR="007F3B82">
        <w:rPr>
          <w:lang w:eastAsia="zh-CN"/>
        </w:rPr>
        <w:t xml:space="preserve"> of a</w:t>
      </w:r>
      <w:r w:rsidR="007F3B82" w:rsidRPr="007F3B82">
        <w:rPr>
          <w:lang w:eastAsia="zh-CN"/>
        </w:rPr>
        <w:t>ll lines has been determined</w:t>
      </w:r>
      <w:r w:rsidR="00243C25">
        <w:rPr>
          <w:lang w:eastAsia="zh-CN"/>
        </w:rPr>
        <w:t>.</w:t>
      </w:r>
      <w:r w:rsidR="00383BA4" w:rsidRPr="00383BA4">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β</m:t>
            </m:r>
          </m:e>
          <m:sub>
            <m:r>
              <w:rPr>
                <w:rFonts w:ascii="Cambria Math" w:eastAsia="Cambria Math" w:hAnsi="Cambria Math"/>
                <w:color w:val="000000"/>
                <w:sz w:val="18"/>
                <w:szCs w:val="21"/>
                <w:lang w:val="en-GB"/>
              </w:rPr>
              <m:t>t,ij</m:t>
            </m:r>
          </m:sub>
        </m:sSub>
      </m:oMath>
      <w:r w:rsidR="00565D52">
        <w:rPr>
          <w:rFonts w:hint="eastAsia"/>
          <w:color w:val="000000"/>
          <w:sz w:val="18"/>
          <w:szCs w:val="21"/>
          <w:lang w:val="en-GB" w:eastAsia="zh-CN"/>
        </w:rPr>
        <w:t xml:space="preserve"> </w:t>
      </w:r>
      <w:r w:rsidR="00383BA4" w:rsidRPr="00383BA4">
        <w:rPr>
          <w:lang w:eastAsia="zh-CN"/>
        </w:rPr>
        <w:t xml:space="preserve">represents the subordinate relationship between node </w:t>
      </w:r>
      <m:oMath>
        <m:r>
          <w:rPr>
            <w:rFonts w:ascii="Cambria Math" w:eastAsia="Cambria Math" w:hAnsi="Cambria Math"/>
            <w:color w:val="000000"/>
            <w:sz w:val="18"/>
            <w:szCs w:val="21"/>
            <w:lang w:val="en-GB"/>
          </w:rPr>
          <m:t>i</m:t>
        </m:r>
      </m:oMath>
      <w:r w:rsidR="00383BA4" w:rsidRPr="00383BA4">
        <w:rPr>
          <w:lang w:eastAsia="zh-CN"/>
        </w:rPr>
        <w:t xml:space="preserve"> and node </w:t>
      </w:r>
      <m:oMath>
        <m:r>
          <w:rPr>
            <w:rFonts w:ascii="Cambria Math" w:eastAsia="Cambria Math" w:hAnsi="Cambria Math"/>
            <w:color w:val="000000"/>
            <w:sz w:val="18"/>
            <w:szCs w:val="21"/>
            <w:lang w:val="en-GB"/>
          </w:rPr>
          <m:t>j</m:t>
        </m:r>
      </m:oMath>
      <w:r w:rsidR="00383BA4" w:rsidRPr="00383BA4">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β</m:t>
            </m:r>
          </m:e>
          <m:sub>
            <m:r>
              <w:rPr>
                <w:rFonts w:ascii="Cambria Math" w:eastAsia="Cambria Math" w:hAnsi="Cambria Math"/>
                <w:color w:val="000000"/>
                <w:sz w:val="18"/>
                <w:szCs w:val="21"/>
                <w:lang w:val="en-GB"/>
              </w:rPr>
              <m:t>t,ij</m:t>
            </m:r>
          </m:sub>
        </m:sSub>
        <m:r>
          <w:rPr>
            <w:rFonts w:ascii="Cambria Math" w:eastAsia="Cambria Math" w:hAnsi="Cambria Math"/>
            <w:color w:val="000000"/>
            <w:sz w:val="18"/>
            <w:szCs w:val="21"/>
            <w:lang w:val="en-GB"/>
          </w:rPr>
          <m:t>=1</m:t>
        </m:r>
      </m:oMath>
      <w:r w:rsidR="00383BA4" w:rsidRPr="00383BA4">
        <w:rPr>
          <w:lang w:eastAsia="zh-CN"/>
        </w:rPr>
        <w:t xml:space="preserve"> indicates that </w:t>
      </w:r>
      <w:r w:rsidR="00325D2D" w:rsidRPr="00383BA4">
        <w:rPr>
          <w:lang w:eastAsia="zh-CN"/>
        </w:rPr>
        <w:t xml:space="preserve">node </w:t>
      </w:r>
      <m:oMath>
        <m:r>
          <w:rPr>
            <w:rFonts w:ascii="Cambria Math" w:eastAsia="Cambria Math" w:hAnsi="Cambria Math"/>
            <w:color w:val="000000"/>
            <w:sz w:val="18"/>
            <w:szCs w:val="21"/>
            <w:lang w:val="en-GB"/>
          </w:rPr>
          <m:t>i</m:t>
        </m:r>
      </m:oMath>
      <w:r w:rsidR="00383BA4" w:rsidRPr="00383BA4">
        <w:rPr>
          <w:lang w:eastAsia="zh-CN"/>
        </w:rPr>
        <w:t xml:space="preserve"> is the parent node of </w:t>
      </w:r>
      <w:r w:rsidR="00325D2D" w:rsidRPr="00383BA4">
        <w:rPr>
          <w:lang w:eastAsia="zh-CN"/>
        </w:rPr>
        <w:t xml:space="preserve">node </w:t>
      </w:r>
      <m:oMath>
        <m:r>
          <w:rPr>
            <w:rFonts w:ascii="Cambria Math" w:eastAsia="Cambria Math" w:hAnsi="Cambria Math"/>
            <w:color w:val="000000"/>
            <w:sz w:val="18"/>
            <w:szCs w:val="21"/>
            <w:lang w:val="en-GB"/>
          </w:rPr>
          <m:t>j</m:t>
        </m:r>
      </m:oMath>
      <w:r w:rsidR="00383BA4" w:rsidRPr="00383BA4">
        <w:rPr>
          <w:lang w:eastAsia="zh-CN"/>
        </w:rPr>
        <w:t xml:space="preserve">, meaning that power flows </w:t>
      </w:r>
      <w:r w:rsidR="00C36B86">
        <w:rPr>
          <w:lang w:eastAsia="zh-CN"/>
        </w:rPr>
        <w:t xml:space="preserve">transfer </w:t>
      </w:r>
      <w:r w:rsidR="00383BA4" w:rsidRPr="00383BA4">
        <w:rPr>
          <w:lang w:eastAsia="zh-CN"/>
        </w:rPr>
        <w:t xml:space="preserve">from </w:t>
      </w:r>
      <w:r w:rsidR="00C36B86" w:rsidRPr="00383BA4">
        <w:rPr>
          <w:lang w:eastAsia="zh-CN"/>
        </w:rPr>
        <w:t xml:space="preserve">node </w:t>
      </w:r>
      <m:oMath>
        <m:r>
          <w:rPr>
            <w:rFonts w:ascii="Cambria Math" w:eastAsia="Cambria Math" w:hAnsi="Cambria Math"/>
            <w:color w:val="000000"/>
            <w:sz w:val="18"/>
            <w:szCs w:val="21"/>
            <w:lang w:val="en-GB"/>
          </w:rPr>
          <m:t>i</m:t>
        </m:r>
      </m:oMath>
      <w:r w:rsidR="00C36B86" w:rsidRPr="00383BA4">
        <w:rPr>
          <w:lang w:eastAsia="zh-CN"/>
        </w:rPr>
        <w:t xml:space="preserve"> </w:t>
      </w:r>
      <w:r w:rsidR="00C36B86">
        <w:rPr>
          <w:lang w:eastAsia="zh-CN"/>
        </w:rPr>
        <w:t>to</w:t>
      </w:r>
      <w:r w:rsidR="00C36B86" w:rsidRPr="00383BA4">
        <w:rPr>
          <w:lang w:eastAsia="zh-CN"/>
        </w:rPr>
        <w:t xml:space="preserve"> node </w:t>
      </w:r>
      <m:oMath>
        <m:r>
          <w:rPr>
            <w:rFonts w:ascii="Cambria Math" w:eastAsia="Cambria Math" w:hAnsi="Cambria Math"/>
            <w:color w:val="000000"/>
            <w:sz w:val="18"/>
            <w:szCs w:val="21"/>
            <w:lang w:val="en-GB"/>
          </w:rPr>
          <m:t>j</m:t>
        </m:r>
      </m:oMath>
      <w:r w:rsidR="00383BA4" w:rsidRPr="00383BA4">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β</m:t>
            </m:r>
          </m:e>
          <m:sub>
            <m:r>
              <w:rPr>
                <w:rFonts w:ascii="Cambria Math" w:eastAsia="Cambria Math" w:hAnsi="Cambria Math"/>
                <w:color w:val="000000"/>
                <w:sz w:val="18"/>
                <w:szCs w:val="21"/>
                <w:lang w:val="en-GB"/>
              </w:rPr>
              <m:t>t,ij</m:t>
            </m:r>
          </m:sub>
        </m:sSub>
        <m:r>
          <w:rPr>
            <w:rFonts w:ascii="Cambria Math" w:eastAsia="Cambria Math" w:hAnsi="Cambria Math"/>
            <w:color w:val="000000"/>
            <w:sz w:val="18"/>
            <w:szCs w:val="21"/>
            <w:lang w:val="en-GB"/>
          </w:rPr>
          <m:t>=0</m:t>
        </m:r>
      </m:oMath>
      <w:r w:rsidR="003703CC" w:rsidRPr="00383BA4">
        <w:rPr>
          <w:lang w:eastAsia="zh-CN"/>
        </w:rPr>
        <w:t xml:space="preserve"> </w:t>
      </w:r>
      <w:r w:rsidR="00383BA4" w:rsidRPr="00383BA4">
        <w:rPr>
          <w:lang w:eastAsia="zh-CN"/>
        </w:rPr>
        <w:t xml:space="preserve"> indicates that </w:t>
      </w:r>
      <w:r w:rsidR="008031DC" w:rsidRPr="00383BA4">
        <w:rPr>
          <w:lang w:eastAsia="zh-CN"/>
        </w:rPr>
        <w:t xml:space="preserve">node </w:t>
      </w:r>
      <m:oMath>
        <m:r>
          <w:rPr>
            <w:rFonts w:ascii="Cambria Math" w:eastAsia="Cambria Math" w:hAnsi="Cambria Math"/>
            <w:color w:val="000000"/>
            <w:sz w:val="18"/>
            <w:szCs w:val="21"/>
            <w:lang w:val="en-GB"/>
          </w:rPr>
          <m:t>i</m:t>
        </m:r>
      </m:oMath>
      <w:r w:rsidR="008031DC" w:rsidRPr="00383BA4">
        <w:rPr>
          <w:lang w:eastAsia="zh-CN"/>
        </w:rPr>
        <w:t xml:space="preserve"> is </w:t>
      </w:r>
      <w:r w:rsidR="008031DC">
        <w:rPr>
          <w:lang w:eastAsia="zh-CN"/>
        </w:rPr>
        <w:t xml:space="preserve">not </w:t>
      </w:r>
      <w:r w:rsidR="008031DC" w:rsidRPr="00383BA4">
        <w:rPr>
          <w:lang w:eastAsia="zh-CN"/>
        </w:rPr>
        <w:t xml:space="preserve">the parent node of node </w:t>
      </w:r>
      <m:oMath>
        <m:r>
          <w:rPr>
            <w:rFonts w:ascii="Cambria Math" w:eastAsia="Cambria Math" w:hAnsi="Cambria Math"/>
            <w:color w:val="000000"/>
            <w:sz w:val="18"/>
            <w:szCs w:val="21"/>
            <w:lang w:val="en-GB"/>
          </w:rPr>
          <m:t>j</m:t>
        </m:r>
      </m:oMath>
      <w:r w:rsidR="00383BA4" w:rsidRPr="00383BA4">
        <w:rPr>
          <w:lang w:eastAsia="zh-CN"/>
        </w:rPr>
        <w:t>.</w:t>
      </w:r>
    </w:p>
    <w:p w:rsidR="000077E2" w:rsidRDefault="00E51F0C" w:rsidP="001D1321">
      <w:pPr>
        <w:pStyle w:val="a4"/>
        <w:rPr>
          <w:lang w:eastAsia="zh-CN"/>
        </w:rPr>
      </w:pPr>
      <w:r>
        <w:rPr>
          <w:lang w:eastAsia="zh-CN"/>
        </w:rPr>
        <w:t>Further considering power supply of DG,</w:t>
      </w:r>
      <w:r w:rsidRPr="00E51F0C">
        <w:rPr>
          <w:lang w:eastAsia="zh-CN"/>
        </w:rPr>
        <w:t xml:space="preserve"> it is necessary to further construct the power transmission path between each node, namely the power transmission matrix. When </w:t>
      </w:r>
      <w:r w:rsidR="00916102" w:rsidRPr="00383BA4">
        <w:rPr>
          <w:lang w:eastAsia="zh-CN"/>
        </w:rPr>
        <w:t xml:space="preserve">node </w:t>
      </w:r>
      <m:oMath>
        <m:r>
          <w:rPr>
            <w:rFonts w:ascii="Cambria Math" w:eastAsia="Cambria Math" w:hAnsi="Cambria Math"/>
            <w:color w:val="000000"/>
            <w:sz w:val="18"/>
            <w:szCs w:val="21"/>
            <w:lang w:val="en-GB"/>
          </w:rPr>
          <m:t>i</m:t>
        </m:r>
      </m:oMath>
      <w:r w:rsidR="00916102" w:rsidRPr="00383BA4">
        <w:rPr>
          <w:lang w:eastAsia="zh-CN"/>
        </w:rPr>
        <w:t xml:space="preserve"> and node </w:t>
      </w:r>
      <m:oMath>
        <m:r>
          <w:rPr>
            <w:rFonts w:ascii="Cambria Math" w:eastAsia="Cambria Math" w:hAnsi="Cambria Math"/>
            <w:color w:val="000000"/>
            <w:sz w:val="18"/>
            <w:szCs w:val="21"/>
            <w:lang w:val="en-GB"/>
          </w:rPr>
          <m:t>j</m:t>
        </m:r>
      </m:oMath>
      <w:r w:rsidRPr="00E51F0C">
        <w:rPr>
          <w:lang w:eastAsia="zh-CN"/>
        </w:rPr>
        <w:t xml:space="preserve"> </w:t>
      </w:r>
      <w:r w:rsidR="00916102">
        <w:rPr>
          <w:lang w:eastAsia="zh-CN"/>
        </w:rPr>
        <w:t>ha</w:t>
      </w:r>
      <w:r w:rsidR="005E4098">
        <w:rPr>
          <w:lang w:eastAsia="zh-CN"/>
        </w:rPr>
        <w:t>ve</w:t>
      </w:r>
      <w:r w:rsidR="00916102">
        <w:rPr>
          <w:lang w:eastAsia="zh-CN"/>
        </w:rPr>
        <w:t xml:space="preserve"> a </w:t>
      </w:r>
      <w:r w:rsidRPr="00E51F0C">
        <w:rPr>
          <w:lang w:eastAsia="zh-CN"/>
        </w:rPr>
        <w:t>subordinate relationship</w:t>
      </w:r>
      <w:r w:rsidR="00916102">
        <w:rPr>
          <w:lang w:eastAsia="zh-CN"/>
        </w:rPr>
        <w:t>, which is</w:t>
      </w:r>
      <w:r w:rsidRPr="00E51F0C">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β</m:t>
            </m:r>
          </m:e>
          <m:sub>
            <m:r>
              <w:rPr>
                <w:rFonts w:ascii="Cambria Math" w:eastAsia="Cambria Math" w:hAnsi="Cambria Math"/>
                <w:color w:val="000000"/>
                <w:sz w:val="18"/>
                <w:szCs w:val="21"/>
                <w:lang w:val="en-GB"/>
              </w:rPr>
              <m:t>t,ij</m:t>
            </m:r>
          </m:sub>
        </m:sSub>
        <m:r>
          <w:rPr>
            <w:rFonts w:ascii="Cambria Math" w:eastAsia="Cambria Math" w:hAnsi="Cambria Math"/>
            <w:color w:val="000000"/>
            <w:sz w:val="18"/>
            <w:szCs w:val="21"/>
            <w:lang w:val="en-GB"/>
          </w:rPr>
          <m:t>=1</m:t>
        </m:r>
      </m:oMath>
      <w:r w:rsidR="00916102">
        <w:rPr>
          <w:lang w:eastAsia="zh-CN"/>
        </w:rPr>
        <w:t>;</w:t>
      </w:r>
      <w:r w:rsidRPr="00E51F0C">
        <w:rPr>
          <w:lang w:eastAsia="zh-CN"/>
        </w:rPr>
        <w:t xml:space="preserve"> </w:t>
      </w:r>
      <w:r w:rsidR="00916102" w:rsidRPr="00383BA4">
        <w:rPr>
          <w:lang w:eastAsia="zh-CN"/>
        </w:rPr>
        <w:t xml:space="preserve">node </w:t>
      </w:r>
      <m:oMath>
        <m:r>
          <w:rPr>
            <w:rFonts w:ascii="Cambria Math" w:eastAsia="Cambria Math" w:hAnsi="Cambria Math"/>
            <w:color w:val="000000"/>
            <w:sz w:val="18"/>
            <w:szCs w:val="21"/>
            <w:lang w:val="en-GB"/>
          </w:rPr>
          <m:t>j</m:t>
        </m:r>
      </m:oMath>
      <w:r w:rsidR="00916102" w:rsidRPr="00383BA4">
        <w:rPr>
          <w:lang w:eastAsia="zh-CN"/>
        </w:rPr>
        <w:t xml:space="preserve"> and node </w:t>
      </w:r>
      <m:oMath>
        <m:r>
          <w:rPr>
            <w:rFonts w:ascii="Cambria Math" w:eastAsia="Cambria Math" w:hAnsi="Cambria Math"/>
            <w:color w:val="000000"/>
            <w:sz w:val="18"/>
            <w:szCs w:val="21"/>
            <w:lang w:val="en-GB"/>
          </w:rPr>
          <m:t>k</m:t>
        </m:r>
      </m:oMath>
      <w:r w:rsidR="00916102" w:rsidRPr="00E51F0C">
        <w:rPr>
          <w:lang w:eastAsia="zh-CN"/>
        </w:rPr>
        <w:t xml:space="preserve"> </w:t>
      </w:r>
      <w:r w:rsidR="00916102">
        <w:rPr>
          <w:lang w:eastAsia="zh-CN"/>
        </w:rPr>
        <w:t>also ha</w:t>
      </w:r>
      <w:r w:rsidR="00516585">
        <w:rPr>
          <w:lang w:eastAsia="zh-CN"/>
        </w:rPr>
        <w:t>ve</w:t>
      </w:r>
      <w:r w:rsidR="00916102">
        <w:rPr>
          <w:lang w:eastAsia="zh-CN"/>
        </w:rPr>
        <w:t xml:space="preserve"> a </w:t>
      </w:r>
      <w:r w:rsidR="00916102" w:rsidRPr="00E51F0C">
        <w:rPr>
          <w:lang w:eastAsia="zh-CN"/>
        </w:rPr>
        <w:t>subordinate relationship</w:t>
      </w:r>
      <w:r w:rsidR="000E2989">
        <w:rPr>
          <w:lang w:eastAsia="zh-CN"/>
        </w:rPr>
        <w:t>, which is</w:t>
      </w:r>
      <w:r w:rsidR="000E2989" w:rsidRPr="00E51F0C">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β</m:t>
            </m:r>
          </m:e>
          <m:sub>
            <m:r>
              <w:rPr>
                <w:rFonts w:ascii="Cambria Math" w:eastAsia="Cambria Math" w:hAnsi="Cambria Math"/>
                <w:color w:val="000000"/>
                <w:sz w:val="18"/>
                <w:szCs w:val="21"/>
                <w:lang w:val="en-GB"/>
              </w:rPr>
              <m:t>t,jk</m:t>
            </m:r>
          </m:sub>
        </m:sSub>
        <m:r>
          <w:rPr>
            <w:rFonts w:ascii="Cambria Math" w:eastAsia="Cambria Math" w:hAnsi="Cambria Math"/>
            <w:color w:val="000000"/>
            <w:sz w:val="18"/>
            <w:szCs w:val="21"/>
            <w:lang w:val="en-GB"/>
          </w:rPr>
          <m:t>=1</m:t>
        </m:r>
      </m:oMath>
      <w:r w:rsidR="001F4C33">
        <w:rPr>
          <w:rFonts w:hint="eastAsia"/>
          <w:color w:val="000000"/>
          <w:sz w:val="18"/>
          <w:szCs w:val="21"/>
          <w:lang w:val="en-GB" w:eastAsia="zh-CN"/>
        </w:rPr>
        <w:t>,</w:t>
      </w:r>
      <w:r w:rsidRPr="00E51F0C">
        <w:rPr>
          <w:lang w:eastAsia="zh-CN"/>
        </w:rPr>
        <w:t xml:space="preserve"> it is easy to determine the power exchange path between </w:t>
      </w:r>
      <w:r w:rsidR="001F4C33" w:rsidRPr="00383BA4">
        <w:rPr>
          <w:lang w:eastAsia="zh-CN"/>
        </w:rPr>
        <w:t xml:space="preserve">node </w:t>
      </w:r>
      <m:oMath>
        <m:r>
          <w:rPr>
            <w:rFonts w:ascii="Cambria Math" w:eastAsia="Cambria Math" w:hAnsi="Cambria Math"/>
            <w:color w:val="000000"/>
            <w:sz w:val="18"/>
            <w:szCs w:val="21"/>
            <w:lang w:val="en-GB"/>
          </w:rPr>
          <m:t>i</m:t>
        </m:r>
      </m:oMath>
      <w:r w:rsidR="001F4C33" w:rsidRPr="00383BA4">
        <w:rPr>
          <w:lang w:eastAsia="zh-CN"/>
        </w:rPr>
        <w:t xml:space="preserve"> and node </w:t>
      </w:r>
      <m:oMath>
        <m:r>
          <w:rPr>
            <w:rFonts w:ascii="Cambria Math" w:eastAsia="Cambria Math" w:hAnsi="Cambria Math"/>
            <w:color w:val="000000"/>
            <w:sz w:val="18"/>
            <w:szCs w:val="21"/>
            <w:lang w:val="en-GB"/>
          </w:rPr>
          <m:t>k</m:t>
        </m:r>
      </m:oMath>
      <w:r w:rsidR="000A75CC">
        <w:rPr>
          <w:lang w:eastAsia="zh-CN"/>
        </w:rPr>
        <w:t>.</w:t>
      </w:r>
      <w:r w:rsidRPr="00E51F0C">
        <w:rPr>
          <w:lang w:eastAsia="zh-CN"/>
        </w:rPr>
        <w:t xml:space="preserve"> </w:t>
      </w:r>
      <w:r w:rsidR="00B77D29">
        <w:rPr>
          <w:lang w:eastAsia="zh-CN"/>
        </w:rPr>
        <w:t xml:space="preserve">So that </w:t>
      </w:r>
      <w:r w:rsidRPr="00E51F0C">
        <w:rPr>
          <w:lang w:eastAsia="zh-CN"/>
        </w:rPr>
        <w:t xml:space="preserve">during the fault recovery process, the load </w:t>
      </w:r>
      <w:r w:rsidR="0064211D">
        <w:rPr>
          <w:lang w:eastAsia="zh-CN"/>
        </w:rPr>
        <w:t>of</w:t>
      </w:r>
      <w:r w:rsidRPr="00E51F0C">
        <w:rPr>
          <w:lang w:eastAsia="zh-CN"/>
        </w:rPr>
        <w:t xml:space="preserve"> </w:t>
      </w:r>
      <w:r w:rsidR="0064211D" w:rsidRPr="00383BA4">
        <w:rPr>
          <w:lang w:eastAsia="zh-CN"/>
        </w:rPr>
        <w:t xml:space="preserve">node </w:t>
      </w:r>
      <m:oMath>
        <m:r>
          <w:rPr>
            <w:rFonts w:ascii="Cambria Math" w:eastAsia="Cambria Math" w:hAnsi="Cambria Math"/>
            <w:color w:val="000000"/>
            <w:sz w:val="18"/>
            <w:szCs w:val="21"/>
            <w:lang w:val="en-GB"/>
          </w:rPr>
          <m:t>i</m:t>
        </m:r>
      </m:oMath>
      <w:r w:rsidRPr="00E51F0C">
        <w:rPr>
          <w:lang w:eastAsia="zh-CN"/>
        </w:rPr>
        <w:t xml:space="preserve"> can be recovered through the excess power of </w:t>
      </w:r>
      <w:r w:rsidR="0064211D" w:rsidRPr="00383BA4">
        <w:rPr>
          <w:lang w:eastAsia="zh-CN"/>
        </w:rPr>
        <w:t xml:space="preserve">node </w:t>
      </w:r>
      <m:oMath>
        <m:r>
          <w:rPr>
            <w:rFonts w:ascii="Cambria Math" w:eastAsia="Cambria Math" w:hAnsi="Cambria Math"/>
            <w:color w:val="000000"/>
            <w:sz w:val="18"/>
            <w:szCs w:val="21"/>
            <w:lang w:val="en-GB"/>
          </w:rPr>
          <m:t>k</m:t>
        </m:r>
      </m:oMath>
      <w:r w:rsidRPr="00E51F0C">
        <w:rPr>
          <w:lang w:eastAsia="zh-CN"/>
        </w:rPr>
        <w:t>, vice versa.</w:t>
      </w:r>
    </w:p>
    <w:p w:rsidR="00642EB3" w:rsidRDefault="00E51F0C" w:rsidP="00342F1E">
      <w:pPr>
        <w:pStyle w:val="a4"/>
        <w:rPr>
          <w:lang w:eastAsia="zh-CN"/>
        </w:rPr>
      </w:pPr>
      <w:r w:rsidRPr="00E51F0C">
        <w:rPr>
          <w:lang w:eastAsia="zh-CN"/>
        </w:rPr>
        <w:t xml:space="preserve">Meanwhile, </w:t>
      </w:r>
      <m:oMath>
        <m:sSub>
          <m:sSubPr>
            <m:ctrlPr>
              <w:rPr>
                <w:rFonts w:ascii="Cambria Math" w:hAnsi="Cambria Math"/>
              </w:rPr>
            </m:ctrlPr>
          </m:sSubPr>
          <m:e>
            <m:r>
              <m:rPr>
                <m:scr m:val="script"/>
                <m:sty m:val="p"/>
              </m:rPr>
              <w:rPr>
                <w:rFonts w:ascii="Cambria Math" w:hAnsi="Cambria Math"/>
              </w:rPr>
              <m:t>L</m:t>
            </m:r>
          </m:e>
          <m:sub>
            <m:r>
              <w:rPr>
                <w:rFonts w:ascii="Cambria Math" w:hAnsi="Cambria Math" w:hint="eastAsia"/>
              </w:rPr>
              <m:t>i</m:t>
            </m:r>
          </m:sub>
        </m:sSub>
      </m:oMath>
      <w:r w:rsidR="000077E2" w:rsidRPr="000077E2">
        <w:rPr>
          <w:lang w:eastAsia="zh-CN"/>
        </w:rPr>
        <w:t xml:space="preserve"> is</w:t>
      </w:r>
      <w:r w:rsidR="000077E2">
        <w:rPr>
          <w:lang w:eastAsia="zh-CN"/>
        </w:rPr>
        <w:t xml:space="preserve"> defined as</w:t>
      </w:r>
      <w:r w:rsidR="000077E2" w:rsidRPr="000077E2">
        <w:rPr>
          <w:lang w:eastAsia="zh-CN"/>
        </w:rPr>
        <w:t xml:space="preserve"> the set of lines with a unique path from </w:t>
      </w:r>
      <w:r w:rsidR="000077E2" w:rsidRPr="00383BA4">
        <w:rPr>
          <w:lang w:eastAsia="zh-CN"/>
        </w:rPr>
        <w:t xml:space="preserve">node </w:t>
      </w:r>
      <m:oMath>
        <m:r>
          <w:rPr>
            <w:rFonts w:ascii="Cambria Math" w:eastAsia="Cambria Math" w:hAnsi="Cambria Math"/>
            <w:color w:val="000000"/>
            <w:sz w:val="18"/>
            <w:szCs w:val="21"/>
            <w:lang w:val="en-GB"/>
          </w:rPr>
          <m:t>i</m:t>
        </m:r>
      </m:oMath>
      <w:r w:rsidR="000077E2" w:rsidRPr="000077E2">
        <w:rPr>
          <w:lang w:eastAsia="zh-CN"/>
        </w:rPr>
        <w:t xml:space="preserve"> to the source node in a radial network</w:t>
      </w:r>
      <w:r w:rsidR="000077E2">
        <w:rPr>
          <w:lang w:eastAsia="zh-CN"/>
        </w:rPr>
        <w:t>.</w:t>
      </w:r>
      <w:r w:rsidR="000077E2" w:rsidRPr="000077E2">
        <w:rPr>
          <w:lang w:eastAsia="zh-CN"/>
        </w:rPr>
        <w:t xml:space="preserve"> </w:t>
      </w:r>
      <w:r w:rsidR="000077E2">
        <w:rPr>
          <w:lang w:eastAsia="zh-CN"/>
        </w:rPr>
        <w:t>I</w:t>
      </w:r>
      <w:r w:rsidR="000077E2" w:rsidRPr="00E51F0C">
        <w:rPr>
          <w:lang w:eastAsia="zh-CN"/>
        </w:rPr>
        <w:t>t can also be confirmed</w:t>
      </w:r>
      <w:r w:rsidR="00843C54">
        <w:rPr>
          <w:lang w:eastAsia="zh-CN"/>
        </w:rPr>
        <w:t xml:space="preserve"> that t</w:t>
      </w:r>
      <w:r w:rsidR="000077E2" w:rsidRPr="00E51F0C">
        <w:rPr>
          <w:lang w:eastAsia="zh-CN"/>
        </w:rPr>
        <w:t xml:space="preserve">here is a power transmission path between the two nodes by </w:t>
      </w:r>
      <w:r w:rsidR="00707B53">
        <w:rPr>
          <w:lang w:eastAsia="zh-CN"/>
        </w:rPr>
        <w:t xml:space="preserve">the </w:t>
      </w:r>
      <w:r w:rsidR="000077E2" w:rsidRPr="00E51F0C">
        <w:rPr>
          <w:lang w:eastAsia="zh-CN"/>
        </w:rPr>
        <w:t xml:space="preserve">intersection between </w:t>
      </w:r>
      <m:oMath>
        <m:sSub>
          <m:sSubPr>
            <m:ctrlPr>
              <w:rPr>
                <w:rFonts w:ascii="Cambria Math" w:hAnsi="Cambria Math"/>
              </w:rPr>
            </m:ctrlPr>
          </m:sSubPr>
          <m:e>
            <m:r>
              <m:rPr>
                <m:scr m:val="script"/>
                <m:sty m:val="p"/>
              </m:rPr>
              <w:rPr>
                <w:rFonts w:ascii="Cambria Math" w:hAnsi="Cambria Math"/>
              </w:rPr>
              <m:t>L</m:t>
            </m:r>
          </m:e>
          <m:sub>
            <m:r>
              <w:rPr>
                <w:rFonts w:ascii="Cambria Math" w:hAnsi="Cambria Math" w:hint="eastAsia"/>
              </w:rPr>
              <m:t>i</m:t>
            </m:r>
          </m:sub>
        </m:sSub>
      </m:oMath>
      <w:r w:rsidR="000077E2" w:rsidRPr="00E51F0C">
        <w:rPr>
          <w:lang w:eastAsia="zh-CN"/>
        </w:rPr>
        <w:t xml:space="preserve"> and </w:t>
      </w:r>
      <m:oMath>
        <m:sSub>
          <m:sSubPr>
            <m:ctrlPr>
              <w:rPr>
                <w:rFonts w:ascii="Cambria Math" w:hAnsi="Cambria Math"/>
              </w:rPr>
            </m:ctrlPr>
          </m:sSubPr>
          <m:e>
            <m:r>
              <m:rPr>
                <m:scr m:val="script"/>
                <m:sty m:val="p"/>
              </m:rPr>
              <w:rPr>
                <w:rFonts w:ascii="Cambria Math" w:hAnsi="Cambria Math"/>
              </w:rPr>
              <m:t>L</m:t>
            </m:r>
          </m:e>
          <m:sub>
            <m:r>
              <w:rPr>
                <w:rFonts w:ascii="Cambria Math" w:hAnsi="Cambria Math"/>
              </w:rPr>
              <m:t>k</m:t>
            </m:r>
          </m:sub>
        </m:sSub>
      </m:oMath>
      <w:r w:rsidR="000077E2" w:rsidRPr="00E51F0C">
        <w:rPr>
          <w:lang w:eastAsia="zh-CN"/>
        </w:rPr>
        <w:t>.</w:t>
      </w:r>
      <w:r w:rsidR="00342F1E">
        <w:rPr>
          <w:rFonts w:hint="eastAsia"/>
          <w:lang w:eastAsia="zh-CN"/>
        </w:rPr>
        <w:t xml:space="preserve"> </w:t>
      </w:r>
      <w:r w:rsidRPr="00E51F0C">
        <w:rPr>
          <w:lang w:eastAsia="zh-CN"/>
        </w:rPr>
        <w:t xml:space="preserve">By combining the above two methods, the power transmission matrix </w:t>
      </w:r>
      <m:oMath>
        <m:r>
          <m:rPr>
            <m:scr m:val="script"/>
          </m:rPr>
          <w:rPr>
            <w:rFonts w:ascii="Cambria Math" w:hAnsi="Cambria Math"/>
          </w:rPr>
          <m:t>T</m:t>
        </m:r>
      </m:oMath>
      <w:r w:rsidRPr="00E51F0C">
        <w:rPr>
          <w:lang w:eastAsia="zh-CN"/>
        </w:rPr>
        <w:t xml:space="preserve"> is constructed to represent the power exchange relationship between nodes, where the element </w:t>
      </w:r>
      <m:oMath>
        <m:sSub>
          <m:sSubPr>
            <m:ctrlPr>
              <w:rPr>
                <w:rFonts w:ascii="Cambria Math" w:hAnsi="Cambria Math"/>
                <w:i/>
              </w:rPr>
            </m:ctrlPr>
          </m:sSubPr>
          <m:e>
            <m:r>
              <m:rPr>
                <m:scr m:val="script"/>
              </m:rPr>
              <w:rPr>
                <w:rFonts w:ascii="Cambria Math" w:hAnsi="Cambria Math"/>
              </w:rPr>
              <m:t>T</m:t>
            </m:r>
          </m:e>
          <m:sub>
            <m:r>
              <w:rPr>
                <w:rFonts w:ascii="Cambria Math" w:hAnsi="Cambria Math"/>
              </w:rPr>
              <m:t>ik</m:t>
            </m:r>
          </m:sub>
        </m:sSub>
      </m:oMath>
      <w:r w:rsidR="00D65AA2">
        <w:rPr>
          <w:lang w:eastAsia="zh-CN"/>
        </w:rPr>
        <w:t xml:space="preserve"> is set to express the</w:t>
      </w:r>
      <w:r w:rsidRPr="00E51F0C">
        <w:rPr>
          <w:lang w:eastAsia="zh-CN"/>
        </w:rPr>
        <w:t xml:space="preserve"> corresponding to the path between</w:t>
      </w:r>
      <w:r w:rsidR="00E55899">
        <w:rPr>
          <w:lang w:eastAsia="zh-CN"/>
        </w:rPr>
        <w:t xml:space="preserve"> </w:t>
      </w:r>
      <w:r w:rsidR="00D65AA2">
        <w:rPr>
          <w:lang w:eastAsia="zh-CN"/>
        </w:rPr>
        <w:t>nodes.</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4304FF" w:rsidRPr="005B505B" w:rsidTr="004304FF">
        <w:trPr>
          <w:jc w:val="center"/>
        </w:trPr>
        <w:tc>
          <w:tcPr>
            <w:tcW w:w="4472" w:type="dxa"/>
            <w:vAlign w:val="center"/>
          </w:tcPr>
          <w:p w:rsidR="004304FF" w:rsidRPr="0055025C" w:rsidRDefault="00C33CEB" w:rsidP="004304FF">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ik</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Sub>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k</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Sub>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k</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oMath>
            <w:r w:rsidR="004304FF"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4304FF" w:rsidRPr="005B505B" w:rsidRDefault="004304FF" w:rsidP="004304FF">
            <w:pPr>
              <w:pStyle w:val="PARAIndent"/>
              <w:rPr>
                <w:lang w:eastAsia="zh-CN"/>
              </w:rPr>
            </w:pPr>
            <w:r w:rsidRPr="005B505B">
              <w:rPr>
                <w:lang w:eastAsia="zh-CN"/>
              </w:rPr>
              <w:t>(</w:t>
            </w:r>
            <w:r>
              <w:rPr>
                <w:lang w:eastAsia="zh-CN"/>
              </w:rPr>
              <w:t>2</w:t>
            </w:r>
            <w:r w:rsidRPr="005B505B">
              <w:rPr>
                <w:lang w:eastAsia="zh-CN"/>
              </w:rPr>
              <w:t>)</w:t>
            </w:r>
          </w:p>
        </w:tc>
      </w:tr>
      <w:tr w:rsidR="004304FF" w:rsidRPr="005B505B" w:rsidTr="004304FF">
        <w:trPr>
          <w:jc w:val="center"/>
        </w:trPr>
        <w:tc>
          <w:tcPr>
            <w:tcW w:w="4472" w:type="dxa"/>
            <w:vAlign w:val="center"/>
          </w:tcPr>
          <w:p w:rsidR="004304FF" w:rsidRPr="0055025C" w:rsidRDefault="00C33CEB" w:rsidP="004304FF">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T</m:t>
                  </m:r>
                </m:e>
                <m:sub>
                  <m:r>
                    <w:rPr>
                      <w:rFonts w:ascii="Cambria Math" w:eastAsia="Cambria Math" w:hAnsi="Cambria Math"/>
                      <w:color w:val="000000"/>
                      <w:sz w:val="18"/>
                      <w:szCs w:val="18"/>
                      <w:lang w:val="en-GB"/>
                    </w:rPr>
                    <m:t>ik</m:t>
                  </m:r>
                </m:sub>
              </m:sSub>
              <m:r>
                <w:rPr>
                  <w:rFonts w:ascii="Cambria Math" w:eastAsia="Cambria Math" w:hAnsi="Cambria Math"/>
                  <w:color w:val="000000"/>
                  <w:sz w:val="18"/>
                  <w:szCs w:val="18"/>
                  <w:lang w:val="en-GB"/>
                </w:rPr>
                <m:t>=</m:t>
              </m:r>
              <m:nary>
                <m:naryPr>
                  <m:chr m:val="∏"/>
                  <m:limLoc m:val="subSup"/>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mn∈</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ik</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mn</m:t>
                      </m:r>
                    </m:sub>
                  </m:sSub>
                </m:e>
              </m:nary>
              <m:r>
                <w:rPr>
                  <w:rFonts w:ascii="Cambria Math" w:eastAsia="Cambria Math" w:hAnsi="Cambria Math"/>
                  <w:color w:val="000000"/>
                  <w:sz w:val="18"/>
                  <w:szCs w:val="18"/>
                  <w:lang w:val="en-GB"/>
                </w:rPr>
                <m:t xml:space="preserve">      </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T</m:t>
                  </m:r>
                </m:e>
                <m:sub>
                  <m:r>
                    <w:rPr>
                      <w:rFonts w:ascii="Cambria Math" w:eastAsia="Cambria Math" w:hAnsi="Cambria Math"/>
                      <w:color w:val="000000"/>
                      <w:sz w:val="18"/>
                      <w:szCs w:val="18"/>
                      <w:lang w:val="en-GB"/>
                    </w:rPr>
                    <m:t>ik</m:t>
                  </m:r>
                </m:sub>
              </m:sSub>
              <m:r>
                <w:rPr>
                  <w:rFonts w:ascii="Cambria Math" w:eastAsia="Cambria Math" w:hAnsi="Cambria Math"/>
                  <w:color w:val="000000"/>
                  <w:sz w:val="18"/>
                  <w:szCs w:val="18"/>
                  <w:lang w:val="en-GB"/>
                </w:rPr>
                <m:t>∈</m:t>
              </m:r>
              <m:d>
                <m:dPr>
                  <m:begChr m:val="{"/>
                  <m:endChr m:val="}"/>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0, 1</m:t>
                  </m:r>
                </m:e>
              </m:d>
            </m:oMath>
            <w:r w:rsidR="004304FF" w:rsidRPr="0055025C">
              <w:rPr>
                <w:rFonts w:ascii="Cambria Math" w:eastAsia="Cambria Math" w:hAnsi="Cambria Math" w:hint="eastAsia"/>
                <w:i/>
                <w:color w:val="000000"/>
                <w:sz w:val="18"/>
                <w:szCs w:val="18"/>
                <w:lang w:val="en-GB"/>
              </w:rPr>
              <w:t xml:space="preserve"> </w:t>
            </w:r>
          </w:p>
        </w:tc>
        <w:tc>
          <w:tcPr>
            <w:tcW w:w="502" w:type="dxa"/>
            <w:vMerge/>
            <w:vAlign w:val="center"/>
          </w:tcPr>
          <w:p w:rsidR="004304FF" w:rsidRPr="005B505B" w:rsidRDefault="004304FF" w:rsidP="004304FF">
            <w:pPr>
              <w:pStyle w:val="PARAIndent"/>
              <w:rPr>
                <w:lang w:eastAsia="zh-CN"/>
              </w:rPr>
            </w:pPr>
          </w:p>
        </w:tc>
      </w:tr>
    </w:tbl>
    <w:p w:rsidR="00383BA4" w:rsidRDefault="00C33CEB" w:rsidP="001D1321">
      <w:pPr>
        <w:pStyle w:val="a4"/>
        <w:rPr>
          <w:lang w:eastAsia="zh-CN"/>
        </w:rPr>
      </w:pPr>
      <m:oMath>
        <m:sSub>
          <m:sSubPr>
            <m:ctrlPr>
              <w:rPr>
                <w:rFonts w:ascii="Cambria Math" w:eastAsia="Cambria Math" w:hAnsi="Cambria Math"/>
                <w:i/>
                <w:color w:val="000000"/>
                <w:sz w:val="18"/>
                <w:szCs w:val="21"/>
                <w:lang w:val="en-GB"/>
              </w:rPr>
            </m:ctrlPr>
          </m:sSubPr>
          <m:e>
            <m:r>
              <m:rPr>
                <m:scr m:val="script"/>
              </m:rPr>
              <w:rPr>
                <w:rFonts w:ascii="Cambria Math" w:eastAsia="Cambria Math" w:hAnsi="Cambria Math"/>
                <w:color w:val="000000"/>
                <w:sz w:val="18"/>
                <w:szCs w:val="21"/>
                <w:lang w:val="en-GB"/>
              </w:rPr>
              <m:t>L</m:t>
            </m:r>
          </m:e>
          <m:sub>
            <m:r>
              <w:rPr>
                <w:rFonts w:ascii="Cambria Math" w:eastAsia="Cambria Math" w:hAnsi="Cambria Math"/>
                <w:color w:val="000000"/>
                <w:sz w:val="18"/>
                <w:szCs w:val="21"/>
                <w:lang w:val="en-GB"/>
              </w:rPr>
              <m:t>ik</m:t>
            </m:r>
          </m:sub>
        </m:sSub>
      </m:oMath>
      <w:r w:rsidR="00627D8B" w:rsidRPr="00627D8B">
        <w:rPr>
          <w:lang w:eastAsia="zh-CN"/>
        </w:rPr>
        <w:t xml:space="preserve"> represents the set of lines connecting the paths between </w:t>
      </w:r>
      <w:r w:rsidR="00627D8B" w:rsidRPr="00383BA4">
        <w:rPr>
          <w:lang w:eastAsia="zh-CN"/>
        </w:rPr>
        <w:t xml:space="preserve">node </w:t>
      </w:r>
      <m:oMath>
        <m:r>
          <w:rPr>
            <w:rFonts w:ascii="Cambria Math" w:eastAsia="Cambria Math" w:hAnsi="Cambria Math"/>
            <w:color w:val="000000"/>
            <w:sz w:val="18"/>
            <w:szCs w:val="21"/>
            <w:lang w:val="en-GB"/>
          </w:rPr>
          <m:t>i</m:t>
        </m:r>
      </m:oMath>
      <w:r w:rsidR="00627D8B" w:rsidRPr="00383BA4">
        <w:rPr>
          <w:lang w:eastAsia="zh-CN"/>
        </w:rPr>
        <w:t xml:space="preserve"> and node </w:t>
      </w:r>
      <m:oMath>
        <m:r>
          <w:rPr>
            <w:rFonts w:ascii="Cambria Math" w:eastAsia="Cambria Math" w:hAnsi="Cambria Math"/>
            <w:color w:val="000000"/>
            <w:sz w:val="18"/>
            <w:szCs w:val="21"/>
            <w:lang w:val="en-GB"/>
          </w:rPr>
          <m:t>k</m:t>
        </m:r>
      </m:oMath>
      <w:r w:rsidR="00627D8B" w:rsidRPr="00627D8B">
        <w:rPr>
          <w:lang w:eastAsia="zh-CN"/>
        </w:rPr>
        <w:t xml:space="preserve">. </w:t>
      </w:r>
      <w:r w:rsidR="007030D0">
        <w:rPr>
          <w:lang w:eastAsia="zh-CN"/>
        </w:rPr>
        <w:t>A</w:t>
      </w:r>
      <w:r w:rsidR="00627D8B" w:rsidRPr="00627D8B">
        <w:rPr>
          <w:lang w:eastAsia="zh-CN"/>
        </w:rPr>
        <w:t xml:space="preserve"> path connecting any two nodes in a radial distribution network</w:t>
      </w:r>
      <w:r w:rsidR="007030D0">
        <w:rPr>
          <w:lang w:eastAsia="zh-CN"/>
        </w:rPr>
        <w:t xml:space="preserve"> is firstly determined</w:t>
      </w:r>
      <w:r w:rsidR="00627D8B" w:rsidRPr="00627D8B">
        <w:rPr>
          <w:lang w:eastAsia="zh-CN"/>
        </w:rPr>
        <w:t>,</w:t>
      </w:r>
      <w:r w:rsidR="007030D0">
        <w:rPr>
          <w:lang w:eastAsia="zh-CN"/>
        </w:rPr>
        <w:t xml:space="preserve"> then the </w:t>
      </w:r>
      <w:r w:rsidR="00627D8B" w:rsidRPr="00627D8B">
        <w:rPr>
          <w:lang w:eastAsia="zh-CN"/>
        </w:rPr>
        <w:t xml:space="preserve">on-off state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α</m:t>
            </m:r>
          </m:e>
          <m:sub>
            <m:r>
              <w:rPr>
                <w:rFonts w:ascii="Cambria Math" w:eastAsia="Cambria Math" w:hAnsi="Cambria Math"/>
                <w:color w:val="000000"/>
                <w:sz w:val="18"/>
                <w:szCs w:val="21"/>
                <w:lang w:val="en-GB"/>
              </w:rPr>
              <m:t>mn</m:t>
            </m:r>
          </m:sub>
        </m:sSub>
      </m:oMath>
      <w:r w:rsidR="00BC49D3">
        <w:rPr>
          <w:rFonts w:hint="eastAsia"/>
          <w:color w:val="000000"/>
          <w:sz w:val="18"/>
          <w:szCs w:val="21"/>
          <w:lang w:val="en-GB" w:eastAsia="zh-CN"/>
        </w:rPr>
        <w:t xml:space="preserve"> </w:t>
      </w:r>
      <w:r w:rsidR="00627D8B" w:rsidRPr="00627D8B">
        <w:rPr>
          <w:lang w:eastAsia="zh-CN"/>
        </w:rPr>
        <w:t>of the lines on the path</w:t>
      </w:r>
      <w:r w:rsidR="007030D0">
        <w:rPr>
          <w:rFonts w:hint="eastAsia"/>
          <w:lang w:eastAsia="zh-CN"/>
        </w:rPr>
        <w:t xml:space="preserve"> </w:t>
      </w:r>
      <m:oMath>
        <m:sSub>
          <m:sSubPr>
            <m:ctrlPr>
              <w:rPr>
                <w:rFonts w:ascii="Cambria Math" w:eastAsia="Cambria Math" w:hAnsi="Cambria Math"/>
                <w:i/>
                <w:color w:val="000000"/>
                <w:sz w:val="18"/>
                <w:szCs w:val="21"/>
                <w:lang w:val="en-GB"/>
              </w:rPr>
            </m:ctrlPr>
          </m:sSubPr>
          <m:e>
            <m:r>
              <m:rPr>
                <m:scr m:val="script"/>
              </m:rPr>
              <w:rPr>
                <w:rFonts w:ascii="Cambria Math" w:eastAsia="Cambria Math" w:hAnsi="Cambria Math"/>
                <w:color w:val="000000"/>
                <w:sz w:val="18"/>
                <w:szCs w:val="21"/>
                <w:lang w:val="en-GB"/>
              </w:rPr>
              <m:t>L</m:t>
            </m:r>
          </m:e>
          <m:sub>
            <m:r>
              <w:rPr>
                <w:rFonts w:ascii="Cambria Math" w:eastAsia="Cambria Math" w:hAnsi="Cambria Math"/>
                <w:color w:val="000000"/>
                <w:sz w:val="18"/>
                <w:szCs w:val="21"/>
                <w:lang w:val="en-GB"/>
              </w:rPr>
              <m:t>ik</m:t>
            </m:r>
          </m:sub>
        </m:sSub>
      </m:oMath>
      <w:r w:rsidR="007030D0">
        <w:rPr>
          <w:lang w:eastAsia="zh-CN"/>
        </w:rPr>
        <w:t xml:space="preserve"> is further considered.</w:t>
      </w:r>
      <w:r w:rsidR="00627D8B" w:rsidRPr="00627D8B">
        <w:rPr>
          <w:lang w:eastAsia="zh-CN"/>
        </w:rPr>
        <w:t xml:space="preserve"> </w:t>
      </w:r>
      <m:oMath>
        <m:sSub>
          <m:sSubPr>
            <m:ctrlPr>
              <w:rPr>
                <w:rFonts w:ascii="Cambria Math" w:eastAsia="Cambria Math" w:hAnsi="Cambria Math"/>
                <w:i/>
                <w:color w:val="000000"/>
                <w:sz w:val="18"/>
                <w:szCs w:val="21"/>
                <w:lang w:val="en-GB"/>
              </w:rPr>
            </m:ctrlPr>
          </m:sSubPr>
          <m:e>
            <m:r>
              <m:rPr>
                <m:scr m:val="script"/>
              </m:rPr>
              <w:rPr>
                <w:rFonts w:ascii="Cambria Math" w:eastAsia="Cambria Math" w:hAnsi="Cambria Math"/>
                <w:color w:val="000000"/>
                <w:sz w:val="18"/>
                <w:szCs w:val="21"/>
                <w:lang w:val="en-GB"/>
              </w:rPr>
              <m:t>T</m:t>
            </m:r>
          </m:e>
          <m:sub>
            <m:r>
              <w:rPr>
                <w:rFonts w:ascii="Cambria Math" w:eastAsia="Cambria Math" w:hAnsi="Cambria Math"/>
                <w:color w:val="000000"/>
                <w:sz w:val="18"/>
                <w:szCs w:val="21"/>
                <w:lang w:val="en-GB"/>
              </w:rPr>
              <m:t>ik</m:t>
            </m:r>
          </m:sub>
        </m:sSub>
      </m:oMath>
      <w:r w:rsidR="00767B48">
        <w:rPr>
          <w:rFonts w:hint="eastAsia"/>
          <w:color w:val="000000"/>
          <w:sz w:val="18"/>
          <w:szCs w:val="21"/>
          <w:lang w:val="en-GB" w:eastAsia="zh-CN"/>
        </w:rPr>
        <w:t xml:space="preserve"> </w:t>
      </w:r>
      <w:r w:rsidR="00767B48">
        <w:rPr>
          <w:color w:val="000000"/>
          <w:sz w:val="18"/>
          <w:szCs w:val="21"/>
          <w:lang w:val="en-GB" w:eastAsia="zh-CN"/>
        </w:rPr>
        <w:t xml:space="preserve">shows the </w:t>
      </w:r>
      <w:r w:rsidR="00627D8B" w:rsidRPr="00627D8B">
        <w:rPr>
          <w:lang w:eastAsia="zh-CN"/>
        </w:rPr>
        <w:t>power interaction between two nodes</w:t>
      </w:r>
      <w:r w:rsidR="00767B48">
        <w:rPr>
          <w:lang w:eastAsia="zh-CN"/>
        </w:rPr>
        <w:t>,</w:t>
      </w:r>
      <w:r w:rsidR="00627D8B" w:rsidRPr="00627D8B">
        <w:rPr>
          <w:lang w:eastAsia="zh-CN"/>
        </w:rPr>
        <w:t xml:space="preserve"> when </w:t>
      </w:r>
      <m:oMath>
        <m:sSub>
          <m:sSubPr>
            <m:ctrlPr>
              <w:rPr>
                <w:rFonts w:ascii="Cambria Math" w:eastAsia="Cambria Math" w:hAnsi="Cambria Math"/>
                <w:i/>
                <w:color w:val="000000"/>
                <w:sz w:val="18"/>
                <w:szCs w:val="21"/>
                <w:lang w:val="en-GB"/>
              </w:rPr>
            </m:ctrlPr>
          </m:sSubPr>
          <m:e>
            <m:r>
              <m:rPr>
                <m:scr m:val="script"/>
              </m:rPr>
              <w:rPr>
                <w:rFonts w:ascii="Cambria Math" w:eastAsia="Cambria Math" w:hAnsi="Cambria Math"/>
                <w:color w:val="000000"/>
                <w:sz w:val="18"/>
                <w:szCs w:val="21"/>
                <w:lang w:val="en-GB"/>
              </w:rPr>
              <m:t>T</m:t>
            </m:r>
          </m:e>
          <m:sub>
            <m:r>
              <w:rPr>
                <w:rFonts w:ascii="Cambria Math" w:eastAsia="Cambria Math" w:hAnsi="Cambria Math"/>
                <w:color w:val="000000"/>
                <w:sz w:val="18"/>
                <w:szCs w:val="21"/>
                <w:lang w:val="en-GB"/>
              </w:rPr>
              <m:t>ik</m:t>
            </m:r>
          </m:sub>
        </m:sSub>
        <m:r>
          <w:rPr>
            <w:rFonts w:ascii="Cambria Math" w:eastAsia="Cambria Math" w:hAnsi="Cambria Math"/>
            <w:color w:val="000000"/>
            <w:sz w:val="18"/>
            <w:szCs w:val="21"/>
            <w:lang w:val="en-GB"/>
          </w:rPr>
          <m:t>=1</m:t>
        </m:r>
      </m:oMath>
      <w:r w:rsidR="00627D8B" w:rsidRPr="00627D8B">
        <w:rPr>
          <w:lang w:eastAsia="zh-CN"/>
        </w:rPr>
        <w:t xml:space="preserve">, it indicates that </w:t>
      </w:r>
      <w:r w:rsidR="00B35BAB" w:rsidRPr="00383BA4">
        <w:rPr>
          <w:lang w:eastAsia="zh-CN"/>
        </w:rPr>
        <w:t xml:space="preserve">node </w:t>
      </w:r>
      <m:oMath>
        <m:r>
          <w:rPr>
            <w:rFonts w:ascii="Cambria Math" w:eastAsia="Cambria Math" w:hAnsi="Cambria Math"/>
            <w:color w:val="000000"/>
            <w:sz w:val="18"/>
            <w:szCs w:val="21"/>
            <w:lang w:val="en-GB"/>
          </w:rPr>
          <m:t>i</m:t>
        </m:r>
      </m:oMath>
      <w:r w:rsidR="00B35BAB" w:rsidRPr="00383BA4">
        <w:rPr>
          <w:lang w:eastAsia="zh-CN"/>
        </w:rPr>
        <w:t xml:space="preserve"> and node </w:t>
      </w:r>
      <m:oMath>
        <m:r>
          <w:rPr>
            <w:rFonts w:ascii="Cambria Math" w:eastAsia="Cambria Math" w:hAnsi="Cambria Math"/>
            <w:color w:val="000000"/>
            <w:sz w:val="18"/>
            <w:szCs w:val="21"/>
            <w:lang w:val="en-GB"/>
          </w:rPr>
          <m:t>k</m:t>
        </m:r>
      </m:oMath>
      <w:r w:rsidR="00B35BAB" w:rsidRPr="00627D8B">
        <w:rPr>
          <w:lang w:eastAsia="zh-CN"/>
        </w:rPr>
        <w:t xml:space="preserve"> </w:t>
      </w:r>
      <w:r w:rsidR="00627D8B" w:rsidRPr="00627D8B">
        <w:rPr>
          <w:lang w:eastAsia="zh-CN"/>
        </w:rPr>
        <w:t xml:space="preserve">can interact with each other. Conversely, </w:t>
      </w:r>
      <m:oMath>
        <m:sSub>
          <m:sSubPr>
            <m:ctrlPr>
              <w:rPr>
                <w:rFonts w:ascii="Cambria Math" w:eastAsia="Cambria Math" w:hAnsi="Cambria Math"/>
                <w:i/>
                <w:color w:val="000000"/>
                <w:sz w:val="18"/>
                <w:szCs w:val="21"/>
                <w:lang w:val="en-GB"/>
              </w:rPr>
            </m:ctrlPr>
          </m:sSubPr>
          <m:e>
            <m:r>
              <m:rPr>
                <m:scr m:val="script"/>
              </m:rPr>
              <w:rPr>
                <w:rFonts w:ascii="Cambria Math" w:eastAsia="Cambria Math" w:hAnsi="Cambria Math"/>
                <w:color w:val="000000"/>
                <w:sz w:val="18"/>
                <w:szCs w:val="21"/>
                <w:lang w:val="en-GB"/>
              </w:rPr>
              <m:t>T</m:t>
            </m:r>
          </m:e>
          <m:sub>
            <m:r>
              <w:rPr>
                <w:rFonts w:ascii="Cambria Math" w:eastAsia="Cambria Math" w:hAnsi="Cambria Math"/>
                <w:color w:val="000000"/>
                <w:sz w:val="18"/>
                <w:szCs w:val="21"/>
                <w:lang w:val="en-GB"/>
              </w:rPr>
              <m:t>ik</m:t>
            </m:r>
          </m:sub>
        </m:sSub>
        <m:r>
          <w:rPr>
            <w:rFonts w:ascii="Cambria Math" w:eastAsia="Cambria Math" w:hAnsi="Cambria Math"/>
            <w:color w:val="000000"/>
            <w:sz w:val="18"/>
            <w:szCs w:val="21"/>
            <w:lang w:val="en-GB"/>
          </w:rPr>
          <m:t>=0</m:t>
        </m:r>
      </m:oMath>
      <w:r w:rsidR="00627D8B" w:rsidRPr="00627D8B">
        <w:rPr>
          <w:lang w:eastAsia="zh-CN"/>
        </w:rPr>
        <w:t xml:space="preserve"> indicates the presence of a disconnected line on the path.</w:t>
      </w:r>
    </w:p>
    <w:p w:rsidR="00C67AAC" w:rsidRDefault="002C699F" w:rsidP="001D1321">
      <w:pPr>
        <w:pStyle w:val="a4"/>
        <w:rPr>
          <w:lang w:eastAsia="zh-CN"/>
        </w:rPr>
      </w:pPr>
      <w:r w:rsidRPr="002C699F">
        <w:rPr>
          <w:lang w:eastAsia="zh-CN"/>
        </w:rPr>
        <w:t>Compared to traditional</w:t>
      </w:r>
      <w:r>
        <w:rPr>
          <w:lang w:eastAsia="zh-CN"/>
        </w:rPr>
        <w:t xml:space="preserve"> </w:t>
      </w:r>
      <w:r w:rsidRPr="002C699F">
        <w:rPr>
          <w:lang w:eastAsia="zh-CN"/>
        </w:rPr>
        <w:t xml:space="preserve">methods, </w:t>
      </w:r>
      <w:r>
        <w:rPr>
          <w:rFonts w:hint="eastAsia"/>
          <w:lang w:eastAsia="zh-CN"/>
        </w:rPr>
        <w:t>t</w:t>
      </w:r>
      <w:r>
        <w:rPr>
          <w:lang w:eastAsia="zh-CN"/>
        </w:rPr>
        <w:t xml:space="preserve">he </w:t>
      </w:r>
      <w:r w:rsidRPr="002C699F">
        <w:rPr>
          <w:lang w:eastAsia="zh-CN"/>
        </w:rPr>
        <w:t>proposed</w:t>
      </w:r>
      <w:r>
        <w:rPr>
          <w:lang w:eastAsia="zh-CN"/>
        </w:rPr>
        <w:t xml:space="preserve"> method </w:t>
      </w:r>
      <w:r w:rsidRPr="002C699F">
        <w:rPr>
          <w:lang w:eastAsia="zh-CN"/>
        </w:rPr>
        <w:t xml:space="preserve">has following advantages: </w:t>
      </w:r>
      <w:r w:rsidR="00CC20B6">
        <w:rPr>
          <w:lang w:eastAsia="zh-CN"/>
        </w:rPr>
        <w:t>F</w:t>
      </w:r>
      <w:r w:rsidRPr="002C699F">
        <w:rPr>
          <w:lang w:eastAsia="zh-CN"/>
        </w:rPr>
        <w:t xml:space="preserve">irstly, </w:t>
      </w:r>
      <w:r w:rsidR="00CC20B6">
        <w:rPr>
          <w:lang w:eastAsia="zh-CN"/>
        </w:rPr>
        <w:t xml:space="preserve">the matrix can be </w:t>
      </w:r>
      <w:r w:rsidRPr="002C699F">
        <w:rPr>
          <w:lang w:eastAsia="zh-CN"/>
        </w:rPr>
        <w:t>calculate</w:t>
      </w:r>
      <w:r w:rsidR="00CC20B6">
        <w:rPr>
          <w:lang w:eastAsia="zh-CN"/>
        </w:rPr>
        <w:t>d and save</w:t>
      </w:r>
      <w:r w:rsidRPr="002C699F">
        <w:rPr>
          <w:lang w:eastAsia="zh-CN"/>
        </w:rPr>
        <w:t xml:space="preserve"> in advance. When a fault occurs, only the corresponding element</w:t>
      </w:r>
      <w:r w:rsidR="00CC20B6">
        <w:rPr>
          <w:lang w:eastAsia="zh-CN"/>
        </w:rPr>
        <w:t xml:space="preserve"> </w:t>
      </w:r>
      <m:oMath>
        <m:sSub>
          <m:sSubPr>
            <m:ctrlPr>
              <w:rPr>
                <w:rFonts w:ascii="Cambria Math" w:eastAsia="Cambria Math" w:hAnsi="Cambria Math"/>
                <w:i/>
                <w:color w:val="000000"/>
                <w:sz w:val="18"/>
                <w:szCs w:val="21"/>
                <w:lang w:val="en-GB"/>
              </w:rPr>
            </m:ctrlPr>
          </m:sSubPr>
          <m:e>
            <m:r>
              <w:rPr>
                <w:rFonts w:ascii="Cambria Math" w:eastAsia="Cambria Math" w:hAnsi="Cambria Math"/>
                <w:color w:val="000000"/>
                <w:sz w:val="18"/>
                <w:szCs w:val="21"/>
                <w:lang w:val="en-GB"/>
              </w:rPr>
              <m:t>α</m:t>
            </m:r>
          </m:e>
          <m:sub>
            <m:r>
              <w:rPr>
                <w:rFonts w:ascii="Cambria Math" w:eastAsia="Cambria Math" w:hAnsi="Cambria Math"/>
                <w:color w:val="000000"/>
                <w:sz w:val="18"/>
                <w:szCs w:val="21"/>
                <w:lang w:val="en-GB"/>
              </w:rPr>
              <m:t>mn</m:t>
            </m:r>
          </m:sub>
        </m:sSub>
      </m:oMath>
      <w:r w:rsidRPr="002C699F">
        <w:rPr>
          <w:lang w:eastAsia="zh-CN"/>
        </w:rPr>
        <w:t xml:space="preserve"> in the matrix need to be replaced</w:t>
      </w:r>
      <w:r w:rsidR="00CC20B6">
        <w:rPr>
          <w:lang w:eastAsia="zh-CN"/>
        </w:rPr>
        <w:t xml:space="preserve">. </w:t>
      </w:r>
      <w:r w:rsidR="00CC20B6">
        <w:rPr>
          <w:rFonts w:hint="eastAsia"/>
          <w:lang w:eastAsia="zh-CN"/>
        </w:rPr>
        <w:t>A</w:t>
      </w:r>
      <w:r w:rsidR="00CC20B6">
        <w:rPr>
          <w:lang w:eastAsia="zh-CN"/>
        </w:rPr>
        <w:t xml:space="preserve"> </w:t>
      </w:r>
      <w:r w:rsidRPr="002C699F">
        <w:rPr>
          <w:lang w:eastAsia="zh-CN"/>
        </w:rPr>
        <w:t xml:space="preserve">new matrix required for </w:t>
      </w:r>
      <w:r w:rsidR="00CC20B6">
        <w:rPr>
          <w:lang w:eastAsia="zh-CN"/>
        </w:rPr>
        <w:t>calculation is obtained</w:t>
      </w:r>
      <w:r w:rsidR="000A33AC">
        <w:rPr>
          <w:lang w:eastAsia="zh-CN"/>
        </w:rPr>
        <w:t>.</w:t>
      </w:r>
      <w:r w:rsidR="000A33AC" w:rsidRPr="000A33AC">
        <w:t xml:space="preserve"> </w:t>
      </w:r>
      <w:r w:rsidR="000A33AC" w:rsidRPr="000A33AC">
        <w:rPr>
          <w:lang w:eastAsia="zh-CN"/>
        </w:rPr>
        <w:t>Compared to search algorithms, the calculation of elements 0 and 1 in the matrix is efficient</w:t>
      </w:r>
      <w:r w:rsidR="000A33AC">
        <w:rPr>
          <w:lang w:eastAsia="zh-CN"/>
        </w:rPr>
        <w:t xml:space="preserve">. </w:t>
      </w:r>
      <w:r w:rsidRPr="002C699F">
        <w:rPr>
          <w:lang w:eastAsia="zh-CN"/>
        </w:rPr>
        <w:t>The second is to clearly represent the power transmission relationship between nodes. When a node has</w:t>
      </w:r>
      <w:r w:rsidR="00E061CD">
        <w:rPr>
          <w:lang w:eastAsia="zh-CN"/>
        </w:rPr>
        <w:t xml:space="preserve"> regulation </w:t>
      </w:r>
      <w:r w:rsidRPr="002C699F">
        <w:rPr>
          <w:lang w:eastAsia="zh-CN"/>
        </w:rPr>
        <w:t>ability</w:t>
      </w:r>
      <w:r w:rsidR="00E061CD">
        <w:rPr>
          <w:lang w:eastAsia="zh-CN"/>
        </w:rPr>
        <w:t xml:space="preserve"> of net power</w:t>
      </w:r>
      <w:r w:rsidRPr="002C699F">
        <w:rPr>
          <w:lang w:eastAsia="zh-CN"/>
        </w:rPr>
        <w:t>, it can effectively represent its impact on other nodes</w:t>
      </w:r>
      <w:r w:rsidR="00312978">
        <w:rPr>
          <w:lang w:eastAsia="zh-CN"/>
        </w:rPr>
        <w:t>. A</w:t>
      </w:r>
      <w:r w:rsidRPr="002C699F">
        <w:rPr>
          <w:lang w:eastAsia="zh-CN"/>
        </w:rPr>
        <w:t>t the same time, it can effectively represent the impact of controllable device on fault recovery.</w:t>
      </w:r>
    </w:p>
    <w:p w:rsidR="00EB71F7" w:rsidRPr="003A15AC" w:rsidRDefault="000C762A" w:rsidP="003A15AC">
      <w:pPr>
        <w:pStyle w:val="3"/>
        <w:rPr>
          <w:rFonts w:eastAsia="MS Mincho"/>
        </w:rPr>
      </w:pPr>
      <w:r>
        <w:rPr>
          <w:rFonts w:eastAsiaTheme="minorEastAsia" w:hint="eastAsia"/>
          <w:lang w:eastAsia="zh-CN"/>
        </w:rPr>
        <w:t>P</w:t>
      </w:r>
      <w:r>
        <w:rPr>
          <w:rFonts w:eastAsiaTheme="minorEastAsia"/>
          <w:lang w:eastAsia="zh-CN"/>
        </w:rPr>
        <w:t>ower flow constraints</w:t>
      </w:r>
    </w:p>
    <w:p w:rsidR="0042686B" w:rsidRDefault="000C762A" w:rsidP="00EB71F7">
      <w:pPr>
        <w:pStyle w:val="a4"/>
        <w:rPr>
          <w:rFonts w:eastAsia="MS Mincho"/>
        </w:rPr>
      </w:pPr>
      <w:r w:rsidRPr="000C762A">
        <w:rPr>
          <w:rFonts w:eastAsia="MS Mincho"/>
        </w:rPr>
        <w:t>After a fault occurs, distribution network still needs to meet the steady-state power flow equation during the recovery process</w:t>
      </w:r>
      <w:r w:rsidR="0048453E">
        <w:rPr>
          <w:rFonts w:eastAsia="MS Mincho"/>
        </w:rPr>
        <w:t xml:space="preserve"> [15]</w:t>
      </w:r>
      <w:r w:rsidR="0042686B">
        <w:rPr>
          <w:rFonts w:eastAsia="MS Mincho"/>
        </w:rPr>
        <w:t xml:space="preserve">. </w:t>
      </w:r>
      <w:r w:rsidR="00C974A9" w:rsidRPr="00C974A9">
        <w:rPr>
          <w:rFonts w:eastAsia="MS Mincho"/>
        </w:rPr>
        <w:t>The power transmission constraints are as follows</w:t>
      </w:r>
      <w:r w:rsidR="00C974A9">
        <w:rPr>
          <w:rFonts w:eastAsia="MS Mincho"/>
        </w:rPr>
        <w:t>:</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F556C2" w:rsidRPr="006372A7" w:rsidTr="00F556C2">
        <w:trPr>
          <w:jc w:val="center"/>
        </w:trPr>
        <w:tc>
          <w:tcPr>
            <w:tcW w:w="4472" w:type="dxa"/>
            <w:vAlign w:val="center"/>
          </w:tcPr>
          <w:p w:rsidR="00F556C2" w:rsidRPr="0055025C" w:rsidRDefault="00C33CEB" w:rsidP="00160C3B">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Sup>
                <m:sSubSupPr>
                  <m:ctrlPr>
                    <w:rPr>
                      <w:rFonts w:ascii="Cambria Math" w:eastAsia="Cambria Math" w:hAnsi="Cambria Math"/>
                      <w:i/>
                      <w:sz w:val="18"/>
                      <w:szCs w:val="18"/>
                      <w:lang w:val="en-GB" w:eastAsia="zh-CN"/>
                    </w:rPr>
                  </m:ctrlPr>
                </m:sSubSupPr>
                <m:e>
                  <m:r>
                    <w:rPr>
                      <w:rFonts w:ascii="Cambria Math" w:eastAsia="Cambria Math" w:hAnsi="Cambria Math"/>
                      <w:sz w:val="18"/>
                      <w:szCs w:val="18"/>
                      <w:lang w:val="en-GB" w:eastAsia="zh-CN"/>
                    </w:rPr>
                    <m:t>P</m:t>
                  </m:r>
                </m:e>
                <m:sub>
                  <m:r>
                    <w:rPr>
                      <w:rFonts w:ascii="Cambria Math" w:eastAsia="Cambria Math" w:hAnsi="Cambria Math"/>
                      <w:sz w:val="18"/>
                      <w:szCs w:val="18"/>
                      <w:lang w:val="en-GB" w:eastAsia="zh-CN"/>
                    </w:rPr>
                    <m:t>t,i</m:t>
                  </m:r>
                </m:sub>
                <m:sup>
                  <m:r>
                    <w:rPr>
                      <w:rFonts w:ascii="Cambria Math" w:eastAsia="Cambria Math" w:hAnsi="Cambria Math"/>
                      <w:sz w:val="18"/>
                      <w:szCs w:val="18"/>
                      <w:lang w:val="en-GB" w:eastAsia="zh-CN"/>
                    </w:rPr>
                    <m:t>Grid</m:t>
                  </m:r>
                </m:sup>
              </m:sSubSup>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j,k</m:t>
                      </m:r>
                    </m:e>
                  </m:d>
                  <m:r>
                    <w:rPr>
                      <w:rFonts w:ascii="Cambria Math" w:eastAsia="Cambria Math" w:hAnsi="Cambria Math"/>
                      <w:color w:val="000000"/>
                      <w:sz w:val="18"/>
                      <w:szCs w:val="18"/>
                      <w:lang w:val="en-GB"/>
                    </w:rPr>
                    <m:t>ϵ</m:t>
                  </m:r>
                  <m:r>
                    <m:rPr>
                      <m:scr m:val="script"/>
                    </m:rPr>
                    <w:rPr>
                      <w:rFonts w:ascii="Cambria Math" w:eastAsia="Cambria Math" w:hAnsi="Cambria Math"/>
                      <w:color w:val="000000"/>
                      <w:sz w:val="18"/>
                      <w:szCs w:val="18"/>
                      <w:lang w:val="en-GB"/>
                    </w:rPr>
                    <m:t>L</m:t>
                  </m:r>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t,jk</m:t>
                      </m:r>
                    </m:sub>
                  </m:sSub>
                </m:e>
              </m:nary>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oMath>
            <w:r w:rsidR="00F556C2"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F556C2" w:rsidRPr="005B505B" w:rsidRDefault="00F556C2" w:rsidP="00F556C2">
            <w:pPr>
              <w:pStyle w:val="PARAIndent"/>
              <w:rPr>
                <w:lang w:eastAsia="zh-CN"/>
              </w:rPr>
            </w:pPr>
            <w:r w:rsidRPr="005B505B">
              <w:rPr>
                <w:lang w:eastAsia="zh-CN"/>
              </w:rPr>
              <w:t>(</w:t>
            </w:r>
            <w:r>
              <w:rPr>
                <w:lang w:eastAsia="zh-CN"/>
              </w:rPr>
              <w:t>3</w:t>
            </w:r>
            <w:r w:rsidRPr="005B505B">
              <w:rPr>
                <w:lang w:eastAsia="zh-CN"/>
              </w:rPr>
              <w:t>)</w:t>
            </w:r>
          </w:p>
        </w:tc>
      </w:tr>
      <w:tr w:rsidR="00F556C2" w:rsidRPr="006372A7" w:rsidTr="00F556C2">
        <w:trPr>
          <w:jc w:val="center"/>
        </w:trPr>
        <w:tc>
          <w:tcPr>
            <w:tcW w:w="4472" w:type="dxa"/>
            <w:vAlign w:val="center"/>
          </w:tcPr>
          <w:p w:rsidR="00F556C2" w:rsidRPr="0055025C" w:rsidRDefault="00C33CEB" w:rsidP="00160C3B">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Sup>
                <m:sSubSupPr>
                  <m:ctrlPr>
                    <w:rPr>
                      <w:rFonts w:ascii="Cambria Math" w:eastAsia="Cambria Math" w:hAnsi="Cambria Math"/>
                      <w:i/>
                      <w:sz w:val="18"/>
                      <w:szCs w:val="18"/>
                      <w:lang w:val="en-GB" w:eastAsia="zh-CN"/>
                    </w:rPr>
                  </m:ctrlPr>
                </m:sSubSupPr>
                <m:e>
                  <m:r>
                    <w:rPr>
                      <w:rFonts w:ascii="Cambria Math" w:eastAsia="Cambria Math" w:hAnsi="Cambria Math"/>
                      <w:sz w:val="18"/>
                      <w:szCs w:val="18"/>
                      <w:lang w:val="en-GB" w:eastAsia="zh-CN"/>
                    </w:rPr>
                    <m:t>Q</m:t>
                  </m:r>
                </m:e>
                <m:sub>
                  <m:r>
                    <w:rPr>
                      <w:rFonts w:ascii="Cambria Math" w:eastAsia="Cambria Math" w:hAnsi="Cambria Math"/>
                      <w:sz w:val="18"/>
                      <w:szCs w:val="18"/>
                      <w:lang w:val="en-GB" w:eastAsia="zh-CN"/>
                    </w:rPr>
                    <m:t>t,i</m:t>
                  </m:r>
                </m:sub>
                <m:sup>
                  <m:r>
                    <w:rPr>
                      <w:rFonts w:ascii="Cambria Math" w:eastAsia="Cambria Math" w:hAnsi="Cambria Math"/>
                      <w:sz w:val="18"/>
                      <w:szCs w:val="18"/>
                      <w:lang w:val="en-GB" w:eastAsia="zh-CN"/>
                    </w:rPr>
                    <m:t>Grid</m:t>
                  </m:r>
                </m:sup>
              </m:sSubSup>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j,k</m:t>
                      </m:r>
                    </m:e>
                  </m:d>
                  <m:r>
                    <w:rPr>
                      <w:rFonts w:ascii="Cambria Math" w:eastAsia="Cambria Math" w:hAnsi="Cambria Math"/>
                      <w:color w:val="000000"/>
                      <w:sz w:val="18"/>
                      <w:szCs w:val="18"/>
                      <w:lang w:val="en-GB"/>
                    </w:rPr>
                    <m:t>ϵ</m:t>
                  </m:r>
                  <m:r>
                    <m:rPr>
                      <m:scr m:val="script"/>
                    </m:rPr>
                    <w:rPr>
                      <w:rFonts w:ascii="Cambria Math" w:eastAsia="Cambria Math" w:hAnsi="Cambria Math"/>
                      <w:color w:val="000000"/>
                      <w:sz w:val="18"/>
                      <w:szCs w:val="18"/>
                      <w:lang w:val="en-GB"/>
                    </w:rPr>
                    <m:t>L</m:t>
                  </m:r>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t,jk</m:t>
                      </m:r>
                    </m:sub>
                  </m:sSub>
                </m:e>
              </m:nary>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Sub>
            </m:oMath>
            <w:r w:rsidR="00F556C2" w:rsidRPr="0055025C">
              <w:rPr>
                <w:rFonts w:ascii="Cambria Math" w:eastAsia="Cambria Math" w:hAnsi="Cambria Math" w:hint="eastAsia"/>
                <w:i/>
                <w:color w:val="000000"/>
                <w:sz w:val="18"/>
                <w:szCs w:val="18"/>
                <w:lang w:val="en-GB"/>
              </w:rPr>
              <w:t xml:space="preserve"> </w:t>
            </w:r>
          </w:p>
        </w:tc>
        <w:tc>
          <w:tcPr>
            <w:tcW w:w="502" w:type="dxa"/>
            <w:vMerge/>
            <w:vAlign w:val="center"/>
          </w:tcPr>
          <w:p w:rsidR="00F556C2" w:rsidRPr="006372A7" w:rsidRDefault="00F556C2" w:rsidP="00F556C2">
            <w:pPr>
              <w:snapToGrid w:val="0"/>
              <w:spacing w:beforeLines="50" w:before="120" w:afterLines="50" w:after="120"/>
              <w:jc w:val="right"/>
              <w:textAlignment w:val="center"/>
              <w:rPr>
                <w:rFonts w:ascii="Cambria Math" w:hAnsi="Cambria Math"/>
                <w:lang w:val="en-GB" w:eastAsia="zh-CN"/>
              </w:rPr>
            </w:pPr>
          </w:p>
        </w:tc>
      </w:tr>
      <w:tr w:rsidR="00F556C2" w:rsidRPr="006372A7" w:rsidTr="00F556C2">
        <w:trPr>
          <w:jc w:val="center"/>
        </w:trPr>
        <w:tc>
          <w:tcPr>
            <w:tcW w:w="4472" w:type="dxa"/>
            <w:vAlign w:val="center"/>
          </w:tcPr>
          <w:p w:rsidR="00F556C2" w:rsidRPr="0055025C" w:rsidRDefault="00C33CEB" w:rsidP="00160C3B">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-2</m:t>
                </m:r>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e>
                </m: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oMath>
            </m:oMathPara>
          </w:p>
        </w:tc>
        <w:tc>
          <w:tcPr>
            <w:tcW w:w="502" w:type="dxa"/>
            <w:vMerge/>
            <w:vAlign w:val="center"/>
          </w:tcPr>
          <w:p w:rsidR="00F556C2" w:rsidRPr="006372A7" w:rsidRDefault="00F556C2" w:rsidP="00F556C2">
            <w:pPr>
              <w:snapToGrid w:val="0"/>
              <w:spacing w:beforeLines="50" w:before="120" w:afterLines="50" w:after="120"/>
              <w:jc w:val="right"/>
              <w:textAlignment w:val="center"/>
              <w:rPr>
                <w:rFonts w:ascii="Cambria Math" w:hAnsi="Cambria Math"/>
                <w:lang w:val="en-GB" w:eastAsia="zh-CN"/>
              </w:rPr>
            </w:pPr>
          </w:p>
        </w:tc>
      </w:tr>
      <w:tr w:rsidR="00F556C2" w:rsidRPr="006372A7" w:rsidTr="00F556C2">
        <w:trPr>
          <w:jc w:val="center"/>
        </w:trPr>
        <w:tc>
          <w:tcPr>
            <w:tcW w:w="4472" w:type="dxa"/>
            <w:vAlign w:val="center"/>
          </w:tcPr>
          <w:p w:rsidR="00F556C2" w:rsidRPr="0055025C" w:rsidRDefault="00C33CEB" w:rsidP="00160C3B">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oMath>
            </m:oMathPara>
          </w:p>
        </w:tc>
        <w:tc>
          <w:tcPr>
            <w:tcW w:w="502" w:type="dxa"/>
            <w:vMerge/>
            <w:vAlign w:val="center"/>
          </w:tcPr>
          <w:p w:rsidR="00F556C2" w:rsidRPr="006372A7" w:rsidRDefault="00F556C2" w:rsidP="00F556C2">
            <w:pPr>
              <w:snapToGrid w:val="0"/>
              <w:spacing w:beforeLines="50" w:before="120" w:afterLines="50" w:after="120"/>
              <w:jc w:val="right"/>
              <w:textAlignment w:val="center"/>
              <w:rPr>
                <w:rFonts w:ascii="Cambria Math" w:hAnsi="Cambria Math"/>
                <w:i/>
                <w:lang w:val="en-GB" w:eastAsia="zh-CN"/>
              </w:rPr>
            </w:pPr>
          </w:p>
        </w:tc>
      </w:tr>
    </w:tbl>
    <w:p w:rsidR="00B3129A" w:rsidRPr="00470763" w:rsidRDefault="00B3129A" w:rsidP="00B3129A">
      <w:pPr>
        <w:pStyle w:val="a4"/>
        <w:rPr>
          <w:lang w:eastAsia="zh-CN"/>
        </w:rPr>
      </w:pPr>
      <w:r w:rsidRPr="00470763">
        <w:rPr>
          <w:lang w:eastAsia="zh-CN"/>
        </w:rPr>
        <w:t>Constraint (3) denotes the steady</w:t>
      </w:r>
      <w:r w:rsidR="000952F6" w:rsidRPr="00470763">
        <w:rPr>
          <w:lang w:eastAsia="zh-CN"/>
        </w:rPr>
        <w:t>-</w:t>
      </w:r>
      <w:r w:rsidRPr="00470763">
        <w:rPr>
          <w:lang w:eastAsia="zh-CN"/>
        </w:rPr>
        <w:t xml:space="preserve">state of power flow in </w:t>
      </w:r>
      <w:r w:rsidRPr="00470763">
        <w:rPr>
          <w:rFonts w:hint="eastAsia"/>
          <w:lang w:eastAsia="zh-CN"/>
        </w:rPr>
        <w:t xml:space="preserve">the </w:t>
      </w:r>
      <w:r w:rsidRPr="00470763">
        <w:rPr>
          <w:lang w:eastAsia="zh-CN"/>
        </w:rPr>
        <w:t xml:space="preserve">network at time period </w:t>
      </w:r>
      <m:oMath>
        <m:r>
          <w:rPr>
            <w:rFonts w:ascii="Cambria Math" w:hAnsi="Cambria Math"/>
            <w:lang w:eastAsia="zh-CN"/>
          </w:rPr>
          <m:t>t</m:t>
        </m:r>
      </m:oMath>
      <w:r w:rsidRPr="00470763">
        <w:rPr>
          <w:lang w:eastAsia="zh-CN"/>
        </w:rPr>
        <w:t xml:space="preserve">. </w:t>
      </w:r>
      <m:oMath>
        <m:sSub>
          <m:sSubPr>
            <m:ctrlPr>
              <w:rPr>
                <w:rFonts w:ascii="Cambria Math" w:hAnsi="Cambria Math"/>
                <w:lang w:eastAsia="zh-CN"/>
              </w:rPr>
            </m:ctrlPr>
          </m:sSubPr>
          <m:e>
            <m:r>
              <w:rPr>
                <w:rFonts w:ascii="Cambria Math" w:hAnsi="Cambria Math"/>
                <w:lang w:eastAsia="zh-CN"/>
              </w:rPr>
              <m:t>P</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oMath>
      <w:r w:rsidRPr="00470763">
        <w:rPr>
          <w:rFonts w:hint="eastAsia"/>
          <w:lang w:eastAsia="zh-CN"/>
        </w:rPr>
        <w:t xml:space="preserve"> and</w:t>
      </w:r>
      <w:r w:rsidRPr="00470763">
        <w:rPr>
          <w:lang w:eastAsia="zh-CN"/>
        </w:rPr>
        <w:t xml:space="preserve"> </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oMath>
      <w:r w:rsidRPr="00470763">
        <w:rPr>
          <w:rFonts w:hint="eastAsia"/>
          <w:lang w:eastAsia="zh-CN"/>
        </w:rPr>
        <w:t xml:space="preserve"> </w:t>
      </w:r>
      <w:r w:rsidRPr="00470763">
        <w:rPr>
          <w:lang w:eastAsia="zh-CN"/>
        </w:rPr>
        <w:t xml:space="preserve">represent the active and reactive power flow of </w:t>
      </w:r>
      <w:r w:rsidR="00470763" w:rsidRPr="00470763">
        <w:rPr>
          <w:lang w:eastAsia="zh-CN"/>
        </w:rPr>
        <w:t>line</w:t>
      </w:r>
      <w:r w:rsidRPr="00470763">
        <w:rPr>
          <w:lang w:eastAsia="zh-CN"/>
        </w:rPr>
        <w:t xml:space="preserve"> </w:t>
      </w:r>
      <m:oMath>
        <m:r>
          <w:rPr>
            <w:rFonts w:ascii="Cambria Math" w:hAnsi="Cambria Math"/>
            <w:lang w:eastAsia="zh-CN"/>
          </w:rPr>
          <m:t>ij</m:t>
        </m:r>
      </m:oMath>
      <w:r w:rsidRPr="00470763">
        <w:rPr>
          <w:lang w:eastAsia="zh-CN"/>
        </w:rPr>
        <w:t xml:space="preserve"> during time period </w:t>
      </w:r>
      <m:oMath>
        <m:r>
          <w:rPr>
            <w:rFonts w:ascii="Cambria Math" w:hAnsi="Cambria Math"/>
            <w:lang w:eastAsia="zh-CN"/>
          </w:rPr>
          <m:t>t</m:t>
        </m:r>
      </m:oMath>
      <w:r w:rsidRPr="00470763">
        <w:rPr>
          <w:rFonts w:hint="eastAsia"/>
          <w:lang w:eastAsia="zh-CN"/>
        </w:rPr>
        <w:t>.</w:t>
      </w:r>
      <w:r w:rsidR="007677B8">
        <w:rPr>
          <w:lang w:eastAsia="zh-CN"/>
        </w:rPr>
        <w:t xml:space="preserve"> When </w:t>
      </w:r>
      <w:r w:rsidR="007677B8" w:rsidRPr="00470763">
        <w:rPr>
          <w:lang w:eastAsia="zh-CN"/>
        </w:rPr>
        <w:t xml:space="preserve">line </w:t>
      </w:r>
      <m:oMath>
        <m:r>
          <w:rPr>
            <w:rFonts w:ascii="Cambria Math" w:hAnsi="Cambria Math"/>
            <w:lang w:eastAsia="zh-CN"/>
          </w:rPr>
          <m:t>ij</m:t>
        </m:r>
      </m:oMath>
      <w:r w:rsidR="00470763" w:rsidRPr="00470763">
        <w:rPr>
          <w:rFonts w:hint="eastAsia"/>
          <w:lang w:eastAsia="zh-CN"/>
        </w:rPr>
        <w:t xml:space="preserve"> </w:t>
      </w:r>
      <w:r w:rsidR="007677B8">
        <w:rPr>
          <w:lang w:eastAsia="zh-CN"/>
        </w:rPr>
        <w:t xml:space="preserve">is cut, it is obvious that </w:t>
      </w:r>
      <m:oMath>
        <m:sSub>
          <m:sSubPr>
            <m:ctrlPr>
              <w:rPr>
                <w:rFonts w:ascii="Cambria Math" w:hAnsi="Cambria Math"/>
                <w:lang w:eastAsia="zh-CN"/>
              </w:rPr>
            </m:ctrlPr>
          </m:sSubPr>
          <m:e>
            <m:r>
              <w:rPr>
                <w:rFonts w:ascii="Cambria Math" w:hAnsi="Cambria Math"/>
                <w:lang w:eastAsia="zh-CN"/>
              </w:rPr>
              <m:t>P</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r>
          <w:rPr>
            <w:rFonts w:ascii="Cambria Math" w:hAnsi="Cambria Math"/>
            <w:lang w:eastAsia="zh-CN"/>
          </w:rPr>
          <m:t>=0</m:t>
        </m:r>
      </m:oMath>
      <w:r w:rsidR="007677B8">
        <w:rPr>
          <w:lang w:eastAsia="zh-CN"/>
        </w:rPr>
        <w:t xml:space="preserve"> and </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r>
          <w:rPr>
            <w:rFonts w:ascii="Cambria Math" w:hAnsi="Cambria Math"/>
            <w:lang w:eastAsia="zh-CN"/>
          </w:rPr>
          <m:t>=0</m:t>
        </m:r>
      </m:oMath>
      <w:r w:rsidR="007677B8">
        <w:rPr>
          <w:rFonts w:hint="eastAsia"/>
          <w:lang w:eastAsia="zh-CN"/>
        </w:rPr>
        <w:t>.</w:t>
      </w:r>
      <w:r w:rsidR="007677B8">
        <w:rPr>
          <w:lang w:eastAsia="zh-CN"/>
        </w:rPr>
        <w:t xml:space="preserve">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Grid</m:t>
            </m:r>
          </m:sup>
        </m:sSubSup>
      </m:oMath>
      <w:r w:rsidR="00470763" w:rsidRPr="00470763">
        <w:rPr>
          <w:rFonts w:hint="eastAsia"/>
          <w:lang w:eastAsia="zh-CN"/>
        </w:rPr>
        <w:t xml:space="preserve"> </w:t>
      </w:r>
      <w:r w:rsidRPr="00470763">
        <w:rPr>
          <w:lang w:eastAsia="zh-CN"/>
        </w:rPr>
        <w:t xml:space="preserve">represents the power exchange between grid and node </w:t>
      </w:r>
      <m:oMath>
        <m:r>
          <w:rPr>
            <w:rFonts w:ascii="Cambria Math" w:hAnsi="Cambria Math"/>
            <w:lang w:eastAsia="zh-CN"/>
          </w:rPr>
          <m:t>i</m:t>
        </m:r>
      </m:oMath>
      <w:r w:rsidRPr="00470763">
        <w:rPr>
          <w:lang w:eastAsia="zh-CN"/>
        </w:rPr>
        <w:t xml:space="preserve">. </w:t>
      </w:r>
      <m:oMath>
        <m:r>
          <m:rPr>
            <m:scr m:val="script"/>
            <m:sty m:val="p"/>
          </m:rPr>
          <w:rPr>
            <w:rFonts w:ascii="Cambria Math" w:hAnsi="Cambria Math"/>
            <w:lang w:eastAsia="zh-CN"/>
          </w:rPr>
          <m:t>L</m:t>
        </m:r>
      </m:oMath>
      <w:r w:rsidRPr="00470763">
        <w:rPr>
          <w:rFonts w:hint="eastAsia"/>
          <w:lang w:eastAsia="zh-CN"/>
        </w:rPr>
        <w:t xml:space="preserve"> </w:t>
      </w:r>
      <w:r w:rsidRPr="00470763">
        <w:rPr>
          <w:lang w:eastAsia="zh-CN"/>
        </w:rPr>
        <w:t xml:space="preserve">is the </w:t>
      </w:r>
      <w:r w:rsidRPr="00470763">
        <w:rPr>
          <w:rFonts w:hint="eastAsia"/>
          <w:lang w:eastAsia="zh-CN"/>
        </w:rPr>
        <w:t>branch</w:t>
      </w:r>
      <w:r w:rsidRPr="00470763">
        <w:rPr>
          <w:lang w:eastAsia="zh-CN"/>
        </w:rPr>
        <w:t xml:space="preserve"> set. </w:t>
      </w:r>
      <m:oMath>
        <m:sSub>
          <m:sSubPr>
            <m:ctrlPr>
              <w:rPr>
                <w:rFonts w:ascii="Cambria Math" w:hAnsi="Cambria Math"/>
                <w:lang w:eastAsia="zh-CN"/>
              </w:rPr>
            </m:ctrlPr>
          </m:sSubPr>
          <m:e>
            <m:r>
              <w:rPr>
                <w:rFonts w:ascii="Cambria Math" w:hAnsi="Cambria Math"/>
                <w:lang w:eastAsia="zh-CN"/>
              </w:rPr>
              <m:t>r</m:t>
            </m:r>
          </m:e>
          <m:sub>
            <m:r>
              <w:rPr>
                <w:rFonts w:ascii="Cambria Math" w:hAnsi="Cambria Math"/>
                <w:lang w:eastAsia="zh-CN"/>
              </w:rPr>
              <m:t>ij</m:t>
            </m:r>
          </m:sub>
        </m:sSub>
      </m:oMath>
      <w:r w:rsidRPr="00470763">
        <w:rPr>
          <w:rFonts w:hint="eastAsia"/>
          <w:lang w:eastAsia="zh-CN"/>
        </w:rPr>
        <w:t xml:space="preserve"> </w:t>
      </w:r>
      <w:r w:rsidRPr="00470763">
        <w:rPr>
          <w:lang w:eastAsia="zh-CN"/>
        </w:rPr>
        <w:t xml:space="preserve">and </w:t>
      </w:r>
      <m:oMath>
        <m:sSub>
          <m:sSubPr>
            <m:ctrlPr>
              <w:rPr>
                <w:rFonts w:ascii="Cambria Math" w:hAnsi="Cambria Math"/>
                <w:lang w:eastAsia="zh-CN"/>
              </w:rPr>
            </m:ctrlPr>
          </m:sSubPr>
          <m:e>
            <m:r>
              <w:rPr>
                <w:rFonts w:ascii="Cambria Math" w:hAnsi="Cambria Math"/>
                <w:lang w:eastAsia="zh-CN"/>
              </w:rPr>
              <m:t>x</m:t>
            </m:r>
          </m:e>
          <m:sub>
            <m:r>
              <w:rPr>
                <w:rFonts w:ascii="Cambria Math" w:hAnsi="Cambria Math"/>
                <w:lang w:eastAsia="zh-CN"/>
              </w:rPr>
              <m:t>ij</m:t>
            </m:r>
          </m:sub>
        </m:sSub>
      </m:oMath>
      <w:r w:rsidRPr="00470763">
        <w:rPr>
          <w:rFonts w:hint="eastAsia"/>
          <w:lang w:eastAsia="zh-CN"/>
        </w:rPr>
        <w:t xml:space="preserve"> </w:t>
      </w:r>
      <w:r w:rsidRPr="00470763">
        <w:rPr>
          <w:lang w:eastAsia="zh-CN"/>
        </w:rPr>
        <w:t>represent</w:t>
      </w:r>
      <w:r w:rsidR="00470763">
        <w:rPr>
          <w:lang w:eastAsia="zh-CN"/>
        </w:rPr>
        <w:t xml:space="preserve"> the resistance and reactance</w:t>
      </w:r>
      <w:r w:rsidR="005C3F66">
        <w:rPr>
          <w:lang w:eastAsia="zh-CN"/>
        </w:rPr>
        <w:t xml:space="preserve"> while</w:t>
      </w:r>
      <w:r w:rsidRPr="00470763">
        <w:rPr>
          <w:lang w:eastAsia="zh-CN"/>
        </w:rPr>
        <w:t xml:space="preserve"> </w:t>
      </w:r>
      <m:oMath>
        <m:sSub>
          <m:sSubPr>
            <m:ctrlPr>
              <w:rPr>
                <w:rFonts w:ascii="Cambria Math" w:hAnsi="Cambria Math"/>
                <w:lang w:eastAsia="zh-CN"/>
              </w:rPr>
            </m:ctrlPr>
          </m:sSubPr>
          <m:e>
            <m:r>
              <w:rPr>
                <w:rFonts w:ascii="Cambria Math" w:hAnsi="Cambria Math"/>
                <w:lang w:eastAsia="zh-CN"/>
              </w:rPr>
              <m:t>i</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oMath>
      <w:r w:rsidRPr="00470763">
        <w:rPr>
          <w:rFonts w:hint="eastAsia"/>
          <w:lang w:eastAsia="zh-CN"/>
        </w:rPr>
        <w:t xml:space="preserve"> </w:t>
      </w:r>
      <w:r w:rsidR="005C3F66">
        <w:rPr>
          <w:lang w:eastAsia="zh-CN"/>
        </w:rPr>
        <w:t xml:space="preserve">is defined as the current through </w:t>
      </w:r>
      <w:r w:rsidR="009A01F3">
        <w:rPr>
          <w:lang w:eastAsia="zh-CN"/>
        </w:rPr>
        <w:t>line</w:t>
      </w:r>
      <w:r w:rsidRPr="00470763">
        <w:rPr>
          <w:lang w:eastAsia="zh-CN"/>
        </w:rPr>
        <w:t xml:space="preserve"> </w:t>
      </w:r>
      <m:oMath>
        <m:r>
          <w:rPr>
            <w:rFonts w:ascii="Cambria Math" w:hAnsi="Cambria Math"/>
            <w:lang w:eastAsia="zh-CN"/>
          </w:rPr>
          <m:t>ij</m:t>
        </m:r>
      </m:oMath>
      <w:r w:rsidRPr="00470763">
        <w:rPr>
          <w:rFonts w:hint="eastAsia"/>
          <w:lang w:eastAsia="zh-CN"/>
        </w:rPr>
        <w:t>.</w:t>
      </w:r>
      <w:r w:rsidRPr="00470763">
        <w:rPr>
          <w:lang w:eastAsia="zh-CN"/>
        </w:rPr>
        <w:t xml:space="preserve"> </w:t>
      </w:r>
      <m:oMath>
        <m:sSub>
          <m:sSubPr>
            <m:ctrlPr>
              <w:rPr>
                <w:rFonts w:ascii="Cambria Math" w:hAnsi="Cambria Math"/>
              </w:rPr>
            </m:ctrlPr>
          </m:sSubPr>
          <m:e>
            <m:r>
              <w:rPr>
                <w:rFonts w:ascii="Cambria Math" w:hAnsi="Cambria Math"/>
              </w:rPr>
              <m:t>v</m:t>
            </m:r>
          </m:e>
          <m:sub>
            <m:r>
              <w:rPr>
                <w:rFonts w:ascii="Cambria Math" w:hAnsi="Cambria Math"/>
              </w:rPr>
              <m:t>t</m:t>
            </m:r>
            <m:r>
              <m:rPr>
                <m:sty m:val="p"/>
              </m:rPr>
              <w:rPr>
                <w:rFonts w:ascii="Cambria Math" w:hAnsi="Cambria Math"/>
              </w:rPr>
              <m:t>,</m:t>
            </m:r>
            <m:r>
              <w:rPr>
                <w:rFonts w:ascii="Cambria Math" w:hAnsi="Cambria Math"/>
              </w:rPr>
              <m:t>i</m:t>
            </m:r>
          </m:sub>
        </m:sSub>
      </m:oMath>
      <w:r w:rsidRPr="00470763">
        <w:rPr>
          <w:rFonts w:hint="eastAsia"/>
          <w:lang w:eastAsia="zh-CN"/>
        </w:rPr>
        <w:t xml:space="preserve"> </w:t>
      </w:r>
      <w:r w:rsidR="00A536EF">
        <w:rPr>
          <w:lang w:eastAsia="zh-CN"/>
        </w:rPr>
        <w:t>represent</w:t>
      </w:r>
      <w:r w:rsidRPr="00470763">
        <w:rPr>
          <w:lang w:eastAsia="zh-CN"/>
        </w:rPr>
        <w:t xml:space="preserve">s the voltage of node </w:t>
      </w:r>
      <m:oMath>
        <m:r>
          <w:rPr>
            <w:rFonts w:ascii="Cambria Math" w:hAnsi="Cambria Math"/>
            <w:lang w:eastAsia="zh-CN"/>
          </w:rPr>
          <m:t>i</m:t>
        </m:r>
      </m:oMath>
      <w:r w:rsidRPr="00470763">
        <w:rPr>
          <w:rFonts w:hint="eastAsia"/>
          <w:lang w:eastAsia="zh-CN"/>
        </w:rPr>
        <w:t>.</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E970D8" w:rsidRPr="005B505B" w:rsidTr="00E970D8">
        <w:trPr>
          <w:jc w:val="center"/>
        </w:trPr>
        <w:tc>
          <w:tcPr>
            <w:tcW w:w="4472" w:type="dxa"/>
            <w:vAlign w:val="center"/>
          </w:tcPr>
          <w:p w:rsidR="00E970D8" w:rsidRPr="0055025C" w:rsidRDefault="00C33CEB" w:rsidP="0055025C">
            <w:pPr>
              <w:snapToGrid w:val="0"/>
              <w:spacing w:beforeLines="50" w:before="120" w:afterLines="50" w:after="120"/>
              <w:rPr>
                <w:rFonts w:ascii="Cambria Math" w:eastAsia="Cambria Math" w:hAnsi="Cambria Math"/>
                <w:i/>
                <w:color w:val="000000"/>
                <w:sz w:val="18"/>
                <w:szCs w:val="21"/>
                <w:lang w:val="en-GB"/>
              </w:rPr>
            </w:pPr>
            <m:oMath>
              <m:rad>
                <m:radPr>
                  <m:degHide m:val="1"/>
                  <m:ctrlPr>
                    <w:rPr>
                      <w:rFonts w:ascii="Cambria Math" w:eastAsia="Cambria Math" w:hAnsi="Cambria Math"/>
                      <w:i/>
                      <w:color w:val="000000"/>
                      <w:sz w:val="18"/>
                      <w:szCs w:val="18"/>
                      <w:lang w:val="en-GB"/>
                    </w:rPr>
                  </m:ctrlPr>
                </m:radPr>
                <m:deg/>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e>
              </m:rad>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S</m:t>
                      </m:r>
                    </m:e>
                  </m:bar>
                </m:e>
                <m:sub>
                  <m:r>
                    <w:rPr>
                      <w:rFonts w:ascii="Cambria Math" w:eastAsia="Cambria Math" w:hAnsi="Cambria Math"/>
                      <w:color w:val="000000"/>
                      <w:sz w:val="18"/>
                      <w:szCs w:val="18"/>
                      <w:lang w:val="en-GB"/>
                    </w:rPr>
                    <m:t>ij</m:t>
                  </m:r>
                </m:sub>
              </m:sSub>
            </m:oMath>
            <w:r w:rsidR="00FB1A1C"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E970D8" w:rsidRPr="005B505B" w:rsidRDefault="00E970D8" w:rsidP="00E970D8">
            <w:pPr>
              <w:pStyle w:val="PARAIndent"/>
              <w:rPr>
                <w:lang w:eastAsia="zh-CN"/>
              </w:rPr>
            </w:pPr>
            <w:r w:rsidRPr="005B505B">
              <w:rPr>
                <w:lang w:eastAsia="zh-CN"/>
              </w:rPr>
              <w:t>(</w:t>
            </w:r>
            <w:r>
              <w:rPr>
                <w:lang w:eastAsia="zh-CN"/>
              </w:rPr>
              <w:t>4</w:t>
            </w:r>
            <w:r w:rsidRPr="005B505B">
              <w:rPr>
                <w:lang w:eastAsia="zh-CN"/>
              </w:rPr>
              <w:t>)</w:t>
            </w:r>
          </w:p>
        </w:tc>
      </w:tr>
      <w:tr w:rsidR="00E970D8" w:rsidRPr="005B505B" w:rsidTr="00E970D8">
        <w:trPr>
          <w:jc w:val="center"/>
        </w:trPr>
        <w:tc>
          <w:tcPr>
            <w:tcW w:w="4472" w:type="dxa"/>
            <w:vAlign w:val="center"/>
          </w:tcPr>
          <w:p w:rsidR="00E970D8" w:rsidRPr="0055025C" w:rsidRDefault="00C33CEB" w:rsidP="0055025C">
            <w:pPr>
              <w:snapToGrid w:val="0"/>
              <w:spacing w:beforeLines="50" w:before="120" w:afterLines="50" w:after="120"/>
              <w:rPr>
                <w:rFonts w:ascii="Cambria Math" w:eastAsia="Cambria Math" w:hAnsi="Cambria Math"/>
                <w:i/>
                <w:color w:val="000000"/>
                <w:sz w:val="18"/>
                <w:szCs w:val="21"/>
                <w:lang w:val="en-GB"/>
              </w:rPr>
            </w:pPr>
            <m:oMathPara>
              <m:oMath>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v</m:t>
                        </m:r>
                      </m:e>
                    </m:ba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v</m:t>
                        </m:r>
                      </m:e>
                    </m:bar>
                  </m:e>
                  <m:sub>
                    <m:r>
                      <w:rPr>
                        <w:rFonts w:ascii="Cambria Math" w:eastAsia="Cambria Math" w:hAnsi="Cambria Math"/>
                        <w:color w:val="000000"/>
                        <w:sz w:val="18"/>
                        <w:szCs w:val="18"/>
                        <w:lang w:val="en-GB"/>
                      </w:rPr>
                      <m:t>i</m:t>
                    </m:r>
                  </m:sub>
                </m:sSub>
              </m:oMath>
            </m:oMathPara>
          </w:p>
        </w:tc>
        <w:tc>
          <w:tcPr>
            <w:tcW w:w="502" w:type="dxa"/>
            <w:vMerge/>
            <w:vAlign w:val="center"/>
          </w:tcPr>
          <w:p w:rsidR="00E970D8" w:rsidRPr="005B505B" w:rsidRDefault="00E970D8" w:rsidP="00E970D8">
            <w:pPr>
              <w:pStyle w:val="PARAIndent"/>
              <w:rPr>
                <w:lang w:eastAsia="zh-CN"/>
              </w:rPr>
            </w:pPr>
          </w:p>
        </w:tc>
      </w:tr>
    </w:tbl>
    <w:p w:rsidR="003972FC" w:rsidRPr="003972FC" w:rsidRDefault="003972FC" w:rsidP="003972FC">
      <w:pPr>
        <w:pStyle w:val="a4"/>
        <w:rPr>
          <w:lang w:eastAsia="zh-CN"/>
        </w:rPr>
      </w:pPr>
      <w:r w:rsidRPr="003972FC">
        <w:rPr>
          <w:lang w:eastAsia="zh-CN"/>
        </w:rPr>
        <w:t xml:space="preserve">With the </w:t>
      </w:r>
      <w:r w:rsidR="00C905D1">
        <w:rPr>
          <w:lang w:eastAsia="zh-CN"/>
        </w:rPr>
        <w:t>constraints</w:t>
      </w:r>
      <w:r w:rsidRPr="003972FC">
        <w:rPr>
          <w:lang w:eastAsia="zh-CN"/>
        </w:rPr>
        <w:t xml:space="preserve"> of line </w:t>
      </w:r>
      <w:r w:rsidR="00C905D1">
        <w:rPr>
          <w:lang w:eastAsia="zh-CN"/>
        </w:rPr>
        <w:t>power</w:t>
      </w:r>
      <w:r w:rsidRPr="003972FC">
        <w:rPr>
          <w:lang w:eastAsia="zh-CN"/>
        </w:rPr>
        <w:t xml:space="preserve"> and node voltage, the power exchange cannot be freely realiz</w:t>
      </w:r>
      <w:r>
        <w:rPr>
          <w:lang w:eastAsia="zh-CN"/>
        </w:rPr>
        <w:t xml:space="preserve">ed. </w:t>
      </w:r>
      <w:r w:rsidR="00C0445D">
        <w:rPr>
          <w:lang w:eastAsia="zh-CN"/>
        </w:rPr>
        <w:t>In which reason the constraint</w:t>
      </w:r>
      <w:r w:rsidR="00C0445D" w:rsidRPr="003972FC">
        <w:rPr>
          <w:lang w:eastAsia="zh-CN"/>
        </w:rPr>
        <w:t xml:space="preserve"> </w:t>
      </w:r>
      <w:r w:rsidR="00C0445D">
        <w:rPr>
          <w:lang w:eastAsia="zh-CN"/>
        </w:rPr>
        <w:t>(4) is adopted to show</w:t>
      </w:r>
      <w:r w:rsidRPr="003972FC">
        <w:rPr>
          <w:lang w:eastAsia="zh-CN"/>
        </w:rPr>
        <w:t xml:space="preserve"> that there is no line overloads and node voltage violation</w:t>
      </w:r>
      <w:r w:rsidR="005B55F6">
        <w:rPr>
          <w:lang w:eastAsia="zh-CN"/>
        </w:rPr>
        <w:t>s</w:t>
      </w:r>
      <w:r w:rsidRPr="003972FC">
        <w:rPr>
          <w:lang w:eastAsia="zh-CN"/>
        </w:rPr>
        <w:t>.</w:t>
      </w:r>
      <w:r w:rsidRPr="003972FC">
        <w:rPr>
          <w:rFonts w:hint="eastAsia"/>
          <w:lang w:eastAsia="zh-CN"/>
        </w:rPr>
        <w:t xml:space="preserve"> </w:t>
      </w:r>
      <m:oMath>
        <m:sSub>
          <m:sSubPr>
            <m:ctrlPr>
              <w:rPr>
                <w:rFonts w:ascii="Cambria Math" w:hAnsi="Cambria Math"/>
                <w:lang w:val="en-GB" w:eastAsia="zh-CN"/>
              </w:rPr>
            </m:ctrlPr>
          </m:sSubPr>
          <m:e>
            <m:bar>
              <m:barPr>
                <m:pos m:val="top"/>
                <m:ctrlPr>
                  <w:rPr>
                    <w:rFonts w:ascii="Cambria Math" w:hAnsi="Cambria Math"/>
                    <w:lang w:val="en-GB" w:eastAsia="zh-CN"/>
                  </w:rPr>
                </m:ctrlPr>
              </m:barPr>
              <m:e>
                <m:r>
                  <w:rPr>
                    <w:rFonts w:ascii="Cambria Math" w:hAnsi="Cambria Math"/>
                    <w:lang w:val="en-GB" w:eastAsia="zh-CN"/>
                  </w:rPr>
                  <m:t>S</m:t>
                </m:r>
              </m:e>
            </m:bar>
          </m:e>
          <m:sub>
            <m:r>
              <w:rPr>
                <w:rFonts w:ascii="Cambria Math" w:hAnsi="Cambria Math"/>
                <w:lang w:val="en-GB" w:eastAsia="zh-CN"/>
              </w:rPr>
              <m:t>ij</m:t>
            </m:r>
          </m:sub>
        </m:sSub>
      </m:oMath>
      <w:r w:rsidRPr="003972FC">
        <w:rPr>
          <w:rFonts w:hint="eastAsia"/>
          <w:lang w:eastAsia="zh-CN"/>
        </w:rPr>
        <w:t xml:space="preserve"> </w:t>
      </w:r>
      <w:r w:rsidRPr="003972FC">
        <w:rPr>
          <w:lang w:eastAsia="zh-CN"/>
        </w:rPr>
        <w:t xml:space="preserve">represents the upper limit of </w:t>
      </w:r>
      <w:r w:rsidRPr="003972FC">
        <w:rPr>
          <w:lang w:eastAsia="zh-CN"/>
        </w:rPr>
        <w:lastRenderedPageBreak/>
        <w:t>line transmission power.</w:t>
      </w:r>
      <w:r w:rsidR="00C15C65" w:rsidRPr="00C15C65">
        <w:rPr>
          <w:lang w:eastAsia="zh-CN"/>
        </w:rPr>
        <w:t xml:space="preserve"> </w:t>
      </w:r>
      <w:r w:rsidR="00C15C65">
        <w:rPr>
          <w:lang w:eastAsia="zh-CN"/>
        </w:rPr>
        <w:t xml:space="preserve">When </w:t>
      </w:r>
      <w:r w:rsidR="00C15C65" w:rsidRPr="00470763">
        <w:rPr>
          <w:lang w:eastAsia="zh-CN"/>
        </w:rPr>
        <w:t xml:space="preserve">line </w:t>
      </w:r>
      <m:oMath>
        <m:r>
          <w:rPr>
            <w:rFonts w:ascii="Cambria Math" w:hAnsi="Cambria Math"/>
            <w:lang w:eastAsia="zh-CN"/>
          </w:rPr>
          <m:t>ij</m:t>
        </m:r>
      </m:oMath>
      <w:r w:rsidR="00C15C65" w:rsidRPr="00470763">
        <w:rPr>
          <w:rFonts w:hint="eastAsia"/>
          <w:lang w:eastAsia="zh-CN"/>
        </w:rPr>
        <w:t xml:space="preserve"> </w:t>
      </w:r>
      <w:r w:rsidR="00C15C65">
        <w:rPr>
          <w:lang w:eastAsia="zh-CN"/>
        </w:rPr>
        <w:t xml:space="preserve">is cut, it is set that </w:t>
      </w:r>
      <m:oMath>
        <m:sSub>
          <m:sSubPr>
            <m:ctrlPr>
              <w:rPr>
                <w:rFonts w:ascii="Cambria Math" w:hAnsi="Cambria Math"/>
                <w:lang w:val="en-GB" w:eastAsia="zh-CN"/>
              </w:rPr>
            </m:ctrlPr>
          </m:sSubPr>
          <m:e>
            <m:bar>
              <m:barPr>
                <m:pos m:val="top"/>
                <m:ctrlPr>
                  <w:rPr>
                    <w:rFonts w:ascii="Cambria Math" w:hAnsi="Cambria Math"/>
                    <w:lang w:val="en-GB" w:eastAsia="zh-CN"/>
                  </w:rPr>
                </m:ctrlPr>
              </m:barPr>
              <m:e>
                <m:r>
                  <w:rPr>
                    <w:rFonts w:ascii="Cambria Math" w:hAnsi="Cambria Math"/>
                    <w:lang w:val="en-GB" w:eastAsia="zh-CN"/>
                  </w:rPr>
                  <m:t>S</m:t>
                </m:r>
              </m:e>
            </m:bar>
          </m:e>
          <m:sub>
            <m:r>
              <w:rPr>
                <w:rFonts w:ascii="Cambria Math" w:hAnsi="Cambria Math"/>
                <w:lang w:val="en-GB" w:eastAsia="zh-CN"/>
              </w:rPr>
              <m:t>ij</m:t>
            </m:r>
          </m:sub>
        </m:sSub>
        <m:r>
          <w:rPr>
            <w:rFonts w:ascii="Cambria Math" w:hAnsi="Cambria Math"/>
            <w:lang w:eastAsia="zh-CN"/>
          </w:rPr>
          <m:t>=0</m:t>
        </m:r>
      </m:oMath>
      <w:r w:rsidR="00C15C65">
        <w:rPr>
          <w:rFonts w:hint="eastAsia"/>
          <w:lang w:eastAsia="zh-CN"/>
        </w:rPr>
        <w:t>.</w:t>
      </w:r>
      <w:r w:rsidRPr="003972FC">
        <w:rPr>
          <w:lang w:eastAsia="zh-CN"/>
        </w:rPr>
        <w:t xml:space="preserve"> </w:t>
      </w:r>
      <m:oMath>
        <m:sSub>
          <m:sSubPr>
            <m:ctrlPr>
              <w:rPr>
                <w:rFonts w:ascii="Cambria Math" w:hAnsi="Cambria Math"/>
                <w:lang w:eastAsia="zh-CN"/>
              </w:rPr>
            </m:ctrlPr>
          </m:sSubPr>
          <m:e>
            <m:bar>
              <m:barPr>
                <m:ctrlPr>
                  <w:rPr>
                    <w:rFonts w:ascii="Cambria Math" w:hAnsi="Cambria Math"/>
                    <w:lang w:eastAsia="zh-CN"/>
                  </w:rPr>
                </m:ctrlPr>
              </m:barPr>
              <m:e>
                <m:r>
                  <w:rPr>
                    <w:rFonts w:ascii="Cambria Math" w:hAnsi="Cambria Math"/>
                    <w:lang w:eastAsia="zh-CN"/>
                  </w:rPr>
                  <m:t>v</m:t>
                </m:r>
              </m:e>
            </m:bar>
          </m:e>
          <m:sub>
            <m:r>
              <w:rPr>
                <w:rFonts w:ascii="Cambria Math" w:hAnsi="Cambria Math"/>
                <w:lang w:eastAsia="zh-CN"/>
              </w:rPr>
              <m:t>i</m:t>
            </m:r>
          </m:sub>
        </m:sSub>
      </m:oMath>
      <w:r w:rsidRPr="003972FC">
        <w:rPr>
          <w:rFonts w:hint="eastAsia"/>
          <w:lang w:eastAsia="zh-CN"/>
        </w:rPr>
        <w:t xml:space="preserve"> </w:t>
      </w:r>
      <w:r w:rsidRPr="003972FC">
        <w:rPr>
          <w:lang w:eastAsia="zh-CN"/>
        </w:rPr>
        <w:t xml:space="preserve">and </w:t>
      </w:r>
      <m:oMath>
        <m:sSub>
          <m:sSubPr>
            <m:ctrlPr>
              <w:rPr>
                <w:rFonts w:ascii="Cambria Math" w:hAnsi="Cambria Math"/>
                <w:lang w:eastAsia="zh-CN"/>
              </w:rPr>
            </m:ctrlPr>
          </m:sSubPr>
          <m:e>
            <m:bar>
              <m:barPr>
                <m:pos m:val="top"/>
                <m:ctrlPr>
                  <w:rPr>
                    <w:rFonts w:ascii="Cambria Math" w:hAnsi="Cambria Math"/>
                    <w:lang w:eastAsia="zh-CN"/>
                  </w:rPr>
                </m:ctrlPr>
              </m:barPr>
              <m:e>
                <m:r>
                  <w:rPr>
                    <w:rFonts w:ascii="Cambria Math" w:hAnsi="Cambria Math"/>
                    <w:lang w:eastAsia="zh-CN"/>
                  </w:rPr>
                  <m:t>v</m:t>
                </m:r>
              </m:e>
            </m:bar>
          </m:e>
          <m:sub>
            <m:r>
              <w:rPr>
                <w:rFonts w:ascii="Cambria Math" w:hAnsi="Cambria Math"/>
                <w:lang w:eastAsia="zh-CN"/>
              </w:rPr>
              <m:t>i</m:t>
            </m:r>
          </m:sub>
        </m:sSub>
      </m:oMath>
      <w:r w:rsidRPr="003972FC">
        <w:rPr>
          <w:rFonts w:hint="eastAsia"/>
          <w:lang w:eastAsia="zh-CN"/>
        </w:rPr>
        <w:t xml:space="preserve"> </w:t>
      </w:r>
      <w:r w:rsidRPr="003972FC">
        <w:rPr>
          <w:lang w:eastAsia="zh-CN"/>
        </w:rPr>
        <w:t>are the lower and upper bounds of node</w:t>
      </w:r>
      <w:r w:rsidR="00452964">
        <w:rPr>
          <w:lang w:eastAsia="zh-CN"/>
        </w:rPr>
        <w:t xml:space="preserve"> </w:t>
      </w:r>
      <w:r w:rsidR="000D464F">
        <w:rPr>
          <w:lang w:eastAsia="zh-CN"/>
        </w:rPr>
        <w:t>voltage.</w:t>
      </w:r>
    </w:p>
    <w:p w:rsidR="00D13D33" w:rsidRPr="008277DE" w:rsidRDefault="00D13D33" w:rsidP="00D13D33">
      <w:pPr>
        <w:pStyle w:val="2"/>
      </w:pPr>
      <w:r w:rsidRPr="00C32B35">
        <w:rPr>
          <w:rFonts w:eastAsia="MS Mincho"/>
        </w:rPr>
        <w:t>Dynamic balancing of node power</w:t>
      </w:r>
    </w:p>
    <w:p w:rsidR="00D13D33" w:rsidRDefault="00D13D33" w:rsidP="00D13D33">
      <w:pPr>
        <w:pStyle w:val="a4"/>
        <w:rPr>
          <w:lang w:eastAsia="zh-CN"/>
        </w:rPr>
      </w:pPr>
      <w:r>
        <w:rPr>
          <w:rFonts w:hint="eastAsia"/>
          <w:lang w:eastAsia="zh-CN"/>
        </w:rPr>
        <w:t>T</w:t>
      </w:r>
      <w:r w:rsidRPr="00664ECF">
        <w:rPr>
          <w:lang w:eastAsia="zh-CN"/>
        </w:rPr>
        <w:t xml:space="preserve">he power balance of a single node is necessary to meet the dynamic balance of source and load. </w:t>
      </w:r>
      <w:r w:rsidRPr="0054348B">
        <w:rPr>
          <w:lang w:eastAsia="zh-CN"/>
        </w:rPr>
        <w:t xml:space="preserve">Based on power node model, the power exchange at node can be analyzed. </w:t>
      </w:r>
      <w:r>
        <w:rPr>
          <w:lang w:eastAsia="zh-CN"/>
        </w:rPr>
        <w:t>C</w:t>
      </w:r>
      <w:r w:rsidRPr="00157ED7">
        <w:rPr>
          <w:lang w:eastAsia="zh-CN"/>
        </w:rPr>
        <w:t xml:space="preserve">onsidering the access of </w:t>
      </w:r>
      <w:r>
        <w:rPr>
          <w:lang w:eastAsia="zh-CN"/>
        </w:rPr>
        <w:t>renewable resources, most of DGs</w:t>
      </w:r>
      <w:r w:rsidRPr="00157ED7">
        <w:rPr>
          <w:lang w:eastAsia="zh-CN"/>
        </w:rPr>
        <w:t xml:space="preserve"> are uncontrollable, so they cannot participate in the optimization operation of the distribution network</w:t>
      </w:r>
      <w:r>
        <w:rPr>
          <w:lang w:eastAsia="zh-CN"/>
        </w:rPr>
        <w:t xml:space="preserve">. The active </w:t>
      </w:r>
      <w:r w:rsidRPr="00157ED7">
        <w:rPr>
          <w:lang w:eastAsia="zh-CN"/>
        </w:rPr>
        <w:t>power</w:t>
      </w:r>
      <w:r>
        <w:rPr>
          <w:lang w:eastAsia="zh-CN"/>
        </w:rPr>
        <w:t xml:space="preserve"> outputs of DGs</w:t>
      </w:r>
      <w:r w:rsidRPr="00157ED7">
        <w:rPr>
          <w:lang w:eastAsia="zh-CN"/>
        </w:rPr>
        <w:t xml:space="preserve"> can </w:t>
      </w:r>
      <w:r>
        <w:rPr>
          <w:lang w:eastAsia="zh-CN"/>
        </w:rPr>
        <w:t>realize the</w:t>
      </w:r>
      <w:r w:rsidRPr="00157ED7">
        <w:rPr>
          <w:lang w:eastAsia="zh-CN"/>
        </w:rPr>
        <w:t xml:space="preserve"> fault recovery </w:t>
      </w:r>
      <w:r>
        <w:rPr>
          <w:lang w:eastAsia="zh-CN"/>
        </w:rPr>
        <w:t xml:space="preserve">of nearby </w:t>
      </w:r>
      <w:r w:rsidRPr="00157ED7">
        <w:rPr>
          <w:lang w:eastAsia="zh-CN"/>
        </w:rPr>
        <w:t xml:space="preserve">loads. </w:t>
      </w:r>
      <w:r>
        <w:rPr>
          <w:lang w:eastAsia="zh-CN"/>
        </w:rPr>
        <w:t>T</w:t>
      </w:r>
      <w:r w:rsidRPr="00157ED7">
        <w:rPr>
          <w:lang w:eastAsia="zh-CN"/>
        </w:rPr>
        <w:t xml:space="preserve">he active and reactive power of </w:t>
      </w:r>
      <w:r>
        <w:rPr>
          <w:lang w:eastAsia="zh-CN"/>
        </w:rPr>
        <w:t xml:space="preserve">DGs </w:t>
      </w:r>
      <w:r w:rsidRPr="00157ED7">
        <w:rPr>
          <w:lang w:eastAsia="zh-CN"/>
        </w:rPr>
        <w:t>can be assumed to be the predicted values</w:t>
      </w:r>
      <w:r w:rsidR="009B3176">
        <w:rPr>
          <w:lang w:eastAsia="zh-CN"/>
        </w:rPr>
        <w:t>.</w:t>
      </w:r>
      <w:r w:rsidRPr="00157ED7">
        <w:rPr>
          <w:lang w:eastAsia="zh-CN"/>
        </w:rPr>
        <w:t xml:space="preserve"> After being connected to the distribution network, they can be considered as PQ nodes with given power, and their active and reactive power can be calculated using the predicted values.</w:t>
      </w:r>
      <w:r>
        <w:rPr>
          <w:lang w:eastAsia="zh-CN"/>
        </w:rPr>
        <w:t xml:space="preserve"> </w:t>
      </w:r>
      <w:r w:rsidRPr="0054348B">
        <w:rPr>
          <w:lang w:eastAsia="zh-CN"/>
        </w:rPr>
        <w:t xml:space="preserve">Further considering the </w:t>
      </w:r>
      <w:r>
        <w:rPr>
          <w:rFonts w:hint="eastAsia"/>
          <w:lang w:eastAsia="zh-CN"/>
        </w:rPr>
        <w:t>integration</w:t>
      </w:r>
      <w:r w:rsidRPr="0054348B">
        <w:rPr>
          <w:lang w:eastAsia="zh-CN"/>
        </w:rPr>
        <w:t xml:space="preserve"> of controllable devices</w:t>
      </w:r>
      <w:r>
        <w:rPr>
          <w:lang w:eastAsia="zh-CN"/>
        </w:rPr>
        <w:t xml:space="preserve"> such as SOP</w:t>
      </w:r>
      <w:r w:rsidRPr="0054348B">
        <w:rPr>
          <w:lang w:eastAsia="zh-CN"/>
        </w:rPr>
        <w:t>, a unified model of power change at node</w:t>
      </w:r>
      <w:r>
        <w:rPr>
          <w:lang w:eastAsia="zh-CN"/>
        </w:rPr>
        <w:t xml:space="preserve"> during fault recovery process</w:t>
      </w:r>
      <w:r w:rsidRPr="0054348B">
        <w:rPr>
          <w:lang w:eastAsia="zh-CN"/>
        </w:rPr>
        <w:t xml:space="preserve"> is established</w:t>
      </w:r>
      <w:r w:rsidR="007F3DDD">
        <w:rPr>
          <w:lang w:eastAsia="zh-CN"/>
        </w:rPr>
        <w:t xml:space="preserve"> [16]</w:t>
      </w:r>
      <w:r w:rsidRPr="0054348B">
        <w:rPr>
          <w:lang w:eastAsia="zh-CN"/>
        </w:rPr>
        <w:t xml:space="preserve">. </w:t>
      </w:r>
      <w:r w:rsidR="004068B4">
        <w:rPr>
          <w:lang w:eastAsia="zh-CN"/>
        </w:rPr>
        <w:t>T</w:t>
      </w:r>
      <w:r w:rsidRPr="0054348B">
        <w:rPr>
          <w:lang w:eastAsia="zh-CN"/>
        </w:rPr>
        <w:t xml:space="preserve">he </w:t>
      </w:r>
      <w:r>
        <w:rPr>
          <w:lang w:eastAsia="zh-CN"/>
        </w:rPr>
        <w:t xml:space="preserve">active </w:t>
      </w:r>
      <w:r w:rsidRPr="0054348B">
        <w:rPr>
          <w:lang w:eastAsia="zh-CN"/>
        </w:rPr>
        <w:t>power exchange between grid and device is analyzed</w:t>
      </w:r>
      <w:r w:rsidR="004068B4">
        <w:rPr>
          <w:lang w:eastAsia="zh-CN"/>
        </w:rPr>
        <w:t>,</w:t>
      </w:r>
      <w:r w:rsidR="004068B4" w:rsidRPr="004068B4">
        <w:rPr>
          <w:lang w:eastAsia="zh-CN"/>
        </w:rPr>
        <w:t xml:space="preserve"> </w:t>
      </w:r>
      <w:r w:rsidR="004068B4">
        <w:rPr>
          <w:lang w:eastAsia="zh-CN"/>
        </w:rPr>
        <w:t>a</w:t>
      </w:r>
      <w:r w:rsidR="004068B4" w:rsidRPr="0054348B">
        <w:rPr>
          <w:lang w:eastAsia="zh-CN"/>
        </w:rPr>
        <w:t>s can be seen</w:t>
      </w:r>
      <w:r w:rsidR="009F1109">
        <w:rPr>
          <w:lang w:eastAsia="zh-CN"/>
        </w:rPr>
        <w:t xml:space="preserve"> in</w:t>
      </w:r>
      <w:r w:rsidR="004068B4" w:rsidRPr="0054348B">
        <w:rPr>
          <w:lang w:eastAsia="zh-CN"/>
        </w:rPr>
        <w:t xml:space="preserve"> </w:t>
      </w:r>
      <w:r w:rsidR="004068B4" w:rsidRPr="00F80E62">
        <w:rPr>
          <w:lang w:eastAsia="zh-CN"/>
        </w:rPr>
        <w:t>constraint (5) and Fig.1</w:t>
      </w:r>
      <w:r w:rsidRPr="0054348B">
        <w:rPr>
          <w:lang w:eastAsia="zh-CN"/>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D13D33" w:rsidRPr="006372A7" w:rsidTr="008467E6">
        <w:trPr>
          <w:jc w:val="center"/>
        </w:trPr>
        <w:tc>
          <w:tcPr>
            <w:tcW w:w="4472" w:type="dxa"/>
            <w:vAlign w:val="center"/>
          </w:tcPr>
          <w:p w:rsidR="00D13D33" w:rsidRPr="0055025C" w:rsidRDefault="00C33CEB" w:rsidP="0055025C">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t-1,i</m:t>
                      </m:r>
                    </m:sub>
                  </m:sSub>
                </m:e>
              </m: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hint="eastAsia"/>
                      <w:color w:val="000000"/>
                      <w:sz w:val="18"/>
                      <w:szCs w:val="18"/>
                      <w:lang w:val="en-GB"/>
                    </w:rPr>
                    <m:t>DG</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Res</m:t>
                  </m:r>
                </m:sup>
              </m:sSubSup>
            </m:oMath>
            <w:r w:rsidR="00D13D33"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D13D33" w:rsidRPr="005B505B" w:rsidRDefault="00D13D33" w:rsidP="008467E6">
            <w:pPr>
              <w:pStyle w:val="PARAIndent"/>
              <w:rPr>
                <w:lang w:eastAsia="zh-CN"/>
              </w:rPr>
            </w:pPr>
            <w:r w:rsidRPr="005B505B">
              <w:rPr>
                <w:lang w:eastAsia="zh-CN"/>
              </w:rPr>
              <w:t>(5)</w:t>
            </w:r>
          </w:p>
        </w:tc>
      </w:tr>
      <w:tr w:rsidR="00D13D33" w:rsidRPr="006372A7" w:rsidTr="008467E6">
        <w:trPr>
          <w:jc w:val="center"/>
        </w:trPr>
        <w:tc>
          <w:tcPr>
            <w:tcW w:w="4472" w:type="dxa"/>
            <w:vAlign w:val="center"/>
          </w:tcPr>
          <w:p w:rsidR="00D13D33" w:rsidRPr="0055025C" w:rsidRDefault="00D13D33" w:rsidP="0055025C">
            <w:pPr>
              <w:snapToGrid w:val="0"/>
              <w:spacing w:beforeLines="50" w:before="120" w:afterLines="50" w:after="120"/>
              <w:rPr>
                <w:rFonts w:ascii="Cambria Math" w:eastAsia="Cambria Math" w:hAnsi="Cambria Math"/>
                <w:i/>
                <w:color w:val="000000"/>
                <w:sz w:val="18"/>
                <w:szCs w:val="18"/>
                <w:lang w:val="en-GB"/>
              </w:rPr>
            </w:pPr>
            <m:oMath>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oMath>
            <w:r w:rsidRPr="0055025C">
              <w:rPr>
                <w:rFonts w:ascii="Cambria Math" w:eastAsia="Cambria Math" w:hAnsi="Cambria Math"/>
                <w:i/>
                <w:color w:val="000000"/>
                <w:sz w:val="18"/>
                <w:szCs w:val="18"/>
                <w:lang w:val="en-GB"/>
              </w:rPr>
              <w:t xml:space="preserve"> </w:t>
            </w:r>
          </w:p>
        </w:tc>
        <w:tc>
          <w:tcPr>
            <w:tcW w:w="502" w:type="dxa"/>
            <w:vMerge/>
            <w:vAlign w:val="center"/>
          </w:tcPr>
          <w:p w:rsidR="00D13D33" w:rsidRPr="006372A7" w:rsidRDefault="00D13D33" w:rsidP="008467E6">
            <w:pPr>
              <w:snapToGrid w:val="0"/>
              <w:spacing w:beforeLines="50" w:before="120" w:afterLines="50" w:after="120"/>
              <w:jc w:val="right"/>
              <w:textAlignment w:val="center"/>
              <w:rPr>
                <w:rFonts w:ascii="Cambria Math" w:hAnsi="Cambria Math"/>
                <w:lang w:val="en-GB" w:eastAsia="zh-CN"/>
              </w:rPr>
            </w:pPr>
          </w:p>
        </w:tc>
      </w:tr>
      <w:tr w:rsidR="00D13D33" w:rsidRPr="006372A7" w:rsidTr="008467E6">
        <w:trPr>
          <w:jc w:val="center"/>
        </w:trPr>
        <w:tc>
          <w:tcPr>
            <w:tcW w:w="4472" w:type="dxa"/>
            <w:vAlign w:val="center"/>
          </w:tcPr>
          <w:p w:rsidR="00D13D33" w:rsidRPr="0055025C" w:rsidRDefault="00D13D33" w:rsidP="0055025C">
            <w:pPr>
              <w:snapToGrid w:val="0"/>
              <w:spacing w:beforeLines="50" w:before="120" w:afterLines="50" w:after="120"/>
              <w:rPr>
                <w:rFonts w:ascii="Cambria Math" w:eastAsia="Cambria Math" w:hAnsi="Cambria Math"/>
                <w:i/>
                <w:color w:val="000000"/>
                <w:sz w:val="18"/>
                <w:szCs w:val="18"/>
                <w:lang w:val="en-GB"/>
              </w:rPr>
            </w:pPr>
            <m:oMath>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≤1</m:t>
              </m:r>
            </m:oMath>
            <w:r w:rsidRPr="0055025C">
              <w:rPr>
                <w:rFonts w:ascii="Cambria Math" w:eastAsia="Cambria Math" w:hAnsi="Cambria Math"/>
                <w:i/>
                <w:color w:val="000000"/>
                <w:sz w:val="18"/>
                <w:szCs w:val="18"/>
                <w:lang w:val="en-GB"/>
              </w:rPr>
              <w:t xml:space="preserve"> </w:t>
            </w:r>
          </w:p>
        </w:tc>
        <w:tc>
          <w:tcPr>
            <w:tcW w:w="502" w:type="dxa"/>
            <w:vMerge/>
            <w:vAlign w:val="center"/>
          </w:tcPr>
          <w:p w:rsidR="00D13D33" w:rsidRPr="006372A7" w:rsidRDefault="00D13D33" w:rsidP="008467E6">
            <w:pPr>
              <w:snapToGrid w:val="0"/>
              <w:spacing w:beforeLines="50" w:before="120" w:afterLines="50" w:after="120"/>
              <w:jc w:val="right"/>
              <w:textAlignment w:val="center"/>
              <w:rPr>
                <w:rFonts w:ascii="Cambria Math" w:hAnsi="Cambria Math"/>
                <w:lang w:val="en-GB" w:eastAsia="zh-CN"/>
              </w:rPr>
            </w:pPr>
          </w:p>
        </w:tc>
      </w:tr>
      <w:tr w:rsidR="00D13D33" w:rsidRPr="006372A7" w:rsidTr="008467E6">
        <w:trPr>
          <w:jc w:val="center"/>
        </w:trPr>
        <w:tc>
          <w:tcPr>
            <w:tcW w:w="4472" w:type="dxa"/>
            <w:vAlign w:val="center"/>
          </w:tcPr>
          <w:p w:rsidR="00D13D33" w:rsidRPr="0055025C" w:rsidRDefault="00C33CEB" w:rsidP="0055025C">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oMath>
            </m:oMathPara>
          </w:p>
        </w:tc>
        <w:tc>
          <w:tcPr>
            <w:tcW w:w="502" w:type="dxa"/>
            <w:vMerge/>
            <w:vAlign w:val="center"/>
          </w:tcPr>
          <w:p w:rsidR="00D13D33" w:rsidRPr="006372A7" w:rsidRDefault="00D13D33" w:rsidP="008467E6">
            <w:pPr>
              <w:snapToGrid w:val="0"/>
              <w:spacing w:beforeLines="50" w:before="120" w:afterLines="50" w:after="120"/>
              <w:jc w:val="right"/>
              <w:textAlignment w:val="center"/>
              <w:rPr>
                <w:rFonts w:ascii="Cambria Math" w:hAnsi="Cambria Math"/>
                <w:i/>
                <w:lang w:val="en-GB" w:eastAsia="zh-CN"/>
              </w:rPr>
            </w:pPr>
          </w:p>
        </w:tc>
      </w:tr>
    </w:tbl>
    <w:p w:rsidR="00D13D33" w:rsidRPr="003B60D8" w:rsidRDefault="00D13D33" w:rsidP="00D13D33">
      <w:pPr>
        <w:pStyle w:val="a4"/>
        <w:rPr>
          <w:lang w:eastAsia="zh-CN"/>
        </w:rPr>
      </w:pPr>
      <w:r>
        <w:rPr>
          <w:lang w:eastAsia="zh-CN"/>
        </w:rPr>
        <w:t>Constraint</w:t>
      </w:r>
      <w:r w:rsidRPr="00E71301">
        <w:rPr>
          <w:lang w:eastAsia="zh-CN"/>
        </w:rPr>
        <w:t xml:space="preserve"> (</w:t>
      </w:r>
      <w:r>
        <w:rPr>
          <w:lang w:eastAsia="zh-CN"/>
        </w:rPr>
        <w:t>5</w:t>
      </w:r>
      <w:r w:rsidRPr="00E71301">
        <w:rPr>
          <w:lang w:eastAsia="zh-CN"/>
        </w:rPr>
        <w:t xml:space="preserve">) represents the </w:t>
      </w:r>
      <w:r w:rsidR="000200F6">
        <w:rPr>
          <w:lang w:eastAsia="zh-CN"/>
        </w:rPr>
        <w:t xml:space="preserve">active </w:t>
      </w:r>
      <w:r w:rsidRPr="00E71301">
        <w:rPr>
          <w:lang w:eastAsia="zh-CN"/>
        </w:rPr>
        <w:t xml:space="preserve">power balance at node </w:t>
      </w:r>
      <m:oMath>
        <m:r>
          <w:rPr>
            <w:rFonts w:ascii="Cambria Math" w:hAnsi="Cambria Math"/>
            <w:lang w:eastAsia="zh-CN"/>
          </w:rPr>
          <m:t>i</m:t>
        </m:r>
      </m:oMath>
      <w:r w:rsidRPr="00E71301">
        <w:rPr>
          <w:lang w:eastAsia="zh-CN"/>
        </w:rPr>
        <w:t xml:space="preserve"> during time period </w:t>
      </w:r>
      <m:oMath>
        <m:r>
          <w:rPr>
            <w:rFonts w:ascii="Cambria Math" w:hAnsi="Cambria Math"/>
            <w:lang w:eastAsia="zh-CN"/>
          </w:rPr>
          <m:t>t</m:t>
        </m:r>
      </m:oMath>
      <w:r w:rsidRPr="00E71301">
        <w:rPr>
          <w:lang w:eastAsia="zh-CN"/>
        </w:rPr>
        <w:t xml:space="preserve">. If an energy storage system is connected, the equivalent storage capacity </w:t>
      </w:r>
      <m:oMath>
        <m:sSub>
          <m:sSubPr>
            <m:ctrlPr>
              <w:rPr>
                <w:rFonts w:ascii="Cambria Math" w:hAnsi="Cambria Math"/>
                <w:lang w:eastAsia="zh-CN"/>
              </w:rPr>
            </m:ctrlPr>
          </m:sSubPr>
          <m:e>
            <m:r>
              <w:rPr>
                <w:rFonts w:ascii="Cambria Math" w:hAnsi="Cambria Math"/>
                <w:lang w:eastAsia="zh-CN"/>
              </w:rPr>
              <m:t>C</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Sub>
        <m:r>
          <m:rPr>
            <m:sty m:val="p"/>
          </m:rPr>
          <w:rPr>
            <w:rFonts w:ascii="Cambria Math" w:hAnsi="Cambria Math"/>
            <w:lang w:eastAsia="zh-CN"/>
          </w:rPr>
          <m:t>&gt;0</m:t>
        </m:r>
      </m:oMath>
      <w:r w:rsidR="00B60910">
        <w:rPr>
          <w:lang w:eastAsia="zh-CN"/>
        </w:rPr>
        <w:t xml:space="preserve">, otherwise </w:t>
      </w:r>
      <m:oMath>
        <m:sSub>
          <m:sSubPr>
            <m:ctrlPr>
              <w:rPr>
                <w:rFonts w:ascii="Cambria Math" w:hAnsi="Cambria Math"/>
                <w:lang w:eastAsia="zh-CN"/>
              </w:rPr>
            </m:ctrlPr>
          </m:sSubPr>
          <m:e>
            <m:r>
              <w:rPr>
                <w:rFonts w:ascii="Cambria Math" w:hAnsi="Cambria Math"/>
                <w:lang w:eastAsia="zh-CN"/>
              </w:rPr>
              <m:t>C</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Sub>
        <m:r>
          <m:rPr>
            <m:sty m:val="p"/>
          </m:rPr>
          <w:rPr>
            <w:rFonts w:ascii="Cambria Math" w:hAnsi="Cambria Math"/>
            <w:lang w:eastAsia="zh-CN"/>
          </w:rPr>
          <m:t>=0</m:t>
        </m:r>
      </m:oMath>
      <w:r w:rsidR="00B60910">
        <w:rPr>
          <w:rFonts w:hint="eastAsia"/>
          <w:lang w:eastAsia="zh-CN"/>
        </w:rPr>
        <w:t>.</w:t>
      </w:r>
      <w:r w:rsidRPr="00E71301">
        <w:rPr>
          <w:lang w:eastAsia="zh-CN"/>
        </w:rPr>
        <w:t xml:space="preserve"> </w:t>
      </w:r>
      <m:oMath>
        <m:sSub>
          <m:sSubPr>
            <m:ctrlPr>
              <w:rPr>
                <w:rFonts w:ascii="Cambria Math" w:hAnsi="Cambria Math"/>
                <w:lang w:eastAsia="zh-CN"/>
              </w:rPr>
            </m:ctrlPr>
          </m:sSubPr>
          <m:e>
            <m:r>
              <w:rPr>
                <w:rFonts w:ascii="Cambria Math" w:hAnsi="Cambria Math"/>
                <w:lang w:eastAsia="zh-CN"/>
              </w:rPr>
              <m:t>x</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Sub>
      </m:oMath>
      <w:r w:rsidRPr="00E71301">
        <w:rPr>
          <w:rFonts w:hint="eastAsia"/>
          <w:lang w:eastAsia="zh-CN"/>
        </w:rPr>
        <w:t xml:space="preserve"> </w:t>
      </w:r>
      <w:r w:rsidRPr="00E71301">
        <w:rPr>
          <w:lang w:eastAsia="zh-CN"/>
        </w:rPr>
        <w:t xml:space="preserve">represents the equivalent </w:t>
      </w:r>
      <w:r w:rsidR="005A39E2">
        <w:rPr>
          <w:lang w:eastAsia="zh-CN"/>
        </w:rPr>
        <w:t xml:space="preserve">value of </w:t>
      </w:r>
      <w:r w:rsidRPr="00E71301">
        <w:rPr>
          <w:lang w:eastAsia="zh-CN"/>
        </w:rPr>
        <w:t>state of charge</w:t>
      </w:r>
      <w:r w:rsidR="005A39E2">
        <w:rPr>
          <w:lang w:eastAsia="zh-CN"/>
        </w:rPr>
        <w:t xml:space="preserve">, which </w:t>
      </w:r>
      <w:r w:rsidR="00606136">
        <w:rPr>
          <w:lang w:eastAsia="zh-CN"/>
        </w:rPr>
        <w:t>f</w:t>
      </w:r>
      <w:r w:rsidR="00606136" w:rsidRPr="00606136">
        <w:rPr>
          <w:lang w:eastAsia="zh-CN"/>
        </w:rPr>
        <w:t>luctuat</w:t>
      </w:r>
      <w:r w:rsidR="00606136">
        <w:rPr>
          <w:lang w:eastAsia="zh-CN"/>
        </w:rPr>
        <w:t>es</w:t>
      </w:r>
      <w:r w:rsidR="00606136" w:rsidRPr="00606136">
        <w:rPr>
          <w:lang w:eastAsia="zh-CN"/>
        </w:rPr>
        <w:t xml:space="preserve"> from 0 to 1</w:t>
      </w:r>
      <w:r w:rsidR="00606136">
        <w:rPr>
          <w:lang w:eastAsia="zh-CN"/>
        </w:rPr>
        <w:t>.</w:t>
      </w:r>
      <w:r w:rsidRPr="00E71301">
        <w:rPr>
          <w:lang w:eastAsia="zh-CN"/>
        </w:rPr>
        <w:t xml:space="preserve"> </w:t>
      </w:r>
      <m:oMath>
        <m:sSubSup>
          <m:sSubSupPr>
            <m:ctrlPr>
              <w:rPr>
                <w:rFonts w:ascii="Cambria Math" w:eastAsia="Cambria Math" w:hAnsi="Cambria Math"/>
                <w:i/>
                <w:lang w:val="en-GB" w:eastAsia="zh-CN"/>
              </w:rPr>
            </m:ctrlPr>
          </m:sSubSupPr>
          <m:e>
            <m:r>
              <w:rPr>
                <w:rFonts w:ascii="Cambria Math" w:eastAsia="Cambria Math" w:hAnsi="Cambria Math"/>
                <w:lang w:val="en-GB" w:eastAsia="zh-CN"/>
              </w:rPr>
              <m:t>P</m:t>
            </m:r>
          </m:e>
          <m:sub>
            <m:r>
              <w:rPr>
                <w:rFonts w:ascii="Cambria Math" w:eastAsia="Cambria Math" w:hAnsi="Cambria Math"/>
                <w:lang w:val="en-GB" w:eastAsia="zh-CN"/>
              </w:rPr>
              <m:t>t,i</m:t>
            </m:r>
          </m:sub>
          <m:sup>
            <m:r>
              <w:rPr>
                <w:rFonts w:ascii="Cambria Math" w:eastAsia="Cambria Math" w:hAnsi="Cambria Math" w:hint="eastAsia"/>
                <w:lang w:val="en-GB" w:eastAsia="zh-CN"/>
              </w:rPr>
              <m:t>DG</m:t>
            </m:r>
          </m:sup>
        </m:sSubSup>
      </m:oMath>
      <w:r w:rsidRPr="00E71301">
        <w:rPr>
          <w:lang w:eastAsia="zh-CN"/>
        </w:rPr>
        <w:t xml:space="preserve"> represents the total power output. </w:t>
      </w:r>
      <m:oMath>
        <m:sSubSup>
          <m:sSubSupPr>
            <m:ctrlPr>
              <w:rPr>
                <w:rFonts w:ascii="Cambria Math" w:eastAsia="Cambria Math" w:hAnsi="Cambria Math"/>
                <w:i/>
                <w:lang w:val="en-GB" w:eastAsia="zh-CN"/>
              </w:rPr>
            </m:ctrlPr>
          </m:sSubSupPr>
          <m:e>
            <m:r>
              <w:rPr>
                <w:rFonts w:ascii="Cambria Math" w:eastAsia="Cambria Math" w:hAnsi="Cambria Math"/>
                <w:lang w:val="en-GB" w:eastAsia="zh-CN"/>
              </w:rPr>
              <m:t>P</m:t>
            </m:r>
          </m:e>
          <m:sub>
            <m:r>
              <w:rPr>
                <w:rFonts w:ascii="Cambria Math" w:eastAsia="Cambria Math" w:hAnsi="Cambria Math"/>
                <w:lang w:val="en-GB" w:eastAsia="zh-CN"/>
              </w:rPr>
              <m:t>t,i</m:t>
            </m:r>
          </m:sub>
          <m:sup>
            <m:r>
              <w:rPr>
                <w:rFonts w:ascii="Cambria Math" w:eastAsia="Cambria Math" w:hAnsi="Cambria Math"/>
                <w:lang w:val="en-GB" w:eastAsia="zh-CN"/>
              </w:rPr>
              <m:t>Res</m:t>
            </m:r>
          </m:sup>
        </m:sSubSup>
      </m:oMath>
      <w:r w:rsidRPr="00E71301">
        <w:rPr>
          <w:lang w:eastAsia="zh-CN"/>
        </w:rPr>
        <w:t xml:space="preserve"> represents the total</w:t>
      </w:r>
      <w:r w:rsidR="00684115">
        <w:rPr>
          <w:lang w:eastAsia="zh-CN"/>
        </w:rPr>
        <w:t xml:space="preserve"> amount of</w:t>
      </w:r>
      <w:r w:rsidRPr="00E71301">
        <w:rPr>
          <w:lang w:eastAsia="zh-CN"/>
        </w:rPr>
        <w:t xml:space="preserve"> load </w:t>
      </w:r>
      <w:r>
        <w:rPr>
          <w:lang w:eastAsia="zh-CN"/>
        </w:rPr>
        <w:t>recovery</w:t>
      </w:r>
      <w:r w:rsidR="00684115">
        <w:rPr>
          <w:lang w:eastAsia="zh-CN"/>
        </w:rPr>
        <w:t>.</w:t>
      </w:r>
      <w:r w:rsidRPr="00E71301">
        <w:rPr>
          <w:lang w:eastAsia="zh-CN"/>
        </w:rPr>
        <w:t xml:space="preserve"> </w:t>
      </w:r>
      <m:oMath>
        <m:sSubSup>
          <m:sSubSupPr>
            <m:ctrlPr>
              <w:rPr>
                <w:rFonts w:ascii="Cambria Math" w:eastAsia="Cambria Math" w:hAnsi="Cambria Math"/>
                <w:i/>
                <w:lang w:val="en-GB" w:eastAsia="zh-CN"/>
              </w:rPr>
            </m:ctrlPr>
          </m:sSubSupPr>
          <m:e>
            <m:r>
              <w:rPr>
                <w:rFonts w:ascii="Cambria Math" w:eastAsia="Cambria Math" w:hAnsi="Cambria Math"/>
                <w:lang w:val="en-GB" w:eastAsia="zh-CN"/>
              </w:rPr>
              <m:t>P</m:t>
            </m:r>
          </m:e>
          <m:sub>
            <m:r>
              <w:rPr>
                <w:rFonts w:ascii="Cambria Math" w:eastAsia="Cambria Math" w:hAnsi="Cambria Math"/>
                <w:lang w:val="en-GB" w:eastAsia="zh-CN"/>
              </w:rPr>
              <m:t>t,i</m:t>
            </m:r>
          </m:sub>
          <m:sup>
            <m:r>
              <w:rPr>
                <w:rFonts w:ascii="Cambria Math" w:eastAsia="Cambria Math" w:hAnsi="Cambria Math"/>
                <w:lang w:val="en-GB" w:eastAsia="zh-CN"/>
              </w:rPr>
              <m:t>CR</m:t>
            </m:r>
          </m:sup>
        </m:sSubSup>
      </m:oMath>
      <w:r w:rsidRPr="00E71301">
        <w:rPr>
          <w:lang w:eastAsia="zh-CN"/>
        </w:rPr>
        <w:t xml:space="preserve"> represents the total </w:t>
      </w:r>
      <w:r>
        <w:rPr>
          <w:lang w:eastAsia="zh-CN"/>
        </w:rPr>
        <w:t xml:space="preserve">active </w:t>
      </w:r>
      <w:r w:rsidRPr="00E71301">
        <w:rPr>
          <w:lang w:eastAsia="zh-CN"/>
        </w:rPr>
        <w:t xml:space="preserve">power injection of controllable devices. </w:t>
      </w:r>
      <m:oMath>
        <m:sSubSup>
          <m:sSubSupPr>
            <m:ctrlPr>
              <w:rPr>
                <w:rFonts w:ascii="Cambria Math" w:eastAsia="Cambria Math" w:hAnsi="Cambria Math"/>
                <w:i/>
                <w:lang w:val="en-GB" w:eastAsia="zh-CN"/>
              </w:rPr>
            </m:ctrlPr>
          </m:sSubSupPr>
          <m:e>
            <m:r>
              <w:rPr>
                <w:rFonts w:ascii="Cambria Math" w:eastAsia="Cambria Math" w:hAnsi="Cambria Math"/>
                <w:lang w:val="en-GB" w:eastAsia="zh-CN"/>
              </w:rPr>
              <m:t>P</m:t>
            </m:r>
          </m:e>
          <m:sub>
            <m:r>
              <w:rPr>
                <w:rFonts w:ascii="Cambria Math" w:eastAsia="Cambria Math" w:hAnsi="Cambria Math"/>
                <w:lang w:val="en-GB" w:eastAsia="zh-CN"/>
              </w:rPr>
              <m:t>t,i</m:t>
            </m:r>
          </m:sub>
          <m:sup>
            <m:r>
              <w:rPr>
                <w:rFonts w:ascii="Cambria Math" w:eastAsia="Cambria Math" w:hAnsi="Cambria Math"/>
                <w:lang w:val="en-GB" w:eastAsia="zh-CN"/>
              </w:rPr>
              <m:t>CR</m:t>
            </m:r>
          </m:sup>
        </m:sSubSup>
        <m:r>
          <m:rPr>
            <m:sty m:val="p"/>
          </m:rPr>
          <w:rPr>
            <w:rFonts w:ascii="Cambria Math" w:hAnsi="Cambria Math"/>
            <w:lang w:eastAsia="zh-CN"/>
          </w:rPr>
          <m:t>&gt;0</m:t>
        </m:r>
      </m:oMath>
      <w:r w:rsidRPr="00E71301">
        <w:rPr>
          <w:lang w:eastAsia="zh-CN"/>
        </w:rPr>
        <w:t xml:space="preserve"> represents a</w:t>
      </w:r>
      <w:r w:rsidR="00252C27">
        <w:rPr>
          <w:lang w:eastAsia="zh-CN"/>
        </w:rPr>
        <w:t xml:space="preserve"> </w:t>
      </w:r>
      <w:r w:rsidRPr="00E71301">
        <w:rPr>
          <w:lang w:eastAsia="zh-CN"/>
        </w:rPr>
        <w:t xml:space="preserve">power supply and </w:t>
      </w:r>
      <m:oMath>
        <m:sSubSup>
          <m:sSubSupPr>
            <m:ctrlPr>
              <w:rPr>
                <w:rFonts w:ascii="Cambria Math" w:eastAsia="Cambria Math" w:hAnsi="Cambria Math"/>
                <w:i/>
                <w:lang w:val="en-GB" w:eastAsia="zh-CN"/>
              </w:rPr>
            </m:ctrlPr>
          </m:sSubSupPr>
          <m:e>
            <m:r>
              <w:rPr>
                <w:rFonts w:ascii="Cambria Math" w:eastAsia="Cambria Math" w:hAnsi="Cambria Math"/>
                <w:lang w:val="en-GB" w:eastAsia="zh-CN"/>
              </w:rPr>
              <m:t>P</m:t>
            </m:r>
          </m:e>
          <m:sub>
            <m:r>
              <w:rPr>
                <w:rFonts w:ascii="Cambria Math" w:eastAsia="Cambria Math" w:hAnsi="Cambria Math"/>
                <w:lang w:val="en-GB" w:eastAsia="zh-CN"/>
              </w:rPr>
              <m:t>t,i</m:t>
            </m:r>
          </m:sub>
          <m:sup>
            <m:r>
              <w:rPr>
                <w:rFonts w:ascii="Cambria Math" w:eastAsia="Cambria Math" w:hAnsi="Cambria Math"/>
                <w:lang w:val="en-GB" w:eastAsia="zh-CN"/>
              </w:rPr>
              <m:t>CR</m:t>
            </m:r>
          </m:sup>
        </m:sSubSup>
        <m:r>
          <m:rPr>
            <m:sty m:val="p"/>
          </m:rPr>
          <w:rPr>
            <w:rFonts w:ascii="Cambria Math" w:hAnsi="Cambria Math"/>
            <w:lang w:eastAsia="zh-CN"/>
          </w:rPr>
          <m:t>&lt;0</m:t>
        </m:r>
      </m:oMath>
      <w:r w:rsidRPr="00E71301">
        <w:rPr>
          <w:lang w:eastAsia="zh-CN"/>
        </w:rPr>
        <w:t xml:space="preserve"> denotes an energy absorption. Furthermore, there is an interval of regulating ability of controllable devices connected to node, </w:t>
      </w:r>
      <m:oMath>
        <m:sSub>
          <m:sSubPr>
            <m:ctrlPr>
              <w:rPr>
                <w:rFonts w:ascii="Cambria Math" w:hAnsi="Cambria Math"/>
                <w:lang w:eastAsia="zh-CN"/>
              </w:rPr>
            </m:ctrlPr>
          </m:sSubPr>
          <m:e>
            <m:bar>
              <m:barPr>
                <m:ctrlPr>
                  <w:rPr>
                    <w:rFonts w:ascii="Cambria Math" w:hAnsi="Cambria Math"/>
                    <w:lang w:eastAsia="zh-CN"/>
                  </w:rPr>
                </m:ctrlPr>
              </m:barPr>
              <m:e>
                <m:r>
                  <w:rPr>
                    <w:rFonts w:ascii="Cambria Math" w:hAnsi="Cambria Math"/>
                    <w:lang w:eastAsia="zh-CN"/>
                  </w:rPr>
                  <m:t>ω</m:t>
                </m:r>
              </m:e>
            </m:bar>
          </m:e>
          <m:sub>
            <m:r>
              <w:rPr>
                <w:rFonts w:ascii="Cambria Math" w:hAnsi="Cambria Math"/>
                <w:lang w:eastAsia="zh-CN"/>
              </w:rPr>
              <m:t>i</m:t>
            </m:r>
          </m:sub>
        </m:sSub>
      </m:oMath>
      <w:r w:rsidRPr="00E71301">
        <w:rPr>
          <w:rFonts w:hint="eastAsia"/>
          <w:lang w:eastAsia="zh-CN"/>
        </w:rPr>
        <w:t xml:space="preserve"> </w:t>
      </w:r>
      <w:r w:rsidRPr="00E71301">
        <w:rPr>
          <w:lang w:eastAsia="zh-CN"/>
        </w:rPr>
        <w:t xml:space="preserve">and </w:t>
      </w:r>
      <m:oMath>
        <m:sSub>
          <m:sSubPr>
            <m:ctrlPr>
              <w:rPr>
                <w:rFonts w:ascii="Cambria Math" w:hAnsi="Cambria Math"/>
                <w:lang w:eastAsia="zh-CN"/>
              </w:rPr>
            </m:ctrlPr>
          </m:sSubPr>
          <m:e>
            <m:bar>
              <m:barPr>
                <m:pos m:val="top"/>
                <m:ctrlPr>
                  <w:rPr>
                    <w:rFonts w:ascii="Cambria Math" w:hAnsi="Cambria Math"/>
                    <w:lang w:eastAsia="zh-CN"/>
                  </w:rPr>
                </m:ctrlPr>
              </m:barPr>
              <m:e>
                <m:r>
                  <w:rPr>
                    <w:rFonts w:ascii="Cambria Math" w:hAnsi="Cambria Math"/>
                    <w:lang w:eastAsia="zh-CN"/>
                  </w:rPr>
                  <m:t>ω</m:t>
                </m:r>
              </m:e>
            </m:bar>
          </m:e>
          <m:sub>
            <m:r>
              <w:rPr>
                <w:rFonts w:ascii="Cambria Math" w:hAnsi="Cambria Math"/>
                <w:lang w:eastAsia="zh-CN"/>
              </w:rPr>
              <m:t>i</m:t>
            </m:r>
          </m:sub>
        </m:sSub>
      </m:oMath>
      <w:r w:rsidRPr="00E71301">
        <w:rPr>
          <w:lang w:eastAsia="zh-CN"/>
        </w:rPr>
        <w:t xml:space="preserve"> are defined as the lower and upper boundaries of </w:t>
      </w:r>
      <w:r w:rsidR="001122F8">
        <w:rPr>
          <w:lang w:eastAsia="zh-CN"/>
        </w:rPr>
        <w:t>output</w:t>
      </w:r>
      <w:r w:rsidRPr="00E71301">
        <w:rPr>
          <w:lang w:eastAsia="zh-CN"/>
        </w:rPr>
        <w:t>.</w:t>
      </w:r>
    </w:p>
    <w:p w:rsidR="00D13D33" w:rsidRDefault="00D13D33" w:rsidP="00D13D33">
      <w:pPr>
        <w:pStyle w:val="a4"/>
        <w:rPr>
          <w:lang w:eastAsia="zh-CN"/>
        </w:rPr>
      </w:pPr>
      <w:r>
        <w:rPr>
          <w:lang w:eastAsia="zh-CN"/>
        </w:rPr>
        <w:t xml:space="preserve">At the same time, the reactive power cannot be stored. So that the reactive </w:t>
      </w:r>
      <w:r w:rsidRPr="0054348B">
        <w:rPr>
          <w:lang w:eastAsia="zh-CN"/>
        </w:rPr>
        <w:t>power exchange is analyzed</w:t>
      </w:r>
      <w:r>
        <w:rPr>
          <w:lang w:eastAsia="zh-CN"/>
        </w:rPr>
        <w:t xml:space="preserve"> as equation (6)</w:t>
      </w:r>
      <w:r w:rsidRPr="0054348B">
        <w:rPr>
          <w:lang w:eastAsia="zh-CN"/>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D13D33" w:rsidRPr="005B505B" w:rsidTr="008467E6">
        <w:trPr>
          <w:jc w:val="center"/>
        </w:trPr>
        <w:tc>
          <w:tcPr>
            <w:tcW w:w="4472" w:type="dxa"/>
            <w:vAlign w:val="center"/>
          </w:tcPr>
          <w:p w:rsidR="00D13D33" w:rsidRPr="00090ED4" w:rsidRDefault="00D13D33" w:rsidP="00090ED4">
            <w:pPr>
              <w:snapToGrid w:val="0"/>
              <w:spacing w:beforeLines="50" w:before="120" w:afterLines="50" w:after="120"/>
              <w:rPr>
                <w:rFonts w:ascii="Cambria Math" w:eastAsia="Cambria Math" w:hAnsi="Cambria Math"/>
                <w:i/>
                <w:color w:val="000000"/>
                <w:sz w:val="18"/>
                <w:szCs w:val="18"/>
                <w:lang w:val="en-GB"/>
              </w:rPr>
            </w:pPr>
            <m:oMath>
              <m:r>
                <w:rPr>
                  <w:rFonts w:ascii="Cambria Math" w:eastAsia="Cambria Math" w:hAnsi="Cambria Math"/>
                  <w:color w:val="000000"/>
                  <w:sz w:val="18"/>
                  <w:szCs w:val="18"/>
                  <w:lang w:val="en-GB"/>
                </w:rPr>
                <m:t>0=</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hint="eastAsia"/>
                      <w:color w:val="000000"/>
                      <w:sz w:val="18"/>
                      <w:szCs w:val="18"/>
                      <w:lang w:val="en-GB"/>
                    </w:rPr>
                    <m:t>DG</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Res</m:t>
                  </m:r>
                </m:sup>
              </m:sSubSup>
            </m:oMath>
            <w:r w:rsidRPr="00090ED4">
              <w:rPr>
                <w:rFonts w:ascii="Cambria Math" w:eastAsia="Cambria Math" w:hAnsi="Cambria Math" w:hint="eastAsia"/>
                <w:i/>
                <w:color w:val="000000"/>
                <w:sz w:val="18"/>
                <w:szCs w:val="18"/>
                <w:lang w:val="en-GB"/>
              </w:rPr>
              <w:t xml:space="preserve"> </w:t>
            </w:r>
          </w:p>
        </w:tc>
        <w:tc>
          <w:tcPr>
            <w:tcW w:w="502" w:type="dxa"/>
            <w:vMerge w:val="restart"/>
            <w:vAlign w:val="center"/>
          </w:tcPr>
          <w:p w:rsidR="00D13D33" w:rsidRPr="005B505B" w:rsidRDefault="00D13D33" w:rsidP="008467E6">
            <w:pPr>
              <w:pStyle w:val="PARAIndent"/>
              <w:rPr>
                <w:lang w:eastAsia="zh-CN"/>
              </w:rPr>
            </w:pPr>
            <w:r w:rsidRPr="005B505B">
              <w:rPr>
                <w:lang w:eastAsia="zh-CN"/>
              </w:rPr>
              <w:t>(</w:t>
            </w:r>
            <w:r>
              <w:rPr>
                <w:lang w:eastAsia="zh-CN"/>
              </w:rPr>
              <w:t>6</w:t>
            </w:r>
            <w:r w:rsidRPr="005B505B">
              <w:rPr>
                <w:lang w:eastAsia="zh-CN"/>
              </w:rPr>
              <w:t>)</w:t>
            </w:r>
          </w:p>
        </w:tc>
      </w:tr>
      <w:tr w:rsidR="00D13D33" w:rsidRPr="005B505B" w:rsidTr="008467E6">
        <w:trPr>
          <w:jc w:val="center"/>
        </w:trPr>
        <w:tc>
          <w:tcPr>
            <w:tcW w:w="4472" w:type="dxa"/>
            <w:vAlign w:val="center"/>
          </w:tcPr>
          <w:p w:rsidR="00D13D33" w:rsidRPr="00090ED4" w:rsidRDefault="00C33CEB" w:rsidP="00090ED4">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τ</m:t>
                        </m:r>
                      </m:e>
                    </m:ba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τ</m:t>
                        </m:r>
                      </m:e>
                    </m:bar>
                  </m:e>
                  <m:sub>
                    <m:r>
                      <w:rPr>
                        <w:rFonts w:ascii="Cambria Math" w:eastAsia="Cambria Math" w:hAnsi="Cambria Math"/>
                        <w:color w:val="000000"/>
                        <w:sz w:val="18"/>
                        <w:szCs w:val="18"/>
                        <w:lang w:val="en-GB"/>
                      </w:rPr>
                      <m:t>i</m:t>
                    </m:r>
                  </m:sub>
                </m:sSub>
              </m:oMath>
            </m:oMathPara>
          </w:p>
        </w:tc>
        <w:tc>
          <w:tcPr>
            <w:tcW w:w="502" w:type="dxa"/>
            <w:vMerge/>
            <w:vAlign w:val="center"/>
          </w:tcPr>
          <w:p w:rsidR="00D13D33" w:rsidRPr="005B505B" w:rsidRDefault="00D13D33" w:rsidP="008467E6">
            <w:pPr>
              <w:pStyle w:val="PARAIndent"/>
              <w:rPr>
                <w:lang w:eastAsia="zh-CN"/>
              </w:rPr>
            </w:pPr>
          </w:p>
        </w:tc>
      </w:tr>
    </w:tbl>
    <w:p w:rsidR="00D13D33" w:rsidRDefault="00C33CEB" w:rsidP="00D13D33">
      <w:pPr>
        <w:pStyle w:val="a4"/>
        <w:rPr>
          <w:lang w:eastAsia="zh-CN"/>
        </w:rPr>
      </w:pPr>
      <m:oMath>
        <m:sSubSup>
          <m:sSubSupPr>
            <m:ctrlPr>
              <w:rPr>
                <w:rFonts w:ascii="Cambria Math" w:eastAsia="Cambria Math" w:hAnsi="Cambria Math"/>
                <w:lang w:eastAsia="zh-CN"/>
              </w:rPr>
            </m:ctrlPr>
          </m:sSubSupPr>
          <m:e>
            <m:r>
              <w:rPr>
                <w:rFonts w:ascii="Cambria Math" w:eastAsiaTheme="minorEastAsia" w:hAnsi="Cambria Math" w:hint="eastAsia"/>
                <w:lang w:eastAsia="zh-CN"/>
              </w:rPr>
              <m:t>Q</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Res</m:t>
            </m:r>
          </m:sup>
        </m:sSubSup>
      </m:oMath>
      <w:r w:rsidR="00D13D33" w:rsidRPr="00E71301">
        <w:rPr>
          <w:lang w:eastAsia="zh-CN"/>
        </w:rPr>
        <w:t xml:space="preserve"> represents the total load </w:t>
      </w:r>
      <w:r w:rsidR="00D13D33">
        <w:rPr>
          <w:lang w:eastAsia="zh-CN"/>
        </w:rPr>
        <w:t xml:space="preserve">recovery </w:t>
      </w:r>
      <w:r w:rsidR="00D13D33" w:rsidRPr="00E71301">
        <w:rPr>
          <w:lang w:eastAsia="zh-CN"/>
        </w:rPr>
        <w:t xml:space="preserve">at node </w:t>
      </w:r>
      <m:oMath>
        <m:r>
          <w:rPr>
            <w:rFonts w:ascii="Cambria Math" w:hAnsi="Cambria Math"/>
            <w:lang w:eastAsia="zh-CN"/>
          </w:rPr>
          <m:t>i</m:t>
        </m:r>
      </m:oMath>
      <w:r w:rsidR="00D13D33" w:rsidRPr="00E71301">
        <w:rPr>
          <w:lang w:eastAsia="zh-CN"/>
        </w:rPr>
        <w:t xml:space="preserve"> during time period </w:t>
      </w:r>
      <m:oMath>
        <m:r>
          <w:rPr>
            <w:rFonts w:ascii="Cambria Math" w:hAnsi="Cambria Math"/>
            <w:lang w:eastAsia="zh-CN"/>
          </w:rPr>
          <m:t>t</m:t>
        </m:r>
      </m:oMath>
      <w:r w:rsidR="00391690">
        <w:rPr>
          <w:rFonts w:hint="eastAsia"/>
          <w:lang w:eastAsia="zh-CN"/>
        </w:rPr>
        <w:t>,</w:t>
      </w:r>
      <w:r w:rsidR="00391690">
        <w:rPr>
          <w:lang w:eastAsia="zh-CN"/>
        </w:rPr>
        <w:t xml:space="preserve">  which is g</w:t>
      </w:r>
      <w:r w:rsidR="00391690" w:rsidRPr="00391690">
        <w:rPr>
          <w:lang w:eastAsia="zh-CN"/>
        </w:rPr>
        <w:t>enerally calculated at a constant power factor</w:t>
      </w:r>
      <w:r w:rsidR="00D13D33" w:rsidRPr="00E71301">
        <w:rPr>
          <w:rFonts w:hint="eastAsia"/>
          <w:lang w:eastAsia="zh-CN"/>
        </w:rPr>
        <w:t>.</w:t>
      </w:r>
      <w:r w:rsidR="00D13D33">
        <w:rPr>
          <w:lang w:eastAsia="zh-CN"/>
        </w:rPr>
        <w:t xml:space="preserve"> </w:t>
      </w:r>
      <m:oMath>
        <m:sSub>
          <m:sSubPr>
            <m:ctrlPr>
              <w:rPr>
                <w:rFonts w:ascii="Cambria Math" w:hAnsi="Cambria Math"/>
                <w:i/>
                <w:lang w:val="en-GB" w:eastAsia="zh-CN"/>
              </w:rPr>
            </m:ctrlPr>
          </m:sSubPr>
          <m:e>
            <m:bar>
              <m:barPr>
                <m:ctrlPr>
                  <w:rPr>
                    <w:rFonts w:ascii="Cambria Math" w:hAnsi="Cambria Math"/>
                    <w:i/>
                    <w:lang w:val="en-GB" w:eastAsia="zh-CN"/>
                  </w:rPr>
                </m:ctrlPr>
              </m:barPr>
              <m:e>
                <m:r>
                  <w:rPr>
                    <w:rFonts w:ascii="Cambria Math" w:hAnsi="Cambria Math"/>
                    <w:lang w:val="en-GB" w:eastAsia="zh-CN"/>
                  </w:rPr>
                  <m:t>τ</m:t>
                </m:r>
              </m:e>
            </m:bar>
          </m:e>
          <m:sub>
            <m:r>
              <w:rPr>
                <w:rFonts w:ascii="Cambria Math" w:hAnsi="Cambria Math"/>
                <w:lang w:val="en-GB" w:eastAsia="zh-CN"/>
              </w:rPr>
              <m:t>i</m:t>
            </m:r>
          </m:sub>
        </m:sSub>
      </m:oMath>
      <w:r w:rsidR="00D13D33" w:rsidRPr="00E71301">
        <w:rPr>
          <w:rFonts w:hint="eastAsia"/>
          <w:lang w:eastAsia="zh-CN"/>
        </w:rPr>
        <w:t xml:space="preserve"> </w:t>
      </w:r>
      <w:r w:rsidR="00D13D33" w:rsidRPr="00E71301">
        <w:rPr>
          <w:lang w:eastAsia="zh-CN"/>
        </w:rPr>
        <w:t xml:space="preserve">and </w:t>
      </w:r>
      <m:oMath>
        <m:sSub>
          <m:sSubPr>
            <m:ctrlPr>
              <w:rPr>
                <w:rFonts w:ascii="Cambria Math" w:hAnsi="Cambria Math"/>
                <w:i/>
                <w:lang w:val="en-GB" w:eastAsia="zh-CN"/>
              </w:rPr>
            </m:ctrlPr>
          </m:sSubPr>
          <m:e>
            <m:bar>
              <m:barPr>
                <m:pos m:val="top"/>
                <m:ctrlPr>
                  <w:rPr>
                    <w:rFonts w:ascii="Cambria Math" w:hAnsi="Cambria Math"/>
                    <w:i/>
                    <w:lang w:val="en-GB" w:eastAsia="zh-CN"/>
                  </w:rPr>
                </m:ctrlPr>
              </m:barPr>
              <m:e>
                <m:r>
                  <w:rPr>
                    <w:rFonts w:ascii="Cambria Math" w:hAnsi="Cambria Math"/>
                    <w:lang w:val="en-GB" w:eastAsia="zh-CN"/>
                  </w:rPr>
                  <m:t>τ</m:t>
                </m:r>
              </m:e>
            </m:bar>
          </m:e>
          <m:sub>
            <m:r>
              <w:rPr>
                <w:rFonts w:ascii="Cambria Math" w:hAnsi="Cambria Math"/>
                <w:lang w:val="en-GB" w:eastAsia="zh-CN"/>
              </w:rPr>
              <m:t>i</m:t>
            </m:r>
          </m:sub>
        </m:sSub>
      </m:oMath>
      <w:r w:rsidR="00D13D33" w:rsidRPr="00E71301">
        <w:rPr>
          <w:lang w:eastAsia="zh-CN"/>
        </w:rPr>
        <w:t xml:space="preserve"> are defined as the lower and upper boundaries of </w:t>
      </w:r>
      <w:r w:rsidR="00D13D33">
        <w:rPr>
          <w:lang w:eastAsia="zh-CN"/>
        </w:rPr>
        <w:t xml:space="preserve">reactive power </w:t>
      </w:r>
      <w:r w:rsidR="00D13D33" w:rsidRPr="00E71301">
        <w:rPr>
          <w:lang w:eastAsia="zh-CN"/>
        </w:rPr>
        <w:t>regulating ability.</w:t>
      </w:r>
    </w:p>
    <w:p w:rsidR="00D13D33" w:rsidRDefault="00D13D33" w:rsidP="00D13D33">
      <w:pPr>
        <w:pStyle w:val="a4"/>
        <w:ind w:firstLine="0"/>
        <w:rPr>
          <w:color w:val="000000" w:themeColor="text1"/>
        </w:rPr>
      </w:pPr>
      <w:r w:rsidRPr="00293F30">
        <w:rPr>
          <w:color w:val="000000" w:themeColor="text1"/>
        </w:rPr>
        <w:object w:dxaOrig="5596" w:dyaOrig="4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6pt;height:164.75pt" o:ole="">
            <v:imagedata r:id="rId12" o:title="" croptop="1471f" cropbottom="5671f"/>
          </v:shape>
          <o:OLEObject Type="Embed" ProgID="Visio.Drawing.15" ShapeID="_x0000_i1025" DrawAspect="Content" ObjectID="_1774253399" r:id="rId13"/>
        </w:object>
      </w:r>
    </w:p>
    <w:p w:rsidR="00D13D33" w:rsidRDefault="00D13D33" w:rsidP="00D13D33">
      <w:pPr>
        <w:pStyle w:val="figurecaption"/>
        <w:rPr>
          <w:lang w:eastAsia="zh-CN"/>
        </w:rPr>
      </w:pPr>
      <w:r>
        <w:rPr>
          <w:rFonts w:eastAsia="MS Mincho"/>
        </w:rPr>
        <w:t>Unified model of power exchange</w:t>
      </w:r>
      <w:r w:rsidRPr="00A56CE9">
        <w:t>.</w:t>
      </w:r>
      <w:r>
        <w:rPr>
          <w:lang w:eastAsia="zh-CN"/>
        </w:rPr>
        <w:t xml:space="preserve"> </w:t>
      </w:r>
    </w:p>
    <w:p w:rsidR="00F30FD8" w:rsidRDefault="00EC291A" w:rsidP="00EC291A">
      <w:pPr>
        <w:pStyle w:val="2"/>
        <w:rPr>
          <w:rFonts w:eastAsia="MS Mincho"/>
        </w:rPr>
      </w:pPr>
      <w:r>
        <w:rPr>
          <w:rFonts w:eastAsia="MS Mincho"/>
        </w:rPr>
        <w:t xml:space="preserve">The impact of </w:t>
      </w:r>
      <w:r w:rsidRPr="00EC291A">
        <w:rPr>
          <w:rFonts w:eastAsia="MS Mincho"/>
        </w:rPr>
        <w:t xml:space="preserve">soft </w:t>
      </w:r>
      <w:r>
        <w:rPr>
          <w:rFonts w:eastAsia="MS Mincho"/>
        </w:rPr>
        <w:t>open point</w:t>
      </w:r>
    </w:p>
    <w:p w:rsidR="006C39FE" w:rsidRPr="006C39FE" w:rsidRDefault="002F7CFE" w:rsidP="00CC0097">
      <w:pPr>
        <w:framePr w:w="5078" w:wrap="auto" w:vAnchor="page" w:hAnchor="page" w:x="969" w:y="13981"/>
        <w:pBdr>
          <w:top w:val="single" w:sz="4" w:space="2" w:color="auto"/>
        </w:pBdr>
        <w:autoSpaceDE w:val="0"/>
        <w:autoSpaceDN w:val="0"/>
        <w:adjustRightInd w:val="0"/>
        <w:jc w:val="left"/>
        <w:rPr>
          <w:sz w:val="16"/>
          <w:szCs w:val="16"/>
          <w:lang w:eastAsia="pt-BR"/>
        </w:rPr>
      </w:pPr>
      <w:r>
        <w:rPr>
          <w:sz w:val="16"/>
          <w:szCs w:val="16"/>
          <w:lang w:eastAsia="pt-BR"/>
        </w:rPr>
        <w:t>S</w:t>
      </w:r>
      <w:r w:rsidR="006C39FE" w:rsidRPr="006C39FE">
        <w:rPr>
          <w:sz w:val="16"/>
          <w:szCs w:val="16"/>
          <w:lang w:eastAsia="pt-BR"/>
        </w:rPr>
        <w:t>ubmitted to the 2</w:t>
      </w:r>
      <w:r w:rsidR="00B74593">
        <w:rPr>
          <w:sz w:val="16"/>
          <w:szCs w:val="16"/>
          <w:lang w:eastAsia="pt-BR"/>
        </w:rPr>
        <w:t>2nd</w:t>
      </w:r>
      <w:r w:rsidR="006C39FE" w:rsidRPr="006C39FE">
        <w:rPr>
          <w:sz w:val="16"/>
          <w:szCs w:val="16"/>
          <w:lang w:eastAsia="pt-BR"/>
        </w:rPr>
        <w:t xml:space="preserve"> Power Systems Computation Conference</w:t>
      </w:r>
      <w:r>
        <w:rPr>
          <w:sz w:val="16"/>
          <w:szCs w:val="16"/>
          <w:lang w:eastAsia="pt-BR"/>
        </w:rPr>
        <w:t xml:space="preserve"> (PSCC 202</w:t>
      </w:r>
      <w:r w:rsidR="00B74593">
        <w:rPr>
          <w:sz w:val="16"/>
          <w:szCs w:val="16"/>
          <w:lang w:eastAsia="pt-BR"/>
        </w:rPr>
        <w:t>2</w:t>
      </w:r>
      <w:r>
        <w:rPr>
          <w:sz w:val="16"/>
          <w:szCs w:val="16"/>
          <w:lang w:eastAsia="pt-BR"/>
        </w:rPr>
        <w:t>)</w:t>
      </w:r>
      <w:r w:rsidR="006C39FE" w:rsidRPr="006C39FE">
        <w:rPr>
          <w:sz w:val="16"/>
          <w:szCs w:val="16"/>
          <w:lang w:eastAsia="pt-BR"/>
        </w:rPr>
        <w:t>.</w:t>
      </w:r>
    </w:p>
    <w:p w:rsidR="007B26E6" w:rsidRDefault="007B26E6" w:rsidP="00EC291A">
      <w:pPr>
        <w:pStyle w:val="a4"/>
        <w:rPr>
          <w:rFonts w:eastAsia="MS Mincho"/>
        </w:rPr>
      </w:pPr>
      <w:r w:rsidRPr="007B26E6">
        <w:rPr>
          <w:rFonts w:eastAsia="MS Mincho"/>
        </w:rPr>
        <w:t xml:space="preserve">SOP is based on fully-controlled power electronic devices, which can quickly and accurately control its own power outputs, thereby regulating the power flow of entire </w:t>
      </w:r>
      <w:r w:rsidR="003D0CF4">
        <w:rPr>
          <w:rFonts w:eastAsia="MS Mincho"/>
        </w:rPr>
        <w:t>network</w:t>
      </w:r>
      <w:r w:rsidR="00C0261D">
        <w:rPr>
          <w:rFonts w:eastAsia="MS Mincho"/>
        </w:rPr>
        <w:t xml:space="preserve"> [6]</w:t>
      </w:r>
      <w:r w:rsidRPr="007B26E6">
        <w:rPr>
          <w:rFonts w:eastAsia="MS Mincho"/>
        </w:rPr>
        <w:t>. The flexible interconnection between different feeders are realized by the integration of SOP. The operational constraints of SOP</w:t>
      </w:r>
      <w:r w:rsidR="001C0D78">
        <w:rPr>
          <w:rFonts w:eastAsia="MS Mincho"/>
        </w:rPr>
        <w:t xml:space="preserve"> during fault recovery process</w:t>
      </w:r>
      <w:r w:rsidRPr="007B26E6">
        <w:rPr>
          <w:rFonts w:eastAsia="MS Mincho"/>
        </w:rPr>
        <w:t xml:space="preserve"> are shown in constraint (</w:t>
      </w:r>
      <w:r w:rsidR="00595940">
        <w:rPr>
          <w:rFonts w:eastAsia="MS Mincho"/>
        </w:rPr>
        <w:t>7</w:t>
      </w:r>
      <w:r w:rsidRPr="007B26E6">
        <w:rPr>
          <w:rFonts w:eastAsia="MS Mincho"/>
        </w:rPr>
        <w:t>)</w:t>
      </w:r>
      <w:r w:rsidR="00101605">
        <w:rPr>
          <w:rFonts w:eastAsia="MS Mincho"/>
        </w:rPr>
        <w:t>, with l</w:t>
      </w:r>
      <w:r w:rsidR="00101605" w:rsidRPr="007B26E6">
        <w:rPr>
          <w:rFonts w:eastAsia="MS Mincho"/>
        </w:rPr>
        <w:t>oss factors are considered</w:t>
      </w:r>
      <w:r w:rsidRPr="007B26E6">
        <w:rPr>
          <w:rFonts w:eastAsia="MS Mincho"/>
        </w:rPr>
        <w:t>.</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F27D73" w:rsidRPr="006372A7" w:rsidTr="00F27D73">
        <w:trPr>
          <w:jc w:val="center"/>
        </w:trPr>
        <w:tc>
          <w:tcPr>
            <w:tcW w:w="4472" w:type="dxa"/>
            <w:vAlign w:val="center"/>
          </w:tcPr>
          <w:p w:rsidR="00F27D73" w:rsidRPr="009E179D" w:rsidRDefault="00C33CEB" w:rsidP="009E179D">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=0</m:t>
                </m:r>
              </m:oMath>
            </m:oMathPara>
          </w:p>
        </w:tc>
        <w:tc>
          <w:tcPr>
            <w:tcW w:w="502" w:type="dxa"/>
            <w:vMerge w:val="restart"/>
            <w:vAlign w:val="center"/>
          </w:tcPr>
          <w:p w:rsidR="00F27D73" w:rsidRPr="005B505B" w:rsidRDefault="00F27D73" w:rsidP="00595940">
            <w:pPr>
              <w:pStyle w:val="PARAIndent"/>
              <w:rPr>
                <w:lang w:eastAsia="zh-CN"/>
              </w:rPr>
            </w:pPr>
            <w:r w:rsidRPr="005B505B">
              <w:rPr>
                <w:lang w:eastAsia="zh-CN"/>
              </w:rPr>
              <w:t>(</w:t>
            </w:r>
            <w:r w:rsidR="00595940">
              <w:rPr>
                <w:lang w:eastAsia="zh-CN"/>
              </w:rPr>
              <w:t>7</w:t>
            </w:r>
            <w:r w:rsidRPr="005B505B">
              <w:rPr>
                <w:lang w:eastAsia="zh-CN"/>
              </w:rPr>
              <w:t>)</w:t>
            </w:r>
          </w:p>
        </w:tc>
      </w:tr>
      <w:tr w:rsidR="00F27D73" w:rsidRPr="006372A7" w:rsidTr="00F27D73">
        <w:trPr>
          <w:jc w:val="center"/>
        </w:trPr>
        <w:tc>
          <w:tcPr>
            <w:tcW w:w="4472" w:type="dxa"/>
            <w:vAlign w:val="center"/>
          </w:tcPr>
          <w:p w:rsidR="00F27D73" w:rsidRPr="009E179D" w:rsidRDefault="00C33CEB" w:rsidP="009E179D">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A</m:t>
                    </m:r>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e>
                </m:rad>
              </m:oMath>
            </m:oMathPara>
          </w:p>
        </w:tc>
        <w:tc>
          <w:tcPr>
            <w:tcW w:w="502" w:type="dxa"/>
            <w:vMerge/>
            <w:vAlign w:val="center"/>
          </w:tcPr>
          <w:p w:rsidR="00F27D73" w:rsidRPr="006372A7" w:rsidRDefault="00F27D73" w:rsidP="00F27D73">
            <w:pPr>
              <w:snapToGrid w:val="0"/>
              <w:spacing w:beforeLines="50" w:before="120" w:afterLines="50" w:after="120"/>
              <w:jc w:val="right"/>
              <w:textAlignment w:val="center"/>
              <w:rPr>
                <w:rFonts w:ascii="Cambria Math" w:hAnsi="Cambria Math"/>
                <w:lang w:val="en-GB" w:eastAsia="zh-CN"/>
              </w:rPr>
            </w:pPr>
          </w:p>
        </w:tc>
      </w:tr>
      <w:tr w:rsidR="00F27D73" w:rsidRPr="006372A7" w:rsidTr="00F27D73">
        <w:trPr>
          <w:jc w:val="center"/>
        </w:trPr>
        <w:tc>
          <w:tcPr>
            <w:tcW w:w="4472" w:type="dxa"/>
            <w:vAlign w:val="center"/>
          </w:tcPr>
          <w:p w:rsidR="00F27D73" w:rsidRPr="009E179D" w:rsidRDefault="00C33CEB" w:rsidP="009E179D">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A</m:t>
                    </m:r>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e>
                </m:rad>
              </m:oMath>
            </m:oMathPara>
          </w:p>
        </w:tc>
        <w:tc>
          <w:tcPr>
            <w:tcW w:w="502" w:type="dxa"/>
            <w:vMerge/>
            <w:vAlign w:val="center"/>
          </w:tcPr>
          <w:p w:rsidR="00F27D73" w:rsidRPr="006372A7" w:rsidRDefault="00F27D73" w:rsidP="00F27D73">
            <w:pPr>
              <w:snapToGrid w:val="0"/>
              <w:spacing w:beforeLines="50" w:before="120" w:afterLines="50" w:after="120"/>
              <w:jc w:val="right"/>
              <w:textAlignment w:val="center"/>
              <w:rPr>
                <w:rFonts w:ascii="Cambria Math" w:hAnsi="Cambria Math"/>
                <w:lang w:val="en-GB" w:eastAsia="zh-CN"/>
              </w:rPr>
            </w:pPr>
          </w:p>
        </w:tc>
      </w:tr>
      <w:tr w:rsidR="00F27D73" w:rsidRPr="006372A7" w:rsidTr="00F27D73">
        <w:trPr>
          <w:jc w:val="center"/>
        </w:trPr>
        <w:tc>
          <w:tcPr>
            <w:tcW w:w="4472" w:type="dxa"/>
            <w:vAlign w:val="center"/>
          </w:tcPr>
          <w:p w:rsidR="00F27D73" w:rsidRPr="009E179D" w:rsidRDefault="00C33CEB" w:rsidP="009E179D">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Q</m:t>
                        </m:r>
                      </m:e>
                    </m:bar>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acc>
                      <m:accPr>
                        <m:chr m:val="̅"/>
                        <m:ctrlPr>
                          <w:rPr>
                            <w:rFonts w:ascii="Cambria Math" w:eastAsia="Cambria Math" w:hAnsi="Cambria Math"/>
                            <w:i/>
                            <w:color w:val="000000"/>
                            <w:sz w:val="18"/>
                            <w:szCs w:val="18"/>
                            <w:lang w:val="en-GB"/>
                          </w:rPr>
                        </m:ctrlPr>
                      </m:accPr>
                      <m:e>
                        <m:r>
                          <w:rPr>
                            <w:rFonts w:ascii="Cambria Math" w:eastAsia="Cambria Math" w:hAnsi="Cambria Math"/>
                            <w:color w:val="000000"/>
                            <w:sz w:val="18"/>
                            <w:szCs w:val="18"/>
                            <w:lang w:val="en-GB"/>
                          </w:rPr>
                          <m:t>Q</m:t>
                        </m:r>
                      </m:e>
                    </m:acc>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oMath>
            </m:oMathPara>
          </w:p>
        </w:tc>
        <w:tc>
          <w:tcPr>
            <w:tcW w:w="502" w:type="dxa"/>
            <w:vMerge/>
            <w:vAlign w:val="center"/>
          </w:tcPr>
          <w:p w:rsidR="00F27D73" w:rsidRPr="006372A7" w:rsidRDefault="00F27D73" w:rsidP="00F27D73">
            <w:pPr>
              <w:snapToGrid w:val="0"/>
              <w:spacing w:beforeLines="50" w:before="120" w:afterLines="50" w:after="120"/>
              <w:jc w:val="right"/>
              <w:textAlignment w:val="center"/>
              <w:rPr>
                <w:rFonts w:ascii="Cambria Math" w:hAnsi="Cambria Math"/>
                <w:i/>
                <w:lang w:val="en-GB" w:eastAsia="zh-CN"/>
              </w:rPr>
            </w:pPr>
          </w:p>
        </w:tc>
      </w:tr>
      <w:tr w:rsidR="00F27D73" w:rsidRPr="006372A7" w:rsidTr="00F27D73">
        <w:trPr>
          <w:jc w:val="center"/>
        </w:trPr>
        <w:tc>
          <w:tcPr>
            <w:tcW w:w="4472" w:type="dxa"/>
            <w:vAlign w:val="center"/>
          </w:tcPr>
          <w:p w:rsidR="00F27D73" w:rsidRPr="009E179D" w:rsidRDefault="00C33CEB" w:rsidP="009E179D">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Q</m:t>
                        </m:r>
                      </m:e>
                    </m:bar>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acc>
                      <m:accPr>
                        <m:chr m:val="̅"/>
                        <m:ctrlPr>
                          <w:rPr>
                            <w:rFonts w:ascii="Cambria Math" w:eastAsia="Cambria Math" w:hAnsi="Cambria Math"/>
                            <w:i/>
                            <w:color w:val="000000"/>
                            <w:sz w:val="18"/>
                            <w:szCs w:val="18"/>
                            <w:lang w:val="en-GB"/>
                          </w:rPr>
                        </m:ctrlPr>
                      </m:accPr>
                      <m:e>
                        <m:r>
                          <w:rPr>
                            <w:rFonts w:ascii="Cambria Math" w:eastAsia="Cambria Math" w:hAnsi="Cambria Math"/>
                            <w:color w:val="000000"/>
                            <w:sz w:val="18"/>
                            <w:szCs w:val="18"/>
                            <w:lang w:val="en-GB"/>
                          </w:rPr>
                          <m:t>Q</m:t>
                        </m:r>
                      </m:e>
                    </m:acc>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oMath>
            </m:oMathPara>
          </w:p>
        </w:tc>
        <w:tc>
          <w:tcPr>
            <w:tcW w:w="502" w:type="dxa"/>
            <w:vMerge/>
            <w:vAlign w:val="center"/>
          </w:tcPr>
          <w:p w:rsidR="00F27D73" w:rsidRPr="006372A7" w:rsidRDefault="00F27D73" w:rsidP="00F27D73">
            <w:pPr>
              <w:snapToGrid w:val="0"/>
              <w:spacing w:beforeLines="50" w:before="120" w:afterLines="50" w:after="120"/>
              <w:jc w:val="right"/>
              <w:textAlignment w:val="center"/>
              <w:rPr>
                <w:rFonts w:ascii="Cambria Math" w:hAnsi="Cambria Math"/>
                <w:i/>
                <w:lang w:val="en-GB" w:eastAsia="zh-CN"/>
              </w:rPr>
            </w:pPr>
          </w:p>
        </w:tc>
      </w:tr>
      <w:tr w:rsidR="00F27D73" w:rsidRPr="006372A7" w:rsidTr="00F27D73">
        <w:trPr>
          <w:jc w:val="center"/>
        </w:trPr>
        <w:tc>
          <w:tcPr>
            <w:tcW w:w="4472" w:type="dxa"/>
            <w:vAlign w:val="center"/>
          </w:tcPr>
          <w:p w:rsidR="00F27D73" w:rsidRPr="009E179D" w:rsidRDefault="00C33CEB" w:rsidP="009E179D">
            <w:pPr>
              <w:snapToGrid w:val="0"/>
              <w:spacing w:beforeLines="50" w:before="120" w:afterLines="50" w:after="120"/>
              <w:rPr>
                <w:rFonts w:ascii="Cambria Math" w:eastAsia="Cambria Math" w:hAnsi="Cambria Math"/>
                <w:i/>
                <w:color w:val="000000"/>
                <w:sz w:val="18"/>
                <w:szCs w:val="18"/>
                <w:lang w:val="en-GB"/>
              </w:rPr>
            </w:pPr>
            <m:oMathPara>
              <m:oMath>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e>
                </m:ra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S</m:t>
                    </m:r>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oMath>
            </m:oMathPara>
          </w:p>
        </w:tc>
        <w:tc>
          <w:tcPr>
            <w:tcW w:w="502" w:type="dxa"/>
            <w:vMerge/>
            <w:vAlign w:val="center"/>
          </w:tcPr>
          <w:p w:rsidR="00F27D73" w:rsidRPr="006372A7" w:rsidRDefault="00F27D73" w:rsidP="00F27D73">
            <w:pPr>
              <w:snapToGrid w:val="0"/>
              <w:spacing w:beforeLines="50" w:before="120" w:afterLines="50" w:after="120"/>
              <w:jc w:val="right"/>
              <w:textAlignment w:val="center"/>
              <w:rPr>
                <w:rFonts w:ascii="Cambria Math" w:hAnsi="Cambria Math"/>
                <w:i/>
                <w:lang w:val="en-GB" w:eastAsia="zh-CN"/>
              </w:rPr>
            </w:pPr>
          </w:p>
        </w:tc>
      </w:tr>
      <w:tr w:rsidR="00F27D73" w:rsidRPr="006372A7" w:rsidTr="00F27D73">
        <w:trPr>
          <w:jc w:val="center"/>
        </w:trPr>
        <w:tc>
          <w:tcPr>
            <w:tcW w:w="4472" w:type="dxa"/>
            <w:vAlign w:val="center"/>
          </w:tcPr>
          <w:p w:rsidR="00F27D73" w:rsidRPr="009E179D" w:rsidRDefault="00C33CEB" w:rsidP="009E179D">
            <w:pPr>
              <w:snapToGrid w:val="0"/>
              <w:spacing w:beforeLines="50" w:before="120" w:afterLines="50" w:after="120"/>
              <w:rPr>
                <w:rFonts w:ascii="Cambria Math" w:eastAsia="Cambria Math" w:hAnsi="Cambria Math"/>
                <w:i/>
                <w:color w:val="000000"/>
                <w:sz w:val="18"/>
                <w:szCs w:val="18"/>
                <w:lang w:val="en-GB"/>
              </w:rPr>
            </w:pPr>
            <m:oMathPara>
              <m:oMath>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e>
                </m:ra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S</m:t>
                    </m:r>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oMath>
            </m:oMathPara>
          </w:p>
        </w:tc>
        <w:tc>
          <w:tcPr>
            <w:tcW w:w="502" w:type="dxa"/>
            <w:vMerge/>
            <w:vAlign w:val="center"/>
          </w:tcPr>
          <w:p w:rsidR="00F27D73" w:rsidRPr="006372A7" w:rsidRDefault="00F27D73" w:rsidP="00F27D73">
            <w:pPr>
              <w:snapToGrid w:val="0"/>
              <w:spacing w:beforeLines="50" w:before="120" w:afterLines="50" w:after="120"/>
              <w:jc w:val="right"/>
              <w:textAlignment w:val="center"/>
              <w:rPr>
                <w:rFonts w:ascii="Cambria Math" w:hAnsi="Cambria Math"/>
                <w:i/>
                <w:lang w:val="en-GB" w:eastAsia="zh-CN"/>
              </w:rPr>
            </w:pPr>
          </w:p>
        </w:tc>
      </w:tr>
    </w:tbl>
    <w:p w:rsidR="00F328C9" w:rsidRPr="00F328C9" w:rsidRDefault="004B1FA9" w:rsidP="00F328C9">
      <w:pPr>
        <w:pStyle w:val="a4"/>
        <w:rPr>
          <w:lang w:eastAsia="zh-CN"/>
        </w:rPr>
      </w:pPr>
      <w:r w:rsidRPr="004B1FA9">
        <w:rPr>
          <w:lang w:eastAsia="zh-CN"/>
        </w:rPr>
        <w:t xml:space="preserve">SOP is installed between nodes </w:t>
      </w:r>
      <m:oMath>
        <m:r>
          <w:rPr>
            <w:rFonts w:ascii="Cambria Math" w:hAnsi="Cambria Math"/>
            <w:lang w:eastAsia="zh-CN"/>
          </w:rPr>
          <m:t>i</m:t>
        </m:r>
      </m:oMath>
      <w:r w:rsidRPr="004B1FA9">
        <w:rPr>
          <w:lang w:eastAsia="zh-CN"/>
        </w:rPr>
        <w:t xml:space="preserve"> and </w:t>
      </w:r>
      <m:oMath>
        <m:r>
          <w:rPr>
            <w:rFonts w:ascii="Cambria Math" w:hAnsi="Cambria Math"/>
            <w:lang w:eastAsia="zh-CN"/>
          </w:rPr>
          <m:t>j</m:t>
        </m:r>
      </m:oMath>
      <w:r>
        <w:rPr>
          <w:rFonts w:hint="eastAsia"/>
          <w:lang w:eastAsia="zh-CN"/>
        </w:rPr>
        <w:t>.</w:t>
      </w:r>
      <w:r w:rsidR="00BC6A35" w:rsidRPr="00BC6A35">
        <w:rPr>
          <w:lang w:eastAsia="zh-CN"/>
        </w:rPr>
        <w:t xml:space="preserve"> </w:t>
      </w:r>
      <w:r w:rsidR="00BC6A35">
        <w:rPr>
          <w:lang w:eastAsia="zh-CN"/>
        </w:rPr>
        <w:t>D</w:t>
      </w:r>
      <w:r w:rsidR="00BC6A35" w:rsidRPr="00F328C9">
        <w:rPr>
          <w:lang w:eastAsia="zh-CN"/>
        </w:rPr>
        <w:t>uring time period</w:t>
      </w:r>
      <w:r w:rsidR="00BC6A35">
        <w:rPr>
          <w:lang w:eastAsia="zh-CN"/>
        </w:rPr>
        <w:t xml:space="preserve"> </w:t>
      </w:r>
      <m:oMath>
        <m:r>
          <w:rPr>
            <w:rFonts w:ascii="Cambria Math" w:hAnsi="Cambria Math"/>
            <w:lang w:eastAsia="zh-CN"/>
          </w:rPr>
          <m:t>t</m:t>
        </m:r>
      </m:oMath>
      <w:r w:rsidR="00BC6A35">
        <w:rPr>
          <w:rFonts w:hint="eastAsia"/>
          <w:lang w:eastAsia="zh-CN"/>
        </w:rPr>
        <w:t>,</w:t>
      </w:r>
      <w:r w:rsidR="00513A4D" w:rsidRPr="00F328C9">
        <w:rPr>
          <w:lang w:eastAsia="zh-CN"/>
        </w:rPr>
        <w:t xml:space="preserve"> </w:t>
      </w:r>
      <m:oMath>
        <m:sSubSup>
          <m:sSubSupPr>
            <m:ctrlPr>
              <w:rPr>
                <w:rFonts w:ascii="Cambria Math" w:hAnsi="Cambria Math"/>
                <w:lang w:eastAsia="zh-CN"/>
              </w:rPr>
            </m:ctrlPr>
          </m:sSubSupPr>
          <m:e>
            <m:r>
              <w:rPr>
                <w:rFonts w:ascii="Cambria Math" w:hAnsi="Cambria Math"/>
                <w:lang w:eastAsia="zh-CN"/>
              </w:rPr>
              <m:t>P</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up>
            <m:r>
              <m:rPr>
                <m:sty m:val="p"/>
              </m:rPr>
              <w:rPr>
                <w:rFonts w:ascii="Cambria Math" w:hAnsi="Cambria Math"/>
                <w:lang w:eastAsia="zh-CN"/>
              </w:rPr>
              <m:t>SOP</m:t>
            </m:r>
          </m:sup>
        </m:sSubSup>
      </m:oMath>
      <w:r w:rsidR="00F328C9" w:rsidRPr="00F328C9">
        <w:rPr>
          <w:rFonts w:hint="eastAsia"/>
          <w:lang w:eastAsia="zh-CN"/>
        </w:rPr>
        <w:t xml:space="preserve"> </w:t>
      </w:r>
      <w:r w:rsidR="00F328C9" w:rsidRPr="00F328C9">
        <w:rPr>
          <w:lang w:eastAsia="zh-CN"/>
        </w:rPr>
        <w:t xml:space="preserve">and </w:t>
      </w:r>
      <m:oMath>
        <m:sSubSup>
          <m:sSubSupPr>
            <m:ctrlPr>
              <w:rPr>
                <w:rFonts w:ascii="Cambria Math" w:hAnsi="Cambria Math"/>
                <w:lang w:eastAsia="zh-CN"/>
              </w:rPr>
            </m:ctrlPr>
          </m:sSubSupPr>
          <m:e>
            <m:r>
              <w:rPr>
                <w:rFonts w:ascii="Cambria Math" w:hAnsi="Cambria Math"/>
                <w:lang w:eastAsia="zh-CN"/>
              </w:rPr>
              <m:t>Q</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up>
            <m:r>
              <m:rPr>
                <m:sty m:val="p"/>
              </m:rPr>
              <w:rPr>
                <w:rFonts w:ascii="Cambria Math" w:hAnsi="Cambria Math"/>
                <w:lang w:eastAsia="zh-CN"/>
              </w:rPr>
              <m:t>SOP</m:t>
            </m:r>
          </m:sup>
        </m:sSubSup>
      </m:oMath>
      <w:r w:rsidR="00F328C9" w:rsidRPr="00F328C9">
        <w:rPr>
          <w:rFonts w:hint="eastAsia"/>
          <w:lang w:eastAsia="zh-CN"/>
        </w:rPr>
        <w:t xml:space="preserve"> </w:t>
      </w:r>
      <w:r w:rsidR="00F328C9" w:rsidRPr="00F328C9">
        <w:rPr>
          <w:lang w:eastAsia="zh-CN"/>
        </w:rPr>
        <w:t xml:space="preserve">represent the active and reactive power injection by SOP at node </w:t>
      </w:r>
      <m:oMath>
        <m:r>
          <w:rPr>
            <w:rFonts w:ascii="Cambria Math" w:hAnsi="Cambria Math"/>
            <w:lang w:eastAsia="zh-CN"/>
          </w:rPr>
          <m:t>i</m:t>
        </m:r>
      </m:oMath>
      <w:r w:rsidR="00F328C9" w:rsidRPr="00F328C9">
        <w:rPr>
          <w:rFonts w:hint="eastAsia"/>
          <w:lang w:eastAsia="zh-CN"/>
        </w:rPr>
        <w:t>.</w:t>
      </w:r>
      <w:r w:rsidR="00F328C9" w:rsidRPr="00F328C9">
        <w:rPr>
          <w:lang w:eastAsia="zh-CN"/>
        </w:rPr>
        <w:t xml:space="preserve"> </w:t>
      </w:r>
      <m:oMath>
        <m:sSubSup>
          <m:sSubSupPr>
            <m:ctrlPr>
              <w:rPr>
                <w:rFonts w:ascii="Cambria Math" w:hAnsi="Cambria Math"/>
                <w:lang w:eastAsia="zh-CN"/>
              </w:rPr>
            </m:ctrlPr>
          </m:sSubSupPr>
          <m:e>
            <m:r>
              <w:rPr>
                <w:rFonts w:ascii="Cambria Math" w:hAnsi="Cambria Math"/>
                <w:lang w:eastAsia="zh-CN"/>
              </w:rPr>
              <m:t>P</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up>
            <m:r>
              <m:rPr>
                <m:sty m:val="p"/>
              </m:rPr>
              <w:rPr>
                <w:rFonts w:ascii="Cambria Math" w:hAnsi="Cambria Math"/>
                <w:lang w:eastAsia="zh-CN"/>
              </w:rPr>
              <m:t>SOP,L</m:t>
            </m:r>
          </m:sup>
        </m:sSubSup>
      </m:oMath>
      <w:r w:rsidR="00F328C9" w:rsidRPr="00F328C9">
        <w:rPr>
          <w:rFonts w:hint="eastAsia"/>
          <w:lang w:eastAsia="zh-CN"/>
        </w:rPr>
        <w:t xml:space="preserve"> </w:t>
      </w:r>
      <w:r w:rsidR="00F328C9" w:rsidRPr="00F328C9">
        <w:rPr>
          <w:lang w:eastAsia="zh-CN"/>
        </w:rPr>
        <w:t>denotes the active power loss of SOP</w:t>
      </w:r>
      <w:r w:rsidR="00F328C9" w:rsidRPr="00F328C9">
        <w:rPr>
          <w:rFonts w:hint="eastAsia"/>
          <w:lang w:eastAsia="zh-CN"/>
        </w:rPr>
        <w:t>.</w:t>
      </w:r>
      <w:r w:rsidR="00F328C9" w:rsidRPr="00F328C9">
        <w:rPr>
          <w:lang w:eastAsia="zh-CN"/>
        </w:rPr>
        <w:t xml:space="preserve"> </w:t>
      </w:r>
      <m:oMath>
        <m:sSubSup>
          <m:sSubSupPr>
            <m:ctrlPr>
              <w:rPr>
                <w:rFonts w:ascii="Cambria Math" w:hAnsi="Cambria Math"/>
                <w:lang w:eastAsia="zh-CN"/>
              </w:rPr>
            </m:ctrlPr>
          </m:sSubSupPr>
          <m:e>
            <m:r>
              <w:rPr>
                <w:rFonts w:ascii="Cambria Math" w:hAnsi="Cambria Math"/>
                <w:lang w:eastAsia="zh-CN"/>
              </w:rPr>
              <m:t>A</m:t>
            </m:r>
          </m:e>
          <m:sub>
            <m:r>
              <w:rPr>
                <w:rFonts w:ascii="Cambria Math" w:hAnsi="Cambria Math"/>
                <w:lang w:eastAsia="zh-CN"/>
              </w:rPr>
              <m:t>i</m:t>
            </m:r>
          </m:sub>
          <m:sup>
            <m:r>
              <m:rPr>
                <m:sty m:val="p"/>
              </m:rPr>
              <w:rPr>
                <w:rFonts w:ascii="Cambria Math" w:hAnsi="Cambria Math"/>
                <w:lang w:eastAsia="zh-CN"/>
              </w:rPr>
              <m:t>SOP</m:t>
            </m:r>
          </m:sup>
        </m:sSubSup>
      </m:oMath>
      <w:r w:rsidR="00F328C9" w:rsidRPr="00F328C9">
        <w:rPr>
          <w:rFonts w:hint="eastAsia"/>
          <w:lang w:eastAsia="zh-CN"/>
        </w:rPr>
        <w:t xml:space="preserve"> </w:t>
      </w:r>
      <w:r w:rsidR="00F328C9" w:rsidRPr="00F328C9">
        <w:rPr>
          <w:lang w:eastAsia="zh-CN"/>
        </w:rPr>
        <w:t>is defined as the loss coefficient of SOP</w:t>
      </w:r>
      <w:r w:rsidR="00F328C9" w:rsidRPr="00F328C9">
        <w:rPr>
          <w:rFonts w:hint="eastAsia"/>
          <w:lang w:eastAsia="zh-CN"/>
        </w:rPr>
        <w:t xml:space="preserve">. </w:t>
      </w:r>
      <m:oMath>
        <m:sSubSup>
          <m:sSubSupPr>
            <m:ctrlPr>
              <w:rPr>
                <w:rFonts w:ascii="Cambria Math" w:hAnsi="Cambria Math"/>
                <w:lang w:eastAsia="zh-CN"/>
              </w:rPr>
            </m:ctrlPr>
          </m:sSubSupPr>
          <m:e>
            <m:bar>
              <m:barPr>
                <m:ctrlPr>
                  <w:rPr>
                    <w:rFonts w:ascii="Cambria Math" w:hAnsi="Cambria Math"/>
                    <w:lang w:eastAsia="zh-CN"/>
                  </w:rPr>
                </m:ctrlPr>
              </m:barPr>
              <m:e>
                <m:r>
                  <w:rPr>
                    <w:rFonts w:ascii="Cambria Math" w:hAnsi="Cambria Math"/>
                    <w:lang w:eastAsia="zh-CN"/>
                  </w:rPr>
                  <m:t>Q</m:t>
                </m:r>
              </m:e>
            </m:bar>
          </m:e>
          <m:sub>
            <m:r>
              <w:rPr>
                <w:rFonts w:ascii="Cambria Math" w:hAnsi="Cambria Math"/>
                <w:lang w:eastAsia="zh-CN"/>
              </w:rPr>
              <m:t>i</m:t>
            </m:r>
          </m:sub>
          <m:sup>
            <m:r>
              <m:rPr>
                <m:sty m:val="p"/>
              </m:rPr>
              <w:rPr>
                <w:rFonts w:ascii="Cambria Math" w:hAnsi="Cambria Math"/>
                <w:lang w:eastAsia="zh-CN"/>
              </w:rPr>
              <m:t>SOP</m:t>
            </m:r>
          </m:sup>
        </m:sSubSup>
      </m:oMath>
      <w:r w:rsidR="00F328C9" w:rsidRPr="00F328C9">
        <w:rPr>
          <w:rFonts w:hint="eastAsia"/>
          <w:lang w:eastAsia="zh-CN"/>
        </w:rPr>
        <w:t xml:space="preserve"> </w:t>
      </w:r>
      <w:r w:rsidR="00F328C9" w:rsidRPr="00F328C9">
        <w:rPr>
          <w:lang w:eastAsia="zh-CN"/>
        </w:rPr>
        <w:t xml:space="preserve">and </w:t>
      </w:r>
      <m:oMath>
        <m:sSubSup>
          <m:sSubSupPr>
            <m:ctrlPr>
              <w:rPr>
                <w:rFonts w:ascii="Cambria Math" w:hAnsi="Cambria Math"/>
                <w:lang w:eastAsia="zh-CN"/>
              </w:rPr>
            </m:ctrlPr>
          </m:sSubSupPr>
          <m:e>
            <m:acc>
              <m:accPr>
                <m:chr m:val="̅"/>
                <m:ctrlPr>
                  <w:rPr>
                    <w:rFonts w:ascii="Cambria Math" w:hAnsi="Cambria Math"/>
                    <w:lang w:eastAsia="zh-CN"/>
                  </w:rPr>
                </m:ctrlPr>
              </m:accPr>
              <m:e>
                <m:r>
                  <w:rPr>
                    <w:rFonts w:ascii="Cambria Math" w:hAnsi="Cambria Math"/>
                    <w:lang w:eastAsia="zh-CN"/>
                  </w:rPr>
                  <m:t>Q</m:t>
                </m:r>
              </m:e>
            </m:acc>
          </m:e>
          <m:sub>
            <m:r>
              <w:rPr>
                <w:rFonts w:ascii="Cambria Math" w:hAnsi="Cambria Math"/>
                <w:lang w:eastAsia="zh-CN"/>
              </w:rPr>
              <m:t>i</m:t>
            </m:r>
          </m:sub>
          <m:sup>
            <m:r>
              <m:rPr>
                <m:sty m:val="p"/>
              </m:rPr>
              <w:rPr>
                <w:rFonts w:ascii="Cambria Math" w:hAnsi="Cambria Math"/>
                <w:lang w:eastAsia="zh-CN"/>
              </w:rPr>
              <m:t>SOP</m:t>
            </m:r>
          </m:sup>
        </m:sSubSup>
      </m:oMath>
      <w:r w:rsidR="00F328C9" w:rsidRPr="00F328C9">
        <w:rPr>
          <w:lang w:eastAsia="zh-CN"/>
        </w:rPr>
        <w:t xml:space="preserve"> represent the upper and lower limit of reactive power provided by SOP</w:t>
      </w:r>
      <w:r w:rsidR="00F328C9" w:rsidRPr="00F328C9">
        <w:rPr>
          <w:rFonts w:hint="eastAsia"/>
          <w:lang w:eastAsia="zh-CN"/>
        </w:rPr>
        <w:t xml:space="preserve">. </w:t>
      </w:r>
      <m:oMath>
        <m:sSubSup>
          <m:sSubSupPr>
            <m:ctrlPr>
              <w:rPr>
                <w:rFonts w:ascii="Cambria Math" w:hAnsi="Cambria Math"/>
                <w:lang w:eastAsia="zh-CN"/>
              </w:rPr>
            </m:ctrlPr>
          </m:sSubSupPr>
          <m:e>
            <m:r>
              <w:rPr>
                <w:rFonts w:ascii="Cambria Math" w:hAnsi="Cambria Math"/>
                <w:lang w:eastAsia="zh-CN"/>
              </w:rPr>
              <m:t>S</m:t>
            </m:r>
          </m:e>
          <m:sub>
            <m:r>
              <w:rPr>
                <w:rFonts w:ascii="Cambria Math" w:hAnsi="Cambria Math"/>
                <w:lang w:eastAsia="zh-CN"/>
              </w:rPr>
              <m:t>i</m:t>
            </m:r>
          </m:sub>
          <m:sup>
            <m:r>
              <m:rPr>
                <m:sty m:val="p"/>
              </m:rPr>
              <w:rPr>
                <w:rFonts w:ascii="Cambria Math" w:hAnsi="Cambria Math"/>
                <w:lang w:eastAsia="zh-CN"/>
              </w:rPr>
              <m:t>SOP</m:t>
            </m:r>
          </m:sup>
        </m:sSubSup>
      </m:oMath>
      <w:r w:rsidR="00F328C9" w:rsidRPr="00F328C9">
        <w:rPr>
          <w:rFonts w:hint="eastAsia"/>
          <w:lang w:eastAsia="zh-CN"/>
        </w:rPr>
        <w:t xml:space="preserve"> </w:t>
      </w:r>
      <w:r w:rsidR="00F328C9" w:rsidRPr="00F328C9">
        <w:rPr>
          <w:lang w:eastAsia="zh-CN"/>
        </w:rPr>
        <w:t xml:space="preserve">denotes the </w:t>
      </w:r>
      <w:r w:rsidR="00F328C9" w:rsidRPr="00F328C9">
        <w:rPr>
          <w:rFonts w:hint="eastAsia"/>
          <w:lang w:eastAsia="zh-CN"/>
        </w:rPr>
        <w:t>c</w:t>
      </w:r>
      <w:r w:rsidR="00F328C9" w:rsidRPr="00F328C9">
        <w:rPr>
          <w:lang w:eastAsia="zh-CN"/>
        </w:rPr>
        <w:t xml:space="preserve">apacity limit of SOP at node </w:t>
      </w:r>
      <m:oMath>
        <m:r>
          <w:rPr>
            <w:rFonts w:ascii="Cambria Math" w:hAnsi="Cambria Math"/>
            <w:lang w:eastAsia="zh-CN"/>
          </w:rPr>
          <m:t>i</m:t>
        </m:r>
      </m:oMath>
      <w:r w:rsidR="00F328C9" w:rsidRPr="00F328C9">
        <w:rPr>
          <w:rFonts w:hint="eastAsia"/>
          <w:lang w:eastAsia="zh-CN"/>
        </w:rPr>
        <w:t>.</w:t>
      </w:r>
    </w:p>
    <w:p w:rsidR="007B26E6" w:rsidRPr="007B26E6" w:rsidRDefault="003D0CF4" w:rsidP="00731A2D">
      <w:pPr>
        <w:pStyle w:val="a4"/>
        <w:rPr>
          <w:rFonts w:eastAsia="MS Mincho"/>
        </w:rPr>
      </w:pPr>
      <w:r>
        <w:rPr>
          <w:rFonts w:eastAsia="MS Mincho"/>
        </w:rPr>
        <w:t>When a fault occurs in distribution network, t</w:t>
      </w:r>
      <w:r w:rsidR="00EC291A" w:rsidRPr="00EC291A">
        <w:rPr>
          <w:rFonts w:eastAsia="MS Mincho"/>
        </w:rPr>
        <w:t xml:space="preserve">he connection of </w:t>
      </w:r>
      <w:r w:rsidR="008C3FDD">
        <w:rPr>
          <w:rFonts w:eastAsia="MS Mincho"/>
        </w:rPr>
        <w:t>SOP</w:t>
      </w:r>
      <w:r w:rsidR="00EC291A" w:rsidRPr="00EC291A">
        <w:rPr>
          <w:rFonts w:eastAsia="MS Mincho"/>
        </w:rPr>
        <w:t xml:space="preserve"> does not change the original short-circuit capacity</w:t>
      </w:r>
      <w:r w:rsidR="008C3FDD">
        <w:rPr>
          <w:rFonts w:eastAsia="MS Mincho"/>
        </w:rPr>
        <w:t xml:space="preserve"> of the network</w:t>
      </w:r>
      <w:r w:rsidR="00EC291A" w:rsidRPr="00EC291A">
        <w:rPr>
          <w:rFonts w:eastAsia="MS Mincho"/>
        </w:rPr>
        <w:t xml:space="preserve">, </w:t>
      </w:r>
      <w:r w:rsidR="00FD5018">
        <w:rPr>
          <w:rFonts w:eastAsia="MS Mincho"/>
        </w:rPr>
        <w:t xml:space="preserve">which </w:t>
      </w:r>
      <w:r w:rsidR="00F24447">
        <w:rPr>
          <w:rFonts w:eastAsia="MS Mincho"/>
        </w:rPr>
        <w:t>is c</w:t>
      </w:r>
      <w:r w:rsidR="00F24447" w:rsidRPr="00F24447">
        <w:rPr>
          <w:rFonts w:eastAsia="MS Mincho"/>
        </w:rPr>
        <w:t>apable of coordinating with protect</w:t>
      </w:r>
      <w:r w:rsidR="00F24447">
        <w:rPr>
          <w:rFonts w:eastAsia="MS Mincho"/>
        </w:rPr>
        <w:t>ion equipment</w:t>
      </w:r>
      <w:r>
        <w:rPr>
          <w:rFonts w:eastAsia="MS Mincho"/>
        </w:rPr>
        <w:t>. A</w:t>
      </w:r>
      <w:r w:rsidR="00CA4AF5">
        <w:rPr>
          <w:rFonts w:eastAsia="MS Mincho"/>
        </w:rPr>
        <w:t>s is shown in Fig.1</w:t>
      </w:r>
      <w:r>
        <w:rPr>
          <w:rFonts w:eastAsia="MS Mincho"/>
        </w:rPr>
        <w:t>, c</w:t>
      </w:r>
      <w:r w:rsidR="00EC291A" w:rsidRPr="00EC291A">
        <w:rPr>
          <w:rFonts w:eastAsia="MS Mincho"/>
        </w:rPr>
        <w:t xml:space="preserve">onsidering the different </w:t>
      </w:r>
      <w:r w:rsidR="00EC291A" w:rsidRPr="00EC291A">
        <w:rPr>
          <w:rFonts w:eastAsia="MS Mincho"/>
        </w:rPr>
        <w:lastRenderedPageBreak/>
        <w:t xml:space="preserve">installation positions, </w:t>
      </w:r>
      <w:r>
        <w:rPr>
          <w:rFonts w:eastAsia="MS Mincho"/>
        </w:rPr>
        <w:t>SOP</w:t>
      </w:r>
      <w:r w:rsidR="007E2805">
        <w:rPr>
          <w:rFonts w:eastAsia="MS Mincho"/>
        </w:rPr>
        <w:t xml:space="preserve"> </w:t>
      </w:r>
      <w:r w:rsidR="00EC291A" w:rsidRPr="00EC291A">
        <w:rPr>
          <w:rFonts w:eastAsia="MS Mincho"/>
        </w:rPr>
        <w:t>cannot have a</w:t>
      </w:r>
      <w:r w:rsidR="00731A2D">
        <w:rPr>
          <w:rFonts w:eastAsia="MS Mincho"/>
        </w:rPr>
        <w:t xml:space="preserve">n impact on any power loss area </w:t>
      </w:r>
      <w:r w:rsidR="007B26E6" w:rsidRPr="007B26E6">
        <w:rPr>
          <w:rFonts w:eastAsia="MS Mincho"/>
        </w:rPr>
        <w:t xml:space="preserve">when used for power restoration. It can only adjust the net load of </w:t>
      </w:r>
      <w:r w:rsidR="00EF3801">
        <w:rPr>
          <w:rFonts w:eastAsia="MS Mincho"/>
        </w:rPr>
        <w:t xml:space="preserve">the </w:t>
      </w:r>
      <w:r w:rsidR="007B26E6" w:rsidRPr="007B26E6">
        <w:rPr>
          <w:rFonts w:eastAsia="MS Mincho"/>
        </w:rPr>
        <w:t xml:space="preserve">connected nodes. After a failure, the power loss area formed by fault localization and isolation can be divided into the following </w:t>
      </w:r>
      <w:r w:rsidR="00A40F21">
        <w:rPr>
          <w:rFonts w:eastAsia="MS Mincho"/>
        </w:rPr>
        <w:t>three</w:t>
      </w:r>
      <w:r w:rsidR="007B26E6" w:rsidRPr="007B26E6">
        <w:rPr>
          <w:rFonts w:eastAsia="MS Mincho"/>
        </w:rPr>
        <w:t xml:space="preserve"> situations</w:t>
      </w:r>
      <w:r w:rsidR="00EF3801">
        <w:rPr>
          <w:rFonts w:eastAsia="MS Mincho"/>
        </w:rPr>
        <w:t xml:space="preserve">, </w:t>
      </w:r>
      <w:r w:rsidR="007B26E6" w:rsidRPr="007B26E6">
        <w:rPr>
          <w:rFonts w:eastAsia="MS Mincho"/>
        </w:rPr>
        <w:t xml:space="preserve">based on the position of </w:t>
      </w:r>
      <w:r w:rsidR="00A40F21">
        <w:rPr>
          <w:rFonts w:eastAsia="MS Mincho"/>
        </w:rPr>
        <w:t>SOP</w:t>
      </w:r>
      <w:r w:rsidR="007B26E6" w:rsidRPr="007B26E6">
        <w:rPr>
          <w:rFonts w:eastAsia="MS Mincho"/>
        </w:rPr>
        <w:t>:</w:t>
      </w:r>
    </w:p>
    <w:p w:rsidR="007B26E6" w:rsidRPr="007B26E6" w:rsidRDefault="00864D3C" w:rsidP="007B26E6">
      <w:pPr>
        <w:pStyle w:val="a4"/>
        <w:rPr>
          <w:rFonts w:eastAsia="MS Mincho"/>
        </w:rPr>
      </w:pPr>
      <w:r>
        <w:rPr>
          <w:rFonts w:eastAsia="MS Mincho"/>
        </w:rPr>
        <w:t>1) The two terminals of SOP</w:t>
      </w:r>
      <w:r w:rsidR="007B26E6" w:rsidRPr="007B26E6">
        <w:rPr>
          <w:rFonts w:eastAsia="MS Mincho"/>
        </w:rPr>
        <w:t xml:space="preserve"> are outside the power loss area;</w:t>
      </w:r>
    </w:p>
    <w:p w:rsidR="007B26E6" w:rsidRPr="007B26E6" w:rsidRDefault="007B26E6" w:rsidP="007B26E6">
      <w:pPr>
        <w:pStyle w:val="a4"/>
        <w:rPr>
          <w:rFonts w:eastAsia="MS Mincho"/>
        </w:rPr>
      </w:pPr>
      <w:r w:rsidRPr="007B26E6">
        <w:rPr>
          <w:rFonts w:eastAsia="MS Mincho"/>
        </w:rPr>
        <w:t>2) One</w:t>
      </w:r>
      <w:r w:rsidR="00864D3C">
        <w:rPr>
          <w:rFonts w:eastAsia="MS Mincho"/>
        </w:rPr>
        <w:t xml:space="preserve"> </w:t>
      </w:r>
      <w:r w:rsidR="00732B5A">
        <w:rPr>
          <w:rFonts w:eastAsia="MS Mincho"/>
        </w:rPr>
        <w:t>terminal</w:t>
      </w:r>
      <w:r w:rsidR="00864D3C">
        <w:rPr>
          <w:rFonts w:eastAsia="MS Mincho"/>
        </w:rPr>
        <w:t xml:space="preserve"> of SOP </w:t>
      </w:r>
      <w:r w:rsidRPr="007B26E6">
        <w:rPr>
          <w:rFonts w:eastAsia="MS Mincho"/>
        </w:rPr>
        <w:t xml:space="preserve">is within the power loss area, </w:t>
      </w:r>
      <w:r w:rsidR="00A40F21">
        <w:rPr>
          <w:rFonts w:eastAsia="MS Mincho"/>
        </w:rPr>
        <w:t xml:space="preserve">the other is set </w:t>
      </w:r>
      <w:r w:rsidRPr="007B26E6">
        <w:rPr>
          <w:rFonts w:eastAsia="MS Mincho"/>
        </w:rPr>
        <w:t>outside the power loss area;</w:t>
      </w:r>
    </w:p>
    <w:p w:rsidR="007B26E6" w:rsidRPr="007B26E6" w:rsidRDefault="00864D3C" w:rsidP="007B26E6">
      <w:pPr>
        <w:pStyle w:val="a4"/>
        <w:rPr>
          <w:rFonts w:eastAsia="MS Mincho"/>
        </w:rPr>
      </w:pPr>
      <w:r>
        <w:rPr>
          <w:rFonts w:eastAsia="MS Mincho"/>
        </w:rPr>
        <w:t>3</w:t>
      </w:r>
      <w:r w:rsidR="007B26E6" w:rsidRPr="007B26E6">
        <w:rPr>
          <w:rFonts w:eastAsia="MS Mincho"/>
        </w:rPr>
        <w:t xml:space="preserve">) </w:t>
      </w:r>
      <w:r>
        <w:rPr>
          <w:rFonts w:eastAsia="MS Mincho"/>
        </w:rPr>
        <w:t>The two terminals of SOP</w:t>
      </w:r>
      <w:r w:rsidRPr="007B26E6">
        <w:rPr>
          <w:rFonts w:eastAsia="MS Mincho"/>
        </w:rPr>
        <w:t xml:space="preserve"> are </w:t>
      </w:r>
      <w:r>
        <w:rPr>
          <w:rFonts w:eastAsia="MS Mincho"/>
        </w:rPr>
        <w:t>within the power loss area.</w:t>
      </w:r>
    </w:p>
    <w:p w:rsidR="007B26E6" w:rsidRDefault="007B26E6" w:rsidP="007B26E6">
      <w:pPr>
        <w:pStyle w:val="a4"/>
        <w:rPr>
          <w:rFonts w:eastAsia="MS Mincho"/>
        </w:rPr>
      </w:pPr>
      <w:r w:rsidRPr="007B26E6">
        <w:rPr>
          <w:rFonts w:eastAsia="MS Mincho"/>
        </w:rPr>
        <w:t xml:space="preserve">Based on the control mode and mechanism of </w:t>
      </w:r>
      <w:r w:rsidR="00732B5A">
        <w:rPr>
          <w:rFonts w:eastAsia="MS Mincho"/>
        </w:rPr>
        <w:t>SOP</w:t>
      </w:r>
      <w:r w:rsidRPr="007B26E6">
        <w:rPr>
          <w:rFonts w:eastAsia="MS Mincho"/>
        </w:rPr>
        <w:t xml:space="preserve">, it can be seen that when </w:t>
      </w:r>
      <w:r w:rsidR="00732B5A">
        <w:rPr>
          <w:rFonts w:eastAsia="MS Mincho"/>
        </w:rPr>
        <w:t xml:space="preserve">SOP is </w:t>
      </w:r>
      <w:r w:rsidRPr="007B26E6">
        <w:rPr>
          <w:rFonts w:eastAsia="MS Mincho"/>
        </w:rPr>
        <w:t xml:space="preserve">used for </w:t>
      </w:r>
      <w:r w:rsidR="00732B5A">
        <w:rPr>
          <w:rFonts w:eastAsia="MS Mincho"/>
        </w:rPr>
        <w:t xml:space="preserve">fault </w:t>
      </w:r>
      <w:r w:rsidRPr="007B26E6">
        <w:rPr>
          <w:rFonts w:eastAsia="MS Mincho"/>
        </w:rPr>
        <w:t xml:space="preserve">recovery, </w:t>
      </w:r>
      <w:r w:rsidR="00732B5A">
        <w:rPr>
          <w:rFonts w:eastAsia="MS Mincho"/>
        </w:rPr>
        <w:t xml:space="preserve">SOP </w:t>
      </w:r>
      <w:r w:rsidRPr="007B26E6">
        <w:rPr>
          <w:rFonts w:eastAsia="MS Mincho"/>
        </w:rPr>
        <w:t xml:space="preserve">cannot generate active power, and one </w:t>
      </w:r>
      <w:r w:rsidR="00732B5A">
        <w:rPr>
          <w:rFonts w:eastAsia="MS Mincho"/>
        </w:rPr>
        <w:t xml:space="preserve">terminal </w:t>
      </w:r>
      <w:r w:rsidRPr="007B26E6">
        <w:rPr>
          <w:rFonts w:eastAsia="MS Mincho"/>
        </w:rPr>
        <w:t>must be connected to a non</w:t>
      </w:r>
      <w:r w:rsidR="00732B5A">
        <w:rPr>
          <w:rFonts w:eastAsia="MS Mincho"/>
        </w:rPr>
        <w:t>-power-</w:t>
      </w:r>
      <w:r w:rsidRPr="007B26E6">
        <w:rPr>
          <w:rFonts w:eastAsia="MS Mincho"/>
        </w:rPr>
        <w:t>loss area to obtain</w:t>
      </w:r>
      <w:r w:rsidR="00732B5A">
        <w:rPr>
          <w:rFonts w:eastAsia="MS Mincho"/>
        </w:rPr>
        <w:t xml:space="preserve"> the power</w:t>
      </w:r>
      <w:r w:rsidRPr="007B26E6">
        <w:rPr>
          <w:rFonts w:eastAsia="MS Mincho"/>
        </w:rPr>
        <w:t xml:space="preserve"> support for active power</w:t>
      </w:r>
      <w:r w:rsidR="00B9562C">
        <w:rPr>
          <w:rFonts w:eastAsia="MS Mincho"/>
        </w:rPr>
        <w:t xml:space="preserve"> [12]</w:t>
      </w:r>
      <w:r w:rsidR="00732B5A">
        <w:rPr>
          <w:rFonts w:eastAsia="MS Mincho"/>
        </w:rPr>
        <w:t xml:space="preserve">. </w:t>
      </w:r>
      <w:r w:rsidRPr="007B26E6">
        <w:rPr>
          <w:rFonts w:eastAsia="MS Mincho"/>
        </w:rPr>
        <w:t xml:space="preserve">The other </w:t>
      </w:r>
      <w:r w:rsidR="00732B5A">
        <w:rPr>
          <w:rFonts w:eastAsia="MS Mincho"/>
        </w:rPr>
        <w:t>terminal</w:t>
      </w:r>
      <w:r w:rsidRPr="007B26E6">
        <w:rPr>
          <w:rFonts w:eastAsia="MS Mincho"/>
        </w:rPr>
        <w:t xml:space="preserve"> need to be connected to the power loss area to provide voltage support</w:t>
      </w:r>
      <w:r w:rsidR="0087406A">
        <w:rPr>
          <w:rFonts w:eastAsia="MS Mincho"/>
        </w:rPr>
        <w:t xml:space="preserve">. </w:t>
      </w:r>
      <w:r w:rsidRPr="007B26E6">
        <w:rPr>
          <w:rFonts w:eastAsia="MS Mincho"/>
        </w:rPr>
        <w:t xml:space="preserve">Taking Figure </w:t>
      </w:r>
      <w:r w:rsidR="00E84E0E">
        <w:rPr>
          <w:rFonts w:eastAsia="MS Mincho"/>
        </w:rPr>
        <w:t>1</w:t>
      </w:r>
      <w:r w:rsidRPr="007B26E6">
        <w:rPr>
          <w:rFonts w:eastAsia="MS Mincho"/>
        </w:rPr>
        <w:t xml:space="preserve"> as an example, </w:t>
      </w:r>
      <w:r w:rsidR="0018128D" w:rsidRPr="007B26E6">
        <w:rPr>
          <w:rFonts w:eastAsia="MS Mincho"/>
        </w:rPr>
        <w:t xml:space="preserve">the line protection </w:t>
      </w:r>
      <w:r w:rsidR="0018128D">
        <w:rPr>
          <w:rFonts w:eastAsia="MS Mincho"/>
        </w:rPr>
        <w:t xml:space="preserve">cuts line 4-5 </w:t>
      </w:r>
      <w:r w:rsidRPr="007B26E6">
        <w:rPr>
          <w:rFonts w:eastAsia="MS Mincho"/>
        </w:rPr>
        <w:t>when a</w:t>
      </w:r>
      <w:r w:rsidR="00E02711">
        <w:rPr>
          <w:rFonts w:eastAsia="MS Mincho"/>
        </w:rPr>
        <w:t xml:space="preserve"> grounding fault occurs</w:t>
      </w:r>
      <w:r w:rsidR="0018128D">
        <w:rPr>
          <w:rFonts w:eastAsia="MS Mincho"/>
        </w:rPr>
        <w:t>. Without SOP, the loads on node 6 and 7 lose power. With the integration of SOP, the two feeders are connected. In which reason loads can obtain power supply through node 8</w:t>
      </w:r>
      <w:r w:rsidRPr="007B26E6">
        <w:rPr>
          <w:rFonts w:eastAsia="MS Mincho"/>
        </w:rPr>
        <w:t>.</w:t>
      </w:r>
    </w:p>
    <w:p w:rsidR="00A841F7" w:rsidRPr="008A6197" w:rsidRDefault="00F546F6" w:rsidP="00F546F6">
      <w:pPr>
        <w:pStyle w:val="a4"/>
        <w:ind w:firstLine="0"/>
        <w:jc w:val="center"/>
        <w:rPr>
          <w:sz w:val="16"/>
          <w:lang w:eastAsia="zh-CN"/>
        </w:rPr>
      </w:pPr>
      <w:r w:rsidRPr="002C4DE5">
        <w:rPr>
          <w:rFonts w:eastAsia="等线"/>
        </w:rPr>
        <w:object w:dxaOrig="4501" w:dyaOrig="2101">
          <v:shape id="_x0000_i1026" type="#_x0000_t75" style="width:166.1pt;height:80.4pt" o:ole="">
            <v:imagedata r:id="rId14" o:title=""/>
          </v:shape>
          <o:OLEObject Type="Embed" ProgID="Visio.Drawing.15" ShapeID="_x0000_i1026" DrawAspect="Content" ObjectID="_1774253400" r:id="rId15"/>
        </w:object>
      </w:r>
    </w:p>
    <w:p w:rsidR="00A841F7" w:rsidRDefault="002C4DE5" w:rsidP="00DC02D7">
      <w:pPr>
        <w:pStyle w:val="figurecaption"/>
        <w:rPr>
          <w:rFonts w:eastAsia="MS Mincho"/>
        </w:rPr>
      </w:pPr>
      <w:r w:rsidRPr="00DC02D7">
        <w:rPr>
          <w:rFonts w:eastAsia="MS Mincho"/>
        </w:rPr>
        <w:t>Fault recovery considering soft open point</w:t>
      </w:r>
    </w:p>
    <w:p w:rsidR="00F028AD" w:rsidRDefault="00F028AD" w:rsidP="00F028AD">
      <w:pPr>
        <w:pStyle w:val="a4"/>
        <w:rPr>
          <w:lang w:eastAsia="zh-CN"/>
        </w:rPr>
      </w:pPr>
      <w:r w:rsidRPr="00F028AD">
        <w:rPr>
          <w:lang w:eastAsia="zh-CN"/>
        </w:rPr>
        <w:t xml:space="preserve">According to the analysis in section </w:t>
      </w:r>
      <w:r>
        <w:rPr>
          <w:lang w:eastAsia="zh-CN"/>
        </w:rPr>
        <w:t>A</w:t>
      </w:r>
      <w:r w:rsidRPr="00F028AD">
        <w:rPr>
          <w:lang w:eastAsia="zh-CN"/>
        </w:rPr>
        <w:t xml:space="preserve">, the power transmission matrix can effectively represent the paths of each node in the </w:t>
      </w:r>
      <w:r>
        <w:rPr>
          <w:lang w:eastAsia="zh-CN"/>
        </w:rPr>
        <w:t>fault recovery process. Taking node</w:t>
      </w:r>
      <w:r w:rsidRPr="00F028AD">
        <w:rPr>
          <w:lang w:eastAsia="zh-CN"/>
        </w:rPr>
        <w:t xml:space="preserve"> 6 and</w:t>
      </w:r>
      <w:r>
        <w:rPr>
          <w:lang w:eastAsia="zh-CN"/>
        </w:rPr>
        <w:t xml:space="preserve"> node</w:t>
      </w:r>
      <w:r w:rsidRPr="00F028AD">
        <w:rPr>
          <w:lang w:eastAsia="zh-CN"/>
        </w:rPr>
        <w:t xml:space="preserve"> 7 of </w:t>
      </w:r>
      <w:r>
        <w:rPr>
          <w:lang w:eastAsia="zh-CN"/>
        </w:rPr>
        <w:t xml:space="preserve">power loss area </w:t>
      </w:r>
      <w:r w:rsidRPr="00F028AD">
        <w:rPr>
          <w:lang w:eastAsia="zh-CN"/>
        </w:rPr>
        <w:t xml:space="preserve">in Figure 1 as </w:t>
      </w:r>
      <w:r>
        <w:rPr>
          <w:lang w:eastAsia="zh-CN"/>
        </w:rPr>
        <w:t>an example</w:t>
      </w:r>
      <w:r w:rsidRPr="00F028AD">
        <w:rPr>
          <w:lang w:eastAsia="zh-CN"/>
        </w:rPr>
        <w:t>, the original power transmission matrix is as follows:</w:t>
      </w:r>
    </w:p>
    <w:p w:rsidR="00F028AD" w:rsidRPr="0095687C" w:rsidRDefault="00C33CEB" w:rsidP="00F028AD">
      <w:pPr>
        <w:snapToGrid w:val="0"/>
        <w:spacing w:line="340" w:lineRule="atLeast"/>
        <w:ind w:firstLine="420"/>
        <w:rPr>
          <w:shd w:val="pct15" w:color="auto" w:fill="FFFFFF"/>
        </w:rPr>
      </w:pPr>
      <m:oMathPara>
        <m:oMath>
          <m:m>
            <m:mPr>
              <m:mcs>
                <m:mc>
                  <m:mcPr>
                    <m:count m:val="14"/>
                    <m:mcJc m:val="center"/>
                  </m:mcPr>
                </m:mc>
              </m:mcs>
              <m:ctrlPr>
                <w:rPr>
                  <w:rFonts w:ascii="Cambria Math" w:eastAsia="Cambria Math" w:hAnsi="Cambria Math"/>
                  <w:i/>
                  <w:color w:val="000000"/>
                  <w:sz w:val="18"/>
                  <w:szCs w:val="21"/>
                  <w:shd w:val="pct15" w:color="auto" w:fill="FFFFFF"/>
                  <w:lang w:val="en-GB"/>
                </w:rPr>
              </m:ctrlPr>
            </m:mPr>
            <m:mr>
              <m:e>
                <m:r>
                  <w:rPr>
                    <w:rFonts w:ascii="Cambria Math" w:eastAsia="Cambria Math" w:hAnsi="Cambria Math"/>
                    <w:color w:val="000000"/>
                    <w:sz w:val="18"/>
                    <w:szCs w:val="21"/>
                    <w:shd w:val="pct15" w:color="auto" w:fill="FFFFFF"/>
                    <w:lang w:val="en-GB"/>
                  </w:rPr>
                  <m:t>0</m:t>
                </m:r>
              </m:e>
              <m:e>
                <m:r>
                  <w:rPr>
                    <w:rFonts w:ascii="Cambria Math" w:eastAsia="Cambria Math" w:hAnsi="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e>
              <m:e>
                <m:r>
                  <w:rPr>
                    <w:rFonts w:ascii="Cambria Math" w:eastAsia="Cambria Math" w:hAnsi="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e>
            </m:mr>
            <m:mr>
              <m:e>
                <m:r>
                  <w:rPr>
                    <w:rFonts w:ascii="Cambria Math" w:eastAsia="Cambria Math" w:hAnsi="Cambria Math"/>
                    <w:color w:val="000000"/>
                    <w:sz w:val="18"/>
                    <w:szCs w:val="21"/>
                    <w:shd w:val="pct15" w:color="auto" w:fill="FFFFFF"/>
                    <w:lang w:val="en-GB"/>
                  </w:rPr>
                  <m:t>0</m:t>
                </m:r>
              </m:e>
              <m:e>
                <m:r>
                  <w:rPr>
                    <w:rFonts w:ascii="Cambria Math" w:eastAsia="Cambria Math" w:hAnsi="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e>
              <m:e>
                <m:r>
                  <w:rPr>
                    <w:rFonts w:ascii="Cambria Math" w:eastAsia="Cambria Math" w:hAnsi="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e>
            </m:mr>
          </m:m>
        </m:oMath>
      </m:oMathPara>
    </w:p>
    <w:p w:rsidR="00F028AD" w:rsidRDefault="00F028AD" w:rsidP="00F028AD">
      <w:pPr>
        <w:pStyle w:val="a4"/>
        <w:rPr>
          <w:lang w:eastAsia="zh-CN"/>
        </w:rPr>
      </w:pPr>
      <w:r>
        <w:rPr>
          <w:rFonts w:hint="eastAsia"/>
          <w:lang w:eastAsia="zh-CN"/>
        </w:rPr>
        <w:t>W</w:t>
      </w:r>
      <w:r>
        <w:rPr>
          <w:lang w:eastAsia="zh-CN"/>
        </w:rPr>
        <w:t>hen SOP is integrated, the matrix is changed as:</w:t>
      </w:r>
    </w:p>
    <w:p w:rsidR="00F028AD" w:rsidRPr="0095687C" w:rsidRDefault="00C33CEB" w:rsidP="00F028AD">
      <w:pPr>
        <w:snapToGrid w:val="0"/>
        <w:spacing w:line="340" w:lineRule="atLeast"/>
        <w:ind w:firstLine="420"/>
        <w:rPr>
          <w:shd w:val="pct15" w:color="auto" w:fill="FFFFFF"/>
        </w:rPr>
      </w:pPr>
      <m:oMathPara>
        <m:oMath>
          <m:m>
            <m:mPr>
              <m:mcs>
                <m:mc>
                  <m:mcPr>
                    <m:count m:val="14"/>
                    <m:mcJc m:val="center"/>
                  </m:mcPr>
                </m:mc>
              </m:mcs>
              <m:ctrlPr>
                <w:rPr>
                  <w:rFonts w:ascii="Cambria Math" w:eastAsia="Cambria Math" w:hAnsi="Cambria Math"/>
                  <w:i/>
                  <w:color w:val="000000"/>
                  <w:sz w:val="18"/>
                  <w:szCs w:val="21"/>
                  <w:shd w:val="pct15" w:color="auto" w:fill="FFFFFF"/>
                  <w:lang w:val="en-GB"/>
                </w:rPr>
              </m:ctrlPr>
            </m:mPr>
            <m:mr>
              <m:e>
                <m:r>
                  <w:rPr>
                    <w:rFonts w:ascii="Cambria Math" w:eastAsia="Cambria Math" w:hAnsi="Cambria Math"/>
                    <w:color w:val="000000"/>
                    <w:sz w:val="18"/>
                    <w:szCs w:val="21"/>
                    <w:shd w:val="pct15" w:color="auto" w:fill="FFFFFF"/>
                    <w:lang w:val="en-GB"/>
                  </w:rPr>
                  <m:t>0</m:t>
                </m:r>
              </m:e>
              <m:e>
                <m:r>
                  <w:rPr>
                    <w:rFonts w:ascii="Cambria Math" w:eastAsia="Cambria Math" w:hAnsi="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e>
              <m:e>
                <m:r>
                  <w:rPr>
                    <w:rFonts w:ascii="Cambria Math" w:eastAsia="Cambria Math" w:hAnsi="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e>
            </m:mr>
            <m:mr>
              <m:e>
                <m:r>
                  <w:rPr>
                    <w:rFonts w:ascii="Cambria Math" w:eastAsia="Cambria Math" w:hAnsi="Cambria Math"/>
                    <w:color w:val="000000"/>
                    <w:sz w:val="18"/>
                    <w:szCs w:val="21"/>
                    <w:shd w:val="pct15" w:color="auto" w:fill="FFFFFF"/>
                    <w:lang w:val="en-GB"/>
                  </w:rPr>
                  <m:t>0</m:t>
                </m:r>
              </m:e>
              <m:e>
                <m:r>
                  <w:rPr>
                    <w:rFonts w:ascii="Cambria Math" w:eastAsia="Cambria Math" w:hAnsi="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0</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e>
              <m:e>
                <m:r>
                  <w:rPr>
                    <w:rFonts w:ascii="Cambria Math" w:eastAsia="Cambria Math" w:hAnsi="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ctrlPr>
                  <w:rPr>
                    <w:rFonts w:ascii="Cambria Math" w:eastAsia="Cambria Math" w:hAnsi="Cambria Math" w:cs="Cambria Math"/>
                    <w:i/>
                    <w:color w:val="000000"/>
                    <w:sz w:val="18"/>
                    <w:szCs w:val="21"/>
                    <w:shd w:val="pct15" w:color="auto" w:fill="FFFFFF"/>
                    <w:lang w:val="en-GB"/>
                  </w:rPr>
                </m:ctrlPr>
              </m:e>
              <m:e>
                <m:r>
                  <w:rPr>
                    <w:rFonts w:ascii="Cambria Math" w:eastAsia="Cambria Math" w:hAnsi="Cambria Math" w:cs="Cambria Math"/>
                    <w:color w:val="000000"/>
                    <w:sz w:val="18"/>
                    <w:szCs w:val="21"/>
                    <w:shd w:val="pct15" w:color="auto" w:fill="FFFFFF"/>
                    <w:lang w:val="en-GB"/>
                  </w:rPr>
                  <m:t>1</m:t>
                </m:r>
              </m:e>
            </m:mr>
          </m:m>
        </m:oMath>
      </m:oMathPara>
    </w:p>
    <w:p w:rsidR="00F028AD" w:rsidRDefault="0023318F" w:rsidP="0023318F">
      <w:pPr>
        <w:pStyle w:val="a4"/>
        <w:rPr>
          <w:lang w:eastAsia="zh-CN"/>
        </w:rPr>
      </w:pPr>
      <w:r>
        <w:rPr>
          <w:lang w:eastAsia="zh-CN"/>
        </w:rPr>
        <w:t>It can be seen that the access of SOP provides more power transmission paths for node 6 and node 7. SOP can effectively connect two feeders and provide a new path of power. Therefore, the load recovery ratio will effectively increase.</w:t>
      </w:r>
      <w:r w:rsidR="009F1A94">
        <w:rPr>
          <w:lang w:eastAsia="zh-CN"/>
        </w:rPr>
        <w:t xml:space="preserve"> Furthermore, t</w:t>
      </w:r>
      <w:r>
        <w:rPr>
          <w:lang w:eastAsia="zh-CN"/>
        </w:rPr>
        <w:t xml:space="preserve">raditional </w:t>
      </w:r>
      <w:r w:rsidR="009F1A94">
        <w:rPr>
          <w:lang w:eastAsia="zh-CN"/>
        </w:rPr>
        <w:t xml:space="preserve">SOP </w:t>
      </w:r>
      <w:r>
        <w:rPr>
          <w:lang w:eastAsia="zh-CN"/>
        </w:rPr>
        <w:t>are mostly two</w:t>
      </w:r>
      <w:r w:rsidR="009F1A94">
        <w:rPr>
          <w:lang w:eastAsia="zh-CN"/>
        </w:rPr>
        <w:t>-terminal</w:t>
      </w:r>
      <w:r>
        <w:rPr>
          <w:lang w:eastAsia="zh-CN"/>
        </w:rPr>
        <w:t xml:space="preserve"> structure. Considering the strong portability of power electronic devices, the integration of </w:t>
      </w:r>
      <w:r w:rsidR="009F1A94">
        <w:rPr>
          <w:lang w:eastAsia="zh-CN"/>
        </w:rPr>
        <w:t>three-terminal structure</w:t>
      </w:r>
      <w:r>
        <w:rPr>
          <w:lang w:eastAsia="zh-CN"/>
        </w:rPr>
        <w:t xml:space="preserve"> </w:t>
      </w:r>
      <w:r w:rsidR="00E07F81">
        <w:rPr>
          <w:lang w:eastAsia="zh-CN"/>
        </w:rPr>
        <w:t xml:space="preserve">(or more terminals) </w:t>
      </w:r>
      <w:r>
        <w:rPr>
          <w:lang w:eastAsia="zh-CN"/>
        </w:rPr>
        <w:t xml:space="preserve">provides </w:t>
      </w:r>
      <w:r w:rsidR="00E07F81">
        <w:rPr>
          <w:lang w:eastAsia="zh-CN"/>
        </w:rPr>
        <w:t xml:space="preserve">more effectiveness </w:t>
      </w:r>
      <w:r>
        <w:rPr>
          <w:lang w:eastAsia="zh-CN"/>
        </w:rPr>
        <w:t>for fault recovery in distribution networks</w:t>
      </w:r>
      <w:r w:rsidR="00E07F81">
        <w:rPr>
          <w:lang w:eastAsia="zh-CN"/>
        </w:rPr>
        <w:t>.</w:t>
      </w:r>
    </w:p>
    <w:p w:rsidR="00BC24A9" w:rsidRDefault="00800821" w:rsidP="00144678">
      <w:pPr>
        <w:pStyle w:val="a4"/>
        <w:rPr>
          <w:lang w:eastAsia="zh-CN"/>
        </w:rPr>
      </w:pPr>
      <w:r w:rsidRPr="00800821">
        <w:rPr>
          <w:lang w:eastAsia="zh-CN"/>
        </w:rPr>
        <w:t xml:space="preserve">In distribution network, </w:t>
      </w:r>
      <w:r>
        <w:rPr>
          <w:lang w:eastAsia="zh-CN"/>
        </w:rPr>
        <w:t>SOP is</w:t>
      </w:r>
      <w:r w:rsidRPr="00800821">
        <w:rPr>
          <w:lang w:eastAsia="zh-CN"/>
        </w:rPr>
        <w:t xml:space="preserve"> generally installed in the </w:t>
      </w:r>
      <w:r>
        <w:rPr>
          <w:lang w:eastAsia="zh-CN"/>
        </w:rPr>
        <w:t>position of tie</w:t>
      </w:r>
      <w:r w:rsidRPr="00800821">
        <w:rPr>
          <w:lang w:eastAsia="zh-CN"/>
        </w:rPr>
        <w:t xml:space="preserve"> switch to improve the intelligence level of the entire network. Compared to traditional </w:t>
      </w:r>
      <w:r w:rsidR="0085023A">
        <w:rPr>
          <w:lang w:eastAsia="zh-CN"/>
        </w:rPr>
        <w:t>tie</w:t>
      </w:r>
      <w:r w:rsidRPr="00800821">
        <w:rPr>
          <w:lang w:eastAsia="zh-CN"/>
        </w:rPr>
        <w:t xml:space="preserve"> switch, </w:t>
      </w:r>
      <w:r w:rsidR="0085023A">
        <w:rPr>
          <w:lang w:eastAsia="zh-CN"/>
        </w:rPr>
        <w:t>SOP has</w:t>
      </w:r>
      <w:r w:rsidRPr="00800821">
        <w:rPr>
          <w:lang w:eastAsia="zh-CN"/>
        </w:rPr>
        <w:t xml:space="preserve"> the following advantages: firstly, </w:t>
      </w:r>
      <w:r w:rsidR="00285BCC">
        <w:rPr>
          <w:lang w:eastAsia="zh-CN"/>
        </w:rPr>
        <w:t>SOP</w:t>
      </w:r>
      <w:r w:rsidRPr="00800821">
        <w:rPr>
          <w:lang w:eastAsia="zh-CN"/>
        </w:rPr>
        <w:t xml:space="preserve"> can provide reactive power in specific scenarios through inverters. Secondly, it has the advantage of adjustable and controllable transmission power, which can prioritize the restoration of power supply for </w:t>
      </w:r>
      <w:r w:rsidRPr="00800821">
        <w:rPr>
          <w:lang w:eastAsia="zh-CN"/>
        </w:rPr>
        <w:lastRenderedPageBreak/>
        <w:t xml:space="preserve">important loads. The above two advantages enable the integration of </w:t>
      </w:r>
      <w:r w:rsidR="009554EE">
        <w:rPr>
          <w:lang w:eastAsia="zh-CN"/>
        </w:rPr>
        <w:t>SOP</w:t>
      </w:r>
      <w:r w:rsidRPr="00800821">
        <w:rPr>
          <w:lang w:eastAsia="zh-CN"/>
        </w:rPr>
        <w:t xml:space="preserve"> to effectively improve the load recovery after a fault occurs.</w:t>
      </w:r>
      <w:r w:rsidR="00144678" w:rsidRPr="00144678">
        <w:rPr>
          <w:lang w:eastAsia="zh-CN"/>
        </w:rPr>
        <w:t xml:space="preserve"> </w:t>
      </w:r>
      <w:r w:rsidR="00144678">
        <w:rPr>
          <w:lang w:eastAsia="zh-CN"/>
        </w:rPr>
        <w:t>T</w:t>
      </w:r>
      <w:r w:rsidR="00144678" w:rsidRPr="00774092">
        <w:rPr>
          <w:lang w:eastAsia="zh-CN"/>
        </w:rPr>
        <w:t xml:space="preserve">he mechanism of </w:t>
      </w:r>
      <w:r w:rsidR="00144678">
        <w:rPr>
          <w:lang w:eastAsia="zh-CN"/>
        </w:rPr>
        <w:t xml:space="preserve">SOP </w:t>
      </w:r>
      <w:r w:rsidR="00144678" w:rsidRPr="00774092">
        <w:rPr>
          <w:lang w:eastAsia="zh-CN"/>
        </w:rPr>
        <w:t>during the fault recovery process</w:t>
      </w:r>
      <w:r w:rsidR="00144678">
        <w:rPr>
          <w:lang w:eastAsia="zh-CN"/>
        </w:rPr>
        <w:t xml:space="preserve"> can be devided into three categories:</w:t>
      </w:r>
    </w:p>
    <w:p w:rsidR="00BC24A9" w:rsidRDefault="00144678" w:rsidP="00144678">
      <w:pPr>
        <w:pStyle w:val="a4"/>
        <w:rPr>
          <w:lang w:eastAsia="zh-CN"/>
        </w:rPr>
      </w:pPr>
      <w:r>
        <w:rPr>
          <w:lang w:eastAsia="zh-CN"/>
        </w:rPr>
        <w:t xml:space="preserve">1) On </w:t>
      </w:r>
      <w:r w:rsidRPr="00774092">
        <w:rPr>
          <w:lang w:eastAsia="zh-CN"/>
        </w:rPr>
        <w:t xml:space="preserve">node side, the </w:t>
      </w:r>
      <w:r>
        <w:rPr>
          <w:lang w:eastAsia="zh-CN"/>
        </w:rPr>
        <w:t>range of controllable resources is effectively inproved. So that</w:t>
      </w:r>
      <w:r w:rsidRPr="00774092">
        <w:rPr>
          <w:lang w:eastAsia="zh-CN"/>
        </w:rPr>
        <w:t xml:space="preserve"> the power recovery of </w:t>
      </w:r>
      <w:r>
        <w:rPr>
          <w:lang w:eastAsia="zh-CN"/>
        </w:rPr>
        <w:t>node is increased</w:t>
      </w:r>
      <w:r w:rsidR="005C349A">
        <w:rPr>
          <w:rFonts w:hint="eastAsia"/>
          <w:lang w:eastAsia="zh-CN"/>
        </w:rPr>
        <w:t>.</w:t>
      </w:r>
    </w:p>
    <w:p w:rsidR="00BC24A9" w:rsidRDefault="00144678" w:rsidP="00144678">
      <w:pPr>
        <w:pStyle w:val="a4"/>
        <w:rPr>
          <w:lang w:eastAsia="zh-CN"/>
        </w:rPr>
      </w:pPr>
      <w:r>
        <w:rPr>
          <w:lang w:eastAsia="zh-CN"/>
        </w:rPr>
        <w:t>2)</w:t>
      </w:r>
      <w:r w:rsidR="00E2025F">
        <w:rPr>
          <w:lang w:eastAsia="zh-CN"/>
        </w:rPr>
        <w:t xml:space="preserve"> </w:t>
      </w:r>
      <w:r>
        <w:rPr>
          <w:lang w:eastAsia="zh-CN"/>
        </w:rPr>
        <w:t>For</w:t>
      </w:r>
      <w:r w:rsidRPr="00774092">
        <w:rPr>
          <w:lang w:eastAsia="zh-CN"/>
        </w:rPr>
        <w:t xml:space="preserve"> network, </w:t>
      </w:r>
      <w:r>
        <w:rPr>
          <w:lang w:eastAsia="zh-CN"/>
        </w:rPr>
        <w:t>SOP</w:t>
      </w:r>
      <w:r w:rsidRPr="00774092">
        <w:rPr>
          <w:lang w:eastAsia="zh-CN"/>
        </w:rPr>
        <w:t xml:space="preserve"> directly communicate</w:t>
      </w:r>
      <w:r>
        <w:rPr>
          <w:lang w:eastAsia="zh-CN"/>
        </w:rPr>
        <w:t>s</w:t>
      </w:r>
      <w:r w:rsidRPr="00774092">
        <w:rPr>
          <w:lang w:eastAsia="zh-CN"/>
        </w:rPr>
        <w:t xml:space="preserve"> power loss area and </w:t>
      </w:r>
      <w:r w:rsidRPr="0070153C">
        <w:rPr>
          <w:lang w:eastAsia="zh-CN"/>
        </w:rPr>
        <w:t xml:space="preserve">operating </w:t>
      </w:r>
      <w:r>
        <w:rPr>
          <w:lang w:eastAsia="zh-CN"/>
        </w:rPr>
        <w:t>area</w:t>
      </w:r>
      <w:r w:rsidRPr="00774092">
        <w:rPr>
          <w:lang w:eastAsia="zh-CN"/>
        </w:rPr>
        <w:t>, affecting the elements in the transmission matrix</w:t>
      </w:r>
      <w:r w:rsidR="00863682">
        <w:rPr>
          <w:lang w:eastAsia="zh-CN"/>
        </w:rPr>
        <w:t>.</w:t>
      </w:r>
      <w:r w:rsidR="00863682" w:rsidRPr="00863682">
        <w:rPr>
          <w:lang w:eastAsia="zh-CN"/>
        </w:rPr>
        <w:t xml:space="preserve"> </w:t>
      </w:r>
      <w:r w:rsidR="00863682">
        <w:rPr>
          <w:lang w:eastAsia="zh-CN"/>
        </w:rPr>
        <w:t>T</w:t>
      </w:r>
      <w:r w:rsidR="00863682" w:rsidRPr="00800821">
        <w:rPr>
          <w:lang w:eastAsia="zh-CN"/>
        </w:rPr>
        <w:t xml:space="preserve">he power loss area can only be restored through the active power of </w:t>
      </w:r>
      <w:r w:rsidR="00863682">
        <w:rPr>
          <w:lang w:eastAsia="zh-CN"/>
        </w:rPr>
        <w:t>nearby DGs</w:t>
      </w:r>
      <w:r w:rsidR="00863682" w:rsidRPr="00800821">
        <w:rPr>
          <w:lang w:eastAsia="zh-CN"/>
        </w:rPr>
        <w:t xml:space="preserve">. When the power factor of the user is determined, </w:t>
      </w:r>
      <w:r w:rsidR="00863682">
        <w:rPr>
          <w:lang w:eastAsia="zh-CN"/>
        </w:rPr>
        <w:t>SOP</w:t>
      </w:r>
      <w:r w:rsidR="00863682" w:rsidRPr="00800821">
        <w:rPr>
          <w:lang w:eastAsia="zh-CN"/>
        </w:rPr>
        <w:t xml:space="preserve"> can provide reactive power support, </w:t>
      </w:r>
      <w:r w:rsidR="00863682">
        <w:rPr>
          <w:lang w:eastAsia="zh-CN"/>
        </w:rPr>
        <w:t xml:space="preserve">which </w:t>
      </w:r>
      <w:r w:rsidR="00863682" w:rsidRPr="00800821">
        <w:rPr>
          <w:lang w:eastAsia="zh-CN"/>
        </w:rPr>
        <w:t>effectively compensat</w:t>
      </w:r>
      <w:r w:rsidR="00863682">
        <w:rPr>
          <w:lang w:eastAsia="zh-CN"/>
        </w:rPr>
        <w:t xml:space="preserve">es </w:t>
      </w:r>
      <w:r w:rsidR="00863682" w:rsidRPr="00800821">
        <w:rPr>
          <w:lang w:eastAsia="zh-CN"/>
        </w:rPr>
        <w:t>the reactive power shortage in traditional networks.</w:t>
      </w:r>
    </w:p>
    <w:p w:rsidR="00144678" w:rsidRDefault="00144678" w:rsidP="00144678">
      <w:pPr>
        <w:pStyle w:val="a4"/>
        <w:rPr>
          <w:lang w:eastAsia="zh-CN"/>
        </w:rPr>
      </w:pPr>
      <w:r>
        <w:rPr>
          <w:lang w:eastAsia="zh-CN"/>
        </w:rPr>
        <w:t>3)</w:t>
      </w:r>
      <w:r w:rsidRPr="00774092">
        <w:rPr>
          <w:lang w:eastAsia="zh-CN"/>
        </w:rPr>
        <w:t xml:space="preserve"> </w:t>
      </w:r>
      <w:r w:rsidR="00DD57F3">
        <w:rPr>
          <w:lang w:eastAsia="zh-CN"/>
        </w:rPr>
        <w:t xml:space="preserve">The strategy of SOP is </w:t>
      </w:r>
      <w:r w:rsidR="00DD57F3" w:rsidRPr="00800821">
        <w:rPr>
          <w:lang w:eastAsia="zh-CN"/>
        </w:rPr>
        <w:t xml:space="preserve">based on </w:t>
      </w:r>
      <w:r w:rsidR="00DD57F3">
        <w:rPr>
          <w:lang w:eastAsia="zh-CN"/>
        </w:rPr>
        <w:t xml:space="preserve">the </w:t>
      </w:r>
      <w:r w:rsidR="00DD57F3" w:rsidRPr="00800821">
        <w:rPr>
          <w:lang w:eastAsia="zh-CN"/>
        </w:rPr>
        <w:t>actual operational needs</w:t>
      </w:r>
      <w:r w:rsidR="00DD57F3">
        <w:rPr>
          <w:lang w:eastAsia="zh-CN"/>
        </w:rPr>
        <w:t>, so that t</w:t>
      </w:r>
      <w:r w:rsidRPr="00774092">
        <w:rPr>
          <w:lang w:eastAsia="zh-CN"/>
        </w:rPr>
        <w:t xml:space="preserve">he power regulation ability of </w:t>
      </w:r>
      <w:r>
        <w:rPr>
          <w:lang w:eastAsia="zh-CN"/>
        </w:rPr>
        <w:t xml:space="preserve">SOP </w:t>
      </w:r>
      <w:r w:rsidRPr="00774092">
        <w:rPr>
          <w:lang w:eastAsia="zh-CN"/>
        </w:rPr>
        <w:t>can optimize the operation status of the distribution network and meet the priority needs of important users to restore power supply.</w:t>
      </w:r>
    </w:p>
    <w:p w:rsidR="003521B6" w:rsidRDefault="003521B6" w:rsidP="003521B6">
      <w:pPr>
        <w:pStyle w:val="2"/>
        <w:rPr>
          <w:rFonts w:eastAsia="MS Mincho"/>
        </w:rPr>
      </w:pPr>
      <w:r>
        <w:rPr>
          <w:rFonts w:eastAsia="MS Mincho"/>
        </w:rPr>
        <w:t xml:space="preserve">Cone relaxation and </w:t>
      </w:r>
      <w:r w:rsidR="00580721">
        <w:rPr>
          <w:rFonts w:eastAsia="MS Mincho"/>
        </w:rPr>
        <w:t>objective function</w:t>
      </w:r>
    </w:p>
    <w:p w:rsidR="00801745" w:rsidRPr="00801745" w:rsidRDefault="00801745" w:rsidP="00801745">
      <w:pPr>
        <w:pStyle w:val="3"/>
        <w:rPr>
          <w:rFonts w:eastAsia="MS Mincho"/>
        </w:rPr>
      </w:pPr>
      <w:r>
        <w:rPr>
          <w:rFonts w:eastAsia="MS Mincho"/>
        </w:rPr>
        <w:t>Cone relaxation</w:t>
      </w:r>
    </w:p>
    <w:p w:rsidR="00801745" w:rsidRDefault="00801745" w:rsidP="00801745">
      <w:pPr>
        <w:pStyle w:val="a4"/>
        <w:rPr>
          <w:rFonts w:eastAsia="MS Mincho"/>
        </w:rPr>
      </w:pPr>
      <w:r w:rsidRPr="0099788F">
        <w:rPr>
          <w:rFonts w:eastAsia="MS Mincho"/>
        </w:rPr>
        <w:t>Since the model contains the optimal control of</w:t>
      </w:r>
      <w:r>
        <w:rPr>
          <w:rFonts w:eastAsia="MS Mincho"/>
        </w:rPr>
        <w:t xml:space="preserve"> controllable devices</w:t>
      </w:r>
      <w:r w:rsidRPr="0099788F">
        <w:rPr>
          <w:rFonts w:eastAsia="MS Mincho"/>
        </w:rPr>
        <w:t xml:space="preserve">, the model cannot be solved by a solver. </w:t>
      </w:r>
      <w:r>
        <w:rPr>
          <w:rFonts w:eastAsia="MS Mincho"/>
        </w:rPr>
        <w:t>C</w:t>
      </w:r>
      <w:r w:rsidRPr="0099788F">
        <w:rPr>
          <w:rFonts w:eastAsia="MS Mincho"/>
        </w:rPr>
        <w:t xml:space="preserve">one programming problem has always been a hot issue in the field of international mathematical optimization. </w:t>
      </w:r>
      <w:r>
        <w:rPr>
          <w:rFonts w:eastAsia="MS Mincho"/>
        </w:rPr>
        <w:t>In which reason the s</w:t>
      </w:r>
      <w:r w:rsidRPr="0099788F">
        <w:rPr>
          <w:rFonts w:eastAsia="MS Mincho"/>
        </w:rPr>
        <w:t>econd-order cone program (S</w:t>
      </w:r>
      <w:r>
        <w:rPr>
          <w:rFonts w:eastAsia="MS Mincho"/>
        </w:rPr>
        <w:t>OC</w:t>
      </w:r>
      <w:r w:rsidRPr="0099788F">
        <w:rPr>
          <w:rFonts w:eastAsia="MS Mincho"/>
        </w:rPr>
        <w:t>P) oriented to the distribution network</w:t>
      </w:r>
      <w:r w:rsidR="000B6EED">
        <w:rPr>
          <w:rFonts w:eastAsia="MS Mincho"/>
        </w:rPr>
        <w:t xml:space="preserve"> is adopted</w:t>
      </w:r>
      <w:r w:rsidR="0010662B">
        <w:rPr>
          <w:rFonts w:eastAsia="MS Mincho"/>
        </w:rPr>
        <w:t xml:space="preserve"> [17]</w:t>
      </w:r>
      <w:r w:rsidR="000B6EED">
        <w:rPr>
          <w:rFonts w:eastAsia="MS Mincho"/>
        </w:rPr>
        <w:t>.</w:t>
      </w:r>
    </w:p>
    <w:p w:rsidR="000B6EED" w:rsidRDefault="000B6EED" w:rsidP="000B6EED">
      <w:pPr>
        <w:pStyle w:val="a4"/>
        <w:rPr>
          <w:rFonts w:eastAsia="MS Mincho"/>
        </w:rPr>
      </w:pPr>
      <w:r w:rsidRPr="001F2922">
        <w:rPr>
          <w:rFonts w:eastAsia="MS Mincho"/>
        </w:rPr>
        <w:t xml:space="preserve">By </w:t>
      </w:r>
      <w:r w:rsidRPr="001F2922">
        <w:rPr>
          <w:rFonts w:eastAsia="MS Mincho" w:hint="eastAsia"/>
        </w:rPr>
        <w:t>e</w:t>
      </w:r>
      <w:r w:rsidRPr="001F2922">
        <w:rPr>
          <w:rFonts w:eastAsia="MS Mincho"/>
        </w:rPr>
        <w:t xml:space="preserve">mploying </w:t>
      </w:r>
      <w:r w:rsidRPr="001F2922">
        <w:rPr>
          <w:rFonts w:eastAsia="MS Mincho" w:hint="eastAsia"/>
        </w:rPr>
        <w:t xml:space="preserve">the </w:t>
      </w:r>
      <w:r w:rsidRPr="001F2922">
        <w:rPr>
          <w:rFonts w:eastAsia="MS Mincho"/>
        </w:rPr>
        <w:t>variable substitution</w:t>
      </w:r>
      <w:r w:rsidRPr="001F2922">
        <w:rPr>
          <w:rFonts w:eastAsia="MS Mincho" w:hint="eastAsia"/>
        </w:rPr>
        <w:t xml:space="preserve"> method</w:t>
      </w:r>
      <w:r w:rsidRPr="001F2922">
        <w:rPr>
          <w:rFonts w:eastAsia="MS Mincho"/>
        </w:rPr>
        <w:t xml:space="preserve">, the square of the voltage amplitude </w:t>
      </w:r>
      <m:oMath>
        <m:sSub>
          <m:sSubPr>
            <m:ctrlPr>
              <w:rPr>
                <w:rFonts w:ascii="Cambria Math" w:hAnsi="Cambria Math"/>
              </w:rPr>
            </m:ctrlPr>
          </m:sSubPr>
          <m:e>
            <m:r>
              <w:rPr>
                <w:rFonts w:ascii="Cambria Math" w:hAnsi="Cambria Math"/>
              </w:rPr>
              <m:t>V</m:t>
            </m:r>
          </m:e>
          <m:sub>
            <m:r>
              <w:rPr>
                <w:rFonts w:ascii="Cambria Math" w:hAnsi="Cambria Math"/>
              </w:rPr>
              <m:t>t</m:t>
            </m:r>
            <m:r>
              <m:rPr>
                <m:sty m:val="p"/>
              </m:rPr>
              <w:rPr>
                <w:rFonts w:ascii="Cambria Math" w:hAnsi="Cambria Math"/>
              </w:rPr>
              <m:t>,</m:t>
            </m:r>
            <m:r>
              <w:rPr>
                <w:rFonts w:ascii="Cambria Math" w:hAnsi="Cambria Math"/>
              </w:rPr>
              <m:t>i</m:t>
            </m:r>
          </m:sub>
        </m:sSub>
      </m:oMath>
      <w:r w:rsidRPr="001F2922">
        <w:rPr>
          <w:rFonts w:eastAsia="MS Mincho" w:hint="eastAsia"/>
        </w:rPr>
        <w:t xml:space="preserve"> </w:t>
      </w:r>
      <w:r w:rsidRPr="001F2922">
        <w:rPr>
          <w:rFonts w:eastAsia="MS Mincho"/>
        </w:rPr>
        <w:t xml:space="preserve">and </w:t>
      </w:r>
      <w:r w:rsidR="00D17216">
        <w:rPr>
          <w:rFonts w:eastAsia="MS Mincho"/>
        </w:rPr>
        <w:t>line</w:t>
      </w:r>
      <w:r w:rsidRPr="001F2922">
        <w:rPr>
          <w:rFonts w:eastAsia="MS Mincho"/>
        </w:rPr>
        <w:t xml:space="preserve"> current </w:t>
      </w:r>
      <m:oMath>
        <m:sSub>
          <m:sSubPr>
            <m:ctrlPr>
              <w:rPr>
                <w:rFonts w:ascii="Cambria Math" w:hAnsi="Cambria Math" w:cs="Calibri"/>
              </w:rPr>
            </m:ctrlPr>
          </m:sSubPr>
          <m:e>
            <m:r>
              <w:rPr>
                <w:rFonts w:ascii="Cambria Math" w:hAnsi="Cambria Math" w:cs="Calibri"/>
              </w:rPr>
              <m:t>I</m:t>
            </m:r>
          </m:e>
          <m:sub>
            <m:r>
              <w:rPr>
                <w:rFonts w:ascii="Cambria Math" w:hAnsi="Cambria Math" w:cs="Calibri"/>
              </w:rPr>
              <m:t>t</m:t>
            </m:r>
            <m:r>
              <m:rPr>
                <m:sty m:val="p"/>
              </m:rPr>
              <w:rPr>
                <w:rFonts w:ascii="Cambria Math" w:hAnsi="Cambria Math" w:cs="Calibri"/>
              </w:rPr>
              <m:t>,</m:t>
            </m:r>
            <m:r>
              <w:rPr>
                <w:rFonts w:ascii="Cambria Math" w:hAnsi="Cambria Math" w:cs="Calibri"/>
              </w:rPr>
              <m:t>ij</m:t>
            </m:r>
          </m:sub>
        </m:sSub>
      </m:oMath>
      <w:r w:rsidRPr="001F2922">
        <w:rPr>
          <w:rFonts w:eastAsia="MS Mincho" w:hint="eastAsia"/>
        </w:rPr>
        <w:t xml:space="preserve"> </w:t>
      </w:r>
      <w:r w:rsidRPr="001F2922">
        <w:rPr>
          <w:rFonts w:eastAsia="MS Mincho"/>
        </w:rPr>
        <w:t xml:space="preserve">are defined, which can be seen in </w:t>
      </w:r>
      <w:r w:rsidR="00071CE9">
        <w:rPr>
          <w:rFonts w:eastAsia="MS Mincho"/>
        </w:rPr>
        <w:t>equation</w:t>
      </w:r>
      <w:r w:rsidRPr="001F2922">
        <w:rPr>
          <w:rFonts w:eastAsia="MS Mincho"/>
        </w:rPr>
        <w:t xml:space="preserve"> (</w:t>
      </w:r>
      <w:r w:rsidR="00071CE9">
        <w:rPr>
          <w:rFonts w:eastAsia="MS Mincho"/>
        </w:rPr>
        <w:t>8</w:t>
      </w:r>
      <w:r w:rsidR="00F96D4D">
        <w:rPr>
          <w:rFonts w:eastAsia="MS Mincho"/>
        </w:rPr>
        <w:t>).</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9D3A27" w:rsidRPr="005B505B" w:rsidTr="009D3A27">
        <w:trPr>
          <w:jc w:val="center"/>
        </w:trPr>
        <w:tc>
          <w:tcPr>
            <w:tcW w:w="4472" w:type="dxa"/>
            <w:vAlign w:val="center"/>
          </w:tcPr>
          <w:p w:rsidR="009D3A27" w:rsidRPr="006372A7" w:rsidRDefault="00C33CEB" w:rsidP="009D3A27">
            <w:pPr>
              <w:snapToGrid w:val="0"/>
              <w:spacing w:beforeLines="50" w:before="120" w:afterLines="50" w:after="120"/>
              <w:textAlignment w:val="center"/>
              <w:rPr>
                <w:rFonts w:ascii="Cambria Math" w:hAnsi="Cambria Math"/>
                <w:lang w:val="en-GB" w:eastAsia="zh-CN"/>
              </w:rPr>
            </w:pPr>
            <m:oMathPara>
              <m:oMath>
                <m:sSub>
                  <m:sSubPr>
                    <m:ctrlPr>
                      <w:rPr>
                        <w:rFonts w:ascii="Cambria Math" w:hAnsi="Cambria Math"/>
                      </w:rPr>
                    </m:ctrlPr>
                  </m:sSubPr>
                  <m:e>
                    <m:r>
                      <w:rPr>
                        <w:rFonts w:ascii="Cambria Math" w:hAnsi="Cambria Math"/>
                      </w:rPr>
                      <m:t>V</m:t>
                    </m:r>
                  </m:e>
                  <m:sub>
                    <m:r>
                      <w:rPr>
                        <w:rFonts w:ascii="Cambria Math" w:hAnsi="Cambria Math"/>
                      </w:rPr>
                      <m:t>t</m:t>
                    </m:r>
                    <m:r>
                      <m:rPr>
                        <m:sty m:val="p"/>
                      </m:rPr>
                      <w:rPr>
                        <w:rFonts w:ascii="Cambria Math" w:hAnsi="Cambria Math"/>
                      </w:rPr>
                      <m:t>,</m:t>
                    </m:r>
                    <m:r>
                      <w:rPr>
                        <w:rFonts w:ascii="Cambria Math" w:hAnsi="Cambria Math"/>
                      </w:rPr>
                      <m:t>i</m:t>
                    </m:r>
                  </m:sub>
                </m:sSub>
                <m:r>
                  <w:rPr>
                    <w:rFonts w:ascii="Cambria Math" w:hAnsi="Cambria Math" w:cs="Calibri"/>
                  </w:rPr>
                  <m:t>=</m:t>
                </m:r>
                <m:sSup>
                  <m:sSupPr>
                    <m:ctrlPr>
                      <w:rPr>
                        <w:rFonts w:ascii="Cambria Math" w:hAnsi="Cambria Math" w:cs="Calibri"/>
                        <w:i/>
                      </w:rPr>
                    </m:ctrlPr>
                  </m:sSupPr>
                  <m:e>
                    <m:r>
                      <w:rPr>
                        <w:rFonts w:ascii="Cambria Math" w:hAnsi="Cambria Math" w:cs="Calibri"/>
                      </w:rPr>
                      <m:t>(</m:t>
                    </m:r>
                    <m:sSub>
                      <m:sSubPr>
                        <m:ctrlPr>
                          <w:rPr>
                            <w:rFonts w:ascii="Cambria Math" w:hAnsi="Cambria Math"/>
                          </w:rPr>
                        </m:ctrlPr>
                      </m:sSubPr>
                      <m:e>
                        <m:r>
                          <w:rPr>
                            <w:rFonts w:ascii="Cambria Math" w:hAnsi="Cambria Math"/>
                          </w:rPr>
                          <m:t>v</m:t>
                        </m:r>
                      </m:e>
                      <m:sub>
                        <m:r>
                          <w:rPr>
                            <w:rFonts w:ascii="Cambria Math" w:hAnsi="Cambria Math"/>
                          </w:rPr>
                          <m:t>t</m:t>
                        </m:r>
                        <m:r>
                          <m:rPr>
                            <m:sty m:val="p"/>
                          </m:rPr>
                          <w:rPr>
                            <w:rFonts w:ascii="Cambria Math" w:hAnsi="Cambria Math"/>
                          </w:rPr>
                          <m:t>,</m:t>
                        </m:r>
                        <m:r>
                          <w:rPr>
                            <w:rFonts w:ascii="Cambria Math" w:hAnsi="Cambria Math"/>
                          </w:rPr>
                          <m:t>i</m:t>
                        </m:r>
                      </m:sub>
                    </m:sSub>
                    <m:r>
                      <w:rPr>
                        <w:rFonts w:ascii="Cambria Math" w:hAnsi="Cambria Math"/>
                        <w:lang w:val="en-GB" w:eastAsia="zh-CN"/>
                      </w:rPr>
                      <m:t>)</m:t>
                    </m:r>
                  </m:e>
                  <m:sup>
                    <m:r>
                      <w:rPr>
                        <w:rFonts w:ascii="Cambria Math" w:hAnsi="Cambria Math" w:cs="Calibri"/>
                      </w:rPr>
                      <m:t>2</m:t>
                    </m:r>
                  </m:sup>
                </m:sSup>
              </m:oMath>
            </m:oMathPara>
          </w:p>
        </w:tc>
        <w:tc>
          <w:tcPr>
            <w:tcW w:w="502" w:type="dxa"/>
            <w:vMerge w:val="restart"/>
            <w:vAlign w:val="center"/>
          </w:tcPr>
          <w:p w:rsidR="009D3A27" w:rsidRPr="005B505B" w:rsidRDefault="009D3A27" w:rsidP="009D3A27">
            <w:pPr>
              <w:pStyle w:val="PARAIndent"/>
              <w:rPr>
                <w:lang w:eastAsia="zh-CN"/>
              </w:rPr>
            </w:pPr>
            <w:r w:rsidRPr="005B505B">
              <w:rPr>
                <w:lang w:eastAsia="zh-CN"/>
              </w:rPr>
              <w:t>(</w:t>
            </w:r>
            <w:r>
              <w:rPr>
                <w:lang w:eastAsia="zh-CN"/>
              </w:rPr>
              <w:t>8</w:t>
            </w:r>
            <w:r w:rsidRPr="005B505B">
              <w:rPr>
                <w:lang w:eastAsia="zh-CN"/>
              </w:rPr>
              <w:t>)</w:t>
            </w:r>
          </w:p>
        </w:tc>
      </w:tr>
      <w:tr w:rsidR="009D3A27" w:rsidRPr="005B505B" w:rsidTr="009D3A27">
        <w:trPr>
          <w:jc w:val="center"/>
        </w:trPr>
        <w:tc>
          <w:tcPr>
            <w:tcW w:w="4472" w:type="dxa"/>
            <w:vAlign w:val="center"/>
          </w:tcPr>
          <w:p w:rsidR="009D3A27" w:rsidRPr="006372A7" w:rsidRDefault="00C33CEB" w:rsidP="009D3A27">
            <w:pPr>
              <w:snapToGrid w:val="0"/>
              <w:spacing w:beforeLines="50" w:before="120" w:afterLines="50" w:after="120"/>
              <w:textAlignment w:val="center"/>
              <w:rPr>
                <w:rFonts w:ascii="Cambria Math" w:hAnsi="Cambria Math"/>
                <w:lang w:val="en-GB" w:eastAsia="zh-CN"/>
              </w:rPr>
            </w:pPr>
            <m:oMathPara>
              <m:oMath>
                <m:sSub>
                  <m:sSubPr>
                    <m:ctrlPr>
                      <w:rPr>
                        <w:rFonts w:ascii="Cambria Math" w:hAnsi="Cambria Math" w:cs="Calibri"/>
                      </w:rPr>
                    </m:ctrlPr>
                  </m:sSubPr>
                  <m:e>
                    <m:r>
                      <w:rPr>
                        <w:rFonts w:ascii="Cambria Math" w:hAnsi="Cambria Math" w:cs="Calibri"/>
                      </w:rPr>
                      <m:t>I</m:t>
                    </m:r>
                  </m:e>
                  <m:sub>
                    <m:r>
                      <w:rPr>
                        <w:rFonts w:ascii="Cambria Math" w:hAnsi="Cambria Math" w:cs="Calibri"/>
                      </w:rPr>
                      <m:t>t</m:t>
                    </m:r>
                    <m:r>
                      <m:rPr>
                        <m:sty m:val="p"/>
                      </m:rPr>
                      <w:rPr>
                        <w:rFonts w:ascii="Cambria Math" w:hAnsi="Cambria Math" w:cs="Calibri"/>
                      </w:rPr>
                      <m:t>,</m:t>
                    </m:r>
                    <m:r>
                      <w:rPr>
                        <w:rFonts w:ascii="Cambria Math" w:hAnsi="Cambria Math" w:cs="Calibri"/>
                      </w:rPr>
                      <m:t>ij</m:t>
                    </m:r>
                  </m:sub>
                </m:sSub>
                <m:r>
                  <m:rPr>
                    <m:sty m:val="p"/>
                  </m:rPr>
                  <w:rPr>
                    <w:rFonts w:ascii="Cambria Math" w:hAnsi="Cambria Math" w:cs="Calibri"/>
                  </w:rPr>
                  <m:t>=</m:t>
                </m:r>
                <m:sSubSup>
                  <m:sSubSupPr>
                    <m:ctrlPr>
                      <w:rPr>
                        <w:rFonts w:ascii="Cambria Math" w:hAnsi="Cambria Math" w:cs="Calibri"/>
                      </w:rPr>
                    </m:ctrlPr>
                  </m:sSubSupPr>
                  <m:e>
                    <m:r>
                      <w:rPr>
                        <w:rFonts w:ascii="Cambria Math" w:hAnsi="Cambria Math" w:cs="Calibri"/>
                      </w:rPr>
                      <m:t>i</m:t>
                    </m:r>
                  </m:e>
                  <m:sub>
                    <m:r>
                      <w:rPr>
                        <w:rFonts w:ascii="Cambria Math" w:hAnsi="Cambria Math" w:cs="Calibri"/>
                      </w:rPr>
                      <m:t>t</m:t>
                    </m:r>
                    <m:r>
                      <m:rPr>
                        <m:sty m:val="p"/>
                      </m:rPr>
                      <w:rPr>
                        <w:rFonts w:ascii="Cambria Math" w:hAnsi="Cambria Math" w:cs="Calibri"/>
                      </w:rPr>
                      <m:t>,</m:t>
                    </m:r>
                    <m:r>
                      <w:rPr>
                        <w:rFonts w:ascii="Cambria Math" w:hAnsi="Cambria Math" w:cs="Calibri"/>
                      </w:rPr>
                      <m:t>ij</m:t>
                    </m:r>
                  </m:sub>
                  <m:sup>
                    <m:r>
                      <m:rPr>
                        <m:sty m:val="p"/>
                      </m:rPr>
                      <w:rPr>
                        <w:rFonts w:ascii="Cambria Math" w:hAnsi="Cambria Math" w:cs="Calibri"/>
                      </w:rPr>
                      <m:t>2</m:t>
                    </m:r>
                  </m:sup>
                </m:sSubSup>
              </m:oMath>
            </m:oMathPara>
          </w:p>
        </w:tc>
        <w:tc>
          <w:tcPr>
            <w:tcW w:w="502" w:type="dxa"/>
            <w:vMerge/>
            <w:vAlign w:val="center"/>
          </w:tcPr>
          <w:p w:rsidR="009D3A27" w:rsidRPr="005B505B" w:rsidRDefault="009D3A27" w:rsidP="009D3A27">
            <w:pPr>
              <w:pStyle w:val="PARAIndent"/>
              <w:rPr>
                <w:lang w:eastAsia="zh-CN"/>
              </w:rPr>
            </w:pPr>
          </w:p>
        </w:tc>
      </w:tr>
    </w:tbl>
    <w:p w:rsidR="009D3A27" w:rsidRDefault="00341F19" w:rsidP="00F96D4D">
      <w:pPr>
        <w:pStyle w:val="a4"/>
        <w:rPr>
          <w:rFonts w:eastAsia="MS Mincho"/>
        </w:rPr>
      </w:pPr>
      <w:r w:rsidRPr="001F2922">
        <w:rPr>
          <w:rFonts w:eastAsia="MS Mincho"/>
        </w:rPr>
        <w:t>Then bring it into the system power flow constraints</w:t>
      </w:r>
      <w:r>
        <w:rPr>
          <w:rFonts w:eastAsia="MS Mincho"/>
        </w:rPr>
        <w:t xml:space="preserve"> (3)</w:t>
      </w:r>
      <w:r w:rsidRPr="001F2922">
        <w:rPr>
          <w:rFonts w:eastAsia="MS Mincho"/>
        </w:rPr>
        <w:t>.</w:t>
      </w:r>
      <w:r>
        <w:rPr>
          <w:rFonts w:eastAsia="MS Mincho"/>
        </w:rPr>
        <w:t xml:space="preserve"> </w:t>
      </w:r>
      <w:r w:rsidR="00F96D4D" w:rsidRPr="006C7C91">
        <w:rPr>
          <w:rFonts w:eastAsia="MS Mincho"/>
        </w:rPr>
        <w:t>Focusing on the multiplication of state variables, the cone relaxation method is used to transform the constra</w:t>
      </w:r>
      <w:r w:rsidR="003936FD">
        <w:rPr>
          <w:rFonts w:eastAsia="MS Mincho"/>
        </w:rPr>
        <w:t>ints into an easy-to-solve form, which can be expressed as:</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F15767" w:rsidRPr="006372A7" w:rsidTr="008467E6">
        <w:trPr>
          <w:jc w:val="center"/>
        </w:trPr>
        <w:tc>
          <w:tcPr>
            <w:tcW w:w="4472" w:type="dxa"/>
            <w:vAlign w:val="center"/>
          </w:tcPr>
          <w:p w:rsidR="00F15767" w:rsidRPr="0055025C" w:rsidRDefault="00C33CEB" w:rsidP="008467E6">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j,k</m:t>
                      </m:r>
                    </m:e>
                  </m:d>
                  <m:r>
                    <w:rPr>
                      <w:rFonts w:ascii="Cambria Math" w:eastAsia="Cambria Math" w:hAnsi="Cambria Math"/>
                      <w:color w:val="000000"/>
                      <w:sz w:val="18"/>
                      <w:szCs w:val="18"/>
                      <w:lang w:val="en-GB"/>
                    </w:rPr>
                    <m:t>ϵ</m:t>
                  </m:r>
                  <m:r>
                    <m:rPr>
                      <m:scr m:val="script"/>
                    </m:rPr>
                    <w:rPr>
                      <w:rFonts w:ascii="Cambria Math" w:eastAsia="Cambria Math" w:hAnsi="Cambria Math"/>
                      <w:color w:val="000000"/>
                      <w:sz w:val="18"/>
                      <w:szCs w:val="18"/>
                      <w:lang w:val="en-GB"/>
                    </w:rPr>
                    <m:t>L</m:t>
                  </m:r>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t,jk</m:t>
                      </m:r>
                    </m:sub>
                  </m:sSub>
                </m:e>
              </m:nary>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oMath>
            <w:r w:rsidR="00F15767"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F15767" w:rsidRPr="005B505B" w:rsidRDefault="00F15767" w:rsidP="00BE3EE8">
            <w:pPr>
              <w:pStyle w:val="PARAIndent"/>
              <w:rPr>
                <w:lang w:eastAsia="zh-CN"/>
              </w:rPr>
            </w:pPr>
            <w:r w:rsidRPr="005B505B">
              <w:rPr>
                <w:lang w:eastAsia="zh-CN"/>
              </w:rPr>
              <w:t>(</w:t>
            </w:r>
            <w:r w:rsidR="00BE3EE8">
              <w:rPr>
                <w:lang w:eastAsia="zh-CN"/>
              </w:rPr>
              <w:t>9</w:t>
            </w:r>
            <w:r w:rsidRPr="005B505B">
              <w:rPr>
                <w:lang w:eastAsia="zh-CN"/>
              </w:rPr>
              <w:t>)</w:t>
            </w:r>
          </w:p>
        </w:tc>
      </w:tr>
      <w:tr w:rsidR="00F15767" w:rsidRPr="006372A7" w:rsidTr="008467E6">
        <w:trPr>
          <w:jc w:val="center"/>
        </w:trPr>
        <w:tc>
          <w:tcPr>
            <w:tcW w:w="4472" w:type="dxa"/>
            <w:vAlign w:val="center"/>
          </w:tcPr>
          <w:p w:rsidR="00F15767" w:rsidRPr="0055025C" w:rsidRDefault="00C33CEB" w:rsidP="008467E6">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j,k</m:t>
                      </m:r>
                    </m:e>
                  </m:d>
                  <m:r>
                    <w:rPr>
                      <w:rFonts w:ascii="Cambria Math" w:eastAsia="Cambria Math" w:hAnsi="Cambria Math"/>
                      <w:color w:val="000000"/>
                      <w:sz w:val="18"/>
                      <w:szCs w:val="18"/>
                      <w:lang w:val="en-GB"/>
                    </w:rPr>
                    <m:t>ϵ</m:t>
                  </m:r>
                  <m:r>
                    <m:rPr>
                      <m:scr m:val="script"/>
                    </m:rPr>
                    <w:rPr>
                      <w:rFonts w:ascii="Cambria Math" w:eastAsia="Cambria Math" w:hAnsi="Cambria Math"/>
                      <w:color w:val="000000"/>
                      <w:sz w:val="18"/>
                      <w:szCs w:val="18"/>
                      <w:lang w:val="en-GB"/>
                    </w:rPr>
                    <m:t>L</m:t>
                  </m:r>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t,jk</m:t>
                      </m:r>
                    </m:sub>
                  </m:sSub>
                </m:e>
              </m:nary>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Sub>
            </m:oMath>
            <w:r w:rsidR="00F15767" w:rsidRPr="0055025C">
              <w:rPr>
                <w:rFonts w:ascii="Cambria Math" w:eastAsia="Cambria Math" w:hAnsi="Cambria Math" w:hint="eastAsia"/>
                <w:i/>
                <w:color w:val="000000"/>
                <w:sz w:val="18"/>
                <w:szCs w:val="18"/>
                <w:lang w:val="en-GB"/>
              </w:rPr>
              <w:t xml:space="preserve"> </w:t>
            </w:r>
          </w:p>
        </w:tc>
        <w:tc>
          <w:tcPr>
            <w:tcW w:w="502" w:type="dxa"/>
            <w:vMerge/>
            <w:vAlign w:val="center"/>
          </w:tcPr>
          <w:p w:rsidR="00F15767" w:rsidRPr="006372A7" w:rsidRDefault="00F15767" w:rsidP="008467E6">
            <w:pPr>
              <w:snapToGrid w:val="0"/>
              <w:spacing w:beforeLines="50" w:before="120" w:afterLines="50" w:after="120"/>
              <w:jc w:val="right"/>
              <w:textAlignment w:val="center"/>
              <w:rPr>
                <w:rFonts w:ascii="Cambria Math" w:hAnsi="Cambria Math"/>
                <w:lang w:val="en-GB" w:eastAsia="zh-CN"/>
              </w:rPr>
            </w:pPr>
          </w:p>
        </w:tc>
      </w:tr>
      <w:tr w:rsidR="00F15767" w:rsidRPr="006372A7" w:rsidTr="008467E6">
        <w:trPr>
          <w:jc w:val="center"/>
        </w:trPr>
        <w:tc>
          <w:tcPr>
            <w:tcW w:w="4472" w:type="dxa"/>
            <w:vAlign w:val="center"/>
          </w:tcPr>
          <w:p w:rsidR="00F15767" w:rsidRPr="0055025C" w:rsidRDefault="00C33CEB" w:rsidP="008467E6">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m:t>
                    </m:r>
                    <m:r>
                      <w:rPr>
                        <w:rFonts w:ascii="Cambria Math" w:eastAsia="Cambria Math" w:hAnsi="Cambria Math" w:hint="eastAsia"/>
                        <w:color w:val="000000"/>
                        <w:sz w:val="18"/>
                        <w:szCs w:val="18"/>
                        <w:lang w:val="en-GB"/>
                      </w:rPr>
                      <m:t>j</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-2</m:t>
                </m:r>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e>
                </m:d>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oMath>
            </m:oMathPara>
          </w:p>
        </w:tc>
        <w:tc>
          <w:tcPr>
            <w:tcW w:w="502" w:type="dxa"/>
            <w:vMerge/>
            <w:vAlign w:val="center"/>
          </w:tcPr>
          <w:p w:rsidR="00F15767" w:rsidRPr="006372A7" w:rsidRDefault="00F15767" w:rsidP="008467E6">
            <w:pPr>
              <w:snapToGrid w:val="0"/>
              <w:spacing w:beforeLines="50" w:before="120" w:afterLines="50" w:after="120"/>
              <w:jc w:val="right"/>
              <w:textAlignment w:val="center"/>
              <w:rPr>
                <w:rFonts w:ascii="Cambria Math" w:hAnsi="Cambria Math"/>
                <w:lang w:val="en-GB" w:eastAsia="zh-CN"/>
              </w:rPr>
            </w:pPr>
          </w:p>
        </w:tc>
      </w:tr>
      <w:tr w:rsidR="00F15767" w:rsidRPr="006372A7" w:rsidTr="008467E6">
        <w:trPr>
          <w:jc w:val="center"/>
        </w:trPr>
        <w:tc>
          <w:tcPr>
            <w:tcW w:w="4472" w:type="dxa"/>
            <w:vAlign w:val="center"/>
          </w:tcPr>
          <w:p w:rsidR="00F15767" w:rsidRPr="0055025C" w:rsidRDefault="00C33CEB" w:rsidP="008467E6">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d>
                      <m:dPr>
                        <m:begChr m:val="‖"/>
                        <m:endChr m:val="‖"/>
                        <m:ctrlPr>
                          <w:rPr>
                            <w:rFonts w:ascii="Cambria Math" w:eastAsia="Cambria Math" w:hAnsi="Cambria Math"/>
                            <w:i/>
                            <w:color w:val="000000"/>
                            <w:sz w:val="18"/>
                            <w:szCs w:val="18"/>
                            <w:lang w:val="en-GB"/>
                          </w:rPr>
                        </m:ctrlPr>
                      </m:dPr>
                      <m:e>
                        <m:sSup>
                          <m:sSupPr>
                            <m:ctrlPr>
                              <w:rPr>
                                <w:rFonts w:ascii="Cambria Math" w:eastAsia="Cambria Math" w:hAnsi="Cambria Math"/>
                                <w:i/>
                                <w:color w:val="000000"/>
                                <w:sz w:val="18"/>
                                <w:szCs w:val="18"/>
                                <w:lang w:val="en-GB"/>
                              </w:rPr>
                            </m:ctrlPr>
                          </m:sSupPr>
                          <m:e>
                            <m:d>
                              <m:dPr>
                                <m:begChr m:val="["/>
                                <m:endChr m:val="]"/>
                                <m:ctrlPr>
                                  <w:rPr>
                                    <w:rFonts w:ascii="Cambria Math" w:eastAsia="Cambria Math" w:hAnsi="Cambria Math"/>
                                    <w:i/>
                                    <w:color w:val="000000"/>
                                    <w:sz w:val="18"/>
                                    <w:szCs w:val="18"/>
                                    <w:lang w:val="en-GB"/>
                                  </w:rPr>
                                </m:ctrlPr>
                              </m:dPr>
                              <m:e>
                                <m:m>
                                  <m:mPr>
                                    <m:mcs>
                                      <m:mc>
                                        <m:mcPr>
                                          <m:count m:val="3"/>
                                          <m:mcJc m:val="center"/>
                                        </m:mcPr>
                                      </m:mc>
                                    </m:mcs>
                                    <m:ctrlPr>
                                      <w:rPr>
                                        <w:rFonts w:ascii="Cambria Math" w:eastAsia="Cambria Math" w:hAnsi="Cambria Math"/>
                                        <w:i/>
                                        <w:color w:val="000000"/>
                                        <w:sz w:val="18"/>
                                        <w:szCs w:val="18"/>
                                        <w:lang w:val="en-GB"/>
                                      </w:rPr>
                                    </m:ctrlPr>
                                  </m:mPr>
                                  <m:mr>
                                    <m:e>
                                      <m:r>
                                        <w:rPr>
                                          <w:rFonts w:ascii="Cambria Math" w:eastAsia="Cambria Math" w:hAnsi="Cambria Math"/>
                                          <w:color w:val="000000"/>
                                          <w:sz w:val="18"/>
                                          <w:szCs w:val="18"/>
                                          <w:lang w:val="en-GB"/>
                                        </w:rPr>
                                        <m:t>2</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e>
                                    <m:e>
                                      <m:r>
                                        <w:rPr>
                                          <w:rFonts w:ascii="Cambria Math" w:eastAsia="Cambria Math" w:hAnsi="Cambria Math"/>
                                          <w:color w:val="000000"/>
                                          <w:sz w:val="18"/>
                                          <w:szCs w:val="18"/>
                                          <w:lang w:val="en-GB"/>
                                        </w:rPr>
                                        <m:t>2</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e>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Sub>
                                    </m:e>
                                  </m:mr>
                                </m:m>
                              </m:e>
                            </m:d>
                          </m:e>
                          <m:sup>
                            <m:r>
                              <w:rPr>
                                <w:rFonts w:ascii="Cambria Math" w:eastAsia="Cambria Math" w:hAnsi="Cambria Math" w:hint="eastAsia"/>
                                <w:color w:val="000000"/>
                                <w:sz w:val="18"/>
                                <w:szCs w:val="18"/>
                                <w:lang w:val="en-GB"/>
                              </w:rPr>
                              <m:t>T</m:t>
                            </m:r>
                          </m:sup>
                        </m:sSup>
                      </m:e>
                    </m:d>
                  </m:e>
                  <m:sub>
                    <m:r>
                      <w:rPr>
                        <w:rFonts w:ascii="Cambria Math" w:eastAsia="Cambria Math" w:hAnsi="Cambria Math" w:hint="eastAsia"/>
                        <w:color w:val="000000"/>
                        <w:sz w:val="18"/>
                        <w:szCs w:val="18"/>
                        <w:lang w:val="en-GB"/>
                      </w:rPr>
                      <m:t>2</m:t>
                    </m:r>
                  </m:sub>
                </m:sSub>
                <m:r>
                  <w:rPr>
                    <w:rFonts w:ascii="Cambria Math" w:eastAsia="Cambria Math" w:hAnsi="Cambria Math" w:hint="eastAsia"/>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r>
                  <w:rPr>
                    <w:rFonts w:ascii="Cambria Math" w:eastAsia="Cambria Math" w:hAnsi="Cambria Math" w:hint="eastAsia"/>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Sub>
              </m:oMath>
            </m:oMathPara>
          </w:p>
        </w:tc>
        <w:tc>
          <w:tcPr>
            <w:tcW w:w="502" w:type="dxa"/>
            <w:vMerge/>
            <w:vAlign w:val="center"/>
          </w:tcPr>
          <w:p w:rsidR="00F15767" w:rsidRPr="006372A7" w:rsidRDefault="00F15767" w:rsidP="008467E6">
            <w:pPr>
              <w:snapToGrid w:val="0"/>
              <w:spacing w:beforeLines="50" w:before="120" w:afterLines="50" w:after="120"/>
              <w:jc w:val="right"/>
              <w:textAlignment w:val="center"/>
              <w:rPr>
                <w:rFonts w:ascii="Cambria Math" w:hAnsi="Cambria Math"/>
                <w:i/>
                <w:lang w:val="en-GB" w:eastAsia="zh-CN"/>
              </w:rPr>
            </w:pPr>
          </w:p>
        </w:tc>
      </w:tr>
    </w:tbl>
    <w:p w:rsidR="00801745" w:rsidRPr="00801745" w:rsidRDefault="00801745" w:rsidP="00801745">
      <w:pPr>
        <w:pStyle w:val="3"/>
        <w:rPr>
          <w:rFonts w:eastAsia="MS Mincho"/>
        </w:rPr>
      </w:pPr>
      <w:r w:rsidRPr="00801745">
        <w:rPr>
          <w:rFonts w:eastAsia="MS Mincho"/>
        </w:rPr>
        <w:t xml:space="preserve">Objective </w:t>
      </w:r>
      <w:r>
        <w:rPr>
          <w:rFonts w:eastAsia="MS Mincho"/>
        </w:rPr>
        <w:t>f</w:t>
      </w:r>
      <w:r w:rsidRPr="00801745">
        <w:rPr>
          <w:rFonts w:eastAsia="MS Mincho"/>
        </w:rPr>
        <w:t>unction</w:t>
      </w:r>
    </w:p>
    <w:p w:rsidR="00E70C41" w:rsidRPr="00FF2399" w:rsidRDefault="00A9276E" w:rsidP="00FF2399">
      <w:pPr>
        <w:pStyle w:val="a4"/>
        <w:rPr>
          <w:lang w:eastAsia="zh-CN"/>
        </w:rPr>
      </w:pPr>
      <w:r w:rsidRPr="001640D5">
        <w:rPr>
          <w:lang w:eastAsia="zh-CN"/>
        </w:rPr>
        <w:t>In the process of fault recovery, it is necessary to restor</w:t>
      </w:r>
      <w:r>
        <w:rPr>
          <w:rFonts w:hint="eastAsia"/>
          <w:lang w:eastAsia="zh-CN"/>
        </w:rPr>
        <w:t>e</w:t>
      </w:r>
      <w:r w:rsidRPr="001640D5">
        <w:rPr>
          <w:lang w:eastAsia="zh-CN"/>
        </w:rPr>
        <w:t xml:space="preserve"> </w:t>
      </w:r>
      <w:r>
        <w:rPr>
          <w:lang w:eastAsia="zh-CN"/>
        </w:rPr>
        <w:t xml:space="preserve">the </w:t>
      </w:r>
      <w:r w:rsidRPr="001640D5">
        <w:rPr>
          <w:lang w:eastAsia="zh-CN"/>
        </w:rPr>
        <w:t xml:space="preserve">power supply </w:t>
      </w:r>
      <w:r>
        <w:rPr>
          <w:lang w:eastAsia="zh-CN"/>
        </w:rPr>
        <w:t xml:space="preserve">of </w:t>
      </w:r>
      <w:r w:rsidRPr="001640D5">
        <w:rPr>
          <w:lang w:eastAsia="zh-CN"/>
        </w:rPr>
        <w:t>load under the existing network structure</w:t>
      </w:r>
      <w:r>
        <w:rPr>
          <w:lang w:eastAsia="zh-CN"/>
        </w:rPr>
        <w:t>.</w:t>
      </w:r>
      <w:r w:rsidR="001756B2" w:rsidRPr="001756B2">
        <w:rPr>
          <w:lang w:eastAsia="zh-CN"/>
        </w:rPr>
        <w:t xml:space="preserve"> The main goal in the fault recovery process is to restore load power supply, while the secondary goal covers goals such as reducing losses and improving voltage deviation. Therefore, large M method can be used to construct an objective function for distribution network fault recovery:</w:t>
      </w:r>
      <w:r w:rsidR="00A42D9F" w:rsidRPr="00FF2399">
        <w:rPr>
          <w:lang w:eastAsia="zh-CN"/>
        </w:rPr>
        <w:t xml:space="preserve"> </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gridCol w:w="604"/>
      </w:tblGrid>
      <w:tr w:rsidR="00A42D9F" w:rsidRPr="006372A7" w:rsidTr="008467E6">
        <w:trPr>
          <w:jc w:val="center"/>
        </w:trPr>
        <w:tc>
          <w:tcPr>
            <w:tcW w:w="4216" w:type="dxa"/>
            <w:vAlign w:val="center"/>
          </w:tcPr>
          <w:p w:rsidR="00A42D9F" w:rsidRPr="00C901FD" w:rsidRDefault="00C33CEB" w:rsidP="00C901FD">
            <w:pPr>
              <w:snapToGrid w:val="0"/>
              <w:spacing w:beforeLines="50" w:before="120" w:afterLines="50" w:after="120"/>
              <w:rPr>
                <w:rFonts w:ascii="Cambria Math" w:eastAsia="Cambria Math" w:hAnsi="Cambria Math"/>
                <w:i/>
                <w:color w:val="000000"/>
                <w:sz w:val="18"/>
                <w:szCs w:val="18"/>
                <w:lang w:val="en-GB"/>
              </w:rPr>
            </w:pPr>
            <m:oMath>
              <m:func>
                <m:funcPr>
                  <m:ctrlPr>
                    <w:rPr>
                      <w:rFonts w:ascii="Cambria Math" w:eastAsia="Cambria Math" w:hAnsi="Cambria Math"/>
                      <w:i/>
                      <w:color w:val="000000"/>
                      <w:sz w:val="18"/>
                      <w:szCs w:val="18"/>
                      <w:lang w:val="en-GB"/>
                    </w:rPr>
                  </m:ctrlPr>
                </m:funcPr>
                <m:fName>
                  <m:r>
                    <w:rPr>
                      <w:rFonts w:ascii="Cambria Math" w:eastAsia="Cambria Math" w:hAnsi="Cambria Math"/>
                      <w:color w:val="000000"/>
                      <w:sz w:val="18"/>
                      <w:szCs w:val="18"/>
                      <w:lang w:val="en-GB"/>
                    </w:rPr>
                    <m:t>min</m:t>
                  </m:r>
                </m:fName>
                <m:e>
                  <m:r>
                    <w:rPr>
                      <w:rFonts w:ascii="Cambria Math" w:eastAsia="Cambria Math" w:hAnsi="Cambria Math"/>
                      <w:color w:val="000000"/>
                      <w:sz w:val="18"/>
                      <w:szCs w:val="18"/>
                      <w:lang w:val="en-GB"/>
                    </w:rPr>
                    <m:t>f=M*</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D</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L</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V</m:t>
                      </m:r>
                    </m:sub>
                  </m:sSub>
                </m:e>
              </m:func>
            </m:oMath>
            <w:r w:rsidR="00A42D9F" w:rsidRPr="00C901FD">
              <w:rPr>
                <w:rFonts w:ascii="Cambria Math" w:eastAsia="Cambria Math" w:hAnsi="Cambria Math"/>
                <w:i/>
                <w:color w:val="000000"/>
                <w:sz w:val="18"/>
                <w:szCs w:val="18"/>
                <w:lang w:val="en-GB"/>
              </w:rPr>
              <w:t xml:space="preserve"> </w:t>
            </w:r>
          </w:p>
        </w:tc>
        <w:tc>
          <w:tcPr>
            <w:tcW w:w="604" w:type="dxa"/>
            <w:vMerge w:val="restart"/>
            <w:vAlign w:val="center"/>
          </w:tcPr>
          <w:p w:rsidR="00A42D9F" w:rsidRPr="006372A7" w:rsidRDefault="00A42D9F" w:rsidP="008467E6">
            <w:pPr>
              <w:snapToGrid w:val="0"/>
              <w:spacing w:beforeLines="50" w:before="120" w:afterLines="50" w:after="120"/>
              <w:ind w:rightChars="-45" w:right="-90"/>
              <w:jc w:val="right"/>
              <w:textAlignment w:val="center"/>
              <w:rPr>
                <w:rFonts w:ascii="Cambria Math" w:hAnsi="Cambria Math"/>
                <w:lang w:val="en-GB" w:eastAsia="zh-CN"/>
              </w:rPr>
            </w:pPr>
            <w:r w:rsidRPr="006372A7">
              <w:rPr>
                <w:rFonts w:ascii="Cambria Math" w:hAnsi="Cambria Math"/>
                <w:lang w:val="en-GB" w:eastAsia="zh-CN"/>
              </w:rPr>
              <w:t>(</w:t>
            </w:r>
            <w:r>
              <w:rPr>
                <w:rFonts w:ascii="Cambria Math" w:hAnsi="Cambria Math"/>
                <w:lang w:val="en-GB" w:eastAsia="zh-CN"/>
              </w:rPr>
              <w:t>10</w:t>
            </w:r>
            <w:r w:rsidRPr="006372A7">
              <w:rPr>
                <w:rFonts w:ascii="Cambria Math" w:hAnsi="Cambria Math"/>
                <w:lang w:val="en-GB" w:eastAsia="zh-CN"/>
              </w:rPr>
              <w:t>)</w:t>
            </w:r>
          </w:p>
        </w:tc>
      </w:tr>
      <w:tr w:rsidR="00A42D9F" w:rsidRPr="006372A7" w:rsidTr="008467E6">
        <w:trPr>
          <w:jc w:val="center"/>
        </w:trPr>
        <w:tc>
          <w:tcPr>
            <w:tcW w:w="4216" w:type="dxa"/>
            <w:vAlign w:val="center"/>
          </w:tcPr>
          <w:p w:rsidR="00A42D9F" w:rsidRPr="00C901FD" w:rsidRDefault="00C33CEB" w:rsidP="00C901FD">
            <w:pPr>
              <w:snapToGrid w:val="0"/>
              <w:spacing w:beforeLines="50" w:before="120" w:afterLines="50" w:after="120"/>
              <w:rPr>
                <w:rFonts w:ascii="Cambria Math" w:eastAsia="Cambria Math" w:hAnsi="Cambria Math"/>
                <w:i/>
                <w:color w:val="000000"/>
                <w:sz w:val="18"/>
                <w:szCs w:val="18"/>
                <w:lang w:val="en-GB"/>
              </w:rPr>
            </w:pPr>
            <m:oMath>
              <m:func>
                <m:funcPr>
                  <m:ctrlPr>
                    <w:rPr>
                      <w:rFonts w:ascii="Cambria Math" w:eastAsia="Cambria Math" w:hAnsi="Cambria Math"/>
                      <w:i/>
                      <w:color w:val="000000"/>
                      <w:sz w:val="18"/>
                      <w:szCs w:val="18"/>
                      <w:lang w:val="en-GB"/>
                    </w:rPr>
                  </m:ctrlPr>
                </m:funcPr>
                <m:fNa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D</m:t>
                      </m:r>
                    </m:sub>
                  </m:sSub>
                </m:fName>
                <m:e>
                  <m:r>
                    <w:rPr>
                      <w:rFonts w:ascii="Cambria Math" w:eastAsia="Cambria Math" w:hAnsi="Cambria Math"/>
                      <w:color w:val="000000"/>
                      <w:sz w:val="18"/>
                      <w:szCs w:val="18"/>
                      <w:lang w:val="en-GB"/>
                    </w:rPr>
                    <m:t>=</m:t>
                  </m:r>
                </m:e>
              </m:func>
              <m:nary>
                <m:naryPr>
                  <m:chr m:val="∑"/>
                  <m:limLoc m:val="subSup"/>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t=1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T</m:t>
                      </m:r>
                    </m:sub>
                  </m:sSub>
                </m:sup>
                <m:e>
                  <m:d>
                    <m:dPr>
                      <m:ctrlPr>
                        <w:rPr>
                          <w:rFonts w:ascii="Cambria Math" w:eastAsia="Cambria Math" w:hAnsi="Cambria Math"/>
                          <w:i/>
                          <w:color w:val="000000"/>
                          <w:sz w:val="18"/>
                          <w:szCs w:val="18"/>
                          <w:lang w:val="en-GB"/>
                        </w:rPr>
                      </m:ctrlPr>
                    </m:dPr>
                    <m:e>
                      <m:nary>
                        <m:naryPr>
                          <m:chr m:val="∑"/>
                          <m:limLoc m:val="undOvr"/>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N</m:t>
                              </m:r>
                            </m:sub>
                          </m:sSub>
                        </m:sup>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Load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Res</m:t>
                              </m:r>
                            </m:sup>
                          </m:sSubSup>
                          <m:r>
                            <w:rPr>
                              <w:rFonts w:ascii="Cambria Math" w:eastAsia="Cambria Math" w:hAnsi="Cambria Math"/>
                              <w:color w:val="000000"/>
                              <w:sz w:val="18"/>
                              <w:szCs w:val="18"/>
                              <w:lang w:val="en-GB"/>
                            </w:rPr>
                            <m:t>)</m:t>
                          </m:r>
                        </m:e>
                      </m:nary>
                    </m:e>
                  </m:d>
                  <m:r>
                    <w:rPr>
                      <w:rFonts w:ascii="Cambria Math" w:eastAsia="Cambria Math" w:hAnsi="Cambria Math"/>
                      <w:color w:val="000000"/>
                      <w:sz w:val="18"/>
                      <w:szCs w:val="18"/>
                      <w:lang w:val="en-GB"/>
                    </w:rPr>
                    <m:t>∆t</m:t>
                  </m:r>
                </m:e>
              </m:nary>
            </m:oMath>
            <w:r w:rsidR="00A42D9F" w:rsidRPr="00C901FD">
              <w:rPr>
                <w:rFonts w:ascii="Cambria Math" w:eastAsia="Cambria Math" w:hAnsi="Cambria Math" w:hint="eastAsia"/>
                <w:i/>
                <w:color w:val="000000"/>
                <w:sz w:val="18"/>
                <w:szCs w:val="18"/>
                <w:lang w:val="en-GB"/>
              </w:rPr>
              <w:t xml:space="preserve"> </w:t>
            </w:r>
          </w:p>
        </w:tc>
        <w:tc>
          <w:tcPr>
            <w:tcW w:w="604" w:type="dxa"/>
            <w:vMerge/>
            <w:vAlign w:val="center"/>
          </w:tcPr>
          <w:p w:rsidR="00A42D9F" w:rsidRPr="006372A7" w:rsidRDefault="00A42D9F" w:rsidP="008467E6">
            <w:pPr>
              <w:snapToGrid w:val="0"/>
              <w:spacing w:beforeLines="50" w:before="120" w:afterLines="50" w:after="120"/>
              <w:ind w:rightChars="-45" w:right="-90"/>
              <w:jc w:val="right"/>
              <w:textAlignment w:val="center"/>
              <w:rPr>
                <w:rFonts w:ascii="Cambria Math" w:hAnsi="Cambria Math"/>
                <w:lang w:val="en-GB" w:eastAsia="zh-CN"/>
              </w:rPr>
            </w:pPr>
          </w:p>
        </w:tc>
      </w:tr>
      <w:tr w:rsidR="00A42D9F" w:rsidRPr="006372A7" w:rsidTr="008467E6">
        <w:trPr>
          <w:jc w:val="center"/>
        </w:trPr>
        <w:tc>
          <w:tcPr>
            <w:tcW w:w="4216" w:type="dxa"/>
            <w:vAlign w:val="center"/>
          </w:tcPr>
          <w:p w:rsidR="00A42D9F" w:rsidRPr="00C901FD" w:rsidRDefault="00C33CEB" w:rsidP="00C901FD">
            <w:pPr>
              <w:snapToGrid w:val="0"/>
              <w:spacing w:beforeLines="50" w:before="120" w:afterLines="50" w:after="120"/>
              <w:rPr>
                <w:rFonts w:ascii="Cambria Math" w:eastAsia="Cambria Math" w:hAnsi="Cambria Math"/>
                <w:i/>
                <w:color w:val="000000"/>
                <w:sz w:val="18"/>
                <w:szCs w:val="18"/>
                <w:lang w:val="en-GB"/>
              </w:rPr>
            </w:pPr>
            <m:oMath>
              <m:func>
                <m:funcPr>
                  <m:ctrlPr>
                    <w:rPr>
                      <w:rFonts w:ascii="Cambria Math" w:eastAsia="Cambria Math" w:hAnsi="Cambria Math"/>
                      <w:i/>
                      <w:color w:val="000000"/>
                      <w:sz w:val="18"/>
                      <w:szCs w:val="18"/>
                      <w:lang w:val="en-GB"/>
                    </w:rPr>
                  </m:ctrlPr>
                </m:funcPr>
                <m:fNa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L</m:t>
                      </m:r>
                    </m:sub>
                  </m:sSub>
                </m:fName>
                <m:e>
                  <m:r>
                    <w:rPr>
                      <w:rFonts w:ascii="Cambria Math" w:eastAsia="Cambria Math" w:hAnsi="Cambria Math"/>
                      <w:color w:val="000000"/>
                      <w:sz w:val="18"/>
                      <w:szCs w:val="18"/>
                      <w:lang w:val="en-GB"/>
                    </w:rPr>
                    <m:t>=</m:t>
                  </m:r>
                </m:e>
              </m:func>
              <m:nary>
                <m:naryPr>
                  <m:chr m:val="∑"/>
                  <m:limLoc m:val="subSup"/>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t=1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T</m:t>
                      </m:r>
                    </m:sub>
                  </m:sSub>
                </m:sup>
                <m:e>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e>
                  </m:nary>
                  <m:r>
                    <w:rPr>
                      <w:rFonts w:ascii="Cambria Math" w:eastAsia="Cambria Math" w:hAnsi="Cambria Math"/>
                      <w:color w:val="000000"/>
                      <w:sz w:val="18"/>
                      <w:szCs w:val="18"/>
                      <w:lang w:val="en-GB"/>
                    </w:rPr>
                    <m:t>∆t</m:t>
                  </m:r>
                </m:e>
              </m:nary>
            </m:oMath>
            <w:r w:rsidR="00A42D9F" w:rsidRPr="00C901FD">
              <w:rPr>
                <w:rFonts w:ascii="Cambria Math" w:eastAsia="Cambria Math" w:hAnsi="Cambria Math" w:hint="eastAsia"/>
                <w:i/>
                <w:color w:val="000000"/>
                <w:sz w:val="18"/>
                <w:szCs w:val="18"/>
                <w:lang w:val="en-GB"/>
              </w:rPr>
              <w:t xml:space="preserve"> </w:t>
            </w:r>
          </w:p>
        </w:tc>
        <w:tc>
          <w:tcPr>
            <w:tcW w:w="604" w:type="dxa"/>
            <w:vMerge/>
            <w:vAlign w:val="center"/>
          </w:tcPr>
          <w:p w:rsidR="00A42D9F" w:rsidRPr="006372A7" w:rsidRDefault="00A42D9F" w:rsidP="008467E6">
            <w:pPr>
              <w:snapToGrid w:val="0"/>
              <w:spacing w:beforeLines="50" w:before="120" w:afterLines="50" w:after="120"/>
              <w:ind w:rightChars="-45" w:right="-90"/>
              <w:jc w:val="right"/>
              <w:textAlignment w:val="center"/>
              <w:rPr>
                <w:rFonts w:ascii="Cambria Math" w:hAnsi="Cambria Math"/>
                <w:lang w:val="en-GB" w:eastAsia="zh-CN"/>
              </w:rPr>
            </w:pPr>
          </w:p>
        </w:tc>
      </w:tr>
      <w:tr w:rsidR="00A42D9F" w:rsidRPr="006372A7" w:rsidTr="008467E6">
        <w:trPr>
          <w:jc w:val="center"/>
        </w:trPr>
        <w:tc>
          <w:tcPr>
            <w:tcW w:w="4216" w:type="dxa"/>
            <w:vAlign w:val="center"/>
          </w:tcPr>
          <w:p w:rsidR="00A42D9F" w:rsidRPr="00C901FD" w:rsidRDefault="00C33CEB" w:rsidP="00C901FD">
            <w:pPr>
              <w:snapToGrid w:val="0"/>
              <w:spacing w:beforeLines="50" w:before="120" w:afterLines="50" w:after="120"/>
              <w:rPr>
                <w:rFonts w:ascii="Cambria Math" w:eastAsia="Cambria Math" w:hAnsi="Cambria Math"/>
                <w:i/>
                <w:color w:val="000000"/>
                <w:sz w:val="18"/>
                <w:szCs w:val="18"/>
                <w:lang w:val="en-GB"/>
              </w:rPr>
            </w:pPr>
            <m:oMath>
              <m:m>
                <m:mPr>
                  <m:mcs>
                    <m:mc>
                      <m:mcPr>
                        <m:count m:val="1"/>
                        <m:mcJc m:val="center"/>
                      </m:mcPr>
                    </m:mc>
                  </m:mcs>
                  <m:ctrlPr>
                    <w:rPr>
                      <w:rFonts w:ascii="Cambria Math" w:eastAsia="Cambria Math" w:hAnsi="Cambria Math"/>
                      <w:i/>
                      <w:color w:val="000000"/>
                      <w:sz w:val="18"/>
                      <w:szCs w:val="18"/>
                      <w:lang w:val="en-GB"/>
                    </w:rPr>
                  </m:ctrlPr>
                </m:mPr>
                <m:m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V</m:t>
                        </m:r>
                      </m:sub>
                    </m:sSub>
                    <m:r>
                      <w:rPr>
                        <w:rFonts w:ascii="Cambria Math" w:eastAsia="Cambria Math" w:hAnsi="Cambria Math"/>
                        <w:color w:val="000000"/>
                        <w:sz w:val="18"/>
                        <w:szCs w:val="18"/>
                        <w:lang w:val="en-GB"/>
                      </w:rPr>
                      <m:t>=</m:t>
                    </m:r>
                    <m:nary>
                      <m:naryPr>
                        <m:chr m:val="∑"/>
                        <m:limLoc m:val="subSup"/>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t=1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T</m:t>
                            </m:r>
                          </m:sub>
                        </m:sSub>
                      </m:sup>
                      <m:e>
                        <m:nary>
                          <m:naryPr>
                            <m:chr m:val="∑"/>
                            <m:limLoc m:val="undOvr"/>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N</m:t>
                                </m:r>
                              </m:sub>
                            </m:sSub>
                          </m:sup>
                          <m:e>
                            <m:d>
                              <m:dPr>
                                <m:begChr m:val="|"/>
                                <m:endChr m:val="|"/>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-1</m:t>
                                </m:r>
                              </m:e>
                            </m:d>
                          </m:e>
                        </m:nary>
                      </m:e>
                    </m:nary>
                  </m:e>
                </m:mr>
              </m:m>
            </m:oMath>
            <w:r w:rsidR="00A42D9F" w:rsidRPr="00C901FD">
              <w:rPr>
                <w:rFonts w:ascii="Cambria Math" w:eastAsia="Cambria Math" w:hAnsi="Cambria Math" w:hint="eastAsia"/>
                <w:i/>
                <w:color w:val="000000"/>
                <w:sz w:val="18"/>
                <w:szCs w:val="18"/>
                <w:lang w:val="en-GB"/>
              </w:rPr>
              <w:t xml:space="preserve"> </w:t>
            </w:r>
          </w:p>
        </w:tc>
        <w:tc>
          <w:tcPr>
            <w:tcW w:w="604" w:type="dxa"/>
            <w:vMerge/>
            <w:vAlign w:val="center"/>
          </w:tcPr>
          <w:p w:rsidR="00A42D9F" w:rsidRPr="006372A7" w:rsidRDefault="00A42D9F" w:rsidP="008467E6">
            <w:pPr>
              <w:snapToGrid w:val="0"/>
              <w:spacing w:beforeLines="50" w:before="120" w:afterLines="50" w:after="120"/>
              <w:ind w:rightChars="-45" w:right="-90"/>
              <w:jc w:val="right"/>
              <w:textAlignment w:val="center"/>
              <w:rPr>
                <w:rFonts w:ascii="Cambria Math" w:hAnsi="Cambria Math"/>
                <w:lang w:val="en-GB" w:eastAsia="zh-CN"/>
              </w:rPr>
            </w:pPr>
          </w:p>
        </w:tc>
      </w:tr>
    </w:tbl>
    <w:p w:rsidR="00D001F1" w:rsidRPr="00D001F1" w:rsidRDefault="00D001F1" w:rsidP="000E048F">
      <w:pPr>
        <w:pStyle w:val="a4"/>
        <w:rPr>
          <w:lang w:eastAsia="zh-CN"/>
        </w:rPr>
      </w:pPr>
      <m:oMath>
        <m:r>
          <w:rPr>
            <w:rFonts w:ascii="Cambria Math" w:eastAsia="Cambria Math" w:hAnsi="Cambria Math"/>
            <w:lang w:eastAsia="zh-CN"/>
          </w:rPr>
          <m:t>f</m:t>
        </m:r>
      </m:oMath>
      <w:r w:rsidRPr="00D001F1">
        <w:rPr>
          <w:lang w:eastAsia="zh-CN"/>
        </w:rPr>
        <w:t xml:space="preserve"> is the objective function,</w:t>
      </w:r>
      <w:r>
        <w:rPr>
          <w:lang w:eastAsia="zh-CN"/>
        </w:rPr>
        <w:t xml:space="preserve"> </w:t>
      </w:r>
      <w:r w:rsidRPr="00D001F1">
        <w:rPr>
          <w:lang w:eastAsia="zh-CN"/>
        </w:rPr>
        <w:t>M is a large constant, usually taken as 100</w:t>
      </w:r>
      <w:r w:rsidR="00CE14D4">
        <w:rPr>
          <w:lang w:eastAsia="zh-CN"/>
        </w:rPr>
        <w:t>.</w:t>
      </w:r>
      <w:r w:rsidRPr="00D001F1">
        <w:rPr>
          <w:lang w:eastAsia="zh-CN"/>
        </w:rPr>
        <w:t xml:space="preserve"> </w:t>
      </w:r>
      <m:oMath>
        <m:sSub>
          <m:sSubPr>
            <m:ctrlPr>
              <w:rPr>
                <w:rFonts w:ascii="Cambria Math" w:eastAsia="Cambria Math" w:hAnsi="Cambria Math"/>
                <w:lang w:eastAsia="zh-CN"/>
              </w:rPr>
            </m:ctrlPr>
          </m:sSubPr>
          <m:e>
            <m:r>
              <w:rPr>
                <w:rFonts w:ascii="Cambria Math" w:eastAsia="Cambria Math" w:hAnsi="Cambria Math"/>
                <w:lang w:eastAsia="zh-CN"/>
              </w:rPr>
              <m:t>f</m:t>
            </m:r>
          </m:e>
          <m:sub>
            <m:r>
              <w:rPr>
                <w:rFonts w:ascii="Cambria Math" w:eastAsia="Cambria Math" w:hAnsi="Cambria Math"/>
                <w:lang w:eastAsia="zh-CN"/>
              </w:rPr>
              <m:t>D</m:t>
            </m:r>
          </m:sub>
        </m:sSub>
      </m:oMath>
      <w:r w:rsidR="00E34C5F" w:rsidRPr="000E048F">
        <w:rPr>
          <w:rFonts w:hint="eastAsia"/>
          <w:lang w:eastAsia="zh-CN"/>
        </w:rPr>
        <w:t xml:space="preserve"> </w:t>
      </w:r>
      <w:r w:rsidR="00E34C5F">
        <w:rPr>
          <w:lang w:eastAsia="zh-CN"/>
        </w:rPr>
        <w:t>is</w:t>
      </w:r>
      <w:r w:rsidRPr="00D001F1">
        <w:rPr>
          <w:lang w:eastAsia="zh-CN"/>
        </w:rPr>
        <w:t xml:space="preserve"> set </w:t>
      </w:r>
      <w:r w:rsidR="00E34C5F">
        <w:rPr>
          <w:lang w:eastAsia="zh-CN"/>
        </w:rPr>
        <w:t xml:space="preserve">as the </w:t>
      </w:r>
      <w:r w:rsidRPr="00D001F1">
        <w:rPr>
          <w:lang w:eastAsia="zh-CN"/>
        </w:rPr>
        <w:t xml:space="preserve">objective function </w:t>
      </w:r>
      <w:r w:rsidR="00E34C5F">
        <w:rPr>
          <w:lang w:eastAsia="zh-CN"/>
        </w:rPr>
        <w:t>of</w:t>
      </w:r>
      <w:r w:rsidRPr="00D001F1">
        <w:rPr>
          <w:lang w:eastAsia="zh-CN"/>
        </w:rPr>
        <w:t xml:space="preserve"> restoring load, which is the main objective for fault recovery</w:t>
      </w:r>
      <w:r w:rsidR="005832D8">
        <w:rPr>
          <w:lang w:eastAsia="zh-CN"/>
        </w:rPr>
        <w:t>.</w:t>
      </w:r>
      <w:r w:rsidRPr="00D001F1">
        <w:rPr>
          <w:lang w:eastAsia="zh-CN"/>
        </w:rPr>
        <w:t xml:space="preserve"> </w:t>
      </w:r>
      <m:oMath>
        <m:sSub>
          <m:sSubPr>
            <m:ctrlPr>
              <w:rPr>
                <w:rFonts w:ascii="Cambria Math" w:eastAsia="Cambria Math" w:hAnsi="Cambria Math"/>
                <w:lang w:eastAsia="zh-CN"/>
              </w:rPr>
            </m:ctrlPr>
          </m:sSubPr>
          <m:e>
            <m:r>
              <w:rPr>
                <w:rFonts w:ascii="Cambria Math" w:eastAsia="Cambria Math" w:hAnsi="Cambria Math"/>
                <w:lang w:eastAsia="zh-CN"/>
              </w:rPr>
              <m:t>f</m:t>
            </m:r>
          </m:e>
          <m:sub>
            <m:r>
              <w:rPr>
                <w:rFonts w:ascii="Cambria Math" w:eastAsia="Cambria Math" w:hAnsi="Cambria Math"/>
                <w:lang w:eastAsia="zh-CN"/>
              </w:rPr>
              <m:t>L</m:t>
            </m:r>
          </m:sub>
        </m:sSub>
      </m:oMath>
      <w:r w:rsidR="005832D8" w:rsidRPr="000E048F">
        <w:rPr>
          <w:rFonts w:hint="eastAsia"/>
          <w:lang w:eastAsia="zh-CN"/>
        </w:rPr>
        <w:t xml:space="preserve"> </w:t>
      </w:r>
      <w:r w:rsidRPr="00D001F1">
        <w:rPr>
          <w:lang w:eastAsia="zh-CN"/>
        </w:rPr>
        <w:t xml:space="preserve">is the objective function for reducing system losses, </w:t>
      </w:r>
      <m:oMath>
        <m:sSub>
          <m:sSubPr>
            <m:ctrlPr>
              <w:rPr>
                <w:rFonts w:ascii="Cambria Math" w:eastAsia="Cambria Math" w:hAnsi="Cambria Math"/>
                <w:lang w:eastAsia="zh-CN"/>
              </w:rPr>
            </m:ctrlPr>
          </m:sSubPr>
          <m:e>
            <m:r>
              <w:rPr>
                <w:rFonts w:ascii="Cambria Math" w:eastAsia="Cambria Math" w:hAnsi="Cambria Math"/>
                <w:lang w:eastAsia="zh-CN"/>
              </w:rPr>
              <m:t>f</m:t>
            </m:r>
          </m:e>
          <m:sub>
            <m:r>
              <w:rPr>
                <w:rFonts w:ascii="Cambria Math" w:eastAsia="Cambria Math" w:hAnsi="Cambria Math"/>
                <w:lang w:eastAsia="zh-CN"/>
              </w:rPr>
              <m:t>V</m:t>
            </m:r>
          </m:sub>
        </m:sSub>
      </m:oMath>
      <w:r w:rsidRPr="00D001F1">
        <w:rPr>
          <w:lang w:eastAsia="zh-CN"/>
        </w:rPr>
        <w:t xml:space="preserve"> is the objective function for reducing voltage deviation. </w:t>
      </w:r>
      <m:oMath>
        <m:sSub>
          <m:sSubPr>
            <m:ctrlPr>
              <w:rPr>
                <w:rFonts w:ascii="Cambria Math" w:eastAsia="Cambria Math" w:hAnsi="Cambria Math"/>
                <w:lang w:eastAsia="zh-CN"/>
              </w:rPr>
            </m:ctrlPr>
          </m:sSubPr>
          <m:e>
            <m:r>
              <w:rPr>
                <w:rFonts w:ascii="Cambria Math" w:eastAsia="Cambria Math" w:hAnsi="Cambria Math"/>
                <w:lang w:eastAsia="zh-CN"/>
              </w:rPr>
              <m:t>N</m:t>
            </m:r>
          </m:e>
          <m:sub>
            <m:r>
              <w:rPr>
                <w:rFonts w:ascii="Cambria Math" w:eastAsia="Cambria Math" w:hAnsi="Cambria Math"/>
                <w:lang w:eastAsia="zh-CN"/>
              </w:rPr>
              <m:t>T</m:t>
            </m:r>
          </m:sub>
        </m:sSub>
      </m:oMath>
      <w:r w:rsidRPr="00D001F1">
        <w:rPr>
          <w:lang w:eastAsia="zh-CN"/>
        </w:rPr>
        <w:t xml:space="preserve"> is the total number of time periods for</w:t>
      </w:r>
      <w:r w:rsidR="000E048F">
        <w:rPr>
          <w:lang w:eastAsia="zh-CN"/>
        </w:rPr>
        <w:t xml:space="preserve"> a</w:t>
      </w:r>
      <w:r w:rsidRPr="00D001F1">
        <w:rPr>
          <w:lang w:eastAsia="zh-CN"/>
        </w:rPr>
        <w:t xml:space="preserve">nalysis, </w:t>
      </w:r>
      <m:oMath>
        <m:sSub>
          <m:sSubPr>
            <m:ctrlPr>
              <w:rPr>
                <w:rFonts w:ascii="Cambria Math" w:eastAsia="Cambria Math" w:hAnsi="Cambria Math"/>
                <w:lang w:eastAsia="zh-CN"/>
              </w:rPr>
            </m:ctrlPr>
          </m:sSubPr>
          <m:e>
            <m:r>
              <w:rPr>
                <w:rFonts w:ascii="Cambria Math" w:eastAsia="Cambria Math" w:hAnsi="Cambria Math"/>
                <w:lang w:eastAsia="zh-CN"/>
              </w:rPr>
              <m:t>N</m:t>
            </m:r>
          </m:e>
          <m:sub>
            <m:r>
              <w:rPr>
                <w:rFonts w:ascii="Cambria Math" w:eastAsia="Cambria Math" w:hAnsi="Cambria Math"/>
                <w:lang w:eastAsia="zh-CN"/>
              </w:rPr>
              <m:t>N</m:t>
            </m:r>
          </m:sub>
        </m:sSub>
      </m:oMath>
      <w:r w:rsidRPr="00D001F1">
        <w:rPr>
          <w:lang w:eastAsia="zh-CN"/>
        </w:rPr>
        <w:t xml:space="preserve"> is the total number of all load nodes in the distribution network</w:t>
      </w:r>
      <w:r w:rsidR="001E0894">
        <w:rPr>
          <w:lang w:eastAsia="zh-CN"/>
        </w:rPr>
        <w:t>.</w:t>
      </w:r>
      <w:r w:rsidRPr="00D001F1">
        <w:rPr>
          <w:lang w:eastAsia="zh-CN"/>
        </w:rPr>
        <w:t xml:space="preserve">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Load</m:t>
            </m:r>
          </m:sup>
        </m:sSubSup>
      </m:oMath>
      <w:r w:rsidRPr="00D001F1">
        <w:rPr>
          <w:lang w:eastAsia="zh-CN"/>
        </w:rPr>
        <w:t xml:space="preserve"> is the total active load on node</w:t>
      </w:r>
      <w:r w:rsidR="003B63A7">
        <w:rPr>
          <w:lang w:eastAsia="zh-CN"/>
        </w:rPr>
        <w:t xml:space="preserve">. </w:t>
      </w:r>
      <m:oMath>
        <m:r>
          <m:rPr>
            <m:sty m:val="p"/>
          </m:rPr>
          <w:rPr>
            <w:rFonts w:ascii="Cambria Math" w:eastAsia="Cambria Math" w:hAnsi="Cambria Math"/>
            <w:lang w:eastAsia="zh-CN"/>
          </w:rPr>
          <m:t>∆</m:t>
        </m:r>
        <m:r>
          <w:rPr>
            <w:rFonts w:ascii="Cambria Math" w:eastAsia="Cambria Math" w:hAnsi="Cambria Math"/>
            <w:lang w:eastAsia="zh-CN"/>
          </w:rPr>
          <m:t>t</m:t>
        </m:r>
      </m:oMath>
      <w:r w:rsidR="003B63A7" w:rsidRPr="003B63A7">
        <w:rPr>
          <w:rFonts w:hint="eastAsia"/>
          <w:lang w:eastAsia="zh-CN"/>
        </w:rPr>
        <w:t xml:space="preserve"> </w:t>
      </w:r>
      <w:r w:rsidR="003B63A7" w:rsidRPr="003B63A7">
        <w:rPr>
          <w:lang w:eastAsia="zh-CN"/>
        </w:rPr>
        <w:t>is the analysis step.</w:t>
      </w:r>
    </w:p>
    <w:p w:rsidR="00F30FD8" w:rsidRPr="00DD6CA7" w:rsidRDefault="00AE083E" w:rsidP="00DD6CA7">
      <w:pPr>
        <w:pStyle w:val="1"/>
        <w:rPr>
          <w:rFonts w:eastAsia="MS Mincho"/>
        </w:rPr>
      </w:pPr>
      <w:r w:rsidRPr="00AE083E">
        <w:rPr>
          <w:rFonts w:eastAsia="MS Mincho"/>
        </w:rPr>
        <w:t>Case study</w:t>
      </w:r>
    </w:p>
    <w:p w:rsidR="000A17CA" w:rsidRDefault="006A3919">
      <w:pPr>
        <w:pStyle w:val="a4"/>
        <w:rPr>
          <w:lang w:eastAsia="zh-CN"/>
        </w:rPr>
      </w:pPr>
      <w:r w:rsidRPr="006A3919">
        <w:rPr>
          <w:lang w:eastAsia="zh-CN"/>
        </w:rPr>
        <w:t>To verify the effectiveness of the proposed method</w:t>
      </w:r>
      <w:r>
        <w:rPr>
          <w:rFonts w:hint="eastAsia"/>
          <w:lang w:eastAsia="zh-CN"/>
        </w:rPr>
        <w:t>,</w:t>
      </w:r>
      <w:r>
        <w:rPr>
          <w:lang w:eastAsia="zh-CN"/>
        </w:rPr>
        <w:t xml:space="preserve"> a modified </w:t>
      </w:r>
      <w:r w:rsidRPr="006A3919">
        <w:rPr>
          <w:lang w:eastAsia="zh-CN"/>
        </w:rPr>
        <w:t>IEEE 33</w:t>
      </w:r>
      <w:r>
        <w:rPr>
          <w:lang w:eastAsia="zh-CN"/>
        </w:rPr>
        <w:t>-</w:t>
      </w:r>
      <w:r w:rsidRPr="006A3919">
        <w:rPr>
          <w:lang w:eastAsia="zh-CN"/>
        </w:rPr>
        <w:t xml:space="preserve">node </w:t>
      </w:r>
      <w:r>
        <w:rPr>
          <w:lang w:eastAsia="zh-CN"/>
        </w:rPr>
        <w:t>test system</w:t>
      </w:r>
      <w:r w:rsidRPr="006A3919">
        <w:rPr>
          <w:lang w:eastAsia="zh-CN"/>
        </w:rPr>
        <w:t xml:space="preserve"> </w:t>
      </w:r>
      <w:r w:rsidR="00420A19" w:rsidRPr="006A3919">
        <w:rPr>
          <w:lang w:eastAsia="zh-CN"/>
        </w:rPr>
        <w:t>[1</w:t>
      </w:r>
      <w:r w:rsidR="004A4440">
        <w:rPr>
          <w:lang w:eastAsia="zh-CN"/>
        </w:rPr>
        <w:t>8</w:t>
      </w:r>
      <w:r w:rsidR="00420A19" w:rsidRPr="006A3919">
        <w:rPr>
          <w:lang w:eastAsia="zh-CN"/>
        </w:rPr>
        <w:t>]</w:t>
      </w:r>
      <w:r w:rsidR="00420A19">
        <w:rPr>
          <w:lang w:eastAsia="zh-CN"/>
        </w:rPr>
        <w:t xml:space="preserve"> </w:t>
      </w:r>
      <w:r>
        <w:rPr>
          <w:lang w:eastAsia="zh-CN"/>
        </w:rPr>
        <w:t>is adopted.</w:t>
      </w:r>
      <w:r w:rsidRPr="006A3919">
        <w:rPr>
          <w:lang w:eastAsia="zh-CN"/>
        </w:rPr>
        <w:t xml:space="preserve"> Figure 2 shows </w:t>
      </w:r>
      <w:r>
        <w:rPr>
          <w:lang w:eastAsia="zh-CN"/>
        </w:rPr>
        <w:t xml:space="preserve">the </w:t>
      </w:r>
      <w:r w:rsidRPr="006A3919">
        <w:rPr>
          <w:lang w:eastAsia="zh-CN"/>
        </w:rPr>
        <w:t>structure</w:t>
      </w:r>
      <w:r>
        <w:rPr>
          <w:lang w:eastAsia="zh-CN"/>
        </w:rPr>
        <w:t xml:space="preserve"> of the distribution network</w:t>
      </w:r>
      <w:r w:rsidRPr="006A3919">
        <w:rPr>
          <w:lang w:eastAsia="zh-CN"/>
        </w:rPr>
        <w:t xml:space="preserve">. </w:t>
      </w:r>
      <w:r w:rsidR="00EA04CC">
        <w:rPr>
          <w:lang w:eastAsia="zh-CN"/>
        </w:rPr>
        <w:t xml:space="preserve">To ensure the security of distribution network, the </w:t>
      </w:r>
      <w:r w:rsidRPr="006A3919">
        <w:rPr>
          <w:lang w:eastAsia="zh-CN"/>
        </w:rPr>
        <w:t xml:space="preserve">limit of the transmission capacity of lines is set to 8 MVA and the upper and lower limits of node voltage are set </w:t>
      </w:r>
      <w:r w:rsidR="00147494">
        <w:rPr>
          <w:lang w:eastAsia="zh-CN"/>
        </w:rPr>
        <w:t>as</w:t>
      </w:r>
      <w:r w:rsidRPr="006A3919">
        <w:rPr>
          <w:lang w:eastAsia="zh-CN"/>
        </w:rPr>
        <w:t xml:space="preserve"> 1.1</w:t>
      </w:r>
      <w:r w:rsidR="00147494">
        <w:rPr>
          <w:lang w:eastAsia="zh-CN"/>
        </w:rPr>
        <w:t xml:space="preserve"> </w:t>
      </w:r>
      <w:r w:rsidRPr="006A3919">
        <w:rPr>
          <w:lang w:eastAsia="zh-CN"/>
        </w:rPr>
        <w:t>-</w:t>
      </w:r>
      <w:r w:rsidR="00147494">
        <w:rPr>
          <w:lang w:eastAsia="zh-CN"/>
        </w:rPr>
        <w:t xml:space="preserve"> </w:t>
      </w:r>
      <w:r w:rsidRPr="006A3919">
        <w:rPr>
          <w:lang w:eastAsia="zh-CN"/>
        </w:rPr>
        <w:t xml:space="preserve">0.9 (p.u.). There are two types of </w:t>
      </w:r>
      <w:r w:rsidR="00147494">
        <w:rPr>
          <w:lang w:eastAsia="zh-CN"/>
        </w:rPr>
        <w:t>DG</w:t>
      </w:r>
      <w:r w:rsidRPr="006A3919">
        <w:rPr>
          <w:lang w:eastAsia="zh-CN"/>
        </w:rPr>
        <w:t xml:space="preserve"> installed in the distribution network. The photovoltaic </w:t>
      </w:r>
      <w:r w:rsidR="00222C2E">
        <w:rPr>
          <w:lang w:eastAsia="zh-CN"/>
        </w:rPr>
        <w:t xml:space="preserve">(PV) </w:t>
      </w:r>
      <w:r w:rsidRPr="006A3919">
        <w:rPr>
          <w:lang w:eastAsia="zh-CN"/>
        </w:rPr>
        <w:t xml:space="preserve">access points are nodes 12 and 18, with </w:t>
      </w:r>
      <w:r w:rsidR="00222C2E">
        <w:rPr>
          <w:lang w:eastAsia="zh-CN"/>
        </w:rPr>
        <w:t>the</w:t>
      </w:r>
      <w:r w:rsidRPr="006A3919">
        <w:rPr>
          <w:lang w:eastAsia="zh-CN"/>
        </w:rPr>
        <w:t xml:space="preserve"> capacity of 400.0 kVA and inverter power factor set to 0.9</w:t>
      </w:r>
      <w:r w:rsidR="00222C2E">
        <w:rPr>
          <w:lang w:eastAsia="zh-CN"/>
        </w:rPr>
        <w:t>. W</w:t>
      </w:r>
      <w:r w:rsidRPr="006A3919">
        <w:rPr>
          <w:lang w:eastAsia="zh-CN"/>
        </w:rPr>
        <w:t>ind turbine</w:t>
      </w:r>
      <w:r w:rsidR="00222C2E">
        <w:rPr>
          <w:lang w:eastAsia="zh-CN"/>
        </w:rPr>
        <w:t xml:space="preserve"> (WT)</w:t>
      </w:r>
      <w:r w:rsidRPr="006A3919">
        <w:rPr>
          <w:lang w:eastAsia="zh-CN"/>
        </w:rPr>
        <w:t xml:space="preserve"> access points are nodes 22 and 25, with </w:t>
      </w:r>
      <w:r w:rsidR="00F83E4D">
        <w:rPr>
          <w:lang w:eastAsia="zh-CN"/>
        </w:rPr>
        <w:t xml:space="preserve">the </w:t>
      </w:r>
      <w:r w:rsidRPr="006A3919">
        <w:rPr>
          <w:lang w:eastAsia="zh-CN"/>
        </w:rPr>
        <w:t xml:space="preserve">capacity of 300.0 kVA and inverter power factor set to 0.9. To simplify the analysis of load recovery during the fault recovery phase, the </w:t>
      </w:r>
      <w:r w:rsidR="000F0F37" w:rsidRPr="006A3919">
        <w:rPr>
          <w:lang w:eastAsia="zh-CN"/>
        </w:rPr>
        <w:t xml:space="preserve">importance </w:t>
      </w:r>
      <w:r w:rsidR="000F0F37">
        <w:rPr>
          <w:lang w:eastAsia="zh-CN"/>
        </w:rPr>
        <w:t xml:space="preserve">of </w:t>
      </w:r>
      <w:r w:rsidRPr="006A3919">
        <w:rPr>
          <w:lang w:eastAsia="zh-CN"/>
        </w:rPr>
        <w:t>load is not considered in the calculation process</w:t>
      </w:r>
      <w:r w:rsidR="000F0F37">
        <w:rPr>
          <w:lang w:eastAsia="zh-CN"/>
        </w:rPr>
        <w:t>.</w:t>
      </w:r>
      <w:r w:rsidR="00970D00">
        <w:rPr>
          <w:lang w:eastAsia="zh-CN"/>
        </w:rPr>
        <w:t xml:space="preserve"> </w:t>
      </w:r>
      <w:r w:rsidR="00970D00" w:rsidRPr="00970D00">
        <w:rPr>
          <w:lang w:eastAsia="zh-CN"/>
        </w:rPr>
        <w:t xml:space="preserve">Considering the time sequence analysis of </w:t>
      </w:r>
      <w:r w:rsidR="00387EE0">
        <w:rPr>
          <w:lang w:eastAsia="zh-CN"/>
        </w:rPr>
        <w:t>a day</w:t>
      </w:r>
      <w:r w:rsidR="00970D00" w:rsidRPr="00970D00">
        <w:rPr>
          <w:lang w:eastAsia="zh-CN"/>
        </w:rPr>
        <w:t>, the simulation step is set as 1 hour. In this paper, the typical operational curves are adopted to describe the uncertaint</w:t>
      </w:r>
      <w:r w:rsidR="00D231BA">
        <w:rPr>
          <w:lang w:eastAsia="zh-CN"/>
        </w:rPr>
        <w:t>ies</w:t>
      </w:r>
      <w:r w:rsidR="00970D00" w:rsidRPr="00970D00">
        <w:rPr>
          <w:lang w:eastAsia="zh-CN"/>
        </w:rPr>
        <w:t xml:space="preserve"> of DG </w:t>
      </w:r>
      <w:r w:rsidR="00D231BA">
        <w:rPr>
          <w:lang w:eastAsia="zh-CN"/>
        </w:rPr>
        <w:t xml:space="preserve">and </w:t>
      </w:r>
      <w:r w:rsidR="00970D00" w:rsidRPr="00970D00">
        <w:rPr>
          <w:lang w:eastAsia="zh-CN"/>
        </w:rPr>
        <w:t>load, which is shown in Fig.</w:t>
      </w:r>
      <w:r w:rsidR="003057AB">
        <w:rPr>
          <w:lang w:eastAsia="zh-CN"/>
        </w:rPr>
        <w:t>4</w:t>
      </w:r>
      <w:r w:rsidR="00970D00" w:rsidRPr="00970D00">
        <w:rPr>
          <w:lang w:eastAsia="zh-CN"/>
        </w:rPr>
        <w:t>. The curve of load demand is obtained by the load forecasting method and the value of each simulation step is the average value within 60 minutes. The processing methods of DG outputs are the same.</w:t>
      </w:r>
    </w:p>
    <w:p w:rsidR="00E72BCA" w:rsidRDefault="00D61F49" w:rsidP="00E72BCA">
      <w:pPr>
        <w:pStyle w:val="a4"/>
        <w:ind w:firstLine="0"/>
      </w:pPr>
      <w:r>
        <w:object w:dxaOrig="11326" w:dyaOrig="4501">
          <v:shape id="_x0000_i1027" type="#_x0000_t75" style="width:221.3pt;height:88.35pt" o:ole="">
            <v:imagedata r:id="rId16" o:title=""/>
          </v:shape>
          <o:OLEObject Type="Embed" ProgID="Visio.Drawing.15" ShapeID="_x0000_i1027" DrawAspect="Content" ObjectID="_1774253401" r:id="rId17"/>
        </w:object>
      </w:r>
    </w:p>
    <w:p w:rsidR="0097200D" w:rsidRDefault="0097200D" w:rsidP="0097200D">
      <w:pPr>
        <w:pStyle w:val="figurecaption"/>
        <w:rPr>
          <w:rFonts w:eastAsia="MS Mincho"/>
        </w:rPr>
      </w:pPr>
      <w:r>
        <w:rPr>
          <w:rFonts w:eastAsia="MS Mincho"/>
        </w:rPr>
        <w:t>Modified IEEE 33-node system</w:t>
      </w:r>
    </w:p>
    <w:p w:rsidR="00E72BCA" w:rsidRDefault="00CB722D" w:rsidP="00E72BCA">
      <w:pPr>
        <w:pStyle w:val="a4"/>
        <w:ind w:firstLine="0"/>
      </w:pPr>
      <w:r w:rsidRPr="00293F30">
        <w:rPr>
          <w:rFonts w:hint="eastAsia"/>
          <w:noProof/>
          <w:color w:val="7030A0"/>
          <w:lang w:eastAsia="zh-CN"/>
        </w:rPr>
        <w:lastRenderedPageBreak/>
        <w:drawing>
          <wp:inline distT="0" distB="0" distL="0" distR="0" wp14:anchorId="4E344B46" wp14:editId="47388DBA">
            <wp:extent cx="3158490" cy="1646798"/>
            <wp:effectExtent l="0" t="0" r="381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58490" cy="1646798"/>
                    </a:xfrm>
                    <a:prstGeom prst="rect">
                      <a:avLst/>
                    </a:prstGeom>
                    <a:noFill/>
                    <a:ln>
                      <a:noFill/>
                    </a:ln>
                  </pic:spPr>
                </pic:pic>
              </a:graphicData>
            </a:graphic>
          </wp:inline>
        </w:drawing>
      </w:r>
    </w:p>
    <w:p w:rsidR="000647DC" w:rsidRDefault="00CB722D" w:rsidP="00501182">
      <w:pPr>
        <w:pStyle w:val="figurecaption"/>
        <w:rPr>
          <w:rFonts w:eastAsia="MS Mincho"/>
        </w:rPr>
      </w:pPr>
      <w:r w:rsidRPr="00CB722D">
        <w:rPr>
          <w:rFonts w:eastAsia="MS Mincho"/>
        </w:rPr>
        <w:t>Operating curve of active distribution network</w:t>
      </w:r>
    </w:p>
    <w:p w:rsidR="00002CB3" w:rsidRDefault="00002CB3" w:rsidP="00002CB3">
      <w:pPr>
        <w:pStyle w:val="a4"/>
        <w:rPr>
          <w:lang w:eastAsia="zh-CN"/>
        </w:rPr>
      </w:pPr>
      <w:r w:rsidRPr="007041B0">
        <w:rPr>
          <w:lang w:eastAsia="zh-CN"/>
        </w:rPr>
        <w:t>The proposed method is implemented in the YALMIP [1</w:t>
      </w:r>
      <w:r w:rsidR="00716EEC">
        <w:rPr>
          <w:lang w:eastAsia="zh-CN"/>
        </w:rPr>
        <w:t>9</w:t>
      </w:r>
      <w:r w:rsidRPr="007041B0">
        <w:rPr>
          <w:lang w:eastAsia="zh-CN"/>
        </w:rPr>
        <w:t>] optimization toolbox using MATLAB R20</w:t>
      </w:r>
      <w:r w:rsidR="00082863">
        <w:rPr>
          <w:lang w:eastAsia="zh-CN"/>
        </w:rPr>
        <w:t>14a</w:t>
      </w:r>
      <w:r w:rsidRPr="007041B0">
        <w:rPr>
          <w:lang w:eastAsia="zh-CN"/>
        </w:rPr>
        <w:t xml:space="preserve"> and solved by CPLEX 12.6. The numerical experiments were performed on a PC with Intel(R) Core(TM) i5-5300M 3.20-GHz processor and </w:t>
      </w:r>
      <w:r w:rsidR="008A12C8">
        <w:rPr>
          <w:lang w:eastAsia="zh-CN"/>
        </w:rPr>
        <w:t>8</w:t>
      </w:r>
      <w:r w:rsidRPr="007041B0">
        <w:rPr>
          <w:lang w:eastAsia="zh-CN"/>
        </w:rPr>
        <w:t xml:space="preserve"> GB of RAM.</w:t>
      </w:r>
    </w:p>
    <w:p w:rsidR="0013450B" w:rsidRPr="00DF4A04" w:rsidRDefault="003271B9" w:rsidP="0013450B">
      <w:pPr>
        <w:pStyle w:val="a4"/>
        <w:rPr>
          <w:lang w:eastAsia="zh-CN"/>
        </w:rPr>
      </w:pPr>
      <w:r>
        <w:rPr>
          <w:lang w:eastAsia="zh-CN"/>
        </w:rPr>
        <w:t xml:space="preserve">To verify the effectiveness of the </w:t>
      </w:r>
      <w:r w:rsidR="002B72CD">
        <w:rPr>
          <w:lang w:eastAsia="zh-CN"/>
        </w:rPr>
        <w:t xml:space="preserve">integration of SOP and the </w:t>
      </w:r>
      <w:r w:rsidR="002B72CD" w:rsidRPr="00DF4A04">
        <w:rPr>
          <w:lang w:eastAsia="zh-CN"/>
        </w:rPr>
        <w:t>impact of different access locations on fault recovery process</w:t>
      </w:r>
      <w:r w:rsidR="002B72CD">
        <w:rPr>
          <w:lang w:eastAsia="zh-CN"/>
        </w:rPr>
        <w:t>, three</w:t>
      </w:r>
      <w:r>
        <w:rPr>
          <w:lang w:eastAsia="zh-CN"/>
        </w:rPr>
        <w:t xml:space="preserve"> scenarios are adopted.</w:t>
      </w:r>
      <w:r w:rsidR="0013450B" w:rsidRPr="0013450B">
        <w:rPr>
          <w:lang w:eastAsia="zh-CN"/>
        </w:rPr>
        <w:t xml:space="preserve"> </w:t>
      </w:r>
      <w:r w:rsidR="0013450B" w:rsidRPr="00DF4A04">
        <w:rPr>
          <w:lang w:eastAsia="zh-CN"/>
        </w:rPr>
        <w:t>The capacities of SOPs are set as 1 MVA and loss coefficient is set to 0.02. The fault point is set at line 2-3 and the time of fault occurrence at 10:00. At 1</w:t>
      </w:r>
      <w:r w:rsidR="00FE7B2B">
        <w:rPr>
          <w:lang w:eastAsia="zh-CN"/>
        </w:rPr>
        <w:t>6</w:t>
      </w:r>
      <w:r w:rsidR="0013450B" w:rsidRPr="00DF4A04">
        <w:rPr>
          <w:lang w:eastAsia="zh-CN"/>
        </w:rPr>
        <w:t xml:space="preserve">:00 the power supply is restored, with a total power loss time of </w:t>
      </w:r>
      <w:r w:rsidR="00FE7B2B">
        <w:rPr>
          <w:lang w:eastAsia="zh-CN"/>
        </w:rPr>
        <w:t>6</w:t>
      </w:r>
      <w:r w:rsidR="0013450B" w:rsidRPr="00DF4A04">
        <w:rPr>
          <w:lang w:eastAsia="zh-CN"/>
        </w:rPr>
        <w:t xml:space="preserve"> hours.</w:t>
      </w:r>
      <w:r w:rsidR="00A21551">
        <w:rPr>
          <w:lang w:eastAsia="zh-CN"/>
        </w:rPr>
        <w:t xml:space="preserve"> </w:t>
      </w:r>
    </w:p>
    <w:p w:rsidR="003271B9" w:rsidRDefault="003271B9" w:rsidP="003271B9">
      <w:pPr>
        <w:pStyle w:val="a4"/>
        <w:rPr>
          <w:lang w:eastAsia="zh-CN"/>
        </w:rPr>
      </w:pPr>
      <w:r>
        <w:rPr>
          <w:lang w:eastAsia="zh-CN"/>
        </w:rPr>
        <w:t>Scenario I: The initial operation status of distribution network is obtained.</w:t>
      </w:r>
    </w:p>
    <w:p w:rsidR="003271B9" w:rsidRDefault="003271B9" w:rsidP="003271B9">
      <w:pPr>
        <w:pStyle w:val="a4"/>
        <w:rPr>
          <w:lang w:eastAsia="zh-CN"/>
        </w:rPr>
      </w:pPr>
      <w:r>
        <w:rPr>
          <w:lang w:eastAsia="zh-CN"/>
        </w:rPr>
        <w:t xml:space="preserve">Scenario II: </w:t>
      </w:r>
      <w:r w:rsidR="00A524F3">
        <w:rPr>
          <w:lang w:eastAsia="zh-CN"/>
        </w:rPr>
        <w:t xml:space="preserve">SOP is set </w:t>
      </w:r>
      <w:r w:rsidR="00A524F3" w:rsidRPr="00DF4A04">
        <w:rPr>
          <w:lang w:eastAsia="zh-CN"/>
        </w:rPr>
        <w:t>at node 18 and 33</w:t>
      </w:r>
      <w:r w:rsidR="00A524F3">
        <w:rPr>
          <w:lang w:eastAsia="zh-CN"/>
        </w:rPr>
        <w:t xml:space="preserve"> (Location 1), t</w:t>
      </w:r>
      <w:r>
        <w:rPr>
          <w:lang w:eastAsia="zh-CN"/>
        </w:rPr>
        <w:t xml:space="preserve">he </w:t>
      </w:r>
      <w:r w:rsidR="00100EF7">
        <w:rPr>
          <w:lang w:eastAsia="zh-CN"/>
        </w:rPr>
        <w:t>fault recovery</w:t>
      </w:r>
      <w:r w:rsidR="00A524F3">
        <w:rPr>
          <w:lang w:eastAsia="zh-CN"/>
        </w:rPr>
        <w:t xml:space="preserve"> method is applied</w:t>
      </w:r>
      <w:r>
        <w:rPr>
          <w:lang w:eastAsia="zh-CN"/>
        </w:rPr>
        <w:t>.</w:t>
      </w:r>
    </w:p>
    <w:p w:rsidR="00B131D7" w:rsidRDefault="00B131D7" w:rsidP="00B131D7">
      <w:pPr>
        <w:pStyle w:val="a4"/>
        <w:rPr>
          <w:lang w:eastAsia="zh-CN"/>
        </w:rPr>
      </w:pPr>
      <w:r>
        <w:rPr>
          <w:lang w:eastAsia="zh-CN"/>
        </w:rPr>
        <w:t xml:space="preserve">Scenario III: SOP is set </w:t>
      </w:r>
      <w:r w:rsidRPr="00DF4A04">
        <w:rPr>
          <w:lang w:eastAsia="zh-CN"/>
        </w:rPr>
        <w:t>at node 1</w:t>
      </w:r>
      <w:r>
        <w:rPr>
          <w:lang w:eastAsia="zh-CN"/>
        </w:rPr>
        <w:t>2</w:t>
      </w:r>
      <w:r w:rsidRPr="00DF4A04">
        <w:rPr>
          <w:lang w:eastAsia="zh-CN"/>
        </w:rPr>
        <w:t xml:space="preserve"> and</w:t>
      </w:r>
      <w:r>
        <w:rPr>
          <w:lang w:eastAsia="zh-CN"/>
        </w:rPr>
        <w:t xml:space="preserve"> 22 (Location 2), the f</w:t>
      </w:r>
      <w:r w:rsidR="00100EF7">
        <w:rPr>
          <w:lang w:eastAsia="zh-CN"/>
        </w:rPr>
        <w:t>ault</w:t>
      </w:r>
      <w:r>
        <w:rPr>
          <w:lang w:eastAsia="zh-CN"/>
        </w:rPr>
        <w:t xml:space="preserve"> recovery method is applied.</w:t>
      </w:r>
    </w:p>
    <w:p w:rsidR="00961F1F" w:rsidRDefault="00961F1F" w:rsidP="00B131D7">
      <w:pPr>
        <w:pStyle w:val="a4"/>
        <w:rPr>
          <w:lang w:eastAsia="zh-CN"/>
        </w:rPr>
      </w:pPr>
    </w:p>
    <w:tbl>
      <w:tblPr>
        <w:tblW w:w="51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48"/>
        <w:gridCol w:w="850"/>
        <w:gridCol w:w="1134"/>
        <w:gridCol w:w="1134"/>
        <w:gridCol w:w="1134"/>
      </w:tblGrid>
      <w:tr w:rsidR="00CE12DA" w:rsidRPr="00AD276A" w:rsidTr="00440A0E">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CE12DA" w:rsidRPr="00D04D02" w:rsidRDefault="00CE12DA" w:rsidP="00CE12DA">
            <w:pPr>
              <w:rPr>
                <w:rFonts w:eastAsiaTheme="minorEastAsia"/>
                <w:b/>
                <w:bCs/>
                <w:sz w:val="16"/>
                <w:szCs w:val="16"/>
                <w:lang w:eastAsia="zh-CN"/>
              </w:rPr>
            </w:pPr>
            <w:r>
              <w:rPr>
                <w:rFonts w:eastAsiaTheme="minorEastAsia"/>
                <w:b/>
                <w:bCs/>
                <w:sz w:val="16"/>
                <w:szCs w:val="16"/>
                <w:lang w:eastAsia="zh-CN"/>
              </w:rPr>
              <w:t>Scenario</w:t>
            </w:r>
          </w:p>
        </w:tc>
        <w:tc>
          <w:tcPr>
            <w:tcW w:w="850" w:type="dxa"/>
            <w:tcBorders>
              <w:top w:val="single" w:sz="2" w:space="0" w:color="auto"/>
              <w:left w:val="single" w:sz="2" w:space="0" w:color="auto"/>
              <w:bottom w:val="single" w:sz="2" w:space="0" w:color="auto"/>
              <w:right w:val="single" w:sz="2" w:space="0" w:color="auto"/>
            </w:tcBorders>
            <w:vAlign w:val="center"/>
          </w:tcPr>
          <w:p w:rsidR="00CE12DA" w:rsidRPr="00D04D02" w:rsidRDefault="00CE12DA" w:rsidP="00CE12DA">
            <w:pPr>
              <w:rPr>
                <w:rFonts w:eastAsiaTheme="minorEastAsia"/>
                <w:b/>
                <w:bCs/>
                <w:sz w:val="16"/>
                <w:szCs w:val="16"/>
              </w:rPr>
            </w:pPr>
            <w:r w:rsidRPr="001A52BE">
              <w:rPr>
                <w:rFonts w:eastAsiaTheme="minorEastAsia"/>
                <w:b/>
                <w:bCs/>
                <w:sz w:val="16"/>
                <w:szCs w:val="16"/>
              </w:rPr>
              <w:t>Load recovery capacity</w:t>
            </w:r>
            <w:r w:rsidRPr="00D04D02">
              <w:rPr>
                <w:rFonts w:eastAsiaTheme="minorEastAsia" w:hint="eastAsia"/>
                <w:b/>
                <w:bCs/>
                <w:sz w:val="16"/>
                <w:szCs w:val="16"/>
              </w:rPr>
              <w:t xml:space="preserve"> </w:t>
            </w:r>
            <w:r w:rsidRPr="00D04D02">
              <w:rPr>
                <w:rFonts w:eastAsiaTheme="minorEastAsia"/>
                <w:b/>
                <w:bCs/>
                <w:sz w:val="16"/>
                <w:szCs w:val="16"/>
              </w:rPr>
              <w:t>/</w:t>
            </w:r>
            <w:r>
              <w:rPr>
                <w:rFonts w:eastAsiaTheme="minorEastAsia"/>
                <w:b/>
                <w:bCs/>
                <w:sz w:val="16"/>
                <w:szCs w:val="16"/>
              </w:rPr>
              <w:t>kWh</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D04D02" w:rsidRDefault="00CE12DA" w:rsidP="00CE12DA">
            <w:pPr>
              <w:rPr>
                <w:rFonts w:eastAsiaTheme="minorEastAsia"/>
                <w:b/>
                <w:bCs/>
                <w:sz w:val="16"/>
                <w:szCs w:val="16"/>
              </w:rPr>
            </w:pPr>
            <w:r w:rsidRPr="00D04D02">
              <w:rPr>
                <w:rFonts w:eastAsiaTheme="minorEastAsia"/>
                <w:b/>
                <w:bCs/>
                <w:sz w:val="16"/>
                <w:szCs w:val="16"/>
              </w:rPr>
              <w:t>Operation loss of network /</w:t>
            </w:r>
            <w:r>
              <w:rPr>
                <w:rFonts w:eastAsiaTheme="minorEastAsia"/>
                <w:b/>
                <w:bCs/>
                <w:sz w:val="16"/>
                <w:szCs w:val="16"/>
              </w:rPr>
              <w:t>k</w:t>
            </w:r>
            <w:r w:rsidRPr="00D04D02">
              <w:rPr>
                <w:rFonts w:eastAsiaTheme="minorEastAsia"/>
                <w:b/>
                <w:bCs/>
                <w:sz w:val="16"/>
                <w:szCs w:val="16"/>
              </w:rPr>
              <w:t>Wh</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D04D02" w:rsidRDefault="00CE12DA" w:rsidP="00CE12DA">
            <w:pPr>
              <w:rPr>
                <w:rFonts w:eastAsiaTheme="minorEastAsia"/>
                <w:b/>
                <w:bCs/>
                <w:sz w:val="16"/>
                <w:szCs w:val="16"/>
              </w:rPr>
            </w:pPr>
            <w:r w:rsidRPr="00D04D02">
              <w:rPr>
                <w:rFonts w:eastAsiaTheme="minorEastAsia"/>
                <w:b/>
                <w:bCs/>
                <w:sz w:val="16"/>
                <w:szCs w:val="16"/>
              </w:rPr>
              <w:t xml:space="preserve">Operation loss of </w:t>
            </w:r>
            <w:r>
              <w:rPr>
                <w:rFonts w:eastAsiaTheme="minorEastAsia"/>
                <w:b/>
                <w:bCs/>
                <w:sz w:val="16"/>
                <w:szCs w:val="16"/>
              </w:rPr>
              <w:t>SOP</w:t>
            </w:r>
            <w:r w:rsidRPr="00D04D02">
              <w:rPr>
                <w:rFonts w:eastAsiaTheme="minorEastAsia"/>
                <w:b/>
                <w:bCs/>
                <w:sz w:val="16"/>
                <w:szCs w:val="16"/>
              </w:rPr>
              <w:t xml:space="preserve"> /</w:t>
            </w:r>
            <w:r>
              <w:rPr>
                <w:rFonts w:eastAsiaTheme="minorEastAsia"/>
                <w:b/>
                <w:bCs/>
                <w:sz w:val="16"/>
                <w:szCs w:val="16"/>
              </w:rPr>
              <w:t>k</w:t>
            </w:r>
            <w:r w:rsidRPr="00D04D02">
              <w:rPr>
                <w:rFonts w:eastAsiaTheme="minorEastAsia"/>
                <w:b/>
                <w:bCs/>
                <w:sz w:val="16"/>
                <w:szCs w:val="16"/>
              </w:rPr>
              <w:t>Wh</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D04D02" w:rsidRDefault="00CE12DA" w:rsidP="00CE12DA">
            <w:pPr>
              <w:rPr>
                <w:rFonts w:eastAsiaTheme="minorEastAsia"/>
                <w:b/>
                <w:bCs/>
                <w:sz w:val="16"/>
                <w:szCs w:val="16"/>
              </w:rPr>
            </w:pPr>
            <w:r>
              <w:rPr>
                <w:rFonts w:eastAsiaTheme="minorEastAsia"/>
                <w:b/>
                <w:bCs/>
                <w:sz w:val="16"/>
                <w:szCs w:val="16"/>
              </w:rPr>
              <w:t>Max v</w:t>
            </w:r>
            <w:r w:rsidRPr="00D04D02">
              <w:rPr>
                <w:rFonts w:eastAsiaTheme="minorEastAsia"/>
                <w:b/>
                <w:bCs/>
                <w:sz w:val="16"/>
                <w:szCs w:val="16"/>
              </w:rPr>
              <w:t xml:space="preserve">oltage </w:t>
            </w:r>
            <w:r>
              <w:rPr>
                <w:rFonts w:eastAsiaTheme="minorEastAsia"/>
                <w:b/>
                <w:bCs/>
                <w:sz w:val="16"/>
                <w:szCs w:val="16"/>
              </w:rPr>
              <w:t>d</w:t>
            </w:r>
            <w:r w:rsidRPr="00D04D02">
              <w:rPr>
                <w:rFonts w:eastAsiaTheme="minorEastAsia"/>
                <w:b/>
                <w:bCs/>
                <w:sz w:val="16"/>
                <w:szCs w:val="16"/>
              </w:rPr>
              <w:t>eviadtion</w:t>
            </w:r>
            <w:r w:rsidRPr="00D04D02">
              <w:rPr>
                <w:rFonts w:eastAsiaTheme="minorEastAsia" w:hint="eastAsia"/>
                <w:b/>
                <w:bCs/>
                <w:sz w:val="16"/>
                <w:szCs w:val="16"/>
              </w:rPr>
              <w:t xml:space="preserve"> </w:t>
            </w:r>
            <w:r w:rsidRPr="00D04D02">
              <w:rPr>
                <w:rFonts w:eastAsiaTheme="minorEastAsia"/>
                <w:b/>
                <w:bCs/>
                <w:sz w:val="16"/>
                <w:szCs w:val="16"/>
              </w:rPr>
              <w:t>/p.u.</w:t>
            </w:r>
          </w:p>
        </w:tc>
      </w:tr>
      <w:tr w:rsidR="00CE12DA" w:rsidRPr="00AD276A" w:rsidTr="00440A0E">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CE12DA" w:rsidRPr="007C1357" w:rsidRDefault="00CE12DA" w:rsidP="00CE12DA">
            <w:pPr>
              <w:rPr>
                <w:rFonts w:eastAsiaTheme="minorEastAsia"/>
                <w:sz w:val="16"/>
                <w:szCs w:val="16"/>
                <w:lang w:eastAsia="zh-CN"/>
              </w:rPr>
            </w:pPr>
            <w:r>
              <w:rPr>
                <w:rFonts w:eastAsiaTheme="minorEastAsia" w:hint="eastAsia"/>
                <w:sz w:val="16"/>
                <w:szCs w:val="16"/>
                <w:lang w:eastAsia="zh-CN"/>
              </w:rPr>
              <w:t>I</w:t>
            </w:r>
          </w:p>
        </w:tc>
        <w:tc>
          <w:tcPr>
            <w:tcW w:w="850" w:type="dxa"/>
            <w:tcBorders>
              <w:top w:val="single" w:sz="2" w:space="0" w:color="auto"/>
              <w:left w:val="single" w:sz="2" w:space="0" w:color="auto"/>
              <w:bottom w:val="single" w:sz="2" w:space="0" w:color="auto"/>
              <w:right w:val="single" w:sz="2" w:space="0" w:color="auto"/>
            </w:tcBorders>
            <w:vAlign w:val="center"/>
          </w:tcPr>
          <w:p w:rsidR="00CE12DA" w:rsidRPr="007C1357" w:rsidRDefault="00CE12DA" w:rsidP="00E82742">
            <w:pPr>
              <w:rPr>
                <w:rFonts w:eastAsiaTheme="minorEastAsia"/>
                <w:sz w:val="16"/>
                <w:szCs w:val="16"/>
              </w:rPr>
            </w:pPr>
            <w:r>
              <w:rPr>
                <w:rFonts w:eastAsiaTheme="minorEastAsia"/>
                <w:sz w:val="16"/>
                <w:szCs w:val="16"/>
              </w:rPr>
              <w:t>6</w:t>
            </w:r>
            <w:r w:rsidRPr="000D4756">
              <w:rPr>
                <w:rFonts w:eastAsiaTheme="minorEastAsia"/>
                <w:sz w:val="16"/>
                <w:szCs w:val="16"/>
              </w:rPr>
              <w:t>5</w:t>
            </w:r>
            <w:r w:rsidR="00E82742">
              <w:rPr>
                <w:rFonts w:eastAsiaTheme="minorEastAsia"/>
                <w:sz w:val="16"/>
                <w:szCs w:val="16"/>
              </w:rPr>
              <w:t>43</w:t>
            </w:r>
            <w:r>
              <w:rPr>
                <w:rFonts w:eastAsiaTheme="minorEastAsia"/>
                <w:sz w:val="16"/>
                <w:szCs w:val="16"/>
              </w:rPr>
              <w:t>.</w:t>
            </w:r>
            <w:r w:rsidRPr="000D4756">
              <w:rPr>
                <w:rFonts w:eastAsiaTheme="minorEastAsia"/>
                <w:sz w:val="16"/>
                <w:szCs w:val="16"/>
              </w:rPr>
              <w:t>1</w:t>
            </w:r>
            <w:r w:rsidR="00E82742">
              <w:rPr>
                <w:rFonts w:eastAsiaTheme="minorEastAsia"/>
                <w:sz w:val="16"/>
                <w:szCs w:val="16"/>
              </w:rPr>
              <w:t>9</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525252" w:rsidP="00CE12DA">
            <w:pPr>
              <w:rPr>
                <w:rFonts w:eastAsiaTheme="minorEastAsia"/>
                <w:sz w:val="16"/>
                <w:szCs w:val="16"/>
              </w:rPr>
            </w:pPr>
            <w:r>
              <w:rPr>
                <w:rFonts w:eastAsiaTheme="minorEastAsia"/>
                <w:sz w:val="16"/>
                <w:szCs w:val="16"/>
              </w:rPr>
              <w:t>743.74</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AB43F4" w:rsidP="00CE12DA">
            <w:pPr>
              <w:rPr>
                <w:rFonts w:eastAsiaTheme="minorEastAsia"/>
                <w:sz w:val="16"/>
                <w:szCs w:val="16"/>
                <w:lang w:eastAsia="zh-CN"/>
              </w:rPr>
            </w:pPr>
            <w:r>
              <w:rPr>
                <w:rFonts w:eastAsiaTheme="minorEastAsia"/>
                <w:sz w:val="16"/>
                <w:szCs w:val="16"/>
                <w:lang w:eastAsia="zh-CN"/>
              </w:rPr>
              <w:t>/</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AB43F4" w:rsidP="00CE12DA">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.071</w:t>
            </w:r>
          </w:p>
        </w:tc>
      </w:tr>
      <w:tr w:rsidR="00CE12DA" w:rsidRPr="00AD276A" w:rsidTr="00440A0E">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CE12DA" w:rsidRPr="007C1357" w:rsidRDefault="00CE12DA" w:rsidP="00CE12DA">
            <w:pPr>
              <w:rPr>
                <w:rFonts w:eastAsiaTheme="minorEastAsia"/>
                <w:sz w:val="16"/>
                <w:szCs w:val="16"/>
              </w:rPr>
            </w:pPr>
            <w:r>
              <w:rPr>
                <w:rFonts w:eastAsiaTheme="minorEastAsia"/>
                <w:sz w:val="16"/>
                <w:szCs w:val="16"/>
              </w:rPr>
              <w:t>II</w:t>
            </w:r>
          </w:p>
        </w:tc>
        <w:tc>
          <w:tcPr>
            <w:tcW w:w="850" w:type="dxa"/>
            <w:tcBorders>
              <w:top w:val="single" w:sz="2" w:space="0" w:color="auto"/>
              <w:left w:val="single" w:sz="2" w:space="0" w:color="auto"/>
              <w:bottom w:val="single" w:sz="2" w:space="0" w:color="auto"/>
              <w:right w:val="single" w:sz="2" w:space="0" w:color="auto"/>
            </w:tcBorders>
            <w:vAlign w:val="center"/>
          </w:tcPr>
          <w:p w:rsidR="00CE12DA" w:rsidRPr="007C1357" w:rsidRDefault="00887E34" w:rsidP="00887E34">
            <w:pPr>
              <w:rPr>
                <w:rFonts w:eastAsiaTheme="minorEastAsia"/>
                <w:sz w:val="16"/>
                <w:szCs w:val="16"/>
              </w:rPr>
            </w:pPr>
            <w:r>
              <w:rPr>
                <w:rFonts w:eastAsiaTheme="minorEastAsia"/>
                <w:sz w:val="16"/>
                <w:szCs w:val="16"/>
              </w:rPr>
              <w:t>6</w:t>
            </w:r>
            <w:r w:rsidRPr="00887E34">
              <w:rPr>
                <w:rFonts w:eastAsiaTheme="minorEastAsia"/>
                <w:sz w:val="16"/>
                <w:szCs w:val="16"/>
              </w:rPr>
              <w:t>561</w:t>
            </w:r>
            <w:r>
              <w:rPr>
                <w:rFonts w:eastAsiaTheme="minorEastAsia"/>
                <w:sz w:val="16"/>
                <w:szCs w:val="16"/>
              </w:rPr>
              <w:t>.</w:t>
            </w:r>
            <w:r w:rsidRPr="00887E34">
              <w:rPr>
                <w:rFonts w:eastAsiaTheme="minorEastAsia"/>
                <w:sz w:val="16"/>
                <w:szCs w:val="16"/>
              </w:rPr>
              <w:t>84</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ED6DF4" w:rsidP="00ED6DF4">
            <w:pPr>
              <w:rPr>
                <w:rFonts w:eastAsiaTheme="minorEastAsia"/>
                <w:sz w:val="16"/>
                <w:szCs w:val="16"/>
              </w:rPr>
            </w:pPr>
            <w:r>
              <w:rPr>
                <w:rFonts w:eastAsiaTheme="minorEastAsia"/>
                <w:sz w:val="16"/>
                <w:szCs w:val="16"/>
              </w:rPr>
              <w:t>6</w:t>
            </w:r>
            <w:r w:rsidRPr="00ED6DF4">
              <w:rPr>
                <w:rFonts w:eastAsiaTheme="minorEastAsia"/>
                <w:sz w:val="16"/>
                <w:szCs w:val="16"/>
              </w:rPr>
              <w:t>87</w:t>
            </w:r>
            <w:r>
              <w:rPr>
                <w:rFonts w:eastAsiaTheme="minorEastAsia"/>
                <w:sz w:val="16"/>
                <w:szCs w:val="16"/>
              </w:rPr>
              <w:t>.</w:t>
            </w:r>
            <w:r w:rsidRPr="00ED6DF4">
              <w:rPr>
                <w:rFonts w:eastAsiaTheme="minorEastAsia"/>
                <w:sz w:val="16"/>
                <w:szCs w:val="16"/>
              </w:rPr>
              <w:t>4</w:t>
            </w:r>
            <w:r>
              <w:rPr>
                <w:rFonts w:eastAsiaTheme="minorEastAsia"/>
                <w:sz w:val="16"/>
                <w:szCs w:val="16"/>
              </w:rPr>
              <w:t>5</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AF77D3" w:rsidP="00CE12DA">
            <w:pPr>
              <w:rPr>
                <w:rFonts w:eastAsiaTheme="minorEastAsia"/>
                <w:sz w:val="16"/>
                <w:szCs w:val="16"/>
                <w:lang w:eastAsia="zh-CN"/>
              </w:rPr>
            </w:pPr>
            <w:r>
              <w:rPr>
                <w:rFonts w:eastAsiaTheme="minorEastAsia"/>
                <w:sz w:val="16"/>
                <w:szCs w:val="16"/>
                <w:lang w:eastAsia="zh-CN"/>
              </w:rPr>
              <w:t>34.44</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C33320" w:rsidP="00AF77D3">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.0</w:t>
            </w:r>
            <w:r w:rsidR="00AF77D3">
              <w:rPr>
                <w:rFonts w:eastAsiaTheme="minorEastAsia"/>
                <w:sz w:val="16"/>
                <w:szCs w:val="16"/>
                <w:lang w:eastAsia="zh-CN"/>
              </w:rPr>
              <w:t>46</w:t>
            </w:r>
          </w:p>
        </w:tc>
      </w:tr>
      <w:tr w:rsidR="00CE12DA" w:rsidRPr="00AD276A" w:rsidTr="00440A0E">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CE12DA" w:rsidRPr="007C1357" w:rsidRDefault="00CE12DA" w:rsidP="00CE12DA">
            <w:pPr>
              <w:rPr>
                <w:rFonts w:eastAsiaTheme="minorEastAsia"/>
                <w:sz w:val="16"/>
                <w:szCs w:val="16"/>
              </w:rPr>
            </w:pPr>
            <w:r>
              <w:rPr>
                <w:rFonts w:eastAsiaTheme="minorEastAsia"/>
                <w:sz w:val="16"/>
                <w:szCs w:val="16"/>
              </w:rPr>
              <w:t>III</w:t>
            </w:r>
          </w:p>
        </w:tc>
        <w:tc>
          <w:tcPr>
            <w:tcW w:w="850" w:type="dxa"/>
            <w:tcBorders>
              <w:top w:val="single" w:sz="2" w:space="0" w:color="auto"/>
              <w:left w:val="single" w:sz="2" w:space="0" w:color="auto"/>
              <w:bottom w:val="single" w:sz="2" w:space="0" w:color="auto"/>
              <w:right w:val="single" w:sz="2" w:space="0" w:color="auto"/>
            </w:tcBorders>
            <w:vAlign w:val="center"/>
          </w:tcPr>
          <w:p w:rsidR="00CE12DA" w:rsidRPr="007C1357" w:rsidRDefault="00E1142E" w:rsidP="00CE12DA">
            <w:pPr>
              <w:rPr>
                <w:rFonts w:eastAsiaTheme="minorEastAsia"/>
                <w:sz w:val="16"/>
                <w:szCs w:val="16"/>
              </w:rPr>
            </w:pPr>
            <w:r>
              <w:rPr>
                <w:rFonts w:eastAsiaTheme="minorEastAsia"/>
                <w:sz w:val="16"/>
                <w:szCs w:val="16"/>
              </w:rPr>
              <w:t>1</w:t>
            </w:r>
            <w:r w:rsidRPr="00E1142E">
              <w:rPr>
                <w:rFonts w:eastAsiaTheme="minorEastAsia"/>
                <w:sz w:val="16"/>
                <w:szCs w:val="16"/>
              </w:rPr>
              <w:t>2522</w:t>
            </w:r>
            <w:r>
              <w:rPr>
                <w:rFonts w:eastAsiaTheme="minorEastAsia"/>
                <w:sz w:val="16"/>
                <w:szCs w:val="16"/>
              </w:rPr>
              <w:t>.</w:t>
            </w:r>
            <w:r w:rsidRPr="00E1142E">
              <w:rPr>
                <w:rFonts w:eastAsiaTheme="minorEastAsia"/>
                <w:sz w:val="16"/>
                <w:szCs w:val="16"/>
              </w:rPr>
              <w:t>53</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17144E" w:rsidP="0017144E">
            <w:pPr>
              <w:rPr>
                <w:rFonts w:eastAsiaTheme="minorEastAsia"/>
                <w:sz w:val="16"/>
                <w:szCs w:val="16"/>
              </w:rPr>
            </w:pPr>
            <w:r>
              <w:rPr>
                <w:rFonts w:eastAsiaTheme="minorEastAsia"/>
                <w:sz w:val="16"/>
                <w:szCs w:val="16"/>
              </w:rPr>
              <w:t>1</w:t>
            </w:r>
            <w:r w:rsidRPr="0017144E">
              <w:rPr>
                <w:rFonts w:eastAsiaTheme="minorEastAsia"/>
                <w:sz w:val="16"/>
                <w:szCs w:val="16"/>
              </w:rPr>
              <w:t>037</w:t>
            </w:r>
            <w:r>
              <w:rPr>
                <w:rFonts w:eastAsiaTheme="minorEastAsia"/>
                <w:sz w:val="16"/>
                <w:szCs w:val="16"/>
              </w:rPr>
              <w:t>.</w:t>
            </w:r>
            <w:r w:rsidRPr="0017144E">
              <w:rPr>
                <w:rFonts w:eastAsiaTheme="minorEastAsia"/>
                <w:sz w:val="16"/>
                <w:szCs w:val="16"/>
              </w:rPr>
              <w:t>9</w:t>
            </w:r>
            <w:r>
              <w:rPr>
                <w:rFonts w:eastAsiaTheme="minorEastAsia"/>
                <w:sz w:val="16"/>
                <w:szCs w:val="16"/>
              </w:rPr>
              <w:t>1</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7E666F" w:rsidP="00CE12DA">
            <w:pPr>
              <w:rPr>
                <w:rFonts w:eastAsiaTheme="minorEastAsia"/>
                <w:sz w:val="16"/>
                <w:szCs w:val="16"/>
              </w:rPr>
            </w:pPr>
            <w:r>
              <w:rPr>
                <w:rFonts w:eastAsiaTheme="minorEastAsia"/>
                <w:sz w:val="16"/>
                <w:szCs w:val="16"/>
              </w:rPr>
              <w:t>1</w:t>
            </w:r>
            <w:r w:rsidRPr="007E666F">
              <w:rPr>
                <w:rFonts w:eastAsiaTheme="minorEastAsia"/>
                <w:sz w:val="16"/>
                <w:szCs w:val="16"/>
              </w:rPr>
              <w:t>69</w:t>
            </w:r>
            <w:r>
              <w:rPr>
                <w:rFonts w:eastAsiaTheme="minorEastAsia"/>
                <w:sz w:val="16"/>
                <w:szCs w:val="16"/>
              </w:rPr>
              <w:t>.</w:t>
            </w:r>
            <w:r w:rsidRPr="007E666F">
              <w:rPr>
                <w:rFonts w:eastAsiaTheme="minorEastAsia"/>
                <w:sz w:val="16"/>
                <w:szCs w:val="16"/>
              </w:rPr>
              <w:t>70</w:t>
            </w:r>
          </w:p>
        </w:tc>
        <w:tc>
          <w:tcPr>
            <w:tcW w:w="1134" w:type="dxa"/>
            <w:tcBorders>
              <w:top w:val="single" w:sz="2" w:space="0" w:color="auto"/>
              <w:left w:val="single" w:sz="2" w:space="0" w:color="auto"/>
              <w:bottom w:val="single" w:sz="2" w:space="0" w:color="auto"/>
              <w:right w:val="single" w:sz="2" w:space="0" w:color="auto"/>
            </w:tcBorders>
            <w:vAlign w:val="center"/>
          </w:tcPr>
          <w:p w:rsidR="00CE12DA" w:rsidRPr="007C1357" w:rsidRDefault="006A0F81" w:rsidP="00CE12DA">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.057</w:t>
            </w:r>
          </w:p>
        </w:tc>
      </w:tr>
    </w:tbl>
    <w:p w:rsidR="00501182" w:rsidRPr="00961F1F" w:rsidRDefault="00501182" w:rsidP="008C544D">
      <w:pPr>
        <w:pStyle w:val="tablehead"/>
        <w:rPr>
          <w:lang w:eastAsia="zh-CN"/>
        </w:rPr>
      </w:pPr>
      <w:r w:rsidRPr="00302BC0">
        <w:rPr>
          <w:rFonts w:eastAsiaTheme="minorEastAsia"/>
          <w:lang w:eastAsia="zh-CN"/>
        </w:rPr>
        <w:t xml:space="preserve">Operation Status under Different </w:t>
      </w:r>
      <w:r w:rsidR="00302BC0" w:rsidRPr="00302BC0">
        <w:rPr>
          <w:rFonts w:eastAsiaTheme="minorEastAsia"/>
          <w:lang w:eastAsia="zh-CN"/>
        </w:rPr>
        <w:t>SOP Position</w:t>
      </w:r>
    </w:p>
    <w:p w:rsidR="00954C26" w:rsidRDefault="00954C26" w:rsidP="00961F1F">
      <w:pPr>
        <w:pStyle w:val="a4"/>
        <w:rPr>
          <w:rFonts w:eastAsia="MS Mincho"/>
        </w:rPr>
      </w:pPr>
    </w:p>
    <w:p w:rsidR="00961F1F" w:rsidRDefault="00961F1F" w:rsidP="00961F1F">
      <w:pPr>
        <w:pStyle w:val="a4"/>
        <w:rPr>
          <w:rFonts w:eastAsia="MS Mincho"/>
        </w:rPr>
      </w:pPr>
      <w:r w:rsidRPr="00961F1F">
        <w:rPr>
          <w:rFonts w:eastAsia="MS Mincho"/>
        </w:rPr>
        <w:t>The simulation results are shown in Table I. It can be seen that compared with Scenario I and II, the load recovery of the distribution network does not significantly increases. At the same time, the operation loss and maxium value of voltage deviadtion is decreased. When SOP is located between node 12 and 22, the load recovery capacity is effectively increased. The operation loss of the network is increased, however, the increment is relatively small compared to the load recovery amount.</w:t>
      </w:r>
      <w:r w:rsidRPr="00B532AC">
        <w:rPr>
          <w:rFonts w:eastAsia="MS Mincho"/>
        </w:rPr>
        <w:t xml:space="preserve"> </w:t>
      </w:r>
      <w:r>
        <w:rPr>
          <w:rFonts w:eastAsia="MS Mincho"/>
        </w:rPr>
        <w:t>The power transmission of SOP is shown from figure 5 to figure 10.</w:t>
      </w:r>
      <w:r w:rsidRPr="00961F1F">
        <w:rPr>
          <w:rFonts w:eastAsia="MS Mincho"/>
        </w:rPr>
        <w:t xml:space="preserve"> Results show that SOP can only applied in the fault recovery with the scenario of </w:t>
      </w:r>
      <w:r>
        <w:rPr>
          <w:rFonts w:eastAsia="MS Mincho"/>
        </w:rPr>
        <w:t>o</w:t>
      </w:r>
      <w:r w:rsidRPr="007B26E6">
        <w:rPr>
          <w:rFonts w:eastAsia="MS Mincho"/>
        </w:rPr>
        <w:t>ne</w:t>
      </w:r>
      <w:r>
        <w:rPr>
          <w:rFonts w:eastAsia="MS Mincho"/>
        </w:rPr>
        <w:t xml:space="preserve"> terminal is within the </w:t>
      </w:r>
      <w:r>
        <w:rPr>
          <w:rFonts w:eastAsia="MS Mincho"/>
        </w:rPr>
        <w:lastRenderedPageBreak/>
        <w:t>power loss area and</w:t>
      </w:r>
      <w:r w:rsidRPr="007B26E6">
        <w:rPr>
          <w:rFonts w:eastAsia="MS Mincho"/>
        </w:rPr>
        <w:t xml:space="preserve"> </w:t>
      </w:r>
      <w:r>
        <w:rPr>
          <w:rFonts w:eastAsia="MS Mincho"/>
        </w:rPr>
        <w:t xml:space="preserve">the other is set </w:t>
      </w:r>
      <w:r w:rsidRPr="007B26E6">
        <w:rPr>
          <w:rFonts w:eastAsia="MS Mincho"/>
        </w:rPr>
        <w:t>outside the power loss area</w:t>
      </w:r>
      <w:r>
        <w:rPr>
          <w:rFonts w:eastAsia="MS Mincho"/>
        </w:rPr>
        <w:t>, which is scenario III.</w:t>
      </w:r>
      <w:r w:rsidRPr="00961F1F">
        <w:rPr>
          <w:rFonts w:eastAsia="MS Mincho"/>
        </w:rPr>
        <w:t xml:space="preserve"> </w:t>
      </w:r>
      <w:r w:rsidRPr="007B26E6">
        <w:rPr>
          <w:rFonts w:eastAsia="MS Mincho"/>
        </w:rPr>
        <w:t>SOP can realize the dynamic power balance</w:t>
      </w:r>
      <w:r>
        <w:rPr>
          <w:rFonts w:eastAsia="MS Mincho"/>
        </w:rPr>
        <w:t xml:space="preserve"> </w:t>
      </w:r>
      <w:r w:rsidRPr="007B26E6">
        <w:rPr>
          <w:rFonts w:eastAsia="MS Mincho"/>
        </w:rPr>
        <w:t xml:space="preserve">by real-time adjustment of power flow between feeders, which effectively improves the operating status of line, and reduces the voltage deviation of node at the same time. </w:t>
      </w:r>
      <w:r w:rsidRPr="008347CB">
        <w:rPr>
          <w:rFonts w:eastAsia="MS Mincho"/>
        </w:rPr>
        <w:t xml:space="preserve">The results are consistent with the analysis in Chapter </w:t>
      </w:r>
      <w:r>
        <w:rPr>
          <w:rFonts w:eastAsia="MS Mincho"/>
        </w:rPr>
        <w:t>II.</w:t>
      </w:r>
    </w:p>
    <w:p w:rsidR="00941635" w:rsidRPr="00961F1F" w:rsidRDefault="00941635" w:rsidP="00961F1F">
      <w:pPr>
        <w:pStyle w:val="a4"/>
        <w:rPr>
          <w:rFonts w:eastAsia="MS Mincho"/>
        </w:rPr>
      </w:pPr>
    </w:p>
    <w:p w:rsidR="005E561C" w:rsidRDefault="005E561C" w:rsidP="005E561C">
      <w:pPr>
        <w:pStyle w:val="a4"/>
        <w:ind w:firstLine="0"/>
        <w:jc w:val="center"/>
        <w:rPr>
          <w:lang w:eastAsia="zh-CN"/>
        </w:rPr>
      </w:pPr>
      <w:r w:rsidRPr="005E561C">
        <w:rPr>
          <w:noProof/>
          <w:lang w:eastAsia="zh-CN"/>
        </w:rPr>
        <w:drawing>
          <wp:inline distT="0" distB="0" distL="0" distR="0">
            <wp:extent cx="3158490" cy="1642838"/>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58490" cy="1642838"/>
                    </a:xfrm>
                    <a:prstGeom prst="rect">
                      <a:avLst/>
                    </a:prstGeom>
                    <a:noFill/>
                    <a:ln>
                      <a:noFill/>
                    </a:ln>
                  </pic:spPr>
                </pic:pic>
              </a:graphicData>
            </a:graphic>
          </wp:inline>
        </w:drawing>
      </w:r>
    </w:p>
    <w:p w:rsidR="005E561C" w:rsidRDefault="005E561C" w:rsidP="005E561C">
      <w:pPr>
        <w:pStyle w:val="figurecaption"/>
        <w:rPr>
          <w:rFonts w:eastAsia="MS Mincho"/>
        </w:rPr>
      </w:pPr>
      <w:r>
        <w:rPr>
          <w:rFonts w:eastAsia="MS Mincho"/>
        </w:rPr>
        <w:t>Active power of SOP</w:t>
      </w:r>
      <w:r w:rsidR="001873F1">
        <w:rPr>
          <w:rFonts w:eastAsia="MS Mincho"/>
        </w:rPr>
        <w:t xml:space="preserve"> in Scenario II</w:t>
      </w:r>
    </w:p>
    <w:p w:rsidR="00941635" w:rsidRDefault="00941635" w:rsidP="00941635">
      <w:pPr>
        <w:pStyle w:val="figurecaption"/>
        <w:numPr>
          <w:ilvl w:val="0"/>
          <w:numId w:val="0"/>
        </w:numPr>
        <w:jc w:val="both"/>
        <w:rPr>
          <w:rFonts w:eastAsia="MS Mincho"/>
        </w:rPr>
      </w:pPr>
    </w:p>
    <w:p w:rsidR="005E561C" w:rsidRDefault="001873F1" w:rsidP="005E561C">
      <w:pPr>
        <w:pStyle w:val="a4"/>
        <w:ind w:firstLine="0"/>
        <w:jc w:val="center"/>
        <w:rPr>
          <w:lang w:eastAsia="zh-CN"/>
        </w:rPr>
      </w:pPr>
      <w:r w:rsidRPr="001873F1">
        <w:rPr>
          <w:rFonts w:hint="eastAsia"/>
          <w:noProof/>
          <w:lang w:eastAsia="zh-CN"/>
        </w:rPr>
        <w:drawing>
          <wp:inline distT="0" distB="0" distL="0" distR="0">
            <wp:extent cx="3158490" cy="1642838"/>
            <wp:effectExtent l="0" t="0" r="381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58490" cy="1642838"/>
                    </a:xfrm>
                    <a:prstGeom prst="rect">
                      <a:avLst/>
                    </a:prstGeom>
                    <a:noFill/>
                    <a:ln>
                      <a:noFill/>
                    </a:ln>
                  </pic:spPr>
                </pic:pic>
              </a:graphicData>
            </a:graphic>
          </wp:inline>
        </w:drawing>
      </w:r>
    </w:p>
    <w:p w:rsidR="001873F1" w:rsidRDefault="001873F1" w:rsidP="001873F1">
      <w:pPr>
        <w:pStyle w:val="figurecaption"/>
        <w:rPr>
          <w:rFonts w:eastAsia="MS Mincho"/>
        </w:rPr>
      </w:pPr>
      <w:r>
        <w:rPr>
          <w:rFonts w:eastAsia="MS Mincho"/>
        </w:rPr>
        <w:t>Reactive power of SOP in Scenario II</w:t>
      </w:r>
    </w:p>
    <w:p w:rsidR="00941635" w:rsidRDefault="00941635" w:rsidP="00941635">
      <w:pPr>
        <w:pStyle w:val="figurecaption"/>
        <w:numPr>
          <w:ilvl w:val="0"/>
          <w:numId w:val="0"/>
        </w:numPr>
        <w:jc w:val="both"/>
        <w:rPr>
          <w:rFonts w:eastAsia="MS Mincho"/>
        </w:rPr>
      </w:pPr>
    </w:p>
    <w:p w:rsidR="00445CEA" w:rsidRDefault="001C5A64" w:rsidP="00445CEA">
      <w:pPr>
        <w:pStyle w:val="figurecaption"/>
        <w:numPr>
          <w:ilvl w:val="0"/>
          <w:numId w:val="0"/>
        </w:numPr>
        <w:rPr>
          <w:rFonts w:eastAsia="MS Mincho"/>
        </w:rPr>
      </w:pPr>
      <w:r w:rsidRPr="001C5A64">
        <w:rPr>
          <w:rFonts w:eastAsia="MS Mincho"/>
          <w:lang w:eastAsia="zh-CN"/>
        </w:rPr>
        <w:drawing>
          <wp:inline distT="0" distB="0" distL="0" distR="0">
            <wp:extent cx="3157200" cy="1642167"/>
            <wp:effectExtent l="0" t="0" r="571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57200" cy="1642167"/>
                    </a:xfrm>
                    <a:prstGeom prst="rect">
                      <a:avLst/>
                    </a:prstGeom>
                    <a:noFill/>
                    <a:ln>
                      <a:noFill/>
                    </a:ln>
                  </pic:spPr>
                </pic:pic>
              </a:graphicData>
            </a:graphic>
          </wp:inline>
        </w:drawing>
      </w:r>
      <w:r w:rsidRPr="001C5A64">
        <w:rPr>
          <w:rFonts w:eastAsia="MS Mincho"/>
          <w:lang w:eastAsia="zh-CN"/>
        </w:rPr>
        <w:t xml:space="preserve"> </w:t>
      </w:r>
    </w:p>
    <w:p w:rsidR="00445CEA" w:rsidRDefault="00445CEA" w:rsidP="00445CEA">
      <w:pPr>
        <w:pStyle w:val="figurecaption"/>
        <w:rPr>
          <w:rFonts w:eastAsia="MS Mincho"/>
        </w:rPr>
      </w:pPr>
      <w:r w:rsidRPr="00445CEA">
        <w:rPr>
          <w:rFonts w:eastAsia="MS Mincho"/>
        </w:rPr>
        <w:t>Capacity utilization</w:t>
      </w:r>
      <w:r>
        <w:rPr>
          <w:rFonts w:eastAsia="MS Mincho"/>
        </w:rPr>
        <w:t xml:space="preserve"> of SOP in Scenario II</w:t>
      </w:r>
    </w:p>
    <w:p w:rsidR="00456BC8" w:rsidRDefault="00A62921" w:rsidP="00456BC8">
      <w:pPr>
        <w:pStyle w:val="a4"/>
        <w:ind w:firstLine="0"/>
        <w:jc w:val="center"/>
        <w:rPr>
          <w:lang w:eastAsia="zh-CN"/>
        </w:rPr>
      </w:pPr>
      <w:r w:rsidRPr="00A62921">
        <w:rPr>
          <w:noProof/>
          <w:lang w:eastAsia="zh-CN"/>
        </w:rPr>
        <w:lastRenderedPageBreak/>
        <w:drawing>
          <wp:inline distT="0" distB="0" distL="0" distR="0">
            <wp:extent cx="3158490" cy="1642838"/>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58490" cy="1642838"/>
                    </a:xfrm>
                    <a:prstGeom prst="rect">
                      <a:avLst/>
                    </a:prstGeom>
                    <a:noFill/>
                    <a:ln>
                      <a:noFill/>
                    </a:ln>
                  </pic:spPr>
                </pic:pic>
              </a:graphicData>
            </a:graphic>
          </wp:inline>
        </w:drawing>
      </w:r>
    </w:p>
    <w:p w:rsidR="00456BC8" w:rsidRDefault="00456BC8" w:rsidP="00456BC8">
      <w:pPr>
        <w:pStyle w:val="figurecaption"/>
        <w:rPr>
          <w:rFonts w:eastAsia="MS Mincho"/>
        </w:rPr>
      </w:pPr>
      <w:r>
        <w:rPr>
          <w:rFonts w:eastAsia="MS Mincho"/>
        </w:rPr>
        <w:t>Active power of SOP in Scenario III</w:t>
      </w:r>
    </w:p>
    <w:p w:rsidR="00941635" w:rsidRDefault="00941635" w:rsidP="00941635">
      <w:pPr>
        <w:pStyle w:val="figurecaption"/>
        <w:numPr>
          <w:ilvl w:val="0"/>
          <w:numId w:val="0"/>
        </w:numPr>
        <w:jc w:val="both"/>
        <w:rPr>
          <w:rFonts w:eastAsia="MS Mincho"/>
        </w:rPr>
      </w:pPr>
    </w:p>
    <w:p w:rsidR="00456BC8" w:rsidRDefault="00FD7C31" w:rsidP="00456BC8">
      <w:pPr>
        <w:pStyle w:val="a4"/>
        <w:ind w:firstLine="0"/>
        <w:jc w:val="center"/>
        <w:rPr>
          <w:lang w:eastAsia="zh-CN"/>
        </w:rPr>
      </w:pPr>
      <w:r w:rsidRPr="00FD7C31">
        <w:rPr>
          <w:rFonts w:hint="eastAsia"/>
          <w:noProof/>
          <w:lang w:eastAsia="zh-CN"/>
        </w:rPr>
        <w:drawing>
          <wp:inline distT="0" distB="0" distL="0" distR="0">
            <wp:extent cx="3158490" cy="1642838"/>
            <wp:effectExtent l="0" t="0" r="381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58490" cy="1642838"/>
                    </a:xfrm>
                    <a:prstGeom prst="rect">
                      <a:avLst/>
                    </a:prstGeom>
                    <a:noFill/>
                    <a:ln>
                      <a:noFill/>
                    </a:ln>
                  </pic:spPr>
                </pic:pic>
              </a:graphicData>
            </a:graphic>
          </wp:inline>
        </w:drawing>
      </w:r>
    </w:p>
    <w:p w:rsidR="00456BC8" w:rsidRDefault="00456BC8" w:rsidP="00456BC8">
      <w:pPr>
        <w:pStyle w:val="figurecaption"/>
        <w:rPr>
          <w:rFonts w:eastAsia="MS Mincho"/>
        </w:rPr>
      </w:pPr>
      <w:r>
        <w:rPr>
          <w:rFonts w:eastAsia="MS Mincho"/>
        </w:rPr>
        <w:t>Reactive power of SOP in Scenario III</w:t>
      </w:r>
    </w:p>
    <w:p w:rsidR="00941635" w:rsidRDefault="00941635" w:rsidP="00941635">
      <w:pPr>
        <w:pStyle w:val="figurecaption"/>
        <w:numPr>
          <w:ilvl w:val="0"/>
          <w:numId w:val="0"/>
        </w:numPr>
        <w:jc w:val="both"/>
        <w:rPr>
          <w:rFonts w:eastAsia="MS Mincho"/>
        </w:rPr>
      </w:pPr>
    </w:p>
    <w:p w:rsidR="00361E12" w:rsidRDefault="00361E12" w:rsidP="00361E12">
      <w:pPr>
        <w:pStyle w:val="figurecaption"/>
        <w:numPr>
          <w:ilvl w:val="0"/>
          <w:numId w:val="0"/>
        </w:numPr>
        <w:rPr>
          <w:rFonts w:eastAsia="MS Mincho"/>
        </w:rPr>
      </w:pPr>
      <w:r w:rsidRPr="00445CEA">
        <w:rPr>
          <w:rFonts w:eastAsia="MS Mincho"/>
          <w:lang w:eastAsia="zh-CN"/>
        </w:rPr>
        <w:drawing>
          <wp:inline distT="0" distB="0" distL="0" distR="0" wp14:anchorId="2AF70CF0" wp14:editId="62B8295A">
            <wp:extent cx="3158490" cy="1642745"/>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58490" cy="1642745"/>
                    </a:xfrm>
                    <a:prstGeom prst="rect">
                      <a:avLst/>
                    </a:prstGeom>
                    <a:noFill/>
                    <a:ln>
                      <a:noFill/>
                    </a:ln>
                  </pic:spPr>
                </pic:pic>
              </a:graphicData>
            </a:graphic>
          </wp:inline>
        </w:drawing>
      </w:r>
    </w:p>
    <w:p w:rsidR="00445CEA" w:rsidRDefault="00445CEA" w:rsidP="00445CEA">
      <w:pPr>
        <w:pStyle w:val="figurecaption"/>
        <w:rPr>
          <w:rFonts w:eastAsia="MS Mincho"/>
        </w:rPr>
      </w:pPr>
      <w:r w:rsidRPr="00445CEA">
        <w:rPr>
          <w:rFonts w:eastAsia="MS Mincho"/>
        </w:rPr>
        <w:t>Capacity utilization</w:t>
      </w:r>
      <w:r>
        <w:rPr>
          <w:rFonts w:eastAsia="MS Mincho"/>
        </w:rPr>
        <w:t xml:space="preserve"> of SOP in Scenario III</w:t>
      </w:r>
    </w:p>
    <w:p w:rsidR="00B265DE" w:rsidRDefault="00492488" w:rsidP="00B265DE">
      <w:pPr>
        <w:pStyle w:val="a4"/>
        <w:rPr>
          <w:lang w:eastAsia="zh-CN"/>
        </w:rPr>
      </w:pPr>
      <w:r>
        <w:rPr>
          <w:rFonts w:hint="eastAsia"/>
          <w:lang w:eastAsia="zh-CN"/>
        </w:rPr>
        <w:t>Furthermore,</w:t>
      </w:r>
      <w:r>
        <w:rPr>
          <w:lang w:eastAsia="zh-CN"/>
        </w:rPr>
        <w:t xml:space="preserve"> </w:t>
      </w:r>
      <w:r w:rsidR="00BB378D">
        <w:rPr>
          <w:lang w:eastAsia="zh-CN"/>
        </w:rPr>
        <w:t>a</w:t>
      </w:r>
      <w:r w:rsidRPr="00776264">
        <w:rPr>
          <w:lang w:eastAsia="zh-CN"/>
        </w:rPr>
        <w:t xml:space="preserve"> </w:t>
      </w:r>
      <w:r w:rsidR="00AE27F6">
        <w:rPr>
          <w:lang w:eastAsia="zh-CN"/>
        </w:rPr>
        <w:t xml:space="preserve">typical </w:t>
      </w:r>
      <w:r w:rsidR="00BB378D">
        <w:rPr>
          <w:lang w:eastAsia="zh-CN"/>
        </w:rPr>
        <w:t>scenarios of</w:t>
      </w:r>
      <w:r w:rsidRPr="00776264">
        <w:rPr>
          <w:lang w:eastAsia="zh-CN"/>
        </w:rPr>
        <w:t xml:space="preserve"> multi-point fault</w:t>
      </w:r>
      <w:r w:rsidR="00983BC3">
        <w:rPr>
          <w:lang w:eastAsia="zh-CN"/>
        </w:rPr>
        <w:t xml:space="preserve"> </w:t>
      </w:r>
      <w:r w:rsidR="00BB378D">
        <w:rPr>
          <w:lang w:eastAsia="zh-CN"/>
        </w:rPr>
        <w:t>is</w:t>
      </w:r>
      <w:r>
        <w:rPr>
          <w:lang w:eastAsia="zh-CN"/>
        </w:rPr>
        <w:t xml:space="preserve"> built to verify the effectiveness of the proposed method</w:t>
      </w:r>
      <w:r w:rsidR="00AE27F6">
        <w:rPr>
          <w:lang w:eastAsia="zh-CN"/>
        </w:rPr>
        <w:t>.</w:t>
      </w:r>
      <w:r w:rsidR="00AE27F6" w:rsidRPr="00AE27F6">
        <w:rPr>
          <w:lang w:eastAsia="zh-CN"/>
        </w:rPr>
        <w:t xml:space="preserve"> </w:t>
      </w:r>
      <w:r w:rsidR="00BB378D">
        <w:rPr>
          <w:lang w:eastAsia="zh-CN"/>
        </w:rPr>
        <w:t>T</w:t>
      </w:r>
      <w:r w:rsidR="00BB378D" w:rsidRPr="00BB378D">
        <w:rPr>
          <w:lang w:eastAsia="zh-CN"/>
        </w:rPr>
        <w:t xml:space="preserve">wo fault occurrence points are set as </w:t>
      </w:r>
      <w:r w:rsidR="00FC4CCE">
        <w:rPr>
          <w:lang w:eastAsia="zh-CN"/>
        </w:rPr>
        <w:t xml:space="preserve">lines </w:t>
      </w:r>
      <w:r w:rsidR="00EC449B">
        <w:rPr>
          <w:lang w:eastAsia="zh-CN"/>
        </w:rPr>
        <w:t>6-7</w:t>
      </w:r>
      <w:r w:rsidR="00BB378D" w:rsidRPr="00BB378D">
        <w:rPr>
          <w:lang w:eastAsia="zh-CN"/>
        </w:rPr>
        <w:t xml:space="preserve"> and </w:t>
      </w:r>
      <w:r w:rsidR="00EC449B">
        <w:rPr>
          <w:lang w:eastAsia="zh-CN"/>
        </w:rPr>
        <w:t>12-13</w:t>
      </w:r>
      <w:r w:rsidR="00BB378D" w:rsidRPr="00BB378D">
        <w:rPr>
          <w:lang w:eastAsia="zh-CN"/>
        </w:rPr>
        <w:t xml:space="preserve"> respectively</w:t>
      </w:r>
      <w:r w:rsidR="001063CB">
        <w:rPr>
          <w:lang w:eastAsia="zh-CN"/>
        </w:rPr>
        <w:t>. T</w:t>
      </w:r>
      <w:r w:rsidR="00BB378D" w:rsidRPr="00BB378D">
        <w:rPr>
          <w:lang w:eastAsia="zh-CN"/>
        </w:rPr>
        <w:t xml:space="preserve">ime of fault occurrence is </w:t>
      </w:r>
      <w:r w:rsidR="001063CB">
        <w:rPr>
          <w:lang w:eastAsia="zh-CN"/>
        </w:rPr>
        <w:t xml:space="preserve">set from </w:t>
      </w:r>
      <w:r w:rsidR="001063CB" w:rsidRPr="00DF4A04">
        <w:rPr>
          <w:lang w:eastAsia="zh-CN"/>
        </w:rPr>
        <w:t>10:00</w:t>
      </w:r>
      <w:r w:rsidR="001063CB">
        <w:rPr>
          <w:lang w:eastAsia="zh-CN"/>
        </w:rPr>
        <w:t xml:space="preserve"> to</w:t>
      </w:r>
      <w:r w:rsidR="001063CB" w:rsidRPr="00DF4A04">
        <w:rPr>
          <w:lang w:eastAsia="zh-CN"/>
        </w:rPr>
        <w:t xml:space="preserve"> 1</w:t>
      </w:r>
      <w:r w:rsidR="001063CB">
        <w:rPr>
          <w:lang w:eastAsia="zh-CN"/>
        </w:rPr>
        <w:t>6</w:t>
      </w:r>
      <w:r w:rsidR="001063CB" w:rsidRPr="00DF4A04">
        <w:rPr>
          <w:lang w:eastAsia="zh-CN"/>
        </w:rPr>
        <w:t>:00</w:t>
      </w:r>
      <w:r w:rsidR="00BB378D" w:rsidRPr="00BB378D">
        <w:rPr>
          <w:lang w:eastAsia="zh-CN"/>
        </w:rPr>
        <w:t>.</w:t>
      </w:r>
      <w:r w:rsidR="00B265DE" w:rsidRPr="00B265DE">
        <w:rPr>
          <w:lang w:eastAsia="zh-CN"/>
        </w:rPr>
        <w:t xml:space="preserve"> </w:t>
      </w:r>
      <w:r w:rsidR="00B265DE">
        <w:rPr>
          <w:lang w:eastAsia="zh-CN"/>
        </w:rPr>
        <w:t>Three schemes are adopted to show the influence of SOP location.</w:t>
      </w:r>
    </w:p>
    <w:p w:rsidR="00E97FAC" w:rsidRDefault="00E97FAC" w:rsidP="00E97FAC">
      <w:pPr>
        <w:pStyle w:val="a4"/>
        <w:rPr>
          <w:lang w:eastAsia="zh-CN"/>
        </w:rPr>
      </w:pPr>
      <w:r>
        <w:rPr>
          <w:lang w:eastAsia="zh-CN"/>
        </w:rPr>
        <w:t xml:space="preserve">Scheme </w:t>
      </w:r>
      <w:r>
        <w:rPr>
          <w:rFonts w:hint="eastAsia"/>
          <w:lang w:eastAsia="zh-CN"/>
        </w:rPr>
        <w:t>I</w:t>
      </w:r>
      <w:r>
        <w:rPr>
          <w:lang w:eastAsia="zh-CN"/>
        </w:rPr>
        <w:t xml:space="preserve">: </w:t>
      </w:r>
      <w:r w:rsidR="002F7342">
        <w:rPr>
          <w:lang w:eastAsia="zh-CN"/>
        </w:rPr>
        <w:t>The initial operation status of distribution network is obtained</w:t>
      </w:r>
      <w:r>
        <w:rPr>
          <w:lang w:eastAsia="zh-CN"/>
        </w:rPr>
        <w:t>.</w:t>
      </w:r>
    </w:p>
    <w:p w:rsidR="00B265DE" w:rsidRDefault="00B265DE" w:rsidP="00B265DE">
      <w:pPr>
        <w:pStyle w:val="a4"/>
        <w:rPr>
          <w:lang w:eastAsia="zh-CN"/>
        </w:rPr>
      </w:pPr>
      <w:r>
        <w:rPr>
          <w:lang w:eastAsia="zh-CN"/>
        </w:rPr>
        <w:t>Scheme I</w:t>
      </w:r>
      <w:r w:rsidR="00E97FAC">
        <w:rPr>
          <w:rFonts w:hint="eastAsia"/>
          <w:lang w:eastAsia="zh-CN"/>
        </w:rPr>
        <w:t>I</w:t>
      </w:r>
      <w:r>
        <w:rPr>
          <w:lang w:eastAsia="zh-CN"/>
        </w:rPr>
        <w:t xml:space="preserve">: SOP is set </w:t>
      </w:r>
      <w:r w:rsidRPr="00DF4A04">
        <w:rPr>
          <w:lang w:eastAsia="zh-CN"/>
        </w:rPr>
        <w:t>at node 18 and 33</w:t>
      </w:r>
      <w:r>
        <w:rPr>
          <w:lang w:eastAsia="zh-CN"/>
        </w:rPr>
        <w:t xml:space="preserve"> (Location 1).</w:t>
      </w:r>
    </w:p>
    <w:p w:rsidR="00B265DE" w:rsidRDefault="00B265DE" w:rsidP="00B265DE">
      <w:pPr>
        <w:pStyle w:val="a4"/>
        <w:rPr>
          <w:lang w:eastAsia="zh-CN"/>
        </w:rPr>
      </w:pPr>
      <w:r>
        <w:rPr>
          <w:lang w:eastAsia="zh-CN"/>
        </w:rPr>
        <w:t>Scheme I</w:t>
      </w:r>
      <w:r w:rsidR="00E97FAC">
        <w:rPr>
          <w:lang w:eastAsia="zh-CN"/>
        </w:rPr>
        <w:t>II</w:t>
      </w:r>
      <w:r>
        <w:rPr>
          <w:lang w:eastAsia="zh-CN"/>
        </w:rPr>
        <w:t xml:space="preserve">: SOP is set </w:t>
      </w:r>
      <w:r w:rsidRPr="00DF4A04">
        <w:rPr>
          <w:lang w:eastAsia="zh-CN"/>
        </w:rPr>
        <w:t>at node 1</w:t>
      </w:r>
      <w:r>
        <w:rPr>
          <w:lang w:eastAsia="zh-CN"/>
        </w:rPr>
        <w:t>2</w:t>
      </w:r>
      <w:r w:rsidRPr="00DF4A04">
        <w:rPr>
          <w:lang w:eastAsia="zh-CN"/>
        </w:rPr>
        <w:t xml:space="preserve"> and</w:t>
      </w:r>
      <w:r>
        <w:rPr>
          <w:lang w:eastAsia="zh-CN"/>
        </w:rPr>
        <w:t xml:space="preserve"> 22 (Location 2).</w:t>
      </w:r>
    </w:p>
    <w:p w:rsidR="00B265DE" w:rsidRDefault="00B265DE" w:rsidP="00B265DE">
      <w:pPr>
        <w:pStyle w:val="a4"/>
        <w:rPr>
          <w:lang w:eastAsia="zh-CN"/>
        </w:rPr>
      </w:pPr>
      <w:r>
        <w:rPr>
          <w:lang w:eastAsia="zh-CN"/>
        </w:rPr>
        <w:t>Scheme I</w:t>
      </w:r>
      <w:r w:rsidR="00E97FAC">
        <w:rPr>
          <w:lang w:eastAsia="zh-CN"/>
        </w:rPr>
        <w:t>V</w:t>
      </w:r>
      <w:r>
        <w:rPr>
          <w:lang w:eastAsia="zh-CN"/>
        </w:rPr>
        <w:t>:</w:t>
      </w:r>
      <w:r w:rsidRPr="00D167E4">
        <w:rPr>
          <w:lang w:eastAsia="zh-CN"/>
        </w:rPr>
        <w:t xml:space="preserve"> Both SOPs are enabled</w:t>
      </w:r>
      <w:r>
        <w:rPr>
          <w:lang w:eastAsia="zh-CN"/>
        </w:rPr>
        <w:t>.</w:t>
      </w:r>
    </w:p>
    <w:tbl>
      <w:tblPr>
        <w:tblW w:w="51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48"/>
        <w:gridCol w:w="850"/>
        <w:gridCol w:w="1134"/>
        <w:gridCol w:w="1134"/>
        <w:gridCol w:w="1134"/>
      </w:tblGrid>
      <w:tr w:rsidR="00AC1ACA" w:rsidRPr="00AD276A" w:rsidTr="008C544D">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AC1ACA" w:rsidRPr="00D04D02" w:rsidRDefault="00AC1ACA" w:rsidP="00AC1ACA">
            <w:pPr>
              <w:rPr>
                <w:rFonts w:eastAsiaTheme="minorEastAsia"/>
                <w:b/>
                <w:bCs/>
                <w:sz w:val="16"/>
                <w:szCs w:val="16"/>
                <w:lang w:eastAsia="zh-CN"/>
              </w:rPr>
            </w:pPr>
            <w:r>
              <w:rPr>
                <w:rFonts w:eastAsiaTheme="minorEastAsia"/>
                <w:b/>
                <w:bCs/>
                <w:sz w:val="16"/>
                <w:szCs w:val="16"/>
                <w:lang w:eastAsia="zh-CN"/>
              </w:rPr>
              <w:lastRenderedPageBreak/>
              <w:t>Scheme</w:t>
            </w:r>
          </w:p>
        </w:tc>
        <w:tc>
          <w:tcPr>
            <w:tcW w:w="850" w:type="dxa"/>
            <w:tcBorders>
              <w:top w:val="single" w:sz="2" w:space="0" w:color="auto"/>
              <w:left w:val="single" w:sz="2" w:space="0" w:color="auto"/>
              <w:bottom w:val="single" w:sz="2" w:space="0" w:color="auto"/>
              <w:right w:val="single" w:sz="2" w:space="0" w:color="auto"/>
            </w:tcBorders>
            <w:vAlign w:val="center"/>
          </w:tcPr>
          <w:p w:rsidR="00AC1ACA" w:rsidRPr="00D04D02" w:rsidRDefault="00AC1ACA" w:rsidP="008C544D">
            <w:pPr>
              <w:rPr>
                <w:rFonts w:eastAsiaTheme="minorEastAsia"/>
                <w:b/>
                <w:bCs/>
                <w:sz w:val="16"/>
                <w:szCs w:val="16"/>
              </w:rPr>
            </w:pPr>
            <w:r w:rsidRPr="001A52BE">
              <w:rPr>
                <w:rFonts w:eastAsiaTheme="minorEastAsia"/>
                <w:b/>
                <w:bCs/>
                <w:sz w:val="16"/>
                <w:szCs w:val="16"/>
              </w:rPr>
              <w:t>Load recovery capacity</w:t>
            </w:r>
            <w:r w:rsidRPr="00D04D02">
              <w:rPr>
                <w:rFonts w:eastAsiaTheme="minorEastAsia" w:hint="eastAsia"/>
                <w:b/>
                <w:bCs/>
                <w:sz w:val="16"/>
                <w:szCs w:val="16"/>
              </w:rPr>
              <w:t xml:space="preserve"> </w:t>
            </w:r>
            <w:r w:rsidRPr="00D04D02">
              <w:rPr>
                <w:rFonts w:eastAsiaTheme="minorEastAsia"/>
                <w:b/>
                <w:bCs/>
                <w:sz w:val="16"/>
                <w:szCs w:val="16"/>
              </w:rPr>
              <w:t>/</w:t>
            </w:r>
            <w:r>
              <w:rPr>
                <w:rFonts w:eastAsiaTheme="minorEastAsia"/>
                <w:b/>
                <w:bCs/>
                <w:sz w:val="16"/>
                <w:szCs w:val="16"/>
              </w:rPr>
              <w:t>kWh</w:t>
            </w:r>
          </w:p>
        </w:tc>
        <w:tc>
          <w:tcPr>
            <w:tcW w:w="1134" w:type="dxa"/>
            <w:tcBorders>
              <w:top w:val="single" w:sz="2" w:space="0" w:color="auto"/>
              <w:left w:val="single" w:sz="2" w:space="0" w:color="auto"/>
              <w:bottom w:val="single" w:sz="2" w:space="0" w:color="auto"/>
              <w:right w:val="single" w:sz="2" w:space="0" w:color="auto"/>
            </w:tcBorders>
            <w:vAlign w:val="center"/>
          </w:tcPr>
          <w:p w:rsidR="00AC1ACA" w:rsidRPr="00D04D02" w:rsidRDefault="00AC1ACA" w:rsidP="008C544D">
            <w:pPr>
              <w:rPr>
                <w:rFonts w:eastAsiaTheme="minorEastAsia"/>
                <w:b/>
                <w:bCs/>
                <w:sz w:val="16"/>
                <w:szCs w:val="16"/>
              </w:rPr>
            </w:pPr>
            <w:r w:rsidRPr="00D04D02">
              <w:rPr>
                <w:rFonts w:eastAsiaTheme="minorEastAsia"/>
                <w:b/>
                <w:bCs/>
                <w:sz w:val="16"/>
                <w:szCs w:val="16"/>
              </w:rPr>
              <w:t>Operation loss of network /</w:t>
            </w:r>
            <w:r>
              <w:rPr>
                <w:rFonts w:eastAsiaTheme="minorEastAsia"/>
                <w:b/>
                <w:bCs/>
                <w:sz w:val="16"/>
                <w:szCs w:val="16"/>
              </w:rPr>
              <w:t>k</w:t>
            </w:r>
            <w:r w:rsidRPr="00D04D02">
              <w:rPr>
                <w:rFonts w:eastAsiaTheme="minorEastAsia"/>
                <w:b/>
                <w:bCs/>
                <w:sz w:val="16"/>
                <w:szCs w:val="16"/>
              </w:rPr>
              <w:t>Wh</w:t>
            </w:r>
          </w:p>
        </w:tc>
        <w:tc>
          <w:tcPr>
            <w:tcW w:w="1134" w:type="dxa"/>
            <w:tcBorders>
              <w:top w:val="single" w:sz="2" w:space="0" w:color="auto"/>
              <w:left w:val="single" w:sz="2" w:space="0" w:color="auto"/>
              <w:bottom w:val="single" w:sz="2" w:space="0" w:color="auto"/>
              <w:right w:val="single" w:sz="2" w:space="0" w:color="auto"/>
            </w:tcBorders>
            <w:vAlign w:val="center"/>
          </w:tcPr>
          <w:p w:rsidR="00AC1ACA" w:rsidRPr="00D04D02" w:rsidRDefault="00AC1ACA" w:rsidP="008C544D">
            <w:pPr>
              <w:rPr>
                <w:rFonts w:eastAsiaTheme="minorEastAsia"/>
                <w:b/>
                <w:bCs/>
                <w:sz w:val="16"/>
                <w:szCs w:val="16"/>
              </w:rPr>
            </w:pPr>
            <w:r w:rsidRPr="00D04D02">
              <w:rPr>
                <w:rFonts w:eastAsiaTheme="minorEastAsia"/>
                <w:b/>
                <w:bCs/>
                <w:sz w:val="16"/>
                <w:szCs w:val="16"/>
              </w:rPr>
              <w:t xml:space="preserve">Operation loss of </w:t>
            </w:r>
            <w:r>
              <w:rPr>
                <w:rFonts w:eastAsiaTheme="minorEastAsia"/>
                <w:b/>
                <w:bCs/>
                <w:sz w:val="16"/>
                <w:szCs w:val="16"/>
              </w:rPr>
              <w:t>SOP</w:t>
            </w:r>
            <w:r w:rsidRPr="00D04D02">
              <w:rPr>
                <w:rFonts w:eastAsiaTheme="minorEastAsia"/>
                <w:b/>
                <w:bCs/>
                <w:sz w:val="16"/>
                <w:szCs w:val="16"/>
              </w:rPr>
              <w:t xml:space="preserve"> /</w:t>
            </w:r>
            <w:r>
              <w:rPr>
                <w:rFonts w:eastAsiaTheme="minorEastAsia"/>
                <w:b/>
                <w:bCs/>
                <w:sz w:val="16"/>
                <w:szCs w:val="16"/>
              </w:rPr>
              <w:t>k</w:t>
            </w:r>
            <w:r w:rsidRPr="00D04D02">
              <w:rPr>
                <w:rFonts w:eastAsiaTheme="minorEastAsia"/>
                <w:b/>
                <w:bCs/>
                <w:sz w:val="16"/>
                <w:szCs w:val="16"/>
              </w:rPr>
              <w:t>Wh</w:t>
            </w:r>
          </w:p>
        </w:tc>
        <w:tc>
          <w:tcPr>
            <w:tcW w:w="1134" w:type="dxa"/>
            <w:tcBorders>
              <w:top w:val="single" w:sz="2" w:space="0" w:color="auto"/>
              <w:left w:val="single" w:sz="2" w:space="0" w:color="auto"/>
              <w:bottom w:val="single" w:sz="2" w:space="0" w:color="auto"/>
              <w:right w:val="single" w:sz="2" w:space="0" w:color="auto"/>
            </w:tcBorders>
            <w:vAlign w:val="center"/>
          </w:tcPr>
          <w:p w:rsidR="00AC1ACA" w:rsidRPr="00D04D02" w:rsidRDefault="00AC1ACA" w:rsidP="008C544D">
            <w:pPr>
              <w:rPr>
                <w:rFonts w:eastAsiaTheme="minorEastAsia"/>
                <w:b/>
                <w:bCs/>
                <w:sz w:val="16"/>
                <w:szCs w:val="16"/>
              </w:rPr>
            </w:pPr>
            <w:r>
              <w:rPr>
                <w:rFonts w:eastAsiaTheme="minorEastAsia"/>
                <w:b/>
                <w:bCs/>
                <w:sz w:val="16"/>
                <w:szCs w:val="16"/>
              </w:rPr>
              <w:t>Max v</w:t>
            </w:r>
            <w:r w:rsidRPr="00D04D02">
              <w:rPr>
                <w:rFonts w:eastAsiaTheme="minorEastAsia"/>
                <w:b/>
                <w:bCs/>
                <w:sz w:val="16"/>
                <w:szCs w:val="16"/>
              </w:rPr>
              <w:t xml:space="preserve">oltage </w:t>
            </w:r>
            <w:r>
              <w:rPr>
                <w:rFonts w:eastAsiaTheme="minorEastAsia"/>
                <w:b/>
                <w:bCs/>
                <w:sz w:val="16"/>
                <w:szCs w:val="16"/>
              </w:rPr>
              <w:t>d</w:t>
            </w:r>
            <w:r w:rsidRPr="00D04D02">
              <w:rPr>
                <w:rFonts w:eastAsiaTheme="minorEastAsia"/>
                <w:b/>
                <w:bCs/>
                <w:sz w:val="16"/>
                <w:szCs w:val="16"/>
              </w:rPr>
              <w:t>eviadtion</w:t>
            </w:r>
            <w:r w:rsidRPr="00D04D02">
              <w:rPr>
                <w:rFonts w:eastAsiaTheme="minorEastAsia" w:hint="eastAsia"/>
                <w:b/>
                <w:bCs/>
                <w:sz w:val="16"/>
                <w:szCs w:val="16"/>
              </w:rPr>
              <w:t xml:space="preserve"> </w:t>
            </w:r>
            <w:r w:rsidRPr="00D04D02">
              <w:rPr>
                <w:rFonts w:eastAsiaTheme="minorEastAsia"/>
                <w:b/>
                <w:bCs/>
                <w:sz w:val="16"/>
                <w:szCs w:val="16"/>
              </w:rPr>
              <w:t>/p.u.</w:t>
            </w:r>
          </w:p>
        </w:tc>
      </w:tr>
      <w:tr w:rsidR="00DE45A0" w:rsidRPr="00AD276A" w:rsidTr="008C544D">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DE45A0" w:rsidRPr="007C1357" w:rsidRDefault="00DE45A0" w:rsidP="00DE45A0">
            <w:pPr>
              <w:rPr>
                <w:rFonts w:eastAsiaTheme="minorEastAsia"/>
                <w:sz w:val="16"/>
                <w:szCs w:val="16"/>
                <w:lang w:eastAsia="zh-CN"/>
              </w:rPr>
            </w:pPr>
            <w:r>
              <w:rPr>
                <w:rFonts w:eastAsiaTheme="minorEastAsia" w:hint="eastAsia"/>
                <w:sz w:val="16"/>
                <w:szCs w:val="16"/>
                <w:lang w:eastAsia="zh-CN"/>
              </w:rPr>
              <w:t>I</w:t>
            </w:r>
          </w:p>
        </w:tc>
        <w:tc>
          <w:tcPr>
            <w:tcW w:w="850" w:type="dxa"/>
            <w:tcBorders>
              <w:top w:val="single" w:sz="2" w:space="0" w:color="auto"/>
              <w:left w:val="single" w:sz="2" w:space="0" w:color="auto"/>
              <w:bottom w:val="single" w:sz="2" w:space="0" w:color="auto"/>
              <w:right w:val="single" w:sz="2" w:space="0" w:color="auto"/>
            </w:tcBorders>
            <w:vAlign w:val="center"/>
          </w:tcPr>
          <w:p w:rsidR="00DE45A0" w:rsidRDefault="00E32C53" w:rsidP="00DE45A0">
            <w:pPr>
              <w:rPr>
                <w:rFonts w:eastAsiaTheme="minorEastAsia"/>
                <w:sz w:val="16"/>
                <w:szCs w:val="16"/>
              </w:rPr>
            </w:pPr>
            <w:r>
              <w:rPr>
                <w:rFonts w:eastAsiaTheme="minorEastAsia"/>
                <w:sz w:val="16"/>
                <w:szCs w:val="16"/>
              </w:rPr>
              <w:t>5</w:t>
            </w:r>
            <w:r w:rsidRPr="00E32C53">
              <w:rPr>
                <w:rFonts w:eastAsiaTheme="minorEastAsia"/>
                <w:sz w:val="16"/>
                <w:szCs w:val="16"/>
              </w:rPr>
              <w:t>562</w:t>
            </w:r>
            <w:r>
              <w:rPr>
                <w:rFonts w:eastAsiaTheme="minorEastAsia"/>
                <w:sz w:val="16"/>
                <w:szCs w:val="16"/>
              </w:rPr>
              <w:t>.</w:t>
            </w:r>
            <w:r w:rsidRPr="00E32C53">
              <w:rPr>
                <w:rFonts w:eastAsiaTheme="minorEastAsia"/>
                <w:sz w:val="16"/>
                <w:szCs w:val="16"/>
              </w:rPr>
              <w:t>46</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Default="001952B8" w:rsidP="00DE45A0">
            <w:pPr>
              <w:rPr>
                <w:rFonts w:eastAsiaTheme="minorEastAsia"/>
                <w:sz w:val="16"/>
                <w:szCs w:val="16"/>
              </w:rPr>
            </w:pPr>
            <w:r>
              <w:rPr>
                <w:rFonts w:eastAsiaTheme="minorEastAsia"/>
                <w:sz w:val="16"/>
                <w:szCs w:val="16"/>
              </w:rPr>
              <w:t>4</w:t>
            </w:r>
            <w:r w:rsidRPr="001952B8">
              <w:rPr>
                <w:rFonts w:eastAsiaTheme="minorEastAsia"/>
                <w:sz w:val="16"/>
                <w:szCs w:val="16"/>
              </w:rPr>
              <w:t>90</w:t>
            </w:r>
            <w:r>
              <w:rPr>
                <w:rFonts w:eastAsiaTheme="minorEastAsia"/>
                <w:sz w:val="16"/>
                <w:szCs w:val="16"/>
              </w:rPr>
              <w:t>.</w:t>
            </w:r>
            <w:r w:rsidRPr="001952B8">
              <w:rPr>
                <w:rFonts w:eastAsiaTheme="minorEastAsia"/>
                <w:sz w:val="16"/>
                <w:szCs w:val="16"/>
              </w:rPr>
              <w:t>4</w:t>
            </w:r>
            <w:r>
              <w:rPr>
                <w:rFonts w:eastAsiaTheme="minorEastAsia"/>
                <w:sz w:val="16"/>
                <w:szCs w:val="16"/>
              </w:rPr>
              <w:t>4</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Default="001952B8" w:rsidP="00DE45A0">
            <w:pPr>
              <w:rPr>
                <w:rFonts w:eastAsiaTheme="minorEastAsia"/>
                <w:sz w:val="16"/>
                <w:szCs w:val="16"/>
                <w:lang w:eastAsia="zh-CN"/>
              </w:rPr>
            </w:pPr>
            <w:r>
              <w:rPr>
                <w:rFonts w:eastAsiaTheme="minorEastAsia" w:hint="eastAsia"/>
                <w:sz w:val="16"/>
                <w:szCs w:val="16"/>
                <w:lang w:eastAsia="zh-CN"/>
              </w:rPr>
              <w:t>/</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Default="00FD41F9" w:rsidP="00DE45A0">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.091</w:t>
            </w:r>
          </w:p>
        </w:tc>
      </w:tr>
      <w:tr w:rsidR="00DE45A0" w:rsidRPr="00AD276A" w:rsidTr="008C544D">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DE45A0" w:rsidRPr="007C1357" w:rsidRDefault="00DE45A0" w:rsidP="00DE45A0">
            <w:pPr>
              <w:rPr>
                <w:rFonts w:eastAsiaTheme="minorEastAsia"/>
                <w:sz w:val="16"/>
                <w:szCs w:val="16"/>
              </w:rPr>
            </w:pPr>
            <w:r>
              <w:rPr>
                <w:rFonts w:eastAsiaTheme="minorEastAsia"/>
                <w:sz w:val="16"/>
                <w:szCs w:val="16"/>
              </w:rPr>
              <w:t>II</w:t>
            </w:r>
          </w:p>
        </w:tc>
        <w:tc>
          <w:tcPr>
            <w:tcW w:w="850" w:type="dxa"/>
            <w:tcBorders>
              <w:top w:val="single" w:sz="2" w:space="0" w:color="auto"/>
              <w:left w:val="single" w:sz="2" w:space="0" w:color="auto"/>
              <w:bottom w:val="single" w:sz="2" w:space="0" w:color="auto"/>
              <w:right w:val="single" w:sz="2" w:space="0" w:color="auto"/>
            </w:tcBorders>
            <w:vAlign w:val="center"/>
          </w:tcPr>
          <w:p w:rsidR="00DE45A0" w:rsidRPr="007C1357" w:rsidRDefault="00AE472D" w:rsidP="00DE45A0">
            <w:pPr>
              <w:rPr>
                <w:rFonts w:eastAsiaTheme="minorEastAsia"/>
                <w:sz w:val="16"/>
                <w:szCs w:val="16"/>
              </w:rPr>
            </w:pPr>
            <w:r>
              <w:rPr>
                <w:rFonts w:eastAsiaTheme="minorEastAsia"/>
                <w:sz w:val="16"/>
                <w:szCs w:val="16"/>
              </w:rPr>
              <w:t>1</w:t>
            </w:r>
            <w:r w:rsidRPr="00AE472D">
              <w:rPr>
                <w:rFonts w:eastAsiaTheme="minorEastAsia"/>
                <w:sz w:val="16"/>
                <w:szCs w:val="16"/>
              </w:rPr>
              <w:t>6762</w:t>
            </w:r>
            <w:r>
              <w:rPr>
                <w:rFonts w:eastAsiaTheme="minorEastAsia"/>
                <w:sz w:val="16"/>
                <w:szCs w:val="16"/>
              </w:rPr>
              <w:t>.</w:t>
            </w:r>
            <w:r w:rsidRPr="00AE472D">
              <w:rPr>
                <w:rFonts w:eastAsiaTheme="minorEastAsia"/>
                <w:sz w:val="16"/>
                <w:szCs w:val="16"/>
              </w:rPr>
              <w:t>16</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470F59" w:rsidP="00DE45A0">
            <w:pPr>
              <w:rPr>
                <w:rFonts w:eastAsiaTheme="minorEastAsia"/>
                <w:sz w:val="16"/>
                <w:szCs w:val="16"/>
                <w:lang w:eastAsia="zh-CN"/>
              </w:rPr>
            </w:pPr>
            <w:r>
              <w:rPr>
                <w:rFonts w:eastAsiaTheme="minorEastAsia"/>
                <w:sz w:val="16"/>
                <w:szCs w:val="16"/>
                <w:lang w:eastAsia="zh-CN"/>
              </w:rPr>
              <w:t>572.10</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355BB0" w:rsidP="00DE45A0">
            <w:pPr>
              <w:rPr>
                <w:rFonts w:eastAsiaTheme="minorEastAsia"/>
                <w:sz w:val="16"/>
                <w:szCs w:val="16"/>
                <w:lang w:eastAsia="zh-CN"/>
              </w:rPr>
            </w:pPr>
            <w:r>
              <w:rPr>
                <w:rFonts w:eastAsiaTheme="minorEastAsia"/>
                <w:sz w:val="16"/>
                <w:szCs w:val="16"/>
                <w:lang w:eastAsia="zh-CN"/>
              </w:rPr>
              <w:t>136.60</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DE45A0" w:rsidP="00355BB0">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.07</w:t>
            </w:r>
            <w:r w:rsidR="00355BB0">
              <w:rPr>
                <w:rFonts w:eastAsiaTheme="minorEastAsia"/>
                <w:sz w:val="16"/>
                <w:szCs w:val="16"/>
                <w:lang w:eastAsia="zh-CN"/>
              </w:rPr>
              <w:t>2</w:t>
            </w:r>
          </w:p>
        </w:tc>
      </w:tr>
      <w:tr w:rsidR="00DE45A0" w:rsidRPr="00AD276A" w:rsidTr="008C544D">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DE45A0" w:rsidRPr="007C1357" w:rsidRDefault="00DE45A0" w:rsidP="00DE45A0">
            <w:pPr>
              <w:rPr>
                <w:rFonts w:eastAsiaTheme="minorEastAsia"/>
                <w:sz w:val="16"/>
                <w:szCs w:val="16"/>
              </w:rPr>
            </w:pPr>
            <w:r>
              <w:rPr>
                <w:rFonts w:eastAsiaTheme="minorEastAsia"/>
                <w:sz w:val="16"/>
                <w:szCs w:val="16"/>
              </w:rPr>
              <w:t>III</w:t>
            </w:r>
          </w:p>
        </w:tc>
        <w:tc>
          <w:tcPr>
            <w:tcW w:w="850" w:type="dxa"/>
            <w:tcBorders>
              <w:top w:val="single" w:sz="2" w:space="0" w:color="auto"/>
              <w:left w:val="single" w:sz="2" w:space="0" w:color="auto"/>
              <w:bottom w:val="single" w:sz="2" w:space="0" w:color="auto"/>
              <w:right w:val="single" w:sz="2" w:space="0" w:color="auto"/>
            </w:tcBorders>
            <w:vAlign w:val="center"/>
          </w:tcPr>
          <w:p w:rsidR="00DE45A0" w:rsidRPr="007C1357" w:rsidRDefault="00502EE1" w:rsidP="00DE45A0">
            <w:pPr>
              <w:rPr>
                <w:rFonts w:eastAsiaTheme="minorEastAsia"/>
                <w:sz w:val="16"/>
                <w:szCs w:val="16"/>
              </w:rPr>
            </w:pPr>
            <w:r>
              <w:rPr>
                <w:rFonts w:eastAsiaTheme="minorEastAsia"/>
                <w:sz w:val="16"/>
                <w:szCs w:val="16"/>
              </w:rPr>
              <w:t>1</w:t>
            </w:r>
            <w:r w:rsidRPr="00502EE1">
              <w:rPr>
                <w:rFonts w:eastAsiaTheme="minorEastAsia"/>
                <w:sz w:val="16"/>
                <w:szCs w:val="16"/>
              </w:rPr>
              <w:t>6757</w:t>
            </w:r>
            <w:r>
              <w:rPr>
                <w:rFonts w:eastAsiaTheme="minorEastAsia"/>
                <w:sz w:val="16"/>
                <w:szCs w:val="16"/>
              </w:rPr>
              <w:t>.</w:t>
            </w:r>
            <w:r w:rsidRPr="00502EE1">
              <w:rPr>
                <w:rFonts w:eastAsiaTheme="minorEastAsia"/>
                <w:sz w:val="16"/>
                <w:szCs w:val="16"/>
              </w:rPr>
              <w:t>62</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DF43C0" w:rsidP="00DE45A0">
            <w:pPr>
              <w:rPr>
                <w:rFonts w:eastAsiaTheme="minorEastAsia"/>
                <w:sz w:val="16"/>
                <w:szCs w:val="16"/>
              </w:rPr>
            </w:pPr>
            <w:r>
              <w:rPr>
                <w:rFonts w:eastAsiaTheme="minorEastAsia"/>
                <w:sz w:val="16"/>
                <w:szCs w:val="16"/>
              </w:rPr>
              <w:t>7</w:t>
            </w:r>
            <w:r w:rsidRPr="00DF43C0">
              <w:rPr>
                <w:rFonts w:eastAsiaTheme="minorEastAsia"/>
                <w:sz w:val="16"/>
                <w:szCs w:val="16"/>
              </w:rPr>
              <w:t>36</w:t>
            </w:r>
            <w:r>
              <w:rPr>
                <w:rFonts w:eastAsiaTheme="minorEastAsia"/>
                <w:sz w:val="16"/>
                <w:szCs w:val="16"/>
              </w:rPr>
              <w:t>.</w:t>
            </w:r>
            <w:r w:rsidRPr="00DF43C0">
              <w:rPr>
                <w:rFonts w:eastAsiaTheme="minorEastAsia"/>
                <w:sz w:val="16"/>
                <w:szCs w:val="16"/>
              </w:rPr>
              <w:t>51</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86488A" w:rsidP="00DE45A0">
            <w:pPr>
              <w:rPr>
                <w:rFonts w:eastAsiaTheme="minorEastAsia"/>
                <w:sz w:val="16"/>
                <w:szCs w:val="16"/>
                <w:lang w:eastAsia="zh-CN"/>
              </w:rPr>
            </w:pPr>
            <w:r>
              <w:rPr>
                <w:rFonts w:eastAsiaTheme="minorEastAsia"/>
                <w:sz w:val="16"/>
                <w:szCs w:val="16"/>
                <w:lang w:eastAsia="zh-CN"/>
              </w:rPr>
              <w:t>133.02</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DE45A0" w:rsidP="00B6345D">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.0</w:t>
            </w:r>
            <w:r w:rsidR="00B6345D">
              <w:rPr>
                <w:rFonts w:eastAsiaTheme="minorEastAsia"/>
                <w:sz w:val="16"/>
                <w:szCs w:val="16"/>
                <w:lang w:eastAsia="zh-CN"/>
              </w:rPr>
              <w:t>64</w:t>
            </w:r>
          </w:p>
        </w:tc>
      </w:tr>
      <w:tr w:rsidR="00DE45A0" w:rsidRPr="00AD276A" w:rsidTr="008C544D">
        <w:trPr>
          <w:trHeight w:val="348"/>
        </w:trPr>
        <w:tc>
          <w:tcPr>
            <w:tcW w:w="848" w:type="dxa"/>
            <w:tcBorders>
              <w:top w:val="single" w:sz="2" w:space="0" w:color="auto"/>
              <w:left w:val="single" w:sz="2" w:space="0" w:color="auto"/>
              <w:bottom w:val="single" w:sz="2" w:space="0" w:color="auto"/>
              <w:right w:val="single" w:sz="2" w:space="0" w:color="auto"/>
            </w:tcBorders>
            <w:vAlign w:val="center"/>
          </w:tcPr>
          <w:p w:rsidR="00DE45A0" w:rsidRPr="007C1357" w:rsidRDefault="00DE45A0" w:rsidP="00DE45A0">
            <w:pPr>
              <w:rPr>
                <w:rFonts w:eastAsiaTheme="minorEastAsia"/>
                <w:sz w:val="16"/>
                <w:szCs w:val="16"/>
              </w:rPr>
            </w:pPr>
            <w:r>
              <w:rPr>
                <w:rFonts w:eastAsiaTheme="minorEastAsia" w:hint="eastAsia"/>
                <w:sz w:val="16"/>
                <w:szCs w:val="16"/>
                <w:lang w:eastAsia="zh-CN"/>
              </w:rPr>
              <w:t>IV</w:t>
            </w:r>
          </w:p>
        </w:tc>
        <w:tc>
          <w:tcPr>
            <w:tcW w:w="850" w:type="dxa"/>
            <w:tcBorders>
              <w:top w:val="single" w:sz="2" w:space="0" w:color="auto"/>
              <w:left w:val="single" w:sz="2" w:space="0" w:color="auto"/>
              <w:bottom w:val="single" w:sz="2" w:space="0" w:color="auto"/>
              <w:right w:val="single" w:sz="2" w:space="0" w:color="auto"/>
            </w:tcBorders>
            <w:vAlign w:val="center"/>
          </w:tcPr>
          <w:p w:rsidR="00DE45A0" w:rsidRPr="007C1357" w:rsidRDefault="00185F27" w:rsidP="00DE45A0">
            <w:pPr>
              <w:rPr>
                <w:rFonts w:eastAsiaTheme="minorEastAsia"/>
                <w:sz w:val="16"/>
                <w:szCs w:val="16"/>
              </w:rPr>
            </w:pPr>
            <w:r>
              <w:rPr>
                <w:rFonts w:eastAsiaTheme="minorEastAsia"/>
                <w:sz w:val="16"/>
                <w:szCs w:val="16"/>
              </w:rPr>
              <w:t>1</w:t>
            </w:r>
            <w:r w:rsidRPr="00185F27">
              <w:rPr>
                <w:rFonts w:eastAsiaTheme="minorEastAsia"/>
                <w:sz w:val="16"/>
                <w:szCs w:val="16"/>
              </w:rPr>
              <w:t>7460</w:t>
            </w:r>
            <w:r>
              <w:rPr>
                <w:rFonts w:eastAsiaTheme="minorEastAsia"/>
                <w:sz w:val="16"/>
                <w:szCs w:val="16"/>
              </w:rPr>
              <w:t>.</w:t>
            </w:r>
            <w:r w:rsidRPr="00185F27">
              <w:rPr>
                <w:rFonts w:eastAsiaTheme="minorEastAsia"/>
                <w:sz w:val="16"/>
                <w:szCs w:val="16"/>
              </w:rPr>
              <w:t>5</w:t>
            </w:r>
            <w:r>
              <w:rPr>
                <w:rFonts w:eastAsiaTheme="minorEastAsia"/>
                <w:sz w:val="16"/>
                <w:szCs w:val="16"/>
              </w:rPr>
              <w:t>0</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E67DE8" w:rsidP="00DE45A0">
            <w:pPr>
              <w:rPr>
                <w:rFonts w:eastAsiaTheme="minorEastAsia"/>
                <w:sz w:val="16"/>
                <w:szCs w:val="16"/>
              </w:rPr>
            </w:pPr>
            <w:r>
              <w:rPr>
                <w:rFonts w:eastAsiaTheme="minorEastAsia"/>
                <w:sz w:val="16"/>
                <w:szCs w:val="16"/>
              </w:rPr>
              <w:t>460.41</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185F27" w:rsidP="00DE45A0">
            <w:pPr>
              <w:rPr>
                <w:rFonts w:eastAsiaTheme="minorEastAsia"/>
                <w:sz w:val="16"/>
                <w:szCs w:val="16"/>
              </w:rPr>
            </w:pPr>
            <w:r>
              <w:rPr>
                <w:rFonts w:eastAsiaTheme="minorEastAsia"/>
                <w:sz w:val="16"/>
                <w:szCs w:val="16"/>
              </w:rPr>
              <w:t>168.11</w:t>
            </w:r>
          </w:p>
        </w:tc>
        <w:tc>
          <w:tcPr>
            <w:tcW w:w="1134" w:type="dxa"/>
            <w:tcBorders>
              <w:top w:val="single" w:sz="2" w:space="0" w:color="auto"/>
              <w:left w:val="single" w:sz="2" w:space="0" w:color="auto"/>
              <w:bottom w:val="single" w:sz="2" w:space="0" w:color="auto"/>
              <w:right w:val="single" w:sz="2" w:space="0" w:color="auto"/>
            </w:tcBorders>
            <w:vAlign w:val="center"/>
          </w:tcPr>
          <w:p w:rsidR="00DE45A0" w:rsidRPr="007C1357" w:rsidRDefault="00DE45A0" w:rsidP="00DE45A0">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.057</w:t>
            </w:r>
          </w:p>
        </w:tc>
      </w:tr>
    </w:tbl>
    <w:p w:rsidR="00AC1ACA" w:rsidRDefault="00AC1ACA" w:rsidP="00AC1ACA">
      <w:pPr>
        <w:pStyle w:val="tablehead"/>
        <w:rPr>
          <w:lang w:eastAsia="zh-CN"/>
        </w:rPr>
      </w:pPr>
      <w:r w:rsidRPr="00302BC0">
        <w:rPr>
          <w:rFonts w:eastAsiaTheme="minorEastAsia"/>
          <w:lang w:eastAsia="zh-CN"/>
        </w:rPr>
        <w:t>Operation Status under Different SOP Position</w:t>
      </w:r>
    </w:p>
    <w:p w:rsidR="00E72BCA" w:rsidRPr="00FA720C" w:rsidRDefault="00C03050" w:rsidP="00862592">
      <w:pPr>
        <w:pStyle w:val="a4"/>
        <w:rPr>
          <w:lang w:eastAsia="zh-CN"/>
        </w:rPr>
      </w:pPr>
      <w:r w:rsidRPr="00961F1F">
        <w:rPr>
          <w:rFonts w:eastAsia="MS Mincho"/>
        </w:rPr>
        <w:t>The simulation results are shown in Table I</w:t>
      </w:r>
      <w:r>
        <w:rPr>
          <w:lang w:eastAsia="zh-CN"/>
        </w:rPr>
        <w:t xml:space="preserve">I. </w:t>
      </w:r>
      <w:r w:rsidR="00D8204F" w:rsidRPr="00D8204F">
        <w:rPr>
          <w:lang w:eastAsia="zh-CN"/>
        </w:rPr>
        <w:t xml:space="preserve">By dispatching </w:t>
      </w:r>
      <w:r w:rsidR="00D8204F">
        <w:rPr>
          <w:lang w:eastAsia="zh-CN"/>
        </w:rPr>
        <w:t>SOP</w:t>
      </w:r>
      <w:r w:rsidR="00D8204F" w:rsidRPr="00D8204F">
        <w:rPr>
          <w:lang w:eastAsia="zh-CN"/>
        </w:rPr>
        <w:t xml:space="preserve">, </w:t>
      </w:r>
      <w:r w:rsidR="00D8204F">
        <w:rPr>
          <w:lang w:eastAsia="zh-CN"/>
        </w:rPr>
        <w:t xml:space="preserve">the load recovery capacity is effectively enhanced. Meanwhile the </w:t>
      </w:r>
      <w:r w:rsidR="00D8204F" w:rsidRPr="00D8204F">
        <w:rPr>
          <w:lang w:eastAsia="zh-CN"/>
        </w:rPr>
        <w:t xml:space="preserve">power loss of distribution network </w:t>
      </w:r>
      <w:r w:rsidR="00D8204F">
        <w:rPr>
          <w:lang w:eastAsia="zh-CN"/>
        </w:rPr>
        <w:t xml:space="preserve">is slightly increased </w:t>
      </w:r>
      <w:r w:rsidR="00D8204F" w:rsidRPr="00D8204F">
        <w:rPr>
          <w:lang w:eastAsia="zh-CN"/>
        </w:rPr>
        <w:t xml:space="preserve">after faults. However, considering that the subordinate nodes </w:t>
      </w:r>
      <w:r w:rsidR="00D56D51">
        <w:rPr>
          <w:lang w:eastAsia="zh-CN"/>
        </w:rPr>
        <w:t>7-11 and</w:t>
      </w:r>
      <w:r w:rsidR="00D8204F" w:rsidRPr="00D8204F">
        <w:rPr>
          <w:lang w:eastAsia="zh-CN"/>
        </w:rPr>
        <w:t xml:space="preserve"> </w:t>
      </w:r>
      <w:r w:rsidR="00D56D51">
        <w:rPr>
          <w:lang w:eastAsia="zh-CN"/>
        </w:rPr>
        <w:t xml:space="preserve">13-18 </w:t>
      </w:r>
      <w:r w:rsidR="00D8204F" w:rsidRPr="00D8204F">
        <w:rPr>
          <w:lang w:eastAsia="zh-CN"/>
        </w:rPr>
        <w:t xml:space="preserve">can only recover power through </w:t>
      </w:r>
      <w:r w:rsidR="00D56D51">
        <w:rPr>
          <w:lang w:eastAsia="zh-CN"/>
        </w:rPr>
        <w:t>nearby DGs, SOP can provides more power transmission paths</w:t>
      </w:r>
      <w:r w:rsidR="00D56D51" w:rsidRPr="00D8204F">
        <w:rPr>
          <w:lang w:eastAsia="zh-CN"/>
        </w:rPr>
        <w:t xml:space="preserve"> </w:t>
      </w:r>
      <w:r w:rsidR="00D56D51">
        <w:rPr>
          <w:lang w:eastAsia="zh-CN"/>
        </w:rPr>
        <w:t>to these nodes from feeder 2-22 and 6-33.</w:t>
      </w:r>
      <w:r w:rsidR="00D8204F" w:rsidRPr="00D8204F">
        <w:rPr>
          <w:lang w:eastAsia="zh-CN"/>
        </w:rPr>
        <w:t xml:space="preserve"> </w:t>
      </w:r>
      <w:r w:rsidR="00C15A28" w:rsidRPr="00C15A28">
        <w:rPr>
          <w:lang w:eastAsia="zh-CN"/>
        </w:rPr>
        <w:t>In Scheme 4, through the collaboration of two SOPs, the overall load recovery of fault recovery has been improved</w:t>
      </w:r>
      <w:r w:rsidR="00301BB9">
        <w:rPr>
          <w:lang w:eastAsia="zh-CN"/>
        </w:rPr>
        <w:t xml:space="preserve"> compared to only on SOP integrated</w:t>
      </w:r>
      <w:r w:rsidR="00C15A28">
        <w:rPr>
          <w:lang w:eastAsia="zh-CN"/>
        </w:rPr>
        <w:t>.</w:t>
      </w:r>
      <w:r w:rsidR="00430AB2">
        <w:rPr>
          <w:lang w:eastAsia="zh-CN"/>
        </w:rPr>
        <w:t xml:space="preserve"> </w:t>
      </w:r>
      <w:r w:rsidR="00430AB2">
        <w:rPr>
          <w:rFonts w:hint="eastAsia"/>
          <w:lang w:eastAsia="zh-CN"/>
        </w:rPr>
        <w:t>The</w:t>
      </w:r>
      <w:r w:rsidR="00430AB2">
        <w:rPr>
          <w:lang w:eastAsia="zh-CN"/>
        </w:rPr>
        <w:t xml:space="preserve"> </w:t>
      </w:r>
      <w:r w:rsidR="005F48E0">
        <w:rPr>
          <w:lang w:eastAsia="zh-CN"/>
        </w:rPr>
        <w:t xml:space="preserve">factors of </w:t>
      </w:r>
      <w:r w:rsidR="00430AB2">
        <w:rPr>
          <w:lang w:eastAsia="zh-CN"/>
        </w:rPr>
        <w:t xml:space="preserve">power loss </w:t>
      </w:r>
      <w:r w:rsidR="005F48E0">
        <w:rPr>
          <w:lang w:eastAsia="zh-CN"/>
        </w:rPr>
        <w:t>and the voltage deviation</w:t>
      </w:r>
      <w:r w:rsidR="00430AB2">
        <w:rPr>
          <w:lang w:eastAsia="zh-CN"/>
        </w:rPr>
        <w:t xml:space="preserve"> </w:t>
      </w:r>
      <w:r w:rsidR="005F48E0">
        <w:rPr>
          <w:lang w:eastAsia="zh-CN"/>
        </w:rPr>
        <w:t>are</w:t>
      </w:r>
      <w:r w:rsidR="00430AB2">
        <w:rPr>
          <w:lang w:eastAsia="zh-CN"/>
        </w:rPr>
        <w:t xml:space="preserve"> also reduced.</w:t>
      </w:r>
      <w:r w:rsidR="00C15A28">
        <w:rPr>
          <w:lang w:eastAsia="zh-CN"/>
        </w:rPr>
        <w:t xml:space="preserve"> </w:t>
      </w:r>
      <w:r w:rsidR="00D8204F" w:rsidRPr="00D8204F">
        <w:rPr>
          <w:lang w:eastAsia="zh-CN"/>
        </w:rPr>
        <w:t xml:space="preserve">Comparing the four schemes, the effectiveness of the proposed method and the efficiency of </w:t>
      </w:r>
      <w:r w:rsidR="00631B24">
        <w:rPr>
          <w:lang w:eastAsia="zh-CN"/>
        </w:rPr>
        <w:t>SOP are verified</w:t>
      </w:r>
      <w:r w:rsidR="00D8204F" w:rsidRPr="00D8204F">
        <w:rPr>
          <w:lang w:eastAsia="zh-CN"/>
        </w:rPr>
        <w:t>.</w:t>
      </w:r>
    </w:p>
    <w:p w:rsidR="006C3372" w:rsidRDefault="00AE083E" w:rsidP="00AE083E">
      <w:pPr>
        <w:pStyle w:val="1"/>
        <w:rPr>
          <w:rFonts w:eastAsia="MS Mincho"/>
        </w:rPr>
      </w:pPr>
      <w:r w:rsidRPr="00AE083E">
        <w:rPr>
          <w:rFonts w:eastAsia="MS Mincho"/>
        </w:rPr>
        <w:t>Conclusion</w:t>
      </w:r>
    </w:p>
    <w:p w:rsidR="00A45F15" w:rsidRDefault="00A45F15" w:rsidP="00592AE5">
      <w:pPr>
        <w:pStyle w:val="a4"/>
        <w:rPr>
          <w:lang w:eastAsia="zh-CN"/>
        </w:rPr>
      </w:pPr>
      <w:r w:rsidRPr="00A45F15">
        <w:rPr>
          <w:lang w:eastAsia="zh-CN"/>
        </w:rPr>
        <w:t xml:space="preserve">After a fault occurs in the distribution network, the real-time balance between power supply and load demand must be met. Load can be restored through upper sources and the nearby power supply of distributed generators. </w:t>
      </w:r>
      <w:r w:rsidR="00EB3B1E">
        <w:rPr>
          <w:lang w:eastAsia="zh-CN"/>
        </w:rPr>
        <w:t>T</w:t>
      </w:r>
      <w:r w:rsidRPr="00A45F15">
        <w:rPr>
          <w:lang w:eastAsia="zh-CN"/>
        </w:rPr>
        <w:t xml:space="preserve">he access of </w:t>
      </w:r>
      <w:r w:rsidR="00EB3B1E">
        <w:rPr>
          <w:lang w:eastAsia="zh-CN"/>
        </w:rPr>
        <w:t>SOP</w:t>
      </w:r>
      <w:r w:rsidRPr="00A45F15">
        <w:rPr>
          <w:lang w:eastAsia="zh-CN"/>
        </w:rPr>
        <w:t xml:space="preserve"> makes it possible for power supply quickly by providing a path for power loss loads. In this paper, a fault recovery model of distribution network considering </w:t>
      </w:r>
      <w:r w:rsidR="00080D51">
        <w:rPr>
          <w:lang w:eastAsia="zh-CN"/>
        </w:rPr>
        <w:t xml:space="preserve">SOP </w:t>
      </w:r>
      <w:r w:rsidRPr="00A45F15">
        <w:rPr>
          <w:lang w:eastAsia="zh-CN"/>
        </w:rPr>
        <w:t xml:space="preserve">is established. </w:t>
      </w:r>
      <w:r w:rsidR="00557B42">
        <w:rPr>
          <w:lang w:eastAsia="zh-CN"/>
        </w:rPr>
        <w:t>P</w:t>
      </w:r>
      <w:r w:rsidR="00557B42" w:rsidRPr="00E51F0C">
        <w:rPr>
          <w:lang w:eastAsia="zh-CN"/>
        </w:rPr>
        <w:t xml:space="preserve">ower transmission matrix </w:t>
      </w:r>
      <w:r w:rsidR="00557B42">
        <w:rPr>
          <w:lang w:eastAsia="zh-CN"/>
        </w:rPr>
        <w:t xml:space="preserve">is </w:t>
      </w:r>
      <w:r w:rsidR="00557B42" w:rsidRPr="00E51F0C">
        <w:rPr>
          <w:lang w:eastAsia="zh-CN"/>
        </w:rPr>
        <w:t>construct</w:t>
      </w:r>
      <w:r w:rsidR="00557B42">
        <w:rPr>
          <w:lang w:eastAsia="zh-CN"/>
        </w:rPr>
        <w:t>ed to represent</w:t>
      </w:r>
      <w:r w:rsidR="00557B42" w:rsidRPr="00E51F0C">
        <w:rPr>
          <w:lang w:eastAsia="zh-CN"/>
        </w:rPr>
        <w:t xml:space="preserve"> the power transmission path between each node</w:t>
      </w:r>
      <w:r w:rsidR="00557B42">
        <w:rPr>
          <w:lang w:eastAsia="zh-CN"/>
        </w:rPr>
        <w:t xml:space="preserve">. </w:t>
      </w:r>
      <w:r w:rsidRPr="00A45F15">
        <w:rPr>
          <w:lang w:eastAsia="zh-CN"/>
        </w:rPr>
        <w:t>The dynamic balance of node power is firstly considered, then the the impact mechanism of SOP on fault recovery is elaborated. The cone relaxation process and the objective function of fault recovery is further introduced. Through the simulation analysis of the modified IEEE 33-node test system, scenarios of single fault</w:t>
      </w:r>
      <w:r w:rsidR="00DE6B4F">
        <w:rPr>
          <w:lang w:eastAsia="zh-CN"/>
        </w:rPr>
        <w:t xml:space="preserve"> and</w:t>
      </w:r>
      <w:r w:rsidRPr="00A45F15">
        <w:rPr>
          <w:lang w:eastAsia="zh-CN"/>
        </w:rPr>
        <w:t xml:space="preserve"> multi-point fault</w:t>
      </w:r>
      <w:r w:rsidR="00DE6B4F">
        <w:rPr>
          <w:lang w:eastAsia="zh-CN"/>
        </w:rPr>
        <w:t xml:space="preserve"> </w:t>
      </w:r>
      <w:r w:rsidRPr="00A45F15">
        <w:rPr>
          <w:lang w:eastAsia="zh-CN"/>
        </w:rPr>
        <w:t xml:space="preserve">are built. </w:t>
      </w:r>
      <w:r w:rsidR="00EC036B">
        <w:rPr>
          <w:lang w:eastAsia="zh-CN"/>
        </w:rPr>
        <w:t xml:space="preserve">Results show that SOP can only applied in the fault recovery with the scenario of </w:t>
      </w:r>
      <w:r w:rsidR="00EC036B">
        <w:rPr>
          <w:rFonts w:eastAsia="MS Mincho"/>
        </w:rPr>
        <w:t>o</w:t>
      </w:r>
      <w:r w:rsidR="00EC036B" w:rsidRPr="007B26E6">
        <w:rPr>
          <w:rFonts w:eastAsia="MS Mincho"/>
        </w:rPr>
        <w:t>ne</w:t>
      </w:r>
      <w:r w:rsidR="00EC036B">
        <w:rPr>
          <w:rFonts w:eastAsia="MS Mincho"/>
        </w:rPr>
        <w:t xml:space="preserve"> terminal is within the power loss area and</w:t>
      </w:r>
      <w:r w:rsidR="00EC036B" w:rsidRPr="007B26E6">
        <w:rPr>
          <w:rFonts w:eastAsia="MS Mincho"/>
        </w:rPr>
        <w:t xml:space="preserve"> </w:t>
      </w:r>
      <w:r w:rsidR="00EC036B">
        <w:rPr>
          <w:rFonts w:eastAsia="MS Mincho"/>
        </w:rPr>
        <w:t xml:space="preserve">the other is set </w:t>
      </w:r>
      <w:r w:rsidR="00EC036B" w:rsidRPr="007B26E6">
        <w:rPr>
          <w:rFonts w:eastAsia="MS Mincho"/>
        </w:rPr>
        <w:t>outside the power loss area</w:t>
      </w:r>
      <w:r w:rsidR="00EC036B">
        <w:rPr>
          <w:lang w:eastAsia="zh-CN"/>
        </w:rPr>
        <w:t xml:space="preserve">. </w:t>
      </w:r>
      <w:r w:rsidRPr="00A45F15">
        <w:rPr>
          <w:lang w:eastAsia="zh-CN"/>
        </w:rPr>
        <w:t xml:space="preserve">The effectiveness of the proposed method and the improvement of load recovery after fault by </w:t>
      </w:r>
      <w:r w:rsidR="002E476E">
        <w:rPr>
          <w:lang w:eastAsia="zh-CN"/>
        </w:rPr>
        <w:t>SOP</w:t>
      </w:r>
      <w:r w:rsidRPr="00A45F15">
        <w:rPr>
          <w:lang w:eastAsia="zh-CN"/>
        </w:rPr>
        <w:t xml:space="preserve"> are verified.</w:t>
      </w:r>
      <w:r w:rsidR="005B1A88">
        <w:rPr>
          <w:lang w:eastAsia="zh-CN"/>
        </w:rPr>
        <w:t xml:space="preserve"> </w:t>
      </w:r>
    </w:p>
    <w:p w:rsidR="00282184" w:rsidRDefault="00282184" w:rsidP="00282184">
      <w:pPr>
        <w:pStyle w:val="5"/>
        <w:rPr>
          <w:rFonts w:eastAsia="MS Mincho"/>
        </w:rPr>
      </w:pPr>
      <w:r>
        <w:rPr>
          <w:rFonts w:eastAsia="MS Mincho"/>
        </w:rPr>
        <w:t xml:space="preserve">Acknowledgment </w:t>
      </w:r>
    </w:p>
    <w:p w:rsidR="00282184" w:rsidRDefault="00282184" w:rsidP="00282184">
      <w:pPr>
        <w:pStyle w:val="a4"/>
        <w:rPr>
          <w:rFonts w:ascii="等线" w:hAnsi="等线"/>
          <w:lang w:eastAsia="zh-CN"/>
        </w:rPr>
      </w:pPr>
      <w:r w:rsidRPr="007656F5">
        <w:rPr>
          <w:rFonts w:eastAsia="MS Mincho"/>
        </w:rPr>
        <w:t>This work was supported in part by the National Natural Science Foundation of China(No.51667017) and Natural Science Foundation of Tibet(No. XZ202001ZR0093G)</w:t>
      </w:r>
      <w:r w:rsidRPr="007656F5">
        <w:rPr>
          <w:rFonts w:ascii="等线" w:hAnsi="等线" w:hint="eastAsia"/>
          <w:lang w:eastAsia="zh-CN"/>
        </w:rPr>
        <w:t>.</w:t>
      </w:r>
    </w:p>
    <w:p w:rsidR="00282184" w:rsidRDefault="00282184" w:rsidP="00282184">
      <w:pPr>
        <w:pStyle w:val="5"/>
        <w:rPr>
          <w:rFonts w:eastAsia="MS Mincho"/>
        </w:rPr>
      </w:pPr>
      <w:r>
        <w:rPr>
          <w:rFonts w:eastAsia="MS Mincho"/>
        </w:rPr>
        <w:lastRenderedPageBreak/>
        <w:t>References</w:t>
      </w:r>
    </w:p>
    <w:p w:rsidR="008C544D" w:rsidRPr="00117EAF" w:rsidRDefault="00367560" w:rsidP="00367560">
      <w:pPr>
        <w:pStyle w:val="References0"/>
        <w:numPr>
          <w:ilvl w:val="0"/>
          <w:numId w:val="15"/>
        </w:numPr>
        <w:tabs>
          <w:tab w:val="num" w:pos="360"/>
        </w:tabs>
        <w:ind w:left="360" w:hanging="360"/>
        <w:rPr>
          <w:rFonts w:eastAsiaTheme="minorEastAsia"/>
        </w:rPr>
      </w:pPr>
      <w:r w:rsidRPr="00367560">
        <w:rPr>
          <w:rFonts w:eastAsiaTheme="minorEastAsia"/>
        </w:rPr>
        <w:t>Chen B</w:t>
      </w:r>
      <w:r>
        <w:rPr>
          <w:rFonts w:eastAsiaTheme="minorEastAsia"/>
        </w:rPr>
        <w:t>.;</w:t>
      </w:r>
      <w:r w:rsidRPr="00367560">
        <w:rPr>
          <w:rFonts w:eastAsiaTheme="minorEastAsia"/>
        </w:rPr>
        <w:t xml:space="preserve"> Ye Z</w:t>
      </w:r>
      <w:r>
        <w:rPr>
          <w:rFonts w:eastAsiaTheme="minorEastAsia"/>
        </w:rPr>
        <w:t>.;</w:t>
      </w:r>
      <w:r w:rsidRPr="00367560">
        <w:rPr>
          <w:rFonts w:eastAsiaTheme="minorEastAsia"/>
        </w:rPr>
        <w:t xml:space="preserve"> Chen C.</w:t>
      </w:r>
      <w:r>
        <w:rPr>
          <w:rFonts w:eastAsiaTheme="minorEastAsia"/>
        </w:rPr>
        <w:t xml:space="preserve"> T</w:t>
      </w:r>
      <w:r w:rsidRPr="00367560">
        <w:rPr>
          <w:rFonts w:eastAsiaTheme="minorEastAsia"/>
        </w:rPr>
        <w:t>oward a synthetic model for distribution system restoration and crew dispatch[J].</w:t>
      </w:r>
      <w:r w:rsidR="008A4905">
        <w:rPr>
          <w:rFonts w:eastAsiaTheme="minorEastAsia"/>
        </w:rPr>
        <w:t xml:space="preserve"> </w:t>
      </w:r>
      <w:r w:rsidRPr="00367560">
        <w:rPr>
          <w:rFonts w:eastAsiaTheme="minorEastAsia"/>
        </w:rPr>
        <w:t xml:space="preserve">IEEE Transactions on Power Systems, </w:t>
      </w:r>
      <w:r w:rsidR="00AA7E71">
        <w:rPr>
          <w:rFonts w:eastAsiaTheme="minorEastAsia"/>
        </w:rPr>
        <w:t xml:space="preserve">2019, </w:t>
      </w:r>
      <w:r w:rsidR="008A4905">
        <w:t>34(3): 2228-2239</w:t>
      </w:r>
      <w:r w:rsidRPr="00367560">
        <w:rPr>
          <w:rFonts w:eastAsiaTheme="minorEastAsia"/>
        </w:rPr>
        <w:t>.</w:t>
      </w:r>
    </w:p>
    <w:p w:rsidR="008B309F" w:rsidRDefault="008B309F" w:rsidP="008B309F">
      <w:pPr>
        <w:pStyle w:val="References0"/>
        <w:numPr>
          <w:ilvl w:val="0"/>
          <w:numId w:val="15"/>
        </w:numPr>
        <w:tabs>
          <w:tab w:val="num" w:pos="360"/>
        </w:tabs>
        <w:ind w:left="360" w:hanging="360"/>
        <w:rPr>
          <w:rFonts w:eastAsiaTheme="minorEastAsia"/>
        </w:rPr>
      </w:pPr>
      <w:r w:rsidRPr="008B309F">
        <w:rPr>
          <w:rFonts w:eastAsiaTheme="minorEastAsia"/>
        </w:rPr>
        <w:t>Liu W</w:t>
      </w:r>
      <w:r>
        <w:rPr>
          <w:rFonts w:eastAsiaTheme="minorEastAsia"/>
        </w:rPr>
        <w:t>.;</w:t>
      </w:r>
      <w:r w:rsidRPr="008B309F">
        <w:rPr>
          <w:rFonts w:eastAsiaTheme="minorEastAsia"/>
        </w:rPr>
        <w:t xml:space="preserve"> Ding F .Hierarchical Distribution System Adaptive Restoration With Diverse Distributed Energy Resources[J].</w:t>
      </w:r>
      <w:r>
        <w:rPr>
          <w:rFonts w:eastAsiaTheme="minorEastAsia"/>
        </w:rPr>
        <w:t xml:space="preserve"> </w:t>
      </w:r>
      <w:r w:rsidRPr="008B309F">
        <w:rPr>
          <w:rFonts w:eastAsiaTheme="minorEastAsia"/>
        </w:rPr>
        <w:t>IEEE Transactions on Sustainable Energy, 202</w:t>
      </w:r>
      <w:r>
        <w:rPr>
          <w:rFonts w:eastAsiaTheme="minorEastAsia"/>
        </w:rPr>
        <w:t xml:space="preserve">1, </w:t>
      </w:r>
      <w:r w:rsidRPr="008B309F">
        <w:rPr>
          <w:rFonts w:eastAsiaTheme="minorEastAsia"/>
        </w:rPr>
        <w:t>12(2): 1347-135</w:t>
      </w:r>
      <w:r w:rsidR="002601F5">
        <w:rPr>
          <w:rFonts w:eastAsiaTheme="minorEastAsia"/>
        </w:rPr>
        <w:t>9.</w:t>
      </w:r>
    </w:p>
    <w:p w:rsidR="00EC52CC" w:rsidRPr="00EC52CC" w:rsidRDefault="00EC52CC" w:rsidP="00EC52CC">
      <w:pPr>
        <w:pStyle w:val="References0"/>
        <w:numPr>
          <w:ilvl w:val="0"/>
          <w:numId w:val="15"/>
        </w:numPr>
        <w:tabs>
          <w:tab w:val="num" w:pos="360"/>
        </w:tabs>
        <w:ind w:left="360" w:hanging="360"/>
        <w:rPr>
          <w:rFonts w:eastAsiaTheme="minorEastAsia"/>
        </w:rPr>
      </w:pPr>
      <w:r w:rsidRPr="00EC52CC">
        <w:rPr>
          <w:rFonts w:eastAsiaTheme="minorEastAsia"/>
        </w:rPr>
        <w:t>H</w:t>
      </w:r>
      <w:r>
        <w:rPr>
          <w:rFonts w:eastAsiaTheme="minorEastAsia"/>
        </w:rPr>
        <w:t>uang</w:t>
      </w:r>
      <w:r w:rsidRPr="00EC52CC">
        <w:rPr>
          <w:rFonts w:eastAsiaTheme="minorEastAsia"/>
        </w:rPr>
        <w:t xml:space="preserve"> X. Fault recovery model of distribution network with distributed generation [J]. Power system protection and control, 2011 (19): 52-57</w:t>
      </w:r>
      <w:r w:rsidR="00367560">
        <w:rPr>
          <w:rFonts w:eastAsiaTheme="minorEastAsia"/>
        </w:rPr>
        <w:t>.</w:t>
      </w:r>
    </w:p>
    <w:p w:rsidR="00367560" w:rsidRDefault="00367560" w:rsidP="00367560">
      <w:pPr>
        <w:pStyle w:val="References0"/>
        <w:numPr>
          <w:ilvl w:val="0"/>
          <w:numId w:val="15"/>
        </w:numPr>
        <w:tabs>
          <w:tab w:val="num" w:pos="360"/>
        </w:tabs>
        <w:ind w:left="360" w:hanging="360"/>
        <w:rPr>
          <w:rFonts w:eastAsiaTheme="minorEastAsia"/>
        </w:rPr>
      </w:pPr>
      <w:r w:rsidRPr="00117EAF">
        <w:rPr>
          <w:rFonts w:eastAsiaTheme="minorEastAsia"/>
        </w:rPr>
        <w:t>S</w:t>
      </w:r>
      <w:r>
        <w:rPr>
          <w:rFonts w:eastAsiaTheme="minorEastAsia" w:hint="eastAsia"/>
          <w:lang w:eastAsia="zh-CN"/>
        </w:rPr>
        <w:t>un</w:t>
      </w:r>
      <w:r w:rsidRPr="00117EAF">
        <w:rPr>
          <w:rFonts w:eastAsiaTheme="minorEastAsia"/>
        </w:rPr>
        <w:t xml:space="preserve"> J</w:t>
      </w:r>
      <w:r>
        <w:rPr>
          <w:rFonts w:eastAsiaTheme="minorEastAsia"/>
        </w:rPr>
        <w:t>.;</w:t>
      </w:r>
      <w:r w:rsidRPr="00117EAF">
        <w:rPr>
          <w:rFonts w:eastAsiaTheme="minorEastAsia"/>
        </w:rPr>
        <w:t xml:space="preserve"> W</w:t>
      </w:r>
      <w:r>
        <w:rPr>
          <w:rFonts w:eastAsiaTheme="minorEastAsia"/>
        </w:rPr>
        <w:t>ang</w:t>
      </w:r>
      <w:r w:rsidRPr="00117EAF">
        <w:rPr>
          <w:rFonts w:eastAsiaTheme="minorEastAsia"/>
        </w:rPr>
        <w:t xml:space="preserve"> Z</w:t>
      </w:r>
      <w:r>
        <w:rPr>
          <w:rFonts w:eastAsiaTheme="minorEastAsia"/>
        </w:rPr>
        <w:t>.;</w:t>
      </w:r>
      <w:r w:rsidRPr="00117EAF">
        <w:rPr>
          <w:rFonts w:eastAsiaTheme="minorEastAsia"/>
        </w:rPr>
        <w:t xml:space="preserve"> W</w:t>
      </w:r>
      <w:r>
        <w:rPr>
          <w:rFonts w:eastAsiaTheme="minorEastAsia"/>
        </w:rPr>
        <w:t>ang</w:t>
      </w:r>
      <w:r w:rsidRPr="00117EAF">
        <w:rPr>
          <w:rFonts w:eastAsiaTheme="minorEastAsia"/>
        </w:rPr>
        <w:t xml:space="preserve"> Y</w:t>
      </w:r>
      <w:r>
        <w:rPr>
          <w:rFonts w:eastAsiaTheme="minorEastAsia"/>
        </w:rPr>
        <w:t>.</w:t>
      </w:r>
      <w:r w:rsidRPr="00117EAF">
        <w:rPr>
          <w:rFonts w:eastAsiaTheme="minorEastAsia"/>
        </w:rPr>
        <w:t xml:space="preserve"> Service restoration of complex distribution system with distributed generation [J]. Power system protection and control, 2014 (2): 56-62</w:t>
      </w:r>
      <w:r w:rsidR="005F4D8D">
        <w:rPr>
          <w:rFonts w:eastAsiaTheme="minorEastAsia"/>
        </w:rPr>
        <w:t>.</w:t>
      </w:r>
    </w:p>
    <w:p w:rsidR="00117EAF" w:rsidRDefault="005F4D8D" w:rsidP="005F4D8D">
      <w:pPr>
        <w:pStyle w:val="References0"/>
        <w:numPr>
          <w:ilvl w:val="0"/>
          <w:numId w:val="15"/>
        </w:numPr>
        <w:tabs>
          <w:tab w:val="num" w:pos="360"/>
        </w:tabs>
        <w:ind w:left="360" w:hanging="360"/>
        <w:rPr>
          <w:rFonts w:eastAsiaTheme="minorEastAsia"/>
        </w:rPr>
      </w:pPr>
      <w:r w:rsidRPr="005F4D8D">
        <w:rPr>
          <w:rFonts w:eastAsiaTheme="minorEastAsia"/>
        </w:rPr>
        <w:t>Sekhavatmanesh H</w:t>
      </w:r>
      <w:r>
        <w:rPr>
          <w:rFonts w:eastAsiaTheme="minorEastAsia"/>
        </w:rPr>
        <w:t xml:space="preserve">.; </w:t>
      </w:r>
      <w:r w:rsidRPr="005F4D8D">
        <w:rPr>
          <w:rFonts w:eastAsiaTheme="minorEastAsia"/>
        </w:rPr>
        <w:t>Cherkaoui R</w:t>
      </w:r>
      <w:r>
        <w:rPr>
          <w:rFonts w:eastAsiaTheme="minorEastAsia"/>
        </w:rPr>
        <w:t xml:space="preserve">. </w:t>
      </w:r>
      <w:r w:rsidRPr="005F4D8D">
        <w:rPr>
          <w:rFonts w:eastAsiaTheme="minorEastAsia"/>
        </w:rPr>
        <w:t>Analytical approach for active distribution network restoration including optimal voltage regulation[J].</w:t>
      </w:r>
      <w:r w:rsidR="005E62A8">
        <w:rPr>
          <w:rFonts w:eastAsiaTheme="minorEastAsia"/>
        </w:rPr>
        <w:t xml:space="preserve"> </w:t>
      </w:r>
      <w:r w:rsidRPr="005F4D8D">
        <w:rPr>
          <w:rFonts w:eastAsiaTheme="minorEastAsia"/>
        </w:rPr>
        <w:t>IEEE Transactions on Power Systems,</w:t>
      </w:r>
      <w:r w:rsidR="00E86398">
        <w:rPr>
          <w:rFonts w:eastAsiaTheme="minorEastAsia"/>
        </w:rPr>
        <w:t xml:space="preserve"> 2019, 34(3): 1716-1728.</w:t>
      </w:r>
    </w:p>
    <w:p w:rsidR="005E2217" w:rsidRDefault="005E2217" w:rsidP="005E2217">
      <w:pPr>
        <w:pStyle w:val="References0"/>
        <w:numPr>
          <w:ilvl w:val="0"/>
          <w:numId w:val="15"/>
        </w:numPr>
        <w:tabs>
          <w:tab w:val="num" w:pos="360"/>
        </w:tabs>
        <w:ind w:left="360" w:hanging="360"/>
        <w:rPr>
          <w:rFonts w:eastAsiaTheme="minorEastAsia"/>
        </w:rPr>
      </w:pPr>
      <w:r w:rsidRPr="005E2217">
        <w:rPr>
          <w:rFonts w:eastAsiaTheme="minorEastAsia"/>
        </w:rPr>
        <w:t>Cao W</w:t>
      </w:r>
      <w:r>
        <w:rPr>
          <w:rFonts w:eastAsiaTheme="minorEastAsia"/>
        </w:rPr>
        <w:t xml:space="preserve">.; </w:t>
      </w:r>
      <w:r w:rsidRPr="005E2217">
        <w:rPr>
          <w:rFonts w:eastAsiaTheme="minorEastAsia"/>
        </w:rPr>
        <w:t>Wu J</w:t>
      </w:r>
      <w:r>
        <w:rPr>
          <w:rFonts w:eastAsiaTheme="minorEastAsia"/>
        </w:rPr>
        <w:t xml:space="preserve">.; </w:t>
      </w:r>
      <w:r w:rsidRPr="005E2217">
        <w:rPr>
          <w:rFonts w:eastAsiaTheme="minorEastAsia"/>
        </w:rPr>
        <w:t>Jenkins N.</w:t>
      </w:r>
      <w:r>
        <w:rPr>
          <w:rFonts w:eastAsiaTheme="minorEastAsia"/>
        </w:rPr>
        <w:t xml:space="preserve"> </w:t>
      </w:r>
      <w:r w:rsidRPr="005E2217">
        <w:rPr>
          <w:rFonts w:eastAsiaTheme="minorEastAsia"/>
        </w:rPr>
        <w:t>Operating principle of Soft Open Points for electrical distribution network operation[J].</w:t>
      </w:r>
      <w:r>
        <w:rPr>
          <w:rFonts w:eastAsiaTheme="minorEastAsia"/>
        </w:rPr>
        <w:t xml:space="preserve"> </w:t>
      </w:r>
      <w:r w:rsidRPr="005E2217">
        <w:rPr>
          <w:rFonts w:eastAsiaTheme="minorEastAsia"/>
        </w:rPr>
        <w:t>Applied Energy, 2016, 164:</w:t>
      </w:r>
      <w:r>
        <w:rPr>
          <w:rFonts w:eastAsiaTheme="minorEastAsia"/>
        </w:rPr>
        <w:t xml:space="preserve"> </w:t>
      </w:r>
      <w:r w:rsidRPr="005E2217">
        <w:rPr>
          <w:rFonts w:eastAsiaTheme="minorEastAsia"/>
        </w:rPr>
        <w:t>245-257.</w:t>
      </w:r>
    </w:p>
    <w:p w:rsidR="009C25A3" w:rsidRDefault="009C25A3" w:rsidP="009C25A3">
      <w:pPr>
        <w:pStyle w:val="References0"/>
        <w:numPr>
          <w:ilvl w:val="0"/>
          <w:numId w:val="15"/>
        </w:numPr>
        <w:tabs>
          <w:tab w:val="num" w:pos="360"/>
        </w:tabs>
        <w:ind w:left="360" w:hanging="360"/>
        <w:rPr>
          <w:rFonts w:eastAsiaTheme="minorEastAsia"/>
        </w:rPr>
      </w:pPr>
      <w:r w:rsidRPr="009C25A3">
        <w:rPr>
          <w:rFonts w:eastAsiaTheme="minorEastAsia"/>
        </w:rPr>
        <w:t>Li P</w:t>
      </w:r>
      <w:r>
        <w:rPr>
          <w:rFonts w:eastAsiaTheme="minorEastAsia"/>
        </w:rPr>
        <w:t xml:space="preserve">.; </w:t>
      </w:r>
      <w:r w:rsidRPr="009C25A3">
        <w:rPr>
          <w:rFonts w:eastAsiaTheme="minorEastAsia"/>
        </w:rPr>
        <w:t>Ji H</w:t>
      </w:r>
      <w:r>
        <w:rPr>
          <w:rFonts w:eastAsiaTheme="minorEastAsia"/>
        </w:rPr>
        <w:t xml:space="preserve">.; </w:t>
      </w:r>
      <w:r w:rsidRPr="009C25A3">
        <w:rPr>
          <w:rFonts w:eastAsiaTheme="minorEastAsia"/>
        </w:rPr>
        <w:t>Wang C.</w:t>
      </w:r>
      <w:r>
        <w:rPr>
          <w:rFonts w:eastAsiaTheme="minorEastAsia"/>
        </w:rPr>
        <w:t xml:space="preserve"> </w:t>
      </w:r>
      <w:r w:rsidRPr="009C25A3">
        <w:rPr>
          <w:rFonts w:eastAsiaTheme="minorEastAsia"/>
        </w:rPr>
        <w:t>Coordinated control method of voltage and reactive power for active distribution networks based on Soft Open Point[J].</w:t>
      </w:r>
      <w:r w:rsidR="0082264E">
        <w:rPr>
          <w:rFonts w:eastAsiaTheme="minorEastAsia"/>
        </w:rPr>
        <w:t xml:space="preserve"> </w:t>
      </w:r>
      <w:r w:rsidRPr="009C25A3">
        <w:rPr>
          <w:rFonts w:eastAsiaTheme="minorEastAsia"/>
        </w:rPr>
        <w:t>IEEE Transactions on Sustainable Energy, 2017, 8(4):</w:t>
      </w:r>
      <w:r w:rsidR="0082264E">
        <w:rPr>
          <w:rFonts w:eastAsiaTheme="minorEastAsia"/>
        </w:rPr>
        <w:t xml:space="preserve"> 1430-1442.</w:t>
      </w:r>
    </w:p>
    <w:p w:rsidR="009C25A3" w:rsidRDefault="009C25A3" w:rsidP="009C25A3">
      <w:pPr>
        <w:pStyle w:val="References0"/>
        <w:numPr>
          <w:ilvl w:val="0"/>
          <w:numId w:val="15"/>
        </w:numPr>
        <w:tabs>
          <w:tab w:val="num" w:pos="360"/>
        </w:tabs>
        <w:ind w:left="360" w:hanging="360"/>
        <w:rPr>
          <w:rFonts w:eastAsiaTheme="minorEastAsia"/>
        </w:rPr>
      </w:pPr>
      <w:r w:rsidRPr="009C25A3">
        <w:rPr>
          <w:rFonts w:eastAsiaTheme="minorEastAsia"/>
        </w:rPr>
        <w:t>Ji H</w:t>
      </w:r>
      <w:r w:rsidR="007F2DBD">
        <w:rPr>
          <w:rFonts w:eastAsiaTheme="minorEastAsia"/>
        </w:rPr>
        <w:t xml:space="preserve">.; </w:t>
      </w:r>
      <w:r w:rsidRPr="009C25A3">
        <w:rPr>
          <w:rFonts w:eastAsiaTheme="minorEastAsia"/>
        </w:rPr>
        <w:t>Wang C</w:t>
      </w:r>
      <w:r w:rsidR="007F2DBD">
        <w:rPr>
          <w:rFonts w:eastAsiaTheme="minorEastAsia"/>
        </w:rPr>
        <w:t xml:space="preserve">.; </w:t>
      </w:r>
      <w:r w:rsidRPr="009C25A3">
        <w:rPr>
          <w:rFonts w:eastAsiaTheme="minorEastAsia"/>
        </w:rPr>
        <w:t>Li P.</w:t>
      </w:r>
      <w:r w:rsidR="007F2DBD">
        <w:rPr>
          <w:rFonts w:eastAsiaTheme="minorEastAsia"/>
        </w:rPr>
        <w:t xml:space="preserve"> </w:t>
      </w:r>
      <w:r w:rsidRPr="009C25A3">
        <w:rPr>
          <w:rFonts w:eastAsiaTheme="minorEastAsia"/>
        </w:rPr>
        <w:t>Robust</w:t>
      </w:r>
      <w:r w:rsidR="007F2DBD">
        <w:rPr>
          <w:rFonts w:eastAsiaTheme="minorEastAsia"/>
        </w:rPr>
        <w:t xml:space="preserve"> o</w:t>
      </w:r>
      <w:r w:rsidRPr="009C25A3">
        <w:rPr>
          <w:rFonts w:eastAsiaTheme="minorEastAsia"/>
        </w:rPr>
        <w:t xml:space="preserve">peration of Soft Open Points in </w:t>
      </w:r>
      <w:r w:rsidR="007F2DBD">
        <w:rPr>
          <w:rFonts w:eastAsiaTheme="minorEastAsia"/>
        </w:rPr>
        <w:t>a</w:t>
      </w:r>
      <w:r w:rsidRPr="009C25A3">
        <w:rPr>
          <w:rFonts w:eastAsiaTheme="minorEastAsia"/>
        </w:rPr>
        <w:t xml:space="preserve">ctive </w:t>
      </w:r>
      <w:r w:rsidR="007F2DBD" w:rsidRPr="009C25A3">
        <w:rPr>
          <w:rFonts w:eastAsiaTheme="minorEastAsia"/>
        </w:rPr>
        <w:t>distribution networks with high penetration of photovoltaic integrati</w:t>
      </w:r>
      <w:r w:rsidRPr="009C25A3">
        <w:rPr>
          <w:rFonts w:eastAsiaTheme="minorEastAsia"/>
        </w:rPr>
        <w:t>on[J].</w:t>
      </w:r>
      <w:r w:rsidR="003932E9">
        <w:rPr>
          <w:rFonts w:eastAsiaTheme="minorEastAsia"/>
        </w:rPr>
        <w:t xml:space="preserve"> </w:t>
      </w:r>
      <w:r w:rsidRPr="009C25A3">
        <w:rPr>
          <w:rFonts w:eastAsiaTheme="minorEastAsia"/>
        </w:rPr>
        <w:t>IEEE Transactions on Sustainable Energy, 2019</w:t>
      </w:r>
      <w:r w:rsidR="003932E9">
        <w:rPr>
          <w:rFonts w:eastAsiaTheme="minorEastAsia"/>
        </w:rPr>
        <w:t>, 10(1): 280-289</w:t>
      </w:r>
      <w:r w:rsidRPr="009C25A3">
        <w:rPr>
          <w:rFonts w:eastAsiaTheme="minorEastAsia"/>
        </w:rPr>
        <w:t>.</w:t>
      </w:r>
    </w:p>
    <w:p w:rsidR="009E74D8" w:rsidRPr="009E74D8" w:rsidRDefault="009E74D8" w:rsidP="009E74D8">
      <w:pPr>
        <w:pStyle w:val="References0"/>
        <w:numPr>
          <w:ilvl w:val="0"/>
          <w:numId w:val="15"/>
        </w:numPr>
        <w:tabs>
          <w:tab w:val="num" w:pos="360"/>
        </w:tabs>
        <w:ind w:left="360" w:hanging="360"/>
        <w:rPr>
          <w:rFonts w:eastAsiaTheme="minorEastAsia"/>
        </w:rPr>
      </w:pPr>
      <w:r w:rsidRPr="009E74D8">
        <w:rPr>
          <w:rFonts w:eastAsiaTheme="minorEastAsia"/>
        </w:rPr>
        <w:t>L</w:t>
      </w:r>
      <w:r>
        <w:rPr>
          <w:rFonts w:eastAsiaTheme="minorEastAsia"/>
        </w:rPr>
        <w:t>uo</w:t>
      </w:r>
      <w:r w:rsidRPr="009E74D8">
        <w:rPr>
          <w:rFonts w:eastAsiaTheme="minorEastAsia"/>
        </w:rPr>
        <w:t xml:space="preserve"> H</w:t>
      </w:r>
      <w:r>
        <w:rPr>
          <w:rFonts w:eastAsiaTheme="minorEastAsia"/>
        </w:rPr>
        <w:t xml:space="preserve">.; </w:t>
      </w:r>
      <w:r w:rsidRPr="009E74D8">
        <w:rPr>
          <w:rFonts w:eastAsiaTheme="minorEastAsia"/>
        </w:rPr>
        <w:t>Z</w:t>
      </w:r>
      <w:r>
        <w:rPr>
          <w:rFonts w:eastAsiaTheme="minorEastAsia"/>
        </w:rPr>
        <w:t>hou</w:t>
      </w:r>
      <w:r w:rsidRPr="009E74D8">
        <w:rPr>
          <w:rFonts w:eastAsiaTheme="minorEastAsia"/>
        </w:rPr>
        <w:t xml:space="preserve"> B</w:t>
      </w:r>
      <w:r>
        <w:rPr>
          <w:rFonts w:eastAsiaTheme="minorEastAsia"/>
        </w:rPr>
        <w:t xml:space="preserve">.; </w:t>
      </w:r>
      <w:r w:rsidRPr="009E74D8">
        <w:rPr>
          <w:rFonts w:eastAsiaTheme="minorEastAsia"/>
        </w:rPr>
        <w:t>W</w:t>
      </w:r>
      <w:r>
        <w:rPr>
          <w:rFonts w:eastAsiaTheme="minorEastAsia"/>
        </w:rPr>
        <w:t>ang</w:t>
      </w:r>
      <w:r w:rsidRPr="009E74D8">
        <w:rPr>
          <w:rFonts w:eastAsiaTheme="minorEastAsia"/>
        </w:rPr>
        <w:t xml:space="preserve"> X. Power supply restoration strategy for distribution network considering load classification and island operation [J]. Electrical measurement and instrumentation, 2015</w:t>
      </w:r>
      <w:r w:rsidR="00A323BB">
        <w:rPr>
          <w:rFonts w:eastAsiaTheme="minorEastAsia"/>
        </w:rPr>
        <w:t xml:space="preserve">, </w:t>
      </w:r>
      <w:r w:rsidR="00702792">
        <w:rPr>
          <w:rFonts w:eastAsiaTheme="minorEastAsia"/>
        </w:rPr>
        <w:t>52(13)</w:t>
      </w:r>
      <w:r w:rsidRPr="009E74D8">
        <w:rPr>
          <w:rFonts w:eastAsiaTheme="minorEastAsia"/>
        </w:rPr>
        <w:t>: 116-123</w:t>
      </w:r>
      <w:r w:rsidR="008B4598">
        <w:rPr>
          <w:rFonts w:eastAsiaTheme="minorEastAsia"/>
        </w:rPr>
        <w:t>.</w:t>
      </w:r>
    </w:p>
    <w:p w:rsidR="009E74D8" w:rsidRPr="009E74D8" w:rsidRDefault="009E74D8" w:rsidP="009E74D8">
      <w:pPr>
        <w:pStyle w:val="References0"/>
        <w:numPr>
          <w:ilvl w:val="0"/>
          <w:numId w:val="15"/>
        </w:numPr>
        <w:tabs>
          <w:tab w:val="num" w:pos="360"/>
        </w:tabs>
        <w:ind w:left="360" w:hanging="360"/>
        <w:rPr>
          <w:rFonts w:eastAsiaTheme="minorEastAsia"/>
        </w:rPr>
      </w:pPr>
      <w:r w:rsidRPr="009E74D8">
        <w:rPr>
          <w:rFonts w:eastAsiaTheme="minorEastAsia"/>
        </w:rPr>
        <w:t>L</w:t>
      </w:r>
      <w:r w:rsidR="003E4E03">
        <w:rPr>
          <w:rFonts w:eastAsiaTheme="minorEastAsia"/>
        </w:rPr>
        <w:t>iu</w:t>
      </w:r>
      <w:r w:rsidRPr="009E74D8">
        <w:rPr>
          <w:rFonts w:eastAsiaTheme="minorEastAsia"/>
        </w:rPr>
        <w:t xml:space="preserve"> S</w:t>
      </w:r>
      <w:r w:rsidR="003E4E03">
        <w:rPr>
          <w:rFonts w:eastAsiaTheme="minorEastAsia"/>
        </w:rPr>
        <w:t>.; Zhou</w:t>
      </w:r>
      <w:r w:rsidRPr="009E74D8">
        <w:rPr>
          <w:rFonts w:eastAsiaTheme="minorEastAsia"/>
        </w:rPr>
        <w:t xml:space="preserve"> B</w:t>
      </w:r>
      <w:r w:rsidR="003E4E03">
        <w:rPr>
          <w:rFonts w:eastAsiaTheme="minorEastAsia"/>
        </w:rPr>
        <w:t xml:space="preserve">.; </w:t>
      </w:r>
      <w:r w:rsidRPr="009E74D8">
        <w:rPr>
          <w:rFonts w:eastAsiaTheme="minorEastAsia"/>
        </w:rPr>
        <w:t>S</w:t>
      </w:r>
      <w:r w:rsidR="003E4E03">
        <w:rPr>
          <w:rFonts w:eastAsiaTheme="minorEastAsia"/>
        </w:rPr>
        <w:t>ong</w:t>
      </w:r>
      <w:r w:rsidRPr="009E74D8">
        <w:rPr>
          <w:rFonts w:eastAsiaTheme="minorEastAsia"/>
        </w:rPr>
        <w:t xml:space="preserve"> J. Multi objective fault recovery considering randomness of distributed generation output [J]. Electrical measuremen</w:t>
      </w:r>
      <w:r w:rsidR="00AB28B5">
        <w:rPr>
          <w:rFonts w:eastAsiaTheme="minorEastAsia"/>
        </w:rPr>
        <w:t>t and instrumentation, 2018, 55</w:t>
      </w:r>
      <w:r w:rsidRPr="009E74D8">
        <w:rPr>
          <w:rFonts w:eastAsiaTheme="minorEastAsia"/>
        </w:rPr>
        <w:t>(2): 123-128</w:t>
      </w:r>
      <w:r w:rsidR="008B4598">
        <w:rPr>
          <w:rFonts w:eastAsiaTheme="minorEastAsia"/>
        </w:rPr>
        <w:t>.</w:t>
      </w:r>
    </w:p>
    <w:p w:rsidR="009E74D8" w:rsidRPr="009E74D8" w:rsidRDefault="009E74D8" w:rsidP="009E74D8">
      <w:pPr>
        <w:pStyle w:val="References0"/>
        <w:numPr>
          <w:ilvl w:val="0"/>
          <w:numId w:val="15"/>
        </w:numPr>
        <w:tabs>
          <w:tab w:val="num" w:pos="360"/>
        </w:tabs>
        <w:ind w:left="360" w:hanging="360"/>
        <w:rPr>
          <w:rFonts w:eastAsiaTheme="minorEastAsia"/>
        </w:rPr>
      </w:pPr>
      <w:r w:rsidRPr="009E74D8">
        <w:rPr>
          <w:rFonts w:eastAsiaTheme="minorEastAsia"/>
        </w:rPr>
        <w:t>Liu G</w:t>
      </w:r>
      <w:r w:rsidR="008B4598">
        <w:rPr>
          <w:rFonts w:eastAsiaTheme="minorEastAsia"/>
        </w:rPr>
        <w:t xml:space="preserve">.; </w:t>
      </w:r>
      <w:r w:rsidRPr="009E74D8">
        <w:rPr>
          <w:rFonts w:eastAsiaTheme="minorEastAsia"/>
        </w:rPr>
        <w:t>Chen S</w:t>
      </w:r>
      <w:r w:rsidR="008B4598">
        <w:rPr>
          <w:rFonts w:eastAsiaTheme="minorEastAsia"/>
        </w:rPr>
        <w:t xml:space="preserve">.; </w:t>
      </w:r>
      <w:r w:rsidRPr="009E74D8">
        <w:rPr>
          <w:rFonts w:eastAsiaTheme="minorEastAsia"/>
        </w:rPr>
        <w:t>Tong J. Fault recovery method for distribution network with distributed generation access [J]. Electrical measurement and instrumentation,</w:t>
      </w:r>
      <w:r w:rsidR="00993284">
        <w:rPr>
          <w:rFonts w:eastAsiaTheme="minorEastAsia"/>
        </w:rPr>
        <w:t xml:space="preserve"> 2020,</w:t>
      </w:r>
      <w:r w:rsidRPr="009E74D8">
        <w:rPr>
          <w:rFonts w:eastAsiaTheme="minorEastAsia"/>
        </w:rPr>
        <w:t xml:space="preserve"> 57(18): 7</w:t>
      </w:r>
      <w:r w:rsidR="008B4598">
        <w:rPr>
          <w:rFonts w:eastAsiaTheme="minorEastAsia"/>
        </w:rPr>
        <w:t>.</w:t>
      </w:r>
    </w:p>
    <w:p w:rsidR="00B80C21" w:rsidRDefault="00B80C21" w:rsidP="00B80C21">
      <w:pPr>
        <w:pStyle w:val="References0"/>
        <w:numPr>
          <w:ilvl w:val="0"/>
          <w:numId w:val="15"/>
        </w:numPr>
        <w:tabs>
          <w:tab w:val="num" w:pos="360"/>
        </w:tabs>
        <w:ind w:left="360" w:hanging="360"/>
        <w:rPr>
          <w:rFonts w:eastAsiaTheme="minorEastAsia"/>
        </w:rPr>
      </w:pPr>
      <w:r w:rsidRPr="0041541F">
        <w:rPr>
          <w:rFonts w:eastAsiaTheme="minorEastAsia"/>
        </w:rPr>
        <w:t>Li P</w:t>
      </w:r>
      <w:r>
        <w:rPr>
          <w:rFonts w:eastAsiaTheme="minorEastAsia"/>
        </w:rPr>
        <w:t xml:space="preserve">.; </w:t>
      </w:r>
      <w:r w:rsidRPr="0041541F">
        <w:rPr>
          <w:rFonts w:eastAsiaTheme="minorEastAsia"/>
        </w:rPr>
        <w:t>Song G</w:t>
      </w:r>
      <w:r>
        <w:rPr>
          <w:rFonts w:eastAsiaTheme="minorEastAsia"/>
        </w:rPr>
        <w:t xml:space="preserve">.; </w:t>
      </w:r>
      <w:r w:rsidRPr="0041541F">
        <w:rPr>
          <w:rFonts w:eastAsiaTheme="minorEastAsia"/>
        </w:rPr>
        <w:t>Ji H.</w:t>
      </w:r>
      <w:r>
        <w:rPr>
          <w:rFonts w:eastAsiaTheme="minorEastAsia"/>
        </w:rPr>
        <w:t xml:space="preserve"> </w:t>
      </w:r>
      <w:r w:rsidRPr="0041541F">
        <w:rPr>
          <w:rFonts w:eastAsiaTheme="minorEastAsia"/>
        </w:rPr>
        <w:t>A supply restoration method of distribution system based on Soft Open Point[C]</w:t>
      </w:r>
      <w:r>
        <w:rPr>
          <w:rFonts w:eastAsiaTheme="minorEastAsia"/>
        </w:rPr>
        <w:t xml:space="preserve">. </w:t>
      </w:r>
      <w:r w:rsidRPr="0041541F">
        <w:rPr>
          <w:rFonts w:eastAsiaTheme="minorEastAsia"/>
        </w:rPr>
        <w:t>Innovative Smart Grid Technologies-asia.</w:t>
      </w:r>
      <w:r>
        <w:rPr>
          <w:rFonts w:eastAsiaTheme="minorEastAsia"/>
        </w:rPr>
        <w:t xml:space="preserve"> </w:t>
      </w:r>
      <w:r w:rsidRPr="0041541F">
        <w:rPr>
          <w:rFonts w:eastAsiaTheme="minorEastAsia"/>
        </w:rPr>
        <w:t>IEEE, 2016:</w:t>
      </w:r>
      <w:r>
        <w:rPr>
          <w:rFonts w:eastAsiaTheme="minorEastAsia"/>
        </w:rPr>
        <w:t xml:space="preserve"> </w:t>
      </w:r>
      <w:r w:rsidRPr="0041541F">
        <w:rPr>
          <w:rFonts w:eastAsiaTheme="minorEastAsia"/>
        </w:rPr>
        <w:t>535-539.</w:t>
      </w:r>
    </w:p>
    <w:p w:rsidR="009E74D8" w:rsidRDefault="000B54A6" w:rsidP="0041541F">
      <w:pPr>
        <w:pStyle w:val="References0"/>
        <w:numPr>
          <w:ilvl w:val="0"/>
          <w:numId w:val="15"/>
        </w:numPr>
        <w:tabs>
          <w:tab w:val="num" w:pos="360"/>
        </w:tabs>
        <w:ind w:left="360" w:hanging="360"/>
        <w:rPr>
          <w:rFonts w:eastAsiaTheme="minorEastAsia"/>
        </w:rPr>
      </w:pPr>
      <w:r w:rsidRPr="000B54A6">
        <w:rPr>
          <w:rFonts w:eastAsiaTheme="minorEastAsia" w:hint="eastAsia"/>
        </w:rPr>
        <w:t>Li P</w:t>
      </w:r>
      <w:r>
        <w:rPr>
          <w:rFonts w:eastAsiaTheme="minorEastAsia"/>
        </w:rPr>
        <w:t xml:space="preserve">.; </w:t>
      </w:r>
      <w:r w:rsidRPr="000B54A6">
        <w:rPr>
          <w:rFonts w:eastAsiaTheme="minorEastAsia" w:hint="eastAsia"/>
        </w:rPr>
        <w:t>Ji J</w:t>
      </w:r>
      <w:r>
        <w:rPr>
          <w:rFonts w:eastAsiaTheme="minorEastAsia"/>
        </w:rPr>
        <w:t xml:space="preserve">.; </w:t>
      </w:r>
      <w:r w:rsidRPr="000B54A6">
        <w:rPr>
          <w:rFonts w:eastAsiaTheme="minorEastAsia" w:hint="eastAsia"/>
        </w:rPr>
        <w:t>Ji H.</w:t>
      </w:r>
      <w:r>
        <w:rPr>
          <w:rFonts w:eastAsiaTheme="minorEastAsia"/>
        </w:rPr>
        <w:t xml:space="preserve"> </w:t>
      </w:r>
      <w:r w:rsidRPr="000B54A6">
        <w:rPr>
          <w:rFonts w:eastAsiaTheme="minorEastAsia" w:hint="eastAsia"/>
        </w:rPr>
        <w:t>Self-healing oriented supply restoration method based on the coordination of multiple SOPs in active distribution networks[J].</w:t>
      </w:r>
      <w:r>
        <w:rPr>
          <w:rFonts w:eastAsiaTheme="minorEastAsia"/>
        </w:rPr>
        <w:t xml:space="preserve"> </w:t>
      </w:r>
      <w:r w:rsidRPr="000B54A6">
        <w:rPr>
          <w:rFonts w:eastAsiaTheme="minorEastAsia" w:hint="eastAsia"/>
        </w:rPr>
        <w:t>Energy, 2020, 195:</w:t>
      </w:r>
      <w:r>
        <w:rPr>
          <w:rFonts w:eastAsiaTheme="minorEastAsia"/>
        </w:rPr>
        <w:t xml:space="preserve"> </w:t>
      </w:r>
      <w:r w:rsidRPr="000B54A6">
        <w:rPr>
          <w:rFonts w:eastAsiaTheme="minorEastAsia" w:hint="eastAsia"/>
        </w:rPr>
        <w:t>116968.</w:t>
      </w:r>
    </w:p>
    <w:p w:rsidR="004A14BD" w:rsidRDefault="004A14BD" w:rsidP="004A14BD">
      <w:pPr>
        <w:pStyle w:val="References0"/>
        <w:numPr>
          <w:ilvl w:val="0"/>
          <w:numId w:val="15"/>
        </w:numPr>
        <w:tabs>
          <w:tab w:val="num" w:pos="360"/>
        </w:tabs>
        <w:ind w:left="360" w:hanging="360"/>
        <w:rPr>
          <w:rFonts w:eastAsiaTheme="minorEastAsia"/>
        </w:rPr>
      </w:pPr>
      <w:r w:rsidRPr="004A14BD">
        <w:rPr>
          <w:rFonts w:eastAsiaTheme="minorEastAsia" w:hint="eastAsia"/>
        </w:rPr>
        <w:t>Ji H</w:t>
      </w:r>
      <w:r>
        <w:rPr>
          <w:rFonts w:eastAsiaTheme="minorEastAsia" w:hint="eastAsia"/>
          <w:lang w:eastAsia="zh-CN"/>
        </w:rPr>
        <w:t>.</w:t>
      </w:r>
      <w:r>
        <w:rPr>
          <w:rFonts w:eastAsiaTheme="minorEastAsia"/>
          <w:lang w:eastAsia="zh-CN"/>
        </w:rPr>
        <w:t xml:space="preserve">; </w:t>
      </w:r>
      <w:r w:rsidRPr="004A14BD">
        <w:rPr>
          <w:rFonts w:eastAsiaTheme="minorEastAsia" w:hint="eastAsia"/>
        </w:rPr>
        <w:t>Wang C</w:t>
      </w:r>
      <w:r>
        <w:rPr>
          <w:rFonts w:eastAsiaTheme="minorEastAsia"/>
        </w:rPr>
        <w:t xml:space="preserve">.; </w:t>
      </w:r>
      <w:r>
        <w:rPr>
          <w:rFonts w:eastAsiaTheme="minorEastAsia" w:hint="eastAsia"/>
        </w:rPr>
        <w:t xml:space="preserve">Li </w:t>
      </w:r>
      <w:r>
        <w:rPr>
          <w:rFonts w:eastAsiaTheme="minorEastAsia"/>
        </w:rPr>
        <w:t>P</w:t>
      </w:r>
      <w:r w:rsidRPr="004A14BD">
        <w:rPr>
          <w:rFonts w:eastAsiaTheme="minorEastAsia" w:hint="eastAsia"/>
        </w:rPr>
        <w:t>.</w:t>
      </w:r>
      <w:r>
        <w:rPr>
          <w:rFonts w:eastAsiaTheme="minorEastAsia"/>
        </w:rPr>
        <w:t xml:space="preserve"> </w:t>
      </w:r>
      <w:r w:rsidRPr="004A14BD">
        <w:rPr>
          <w:rFonts w:eastAsiaTheme="minorEastAsia" w:hint="eastAsia"/>
        </w:rPr>
        <w:t>SOP-based islanding partition method of active distribution networks considering the characteristics of DG, energy storage system and load[J].</w:t>
      </w:r>
      <w:r>
        <w:rPr>
          <w:rFonts w:eastAsiaTheme="minorEastAsia"/>
        </w:rPr>
        <w:t xml:space="preserve"> </w:t>
      </w:r>
      <w:r w:rsidRPr="004A14BD">
        <w:rPr>
          <w:rFonts w:eastAsiaTheme="minorEastAsia" w:hint="eastAsia"/>
        </w:rPr>
        <w:t>Energy, 2018, 15</w:t>
      </w:r>
      <w:r>
        <w:rPr>
          <w:rFonts w:eastAsiaTheme="minorEastAsia"/>
        </w:rPr>
        <w:t>5</w:t>
      </w:r>
      <w:r w:rsidRPr="004A14BD">
        <w:rPr>
          <w:rFonts w:eastAsiaTheme="minorEastAsia" w:hint="eastAsia"/>
        </w:rPr>
        <w:t>:</w:t>
      </w:r>
      <w:r>
        <w:rPr>
          <w:rFonts w:eastAsiaTheme="minorEastAsia"/>
        </w:rPr>
        <w:t xml:space="preserve"> </w:t>
      </w:r>
      <w:r w:rsidRPr="004A14BD">
        <w:rPr>
          <w:rFonts w:eastAsiaTheme="minorEastAsia" w:hint="eastAsia"/>
        </w:rPr>
        <w:t>312-325.</w:t>
      </w:r>
    </w:p>
    <w:p w:rsidR="00074EE8" w:rsidRDefault="00074EE8" w:rsidP="00074EE8">
      <w:pPr>
        <w:pStyle w:val="References0"/>
        <w:numPr>
          <w:ilvl w:val="0"/>
          <w:numId w:val="15"/>
        </w:numPr>
        <w:tabs>
          <w:tab w:val="num" w:pos="360"/>
        </w:tabs>
        <w:ind w:left="360" w:hanging="360"/>
        <w:rPr>
          <w:rFonts w:eastAsiaTheme="minorEastAsia"/>
        </w:rPr>
      </w:pPr>
      <w:r w:rsidRPr="00074EE8">
        <w:rPr>
          <w:rFonts w:eastAsiaTheme="minorEastAsia"/>
        </w:rPr>
        <w:t>Ding T</w:t>
      </w:r>
      <w:r>
        <w:rPr>
          <w:rFonts w:eastAsiaTheme="minorEastAsia"/>
        </w:rPr>
        <w:t xml:space="preserve">.; </w:t>
      </w:r>
      <w:r w:rsidRPr="00074EE8">
        <w:rPr>
          <w:rFonts w:eastAsiaTheme="minorEastAsia"/>
        </w:rPr>
        <w:t>Wang Z</w:t>
      </w:r>
      <w:r>
        <w:rPr>
          <w:rFonts w:eastAsiaTheme="minorEastAsia"/>
        </w:rPr>
        <w:t xml:space="preserve">.; </w:t>
      </w:r>
      <w:r w:rsidRPr="00074EE8">
        <w:rPr>
          <w:rFonts w:eastAsiaTheme="minorEastAsia"/>
        </w:rPr>
        <w:t>Jia W.</w:t>
      </w:r>
      <w:r>
        <w:rPr>
          <w:rFonts w:eastAsiaTheme="minorEastAsia"/>
        </w:rPr>
        <w:t xml:space="preserve"> </w:t>
      </w:r>
      <w:r w:rsidRPr="00074EE8">
        <w:rPr>
          <w:rFonts w:eastAsiaTheme="minorEastAsia"/>
        </w:rPr>
        <w:t xml:space="preserve">Multiperiod distribution system restoration with routing repair crews, mobile electric vehicles, and Soft-Open-Point </w:t>
      </w:r>
      <w:r w:rsidR="00892E5F" w:rsidRPr="00074EE8">
        <w:rPr>
          <w:rFonts w:eastAsiaTheme="minorEastAsia"/>
        </w:rPr>
        <w:t>networked m</w:t>
      </w:r>
      <w:r w:rsidRPr="00074EE8">
        <w:rPr>
          <w:rFonts w:eastAsiaTheme="minorEastAsia"/>
        </w:rPr>
        <w:t>icrogrids[J].</w:t>
      </w:r>
      <w:r w:rsidR="00013E00">
        <w:rPr>
          <w:rFonts w:eastAsiaTheme="minorEastAsia"/>
        </w:rPr>
        <w:t xml:space="preserve"> </w:t>
      </w:r>
      <w:r w:rsidRPr="00074EE8">
        <w:rPr>
          <w:rFonts w:eastAsiaTheme="minorEastAsia"/>
        </w:rPr>
        <w:t xml:space="preserve">IEEE Transactions on Smart Grid, 2020, </w:t>
      </w:r>
      <w:r w:rsidR="00013E00">
        <w:rPr>
          <w:rFonts w:eastAsiaTheme="minorEastAsia"/>
        </w:rPr>
        <w:t>11(6): 4795-4808</w:t>
      </w:r>
      <w:r w:rsidRPr="00074EE8">
        <w:rPr>
          <w:rFonts w:eastAsiaTheme="minorEastAsia"/>
        </w:rPr>
        <w:t>.</w:t>
      </w:r>
    </w:p>
    <w:p w:rsidR="00267888" w:rsidRPr="00267888" w:rsidRDefault="00267888" w:rsidP="00267888">
      <w:pPr>
        <w:pStyle w:val="References0"/>
        <w:numPr>
          <w:ilvl w:val="0"/>
          <w:numId w:val="15"/>
        </w:numPr>
        <w:tabs>
          <w:tab w:val="num" w:pos="360"/>
        </w:tabs>
        <w:ind w:left="360" w:hanging="360"/>
        <w:rPr>
          <w:rFonts w:eastAsiaTheme="minorEastAsia"/>
        </w:rPr>
      </w:pPr>
      <w:bookmarkStart w:id="1" w:name="_Ref20411907"/>
      <w:r w:rsidRPr="00267888">
        <w:rPr>
          <w:rFonts w:eastAsiaTheme="minorEastAsia"/>
        </w:rPr>
        <w:t>Ulbig A. Analyzing operational flexibility of power systems[J]. International Journal of Electrical Power &amp; Energy Systems, 2015, 72: 155-164.</w:t>
      </w:r>
      <w:bookmarkEnd w:id="1"/>
    </w:p>
    <w:p w:rsidR="00282184" w:rsidRDefault="00282184" w:rsidP="00282184">
      <w:pPr>
        <w:pStyle w:val="References0"/>
        <w:numPr>
          <w:ilvl w:val="0"/>
          <w:numId w:val="15"/>
        </w:numPr>
        <w:tabs>
          <w:tab w:val="num" w:pos="360"/>
        </w:tabs>
        <w:ind w:left="360" w:hanging="360"/>
        <w:rPr>
          <w:rFonts w:eastAsiaTheme="minorEastAsia"/>
        </w:rPr>
      </w:pPr>
      <w:r w:rsidRPr="00D10F59">
        <w:rPr>
          <w:rFonts w:eastAsiaTheme="minorEastAsia"/>
        </w:rPr>
        <w:t>Ji, H.; Wang, C.; Li, P. An enhanced SOCP-based method for feeder load balancing using the multi-terminal soft open point in active distribution networks[J]. Applied Energy, 2017, 208: 986-995.</w:t>
      </w:r>
    </w:p>
    <w:p w:rsidR="00297186" w:rsidRPr="00297186" w:rsidRDefault="00297186" w:rsidP="00297186">
      <w:pPr>
        <w:pStyle w:val="References0"/>
        <w:numPr>
          <w:ilvl w:val="0"/>
          <w:numId w:val="15"/>
        </w:numPr>
        <w:tabs>
          <w:tab w:val="num" w:pos="360"/>
        </w:tabs>
        <w:ind w:left="360" w:hanging="360"/>
        <w:rPr>
          <w:rFonts w:eastAsiaTheme="minorEastAsia"/>
        </w:rPr>
      </w:pPr>
      <w:bookmarkStart w:id="2" w:name="_Ref20412956"/>
      <w:r w:rsidRPr="00297186">
        <w:rPr>
          <w:rFonts w:eastAsiaTheme="minorEastAsia"/>
        </w:rPr>
        <w:t>Baran M</w:t>
      </w:r>
      <w:r>
        <w:rPr>
          <w:rFonts w:eastAsiaTheme="minorEastAsia" w:hint="eastAsia"/>
          <w:lang w:eastAsia="zh-CN"/>
        </w:rPr>
        <w:t>.</w:t>
      </w:r>
      <w:r>
        <w:rPr>
          <w:rFonts w:eastAsiaTheme="minorEastAsia"/>
          <w:lang w:eastAsia="zh-CN"/>
        </w:rPr>
        <w:t xml:space="preserve">; </w:t>
      </w:r>
      <w:r w:rsidRPr="00297186">
        <w:rPr>
          <w:rFonts w:eastAsiaTheme="minorEastAsia"/>
        </w:rPr>
        <w:t>Wu F. Optimal capacitor placement on radial distribution systems[J]. IEEE Transactions on Power Delivery, 1989, 4(1): 725-734.</w:t>
      </w:r>
      <w:bookmarkEnd w:id="2"/>
    </w:p>
    <w:p w:rsidR="00282184" w:rsidRPr="00D10F59" w:rsidRDefault="00282184" w:rsidP="00282184">
      <w:pPr>
        <w:pStyle w:val="References0"/>
        <w:numPr>
          <w:ilvl w:val="0"/>
          <w:numId w:val="15"/>
        </w:numPr>
        <w:tabs>
          <w:tab w:val="num" w:pos="360"/>
        </w:tabs>
        <w:ind w:left="360" w:hanging="360"/>
        <w:rPr>
          <w:rFonts w:eastAsiaTheme="minorEastAsia"/>
        </w:rPr>
      </w:pPr>
      <w:r w:rsidRPr="00D10F59">
        <w:rPr>
          <w:rFonts w:eastAsiaTheme="minorEastAsia"/>
        </w:rPr>
        <w:t>Lofberg, J. YALMIP: A toolbox for modeling and optimization in MATLAB. 2004 IEEE international symposium on computer aided control systems design, 2004: 284-289.</w:t>
      </w:r>
    </w:p>
    <w:p w:rsidR="00282184" w:rsidRPr="000D5F0B" w:rsidRDefault="00282184" w:rsidP="00592AE5">
      <w:pPr>
        <w:pStyle w:val="a4"/>
        <w:rPr>
          <w:lang w:eastAsia="zh-CN"/>
        </w:rPr>
        <w:sectPr w:rsidR="00282184" w:rsidRPr="000D5F0B" w:rsidSect="00D64BAA">
          <w:type w:val="continuous"/>
          <w:pgSz w:w="12240" w:h="15840" w:code="1"/>
          <w:pgMar w:top="1247" w:right="1021" w:bottom="1247" w:left="1021" w:header="720" w:footer="720" w:gutter="0"/>
          <w:cols w:num="2" w:space="249"/>
          <w:docGrid w:linePitch="360"/>
        </w:sectPr>
      </w:pPr>
    </w:p>
    <w:p w:rsidR="00BB6A8E" w:rsidRPr="00813E50" w:rsidRDefault="00BB6A8E" w:rsidP="00592AE5">
      <w:pPr>
        <w:pStyle w:val="references"/>
        <w:numPr>
          <w:ilvl w:val="0"/>
          <w:numId w:val="0"/>
        </w:numPr>
        <w:rPr>
          <w:rFonts w:eastAsia="宋体"/>
          <w:lang w:eastAsia="zh-CN"/>
        </w:rPr>
      </w:pPr>
    </w:p>
    <w:sectPr w:rsidR="00BB6A8E" w:rsidRPr="00813E50" w:rsidSect="00FA1C25">
      <w:type w:val="continuous"/>
      <w:pgSz w:w="12240" w:h="15840" w:code="1"/>
      <w:pgMar w:top="1080" w:right="734" w:bottom="2434" w:left="7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CEB" w:rsidRDefault="00C33CEB" w:rsidP="00EC6DAA">
      <w:r>
        <w:separator/>
      </w:r>
    </w:p>
  </w:endnote>
  <w:endnote w:type="continuationSeparator" w:id="0">
    <w:p w:rsidR="00C33CEB" w:rsidRDefault="00C33CEB" w:rsidP="00EC6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44D" w:rsidRDefault="008C544D" w:rsidP="00321558">
    <w:pPr>
      <w:pStyle w:val="a7"/>
      <w:tabs>
        <w:tab w:val="clear" w:pos="4680"/>
        <w:tab w:val="clear" w:pos="9360"/>
        <w:tab w:val="center" w:pos="5040"/>
        <w:tab w:val="right" w:pos="10170"/>
      </w:tabs>
      <w:spacing w:before="240"/>
      <w:rPr>
        <w:position w:val="15"/>
        <w:sz w:val="16"/>
        <w:szCs w:val="16"/>
      </w:rPr>
    </w:pPr>
    <w:r>
      <w:rPr>
        <w:noProof/>
        <w:position w:val="15"/>
        <w:sz w:val="16"/>
        <w:szCs w:val="16"/>
        <w:lang w:eastAsia="zh-CN"/>
      </w:rPr>
      <mc:AlternateContent>
        <mc:Choice Requires="wps">
          <w:drawing>
            <wp:anchor distT="0" distB="0" distL="114300" distR="114300" simplePos="0" relativeHeight="251658240" behindDoc="0" locked="0" layoutInCell="1" allowOverlap="1">
              <wp:simplePos x="0" y="0"/>
              <wp:positionH relativeFrom="column">
                <wp:posOffset>-45085</wp:posOffset>
              </wp:positionH>
              <wp:positionV relativeFrom="paragraph">
                <wp:posOffset>117475</wp:posOffset>
              </wp:positionV>
              <wp:extent cx="6572250" cy="0"/>
              <wp:effectExtent l="12065" t="12700" r="6985" b="63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DE5A22" id="_x0000_t32" coordsize="21600,21600" o:spt="32" o:oned="t" path="m,l21600,21600e" filled="f">
              <v:path arrowok="t" fillok="f" o:connecttype="none"/>
              <o:lock v:ext="edit" shapetype="t"/>
            </v:shapetype>
            <v:shape id="AutoShape 2" o:spid="_x0000_s1026" type="#_x0000_t32" style="position:absolute;left:0;text-align:left;margin-left:-3.55pt;margin-top:9.25pt;width:5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4KZ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XOMJKk&#10;B4meDk6Fyij14xm0zSGqlDvjG6Qn+aqfFf1ukVRlS2TDQ/DbWUNu4jOidyn+YjUU2Q9fFIMYAvhh&#10;Vqfa9B4SpoBOQZLzTRJ+cojCx/nsIU1n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"/>
          </w:pict>
        </mc:Fallback>
      </mc:AlternateContent>
    </w:r>
    <w:r w:rsidRPr="0012125A">
      <w:rPr>
        <w:position w:val="15"/>
        <w:sz w:val="16"/>
        <w:szCs w:val="16"/>
      </w:rPr>
      <w:t>2</w:t>
    </w:r>
    <w:r>
      <w:rPr>
        <w:position w:val="15"/>
        <w:sz w:val="16"/>
        <w:szCs w:val="16"/>
      </w:rPr>
      <w:t>2</w:t>
    </w:r>
    <w:r w:rsidRPr="00B74593">
      <w:rPr>
        <w:position w:val="15"/>
        <w:sz w:val="16"/>
        <w:szCs w:val="16"/>
      </w:rPr>
      <w:t>nd</w:t>
    </w:r>
    <w:r w:rsidRPr="0012125A">
      <w:rPr>
        <w:position w:val="15"/>
        <w:sz w:val="16"/>
        <w:szCs w:val="16"/>
      </w:rPr>
      <w:t xml:space="preserve"> Power Systems Computation Conference</w:t>
    </w:r>
    <w:r>
      <w:rPr>
        <w:sz w:val="16"/>
        <w:szCs w:val="16"/>
      </w:rPr>
      <w:tab/>
      <w:t xml:space="preserve">   </w:t>
    </w:r>
    <w:r w:rsidRPr="00757DBB">
      <w:rPr>
        <w:noProof/>
        <w:position w:val="4"/>
        <w:sz w:val="16"/>
        <w:szCs w:val="16"/>
        <w:lang w:eastAsia="zh-CN"/>
      </w:rPr>
      <w:drawing>
        <wp:inline distT="0" distB="0" distL="0" distR="0">
          <wp:extent cx="241300" cy="241300"/>
          <wp:effectExtent l="0" t="0" r="0" b="0"/>
          <wp:docPr id="3" name="图片 3" descr="PS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Pr>
        <w:sz w:val="16"/>
        <w:szCs w:val="16"/>
      </w:rPr>
      <w:tab/>
    </w:r>
    <w:r w:rsidRPr="0012125A">
      <w:rPr>
        <w:position w:val="15"/>
        <w:sz w:val="16"/>
        <w:szCs w:val="16"/>
      </w:rPr>
      <w:t xml:space="preserve">Porto, Portugal — June </w:t>
    </w:r>
    <w:r>
      <w:rPr>
        <w:position w:val="15"/>
        <w:sz w:val="16"/>
        <w:szCs w:val="16"/>
      </w:rPr>
      <w:t>27</w:t>
    </w:r>
    <w:r w:rsidRPr="0012125A">
      <w:rPr>
        <w:position w:val="15"/>
        <w:sz w:val="16"/>
        <w:szCs w:val="16"/>
      </w:rPr>
      <w:t xml:space="preserve"> – July </w:t>
    </w:r>
    <w:r>
      <w:rPr>
        <w:position w:val="15"/>
        <w:sz w:val="16"/>
        <w:szCs w:val="16"/>
      </w:rPr>
      <w:t>1</w:t>
    </w:r>
    <w:r w:rsidRPr="0012125A">
      <w:rPr>
        <w:position w:val="15"/>
        <w:sz w:val="16"/>
        <w:szCs w:val="16"/>
      </w:rPr>
      <w:t>, 202</w:t>
    </w:r>
    <w:r>
      <w:rPr>
        <w:position w:val="15"/>
        <w:sz w:val="16"/>
        <w:szCs w:val="16"/>
      </w:rPr>
      <w:t>2</w:t>
    </w:r>
  </w:p>
  <w:p w:rsidR="008C544D" w:rsidRPr="0012125A" w:rsidRDefault="008C544D" w:rsidP="00D64BAA">
    <w:pPr>
      <w:pStyle w:val="a7"/>
      <w:tabs>
        <w:tab w:val="clear" w:pos="4680"/>
        <w:tab w:val="clear" w:pos="9360"/>
        <w:tab w:val="center" w:pos="5040"/>
        <w:tab w:val="right" w:pos="10170"/>
      </w:tabs>
      <w:jc w:val="both"/>
      <w:rPr>
        <w:position w:val="15"/>
        <w:sz w:val="16"/>
        <w:szCs w:val="16"/>
      </w:rPr>
    </w:pPr>
    <w:r>
      <w:rPr>
        <w:position w:val="15"/>
        <w:sz w:val="16"/>
        <w:szCs w:val="16"/>
      </w:rPr>
      <w:tab/>
      <w:t xml:space="preserve">   PSCC 2022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44D" w:rsidRDefault="008C544D" w:rsidP="00321558">
    <w:pPr>
      <w:pStyle w:val="a7"/>
      <w:tabs>
        <w:tab w:val="clear" w:pos="4680"/>
        <w:tab w:val="clear" w:pos="9360"/>
        <w:tab w:val="center" w:pos="5040"/>
        <w:tab w:val="right" w:pos="10170"/>
      </w:tabs>
      <w:spacing w:before="240"/>
      <w:rPr>
        <w:position w:val="15"/>
        <w:sz w:val="16"/>
        <w:szCs w:val="16"/>
      </w:rPr>
    </w:pPr>
    <w:r>
      <w:rPr>
        <w:noProof/>
        <w:position w:val="15"/>
        <w:sz w:val="16"/>
        <w:szCs w:val="16"/>
        <w:lang w:eastAsia="zh-CN"/>
      </w:rPr>
      <mc:AlternateContent>
        <mc:Choice Requires="wps">
          <w:drawing>
            <wp:anchor distT="0" distB="0" distL="114300" distR="114300" simplePos="0" relativeHeight="251657216" behindDoc="0" locked="0" layoutInCell="1" allowOverlap="1">
              <wp:simplePos x="0" y="0"/>
              <wp:positionH relativeFrom="column">
                <wp:posOffset>119380</wp:posOffset>
              </wp:positionH>
              <wp:positionV relativeFrom="paragraph">
                <wp:posOffset>117475</wp:posOffset>
              </wp:positionV>
              <wp:extent cx="6572250" cy="0"/>
              <wp:effectExtent l="5080" t="12700" r="13970" b="63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DC114F" id="_x0000_t32" coordsize="21600,21600" o:spt="32" o:oned="t" path="m,l21600,21600e" filled="f">
              <v:path arrowok="t" fillok="f" o:connecttype="none"/>
              <o:lock v:ext="edit" shapetype="t"/>
            </v:shapetype>
            <v:shape id="AutoShape 1" o:spid="_x0000_s1026" type="#_x0000_t32" style="position:absolute;left:0;text-align:left;margin-left:9.4pt;margin-top:9.25pt;width:51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"/>
          </w:pict>
        </mc:Fallback>
      </mc:AlternateContent>
    </w:r>
    <w:r w:rsidRPr="0012125A">
      <w:rPr>
        <w:position w:val="15"/>
        <w:sz w:val="16"/>
        <w:szCs w:val="16"/>
      </w:rPr>
      <w:t>2</w:t>
    </w:r>
    <w:r>
      <w:rPr>
        <w:position w:val="15"/>
        <w:sz w:val="16"/>
        <w:szCs w:val="16"/>
      </w:rPr>
      <w:t>2nd</w:t>
    </w:r>
    <w:r w:rsidRPr="0012125A">
      <w:rPr>
        <w:position w:val="15"/>
        <w:sz w:val="16"/>
        <w:szCs w:val="16"/>
      </w:rPr>
      <w:t xml:space="preserve"> Power Systems Computation Conference</w:t>
    </w:r>
    <w:r>
      <w:rPr>
        <w:sz w:val="16"/>
        <w:szCs w:val="16"/>
      </w:rPr>
      <w:tab/>
    </w:r>
    <w:r w:rsidRPr="00757DBB">
      <w:rPr>
        <w:noProof/>
        <w:position w:val="4"/>
        <w:sz w:val="16"/>
        <w:szCs w:val="16"/>
        <w:lang w:eastAsia="zh-CN"/>
      </w:rPr>
      <w:drawing>
        <wp:inline distT="0" distB="0" distL="0" distR="0">
          <wp:extent cx="241300" cy="241300"/>
          <wp:effectExtent l="0" t="0" r="0" b="0"/>
          <wp:docPr id="2" name="图片 2" descr="PS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Pr>
        <w:sz w:val="16"/>
        <w:szCs w:val="16"/>
      </w:rPr>
      <w:tab/>
    </w:r>
    <w:r w:rsidRPr="0012125A">
      <w:rPr>
        <w:position w:val="15"/>
        <w:sz w:val="16"/>
        <w:szCs w:val="16"/>
      </w:rPr>
      <w:t>Porto, Portugal — June 2</w:t>
    </w:r>
    <w:r>
      <w:rPr>
        <w:position w:val="15"/>
        <w:sz w:val="16"/>
        <w:szCs w:val="16"/>
      </w:rPr>
      <w:t>7</w:t>
    </w:r>
    <w:r w:rsidRPr="0012125A">
      <w:rPr>
        <w:position w:val="15"/>
        <w:sz w:val="16"/>
        <w:szCs w:val="16"/>
      </w:rPr>
      <w:t xml:space="preserve"> – July </w:t>
    </w:r>
    <w:r>
      <w:rPr>
        <w:position w:val="15"/>
        <w:sz w:val="16"/>
        <w:szCs w:val="16"/>
      </w:rPr>
      <w:t>1</w:t>
    </w:r>
    <w:r w:rsidRPr="0012125A">
      <w:rPr>
        <w:position w:val="15"/>
        <w:sz w:val="16"/>
        <w:szCs w:val="16"/>
      </w:rPr>
      <w:t>, 202</w:t>
    </w:r>
    <w:r>
      <w:rPr>
        <w:position w:val="15"/>
        <w:sz w:val="16"/>
        <w:szCs w:val="16"/>
      </w:rPr>
      <w:t>2</w:t>
    </w:r>
  </w:p>
  <w:p w:rsidR="008C544D" w:rsidRPr="00321558" w:rsidRDefault="008C544D" w:rsidP="00321558">
    <w:pPr>
      <w:pStyle w:val="a7"/>
      <w:tabs>
        <w:tab w:val="clear" w:pos="4680"/>
        <w:tab w:val="clear" w:pos="9360"/>
        <w:tab w:val="center" w:pos="5040"/>
        <w:tab w:val="right" w:pos="10170"/>
      </w:tabs>
      <w:jc w:val="both"/>
      <w:rPr>
        <w:position w:val="15"/>
        <w:sz w:val="16"/>
        <w:szCs w:val="16"/>
      </w:rPr>
    </w:pPr>
    <w:r>
      <w:rPr>
        <w:position w:val="15"/>
        <w:sz w:val="16"/>
        <w:szCs w:val="16"/>
      </w:rPr>
      <w:tab/>
      <w:t xml:space="preserve">             PSCC 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CEB" w:rsidRDefault="00C33CEB" w:rsidP="00EC6DAA">
      <w:r>
        <w:separator/>
      </w:r>
    </w:p>
  </w:footnote>
  <w:footnote w:type="continuationSeparator" w:id="0">
    <w:p w:rsidR="00C33CEB" w:rsidRDefault="00C33CEB" w:rsidP="00EC6D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44D" w:rsidRDefault="008C544D" w:rsidP="00B11F0E">
    <w:pPr>
      <w:pStyle w:val="a5"/>
      <w:framePr w:wrap="none" w:vAnchor="text" w:hAnchor="margin" w:xAlign="right" w:y="1"/>
      <w:rPr>
        <w:rStyle w:val="ae"/>
      </w:rPr>
    </w:pPr>
    <w:r>
      <w:rPr>
        <w:rStyle w:val="ae"/>
      </w:rPr>
      <w:fldChar w:fldCharType="begin"/>
    </w:r>
    <w:r>
      <w:rPr>
        <w:rStyle w:val="ae"/>
      </w:rPr>
      <w:instrText xml:space="preserve"> PAGE </w:instrText>
    </w:r>
    <w:r>
      <w:rPr>
        <w:rStyle w:val="ae"/>
      </w:rPr>
      <w:fldChar w:fldCharType="end"/>
    </w:r>
  </w:p>
  <w:p w:rsidR="008C544D" w:rsidRDefault="008C544D" w:rsidP="00757DBB">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44D" w:rsidRPr="00CE6F40" w:rsidRDefault="008C544D" w:rsidP="00B11F0E">
    <w:pPr>
      <w:pStyle w:val="a5"/>
      <w:framePr w:wrap="none" w:vAnchor="text" w:hAnchor="margin" w:xAlign="right" w:y="1"/>
      <w:rPr>
        <w:rStyle w:val="ae"/>
        <w:sz w:val="16"/>
        <w:szCs w:val="16"/>
      </w:rPr>
    </w:pPr>
    <w:r w:rsidRPr="00CE6F40">
      <w:rPr>
        <w:rStyle w:val="ae"/>
        <w:sz w:val="16"/>
        <w:szCs w:val="16"/>
      </w:rPr>
      <w:fldChar w:fldCharType="begin"/>
    </w:r>
    <w:r w:rsidRPr="00CE6F40">
      <w:rPr>
        <w:rStyle w:val="ae"/>
        <w:sz w:val="16"/>
        <w:szCs w:val="16"/>
      </w:rPr>
      <w:instrText xml:space="preserve"> PAGE </w:instrText>
    </w:r>
    <w:r w:rsidRPr="00CE6F40">
      <w:rPr>
        <w:rStyle w:val="ae"/>
        <w:sz w:val="16"/>
        <w:szCs w:val="16"/>
      </w:rPr>
      <w:fldChar w:fldCharType="separate"/>
    </w:r>
    <w:r w:rsidR="00C9493F">
      <w:rPr>
        <w:rStyle w:val="ae"/>
        <w:noProof/>
        <w:sz w:val="16"/>
        <w:szCs w:val="16"/>
      </w:rPr>
      <w:t>2</w:t>
    </w:r>
    <w:r w:rsidRPr="00CE6F40">
      <w:rPr>
        <w:rStyle w:val="ae"/>
        <w:sz w:val="16"/>
        <w:szCs w:val="16"/>
      </w:rPr>
      <w:fldChar w:fldCharType="end"/>
    </w:r>
  </w:p>
  <w:p w:rsidR="008C544D" w:rsidRPr="002F2B8D" w:rsidRDefault="008C544D" w:rsidP="00757DBB">
    <w:pPr>
      <w:pStyle w:val="a5"/>
      <w:ind w:right="360"/>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7580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decimal"/>
      <w:pStyle w:val="a"/>
      <w:lvlText w:val="[%1]"/>
      <w:lvlJc w:val="left"/>
      <w:pPr>
        <w:tabs>
          <w:tab w:val="num" w:pos="720"/>
        </w:tabs>
        <w:ind w:left="720" w:hanging="360"/>
      </w:pPr>
      <w:rPr>
        <w:rFonts w:hint="default"/>
        <w:sz w:val="15"/>
        <w:szCs w:val="15"/>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hint="default"/>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9E54FC6"/>
    <w:multiLevelType w:val="singleLevel"/>
    <w:tmpl w:val="5B7288D4"/>
    <w:lvl w:ilvl="0">
      <w:start w:val="14"/>
      <w:numFmt w:val="decimal"/>
      <w:lvlText w:val="%1"/>
      <w:lvlJc w:val="left"/>
      <w:pPr>
        <w:tabs>
          <w:tab w:val="num" w:pos="720"/>
        </w:tabs>
        <w:ind w:left="720" w:hanging="360"/>
      </w:pPr>
      <w:rPr>
        <w:rFonts w:hint="default"/>
      </w:rPr>
    </w:lvl>
  </w:abstractNum>
  <w:abstractNum w:abstractNumId="6" w15:restartNumberingAfterBreak="0">
    <w:nsid w:val="3A877D64"/>
    <w:multiLevelType w:val="singleLevel"/>
    <w:tmpl w:val="5DA6FC16"/>
    <w:lvl w:ilvl="0">
      <w:start w:val="1"/>
      <w:numFmt w:val="decimal"/>
      <w:lvlText w:val="[%1]"/>
      <w:lvlJc w:val="left"/>
      <w:pPr>
        <w:tabs>
          <w:tab w:val="num" w:pos="360"/>
        </w:tabs>
        <w:ind w:left="360" w:hanging="360"/>
      </w:pPr>
    </w:lvl>
  </w:abstractNum>
  <w:abstractNum w:abstractNumId="7" w15:restartNumberingAfterBreak="0">
    <w:nsid w:val="4189603E"/>
    <w:multiLevelType w:val="multilevel"/>
    <w:tmpl w:val="25AED668"/>
    <w:lvl w:ilvl="0">
      <w:start w:val="1"/>
      <w:numFmt w:val="upperRoman"/>
      <w:pStyle w:val="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8" w15:restartNumberingAfterBreak="0">
    <w:nsid w:val="43251BF9"/>
    <w:multiLevelType w:val="hybridMultilevel"/>
    <w:tmpl w:val="913883D0"/>
    <w:lvl w:ilvl="0" w:tplc="227AF6FE">
      <w:start w:val="1"/>
      <w:numFmt w:val="decimal"/>
      <w:lvlText w:val="[%1]"/>
      <w:lvlJc w:val="left"/>
      <w:pPr>
        <w:ind w:left="523" w:hanging="420"/>
      </w:pPr>
      <w:rPr>
        <w:rFonts w:hint="eastAsia"/>
      </w:rPr>
    </w:lvl>
    <w:lvl w:ilvl="1" w:tplc="04090019" w:tentative="1">
      <w:start w:val="1"/>
      <w:numFmt w:val="lowerLetter"/>
      <w:lvlText w:val="%2)"/>
      <w:lvlJc w:val="left"/>
      <w:pPr>
        <w:ind w:left="943" w:hanging="420"/>
      </w:pPr>
    </w:lvl>
    <w:lvl w:ilvl="2" w:tplc="0409001B" w:tentative="1">
      <w:start w:val="1"/>
      <w:numFmt w:val="lowerRoman"/>
      <w:lvlText w:val="%3."/>
      <w:lvlJc w:val="right"/>
      <w:pPr>
        <w:ind w:left="1363" w:hanging="420"/>
      </w:pPr>
    </w:lvl>
    <w:lvl w:ilvl="3" w:tplc="0409000F" w:tentative="1">
      <w:start w:val="1"/>
      <w:numFmt w:val="decimal"/>
      <w:lvlText w:val="%4."/>
      <w:lvlJc w:val="left"/>
      <w:pPr>
        <w:ind w:left="1783" w:hanging="420"/>
      </w:pPr>
    </w:lvl>
    <w:lvl w:ilvl="4" w:tplc="04090019" w:tentative="1">
      <w:start w:val="1"/>
      <w:numFmt w:val="lowerLetter"/>
      <w:lvlText w:val="%5)"/>
      <w:lvlJc w:val="left"/>
      <w:pPr>
        <w:ind w:left="2203" w:hanging="420"/>
      </w:pPr>
    </w:lvl>
    <w:lvl w:ilvl="5" w:tplc="0409001B" w:tentative="1">
      <w:start w:val="1"/>
      <w:numFmt w:val="lowerRoman"/>
      <w:lvlText w:val="%6."/>
      <w:lvlJc w:val="right"/>
      <w:pPr>
        <w:ind w:left="2623" w:hanging="420"/>
      </w:pPr>
    </w:lvl>
    <w:lvl w:ilvl="6" w:tplc="0409000F" w:tentative="1">
      <w:start w:val="1"/>
      <w:numFmt w:val="decimal"/>
      <w:lvlText w:val="%7."/>
      <w:lvlJc w:val="left"/>
      <w:pPr>
        <w:ind w:left="3043" w:hanging="420"/>
      </w:pPr>
    </w:lvl>
    <w:lvl w:ilvl="7" w:tplc="04090019" w:tentative="1">
      <w:start w:val="1"/>
      <w:numFmt w:val="lowerLetter"/>
      <w:lvlText w:val="%8)"/>
      <w:lvlJc w:val="left"/>
      <w:pPr>
        <w:ind w:left="3463" w:hanging="420"/>
      </w:pPr>
    </w:lvl>
    <w:lvl w:ilvl="8" w:tplc="0409001B" w:tentative="1">
      <w:start w:val="1"/>
      <w:numFmt w:val="lowerRoman"/>
      <w:lvlText w:val="%9."/>
      <w:lvlJc w:val="right"/>
      <w:pPr>
        <w:ind w:left="3883" w:hanging="420"/>
      </w:pPr>
    </w:lvl>
  </w:abstractNum>
  <w:abstractNum w:abstractNumId="9" w15:restartNumberingAfterBreak="0">
    <w:nsid w:val="488A1798"/>
    <w:multiLevelType w:val="hybridMultilevel"/>
    <w:tmpl w:val="3F261CB4"/>
    <w:lvl w:ilvl="0" w:tplc="775694C8">
      <w:start w:val="1"/>
      <w:numFmt w:val="decimal"/>
      <w:lvlText w:val="[%1]"/>
      <w:lvlJc w:val="left"/>
      <w:pPr>
        <w:ind w:left="420" w:hanging="420"/>
      </w:pPr>
      <w:rPr>
        <w:rFonts w:ascii="Times New Roman" w:hAnsi="Times New Roman" w:hint="default"/>
        <w:sz w:val="1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1" w15:restartNumberingAfterBreak="0">
    <w:nsid w:val="66A3398F"/>
    <w:multiLevelType w:val="hybridMultilevel"/>
    <w:tmpl w:val="212AC356"/>
    <w:lvl w:ilvl="0" w:tplc="336642E4">
      <w:start w:val="1"/>
      <w:numFmt w:val="decimal"/>
      <w:lvlText w:val="[%1]"/>
      <w:lvlJc w:val="left"/>
      <w:pPr>
        <w:tabs>
          <w:tab w:val="num" w:pos="567"/>
        </w:tabs>
        <w:ind w:left="567" w:hanging="567"/>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4"/>
  </w:num>
  <w:num w:numId="2">
    <w:abstractNumId w:val="12"/>
  </w:num>
  <w:num w:numId="3">
    <w:abstractNumId w:val="3"/>
  </w:num>
  <w:num w:numId="4">
    <w:abstractNumId w:val="7"/>
  </w:num>
  <w:num w:numId="5">
    <w:abstractNumId w:val="7"/>
  </w:num>
  <w:num w:numId="6">
    <w:abstractNumId w:val="7"/>
  </w:num>
  <w:num w:numId="7">
    <w:abstractNumId w:val="7"/>
  </w:num>
  <w:num w:numId="8">
    <w:abstractNumId w:val="10"/>
  </w:num>
  <w:num w:numId="9">
    <w:abstractNumId w:val="13"/>
  </w:num>
  <w:num w:numId="10">
    <w:abstractNumId w:val="5"/>
  </w:num>
  <w:num w:numId="11">
    <w:abstractNumId w:val="2"/>
  </w:num>
  <w:num w:numId="12">
    <w:abstractNumId w:val="6"/>
  </w:num>
  <w:num w:numId="13">
    <w:abstractNumId w:val="0"/>
  </w:num>
  <w:num w:numId="14">
    <w:abstractNumId w:val="12"/>
  </w:num>
  <w:num w:numId="15">
    <w:abstractNumId w:val="9"/>
  </w:num>
  <w:num w:numId="16">
    <w:abstractNumId w:val="8"/>
  </w:num>
  <w:num w:numId="17">
    <w:abstractNumId w:val="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1A2"/>
    <w:rsid w:val="00002A6A"/>
    <w:rsid w:val="00002CB3"/>
    <w:rsid w:val="00004C4F"/>
    <w:rsid w:val="000077E2"/>
    <w:rsid w:val="0001105C"/>
    <w:rsid w:val="000112C7"/>
    <w:rsid w:val="00013417"/>
    <w:rsid w:val="00013E00"/>
    <w:rsid w:val="00014AB9"/>
    <w:rsid w:val="000200F6"/>
    <w:rsid w:val="00022632"/>
    <w:rsid w:val="00027A17"/>
    <w:rsid w:val="000302F6"/>
    <w:rsid w:val="0003612B"/>
    <w:rsid w:val="00053354"/>
    <w:rsid w:val="0005445B"/>
    <w:rsid w:val="000547EC"/>
    <w:rsid w:val="00054EED"/>
    <w:rsid w:val="0005512C"/>
    <w:rsid w:val="0005754A"/>
    <w:rsid w:val="000647DC"/>
    <w:rsid w:val="000651EE"/>
    <w:rsid w:val="00071CE9"/>
    <w:rsid w:val="00074EA0"/>
    <w:rsid w:val="00074EE8"/>
    <w:rsid w:val="0007604B"/>
    <w:rsid w:val="0007665E"/>
    <w:rsid w:val="0008079A"/>
    <w:rsid w:val="00080C4C"/>
    <w:rsid w:val="00080D51"/>
    <w:rsid w:val="00081D36"/>
    <w:rsid w:val="00082863"/>
    <w:rsid w:val="000846CD"/>
    <w:rsid w:val="00085090"/>
    <w:rsid w:val="0008714B"/>
    <w:rsid w:val="00090ED4"/>
    <w:rsid w:val="00092D07"/>
    <w:rsid w:val="000952F6"/>
    <w:rsid w:val="000A0529"/>
    <w:rsid w:val="000A17CA"/>
    <w:rsid w:val="000A33AC"/>
    <w:rsid w:val="000A3A7E"/>
    <w:rsid w:val="000A59DE"/>
    <w:rsid w:val="000A75CC"/>
    <w:rsid w:val="000B3032"/>
    <w:rsid w:val="000B3BAE"/>
    <w:rsid w:val="000B54A6"/>
    <w:rsid w:val="000B6EED"/>
    <w:rsid w:val="000C1B48"/>
    <w:rsid w:val="000C4578"/>
    <w:rsid w:val="000C4D71"/>
    <w:rsid w:val="000C762A"/>
    <w:rsid w:val="000D464F"/>
    <w:rsid w:val="000D4756"/>
    <w:rsid w:val="000D5F0B"/>
    <w:rsid w:val="000D7ABB"/>
    <w:rsid w:val="000E048F"/>
    <w:rsid w:val="000E2989"/>
    <w:rsid w:val="000F0281"/>
    <w:rsid w:val="000F0F37"/>
    <w:rsid w:val="000F1182"/>
    <w:rsid w:val="000F1267"/>
    <w:rsid w:val="000F3CAD"/>
    <w:rsid w:val="000F5094"/>
    <w:rsid w:val="00100C12"/>
    <w:rsid w:val="00100EF7"/>
    <w:rsid w:val="00101605"/>
    <w:rsid w:val="00104E54"/>
    <w:rsid w:val="001063CB"/>
    <w:rsid w:val="00106413"/>
    <w:rsid w:val="0010647F"/>
    <w:rsid w:val="0010662B"/>
    <w:rsid w:val="001122F8"/>
    <w:rsid w:val="00116F88"/>
    <w:rsid w:val="00117EAF"/>
    <w:rsid w:val="0012125A"/>
    <w:rsid w:val="00126C25"/>
    <w:rsid w:val="00127B51"/>
    <w:rsid w:val="00130EC2"/>
    <w:rsid w:val="00133C11"/>
    <w:rsid w:val="0013450B"/>
    <w:rsid w:val="001373AB"/>
    <w:rsid w:val="00140AF9"/>
    <w:rsid w:val="001419AB"/>
    <w:rsid w:val="00144678"/>
    <w:rsid w:val="00147494"/>
    <w:rsid w:val="00147AD7"/>
    <w:rsid w:val="00153DD2"/>
    <w:rsid w:val="001548D8"/>
    <w:rsid w:val="00155A13"/>
    <w:rsid w:val="00156C4E"/>
    <w:rsid w:val="00157ED7"/>
    <w:rsid w:val="00160C3B"/>
    <w:rsid w:val="001640D5"/>
    <w:rsid w:val="00165668"/>
    <w:rsid w:val="0017144E"/>
    <w:rsid w:val="00171912"/>
    <w:rsid w:val="001733DA"/>
    <w:rsid w:val="00173617"/>
    <w:rsid w:val="001756B2"/>
    <w:rsid w:val="001770BF"/>
    <w:rsid w:val="00177F19"/>
    <w:rsid w:val="0018128D"/>
    <w:rsid w:val="00183BC7"/>
    <w:rsid w:val="00185F27"/>
    <w:rsid w:val="00186588"/>
    <w:rsid w:val="00186B65"/>
    <w:rsid w:val="001873F1"/>
    <w:rsid w:val="0019053D"/>
    <w:rsid w:val="001909AF"/>
    <w:rsid w:val="00194130"/>
    <w:rsid w:val="001952B8"/>
    <w:rsid w:val="001A52BE"/>
    <w:rsid w:val="001A6E5A"/>
    <w:rsid w:val="001B3AC5"/>
    <w:rsid w:val="001C0857"/>
    <w:rsid w:val="001C0D78"/>
    <w:rsid w:val="001C5A64"/>
    <w:rsid w:val="001C6A34"/>
    <w:rsid w:val="001C6AAF"/>
    <w:rsid w:val="001D1321"/>
    <w:rsid w:val="001D1FD0"/>
    <w:rsid w:val="001D5118"/>
    <w:rsid w:val="001D744A"/>
    <w:rsid w:val="001E0894"/>
    <w:rsid w:val="001E30CC"/>
    <w:rsid w:val="001E3584"/>
    <w:rsid w:val="001E5903"/>
    <w:rsid w:val="001E708C"/>
    <w:rsid w:val="001E79AB"/>
    <w:rsid w:val="001F15FD"/>
    <w:rsid w:val="001F3025"/>
    <w:rsid w:val="001F4C33"/>
    <w:rsid w:val="001F5A46"/>
    <w:rsid w:val="001F786A"/>
    <w:rsid w:val="00204167"/>
    <w:rsid w:val="00207F12"/>
    <w:rsid w:val="0021011B"/>
    <w:rsid w:val="00211B0E"/>
    <w:rsid w:val="00222C2E"/>
    <w:rsid w:val="00225B63"/>
    <w:rsid w:val="0022653C"/>
    <w:rsid w:val="00230CDE"/>
    <w:rsid w:val="00232ABF"/>
    <w:rsid w:val="0023318F"/>
    <w:rsid w:val="002346AC"/>
    <w:rsid w:val="0023484C"/>
    <w:rsid w:val="0023495C"/>
    <w:rsid w:val="00241997"/>
    <w:rsid w:val="00243C25"/>
    <w:rsid w:val="00243C85"/>
    <w:rsid w:val="00243EC0"/>
    <w:rsid w:val="00247D0A"/>
    <w:rsid w:val="00252C27"/>
    <w:rsid w:val="0025736B"/>
    <w:rsid w:val="002601F5"/>
    <w:rsid w:val="00260904"/>
    <w:rsid w:val="0026782F"/>
    <w:rsid w:val="00267888"/>
    <w:rsid w:val="002716FE"/>
    <w:rsid w:val="002723D5"/>
    <w:rsid w:val="00274264"/>
    <w:rsid w:val="00282184"/>
    <w:rsid w:val="00285BCC"/>
    <w:rsid w:val="0029245A"/>
    <w:rsid w:val="00292F7F"/>
    <w:rsid w:val="00297186"/>
    <w:rsid w:val="002A2033"/>
    <w:rsid w:val="002B275D"/>
    <w:rsid w:val="002B4B88"/>
    <w:rsid w:val="002B6D73"/>
    <w:rsid w:val="002B72CD"/>
    <w:rsid w:val="002C06E9"/>
    <w:rsid w:val="002C396A"/>
    <w:rsid w:val="002C4DE5"/>
    <w:rsid w:val="002C4F5F"/>
    <w:rsid w:val="002C56F8"/>
    <w:rsid w:val="002C6240"/>
    <w:rsid w:val="002C699F"/>
    <w:rsid w:val="002C778A"/>
    <w:rsid w:val="002D13B5"/>
    <w:rsid w:val="002D3663"/>
    <w:rsid w:val="002E020C"/>
    <w:rsid w:val="002E476E"/>
    <w:rsid w:val="002E566B"/>
    <w:rsid w:val="002E69BC"/>
    <w:rsid w:val="002F2B8D"/>
    <w:rsid w:val="002F2FDF"/>
    <w:rsid w:val="002F5233"/>
    <w:rsid w:val="002F57FA"/>
    <w:rsid w:val="002F7342"/>
    <w:rsid w:val="002F7CFE"/>
    <w:rsid w:val="00300A58"/>
    <w:rsid w:val="00301BB9"/>
    <w:rsid w:val="00302BC0"/>
    <w:rsid w:val="003030CB"/>
    <w:rsid w:val="003057AB"/>
    <w:rsid w:val="00312978"/>
    <w:rsid w:val="003200F1"/>
    <w:rsid w:val="00320F31"/>
    <w:rsid w:val="00321558"/>
    <w:rsid w:val="0032298C"/>
    <w:rsid w:val="00323DCC"/>
    <w:rsid w:val="00325D2D"/>
    <w:rsid w:val="00326A2D"/>
    <w:rsid w:val="003271B9"/>
    <w:rsid w:val="00327C6D"/>
    <w:rsid w:val="00332737"/>
    <w:rsid w:val="00341F19"/>
    <w:rsid w:val="00342F1E"/>
    <w:rsid w:val="00345E04"/>
    <w:rsid w:val="003521B6"/>
    <w:rsid w:val="00352B8A"/>
    <w:rsid w:val="00355BB0"/>
    <w:rsid w:val="00361E12"/>
    <w:rsid w:val="00362AC6"/>
    <w:rsid w:val="00362BEE"/>
    <w:rsid w:val="00363651"/>
    <w:rsid w:val="00367560"/>
    <w:rsid w:val="003703CC"/>
    <w:rsid w:val="0037145B"/>
    <w:rsid w:val="00375FDF"/>
    <w:rsid w:val="00383BA4"/>
    <w:rsid w:val="00387EE0"/>
    <w:rsid w:val="00391690"/>
    <w:rsid w:val="003932E9"/>
    <w:rsid w:val="003936FD"/>
    <w:rsid w:val="00395131"/>
    <w:rsid w:val="003972FC"/>
    <w:rsid w:val="003A15AC"/>
    <w:rsid w:val="003A28E3"/>
    <w:rsid w:val="003A3D61"/>
    <w:rsid w:val="003A7A04"/>
    <w:rsid w:val="003A7D67"/>
    <w:rsid w:val="003B18FC"/>
    <w:rsid w:val="003B2037"/>
    <w:rsid w:val="003B63A7"/>
    <w:rsid w:val="003C0F20"/>
    <w:rsid w:val="003C2F5A"/>
    <w:rsid w:val="003C33D3"/>
    <w:rsid w:val="003C34CA"/>
    <w:rsid w:val="003C5271"/>
    <w:rsid w:val="003C6897"/>
    <w:rsid w:val="003D0A38"/>
    <w:rsid w:val="003D0CF4"/>
    <w:rsid w:val="003D30DA"/>
    <w:rsid w:val="003D324E"/>
    <w:rsid w:val="003D3ECA"/>
    <w:rsid w:val="003E0958"/>
    <w:rsid w:val="003E202B"/>
    <w:rsid w:val="003E3DF3"/>
    <w:rsid w:val="003E4E03"/>
    <w:rsid w:val="003E4F2D"/>
    <w:rsid w:val="003F2A0A"/>
    <w:rsid w:val="003F3F12"/>
    <w:rsid w:val="003F47CE"/>
    <w:rsid w:val="003F7181"/>
    <w:rsid w:val="00402739"/>
    <w:rsid w:val="00403F7C"/>
    <w:rsid w:val="00404828"/>
    <w:rsid w:val="00404897"/>
    <w:rsid w:val="004049A5"/>
    <w:rsid w:val="004068B4"/>
    <w:rsid w:val="0041541F"/>
    <w:rsid w:val="00420A19"/>
    <w:rsid w:val="00422C6F"/>
    <w:rsid w:val="0042686B"/>
    <w:rsid w:val="00427345"/>
    <w:rsid w:val="004304FF"/>
    <w:rsid w:val="00430AB2"/>
    <w:rsid w:val="00440280"/>
    <w:rsid w:val="00440A0E"/>
    <w:rsid w:val="00441DEB"/>
    <w:rsid w:val="00442ECB"/>
    <w:rsid w:val="00445CEA"/>
    <w:rsid w:val="0045232F"/>
    <w:rsid w:val="00452964"/>
    <w:rsid w:val="00452AF0"/>
    <w:rsid w:val="004534A3"/>
    <w:rsid w:val="0045351F"/>
    <w:rsid w:val="00456BC8"/>
    <w:rsid w:val="00463B77"/>
    <w:rsid w:val="0046504E"/>
    <w:rsid w:val="00466A80"/>
    <w:rsid w:val="00470763"/>
    <w:rsid w:val="00470F59"/>
    <w:rsid w:val="00474374"/>
    <w:rsid w:val="00482936"/>
    <w:rsid w:val="0048453E"/>
    <w:rsid w:val="00484A69"/>
    <w:rsid w:val="004865AA"/>
    <w:rsid w:val="00492488"/>
    <w:rsid w:val="0049565E"/>
    <w:rsid w:val="004959D4"/>
    <w:rsid w:val="004A0DA5"/>
    <w:rsid w:val="004A14BD"/>
    <w:rsid w:val="004A17C0"/>
    <w:rsid w:val="004A3220"/>
    <w:rsid w:val="004A3294"/>
    <w:rsid w:val="004A40E0"/>
    <w:rsid w:val="004A4440"/>
    <w:rsid w:val="004A64DB"/>
    <w:rsid w:val="004A7A05"/>
    <w:rsid w:val="004B1FA9"/>
    <w:rsid w:val="004B46B8"/>
    <w:rsid w:val="004C1B32"/>
    <w:rsid w:val="004C6DCB"/>
    <w:rsid w:val="004D069E"/>
    <w:rsid w:val="004E36DB"/>
    <w:rsid w:val="004E4B8C"/>
    <w:rsid w:val="004E77E5"/>
    <w:rsid w:val="004F00CA"/>
    <w:rsid w:val="004F5324"/>
    <w:rsid w:val="00500DDE"/>
    <w:rsid w:val="00501182"/>
    <w:rsid w:val="00502489"/>
    <w:rsid w:val="00502EE1"/>
    <w:rsid w:val="00507524"/>
    <w:rsid w:val="005078C8"/>
    <w:rsid w:val="005102A0"/>
    <w:rsid w:val="00513A4D"/>
    <w:rsid w:val="00513D1B"/>
    <w:rsid w:val="00516585"/>
    <w:rsid w:val="0051722B"/>
    <w:rsid w:val="005229D1"/>
    <w:rsid w:val="00522ED7"/>
    <w:rsid w:val="00525252"/>
    <w:rsid w:val="00527AB8"/>
    <w:rsid w:val="0054348B"/>
    <w:rsid w:val="00547FCB"/>
    <w:rsid w:val="0055025C"/>
    <w:rsid w:val="005503D3"/>
    <w:rsid w:val="0055100B"/>
    <w:rsid w:val="0055326F"/>
    <w:rsid w:val="00555F6E"/>
    <w:rsid w:val="00557B42"/>
    <w:rsid w:val="005656D1"/>
    <w:rsid w:val="00565D52"/>
    <w:rsid w:val="00573D74"/>
    <w:rsid w:val="00580721"/>
    <w:rsid w:val="0058092C"/>
    <w:rsid w:val="005823CF"/>
    <w:rsid w:val="005832D8"/>
    <w:rsid w:val="00590006"/>
    <w:rsid w:val="005923D8"/>
    <w:rsid w:val="00592AE5"/>
    <w:rsid w:val="0059435F"/>
    <w:rsid w:val="00595940"/>
    <w:rsid w:val="005A39E2"/>
    <w:rsid w:val="005B1A88"/>
    <w:rsid w:val="005B3157"/>
    <w:rsid w:val="005B4B9D"/>
    <w:rsid w:val="005B55F6"/>
    <w:rsid w:val="005C18FE"/>
    <w:rsid w:val="005C32E9"/>
    <w:rsid w:val="005C349A"/>
    <w:rsid w:val="005C3DC7"/>
    <w:rsid w:val="005C3F66"/>
    <w:rsid w:val="005C5B6E"/>
    <w:rsid w:val="005D0435"/>
    <w:rsid w:val="005D6880"/>
    <w:rsid w:val="005E06E7"/>
    <w:rsid w:val="005E06FE"/>
    <w:rsid w:val="005E2217"/>
    <w:rsid w:val="005E4098"/>
    <w:rsid w:val="005E561C"/>
    <w:rsid w:val="005E5742"/>
    <w:rsid w:val="005E62A8"/>
    <w:rsid w:val="005F48E0"/>
    <w:rsid w:val="005F4CDC"/>
    <w:rsid w:val="005F4D8D"/>
    <w:rsid w:val="00600DE7"/>
    <w:rsid w:val="00602317"/>
    <w:rsid w:val="00605D5D"/>
    <w:rsid w:val="00606136"/>
    <w:rsid w:val="00607830"/>
    <w:rsid w:val="006133EE"/>
    <w:rsid w:val="0062332C"/>
    <w:rsid w:val="0062374F"/>
    <w:rsid w:val="00623DB3"/>
    <w:rsid w:val="00625201"/>
    <w:rsid w:val="00627D8B"/>
    <w:rsid w:val="006307A9"/>
    <w:rsid w:val="00631B24"/>
    <w:rsid w:val="00632C94"/>
    <w:rsid w:val="0063707D"/>
    <w:rsid w:val="00640FAA"/>
    <w:rsid w:val="0064211D"/>
    <w:rsid w:val="00642599"/>
    <w:rsid w:val="00642EB3"/>
    <w:rsid w:val="00645835"/>
    <w:rsid w:val="00647DC6"/>
    <w:rsid w:val="00653E37"/>
    <w:rsid w:val="0066173E"/>
    <w:rsid w:val="00662CC3"/>
    <w:rsid w:val="00664ECF"/>
    <w:rsid w:val="0066592A"/>
    <w:rsid w:val="00667AE9"/>
    <w:rsid w:val="00670C52"/>
    <w:rsid w:val="006721B4"/>
    <w:rsid w:val="006729E2"/>
    <w:rsid w:val="006805E6"/>
    <w:rsid w:val="00684115"/>
    <w:rsid w:val="00690029"/>
    <w:rsid w:val="00690FCF"/>
    <w:rsid w:val="00691EF2"/>
    <w:rsid w:val="006A0F81"/>
    <w:rsid w:val="006A1284"/>
    <w:rsid w:val="006A2F90"/>
    <w:rsid w:val="006A3919"/>
    <w:rsid w:val="006B01F1"/>
    <w:rsid w:val="006B47D1"/>
    <w:rsid w:val="006B7053"/>
    <w:rsid w:val="006C3372"/>
    <w:rsid w:val="006C39FE"/>
    <w:rsid w:val="006C3BA8"/>
    <w:rsid w:val="006C4DE4"/>
    <w:rsid w:val="006C5FBC"/>
    <w:rsid w:val="006C6E2E"/>
    <w:rsid w:val="006C6FEC"/>
    <w:rsid w:val="006D0D78"/>
    <w:rsid w:val="006D1A82"/>
    <w:rsid w:val="006D48C9"/>
    <w:rsid w:val="006D4E21"/>
    <w:rsid w:val="006D57F8"/>
    <w:rsid w:val="006E15FA"/>
    <w:rsid w:val="006E17B6"/>
    <w:rsid w:val="006E5E29"/>
    <w:rsid w:val="006E7AB7"/>
    <w:rsid w:val="006F2CEB"/>
    <w:rsid w:val="006F63E7"/>
    <w:rsid w:val="0070153C"/>
    <w:rsid w:val="00702792"/>
    <w:rsid w:val="007030D0"/>
    <w:rsid w:val="007041B0"/>
    <w:rsid w:val="0070740A"/>
    <w:rsid w:val="00707B53"/>
    <w:rsid w:val="00716EEC"/>
    <w:rsid w:val="007211A6"/>
    <w:rsid w:val="00726A13"/>
    <w:rsid w:val="00731A2D"/>
    <w:rsid w:val="00732B5A"/>
    <w:rsid w:val="0073305F"/>
    <w:rsid w:val="00736FF5"/>
    <w:rsid w:val="007371B0"/>
    <w:rsid w:val="00737477"/>
    <w:rsid w:val="00740AA3"/>
    <w:rsid w:val="007413E9"/>
    <w:rsid w:val="00741DA6"/>
    <w:rsid w:val="007429FA"/>
    <w:rsid w:val="00747D08"/>
    <w:rsid w:val="0075062E"/>
    <w:rsid w:val="0075333E"/>
    <w:rsid w:val="00757DBB"/>
    <w:rsid w:val="00763D43"/>
    <w:rsid w:val="007656F5"/>
    <w:rsid w:val="00765EAF"/>
    <w:rsid w:val="007677B8"/>
    <w:rsid w:val="00767B48"/>
    <w:rsid w:val="007716CF"/>
    <w:rsid w:val="00771A8E"/>
    <w:rsid w:val="00774092"/>
    <w:rsid w:val="00776264"/>
    <w:rsid w:val="00780954"/>
    <w:rsid w:val="00781E73"/>
    <w:rsid w:val="00783B89"/>
    <w:rsid w:val="00783CDD"/>
    <w:rsid w:val="00786E11"/>
    <w:rsid w:val="007A5D9E"/>
    <w:rsid w:val="007B23CC"/>
    <w:rsid w:val="007B26E6"/>
    <w:rsid w:val="007B3822"/>
    <w:rsid w:val="007B3A54"/>
    <w:rsid w:val="007B641B"/>
    <w:rsid w:val="007B6E36"/>
    <w:rsid w:val="007B7482"/>
    <w:rsid w:val="007C22F8"/>
    <w:rsid w:val="007C3135"/>
    <w:rsid w:val="007C401C"/>
    <w:rsid w:val="007C798E"/>
    <w:rsid w:val="007D3D1D"/>
    <w:rsid w:val="007D6578"/>
    <w:rsid w:val="007E0B73"/>
    <w:rsid w:val="007E1FCC"/>
    <w:rsid w:val="007E2805"/>
    <w:rsid w:val="007E3081"/>
    <w:rsid w:val="007E4B07"/>
    <w:rsid w:val="007E666F"/>
    <w:rsid w:val="007F2060"/>
    <w:rsid w:val="007F2DBD"/>
    <w:rsid w:val="007F3154"/>
    <w:rsid w:val="007F3B82"/>
    <w:rsid w:val="007F3DDD"/>
    <w:rsid w:val="007F4BF7"/>
    <w:rsid w:val="007F584D"/>
    <w:rsid w:val="007F636D"/>
    <w:rsid w:val="007F7F24"/>
    <w:rsid w:val="00800821"/>
    <w:rsid w:val="00801745"/>
    <w:rsid w:val="008031DC"/>
    <w:rsid w:val="00803F6C"/>
    <w:rsid w:val="0080653B"/>
    <w:rsid w:val="00813E50"/>
    <w:rsid w:val="0082264E"/>
    <w:rsid w:val="008251F9"/>
    <w:rsid w:val="008277DE"/>
    <w:rsid w:val="008279A0"/>
    <w:rsid w:val="008331E7"/>
    <w:rsid w:val="008333B2"/>
    <w:rsid w:val="008343E6"/>
    <w:rsid w:val="008347CB"/>
    <w:rsid w:val="00843C54"/>
    <w:rsid w:val="00844D6E"/>
    <w:rsid w:val="008467E6"/>
    <w:rsid w:val="00847948"/>
    <w:rsid w:val="0085023A"/>
    <w:rsid w:val="00852121"/>
    <w:rsid w:val="00853727"/>
    <w:rsid w:val="00855980"/>
    <w:rsid w:val="008566FA"/>
    <w:rsid w:val="00861634"/>
    <w:rsid w:val="00862592"/>
    <w:rsid w:val="00863682"/>
    <w:rsid w:val="0086488A"/>
    <w:rsid w:val="00864D3C"/>
    <w:rsid w:val="00865462"/>
    <w:rsid w:val="00866EBC"/>
    <w:rsid w:val="0087406A"/>
    <w:rsid w:val="0087437C"/>
    <w:rsid w:val="00882594"/>
    <w:rsid w:val="00883752"/>
    <w:rsid w:val="0088592B"/>
    <w:rsid w:val="008879F2"/>
    <w:rsid w:val="00887E34"/>
    <w:rsid w:val="00892E5F"/>
    <w:rsid w:val="00892F69"/>
    <w:rsid w:val="008938AE"/>
    <w:rsid w:val="008A12C8"/>
    <w:rsid w:val="008A180E"/>
    <w:rsid w:val="008A3991"/>
    <w:rsid w:val="008A4905"/>
    <w:rsid w:val="008A60A9"/>
    <w:rsid w:val="008A6197"/>
    <w:rsid w:val="008B309F"/>
    <w:rsid w:val="008B3469"/>
    <w:rsid w:val="008B35A7"/>
    <w:rsid w:val="008B3DB9"/>
    <w:rsid w:val="008B4598"/>
    <w:rsid w:val="008B4ECB"/>
    <w:rsid w:val="008B6287"/>
    <w:rsid w:val="008B670F"/>
    <w:rsid w:val="008B7521"/>
    <w:rsid w:val="008C0A1A"/>
    <w:rsid w:val="008C0A74"/>
    <w:rsid w:val="008C3FDD"/>
    <w:rsid w:val="008C544D"/>
    <w:rsid w:val="008C5C79"/>
    <w:rsid w:val="008C611B"/>
    <w:rsid w:val="008D154B"/>
    <w:rsid w:val="008D2170"/>
    <w:rsid w:val="008D51BC"/>
    <w:rsid w:val="008D72DD"/>
    <w:rsid w:val="008E07DE"/>
    <w:rsid w:val="008E451D"/>
    <w:rsid w:val="008E537E"/>
    <w:rsid w:val="008E69C4"/>
    <w:rsid w:val="008F27CA"/>
    <w:rsid w:val="008F3F0E"/>
    <w:rsid w:val="008F4811"/>
    <w:rsid w:val="008F5804"/>
    <w:rsid w:val="008F62B1"/>
    <w:rsid w:val="008F70FD"/>
    <w:rsid w:val="00903213"/>
    <w:rsid w:val="009048C2"/>
    <w:rsid w:val="009119F6"/>
    <w:rsid w:val="00911F37"/>
    <w:rsid w:val="00912F71"/>
    <w:rsid w:val="00913D33"/>
    <w:rsid w:val="00914623"/>
    <w:rsid w:val="00916102"/>
    <w:rsid w:val="00916696"/>
    <w:rsid w:val="00917937"/>
    <w:rsid w:val="00920482"/>
    <w:rsid w:val="00920725"/>
    <w:rsid w:val="00920E01"/>
    <w:rsid w:val="00921EF1"/>
    <w:rsid w:val="00922584"/>
    <w:rsid w:val="00924B26"/>
    <w:rsid w:val="009267E5"/>
    <w:rsid w:val="00926C5B"/>
    <w:rsid w:val="00941635"/>
    <w:rsid w:val="0095198C"/>
    <w:rsid w:val="00954C26"/>
    <w:rsid w:val="009554EE"/>
    <w:rsid w:val="00957E0C"/>
    <w:rsid w:val="00961F1F"/>
    <w:rsid w:val="009661EB"/>
    <w:rsid w:val="00966915"/>
    <w:rsid w:val="00966B99"/>
    <w:rsid w:val="00970D00"/>
    <w:rsid w:val="00971B4B"/>
    <w:rsid w:val="0097200D"/>
    <w:rsid w:val="00975571"/>
    <w:rsid w:val="009771D1"/>
    <w:rsid w:val="00977E20"/>
    <w:rsid w:val="00983BC3"/>
    <w:rsid w:val="00985B54"/>
    <w:rsid w:val="00993284"/>
    <w:rsid w:val="00994066"/>
    <w:rsid w:val="009A01F3"/>
    <w:rsid w:val="009A1E5B"/>
    <w:rsid w:val="009A2041"/>
    <w:rsid w:val="009A2FBB"/>
    <w:rsid w:val="009A5210"/>
    <w:rsid w:val="009A6488"/>
    <w:rsid w:val="009A7AF7"/>
    <w:rsid w:val="009B2D0A"/>
    <w:rsid w:val="009B3176"/>
    <w:rsid w:val="009C1A4B"/>
    <w:rsid w:val="009C25A3"/>
    <w:rsid w:val="009C2739"/>
    <w:rsid w:val="009C3CB3"/>
    <w:rsid w:val="009C5E1D"/>
    <w:rsid w:val="009D1502"/>
    <w:rsid w:val="009D3A27"/>
    <w:rsid w:val="009D6363"/>
    <w:rsid w:val="009E13D3"/>
    <w:rsid w:val="009E179D"/>
    <w:rsid w:val="009E4617"/>
    <w:rsid w:val="009E6330"/>
    <w:rsid w:val="009E74D8"/>
    <w:rsid w:val="009F1109"/>
    <w:rsid w:val="009F1A94"/>
    <w:rsid w:val="009F57C9"/>
    <w:rsid w:val="00A03CF8"/>
    <w:rsid w:val="00A056DB"/>
    <w:rsid w:val="00A12A20"/>
    <w:rsid w:val="00A14A2B"/>
    <w:rsid w:val="00A15AE3"/>
    <w:rsid w:val="00A1601D"/>
    <w:rsid w:val="00A2135F"/>
    <w:rsid w:val="00A21551"/>
    <w:rsid w:val="00A22C12"/>
    <w:rsid w:val="00A2346A"/>
    <w:rsid w:val="00A2479C"/>
    <w:rsid w:val="00A25B17"/>
    <w:rsid w:val="00A25E2D"/>
    <w:rsid w:val="00A323BB"/>
    <w:rsid w:val="00A327CC"/>
    <w:rsid w:val="00A3280B"/>
    <w:rsid w:val="00A36240"/>
    <w:rsid w:val="00A37698"/>
    <w:rsid w:val="00A40B94"/>
    <w:rsid w:val="00A40F21"/>
    <w:rsid w:val="00A42D9F"/>
    <w:rsid w:val="00A44A8E"/>
    <w:rsid w:val="00A45B09"/>
    <w:rsid w:val="00A45F15"/>
    <w:rsid w:val="00A475B7"/>
    <w:rsid w:val="00A50DA0"/>
    <w:rsid w:val="00A524F3"/>
    <w:rsid w:val="00A536EF"/>
    <w:rsid w:val="00A555DF"/>
    <w:rsid w:val="00A604B0"/>
    <w:rsid w:val="00A62921"/>
    <w:rsid w:val="00A6525C"/>
    <w:rsid w:val="00A65CD1"/>
    <w:rsid w:val="00A71313"/>
    <w:rsid w:val="00A80E52"/>
    <w:rsid w:val="00A822AD"/>
    <w:rsid w:val="00A8293A"/>
    <w:rsid w:val="00A829A6"/>
    <w:rsid w:val="00A829C2"/>
    <w:rsid w:val="00A841F7"/>
    <w:rsid w:val="00A920D3"/>
    <w:rsid w:val="00A9276E"/>
    <w:rsid w:val="00A96BA7"/>
    <w:rsid w:val="00A9726E"/>
    <w:rsid w:val="00A974D4"/>
    <w:rsid w:val="00A97B26"/>
    <w:rsid w:val="00AA7E71"/>
    <w:rsid w:val="00AB12CD"/>
    <w:rsid w:val="00AB28B5"/>
    <w:rsid w:val="00AB43F4"/>
    <w:rsid w:val="00AB500A"/>
    <w:rsid w:val="00AB79AB"/>
    <w:rsid w:val="00AC1ACA"/>
    <w:rsid w:val="00AC31D3"/>
    <w:rsid w:val="00AD0714"/>
    <w:rsid w:val="00AD0BCE"/>
    <w:rsid w:val="00AD188B"/>
    <w:rsid w:val="00AD2B6E"/>
    <w:rsid w:val="00AD5308"/>
    <w:rsid w:val="00AE071C"/>
    <w:rsid w:val="00AE083E"/>
    <w:rsid w:val="00AE27F6"/>
    <w:rsid w:val="00AE2B4B"/>
    <w:rsid w:val="00AE472D"/>
    <w:rsid w:val="00AF58A3"/>
    <w:rsid w:val="00AF77D3"/>
    <w:rsid w:val="00AF7827"/>
    <w:rsid w:val="00B01568"/>
    <w:rsid w:val="00B01DC3"/>
    <w:rsid w:val="00B033FD"/>
    <w:rsid w:val="00B0501D"/>
    <w:rsid w:val="00B10A29"/>
    <w:rsid w:val="00B11F0E"/>
    <w:rsid w:val="00B131D7"/>
    <w:rsid w:val="00B142C8"/>
    <w:rsid w:val="00B15124"/>
    <w:rsid w:val="00B265DE"/>
    <w:rsid w:val="00B30C87"/>
    <w:rsid w:val="00B3129A"/>
    <w:rsid w:val="00B34FAF"/>
    <w:rsid w:val="00B35BAB"/>
    <w:rsid w:val="00B40501"/>
    <w:rsid w:val="00B45E62"/>
    <w:rsid w:val="00B532AC"/>
    <w:rsid w:val="00B53647"/>
    <w:rsid w:val="00B54A88"/>
    <w:rsid w:val="00B57E5E"/>
    <w:rsid w:val="00B60910"/>
    <w:rsid w:val="00B60C14"/>
    <w:rsid w:val="00B6171A"/>
    <w:rsid w:val="00B61936"/>
    <w:rsid w:val="00B626A4"/>
    <w:rsid w:val="00B6296D"/>
    <w:rsid w:val="00B6345D"/>
    <w:rsid w:val="00B652FE"/>
    <w:rsid w:val="00B666D9"/>
    <w:rsid w:val="00B67772"/>
    <w:rsid w:val="00B67E41"/>
    <w:rsid w:val="00B72439"/>
    <w:rsid w:val="00B74593"/>
    <w:rsid w:val="00B77D29"/>
    <w:rsid w:val="00B80C21"/>
    <w:rsid w:val="00B81B06"/>
    <w:rsid w:val="00B86A18"/>
    <w:rsid w:val="00B92A45"/>
    <w:rsid w:val="00B9562C"/>
    <w:rsid w:val="00B96FF3"/>
    <w:rsid w:val="00BA7CB7"/>
    <w:rsid w:val="00BA7EC3"/>
    <w:rsid w:val="00BB2A3D"/>
    <w:rsid w:val="00BB2E7C"/>
    <w:rsid w:val="00BB378D"/>
    <w:rsid w:val="00BB6A8E"/>
    <w:rsid w:val="00BC1320"/>
    <w:rsid w:val="00BC13A6"/>
    <w:rsid w:val="00BC163F"/>
    <w:rsid w:val="00BC24A9"/>
    <w:rsid w:val="00BC49D3"/>
    <w:rsid w:val="00BC4B37"/>
    <w:rsid w:val="00BC6401"/>
    <w:rsid w:val="00BC6A35"/>
    <w:rsid w:val="00BD1DEE"/>
    <w:rsid w:val="00BD401D"/>
    <w:rsid w:val="00BD72DC"/>
    <w:rsid w:val="00BE04C2"/>
    <w:rsid w:val="00BE2ABF"/>
    <w:rsid w:val="00BE324E"/>
    <w:rsid w:val="00BE3785"/>
    <w:rsid w:val="00BE3EE8"/>
    <w:rsid w:val="00BE3FA8"/>
    <w:rsid w:val="00BE464D"/>
    <w:rsid w:val="00BE7ACB"/>
    <w:rsid w:val="00BF1F71"/>
    <w:rsid w:val="00BF2A2E"/>
    <w:rsid w:val="00C002C4"/>
    <w:rsid w:val="00C0154D"/>
    <w:rsid w:val="00C0261D"/>
    <w:rsid w:val="00C03050"/>
    <w:rsid w:val="00C0445D"/>
    <w:rsid w:val="00C10D6B"/>
    <w:rsid w:val="00C15A28"/>
    <w:rsid w:val="00C15C65"/>
    <w:rsid w:val="00C17231"/>
    <w:rsid w:val="00C25896"/>
    <w:rsid w:val="00C26F16"/>
    <w:rsid w:val="00C311BD"/>
    <w:rsid w:val="00C32415"/>
    <w:rsid w:val="00C32B35"/>
    <w:rsid w:val="00C33320"/>
    <w:rsid w:val="00C33CEB"/>
    <w:rsid w:val="00C34553"/>
    <w:rsid w:val="00C36B86"/>
    <w:rsid w:val="00C412EC"/>
    <w:rsid w:val="00C42551"/>
    <w:rsid w:val="00C479C3"/>
    <w:rsid w:val="00C523E6"/>
    <w:rsid w:val="00C524BB"/>
    <w:rsid w:val="00C643D9"/>
    <w:rsid w:val="00C67AAC"/>
    <w:rsid w:val="00C67C5A"/>
    <w:rsid w:val="00C74035"/>
    <w:rsid w:val="00C74FD2"/>
    <w:rsid w:val="00C84153"/>
    <w:rsid w:val="00C876FA"/>
    <w:rsid w:val="00C9011B"/>
    <w:rsid w:val="00C901FD"/>
    <w:rsid w:val="00C905D1"/>
    <w:rsid w:val="00C9493F"/>
    <w:rsid w:val="00C953C8"/>
    <w:rsid w:val="00C974A9"/>
    <w:rsid w:val="00CA0746"/>
    <w:rsid w:val="00CA11F9"/>
    <w:rsid w:val="00CA4AF5"/>
    <w:rsid w:val="00CA5035"/>
    <w:rsid w:val="00CA7991"/>
    <w:rsid w:val="00CB2696"/>
    <w:rsid w:val="00CB722D"/>
    <w:rsid w:val="00CC0097"/>
    <w:rsid w:val="00CC0DC5"/>
    <w:rsid w:val="00CC20B6"/>
    <w:rsid w:val="00CD1F1E"/>
    <w:rsid w:val="00CD332E"/>
    <w:rsid w:val="00CD50BF"/>
    <w:rsid w:val="00CE12DA"/>
    <w:rsid w:val="00CE14D4"/>
    <w:rsid w:val="00CE4C22"/>
    <w:rsid w:val="00CE5C37"/>
    <w:rsid w:val="00CE6E1F"/>
    <w:rsid w:val="00CE6F40"/>
    <w:rsid w:val="00CF07D1"/>
    <w:rsid w:val="00CF5818"/>
    <w:rsid w:val="00CF767B"/>
    <w:rsid w:val="00D001F1"/>
    <w:rsid w:val="00D00708"/>
    <w:rsid w:val="00D00D81"/>
    <w:rsid w:val="00D01DEA"/>
    <w:rsid w:val="00D01EB4"/>
    <w:rsid w:val="00D07018"/>
    <w:rsid w:val="00D07930"/>
    <w:rsid w:val="00D13D33"/>
    <w:rsid w:val="00D15767"/>
    <w:rsid w:val="00D167E4"/>
    <w:rsid w:val="00D17216"/>
    <w:rsid w:val="00D213B6"/>
    <w:rsid w:val="00D231BA"/>
    <w:rsid w:val="00D24248"/>
    <w:rsid w:val="00D25995"/>
    <w:rsid w:val="00D303B0"/>
    <w:rsid w:val="00D313E0"/>
    <w:rsid w:val="00D32800"/>
    <w:rsid w:val="00D3416A"/>
    <w:rsid w:val="00D41CF4"/>
    <w:rsid w:val="00D50B92"/>
    <w:rsid w:val="00D51829"/>
    <w:rsid w:val="00D518F2"/>
    <w:rsid w:val="00D56D51"/>
    <w:rsid w:val="00D56E73"/>
    <w:rsid w:val="00D61F49"/>
    <w:rsid w:val="00D61F67"/>
    <w:rsid w:val="00D64BAA"/>
    <w:rsid w:val="00D65AA2"/>
    <w:rsid w:val="00D6769D"/>
    <w:rsid w:val="00D70A4D"/>
    <w:rsid w:val="00D731D0"/>
    <w:rsid w:val="00D74CAD"/>
    <w:rsid w:val="00D75BF8"/>
    <w:rsid w:val="00D8204F"/>
    <w:rsid w:val="00D824C6"/>
    <w:rsid w:val="00D836D3"/>
    <w:rsid w:val="00D90D5A"/>
    <w:rsid w:val="00D916E3"/>
    <w:rsid w:val="00D927EF"/>
    <w:rsid w:val="00DA7BC7"/>
    <w:rsid w:val="00DC02D7"/>
    <w:rsid w:val="00DC16B7"/>
    <w:rsid w:val="00DC6D2C"/>
    <w:rsid w:val="00DD1B66"/>
    <w:rsid w:val="00DD35A0"/>
    <w:rsid w:val="00DD3F53"/>
    <w:rsid w:val="00DD57F3"/>
    <w:rsid w:val="00DD6CA7"/>
    <w:rsid w:val="00DD7397"/>
    <w:rsid w:val="00DE0A5C"/>
    <w:rsid w:val="00DE45A0"/>
    <w:rsid w:val="00DE5733"/>
    <w:rsid w:val="00DE660E"/>
    <w:rsid w:val="00DE6632"/>
    <w:rsid w:val="00DE6B4F"/>
    <w:rsid w:val="00DE77B3"/>
    <w:rsid w:val="00DE77F3"/>
    <w:rsid w:val="00DE7EA3"/>
    <w:rsid w:val="00DF1CE3"/>
    <w:rsid w:val="00DF43C0"/>
    <w:rsid w:val="00DF4A04"/>
    <w:rsid w:val="00E01450"/>
    <w:rsid w:val="00E02144"/>
    <w:rsid w:val="00E02711"/>
    <w:rsid w:val="00E061CD"/>
    <w:rsid w:val="00E07799"/>
    <w:rsid w:val="00E07F81"/>
    <w:rsid w:val="00E1142E"/>
    <w:rsid w:val="00E13D71"/>
    <w:rsid w:val="00E15876"/>
    <w:rsid w:val="00E2025F"/>
    <w:rsid w:val="00E215FE"/>
    <w:rsid w:val="00E22A35"/>
    <w:rsid w:val="00E26913"/>
    <w:rsid w:val="00E279EC"/>
    <w:rsid w:val="00E27D9B"/>
    <w:rsid w:val="00E32C53"/>
    <w:rsid w:val="00E34C5F"/>
    <w:rsid w:val="00E408DE"/>
    <w:rsid w:val="00E40A83"/>
    <w:rsid w:val="00E41BFD"/>
    <w:rsid w:val="00E43A47"/>
    <w:rsid w:val="00E45BC6"/>
    <w:rsid w:val="00E47151"/>
    <w:rsid w:val="00E473EE"/>
    <w:rsid w:val="00E51F0C"/>
    <w:rsid w:val="00E529A2"/>
    <w:rsid w:val="00E54CB5"/>
    <w:rsid w:val="00E55899"/>
    <w:rsid w:val="00E5591E"/>
    <w:rsid w:val="00E64892"/>
    <w:rsid w:val="00E67DE8"/>
    <w:rsid w:val="00E70C41"/>
    <w:rsid w:val="00E710FB"/>
    <w:rsid w:val="00E71102"/>
    <w:rsid w:val="00E71470"/>
    <w:rsid w:val="00E72BCA"/>
    <w:rsid w:val="00E72FC0"/>
    <w:rsid w:val="00E73E4C"/>
    <w:rsid w:val="00E80DE7"/>
    <w:rsid w:val="00E82742"/>
    <w:rsid w:val="00E84E0E"/>
    <w:rsid w:val="00E86398"/>
    <w:rsid w:val="00E869F4"/>
    <w:rsid w:val="00E87236"/>
    <w:rsid w:val="00E90641"/>
    <w:rsid w:val="00E928AA"/>
    <w:rsid w:val="00E9306D"/>
    <w:rsid w:val="00E951DF"/>
    <w:rsid w:val="00E970D8"/>
    <w:rsid w:val="00E97E35"/>
    <w:rsid w:val="00E97FAC"/>
    <w:rsid w:val="00EA04CC"/>
    <w:rsid w:val="00EA12E0"/>
    <w:rsid w:val="00EA1BFA"/>
    <w:rsid w:val="00EA53F6"/>
    <w:rsid w:val="00EA651A"/>
    <w:rsid w:val="00EA779B"/>
    <w:rsid w:val="00EB0E6E"/>
    <w:rsid w:val="00EB2EAF"/>
    <w:rsid w:val="00EB327C"/>
    <w:rsid w:val="00EB3A47"/>
    <w:rsid w:val="00EB3B1E"/>
    <w:rsid w:val="00EB71F7"/>
    <w:rsid w:val="00EC036B"/>
    <w:rsid w:val="00EC291A"/>
    <w:rsid w:val="00EC449B"/>
    <w:rsid w:val="00EC47EF"/>
    <w:rsid w:val="00EC52CC"/>
    <w:rsid w:val="00EC6DAA"/>
    <w:rsid w:val="00ED5EDC"/>
    <w:rsid w:val="00ED6DF4"/>
    <w:rsid w:val="00ED7CE7"/>
    <w:rsid w:val="00EE1332"/>
    <w:rsid w:val="00EE255F"/>
    <w:rsid w:val="00EE2D3C"/>
    <w:rsid w:val="00EF0AE6"/>
    <w:rsid w:val="00EF3801"/>
    <w:rsid w:val="00EF4A1E"/>
    <w:rsid w:val="00EF7E98"/>
    <w:rsid w:val="00F01430"/>
    <w:rsid w:val="00F019F7"/>
    <w:rsid w:val="00F028AD"/>
    <w:rsid w:val="00F02D8F"/>
    <w:rsid w:val="00F05FFB"/>
    <w:rsid w:val="00F06C56"/>
    <w:rsid w:val="00F11F6A"/>
    <w:rsid w:val="00F123CE"/>
    <w:rsid w:val="00F15767"/>
    <w:rsid w:val="00F203B5"/>
    <w:rsid w:val="00F22EAD"/>
    <w:rsid w:val="00F238D6"/>
    <w:rsid w:val="00F23D73"/>
    <w:rsid w:val="00F24447"/>
    <w:rsid w:val="00F2478A"/>
    <w:rsid w:val="00F26466"/>
    <w:rsid w:val="00F27D73"/>
    <w:rsid w:val="00F30FD8"/>
    <w:rsid w:val="00F328C9"/>
    <w:rsid w:val="00F33DFA"/>
    <w:rsid w:val="00F457E0"/>
    <w:rsid w:val="00F4764E"/>
    <w:rsid w:val="00F50CD1"/>
    <w:rsid w:val="00F51E55"/>
    <w:rsid w:val="00F546F6"/>
    <w:rsid w:val="00F556C2"/>
    <w:rsid w:val="00F55F93"/>
    <w:rsid w:val="00F608EC"/>
    <w:rsid w:val="00F61911"/>
    <w:rsid w:val="00F71038"/>
    <w:rsid w:val="00F721A2"/>
    <w:rsid w:val="00F769A5"/>
    <w:rsid w:val="00F8043A"/>
    <w:rsid w:val="00F80E62"/>
    <w:rsid w:val="00F81EA8"/>
    <w:rsid w:val="00F83E4D"/>
    <w:rsid w:val="00F8685F"/>
    <w:rsid w:val="00F874B9"/>
    <w:rsid w:val="00F87DD6"/>
    <w:rsid w:val="00F90CE4"/>
    <w:rsid w:val="00F938FE"/>
    <w:rsid w:val="00F96D4D"/>
    <w:rsid w:val="00FA058F"/>
    <w:rsid w:val="00FA1C25"/>
    <w:rsid w:val="00FA4978"/>
    <w:rsid w:val="00FA720C"/>
    <w:rsid w:val="00FA79DE"/>
    <w:rsid w:val="00FB1A1C"/>
    <w:rsid w:val="00FB3C73"/>
    <w:rsid w:val="00FB4B64"/>
    <w:rsid w:val="00FB5119"/>
    <w:rsid w:val="00FC0992"/>
    <w:rsid w:val="00FC38E8"/>
    <w:rsid w:val="00FC4CCE"/>
    <w:rsid w:val="00FC4CE5"/>
    <w:rsid w:val="00FC7F02"/>
    <w:rsid w:val="00FD0631"/>
    <w:rsid w:val="00FD085C"/>
    <w:rsid w:val="00FD41A4"/>
    <w:rsid w:val="00FD41F9"/>
    <w:rsid w:val="00FD5018"/>
    <w:rsid w:val="00FD57C1"/>
    <w:rsid w:val="00FD7C31"/>
    <w:rsid w:val="00FE1411"/>
    <w:rsid w:val="00FE30B1"/>
    <w:rsid w:val="00FE576E"/>
    <w:rsid w:val="00FE7B2B"/>
    <w:rsid w:val="00FF0CC0"/>
    <w:rsid w:val="00FF1F24"/>
    <w:rsid w:val="00FF2399"/>
    <w:rsid w:val="00FF3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53988AD"/>
  <w15:chartTrackingRefBased/>
  <w15:docId w15:val="{07BA6163-F70F-41B1-8729-1408B8C5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jc w:val="center"/>
    </w:pPr>
    <w:rPr>
      <w:lang w:eastAsia="en-US"/>
    </w:rPr>
  </w:style>
  <w:style w:type="paragraph" w:styleId="1">
    <w:name w:val="heading 1"/>
    <w:basedOn w:val="a0"/>
    <w:next w:val="a0"/>
    <w:autoRedefine/>
    <w:qFormat/>
    <w:rsid w:val="009A6488"/>
    <w:pPr>
      <w:keepNext/>
      <w:keepLines/>
      <w:numPr>
        <w:numId w:val="4"/>
      </w:numPr>
      <w:tabs>
        <w:tab w:val="left" w:pos="216"/>
      </w:tabs>
      <w:spacing w:before="80" w:after="80"/>
      <w:ind w:firstLine="215"/>
      <w:outlineLvl w:val="0"/>
    </w:pPr>
    <w:rPr>
      <w:smallCaps/>
      <w:noProof/>
    </w:rPr>
  </w:style>
  <w:style w:type="paragraph" w:styleId="2">
    <w:name w:val="heading 2"/>
    <w:basedOn w:val="a0"/>
    <w:next w:val="a0"/>
    <w:autoRedefine/>
    <w:qFormat/>
    <w:rsid w:val="009A6488"/>
    <w:pPr>
      <w:keepNext/>
      <w:keepLines/>
      <w:numPr>
        <w:ilvl w:val="1"/>
        <w:numId w:val="5"/>
      </w:numPr>
      <w:spacing w:before="60" w:after="60"/>
      <w:ind w:left="289" w:hanging="289"/>
      <w:jc w:val="left"/>
      <w:outlineLvl w:val="1"/>
    </w:pPr>
    <w:rPr>
      <w:i/>
      <w:iCs/>
      <w:noProof/>
    </w:rPr>
  </w:style>
  <w:style w:type="paragraph" w:styleId="3">
    <w:name w:val="heading 3"/>
    <w:basedOn w:val="a0"/>
    <w:next w:val="a0"/>
    <w:qFormat/>
    <w:pPr>
      <w:numPr>
        <w:ilvl w:val="2"/>
        <w:numId w:val="6"/>
      </w:numPr>
      <w:spacing w:line="240" w:lineRule="exact"/>
      <w:jc w:val="both"/>
      <w:outlineLvl w:val="2"/>
    </w:pPr>
    <w:rPr>
      <w:i/>
      <w:iCs/>
      <w:noProof/>
    </w:rPr>
  </w:style>
  <w:style w:type="paragraph" w:styleId="4">
    <w:name w:val="heading 4"/>
    <w:basedOn w:val="a0"/>
    <w:next w:val="a0"/>
    <w:qFormat/>
    <w:pPr>
      <w:numPr>
        <w:ilvl w:val="3"/>
        <w:numId w:val="7"/>
      </w:numPr>
      <w:spacing w:before="40" w:after="40"/>
      <w:jc w:val="both"/>
      <w:outlineLvl w:val="3"/>
    </w:pPr>
    <w:rPr>
      <w:i/>
      <w:iCs/>
      <w:noProof/>
    </w:rPr>
  </w:style>
  <w:style w:type="paragraph" w:styleId="5">
    <w:name w:val="heading 5"/>
    <w:basedOn w:val="a0"/>
    <w:next w:val="a0"/>
    <w:qFormat/>
    <w:pPr>
      <w:tabs>
        <w:tab w:val="left" w:pos="360"/>
      </w:tabs>
      <w:spacing w:before="160" w:after="80"/>
      <w:outlineLvl w:val="4"/>
    </w:pPr>
    <w:rPr>
      <w:smallCaps/>
      <w:noProo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bstract">
    <w:name w:val="Abstract"/>
    <w:pPr>
      <w:spacing w:after="200"/>
      <w:jc w:val="both"/>
    </w:pPr>
    <w:rPr>
      <w:b/>
      <w:bCs/>
      <w:sz w:val="18"/>
      <w:szCs w:val="18"/>
      <w:lang w:eastAsia="en-US"/>
    </w:rPr>
  </w:style>
  <w:style w:type="paragraph" w:customStyle="1" w:styleId="Affiliation">
    <w:name w:val="Affiliation"/>
    <w:pPr>
      <w:jc w:val="center"/>
    </w:pPr>
    <w:rPr>
      <w:lang w:eastAsia="en-US"/>
    </w:rPr>
  </w:style>
  <w:style w:type="paragraph" w:customStyle="1" w:styleId="Author">
    <w:name w:val="Author"/>
    <w:pPr>
      <w:spacing w:before="360" w:after="40"/>
      <w:jc w:val="center"/>
    </w:pPr>
    <w:rPr>
      <w:noProof/>
      <w:sz w:val="22"/>
      <w:szCs w:val="22"/>
      <w:lang w:eastAsia="en-US"/>
    </w:rPr>
  </w:style>
  <w:style w:type="paragraph" w:styleId="a4">
    <w:name w:val="Body Text"/>
    <w:basedOn w:val="a0"/>
    <w:pPr>
      <w:spacing w:after="120" w:line="228" w:lineRule="auto"/>
      <w:ind w:firstLine="288"/>
      <w:jc w:val="both"/>
    </w:pPr>
    <w:rPr>
      <w:spacing w:val="-1"/>
    </w:rPr>
  </w:style>
  <w:style w:type="paragraph" w:customStyle="1" w:styleId="bulletlist">
    <w:name w:val="bullet list"/>
    <w:basedOn w:val="a4"/>
    <w:pPr>
      <w:numPr>
        <w:numId w:val="1"/>
      </w:numPr>
    </w:pPr>
  </w:style>
  <w:style w:type="paragraph" w:customStyle="1" w:styleId="equation">
    <w:name w:val="equation"/>
    <w:basedOn w:val="a0"/>
    <w:pPr>
      <w:tabs>
        <w:tab w:val="center" w:pos="2520"/>
        <w:tab w:val="right" w:pos="5040"/>
      </w:tabs>
      <w:spacing w:before="240" w:after="240" w:line="216" w:lineRule="auto"/>
    </w:pPr>
    <w:rPr>
      <w:rFonts w:ascii="Symbol" w:hAnsi="Symbol" w:cs="Symbol"/>
    </w:rPr>
  </w:style>
  <w:style w:type="paragraph" w:customStyle="1" w:styleId="figurecaption">
    <w:name w:val="figure caption"/>
    <w:pPr>
      <w:numPr>
        <w:numId w:val="2"/>
      </w:numPr>
      <w:spacing w:before="80" w:after="200"/>
      <w:jc w:val="center"/>
    </w:pPr>
    <w:rPr>
      <w:noProof/>
      <w:sz w:val="16"/>
      <w:szCs w:val="16"/>
      <w:lang w:eastAsia="en-US"/>
    </w:rPr>
  </w:style>
  <w:style w:type="paragraph" w:customStyle="1" w:styleId="footnote">
    <w:name w:val="footnote"/>
    <w:pPr>
      <w:framePr w:hSpace="187" w:vSpace="187" w:wrap="notBeside" w:vAnchor="text" w:hAnchor="page" w:x="6121" w:y="577"/>
      <w:numPr>
        <w:numId w:val="3"/>
      </w:numPr>
      <w:spacing w:after="40"/>
    </w:pPr>
    <w:rPr>
      <w:sz w:val="16"/>
      <w:szCs w:val="16"/>
      <w:lang w:eastAsia="en-US"/>
    </w:rPr>
  </w:style>
  <w:style w:type="paragraph" w:customStyle="1" w:styleId="keywords">
    <w:name w:val="key words"/>
    <w:pPr>
      <w:spacing w:after="120"/>
      <w:ind w:firstLine="288"/>
      <w:jc w:val="both"/>
    </w:pPr>
    <w:rPr>
      <w:b/>
      <w:bCs/>
      <w:i/>
      <w:iCs/>
      <w:noProof/>
      <w:sz w:val="18"/>
      <w:szCs w:val="18"/>
      <w:lang w:eastAsia="en-US"/>
    </w:rPr>
  </w:style>
  <w:style w:type="paragraph" w:customStyle="1" w:styleId="papersubtitle">
    <w:name w:val="paper subtitle"/>
    <w:pPr>
      <w:spacing w:after="120"/>
      <w:jc w:val="center"/>
    </w:pPr>
    <w:rPr>
      <w:rFonts w:eastAsia="MS Mincho"/>
      <w:noProof/>
      <w:sz w:val="28"/>
      <w:szCs w:val="28"/>
      <w:lang w:eastAsia="en-US"/>
    </w:rPr>
  </w:style>
  <w:style w:type="paragraph" w:customStyle="1" w:styleId="papertitle">
    <w:name w:val="paper title"/>
    <w:pPr>
      <w:spacing w:after="120"/>
      <w:jc w:val="center"/>
    </w:pPr>
    <w:rPr>
      <w:rFonts w:eastAsia="MS Mincho"/>
      <w:noProof/>
      <w:sz w:val="48"/>
      <w:szCs w:val="48"/>
      <w:lang w:eastAsia="en-US"/>
    </w:rPr>
  </w:style>
  <w:style w:type="paragraph" w:customStyle="1" w:styleId="references">
    <w:name w:val="references"/>
    <w:pPr>
      <w:numPr>
        <w:numId w:val="8"/>
      </w:numPr>
      <w:spacing w:after="50" w:line="180" w:lineRule="exact"/>
      <w:jc w:val="both"/>
    </w:pPr>
    <w:rPr>
      <w:rFonts w:eastAsia="MS Mincho"/>
      <w:noProof/>
      <w:sz w:val="16"/>
      <w:szCs w:val="16"/>
      <w:lang w:eastAsia="en-US"/>
    </w:rPr>
  </w:style>
  <w:style w:type="paragraph" w:customStyle="1" w:styleId="sponsors">
    <w:name w:val="sponsors"/>
    <w:pPr>
      <w:framePr w:wrap="auto" w:hAnchor="text" w:x="615" w:y="2239"/>
      <w:pBdr>
        <w:top w:val="single" w:sz="4" w:space="2" w:color="auto"/>
      </w:pBdr>
      <w:ind w:firstLine="288"/>
    </w:pPr>
    <w:rPr>
      <w:sz w:val="16"/>
      <w:szCs w:val="16"/>
      <w:lang w:eastAsia="en-US"/>
    </w:rPr>
  </w:style>
  <w:style w:type="paragraph" w:customStyle="1" w:styleId="tablecolhead">
    <w:name w:val="table col head"/>
    <w:basedOn w:val="a0"/>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lang w:eastAsia="en-US"/>
    </w:rPr>
  </w:style>
  <w:style w:type="paragraph" w:customStyle="1" w:styleId="tablefootnote">
    <w:name w:val="table footnote"/>
    <w:pPr>
      <w:spacing w:before="60" w:after="30"/>
      <w:jc w:val="right"/>
    </w:pPr>
    <w:rPr>
      <w:sz w:val="12"/>
      <w:szCs w:val="12"/>
      <w:lang w:eastAsia="en-US"/>
    </w:rPr>
  </w:style>
  <w:style w:type="paragraph" w:customStyle="1" w:styleId="tablehead">
    <w:name w:val="table head"/>
    <w:pPr>
      <w:numPr>
        <w:numId w:val="9"/>
      </w:numPr>
      <w:spacing w:before="240" w:after="120" w:line="216" w:lineRule="auto"/>
      <w:jc w:val="center"/>
    </w:pPr>
    <w:rPr>
      <w:smallCaps/>
      <w:noProof/>
      <w:sz w:val="16"/>
      <w:szCs w:val="16"/>
      <w:lang w:eastAsia="en-US"/>
    </w:rPr>
  </w:style>
  <w:style w:type="paragraph" w:styleId="a5">
    <w:name w:val="header"/>
    <w:basedOn w:val="a0"/>
    <w:link w:val="a6"/>
    <w:rsid w:val="00EC6DAA"/>
    <w:pPr>
      <w:tabs>
        <w:tab w:val="center" w:pos="4680"/>
        <w:tab w:val="right" w:pos="9360"/>
      </w:tabs>
    </w:pPr>
  </w:style>
  <w:style w:type="character" w:customStyle="1" w:styleId="a6">
    <w:name w:val="页眉 字符"/>
    <w:basedOn w:val="a1"/>
    <w:link w:val="a5"/>
    <w:rsid w:val="00EC6DAA"/>
  </w:style>
  <w:style w:type="paragraph" w:styleId="a7">
    <w:name w:val="footer"/>
    <w:basedOn w:val="a0"/>
    <w:link w:val="a8"/>
    <w:rsid w:val="00EC6DAA"/>
    <w:pPr>
      <w:tabs>
        <w:tab w:val="center" w:pos="4680"/>
        <w:tab w:val="right" w:pos="9360"/>
      </w:tabs>
    </w:pPr>
  </w:style>
  <w:style w:type="character" w:customStyle="1" w:styleId="a8">
    <w:name w:val="页脚 字符"/>
    <w:basedOn w:val="a1"/>
    <w:link w:val="a7"/>
    <w:rsid w:val="00EC6DAA"/>
  </w:style>
  <w:style w:type="paragraph" w:customStyle="1" w:styleId="Text">
    <w:name w:val="Text"/>
    <w:basedOn w:val="a0"/>
    <w:rsid w:val="00EC6DAA"/>
    <w:pPr>
      <w:widowControl w:val="0"/>
      <w:spacing w:line="252" w:lineRule="auto"/>
      <w:ind w:firstLine="240"/>
      <w:jc w:val="both"/>
    </w:pPr>
  </w:style>
  <w:style w:type="paragraph" w:customStyle="1" w:styleId="References0">
    <w:name w:val="References"/>
    <w:basedOn w:val="a9"/>
    <w:rsid w:val="00EC6DAA"/>
    <w:pPr>
      <w:contextualSpacing w:val="0"/>
      <w:jc w:val="both"/>
    </w:pPr>
    <w:rPr>
      <w:sz w:val="16"/>
    </w:rPr>
  </w:style>
  <w:style w:type="paragraph" w:styleId="a9">
    <w:name w:val="List Number"/>
    <w:basedOn w:val="a0"/>
    <w:rsid w:val="00EC6DAA"/>
    <w:pPr>
      <w:tabs>
        <w:tab w:val="num" w:pos="360"/>
      </w:tabs>
      <w:ind w:left="360" w:hanging="360"/>
      <w:contextualSpacing/>
    </w:pPr>
  </w:style>
  <w:style w:type="character" w:styleId="aa">
    <w:name w:val="Strong"/>
    <w:qFormat/>
    <w:rsid w:val="004C6DCB"/>
    <w:rPr>
      <w:b/>
      <w:bCs/>
    </w:rPr>
  </w:style>
  <w:style w:type="paragraph" w:styleId="ab">
    <w:name w:val="footnote text"/>
    <w:basedOn w:val="a0"/>
    <w:link w:val="ac"/>
    <w:rsid w:val="006C39FE"/>
  </w:style>
  <w:style w:type="character" w:customStyle="1" w:styleId="ac">
    <w:name w:val="脚注文本 字符"/>
    <w:basedOn w:val="a1"/>
    <w:link w:val="ab"/>
    <w:rsid w:val="006C39FE"/>
  </w:style>
  <w:style w:type="character" w:styleId="ad">
    <w:name w:val="footnote reference"/>
    <w:rsid w:val="006C39FE"/>
    <w:rPr>
      <w:vertAlign w:val="superscript"/>
    </w:rPr>
  </w:style>
  <w:style w:type="character" w:styleId="ae">
    <w:name w:val="page number"/>
    <w:basedOn w:val="a1"/>
    <w:rsid w:val="00757DBB"/>
  </w:style>
  <w:style w:type="character" w:styleId="af">
    <w:name w:val="Hyperlink"/>
    <w:rsid w:val="00A1601D"/>
    <w:rPr>
      <w:color w:val="0000FF"/>
      <w:u w:val="single"/>
    </w:rPr>
  </w:style>
  <w:style w:type="paragraph" w:customStyle="1" w:styleId="PARAIndent">
    <w:name w:val="PARA_Indent"/>
    <w:basedOn w:val="a0"/>
    <w:rsid w:val="00C84153"/>
  </w:style>
  <w:style w:type="table" w:styleId="af0">
    <w:name w:val="Table Grid"/>
    <w:basedOn w:val="a2"/>
    <w:uiPriority w:val="59"/>
    <w:rsid w:val="00C84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论文正文"/>
    <w:basedOn w:val="a0"/>
    <w:link w:val="Char"/>
    <w:qFormat/>
    <w:rsid w:val="00F27D73"/>
    <w:pPr>
      <w:spacing w:line="400" w:lineRule="atLeast"/>
      <w:ind w:firstLine="420"/>
      <w:jc w:val="both"/>
      <w:textAlignment w:val="center"/>
    </w:pPr>
    <w:rPr>
      <w:rFonts w:cs="宋体"/>
      <w:sz w:val="24"/>
      <w:szCs w:val="24"/>
      <w:lang w:eastAsia="zh-CN"/>
    </w:rPr>
  </w:style>
  <w:style w:type="character" w:customStyle="1" w:styleId="Char">
    <w:name w:val="论文正文 Char"/>
    <w:link w:val="af1"/>
    <w:rsid w:val="00F27D73"/>
    <w:rPr>
      <w:rFonts w:cs="宋体"/>
      <w:sz w:val="24"/>
      <w:szCs w:val="24"/>
    </w:rPr>
  </w:style>
  <w:style w:type="table" w:customStyle="1" w:styleId="18">
    <w:name w:val="网格型18"/>
    <w:basedOn w:val="a2"/>
    <w:uiPriority w:val="59"/>
    <w:rsid w:val="00642EB3"/>
    <w:pPr>
      <w:widowControl w:val="0"/>
      <w:spacing w:line="4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1"/>
    <w:uiPriority w:val="99"/>
    <w:semiHidden/>
    <w:rsid w:val="00C953C8"/>
    <w:rPr>
      <w:color w:val="808080"/>
    </w:rPr>
  </w:style>
  <w:style w:type="paragraph" w:styleId="af3">
    <w:name w:val="List Paragraph"/>
    <w:basedOn w:val="a0"/>
    <w:uiPriority w:val="34"/>
    <w:qFormat/>
    <w:rsid w:val="00117EAF"/>
    <w:pPr>
      <w:ind w:firstLineChars="200" w:firstLine="420"/>
    </w:pPr>
  </w:style>
  <w:style w:type="paragraph" w:styleId="af4">
    <w:name w:val="Normal (Web)"/>
    <w:basedOn w:val="a0"/>
    <w:uiPriority w:val="99"/>
    <w:unhideWhenUsed/>
    <w:rsid w:val="004A14BD"/>
    <w:pPr>
      <w:spacing w:before="100" w:beforeAutospacing="1" w:after="100" w:afterAutospacing="1"/>
      <w:jc w:val="left"/>
    </w:pPr>
    <w:rPr>
      <w:rFonts w:ascii="宋体" w:hAnsi="宋体" w:cs="宋体"/>
      <w:sz w:val="24"/>
      <w:szCs w:val="24"/>
      <w:lang w:eastAsia="zh-CN"/>
    </w:rPr>
  </w:style>
  <w:style w:type="character" w:customStyle="1" w:styleId="Char0">
    <w:name w:val="样式 参考文献 + 六号 Char"/>
    <w:link w:val="af5"/>
    <w:rsid w:val="00267888"/>
    <w:rPr>
      <w:sz w:val="15"/>
      <w:szCs w:val="24"/>
    </w:rPr>
  </w:style>
  <w:style w:type="paragraph" w:customStyle="1" w:styleId="a">
    <w:name w:val="参考文献"/>
    <w:qFormat/>
    <w:rsid w:val="00267888"/>
    <w:pPr>
      <w:numPr>
        <w:numId w:val="17"/>
      </w:numPr>
      <w:spacing w:line="240" w:lineRule="atLeast"/>
      <w:jc w:val="both"/>
    </w:pPr>
    <w:rPr>
      <w:kern w:val="2"/>
      <w:sz w:val="15"/>
      <w:szCs w:val="24"/>
    </w:rPr>
  </w:style>
  <w:style w:type="paragraph" w:customStyle="1" w:styleId="af5">
    <w:name w:val="样式 参考文献 + 六号"/>
    <w:basedOn w:val="a"/>
    <w:link w:val="Char0"/>
    <w:rsid w:val="00267888"/>
    <w:pPr>
      <w:spacing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037553">
      <w:bodyDiv w:val="1"/>
      <w:marLeft w:val="0"/>
      <w:marRight w:val="0"/>
      <w:marTop w:val="0"/>
      <w:marBottom w:val="0"/>
      <w:divBdr>
        <w:top w:val="none" w:sz="0" w:space="0" w:color="auto"/>
        <w:left w:val="none" w:sz="0" w:space="0" w:color="auto"/>
        <w:bottom w:val="none" w:sz="0" w:space="0" w:color="auto"/>
        <w:right w:val="none" w:sz="0" w:space="0" w:color="auto"/>
      </w:divBdr>
      <w:divsChild>
        <w:div w:id="1046955909">
          <w:marLeft w:val="0"/>
          <w:marRight w:val="0"/>
          <w:marTop w:val="0"/>
          <w:marBottom w:val="0"/>
          <w:divBdr>
            <w:top w:val="none" w:sz="0" w:space="0" w:color="auto"/>
            <w:left w:val="none" w:sz="0" w:space="0" w:color="auto"/>
            <w:bottom w:val="none" w:sz="0" w:space="0" w:color="auto"/>
            <w:right w:val="none" w:sz="0" w:space="0" w:color="auto"/>
          </w:divBdr>
          <w:divsChild>
            <w:div w:id="2109962961">
              <w:marLeft w:val="0"/>
              <w:marRight w:val="0"/>
              <w:marTop w:val="0"/>
              <w:marBottom w:val="0"/>
              <w:divBdr>
                <w:top w:val="single" w:sz="6" w:space="0" w:color="FFFFFF"/>
                <w:left w:val="single" w:sz="6" w:space="0" w:color="FFFFFF"/>
                <w:bottom w:val="single" w:sz="6" w:space="0" w:color="FFFFFF"/>
                <w:right w:val="single" w:sz="6" w:space="0" w:color="FFFFFF"/>
              </w:divBdr>
              <w:divsChild>
                <w:div w:id="809901431">
                  <w:marLeft w:val="0"/>
                  <w:marRight w:val="0"/>
                  <w:marTop w:val="0"/>
                  <w:marBottom w:val="0"/>
                  <w:divBdr>
                    <w:top w:val="none" w:sz="0" w:space="0" w:color="auto"/>
                    <w:left w:val="none" w:sz="0" w:space="0" w:color="auto"/>
                    <w:bottom w:val="none" w:sz="0" w:space="0" w:color="auto"/>
                    <w:right w:val="none" w:sz="0" w:space="0" w:color="auto"/>
                  </w:divBdr>
                  <w:divsChild>
                    <w:div w:id="109957076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19569757">
          <w:marLeft w:val="0"/>
          <w:marRight w:val="0"/>
          <w:marTop w:val="0"/>
          <w:marBottom w:val="0"/>
          <w:divBdr>
            <w:top w:val="none" w:sz="0" w:space="0" w:color="auto"/>
            <w:left w:val="none" w:sz="0" w:space="0" w:color="auto"/>
            <w:bottom w:val="none" w:sz="0" w:space="0" w:color="auto"/>
            <w:right w:val="none" w:sz="0" w:space="0" w:color="auto"/>
          </w:divBdr>
          <w:divsChild>
            <w:div w:id="2028407372">
              <w:marLeft w:val="0"/>
              <w:marRight w:val="0"/>
              <w:marTop w:val="0"/>
              <w:marBottom w:val="0"/>
              <w:divBdr>
                <w:top w:val="none" w:sz="0" w:space="0" w:color="auto"/>
                <w:left w:val="none" w:sz="0" w:space="0" w:color="auto"/>
                <w:bottom w:val="none" w:sz="0" w:space="0" w:color="auto"/>
                <w:right w:val="none" w:sz="0" w:space="0" w:color="auto"/>
              </w:divBdr>
              <w:divsChild>
                <w:div w:id="610940488">
                  <w:marLeft w:val="0"/>
                  <w:marRight w:val="0"/>
                  <w:marTop w:val="0"/>
                  <w:marBottom w:val="0"/>
                  <w:divBdr>
                    <w:top w:val="none" w:sz="0" w:space="0" w:color="auto"/>
                    <w:left w:val="none" w:sz="0" w:space="0" w:color="auto"/>
                    <w:bottom w:val="none" w:sz="0" w:space="0" w:color="auto"/>
                    <w:right w:val="none" w:sz="0" w:space="0" w:color="auto"/>
                  </w:divBdr>
                  <w:divsChild>
                    <w:div w:id="16455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18110">
      <w:bodyDiv w:val="1"/>
      <w:marLeft w:val="0"/>
      <w:marRight w:val="0"/>
      <w:marTop w:val="0"/>
      <w:marBottom w:val="0"/>
      <w:divBdr>
        <w:top w:val="none" w:sz="0" w:space="0" w:color="auto"/>
        <w:left w:val="none" w:sz="0" w:space="0" w:color="auto"/>
        <w:bottom w:val="none" w:sz="0" w:space="0" w:color="auto"/>
        <w:right w:val="none" w:sz="0" w:space="0" w:color="auto"/>
      </w:divBdr>
      <w:divsChild>
        <w:div w:id="1207184019">
          <w:marLeft w:val="0"/>
          <w:marRight w:val="0"/>
          <w:marTop w:val="0"/>
          <w:marBottom w:val="0"/>
          <w:divBdr>
            <w:top w:val="single" w:sz="6" w:space="8" w:color="E8E8E8"/>
            <w:left w:val="single" w:sz="6" w:space="11" w:color="E8E8E8"/>
            <w:bottom w:val="single" w:sz="6" w:space="8" w:color="E8E8E8"/>
            <w:right w:val="single" w:sz="6" w:space="11" w:color="E8E8E8"/>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Visio___.vsdx"/><Relationship Id="rId18" Type="http://schemas.openxmlformats.org/officeDocument/2006/relationships/image" Target="media/image5.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package" Target="embeddings/Microsoft_Visio___2.vsd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package" Target="embeddings/Microsoft_Visio___1.vsdx"/><Relationship Id="rId23" Type="http://schemas.openxmlformats.org/officeDocument/2006/relationships/image" Target="media/image10.emf"/><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image" Target="media/image9.e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E5F1F-CE6A-46A6-B922-10DFCD914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TotalTime>
  <Pages>7</Pages>
  <Words>4594</Words>
  <Characters>26187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30720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王玥珑</cp:lastModifiedBy>
  <cp:revision>820</cp:revision>
  <cp:lastPrinted>2021-06-10T08:38:00Z</cp:lastPrinted>
  <dcterms:created xsi:type="dcterms:W3CDTF">2023-06-04T05:58:00Z</dcterms:created>
  <dcterms:modified xsi:type="dcterms:W3CDTF">2024-04-10T03:24:00Z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