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D21B9" w14:textId="77777777" w:rsidR="00B7346E" w:rsidRDefault="00B12EDF">
      <w:pPr>
        <w:pStyle w:val="AuthorList"/>
        <w:widowControl/>
        <w:spacing w:after="240"/>
        <w:jc w:val="left"/>
        <w:textAlignment w:val="center"/>
        <w:rPr>
          <w:rFonts w:ascii="Times New Roman" w:eastAsiaTheme="minorHAnsi" w:hAnsi="Times New Roman"/>
          <w:kern w:val="0"/>
          <w:sz w:val="32"/>
          <w:szCs w:val="32"/>
          <w:lang w:eastAsia="en-US"/>
        </w:rPr>
      </w:pPr>
      <w:r>
        <w:rPr>
          <w:rFonts w:ascii="Times New Roman" w:eastAsiaTheme="minorHAnsi" w:hAnsi="Times New Roman"/>
          <w:kern w:val="0"/>
          <w:sz w:val="32"/>
          <w:szCs w:val="32"/>
          <w:lang w:eastAsia="en-US"/>
        </w:rPr>
        <w:t>Vulnerable Node Identification Method for Distribution Networks Based on Complex Networks and Improved TOPSIS Theory</w:t>
      </w:r>
    </w:p>
    <w:p w14:paraId="5773A2A1" w14:textId="77777777" w:rsidR="00B7346E" w:rsidRDefault="00B12EDF">
      <w:pPr>
        <w:pStyle w:val="AuthorList"/>
        <w:widowControl/>
        <w:spacing w:after="240"/>
        <w:jc w:val="left"/>
        <w:textAlignment w:val="center"/>
        <w:rPr>
          <w:rFonts w:ascii="Times New Roman" w:eastAsiaTheme="minorHAnsi" w:hAnsi="Times New Roman"/>
          <w:kern w:val="0"/>
          <w:sz w:val="24"/>
          <w:lang w:eastAsia="en-US"/>
        </w:rPr>
      </w:pPr>
      <w:r>
        <w:rPr>
          <w:rFonts w:ascii="Times New Roman" w:eastAsiaTheme="minorHAnsi" w:hAnsi="Times New Roman"/>
          <w:kern w:val="0"/>
          <w:sz w:val="24"/>
          <w:lang w:eastAsia="en-US"/>
        </w:rPr>
        <w:t>Enyu Jiang</w:t>
      </w:r>
      <w:r>
        <w:rPr>
          <w:rFonts w:ascii="Times New Roman" w:eastAsiaTheme="minorHAnsi" w:hAnsi="Times New Roman"/>
          <w:kern w:val="0"/>
          <w:sz w:val="24"/>
          <w:vertAlign w:val="superscript"/>
          <w:lang w:eastAsia="en-US"/>
        </w:rPr>
        <w:t>1</w:t>
      </w:r>
      <w:r>
        <w:rPr>
          <w:rFonts w:ascii="Times New Roman" w:eastAsiaTheme="minorHAnsi" w:hAnsi="Times New Roman"/>
          <w:kern w:val="0"/>
          <w:sz w:val="24"/>
          <w:lang w:eastAsia="en-US"/>
        </w:rPr>
        <w:t>,</w:t>
      </w:r>
      <w:r>
        <w:rPr>
          <w:rFonts w:ascii="Times New Roman" w:eastAsia="宋体" w:hAnsi="Times New Roman"/>
          <w:kern w:val="0"/>
          <w:sz w:val="24"/>
        </w:rPr>
        <w:t xml:space="preserve"> </w:t>
      </w:r>
      <w:r>
        <w:rPr>
          <w:rFonts w:ascii="Times New Roman" w:eastAsiaTheme="minorHAnsi" w:hAnsi="Times New Roman"/>
          <w:kern w:val="0"/>
          <w:sz w:val="24"/>
          <w:lang w:eastAsia="en-US"/>
        </w:rPr>
        <w:t>Wentao Zhang</w:t>
      </w:r>
      <w:r>
        <w:rPr>
          <w:rFonts w:ascii="Times New Roman" w:eastAsiaTheme="minorHAnsi" w:hAnsi="Times New Roman"/>
          <w:kern w:val="0"/>
          <w:sz w:val="24"/>
          <w:vertAlign w:val="superscript"/>
          <w:lang w:eastAsia="en-US"/>
        </w:rPr>
        <w:t>1</w:t>
      </w:r>
      <w:r>
        <w:rPr>
          <w:rFonts w:ascii="Times New Roman" w:eastAsiaTheme="minorHAnsi" w:hAnsi="Times New Roman"/>
          <w:kern w:val="0"/>
          <w:sz w:val="24"/>
          <w:lang w:eastAsia="en-US"/>
        </w:rPr>
        <w:t xml:space="preserve"> , Ang Xue</w:t>
      </w:r>
      <w:r>
        <w:rPr>
          <w:rFonts w:ascii="Times New Roman" w:eastAsiaTheme="minorHAnsi" w:hAnsi="Times New Roman"/>
          <w:kern w:val="0"/>
          <w:sz w:val="24"/>
          <w:vertAlign w:val="superscript"/>
          <w:lang w:eastAsia="en-US"/>
        </w:rPr>
        <w:t>1</w:t>
      </w:r>
      <w:r>
        <w:rPr>
          <w:rFonts w:ascii="Times New Roman" w:eastAsiaTheme="minorHAnsi" w:hAnsi="Times New Roman"/>
          <w:kern w:val="0"/>
          <w:sz w:val="24"/>
          <w:lang w:eastAsia="en-US"/>
        </w:rPr>
        <w:t>, Sunfu Lin</w:t>
      </w:r>
      <w:r>
        <w:rPr>
          <w:rFonts w:ascii="Times New Roman" w:eastAsiaTheme="minorHAnsi" w:hAnsi="Times New Roman"/>
          <w:kern w:val="0"/>
          <w:sz w:val="24"/>
          <w:vertAlign w:val="superscript"/>
          <w:lang w:eastAsia="en-US"/>
        </w:rPr>
        <w:t>1</w:t>
      </w:r>
      <w:r>
        <w:rPr>
          <w:rFonts w:ascii="Times New Roman" w:eastAsiaTheme="minorHAnsi" w:hAnsi="Times New Roman"/>
          <w:kern w:val="0"/>
          <w:sz w:val="24"/>
          <w:lang w:eastAsia="en-US"/>
        </w:rPr>
        <w:t xml:space="preserve">, Yang Mi </w:t>
      </w:r>
      <w:r>
        <w:rPr>
          <w:rFonts w:ascii="Times New Roman" w:eastAsiaTheme="minorHAnsi" w:hAnsi="Times New Roman"/>
          <w:kern w:val="0"/>
          <w:sz w:val="24"/>
          <w:vertAlign w:val="superscript"/>
          <w:lang w:eastAsia="en-US"/>
        </w:rPr>
        <w:t>1</w:t>
      </w:r>
      <w:r>
        <w:rPr>
          <w:rFonts w:ascii="Times New Roman" w:eastAsiaTheme="minorHAnsi" w:hAnsi="Times New Roman"/>
          <w:kern w:val="0"/>
          <w:sz w:val="24"/>
          <w:lang w:eastAsia="en-US"/>
        </w:rPr>
        <w:t>, Dongdong Li</w:t>
      </w:r>
      <w:r>
        <w:rPr>
          <w:rFonts w:ascii="Times New Roman" w:eastAsiaTheme="minorHAnsi" w:hAnsi="Times New Roman"/>
          <w:kern w:val="0"/>
          <w:sz w:val="24"/>
          <w:vertAlign w:val="superscript"/>
          <w:lang w:eastAsia="en-US"/>
        </w:rPr>
        <w:t>1</w:t>
      </w:r>
    </w:p>
    <w:p w14:paraId="0A32CDF6" w14:textId="77777777" w:rsidR="00B7346E" w:rsidRDefault="00B12EDF">
      <w:pPr>
        <w:widowControl/>
        <w:spacing w:before="240"/>
        <w:jc w:val="left"/>
        <w:textAlignment w:val="center"/>
        <w:rPr>
          <w:rFonts w:ascii="Times New Roman" w:eastAsiaTheme="minorHAnsi" w:hAnsi="Times New Roman" w:cs="Times New Roman"/>
          <w:kern w:val="0"/>
          <w:sz w:val="24"/>
          <w:lang w:eastAsia="en-US"/>
        </w:rPr>
      </w:pPr>
      <w:r>
        <w:rPr>
          <w:rFonts w:ascii="Times New Roman" w:eastAsiaTheme="minorHAnsi" w:hAnsi="Times New Roman" w:cs="Times New Roman"/>
          <w:kern w:val="0"/>
          <w:sz w:val="24"/>
          <w:vertAlign w:val="superscript"/>
          <w:lang w:eastAsia="en-US"/>
        </w:rPr>
        <w:t>1</w:t>
      </w:r>
      <w:r>
        <w:rPr>
          <w:rFonts w:ascii="Times New Roman" w:eastAsiaTheme="minorHAnsi" w:hAnsi="Times New Roman" w:cs="Times New Roman"/>
          <w:kern w:val="0"/>
          <w:sz w:val="24"/>
          <w:lang w:eastAsia="en-US"/>
        </w:rPr>
        <w:t xml:space="preserve"> Shanghai University of Electric Power, Shanghai, China</w:t>
      </w:r>
    </w:p>
    <w:p w14:paraId="5A14172E" w14:textId="69CA41D2" w:rsidR="00B7346E" w:rsidRDefault="00B7346E">
      <w:pPr>
        <w:jc w:val="left"/>
        <w:textAlignment w:val="center"/>
        <w:rPr>
          <w:rFonts w:ascii="Times New Roman" w:eastAsiaTheme="minorHAnsi" w:hAnsi="Times New Roman" w:cs="Times New Roman"/>
          <w:b/>
          <w:kern w:val="0"/>
          <w:sz w:val="24"/>
          <w:lang w:eastAsia="en-US"/>
        </w:rPr>
      </w:pPr>
    </w:p>
    <w:p w14:paraId="5626E046" w14:textId="77777777" w:rsidR="008D120D" w:rsidRPr="008D120D" w:rsidRDefault="008D120D" w:rsidP="008D120D">
      <w:pPr>
        <w:jc w:val="left"/>
        <w:textAlignment w:val="center"/>
        <w:rPr>
          <w:rFonts w:ascii="Times New Roman" w:eastAsiaTheme="minorHAnsi" w:hAnsi="Times New Roman" w:cs="Times New Roman"/>
          <w:bCs/>
          <w:kern w:val="0"/>
          <w:sz w:val="18"/>
          <w:szCs w:val="18"/>
          <w:lang w:eastAsia="en-US"/>
        </w:rPr>
      </w:pPr>
      <w:r w:rsidRPr="008D120D">
        <w:rPr>
          <w:rFonts w:ascii="Times New Roman" w:eastAsiaTheme="minorHAnsi" w:hAnsi="Times New Roman" w:cs="Times New Roman"/>
          <w:bCs/>
          <w:kern w:val="0"/>
          <w:sz w:val="18"/>
          <w:szCs w:val="18"/>
          <w:lang w:eastAsia="en-US"/>
        </w:rPr>
        <w:t>enyu_1981@163.com</w:t>
      </w:r>
    </w:p>
    <w:p w14:paraId="2C76B120" w14:textId="77777777" w:rsidR="008D120D" w:rsidRPr="008D120D" w:rsidRDefault="008D120D" w:rsidP="008D120D">
      <w:pPr>
        <w:jc w:val="left"/>
        <w:textAlignment w:val="center"/>
        <w:rPr>
          <w:rFonts w:ascii="Times New Roman" w:eastAsiaTheme="minorHAnsi" w:hAnsi="Times New Roman" w:cs="Times New Roman"/>
          <w:bCs/>
          <w:kern w:val="0"/>
          <w:sz w:val="18"/>
          <w:szCs w:val="18"/>
          <w:lang w:eastAsia="en-US"/>
        </w:rPr>
      </w:pPr>
      <w:r w:rsidRPr="008D120D">
        <w:rPr>
          <w:rFonts w:ascii="Times New Roman" w:eastAsiaTheme="minorHAnsi" w:hAnsi="Times New Roman" w:cs="Times New Roman"/>
          <w:bCs/>
          <w:kern w:val="0"/>
          <w:sz w:val="18"/>
          <w:szCs w:val="18"/>
          <w:lang w:eastAsia="en-US"/>
        </w:rPr>
        <w:t>972348761@qq.com</w:t>
      </w:r>
    </w:p>
    <w:p w14:paraId="6075EE57" w14:textId="77777777" w:rsidR="008D120D" w:rsidRPr="008D120D" w:rsidRDefault="008D120D" w:rsidP="008D120D">
      <w:pPr>
        <w:jc w:val="left"/>
        <w:textAlignment w:val="center"/>
        <w:rPr>
          <w:rFonts w:ascii="Times New Roman" w:eastAsiaTheme="minorHAnsi" w:hAnsi="Times New Roman" w:cs="Times New Roman"/>
          <w:bCs/>
          <w:kern w:val="0"/>
          <w:sz w:val="18"/>
          <w:szCs w:val="18"/>
          <w:lang w:eastAsia="en-US"/>
        </w:rPr>
      </w:pPr>
      <w:r w:rsidRPr="008D120D">
        <w:rPr>
          <w:rFonts w:ascii="Times New Roman" w:eastAsiaTheme="minorHAnsi" w:hAnsi="Times New Roman" w:cs="Times New Roman"/>
          <w:bCs/>
          <w:kern w:val="0"/>
          <w:sz w:val="18"/>
          <w:szCs w:val="18"/>
          <w:lang w:eastAsia="en-US"/>
        </w:rPr>
        <w:t>xueang111@163.com</w:t>
      </w:r>
    </w:p>
    <w:p w14:paraId="27457804" w14:textId="77777777" w:rsidR="008D120D" w:rsidRPr="008D120D" w:rsidRDefault="008D120D" w:rsidP="008D120D">
      <w:pPr>
        <w:jc w:val="left"/>
        <w:textAlignment w:val="center"/>
        <w:rPr>
          <w:rFonts w:ascii="Times New Roman" w:eastAsiaTheme="minorHAnsi" w:hAnsi="Times New Roman" w:cs="Times New Roman"/>
          <w:bCs/>
          <w:kern w:val="0"/>
          <w:sz w:val="18"/>
          <w:szCs w:val="18"/>
          <w:lang w:eastAsia="en-US"/>
        </w:rPr>
      </w:pPr>
      <w:r w:rsidRPr="008D120D">
        <w:rPr>
          <w:rFonts w:ascii="Times New Roman" w:eastAsiaTheme="minorHAnsi" w:hAnsi="Times New Roman" w:cs="Times New Roman"/>
          <w:bCs/>
          <w:kern w:val="0"/>
          <w:sz w:val="18"/>
          <w:szCs w:val="18"/>
          <w:lang w:eastAsia="en-US"/>
        </w:rPr>
        <w:t>shunfulin@shiep.edu.cn</w:t>
      </w:r>
    </w:p>
    <w:p w14:paraId="2F1A0753" w14:textId="77777777" w:rsidR="008D120D" w:rsidRPr="008D120D" w:rsidRDefault="008D120D" w:rsidP="008D120D">
      <w:pPr>
        <w:jc w:val="left"/>
        <w:textAlignment w:val="center"/>
        <w:rPr>
          <w:rFonts w:ascii="Times New Roman" w:eastAsiaTheme="minorHAnsi" w:hAnsi="Times New Roman" w:cs="Times New Roman"/>
          <w:bCs/>
          <w:kern w:val="0"/>
          <w:sz w:val="18"/>
          <w:szCs w:val="18"/>
          <w:lang w:eastAsia="en-US"/>
        </w:rPr>
      </w:pPr>
      <w:r w:rsidRPr="008D120D">
        <w:rPr>
          <w:rFonts w:ascii="Times New Roman" w:eastAsiaTheme="minorHAnsi" w:hAnsi="Times New Roman" w:cs="Times New Roman"/>
          <w:bCs/>
          <w:kern w:val="0"/>
          <w:sz w:val="18"/>
          <w:szCs w:val="18"/>
          <w:lang w:eastAsia="en-US"/>
        </w:rPr>
        <w:t>miyangmi@163.com</w:t>
      </w:r>
    </w:p>
    <w:p w14:paraId="0F4C12F2" w14:textId="714FE7F9" w:rsidR="008D120D" w:rsidRPr="008D120D" w:rsidRDefault="00F36C89" w:rsidP="008D120D">
      <w:pPr>
        <w:jc w:val="left"/>
        <w:textAlignment w:val="center"/>
        <w:rPr>
          <w:rFonts w:ascii="Times New Roman" w:eastAsiaTheme="minorHAnsi" w:hAnsi="Times New Roman" w:cs="Times New Roman"/>
          <w:bCs/>
          <w:kern w:val="0"/>
          <w:sz w:val="18"/>
          <w:szCs w:val="18"/>
          <w:lang w:eastAsia="en-US"/>
        </w:rPr>
      </w:pPr>
      <w:hyperlink r:id="rId9" w:history="1">
        <w:r w:rsidR="008D120D" w:rsidRPr="008D120D">
          <w:rPr>
            <w:rStyle w:val="ac"/>
            <w:rFonts w:ascii="Times New Roman" w:eastAsiaTheme="minorHAnsi" w:hAnsi="Times New Roman" w:cs="Times New Roman"/>
            <w:bCs/>
            <w:kern w:val="0"/>
            <w:sz w:val="18"/>
            <w:szCs w:val="18"/>
            <w:lang w:eastAsia="en-US"/>
          </w:rPr>
          <w:t>Lidongdong@163.com</w:t>
        </w:r>
      </w:hyperlink>
    </w:p>
    <w:p w14:paraId="5E50DDBB" w14:textId="77777777" w:rsidR="008D120D" w:rsidRDefault="008D120D" w:rsidP="008D120D">
      <w:pPr>
        <w:jc w:val="left"/>
        <w:textAlignment w:val="center"/>
        <w:rPr>
          <w:rFonts w:ascii="Times New Roman" w:eastAsiaTheme="minorHAnsi" w:hAnsi="Times New Roman" w:cs="Times New Roman"/>
          <w:b/>
          <w:kern w:val="0"/>
          <w:sz w:val="24"/>
          <w:lang w:eastAsia="en-US"/>
        </w:rPr>
      </w:pPr>
    </w:p>
    <w:p w14:paraId="4FCA1E1F" w14:textId="77777777" w:rsidR="00B7346E" w:rsidRDefault="00B12EDF">
      <w:pPr>
        <w:jc w:val="left"/>
        <w:textAlignment w:val="center"/>
        <w:rPr>
          <w:rFonts w:ascii="Times New Roman" w:eastAsiaTheme="minorHAnsi" w:hAnsi="Times New Roman" w:cs="Times New Roman"/>
          <w:b/>
          <w:kern w:val="0"/>
          <w:sz w:val="24"/>
          <w:lang w:eastAsia="en-US"/>
        </w:rPr>
      </w:pPr>
      <w:r>
        <w:rPr>
          <w:rFonts w:ascii="Times New Roman" w:eastAsiaTheme="minorHAnsi" w:hAnsi="Times New Roman" w:cs="Times New Roman"/>
          <w:b/>
          <w:kern w:val="0"/>
          <w:sz w:val="24"/>
          <w:lang w:eastAsia="en-US"/>
        </w:rPr>
        <w:t>Key words</w:t>
      </w:r>
      <w:r>
        <w:rPr>
          <w:rFonts w:ascii="Times New Roman" w:eastAsiaTheme="minorHAnsi" w:hAnsi="Times New Roman" w:cs="Times New Roman" w:hint="eastAsia"/>
          <w:b/>
          <w:kern w:val="0"/>
          <w:sz w:val="24"/>
          <w:lang w:eastAsia="en-US"/>
        </w:rPr>
        <w:t>: V</w:t>
      </w:r>
      <w:r>
        <w:rPr>
          <w:rFonts w:ascii="Times New Roman" w:eastAsiaTheme="minorHAnsi" w:hAnsi="Times New Roman" w:cs="Times New Roman"/>
          <w:b/>
          <w:kern w:val="0"/>
          <w:sz w:val="24"/>
          <w:lang w:eastAsia="en-US"/>
        </w:rPr>
        <w:t>ulnerab</w:t>
      </w:r>
      <w:r>
        <w:rPr>
          <w:rFonts w:ascii="Times New Roman" w:eastAsiaTheme="minorHAnsi" w:hAnsi="Times New Roman" w:cs="Times New Roman" w:hint="eastAsia"/>
          <w:b/>
          <w:kern w:val="0"/>
          <w:sz w:val="24"/>
          <w:lang w:eastAsia="en-US"/>
        </w:rPr>
        <w:t>le</w:t>
      </w:r>
      <w:r>
        <w:rPr>
          <w:rFonts w:ascii="Times New Roman" w:eastAsiaTheme="minorHAnsi" w:hAnsi="Times New Roman" w:cs="Times New Roman"/>
          <w:b/>
          <w:kern w:val="0"/>
          <w:sz w:val="24"/>
          <w:lang w:eastAsia="en-US"/>
        </w:rPr>
        <w:t xml:space="preserve"> node</w:t>
      </w:r>
      <w:r>
        <w:rPr>
          <w:rFonts w:ascii="Times New Roman" w:eastAsiaTheme="minorHAnsi" w:hAnsi="Times New Roman" w:cs="Times New Roman" w:hint="eastAsia"/>
          <w:b/>
          <w:kern w:val="0"/>
          <w:sz w:val="24"/>
          <w:lang w:eastAsia="en-US"/>
        </w:rPr>
        <w:t>; P</w:t>
      </w:r>
      <w:r>
        <w:rPr>
          <w:rFonts w:ascii="Times New Roman" w:eastAsiaTheme="minorHAnsi" w:hAnsi="Times New Roman" w:cs="Times New Roman"/>
          <w:b/>
          <w:kern w:val="0"/>
          <w:sz w:val="24"/>
          <w:lang w:eastAsia="en-US"/>
        </w:rPr>
        <w:t>ower system</w:t>
      </w:r>
      <w:r>
        <w:rPr>
          <w:rFonts w:ascii="Times New Roman" w:eastAsiaTheme="minorHAnsi" w:hAnsi="Times New Roman" w:cs="Times New Roman" w:hint="eastAsia"/>
          <w:b/>
          <w:kern w:val="0"/>
          <w:sz w:val="24"/>
          <w:lang w:eastAsia="en-US"/>
        </w:rPr>
        <w:t>; Complex network theory; O</w:t>
      </w:r>
      <w:r>
        <w:rPr>
          <w:rFonts w:ascii="Times New Roman" w:eastAsiaTheme="minorHAnsi" w:hAnsi="Times New Roman" w:cs="Times New Roman"/>
          <w:b/>
          <w:kern w:val="0"/>
          <w:sz w:val="24"/>
          <w:lang w:eastAsia="en-US"/>
        </w:rPr>
        <w:t>perational status</w:t>
      </w:r>
      <w:r>
        <w:rPr>
          <w:rFonts w:ascii="Times New Roman" w:eastAsiaTheme="minorHAnsi" w:hAnsi="Times New Roman" w:cs="Times New Roman" w:hint="eastAsia"/>
          <w:b/>
          <w:kern w:val="0"/>
          <w:sz w:val="24"/>
          <w:lang w:eastAsia="en-US"/>
        </w:rPr>
        <w:t>; Improved TOPSIS</w:t>
      </w:r>
    </w:p>
    <w:p w14:paraId="562D1FF9" w14:textId="77777777" w:rsidR="00C70A25" w:rsidRDefault="00C70A25">
      <w:pPr>
        <w:jc w:val="left"/>
        <w:textAlignment w:val="center"/>
        <w:rPr>
          <w:rFonts w:ascii="Times New Roman" w:eastAsiaTheme="minorHAnsi" w:hAnsi="Times New Roman" w:cs="Times New Roman"/>
          <w:b/>
          <w:kern w:val="0"/>
          <w:sz w:val="24"/>
          <w:lang w:eastAsia="en-US"/>
        </w:rPr>
        <w:sectPr w:rsidR="00C70A25">
          <w:footerReference w:type="default" r:id="rId10"/>
          <w:pgSz w:w="11906" w:h="16838"/>
          <w:pgMar w:top="1440" w:right="1803" w:bottom="1440" w:left="1803" w:header="851" w:footer="992" w:gutter="0"/>
          <w:cols w:space="0"/>
          <w:docGrid w:type="lines" w:linePitch="312"/>
        </w:sectPr>
      </w:pPr>
    </w:p>
    <w:p w14:paraId="17F26002" w14:textId="5728E02E" w:rsidR="00B7346E" w:rsidRDefault="00B7346E">
      <w:pPr>
        <w:jc w:val="left"/>
        <w:textAlignment w:val="center"/>
        <w:rPr>
          <w:rFonts w:ascii="Times New Roman" w:eastAsiaTheme="minorHAnsi" w:hAnsi="Times New Roman" w:cs="Times New Roman"/>
          <w:b/>
          <w:kern w:val="0"/>
          <w:sz w:val="24"/>
          <w:lang w:eastAsia="en-US"/>
        </w:rPr>
      </w:pPr>
    </w:p>
    <w:p w14:paraId="4859F0E9" w14:textId="77777777" w:rsidR="00B7346E" w:rsidRDefault="00B12EDF">
      <w:pPr>
        <w:textAlignment w:val="center"/>
        <w:rPr>
          <w:rFonts w:ascii="Times New Roman" w:eastAsiaTheme="minorHAnsi" w:hAnsi="Times New Roman"/>
          <w:kern w:val="0"/>
          <w:sz w:val="24"/>
          <w:lang w:eastAsia="en-US"/>
        </w:rPr>
      </w:pPr>
      <w:r>
        <w:rPr>
          <w:rFonts w:ascii="Times New Roman" w:eastAsiaTheme="minorHAnsi" w:hAnsi="Times New Roman" w:cs="Times New Roman"/>
          <w:b/>
          <w:kern w:val="0"/>
          <w:sz w:val="24"/>
          <w:lang w:eastAsia="en-US"/>
        </w:rPr>
        <w:t>Abstract</w:t>
      </w:r>
      <w:r>
        <w:rPr>
          <w:rFonts w:ascii="Times New Roman" w:eastAsiaTheme="minorHAnsi" w:hAnsi="Times New Roman" w:cs="Times New Roman" w:hint="eastAsia"/>
          <w:b/>
          <w:kern w:val="0"/>
          <w:sz w:val="24"/>
          <w:lang w:eastAsia="en-US"/>
        </w:rPr>
        <w:t xml:space="preserve">: </w:t>
      </w:r>
      <w:r>
        <w:rPr>
          <w:rFonts w:ascii="Times New Roman" w:eastAsiaTheme="minorHAnsi" w:hAnsi="Times New Roman" w:hint="eastAsia"/>
          <w:kern w:val="0"/>
          <w:sz w:val="24"/>
          <w:lang w:eastAsia="en-US"/>
        </w:rPr>
        <w:t xml:space="preserve">A method for identifying </w:t>
      </w:r>
      <w:r>
        <w:rPr>
          <w:rFonts w:ascii="Times New Roman" w:eastAsia="宋体" w:hAnsi="Times New Roman" w:hint="eastAsia"/>
          <w:kern w:val="0"/>
          <w:sz w:val="24"/>
        </w:rPr>
        <w:t xml:space="preserve">vulnerable </w:t>
      </w:r>
      <w:r>
        <w:rPr>
          <w:rFonts w:ascii="Times New Roman" w:eastAsiaTheme="minorHAnsi" w:hAnsi="Times New Roman" w:hint="eastAsia"/>
          <w:kern w:val="0"/>
          <w:sz w:val="24"/>
          <w:lang w:eastAsia="en-US"/>
        </w:rPr>
        <w:t xml:space="preserve">nodes in distribution networks is proposed, which is based on complex networks and optimized TOPSIS. This method aims to address the issues of one-sided evaluation indicators and inaccurate indicator weights that are present in existing methods for identifying </w:t>
      </w:r>
      <w:r>
        <w:rPr>
          <w:rFonts w:ascii="Times New Roman" w:eastAsia="宋体" w:hAnsi="Times New Roman" w:hint="eastAsia"/>
          <w:kern w:val="0"/>
          <w:sz w:val="24"/>
        </w:rPr>
        <w:t xml:space="preserve">vulnerable </w:t>
      </w:r>
      <w:r>
        <w:rPr>
          <w:rFonts w:ascii="Times New Roman" w:eastAsiaTheme="minorHAnsi" w:hAnsi="Times New Roman" w:hint="eastAsia"/>
          <w:kern w:val="0"/>
          <w:sz w:val="24"/>
          <w:lang w:eastAsia="en-US"/>
        </w:rPr>
        <w:t xml:space="preserve">nodes in distribution networks. Based on the theory of complex networks, a comprehensive set of vulnerability indicators for distribution network nodes is constructed by considering both the topology structure and system operation status of the distribution network. The TOPSIS comprehensive evaluation model for optimization is proposed to enhance the selection process of optimal and worst indicator values. The advantages and disadvantages of each indicator are characterized using Mahalanobis distance. The calculation of proximity is optimized by establishing a virtual negative ideal solution, which makes the identification of </w:t>
      </w:r>
      <w:r>
        <w:rPr>
          <w:rFonts w:ascii="Times New Roman" w:eastAsia="宋体" w:hAnsi="Times New Roman" w:hint="eastAsia"/>
          <w:kern w:val="0"/>
          <w:sz w:val="24"/>
        </w:rPr>
        <w:t xml:space="preserve">vulnerable </w:t>
      </w:r>
      <w:r>
        <w:rPr>
          <w:rFonts w:ascii="Times New Roman" w:eastAsiaTheme="minorHAnsi" w:hAnsi="Times New Roman" w:hint="eastAsia"/>
          <w:kern w:val="0"/>
          <w:sz w:val="24"/>
          <w:lang w:eastAsia="en-US"/>
        </w:rPr>
        <w:t xml:space="preserve"> nodes more reasonable. The simulation results demonstrate that this method is more effective in identifying vulnerable nodes in the power grid compared to traditional methods, and has significant practical applications.</w:t>
      </w:r>
    </w:p>
    <w:p w14:paraId="3D7BFFB9" w14:textId="77777777" w:rsidR="00B7346E" w:rsidRDefault="00B7346E">
      <w:pPr>
        <w:textAlignment w:val="center"/>
        <w:rPr>
          <w:rFonts w:ascii="Times New Roman" w:eastAsiaTheme="minorHAnsi" w:hAnsi="Times New Roman"/>
          <w:kern w:val="0"/>
          <w:sz w:val="24"/>
          <w:lang w:eastAsia="en-US"/>
        </w:rPr>
      </w:pPr>
    </w:p>
    <w:p w14:paraId="590E3752" w14:textId="77777777" w:rsidR="00B7346E" w:rsidRDefault="00B7346E">
      <w:pPr>
        <w:textAlignment w:val="center"/>
        <w:rPr>
          <w:rFonts w:ascii="Times New Roman" w:eastAsiaTheme="minorHAnsi" w:hAnsi="Times New Roman"/>
          <w:kern w:val="0"/>
          <w:sz w:val="24"/>
          <w:lang w:eastAsia="en-US"/>
        </w:rPr>
        <w:sectPr w:rsidR="00B7346E" w:rsidSect="006E493F">
          <w:type w:val="continuous"/>
          <w:pgSz w:w="11906" w:h="16838"/>
          <w:pgMar w:top="1440" w:right="1803" w:bottom="1440" w:left="1803" w:header="851" w:footer="992" w:gutter="0"/>
          <w:cols w:space="720"/>
          <w:docGrid w:type="lines" w:linePitch="312"/>
        </w:sectPr>
      </w:pPr>
    </w:p>
    <w:p w14:paraId="116D19D6" w14:textId="77777777" w:rsidR="00B7346E" w:rsidRDefault="00B12EDF">
      <w:pPr>
        <w:widowControl/>
        <w:spacing w:before="120" w:after="240"/>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1    Introduction</w:t>
      </w:r>
    </w:p>
    <w:p w14:paraId="2184E070"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The power system has undergone continuous expansion, resulting in increasingly complex connection types </w:t>
      </w:r>
      <w:r>
        <w:rPr>
          <w:rFonts w:ascii="Times New Roman" w:eastAsia="宋体" w:hAnsi="Times New Roman" w:hint="eastAsia"/>
          <w:kern w:val="0"/>
          <w:sz w:val="24"/>
          <w:szCs w:val="22"/>
        </w:rPr>
        <w:t>[1, 2]</w:t>
      </w:r>
      <w:r>
        <w:rPr>
          <w:rFonts w:ascii="Times New Roman" w:eastAsiaTheme="minorHAnsi" w:hAnsi="Times New Roman" w:hint="eastAsia"/>
          <w:kern w:val="0"/>
          <w:sz w:val="24"/>
          <w:szCs w:val="22"/>
          <w:lang w:val="en-GB" w:eastAsia="en-US"/>
        </w:rPr>
        <w:t xml:space="preserve">. In the event of a power system accident or a sequence of chain failures, the consequences extend beyond human casualties to encompass substantial societal property damage </w:t>
      </w:r>
      <w:r>
        <w:rPr>
          <w:rFonts w:ascii="Times New Roman" w:eastAsia="宋体" w:hAnsi="Times New Roman" w:hint="eastAsia"/>
          <w:kern w:val="0"/>
          <w:sz w:val="24"/>
          <w:szCs w:val="22"/>
        </w:rPr>
        <w:t>[3, 4]</w:t>
      </w:r>
      <w:r>
        <w:rPr>
          <w:rFonts w:ascii="Times New Roman" w:eastAsiaTheme="minorHAnsi" w:hAnsi="Times New Roman" w:hint="eastAsia"/>
          <w:kern w:val="0"/>
          <w:sz w:val="24"/>
          <w:szCs w:val="22"/>
          <w:lang w:val="en-GB" w:eastAsia="en-US"/>
        </w:rPr>
        <w:t xml:space="preserve">. Within a power network, the presence of vulnerable nodes can exert a substantial influence on the incidence and </w:t>
      </w:r>
      <w:r>
        <w:rPr>
          <w:rFonts w:ascii="Times New Roman" w:eastAsiaTheme="minorHAnsi" w:hAnsi="Times New Roman" w:hint="eastAsia"/>
          <w:kern w:val="0"/>
          <w:sz w:val="24"/>
          <w:szCs w:val="22"/>
          <w:lang w:val="en-GB" w:eastAsia="en-US"/>
        </w:rPr>
        <w:lastRenderedPageBreak/>
        <w:t xml:space="preserve">propagation of faults. Hence, the precise and efficient identification of susceptible nodes in the power grid holds immense practical importance in mitigating operational hazards and guaranteeing secure and dependable functioning </w:t>
      </w:r>
      <w:r>
        <w:rPr>
          <w:rFonts w:ascii="Times New Roman" w:eastAsia="宋体" w:hAnsi="Times New Roman" w:hint="eastAsia"/>
          <w:kern w:val="0"/>
          <w:sz w:val="24"/>
          <w:szCs w:val="22"/>
        </w:rPr>
        <w:t>[5]</w:t>
      </w:r>
      <w:r>
        <w:rPr>
          <w:rFonts w:ascii="Times New Roman" w:eastAsiaTheme="minorHAnsi" w:hAnsi="Times New Roman" w:hint="eastAsia"/>
          <w:kern w:val="0"/>
          <w:sz w:val="24"/>
          <w:szCs w:val="22"/>
          <w:lang w:val="en-GB" w:eastAsia="en-US"/>
        </w:rPr>
        <w:t>.</w:t>
      </w:r>
    </w:p>
    <w:p w14:paraId="01A2FD49"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The current research on vulnerable nodes in the power grid primarily focuses on analyzing the power system topology structure from both static and dynamic perspectives of the operating state. Indices that can characterize the vulnerability of nodes are</w: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kern w:val="0"/>
          <w:sz w:val="24"/>
          <w:szCs w:val="22"/>
          <w:lang w:val="en-GB" w:eastAsia="en-US"/>
        </w:rPr>
        <w:t>established, and identification of vulnerable nodes is carried out</w: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kern w:val="0"/>
          <w:sz w:val="24"/>
          <w:szCs w:val="22"/>
          <w:lang w:val="en-GB" w:eastAsia="en-US"/>
        </w:rPr>
        <w:t xml:space="preserve">Through a single index or a comprehensive set of multiple indices. </w:t>
      </w:r>
      <w:r>
        <w:rPr>
          <w:rFonts w:ascii="Times New Roman" w:eastAsia="宋体" w:hAnsi="Times New Roman" w:hint="eastAsia"/>
          <w:kern w:val="0"/>
          <w:sz w:val="24"/>
          <w:szCs w:val="22"/>
        </w:rPr>
        <w:t>[6]</w:t>
      </w:r>
      <w:r>
        <w:rPr>
          <w:rFonts w:ascii="Times New Roman" w:eastAsiaTheme="minorHAnsi" w:hAnsi="Times New Roman"/>
          <w:kern w:val="0"/>
          <w:sz w:val="24"/>
          <w:szCs w:val="22"/>
          <w:lang w:val="en-GB" w:eastAsia="en-US"/>
        </w:rPr>
        <w:t xml:space="preserve"> introduced virtual nodes in the power network, established a transmission self-linking matrix between nodes, and applied an improved PageRank algorithm to identify vulnerable nodes. </w:t>
      </w:r>
      <w:r>
        <w:rPr>
          <w:rFonts w:ascii="Times New Roman" w:eastAsia="宋体" w:hAnsi="Times New Roman" w:hint="eastAsia"/>
          <w:kern w:val="0"/>
          <w:sz w:val="24"/>
          <w:szCs w:val="22"/>
        </w:rPr>
        <w:t>[7]</w:t>
      </w:r>
      <w:r>
        <w:rPr>
          <w:rFonts w:ascii="Times New Roman" w:eastAsiaTheme="minorHAnsi" w:hAnsi="Times New Roman"/>
          <w:kern w:val="0"/>
          <w:sz w:val="24"/>
          <w:szCs w:val="22"/>
          <w:lang w:val="en-GB" w:eastAsia="en-US"/>
        </w:rPr>
        <w:t xml:space="preserve"> was based on a complex network model that considered the weighted transmission network distance. The study proposed an identification method to characterize the vulnerability of nodes. </w:t>
      </w:r>
      <w:r>
        <w:rPr>
          <w:rFonts w:ascii="Times New Roman" w:eastAsia="宋体" w:hAnsi="Times New Roman" w:hint="eastAsia"/>
          <w:kern w:val="0"/>
          <w:sz w:val="24"/>
          <w:szCs w:val="22"/>
        </w:rPr>
        <w:t>[8]</w:t>
      </w:r>
      <w:r>
        <w:rPr>
          <w:rFonts w:ascii="Times New Roman" w:eastAsiaTheme="minorHAnsi" w:hAnsi="Times New Roman"/>
          <w:kern w:val="0"/>
          <w:sz w:val="24"/>
          <w:szCs w:val="22"/>
          <w:lang w:val="en-GB" w:eastAsia="en-US"/>
        </w:rPr>
        <w:t xml:space="preserve"> proposed evaluating nodes based on the impact of non-adjacent nodes. This method integrates both the local and overall importance of nodes. However, this method only considers the topology of the power system, without taking into account the operational factors that can influence its performance.</w:t>
      </w:r>
    </w:p>
    <w:p w14:paraId="64DB8FC4"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 xml:space="preserve">From the perspective of power grid operation, the development of methods to identify vulnerable nodes primarily involves analyzing changes in the power system's operations. </w:t>
      </w:r>
      <w:r>
        <w:rPr>
          <w:rFonts w:ascii="Times New Roman" w:eastAsia="宋体" w:hAnsi="Times New Roman" w:hint="eastAsia"/>
          <w:kern w:val="0"/>
          <w:sz w:val="24"/>
          <w:szCs w:val="22"/>
        </w:rPr>
        <w:t>[9]</w:t>
      </w:r>
      <w:r>
        <w:rPr>
          <w:rFonts w:ascii="Times New Roman" w:eastAsiaTheme="minorHAnsi" w:hAnsi="Times New Roman"/>
          <w:kern w:val="0"/>
          <w:sz w:val="24"/>
          <w:szCs w:val="22"/>
          <w:lang w:val="en-GB" w:eastAsia="en-US"/>
        </w:rPr>
        <w:t xml:space="preserve"> conducted an assessment of power system flow techniques and identified vulnerable nodes by utilizing vulnerability indices.</w:t>
      </w:r>
      <w:r>
        <w:t xml:space="preserve"> </w:t>
      </w:r>
      <w:r>
        <w:rPr>
          <w:rFonts w:ascii="Times New Roman" w:hAnsi="Times New Roman"/>
          <w:kern w:val="0"/>
          <w:sz w:val="24"/>
          <w:szCs w:val="22"/>
          <w:lang w:val="en-GB"/>
        </w:rPr>
        <w:t xml:space="preserve">A study conducted by </w:t>
      </w:r>
      <w:r>
        <w:rPr>
          <w:rFonts w:ascii="Times New Roman" w:hAnsi="Times New Roman" w:hint="eastAsia"/>
          <w:kern w:val="0"/>
          <w:sz w:val="24"/>
          <w:szCs w:val="22"/>
        </w:rPr>
        <w:t>[10]</w:t>
      </w:r>
      <w:r>
        <w:rPr>
          <w:rFonts w:ascii="Times New Roman" w:hAnsi="Times New Roman"/>
          <w:kern w:val="0"/>
          <w:sz w:val="24"/>
          <w:szCs w:val="22"/>
          <w:lang w:val="en-GB"/>
        </w:rPr>
        <w:t xml:space="preserve"> assessed each node by defining highly influential (HI) nodes, and combining coupling value and risk indices. </w:t>
      </w:r>
      <w:r>
        <w:rPr>
          <w:rFonts w:ascii="Times New Roman" w:eastAsia="宋体" w:hAnsi="Times New Roman" w:hint="eastAsia"/>
          <w:kern w:val="0"/>
          <w:sz w:val="24"/>
          <w:szCs w:val="22"/>
        </w:rPr>
        <w:t xml:space="preserve">[11] </w:t>
      </w:r>
      <w:r>
        <w:rPr>
          <w:rFonts w:ascii="Times New Roman" w:eastAsiaTheme="minorHAnsi" w:hAnsi="Times New Roman"/>
          <w:kern w:val="0"/>
          <w:sz w:val="24"/>
          <w:szCs w:val="22"/>
          <w:lang w:val="en-GB" w:eastAsia="en-US"/>
        </w:rPr>
        <w:t>evaluated the vulnerability by considering the balance of power flow distribution, using the Taylor entropy as an index</w:t>
      </w:r>
      <w:r>
        <w:rPr>
          <w:rFonts w:ascii="Times New Roman" w:eastAsiaTheme="minorHAnsi" w:hAnsi="Times New Roman" w:hint="eastAsia"/>
          <w:kern w:val="0"/>
          <w:sz w:val="24"/>
          <w:szCs w:val="22"/>
          <w:lang w:val="en-GB" w:eastAsia="en-US"/>
        </w:rPr>
        <w:t>.</w:t>
      </w:r>
    </w:p>
    <w:p w14:paraId="56273F86"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However,</w: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kern w:val="0"/>
          <w:sz w:val="24"/>
          <w:szCs w:val="22"/>
          <w:lang w:val="en-GB" w:eastAsia="en-US"/>
        </w:rPr>
        <w:t>previous method</w:t>
      </w:r>
      <w:r>
        <w:rPr>
          <w:rFonts w:ascii="Times New Roman" w:eastAsiaTheme="minorHAnsi" w:hAnsi="Times New Roman" w:hint="eastAsia"/>
          <w:kern w:val="0"/>
          <w:sz w:val="24"/>
          <w:szCs w:val="22"/>
          <w:lang w:val="en-GB" w:eastAsia="en-US"/>
        </w:rPr>
        <w:t>s</w:t>
      </w:r>
      <w:r>
        <w:rPr>
          <w:rFonts w:ascii="Times New Roman" w:eastAsiaTheme="minorHAnsi" w:hAnsi="Times New Roman"/>
          <w:kern w:val="0"/>
          <w:sz w:val="24"/>
          <w:szCs w:val="22"/>
          <w:lang w:val="en-GB" w:eastAsia="en-US"/>
        </w:rPr>
        <w:t xml:space="preserve"> fail to fully consider the operational parameters of power system nodes and the interconnectivity between them. A single index is insufficient to fully characterize the vulnerability of each node.</w:t>
      </w:r>
    </w:p>
    <w:p w14:paraId="3ABCDD82"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To address the aforementioned issues, this article comprehensively examines the topology structure and operational characteristics of the power grid and establishes a comprehensive evaluation index system. Based on this premise, a comprehensive evaluation model is established using the optimized TOPSIS method to optimize the selection of the optimal and worst values of the evaluation object's indicators. The Mahalanobis distance is used to assess the strengths and weaknesses of each indicator in the distribution network, while minimizing the impact of correlations between them. By establishing a virtual negative ideal solution, the calculation of proximity is optimized, thereby enhancing the effectiveness of the evaluation model. The correctness and feasibility of the designed method will be verified through simulation using the IEEE39 node model and physical verification.</w:t>
      </w:r>
    </w:p>
    <w:p w14:paraId="7A8A984B"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32016DCF" w14:textId="77777777" w:rsidR="00B7346E" w:rsidRDefault="00B12EDF">
      <w:pPr>
        <w:widowControl/>
        <w:spacing w:before="120" w:after="240"/>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2    Evaluation index based on complex network theory</w:t>
      </w:r>
    </w:p>
    <w:p w14:paraId="7BDE5BB6" w14:textId="5EE50A93" w:rsidR="00B7346E" w:rsidRDefault="00B12EDF" w:rsidP="00343DB5">
      <w:pPr>
        <w:widowControl/>
        <w:snapToGrid w:val="0"/>
        <w:ind w:firstLineChars="200" w:firstLine="480"/>
        <w:jc w:val="left"/>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 xml:space="preserve">A network is a collection of individuals with specific relationships, and a complex network is a model that includes a significant number of nodes and intricate topological structures between them </w:t>
      </w:r>
      <w:r>
        <w:rPr>
          <w:rFonts w:ascii="Times New Roman" w:eastAsia="宋体" w:hAnsi="Times New Roman" w:hint="eastAsia"/>
          <w:kern w:val="0"/>
          <w:sz w:val="24"/>
          <w:szCs w:val="22"/>
        </w:rPr>
        <w:t>[12, 13]</w:t>
      </w:r>
      <w:r>
        <w:rPr>
          <w:rFonts w:ascii="Times New Roman" w:eastAsiaTheme="minorHAnsi" w:hAnsi="Times New Roman"/>
          <w:kern w:val="0"/>
          <w:sz w:val="24"/>
          <w:szCs w:val="22"/>
          <w:lang w:val="en-GB" w:eastAsia="en-US"/>
        </w:rPr>
        <w:t>. The study of complex networks involves analyzing actual networks based on their static geometric characteristics.</w:t>
      </w:r>
    </w:p>
    <w:p w14:paraId="13D39022" w14:textId="77777777" w:rsidR="00343DB5" w:rsidRDefault="00343DB5" w:rsidP="00343DB5">
      <w:pPr>
        <w:widowControl/>
        <w:snapToGrid w:val="0"/>
        <w:ind w:firstLineChars="200" w:firstLine="480"/>
        <w:jc w:val="left"/>
        <w:textAlignment w:val="center"/>
        <w:rPr>
          <w:rFonts w:ascii="Times New Roman" w:eastAsiaTheme="minorHAnsi" w:hAnsi="Times New Roman"/>
          <w:kern w:val="0"/>
          <w:sz w:val="24"/>
          <w:szCs w:val="22"/>
          <w:lang w:val="en-GB" w:eastAsia="en-US"/>
        </w:rPr>
      </w:pPr>
    </w:p>
    <w:p w14:paraId="1C715A31" w14:textId="77777777" w:rsidR="00B7346E" w:rsidRDefault="00B12EDF" w:rsidP="00343DB5">
      <w:pPr>
        <w:snapToGrid w:val="0"/>
        <w:ind w:firstLineChars="200" w:firstLine="480"/>
        <w:jc w:val="left"/>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lastRenderedPageBreak/>
        <w:t xml:space="preserve">(1) </w:t>
      </w:r>
      <w:r>
        <w:rPr>
          <w:rFonts w:ascii="Times New Roman" w:eastAsia="宋体" w:hAnsi="Times New Roman" w:cs="Times New Roman" w:hint="eastAsia"/>
          <w:color w:val="000000" w:themeColor="text1"/>
          <w:sz w:val="24"/>
          <w:shd w:val="clear" w:color="auto" w:fill="FFFFFF"/>
        </w:rPr>
        <w:t xml:space="preserve"> </w:t>
      </w:r>
      <w:r>
        <w:rPr>
          <w:rFonts w:ascii="Times New Roman" w:eastAsia="Consolas" w:hAnsi="Times New Roman" w:cs="Times New Roman"/>
          <w:color w:val="000000" w:themeColor="text1"/>
          <w:sz w:val="24"/>
          <w:shd w:val="clear" w:color="auto" w:fill="FFFFFF"/>
        </w:rPr>
        <w:t>Improved Node Degree Index</w:t>
      </w:r>
    </w:p>
    <w:p w14:paraId="439DD40E"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The structure of the distribution network exhibits a certain level of density.</w:t>
      </w:r>
      <w:r>
        <w:rPr>
          <w:rFonts w:ascii="Times New Roman" w:eastAsiaTheme="minorHAnsi" w:hAnsi="Times New Roman" w:hint="eastAsia"/>
          <w:kern w:val="0"/>
          <w:sz w:val="24"/>
          <w:szCs w:val="22"/>
          <w:lang w:val="en-GB" w:eastAsia="en-US"/>
        </w:rPr>
        <w:t xml:space="preserve"> In the process of calculating node degree, it is necessary to enhance the original degree index by incorporating the concept of a node's influence on its surrounding nodes. Therefore, the proposed index for improved node degree is:</w:t>
      </w:r>
    </w:p>
    <w:p w14:paraId="18DCF727" w14:textId="77777777" w:rsidR="00B7346E" w:rsidRDefault="00B12EDF" w:rsidP="00343DB5">
      <w:pPr>
        <w:snapToGrid w:val="0"/>
        <w:jc w:val="center"/>
        <w:textAlignment w:val="center"/>
        <w:rPr>
          <w:rFonts w:ascii="Times New Roman" w:hAnsi="Times New Roman" w:cs="Times New Roman"/>
          <w:sz w:val="24"/>
        </w:rPr>
      </w:pPr>
      <w:r>
        <w:rPr>
          <w:rFonts w:hint="eastAsia"/>
        </w:rPr>
        <w:t xml:space="preserve">                             </w:t>
      </w:r>
      <w:r>
        <w:object w:dxaOrig="1680" w:dyaOrig="675" w14:anchorId="708BAF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25pt;height:33.95pt" o:ole="">
            <v:imagedata r:id="rId11" o:title=""/>
          </v:shape>
          <o:OLEObject Type="Embed" ProgID="Equation.3" ShapeID="_x0000_i1025" DrawAspect="Content" ObjectID="_1747743518" r:id="rId12"/>
        </w:object>
      </w:r>
      <w:r>
        <w:t xml:space="preserve">      </w:t>
      </w:r>
      <w:r>
        <w:rPr>
          <w:rFonts w:hint="eastAsia"/>
        </w:rPr>
        <w:t xml:space="preserve">                  </w:t>
      </w:r>
      <w:r>
        <w:t xml:space="preserve">  </w:t>
      </w:r>
      <w:r>
        <w:rPr>
          <w:rFonts w:ascii="Times New Roman" w:hAnsi="Times New Roman" w:cs="Times New Roman"/>
          <w:sz w:val="24"/>
        </w:rPr>
        <w:t xml:space="preserve"> (1)</w:t>
      </w:r>
    </w:p>
    <w:p w14:paraId="70025361" w14:textId="724A13E3" w:rsidR="00B7346E" w:rsidRDefault="00B12EDF" w:rsidP="00343DB5">
      <w:pPr>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In the formul, </w:t>
      </w:r>
      <w:r w:rsidR="00D042A1">
        <w:rPr>
          <w:rFonts w:ascii="Times New Roman" w:eastAsiaTheme="minorHAnsi" w:hAnsi="Times New Roman"/>
          <w:kern w:val="0"/>
          <w:sz w:val="24"/>
          <w:szCs w:val="22"/>
          <w:lang w:val="en-GB" w:eastAsia="en-US"/>
        </w:rPr>
        <w:object w:dxaOrig="300" w:dyaOrig="360" w14:anchorId="40512B9E">
          <v:shape id="_x0000_i1026" type="#_x0000_t75" style="width:14.95pt;height:18.35pt" o:ole="">
            <v:imagedata r:id="rId13" o:title=""/>
          </v:shape>
          <o:OLEObject Type="Embed" ProgID="Equation.DSMT4" ShapeID="_x0000_i1026" DrawAspect="Content" ObjectID="_1747743519" r:id="rId14"/>
        </w:object>
      </w:r>
      <w:r>
        <w:rPr>
          <w:rFonts w:ascii="Times New Roman" w:eastAsiaTheme="minorHAnsi" w:hAnsi="Times New Roman" w:hint="eastAsia"/>
          <w:kern w:val="0"/>
          <w:sz w:val="24"/>
          <w:szCs w:val="22"/>
          <w:lang w:val="en-GB" w:eastAsia="en-US"/>
        </w:rPr>
        <w:t xml:space="preserve"> re</w:t>
      </w:r>
      <w:r w:rsidRPr="00D042A1">
        <w:rPr>
          <w:rFonts w:ascii="Times New Roman" w:eastAsiaTheme="minorHAnsi" w:hAnsi="Times New Roman" w:hint="eastAsia"/>
          <w:kern w:val="0"/>
          <w:sz w:val="24"/>
          <w:lang w:val="en-GB" w:eastAsia="en-US"/>
        </w:rPr>
        <w:t>prese</w:t>
      </w:r>
      <w:r>
        <w:rPr>
          <w:rFonts w:ascii="Times New Roman" w:eastAsiaTheme="minorHAnsi" w:hAnsi="Times New Roman" w:hint="eastAsia"/>
          <w:kern w:val="0"/>
          <w:sz w:val="24"/>
          <w:szCs w:val="22"/>
          <w:lang w:val="en-GB" w:eastAsia="en-US"/>
        </w:rPr>
        <w:t xml:space="preserve">nts the number of edges connected to a node </w:t>
      </w:r>
      <w:r w:rsidR="00D042A1">
        <w:rPr>
          <w:rFonts w:ascii="Times New Roman" w:eastAsiaTheme="minorHAnsi" w:hAnsi="Times New Roman"/>
          <w:kern w:val="0"/>
          <w:sz w:val="24"/>
          <w:szCs w:val="22"/>
          <w:lang w:val="en-GB" w:eastAsia="en-US"/>
        </w:rPr>
        <w:object w:dxaOrig="139" w:dyaOrig="260" w14:anchorId="5133F419">
          <v:shape id="_x0000_i1027" type="#_x0000_t75" style="width:6.8pt;height:12.9pt" o:ole="">
            <v:imagedata r:id="rId15" o:title=""/>
          </v:shape>
          <o:OLEObject Type="Embed" ProgID="Equation.DSMT4" ShapeID="_x0000_i1027" DrawAspect="Content" ObjectID="_1747743520" r:id="rId16"/>
        </w:objec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hint="eastAsia"/>
          <w:kern w:val="0"/>
          <w:sz w:val="24"/>
          <w:szCs w:val="22"/>
          <w:lang w:val="en-GB" w:eastAsia="en-US"/>
        </w:rPr>
        <w:object w:dxaOrig="210" w:dyaOrig="285" w14:anchorId="18E65118">
          <v:shape id="_x0000_i1028" type="#_x0000_t75" style="width:10.85pt;height:14.25pt" o:ole="">
            <v:imagedata r:id="rId17" o:title=""/>
          </v:shape>
          <o:OLEObject Type="Embed" ProgID="Equation.3" ShapeID="_x0000_i1028" DrawAspect="Content" ObjectID="_1747743521" r:id="rId18"/>
        </w:object>
      </w:r>
      <w:r>
        <w:rPr>
          <w:rFonts w:ascii="Times New Roman" w:eastAsiaTheme="minorHAnsi" w:hAnsi="Times New Roman" w:hint="eastAsia"/>
          <w:kern w:val="0"/>
          <w:sz w:val="24"/>
          <w:szCs w:val="22"/>
          <w:lang w:val="en-GB" w:eastAsia="en-US"/>
        </w:rPr>
        <w:t xml:space="preserve"> represents the average degree of nodes in the system, </w:t>
      </w:r>
      <w:r>
        <w:rPr>
          <w:rFonts w:ascii="Times New Roman" w:eastAsiaTheme="minorHAnsi" w:hAnsi="Times New Roman" w:hint="eastAsia"/>
          <w:kern w:val="0"/>
          <w:sz w:val="24"/>
          <w:szCs w:val="22"/>
          <w:lang w:val="en-GB" w:eastAsia="en-US"/>
        </w:rPr>
        <w:object w:dxaOrig="300" w:dyaOrig="255" w14:anchorId="56C1CC3A">
          <v:shape id="_x0000_i1029" type="#_x0000_t75" style="width:14.95pt;height:12.9pt" o:ole="">
            <v:imagedata r:id="rId19" o:title=""/>
          </v:shape>
          <o:OLEObject Type="Embed" ProgID="Equation.3" ShapeID="_x0000_i1029" DrawAspect="Content" ObjectID="_1747743522" r:id="rId20"/>
        </w:object>
      </w:r>
      <w:r>
        <w:rPr>
          <w:rFonts w:ascii="Times New Roman" w:eastAsiaTheme="minorHAnsi" w:hAnsi="Times New Roman" w:hint="eastAsia"/>
          <w:kern w:val="0"/>
          <w:sz w:val="24"/>
          <w:szCs w:val="22"/>
          <w:lang w:val="en-GB" w:eastAsia="en-US"/>
        </w:rPr>
        <w:t xml:space="preserve"> epresents all node sets with edges between node </w:t>
      </w:r>
      <w:r>
        <w:rPr>
          <w:rFonts w:ascii="Times New Roman" w:eastAsiaTheme="minorHAnsi" w:hAnsi="Times New Roman" w:hint="eastAsia"/>
          <w:kern w:val="0"/>
          <w:sz w:val="24"/>
          <w:szCs w:val="22"/>
          <w:lang w:val="en-GB" w:eastAsia="en-US"/>
        </w:rPr>
        <w:object w:dxaOrig="135" w:dyaOrig="270" w14:anchorId="63C4A3FC">
          <v:shape id="_x0000_i1030" type="#_x0000_t75" style="width:6.8pt;height:13.6pt" o:ole="">
            <v:imagedata r:id="rId21" o:title=""/>
          </v:shape>
          <o:OLEObject Type="Embed" ProgID="Equation.3" ShapeID="_x0000_i1030" DrawAspect="Content" ObjectID="_1747743523" r:id="rId22"/>
        </w:object>
      </w:r>
      <w:r>
        <w:rPr>
          <w:rFonts w:ascii="Times New Roman" w:eastAsiaTheme="minorHAnsi" w:hAnsi="Times New Roman" w:hint="eastAsia"/>
          <w:kern w:val="0"/>
          <w:sz w:val="24"/>
          <w:szCs w:val="22"/>
          <w:lang w:val="en-GB" w:eastAsia="en-US"/>
        </w:rPr>
        <w:t xml:space="preserve">, and </w:t>
      </w:r>
      <w:r w:rsidR="00D042A1">
        <w:rPr>
          <w:rFonts w:ascii="Times New Roman" w:eastAsiaTheme="minorHAnsi" w:hAnsi="Times New Roman"/>
          <w:kern w:val="0"/>
          <w:sz w:val="24"/>
          <w:szCs w:val="22"/>
          <w:lang w:val="en-GB" w:eastAsia="en-US"/>
        </w:rPr>
        <w:object w:dxaOrig="320" w:dyaOrig="380" w14:anchorId="73E4BA42">
          <v:shape id="_x0000_i1031" type="#_x0000_t75" style="width:16.3pt;height:19pt" o:ole="">
            <v:imagedata r:id="rId23" o:title=""/>
          </v:shape>
          <o:OLEObject Type="Embed" ProgID="Equation.DSMT4" ShapeID="_x0000_i1031" DrawAspect="Content" ObjectID="_1747743524" r:id="rId24"/>
        </w:object>
      </w:r>
      <w:r>
        <w:rPr>
          <w:rFonts w:ascii="Times New Roman" w:eastAsiaTheme="minorHAnsi" w:hAnsi="Times New Roman" w:hint="eastAsia"/>
          <w:kern w:val="0"/>
          <w:sz w:val="24"/>
          <w:szCs w:val="22"/>
          <w:lang w:val="en-GB" w:eastAsia="en-US"/>
        </w:rPr>
        <w:t xml:space="preserve"> represents the degree of the node connected to it.</w:t>
      </w:r>
    </w:p>
    <w:p w14:paraId="2445A3A1" w14:textId="0D041FA3"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After the improvement, not only is the relationship between edges and nodes in the original index considered, but the influence of surrounding connected nodes is also taken into account. The improved indices are more aligned with the power system network.</w:t>
      </w:r>
    </w:p>
    <w:p w14:paraId="723E663C" w14:textId="77777777" w:rsidR="00343DB5" w:rsidRDefault="00343DB5" w:rsidP="00343DB5">
      <w:pPr>
        <w:widowControl/>
        <w:snapToGrid w:val="0"/>
        <w:ind w:firstLineChars="200" w:firstLine="480"/>
        <w:textAlignment w:val="center"/>
        <w:rPr>
          <w:rFonts w:ascii="Times New Roman" w:eastAsiaTheme="minorHAnsi" w:hAnsi="Times New Roman"/>
          <w:kern w:val="0"/>
          <w:sz w:val="24"/>
          <w:szCs w:val="22"/>
          <w:lang w:val="en-GB" w:eastAsia="en-US"/>
        </w:rPr>
      </w:pPr>
    </w:p>
    <w:p w14:paraId="1EA326D7" w14:textId="77777777" w:rsidR="00B7346E" w:rsidRDefault="00B12EDF" w:rsidP="00343DB5">
      <w:pPr>
        <w:numPr>
          <w:ilvl w:val="0"/>
          <w:numId w:val="3"/>
        </w:numPr>
        <w:snapToGrid w:val="0"/>
        <w:ind w:firstLineChars="200" w:firstLine="480"/>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t>Node</w:t>
      </w:r>
      <w:r>
        <w:rPr>
          <w:rFonts w:ascii="Times New Roman" w:eastAsia="Consolas" w:hAnsi="Times New Roman" w:cs="Times New Roman" w:hint="eastAsia"/>
          <w:color w:val="000000" w:themeColor="text1"/>
          <w:sz w:val="24"/>
          <w:shd w:val="clear" w:color="auto" w:fill="FFFFFF"/>
        </w:rPr>
        <w:t xml:space="preserve"> T</w:t>
      </w:r>
      <w:r>
        <w:rPr>
          <w:rFonts w:ascii="Times New Roman" w:eastAsia="Consolas" w:hAnsi="Times New Roman" w:cs="Times New Roman"/>
          <w:color w:val="000000" w:themeColor="text1"/>
          <w:sz w:val="24"/>
          <w:shd w:val="clear" w:color="auto" w:fill="FFFFFF"/>
        </w:rPr>
        <w:t xml:space="preserve">ightness </w:t>
      </w:r>
      <w:r>
        <w:rPr>
          <w:rFonts w:ascii="Times New Roman" w:eastAsia="Consolas" w:hAnsi="Times New Roman" w:cs="Times New Roman" w:hint="eastAsia"/>
          <w:color w:val="000000" w:themeColor="text1"/>
          <w:sz w:val="24"/>
          <w:shd w:val="clear" w:color="auto" w:fill="FFFFFF"/>
        </w:rPr>
        <w:t>I</w:t>
      </w:r>
      <w:r>
        <w:rPr>
          <w:rFonts w:ascii="Times New Roman" w:eastAsia="Consolas" w:hAnsi="Times New Roman" w:cs="Times New Roman"/>
          <w:color w:val="000000" w:themeColor="text1"/>
          <w:sz w:val="24"/>
          <w:shd w:val="clear" w:color="auto" w:fill="FFFFFF"/>
        </w:rPr>
        <w:t>ndex</w:t>
      </w:r>
    </w:p>
    <w:p w14:paraId="7415C74A"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This index represents the degree of proximity of each node in the system. A higher value of this index indicates that the node is in a relatively central position within the entire system.</w:t>
      </w:r>
    </w:p>
    <w:p w14:paraId="028B6323"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Based on the theory of proximity centrality in complex networks, the gas distance model is proposed.</w:t>
      </w:r>
    </w:p>
    <w:p w14:paraId="3866F5EE" w14:textId="77777777" w:rsidR="00B7346E" w:rsidRDefault="00B12EDF" w:rsidP="00343DB5">
      <w:pPr>
        <w:snapToGrid w:val="0"/>
        <w:ind w:firstLineChars="200" w:firstLine="420"/>
        <w:jc w:val="center"/>
        <w:textAlignment w:val="center"/>
        <w:rPr>
          <w:rFonts w:ascii="Times New Roman" w:hAnsi="Times New Roman" w:cs="Times New Roman"/>
          <w:sz w:val="24"/>
        </w:rPr>
      </w:pPr>
      <w:r>
        <w:rPr>
          <w:rFonts w:hint="eastAsia"/>
        </w:rPr>
        <w:t xml:space="preserve">                            </w:t>
      </w:r>
      <w:r>
        <w:rPr>
          <w:rFonts w:hint="eastAsia"/>
        </w:rPr>
        <w:object w:dxaOrig="1560" w:dyaOrig="1020" w14:anchorId="22927D15">
          <v:shape id="_x0000_i1032" type="#_x0000_t75" style="width:78.1pt;height:50.95pt" o:ole="">
            <v:imagedata r:id="rId25" o:title=""/>
          </v:shape>
          <o:OLEObject Type="Embed" ProgID="Equation.3" ShapeID="_x0000_i1032" DrawAspect="Content" ObjectID="_1747743525" r:id="rId26"/>
        </w:object>
      </w:r>
      <w:r>
        <w:rPr>
          <w:rFonts w:hint="eastAsia"/>
        </w:rPr>
        <w:t xml:space="preserve">                          </w:t>
      </w:r>
      <w:r>
        <w:rPr>
          <w:rFonts w:ascii="Times New Roman" w:hAnsi="Times New Roman" w:cs="Times New Roman" w:hint="eastAsia"/>
        </w:rPr>
        <w:t xml:space="preserve"> </w:t>
      </w:r>
      <w:r>
        <w:rPr>
          <w:rFonts w:ascii="Times New Roman" w:hAnsi="Times New Roman" w:cs="Times New Roman"/>
          <w:sz w:val="24"/>
        </w:rPr>
        <w:t>(2)</w:t>
      </w:r>
    </w:p>
    <w:p w14:paraId="60F5787D" w14:textId="27FAA5FD"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In the formula, </w:t>
      </w:r>
      <w:r>
        <w:rPr>
          <w:rFonts w:ascii="Times New Roman" w:eastAsiaTheme="minorHAnsi" w:hAnsi="Times New Roman" w:hint="eastAsia"/>
          <w:kern w:val="0"/>
          <w:sz w:val="24"/>
          <w:szCs w:val="22"/>
          <w:lang w:val="en-GB" w:eastAsia="en-US"/>
        </w:rPr>
        <w:object w:dxaOrig="285" w:dyaOrig="345" w14:anchorId="68D54E3E">
          <v:shape id="_x0000_i1033" type="#_x0000_t75" style="width:14.25pt;height:17pt" o:ole="">
            <v:imagedata r:id="rId27" o:title=""/>
          </v:shape>
          <o:OLEObject Type="Embed" ProgID="Equation.3" ShapeID="_x0000_i1033" DrawAspect="Content" ObjectID="_1747743526" r:id="rId28"/>
        </w:object>
      </w:r>
      <w:r>
        <w:rPr>
          <w:rFonts w:ascii="Times New Roman" w:eastAsiaTheme="minorHAnsi" w:hAnsi="Times New Roman" w:hint="eastAsia"/>
          <w:kern w:val="0"/>
          <w:sz w:val="24"/>
          <w:szCs w:val="22"/>
          <w:lang w:val="en-GB" w:eastAsia="en-US"/>
        </w:rPr>
        <w:t xml:space="preserve"> represents the total impedance of the shortest path between two node.</w:t>
      </w:r>
    </w:p>
    <w:p w14:paraId="55BE9FC5" w14:textId="77777777" w:rsidR="00343DB5" w:rsidRDefault="00343DB5" w:rsidP="00343DB5">
      <w:pPr>
        <w:widowControl/>
        <w:snapToGrid w:val="0"/>
        <w:ind w:firstLineChars="200" w:firstLine="480"/>
        <w:textAlignment w:val="center"/>
        <w:rPr>
          <w:rFonts w:ascii="Times New Roman" w:eastAsiaTheme="minorHAnsi" w:hAnsi="Times New Roman"/>
          <w:kern w:val="0"/>
          <w:sz w:val="24"/>
          <w:szCs w:val="22"/>
          <w:lang w:val="en-GB" w:eastAsia="en-US"/>
        </w:rPr>
      </w:pPr>
    </w:p>
    <w:p w14:paraId="441C39C3" w14:textId="77777777" w:rsidR="00B7346E" w:rsidRDefault="00B12EDF" w:rsidP="00343DB5">
      <w:pPr>
        <w:numPr>
          <w:ilvl w:val="0"/>
          <w:numId w:val="3"/>
        </w:numPr>
        <w:snapToGrid w:val="0"/>
        <w:ind w:firstLineChars="200" w:firstLine="480"/>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t>Improve</w:t>
      </w:r>
      <w:r>
        <w:rPr>
          <w:rFonts w:ascii="Times New Roman" w:eastAsia="Consolas" w:hAnsi="Times New Roman" w:cs="Times New Roman" w:hint="eastAsia"/>
          <w:color w:val="000000" w:themeColor="text1"/>
          <w:sz w:val="24"/>
          <w:shd w:val="clear" w:color="auto" w:fill="FFFFFF"/>
        </w:rPr>
        <w:t>d Node I</w:t>
      </w:r>
      <w:r>
        <w:rPr>
          <w:rFonts w:ascii="Times New Roman" w:eastAsia="Consolas" w:hAnsi="Times New Roman" w:cs="Times New Roman"/>
          <w:color w:val="000000" w:themeColor="text1"/>
          <w:sz w:val="24"/>
          <w:shd w:val="clear" w:color="auto" w:fill="FFFFFF"/>
        </w:rPr>
        <w:t xml:space="preserve">ntermediate </w:t>
      </w:r>
      <w:r>
        <w:rPr>
          <w:rFonts w:ascii="Times New Roman" w:eastAsia="Consolas" w:hAnsi="Times New Roman" w:cs="Times New Roman" w:hint="eastAsia"/>
          <w:color w:val="000000" w:themeColor="text1"/>
          <w:sz w:val="24"/>
          <w:shd w:val="clear" w:color="auto" w:fill="FFFFFF"/>
        </w:rPr>
        <w:t>I</w:t>
      </w:r>
      <w:r>
        <w:rPr>
          <w:rFonts w:ascii="Times New Roman" w:eastAsia="Consolas" w:hAnsi="Times New Roman" w:cs="Times New Roman"/>
          <w:color w:val="000000" w:themeColor="text1"/>
          <w:sz w:val="24"/>
          <w:shd w:val="clear" w:color="auto" w:fill="FFFFFF"/>
        </w:rPr>
        <w:t>ndex</w:t>
      </w:r>
    </w:p>
    <w:p w14:paraId="09E0CC54"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The analysis above only focuses on the topological structure. The analysis does not take into account the possible variations in identifying susceptible nodes that may result from the practical functioning of the power system</w:t>
      </w:r>
      <w:r>
        <w:rPr>
          <w:rFonts w:ascii="Times New Roman" w:eastAsiaTheme="minorHAnsi" w:hAnsi="Times New Roman" w:hint="eastAsia"/>
          <w:kern w:val="0"/>
          <w:sz w:val="24"/>
          <w:szCs w:val="22"/>
          <w:lang w:val="en-GB" w:eastAsia="en-US"/>
        </w:rPr>
        <w:t>. Under the same topology structure, the vulnerability level may vary when the operating level changes, even if it experiences the same disturbance. As a result, the impact of power outage accidents can also differ.</w:t>
      </w:r>
    </w:p>
    <w:p w14:paraId="100B67DE"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The intermediate index represents the shortest path through a node </w:t>
      </w:r>
      <w:r>
        <w:rPr>
          <w:rFonts w:ascii="Times New Roman" w:eastAsia="宋体" w:hAnsi="Times New Roman" w:hint="eastAsia"/>
          <w:kern w:val="0"/>
          <w:sz w:val="24"/>
          <w:szCs w:val="22"/>
        </w:rPr>
        <w:t>[14]</w:t>
      </w:r>
      <w:r>
        <w:rPr>
          <w:rFonts w:ascii="Times New Roman" w:eastAsiaTheme="minorHAnsi" w:hAnsi="Times New Roman" w:hint="eastAsia"/>
          <w:kern w:val="0"/>
          <w:sz w:val="24"/>
          <w:szCs w:val="22"/>
          <w:lang w:val="en-GB" w:eastAsia="en-US"/>
        </w:rPr>
        <w:t>. When applying the index to the power system, it is necessary to consider its specific operational situation. The improved intermediate index for nodes is defined as follows.</w:t>
      </w:r>
    </w:p>
    <w:p w14:paraId="209C6FB7" w14:textId="77777777" w:rsidR="00B7346E" w:rsidRDefault="00B12EDF" w:rsidP="00343DB5">
      <w:pPr>
        <w:snapToGrid w:val="0"/>
        <w:ind w:firstLineChars="200" w:firstLine="420"/>
        <w:jc w:val="center"/>
        <w:textAlignment w:val="center"/>
        <w:rPr>
          <w:rFonts w:ascii="Times New Roman" w:hAnsi="Times New Roman" w:cs="Times New Roman"/>
          <w:sz w:val="24"/>
        </w:rPr>
      </w:pPr>
      <w:r>
        <w:rPr>
          <w:rFonts w:hint="eastAsia"/>
        </w:rPr>
        <w:t xml:space="preserve">                            </w:t>
      </w:r>
      <w:r>
        <w:object w:dxaOrig="1620" w:dyaOrig="315" w14:anchorId="5A278287">
          <v:shape id="_x0000_i1034" type="#_x0000_t75" style="width:81.5pt;height:15.6pt" o:ole="">
            <v:imagedata r:id="rId29" o:title=""/>
          </v:shape>
          <o:OLEObject Type="Embed" ProgID="Equation.3" ShapeID="_x0000_i1034" DrawAspect="Content" ObjectID="_1747743527" r:id="rId30"/>
        </w:object>
      </w:r>
      <w:r>
        <w:t xml:space="preserve">    </w:t>
      </w:r>
      <w:r>
        <w:rPr>
          <w:rFonts w:hint="eastAsia"/>
        </w:rPr>
        <w:t xml:space="preserve">                     </w:t>
      </w:r>
      <w:r>
        <w:t xml:space="preserve"> </w:t>
      </w:r>
      <w:r>
        <w:rPr>
          <w:rFonts w:hint="eastAsia"/>
        </w:rPr>
        <w:t xml:space="preserve"> </w:t>
      </w:r>
      <w:r>
        <w:rPr>
          <w:rFonts w:ascii="Times New Roman" w:hAnsi="Times New Roman" w:cs="Times New Roman"/>
          <w:sz w:val="24"/>
        </w:rPr>
        <w:t xml:space="preserve"> (3)</w:t>
      </w:r>
    </w:p>
    <w:p w14:paraId="2C767E92" w14:textId="77777777" w:rsidR="00B7346E" w:rsidRDefault="00B12EDF" w:rsidP="00343DB5">
      <w:pPr>
        <w:snapToGrid w:val="0"/>
        <w:ind w:firstLineChars="200" w:firstLine="420"/>
        <w:jc w:val="center"/>
        <w:textAlignment w:val="center"/>
        <w:rPr>
          <w:rFonts w:ascii="Times New Roman" w:hAnsi="Times New Roman" w:cs="Times New Roman"/>
          <w:sz w:val="24"/>
        </w:rPr>
      </w:pPr>
      <w:r>
        <w:rPr>
          <w:rFonts w:hint="eastAsia"/>
        </w:rPr>
        <w:t xml:space="preserve">                    </w:t>
      </w:r>
      <w:r>
        <w:rPr>
          <w:rFonts w:ascii="Times New Roman" w:hAnsi="Times New Roman" w:cs="Times New Roman"/>
        </w:rPr>
        <w:t xml:space="preserve"> </w:t>
      </w:r>
      <w:r>
        <w:rPr>
          <w:rFonts w:ascii="Times New Roman" w:hAnsi="Times New Roman" w:cs="Times New Roman"/>
        </w:rPr>
        <w:object w:dxaOrig="3002" w:dyaOrig="540" w14:anchorId="38C7655C">
          <v:shape id="_x0000_i1035" type="#_x0000_t75" style="width:150.1pt;height:27.15pt" o:ole="">
            <v:imagedata r:id="rId31" o:title=""/>
          </v:shape>
          <o:OLEObject Type="Embed" ProgID="Equation.3" ShapeID="_x0000_i1035" DrawAspect="Content" ObjectID="_1747743528" r:id="rId32"/>
        </w:object>
      </w:r>
      <w:r>
        <w:rPr>
          <w:rFonts w:ascii="Times New Roman" w:hAnsi="Times New Roman" w:cs="Times New Roman"/>
        </w:rPr>
        <w:t xml:space="preserve"> </w:t>
      </w:r>
      <w:r>
        <w:rPr>
          <w:rFonts w:ascii="Times New Roman" w:hAnsi="Times New Roman" w:cs="Times New Roman"/>
          <w:sz w:val="20"/>
          <w:szCs w:val="20"/>
        </w:rPr>
        <w:t xml:space="preserve"> </w:t>
      </w:r>
      <w:r>
        <w:rPr>
          <w:rFonts w:hint="eastAsia"/>
        </w:rPr>
        <w:t xml:space="preserve">                    </w:t>
      </w:r>
      <w:r>
        <w:rPr>
          <w:rFonts w:ascii="Times New Roman" w:hAnsi="Times New Roman" w:cs="Times New Roman"/>
          <w:sz w:val="24"/>
        </w:rPr>
        <w:t>(4)</w:t>
      </w:r>
    </w:p>
    <w:p w14:paraId="58E27EA1" w14:textId="77777777" w:rsidR="00B7346E" w:rsidRDefault="00B12EDF" w:rsidP="00343DB5">
      <w:pPr>
        <w:snapToGrid w:val="0"/>
        <w:ind w:firstLineChars="200" w:firstLine="420"/>
        <w:jc w:val="center"/>
        <w:textAlignment w:val="center"/>
        <w:rPr>
          <w:rFonts w:ascii="Times New Roman" w:hAnsi="Times New Roman" w:cs="Times New Roman"/>
          <w:sz w:val="24"/>
        </w:rPr>
      </w:pPr>
      <w:r>
        <w:rPr>
          <w:rFonts w:ascii="Times New Roman" w:hAnsi="Times New Roman" w:cs="Times New Roman"/>
        </w:rPr>
        <w:t xml:space="preserve">      </w:t>
      </w:r>
      <w:r>
        <w:rPr>
          <w:rFonts w:hint="eastAsia"/>
        </w:rPr>
        <w:t xml:space="preserve">                     </w:t>
      </w:r>
      <w:r>
        <w:rPr>
          <w:rFonts w:ascii="Times New Roman" w:hAnsi="Times New Roman" w:cs="Times New Roman"/>
        </w:rPr>
        <w:t xml:space="preserve"> </w:t>
      </w:r>
      <w:r>
        <w:rPr>
          <w:rFonts w:ascii="Times New Roman" w:hAnsi="Times New Roman" w:cs="Times New Roman"/>
        </w:rPr>
        <w:object w:dxaOrig="1140" w:dyaOrig="675" w14:anchorId="54885EFA">
          <v:shape id="_x0000_i1036" type="#_x0000_t75" style="width:57.05pt;height:33.95pt" o:ole="">
            <v:imagedata r:id="rId33" o:title=""/>
          </v:shape>
          <o:OLEObject Type="Embed" ProgID="Equation.3" ShapeID="_x0000_i1036" DrawAspect="Content" ObjectID="_1747743529" r:id="rId34"/>
        </w:object>
      </w:r>
      <w:r>
        <w:rPr>
          <w:rFonts w:ascii="Times New Roman" w:hAnsi="Times New Roman" w:cs="Times New Roman"/>
        </w:rPr>
        <w:t xml:space="preserve">         </w:t>
      </w:r>
      <w:r>
        <w:rPr>
          <w:rFonts w:hint="eastAsia"/>
        </w:rPr>
        <w:t xml:space="preserve">                      </w:t>
      </w:r>
      <w:r>
        <w:rPr>
          <w:rFonts w:ascii="Times New Roman" w:hAnsi="Times New Roman" w:cs="Times New Roman"/>
        </w:rPr>
        <w:t xml:space="preserve"> </w:t>
      </w:r>
      <w:r>
        <w:rPr>
          <w:rFonts w:ascii="Times New Roman" w:hAnsi="Times New Roman" w:cs="Times New Roman"/>
          <w:sz w:val="20"/>
          <w:szCs w:val="20"/>
        </w:rPr>
        <w:t xml:space="preserve"> </w:t>
      </w:r>
      <w:r>
        <w:rPr>
          <w:rFonts w:ascii="Times New Roman" w:hAnsi="Times New Roman" w:cs="Times New Roman"/>
          <w:sz w:val="24"/>
        </w:rPr>
        <w:t>(5)</w:t>
      </w:r>
    </w:p>
    <w:p w14:paraId="0420CD4B" w14:textId="312A272D" w:rsidR="00B7346E" w:rsidRDefault="00B12EDF" w:rsidP="00343DB5">
      <w:pPr>
        <w:pStyle w:val="a9"/>
        <w:widowControl/>
        <w:snapToGrid w:val="0"/>
        <w:ind w:firstLineChars="200" w:firstLine="480"/>
        <w:textAlignment w:val="center"/>
        <w:rPr>
          <w:rFonts w:ascii="Times New Roman" w:eastAsiaTheme="minorHAnsi" w:hAnsi="Times New Roman"/>
          <w:kern w:val="0"/>
          <w:szCs w:val="22"/>
          <w:lang w:val="en-GB" w:eastAsia="en-US"/>
        </w:rPr>
      </w:pPr>
      <w:r>
        <w:rPr>
          <w:rFonts w:ascii="Times New Roman" w:eastAsiaTheme="minorHAnsi" w:hAnsi="Times New Roman" w:hint="eastAsia"/>
          <w:kern w:val="0"/>
          <w:szCs w:val="22"/>
          <w:lang w:val="en-GB" w:eastAsia="en-US"/>
        </w:rPr>
        <w:t>In the formula,</w:t>
      </w:r>
      <w:r w:rsidR="00D042A1">
        <w:rPr>
          <w:rFonts w:ascii="Times New Roman" w:eastAsiaTheme="minorHAnsi" w:hAnsi="Times New Roman"/>
          <w:kern w:val="0"/>
          <w:szCs w:val="22"/>
          <w:lang w:val="en-GB" w:eastAsia="en-US"/>
        </w:rPr>
        <w:t xml:space="preserve"> </w:t>
      </w:r>
      <w:r w:rsidR="00D042A1">
        <w:rPr>
          <w:rFonts w:ascii="Times New Roman" w:eastAsia="宋体" w:hAnsi="Times New Roman"/>
          <w:kern w:val="0"/>
          <w:szCs w:val="22"/>
        </w:rPr>
        <w:object w:dxaOrig="260" w:dyaOrig="220" w14:anchorId="0B6E04B8">
          <v:shape id="_x0000_i1037" type="#_x0000_t75" style="width:12.9pt;height:10.85pt" o:ole="">
            <v:imagedata r:id="rId35" o:title=""/>
          </v:shape>
          <o:OLEObject Type="Embed" ProgID="Equation.DSMT4" ShapeID="_x0000_i1037" DrawAspect="Content" ObjectID="_1747743530" r:id="rId36"/>
        </w:object>
      </w:r>
      <w:r w:rsidR="00D042A1">
        <w:rPr>
          <w:rFonts w:ascii="Times New Roman" w:eastAsia="宋体" w:hAnsi="Times New Roman"/>
          <w:kern w:val="0"/>
          <w:szCs w:val="22"/>
        </w:rPr>
        <w:t xml:space="preserve"> </w:t>
      </w:r>
      <w:r>
        <w:rPr>
          <w:rFonts w:ascii="Times New Roman" w:eastAsiaTheme="minorHAnsi" w:hAnsi="Times New Roman" w:hint="eastAsia"/>
          <w:kern w:val="0"/>
          <w:szCs w:val="22"/>
          <w:lang w:val="en-GB" w:eastAsia="en-US"/>
        </w:rPr>
        <w:t>represents the power node;</w:t>
      </w:r>
      <w:r w:rsidR="00D042A1">
        <w:rPr>
          <w:rFonts w:ascii="Times New Roman" w:eastAsiaTheme="minorHAnsi" w:hAnsi="Times New Roman"/>
          <w:kern w:val="0"/>
          <w:szCs w:val="22"/>
          <w:lang w:val="en-GB" w:eastAsia="en-US"/>
        </w:rPr>
        <w:t xml:space="preserve"> </w:t>
      </w:r>
      <w:r w:rsidR="00D042A1">
        <w:rPr>
          <w:rFonts w:ascii="Times New Roman" w:eastAsia="宋体" w:hAnsi="Times New Roman"/>
          <w:kern w:val="0"/>
          <w:szCs w:val="22"/>
        </w:rPr>
        <w:object w:dxaOrig="200" w:dyaOrig="220" w14:anchorId="5B0BB1C2">
          <v:shape id="_x0000_i1038" type="#_x0000_t75" style="width:10.2pt;height:10.85pt" o:ole="">
            <v:imagedata r:id="rId37" o:title=""/>
          </v:shape>
          <o:OLEObject Type="Embed" ProgID="Equation.DSMT4" ShapeID="_x0000_i1038" DrawAspect="Content" ObjectID="_1747743531" r:id="rId38"/>
        </w:object>
      </w:r>
      <w:r w:rsidR="00D042A1" w:rsidRPr="00D042A1">
        <w:rPr>
          <w:rFonts w:ascii="Times New Roman" w:eastAsiaTheme="minorHAnsi" w:hAnsi="Times New Roman" w:hint="eastAsia"/>
          <w:kern w:val="0"/>
          <w:szCs w:val="22"/>
          <w:lang w:val="en-GB" w:eastAsia="en-US"/>
        </w:rPr>
        <w:t xml:space="preserve"> </w:t>
      </w:r>
      <w:r w:rsidR="00D042A1">
        <w:rPr>
          <w:rFonts w:ascii="Times New Roman" w:eastAsiaTheme="minorHAnsi" w:hAnsi="Times New Roman" w:hint="eastAsia"/>
          <w:kern w:val="0"/>
          <w:szCs w:val="22"/>
          <w:lang w:val="en-GB" w:eastAsia="en-US"/>
        </w:rPr>
        <w:t>represents</w:t>
      </w:r>
      <w:r w:rsidR="00D042A1">
        <w:rPr>
          <w:rFonts w:ascii="Times New Roman" w:eastAsiaTheme="minorHAnsi" w:hAnsi="Times New Roman"/>
          <w:kern w:val="0"/>
          <w:szCs w:val="22"/>
          <w:lang w:val="en-GB" w:eastAsia="en-US"/>
        </w:rPr>
        <w:t xml:space="preserve"> the</w:t>
      </w:r>
      <w:r>
        <w:rPr>
          <w:rFonts w:ascii="Times New Roman" w:eastAsiaTheme="minorHAnsi" w:hAnsi="Times New Roman" w:hint="eastAsia"/>
          <w:kern w:val="0"/>
          <w:szCs w:val="22"/>
          <w:lang w:val="en-GB" w:eastAsia="en-US"/>
        </w:rPr>
        <w:t xml:space="preserve"> load nodes</w:t>
      </w:r>
      <w:r>
        <w:rPr>
          <w:rFonts w:ascii="Times New Roman" w:eastAsia="宋体" w:hAnsi="Times New Roman" w:hint="eastAsia"/>
          <w:kern w:val="0"/>
          <w:szCs w:val="22"/>
        </w:rPr>
        <w:t xml:space="preserve">; </w:t>
      </w:r>
      <w:r>
        <w:rPr>
          <w:rFonts w:ascii="Times New Roman" w:eastAsiaTheme="minorHAnsi" w:hAnsi="Times New Roman" w:hint="eastAsia"/>
          <w:kern w:val="0"/>
          <w:szCs w:val="22"/>
          <w:lang w:val="en-GB" w:eastAsia="en-US"/>
        </w:rPr>
        <w:object w:dxaOrig="210" w:dyaOrig="210" w14:anchorId="6D8505E7">
          <v:shape id="_x0000_i1039" type="#_x0000_t75" style="width:10.85pt;height:10.85pt" o:ole="">
            <v:imagedata r:id="rId39" o:title=""/>
          </v:shape>
          <o:OLEObject Type="Embed" ProgID="Equation.3" ShapeID="_x0000_i1039" DrawAspect="Content" ObjectID="_1747743532" r:id="rId40"/>
        </w:object>
      </w:r>
      <w:r>
        <w:rPr>
          <w:rFonts w:ascii="Times New Roman" w:eastAsiaTheme="minorHAnsi" w:hAnsi="Times New Roman" w:hint="eastAsia"/>
          <w:kern w:val="0"/>
          <w:szCs w:val="22"/>
          <w:lang w:val="en-GB" w:eastAsia="en-US"/>
        </w:rPr>
        <w:t>represents a set of load nodes;</w:t>
      </w:r>
      <w:r>
        <w:rPr>
          <w:rFonts w:ascii="Times New Roman" w:eastAsia="宋体" w:hAnsi="Times New Roman" w:hint="eastAsia"/>
          <w:kern w:val="0"/>
          <w:szCs w:val="22"/>
        </w:rPr>
        <w:t xml:space="preserve"> </w:t>
      </w:r>
      <w:r w:rsidR="00D664B3">
        <w:rPr>
          <w:rFonts w:ascii="Times New Roman" w:eastAsia="宋体" w:hAnsi="Times New Roman"/>
          <w:kern w:val="0"/>
          <w:szCs w:val="22"/>
        </w:rPr>
        <w:object w:dxaOrig="260" w:dyaOrig="279" w14:anchorId="1D440A97">
          <v:shape id="_x0000_i1040" type="#_x0000_t75" style="width:12.9pt;height:13.6pt" o:ole="">
            <v:imagedata r:id="rId41" o:title=""/>
          </v:shape>
          <o:OLEObject Type="Embed" ProgID="Equation.DSMT4" ShapeID="_x0000_i1040" DrawAspect="Content" ObjectID="_1747743533" r:id="rId42"/>
        </w:object>
      </w:r>
      <w:r>
        <w:t xml:space="preserve"> and </w:t>
      </w:r>
      <w:r w:rsidR="00D664B3">
        <w:rPr>
          <w:rFonts w:ascii="Times New Roman" w:eastAsia="宋体" w:hAnsi="Times New Roman"/>
          <w:kern w:val="0"/>
          <w:szCs w:val="22"/>
        </w:rPr>
        <w:object w:dxaOrig="260" w:dyaOrig="260" w14:anchorId="66BDFA43">
          <v:shape id="_x0000_i1041" type="#_x0000_t75" style="width:12.9pt;height:12.9pt" o:ole="">
            <v:imagedata r:id="rId43" o:title=""/>
          </v:shape>
          <o:OLEObject Type="Embed" ProgID="Equation.DSMT4" ShapeID="_x0000_i1041" DrawAspect="Content" ObjectID="_1747743534" r:id="rId44"/>
        </w:object>
      </w:r>
      <w:r>
        <w:t xml:space="preserve"> are sets of power nodes and load nodes, respectively</w:t>
      </w:r>
      <w:r>
        <w:rPr>
          <w:rFonts w:hint="eastAsia"/>
        </w:rPr>
        <w:t xml:space="preserve">; </w:t>
      </w:r>
      <w:r w:rsidR="00D664B3">
        <w:rPr>
          <w:rFonts w:ascii="Times New Roman" w:eastAsia="宋体" w:hAnsi="Times New Roman"/>
          <w:kern w:val="0"/>
          <w:szCs w:val="22"/>
        </w:rPr>
        <w:object w:dxaOrig="340" w:dyaOrig="360" w14:anchorId="49358479">
          <v:shape id="_x0000_i1042" type="#_x0000_t75" style="width:17pt;height:18.35pt" o:ole="">
            <v:imagedata r:id="rId45" o:title=""/>
          </v:shape>
          <o:OLEObject Type="Embed" ProgID="Equation.DSMT4" ShapeID="_x0000_i1042" DrawAspect="Content" ObjectID="_1747743535" r:id="rId46"/>
        </w:object>
      </w:r>
      <w:r>
        <w:t xml:space="preserve"> and </w:t>
      </w:r>
      <w:r w:rsidR="00D664B3">
        <w:rPr>
          <w:rFonts w:ascii="Times New Roman" w:eastAsia="宋体" w:hAnsi="Times New Roman"/>
          <w:kern w:val="0"/>
          <w:szCs w:val="22"/>
        </w:rPr>
        <w:object w:dxaOrig="300" w:dyaOrig="360" w14:anchorId="3FC09C81">
          <v:shape id="_x0000_i1043" type="#_x0000_t75" style="width:14.95pt;height:18.35pt" o:ole="">
            <v:imagedata r:id="rId47" o:title=""/>
          </v:shape>
          <o:OLEObject Type="Embed" ProgID="Equation.DSMT4" ShapeID="_x0000_i1043" DrawAspect="Content" ObjectID="_1747743536" r:id="rId48"/>
        </w:object>
      </w:r>
      <w:r>
        <w:t xml:space="preserve"> represent the actual power of the power node and the load node, respectively</w:t>
      </w:r>
      <w:r>
        <w:rPr>
          <w:rFonts w:hint="eastAsia"/>
        </w:rPr>
        <w:t>.</w:t>
      </w:r>
      <w:r w:rsidR="00D664B3">
        <w:t xml:space="preserve"> </w:t>
      </w:r>
      <w:r w:rsidR="00D042A1">
        <w:rPr>
          <w:rFonts w:ascii="Times New Roman" w:eastAsia="宋体" w:hAnsi="Times New Roman"/>
          <w:kern w:val="0"/>
          <w:szCs w:val="22"/>
        </w:rPr>
        <w:object w:dxaOrig="480" w:dyaOrig="360" w14:anchorId="4097901C">
          <v:shape id="_x0000_i1044" type="#_x0000_t75" style="width:23.75pt;height:18.35pt" o:ole="">
            <v:imagedata r:id="rId49" o:title=""/>
          </v:shape>
          <o:OLEObject Type="Embed" ProgID="Equation.DSMT4" ShapeID="_x0000_i1044" DrawAspect="Content" ObjectID="_1747743537" r:id="rId50"/>
        </w:object>
      </w:r>
      <w:r w:rsidR="00D664B3">
        <w:rPr>
          <w:rFonts w:ascii="Times New Roman" w:eastAsiaTheme="minorHAnsi" w:hAnsi="Times New Roman"/>
          <w:kern w:val="0"/>
          <w:szCs w:val="22"/>
          <w:lang w:val="en-GB" w:eastAsia="en-US"/>
        </w:rPr>
        <w:t xml:space="preserve"> </w:t>
      </w:r>
      <w:r>
        <w:rPr>
          <w:rFonts w:ascii="Times New Roman" w:eastAsiaTheme="minorHAnsi" w:hAnsi="Times New Roman" w:hint="eastAsia"/>
          <w:kern w:val="0"/>
          <w:szCs w:val="22"/>
          <w:lang w:val="en-GB" w:eastAsia="en-US"/>
        </w:rPr>
        <w:t xml:space="preserve">represents the current at node </w:t>
      </w:r>
      <w:r w:rsidR="00D042A1">
        <w:rPr>
          <w:rFonts w:ascii="Times New Roman" w:eastAsia="宋体" w:hAnsi="Times New Roman"/>
          <w:kern w:val="0"/>
          <w:szCs w:val="22"/>
        </w:rPr>
        <w:object w:dxaOrig="139" w:dyaOrig="260" w14:anchorId="0143488A">
          <v:shape id="_x0000_i1045" type="#_x0000_t75" style="width:6.8pt;height:12.9pt" o:ole="">
            <v:imagedata r:id="rId51" o:title=""/>
          </v:shape>
          <o:OLEObject Type="Embed" ProgID="Equation.DSMT4" ShapeID="_x0000_i1045" DrawAspect="Content" ObjectID="_1747743538" r:id="rId52"/>
        </w:object>
      </w:r>
      <w:r>
        <w:rPr>
          <w:rFonts w:ascii="Times New Roman" w:eastAsiaTheme="minorHAnsi" w:hAnsi="Times New Roman" w:hint="eastAsia"/>
          <w:kern w:val="0"/>
          <w:szCs w:val="22"/>
          <w:lang w:val="en-GB" w:eastAsia="en-US"/>
        </w:rPr>
        <w:t xml:space="preserve"> after node </w:t>
      </w:r>
      <w:r w:rsidR="00D042A1">
        <w:rPr>
          <w:rFonts w:ascii="Times New Roman" w:eastAsia="宋体" w:hAnsi="Times New Roman"/>
          <w:kern w:val="0"/>
          <w:szCs w:val="22"/>
        </w:rPr>
        <w:object w:dxaOrig="580" w:dyaOrig="220" w14:anchorId="061D00B6">
          <v:shape id="_x0000_i1046" type="#_x0000_t75" style="width:29.2pt;height:10.85pt" o:ole="">
            <v:imagedata r:id="rId53" o:title=""/>
          </v:shape>
          <o:OLEObject Type="Embed" ProgID="Equation.DSMT4" ShapeID="_x0000_i1046" DrawAspect="Content" ObjectID="_1747743539" r:id="rId54"/>
        </w:object>
      </w:r>
      <w:r>
        <w:rPr>
          <w:rFonts w:ascii="Times New Roman" w:eastAsiaTheme="minorHAnsi" w:hAnsi="Times New Roman" w:hint="eastAsia"/>
          <w:kern w:val="0"/>
          <w:szCs w:val="22"/>
          <w:lang w:val="en-GB" w:eastAsia="en-US"/>
        </w:rPr>
        <w:t xml:space="preserve"> is </w:t>
      </w:r>
      <w:r>
        <w:rPr>
          <w:rFonts w:ascii="Times New Roman" w:eastAsiaTheme="minorHAnsi" w:hAnsi="Times New Roman" w:hint="eastAsia"/>
          <w:kern w:val="0"/>
          <w:szCs w:val="22"/>
          <w:lang w:val="en-GB" w:eastAsia="en-US"/>
        </w:rPr>
        <w:lastRenderedPageBreak/>
        <w:t xml:space="preserve">connected to a unit current, </w:t>
      </w:r>
      <w:r w:rsidR="00D664B3">
        <w:rPr>
          <w:rFonts w:ascii="Times New Roman" w:eastAsia="宋体" w:hAnsi="Times New Roman"/>
          <w:kern w:val="0"/>
          <w:szCs w:val="22"/>
        </w:rPr>
        <w:object w:dxaOrig="499" w:dyaOrig="360" w14:anchorId="0465340D">
          <v:shape id="_x0000_i1047" type="#_x0000_t75" style="width:25.15pt;height:18.35pt" o:ole="">
            <v:imagedata r:id="rId55" o:title=""/>
          </v:shape>
          <o:OLEObject Type="Embed" ProgID="Equation.DSMT4" ShapeID="_x0000_i1047" DrawAspect="Content" ObjectID="_1747743540" r:id="rId56"/>
        </w:object>
      </w:r>
      <w:r>
        <w:rPr>
          <w:rFonts w:ascii="Times New Roman" w:eastAsiaTheme="minorHAnsi" w:hAnsi="Times New Roman" w:hint="eastAsia"/>
          <w:kern w:val="0"/>
          <w:szCs w:val="22"/>
          <w:lang w:val="en-GB" w:eastAsia="en-US"/>
        </w:rPr>
        <w:t xml:space="preserve"> represents the power transmission limit value of the node </w:t>
      </w:r>
      <w:r w:rsidR="00D042A1">
        <w:rPr>
          <w:rFonts w:ascii="Times New Roman" w:eastAsia="宋体" w:hAnsi="Times New Roman"/>
          <w:kern w:val="0"/>
          <w:szCs w:val="22"/>
        </w:rPr>
        <w:object w:dxaOrig="139" w:dyaOrig="260" w14:anchorId="774D29AD">
          <v:shape id="_x0000_i1048" type="#_x0000_t75" style="width:6.8pt;height:12.9pt" o:ole="">
            <v:imagedata r:id="rId51" o:title=""/>
          </v:shape>
          <o:OLEObject Type="Embed" ProgID="Equation.DSMT4" ShapeID="_x0000_i1048" DrawAspect="Content" ObjectID="_1747743541" r:id="rId57"/>
        </w:object>
      </w:r>
      <w:r>
        <w:rPr>
          <w:rFonts w:ascii="Times New Roman" w:eastAsiaTheme="minorHAnsi" w:hAnsi="Times New Roman" w:hint="eastAsia"/>
          <w:kern w:val="0"/>
          <w:szCs w:val="22"/>
          <w:lang w:val="en-GB" w:eastAsia="en-US"/>
        </w:rPr>
        <w:t xml:space="preserve">; </w:t>
      </w:r>
      <w:r w:rsidR="00D664B3">
        <w:rPr>
          <w:rFonts w:ascii="Times New Roman" w:eastAsia="宋体" w:hAnsi="Times New Roman"/>
          <w:kern w:val="0"/>
          <w:szCs w:val="22"/>
        </w:rPr>
        <w:object w:dxaOrig="240" w:dyaOrig="360" w14:anchorId="7C974966">
          <v:shape id="_x0000_i1049" type="#_x0000_t75" style="width:12.25pt;height:18.35pt" o:ole="">
            <v:imagedata r:id="rId58" o:title=""/>
          </v:shape>
          <o:OLEObject Type="Embed" ProgID="Equation.DSMT4" ShapeID="_x0000_i1049" DrawAspect="Content" ObjectID="_1747743542" r:id="rId59"/>
        </w:object>
      </w:r>
      <w:r>
        <w:rPr>
          <w:rFonts w:ascii="Times New Roman" w:eastAsiaTheme="minorHAnsi" w:hAnsi="Times New Roman" w:hint="eastAsia"/>
          <w:kern w:val="0"/>
          <w:szCs w:val="22"/>
          <w:lang w:val="en-GB" w:eastAsia="en-US"/>
        </w:rPr>
        <w:t xml:space="preserve"> represents the injecting power to nodes.</w:t>
      </w:r>
    </w:p>
    <w:p w14:paraId="797071D0" w14:textId="364D1CF4"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The traditional intermediate index only considers the shortest path propagation in a simple system, whereas the improved node intermediate index takes into account the actual circuit equation.</w:t>
      </w:r>
      <w:r>
        <w:t xml:space="preserve"> </w:t>
      </w:r>
      <w:r>
        <w:rPr>
          <w:rFonts w:ascii="Times New Roman" w:eastAsiaTheme="minorHAnsi" w:hAnsi="Times New Roman"/>
          <w:kern w:val="0"/>
          <w:sz w:val="24"/>
          <w:szCs w:val="22"/>
          <w:lang w:val="en-GB" w:eastAsia="en-US"/>
        </w:rPr>
        <w:t xml:space="preserve">In actual situations, different nodes also have varying capacities in the energy transmission process. </w:t>
      </w:r>
      <w:r>
        <w:rPr>
          <w:rFonts w:ascii="Times New Roman" w:eastAsiaTheme="minorHAnsi" w:hAnsi="Times New Roman" w:hint="eastAsia"/>
          <w:kern w:val="0"/>
          <w:sz w:val="24"/>
          <w:szCs w:val="22"/>
          <w:lang w:val="en-GB" w:eastAsia="en-US"/>
        </w:rPr>
        <w:t>If a node transmits more power, the impact on the power system will also be greater in the event of a node failure. Therefore, this article also considers the injection power of nodes, which is more aligned with practical operating conditions.</w:t>
      </w:r>
    </w:p>
    <w:p w14:paraId="475C83BF" w14:textId="77777777" w:rsidR="00343DB5" w:rsidRDefault="00343DB5" w:rsidP="00343DB5">
      <w:pPr>
        <w:widowControl/>
        <w:snapToGrid w:val="0"/>
        <w:ind w:firstLineChars="200" w:firstLine="480"/>
        <w:textAlignment w:val="center"/>
        <w:rPr>
          <w:rFonts w:ascii="Times New Roman" w:eastAsiaTheme="minorHAnsi" w:hAnsi="Times New Roman"/>
          <w:kern w:val="0"/>
          <w:sz w:val="24"/>
          <w:szCs w:val="22"/>
          <w:lang w:val="en-GB" w:eastAsia="en-US"/>
        </w:rPr>
      </w:pPr>
    </w:p>
    <w:p w14:paraId="69CB21E9" w14:textId="77777777" w:rsidR="00B7346E" w:rsidRDefault="00B12EDF" w:rsidP="00343DB5">
      <w:pPr>
        <w:numPr>
          <w:ilvl w:val="0"/>
          <w:numId w:val="3"/>
        </w:numPr>
        <w:snapToGrid w:val="0"/>
        <w:ind w:firstLineChars="200" w:firstLine="480"/>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t>Improve</w:t>
      </w:r>
      <w:r>
        <w:rPr>
          <w:rFonts w:ascii="Times New Roman" w:eastAsia="Consolas" w:hAnsi="Times New Roman" w:cs="Times New Roman" w:hint="eastAsia"/>
          <w:color w:val="000000" w:themeColor="text1"/>
          <w:sz w:val="24"/>
          <w:shd w:val="clear" w:color="auto" w:fill="FFFFFF"/>
        </w:rPr>
        <w:t>d</w:t>
      </w:r>
      <w:r>
        <w:rPr>
          <w:rFonts w:ascii="Times New Roman" w:eastAsia="Consolas" w:hAnsi="Times New Roman" w:cs="Times New Roman"/>
          <w:color w:val="000000" w:themeColor="text1"/>
          <w:sz w:val="24"/>
          <w:shd w:val="clear" w:color="auto" w:fill="FFFFFF"/>
        </w:rPr>
        <w:t xml:space="preserve"> voltage crossing index</w:t>
      </w:r>
    </w:p>
    <w:p w14:paraId="30E0D078"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Propose an improvement to the node voltage threshold crossing index. The expression for crossing the node voltage threshold is:</w:t>
      </w:r>
    </w:p>
    <w:p w14:paraId="3BAA69DB" w14:textId="77777777" w:rsidR="00B7346E" w:rsidRDefault="00B12EDF" w:rsidP="00343DB5">
      <w:pPr>
        <w:widowControl/>
        <w:snapToGrid w:val="0"/>
        <w:ind w:firstLineChars="200" w:firstLine="480"/>
        <w:jc w:val="center"/>
        <w:textAlignment w:val="center"/>
        <w:rPr>
          <w:rFonts w:ascii="Times New Roman" w:hAnsi="Times New Roman" w:cs="Times New Roman"/>
          <w:sz w:val="24"/>
          <w:lang w:val="en-GB" w:eastAsia="en-US"/>
        </w:rPr>
      </w:pP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object w:dxaOrig="2400" w:dyaOrig="900" w14:anchorId="31F06DF3">
          <v:shape id="_x0000_i1050" type="#_x0000_t75" style="width:120.25pt;height:45.5pt" o:ole="">
            <v:imagedata r:id="rId60" o:title=""/>
          </v:shape>
          <o:OLEObject Type="Embed" ProgID="Equation.3" ShapeID="_x0000_i1050" DrawAspect="Content" ObjectID="_1747743543" r:id="rId61"/>
        </w:object>
      </w:r>
      <w:r>
        <w:rPr>
          <w:rFonts w:ascii="Times New Roman" w:eastAsiaTheme="minorHAnsi" w:hAnsi="Times New Roman" w:hint="eastAsia"/>
          <w:kern w:val="0"/>
          <w:sz w:val="24"/>
          <w:szCs w:val="22"/>
          <w:lang w:val="en-GB" w:eastAsia="en-US"/>
        </w:rPr>
        <w:t xml:space="preserve"> </w: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 xml:space="preserve"> </w: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 xml:space="preserve">  </w:t>
      </w:r>
      <w:r>
        <w:rPr>
          <w:rFonts w:ascii="Times New Roman" w:hAnsi="Times New Roman" w:cs="Times New Roman" w:hint="eastAsia"/>
          <w:sz w:val="24"/>
          <w:lang w:val="en-GB" w:eastAsia="en-US"/>
        </w:rPr>
        <w:t>(6)</w:t>
      </w:r>
    </w:p>
    <w:p w14:paraId="13ABBD5E" w14:textId="77777777" w:rsidR="00B7346E" w:rsidRPr="00D664B3"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sidRPr="00D664B3">
        <w:rPr>
          <w:rFonts w:ascii="Times New Roman" w:eastAsiaTheme="minorHAnsi" w:hAnsi="Times New Roman" w:hint="eastAsia"/>
          <w:kern w:val="0"/>
          <w:sz w:val="24"/>
          <w:szCs w:val="22"/>
          <w:lang w:val="en-GB" w:eastAsia="en-US"/>
        </w:rPr>
        <w:t xml:space="preserve">In the formula, </w:t>
      </w:r>
      <w:r w:rsidRPr="00D664B3">
        <w:rPr>
          <w:rFonts w:ascii="Times New Roman" w:eastAsiaTheme="minorHAnsi" w:hAnsi="Times New Roman" w:hint="eastAsia"/>
          <w:kern w:val="0"/>
          <w:sz w:val="24"/>
          <w:szCs w:val="22"/>
          <w:lang w:val="en-GB" w:eastAsia="en-US"/>
        </w:rPr>
        <w:object w:dxaOrig="195" w:dyaOrig="240" w14:anchorId="6FB6C656">
          <v:shape id="_x0000_i1051" type="#_x0000_t75" style="width:9.5pt;height:12.25pt" o:ole="">
            <v:imagedata r:id="rId62" o:title=""/>
          </v:shape>
          <o:OLEObject Type="Embed" ProgID="Equation.3" ShapeID="_x0000_i1051" DrawAspect="Content" ObjectID="_1747743544" r:id="rId63"/>
        </w:object>
      </w:r>
      <w:r w:rsidRPr="00D664B3">
        <w:rPr>
          <w:rFonts w:ascii="Times New Roman" w:eastAsiaTheme="minorHAnsi" w:hAnsi="Times New Roman" w:hint="eastAsia"/>
          <w:kern w:val="0"/>
          <w:sz w:val="24"/>
          <w:szCs w:val="22"/>
          <w:lang w:val="en-GB" w:eastAsia="en-US"/>
        </w:rPr>
        <w:t xml:space="preserve"> is the unit voltage value of a node,</w:t>
      </w:r>
      <w:r w:rsidRPr="00D664B3">
        <w:rPr>
          <w:rFonts w:ascii="Times New Roman" w:eastAsia="宋体" w:hAnsi="Times New Roman" w:hint="eastAsia"/>
          <w:kern w:val="0"/>
          <w:sz w:val="24"/>
          <w:szCs w:val="22"/>
        </w:rPr>
        <w:t xml:space="preserve"> </w:t>
      </w:r>
      <w:r w:rsidRPr="00D664B3">
        <w:rPr>
          <w:rFonts w:ascii="Times New Roman" w:eastAsiaTheme="minorHAnsi" w:hAnsi="Times New Roman" w:hint="eastAsia"/>
          <w:kern w:val="0"/>
          <w:sz w:val="24"/>
          <w:szCs w:val="22"/>
          <w:lang w:val="en-GB" w:eastAsia="en-US"/>
        </w:rPr>
        <w:object w:dxaOrig="540" w:dyaOrig="285" w14:anchorId="51E3C0E2">
          <v:shape id="_x0000_i1052" type="#_x0000_t75" style="width:27.15pt;height:14.25pt" o:ole="">
            <v:imagedata r:id="rId64" o:title=""/>
          </v:shape>
          <o:OLEObject Type="Embed" ProgID="Equation.3" ShapeID="_x0000_i1052" DrawAspect="Content" ObjectID="_1747743545" r:id="rId65"/>
        </w:object>
      </w:r>
      <w:r w:rsidRPr="00D664B3">
        <w:rPr>
          <w:rFonts w:ascii="Times New Roman" w:eastAsiaTheme="minorHAnsi" w:hAnsi="Times New Roman" w:hint="eastAsia"/>
          <w:kern w:val="0"/>
          <w:sz w:val="24"/>
          <w:szCs w:val="22"/>
          <w:lang w:val="en-GB" w:eastAsia="en-US"/>
        </w:rPr>
        <w:t xml:space="preserve"> and </w:t>
      </w:r>
      <w:r w:rsidRPr="00D664B3">
        <w:rPr>
          <w:rFonts w:ascii="Times New Roman" w:eastAsiaTheme="minorHAnsi" w:hAnsi="Times New Roman" w:hint="eastAsia"/>
          <w:kern w:val="0"/>
          <w:sz w:val="24"/>
          <w:szCs w:val="22"/>
          <w:lang w:val="en-GB" w:eastAsia="en-US"/>
        </w:rPr>
        <w:object w:dxaOrig="540" w:dyaOrig="285" w14:anchorId="296B90D2">
          <v:shape id="_x0000_i1053" type="#_x0000_t75" style="width:27.15pt;height:14.25pt" o:ole="">
            <v:imagedata r:id="rId66" o:title=""/>
          </v:shape>
          <o:OLEObject Type="Embed" ProgID="Equation.3" ShapeID="_x0000_i1053" DrawAspect="Content" ObjectID="_1747743546" r:id="rId67"/>
        </w:object>
      </w:r>
      <w:r w:rsidRPr="00D664B3">
        <w:rPr>
          <w:rFonts w:ascii="Times New Roman" w:eastAsiaTheme="minorHAnsi" w:hAnsi="Times New Roman" w:hint="eastAsia"/>
          <w:kern w:val="0"/>
          <w:sz w:val="24"/>
          <w:szCs w:val="22"/>
          <w:lang w:val="en-GB" w:eastAsia="en-US"/>
        </w:rPr>
        <w:t xml:space="preserve"> represent the ratios of the upper and lower voltage values of the nodes to their corresponding actual voltage values.</w:t>
      </w:r>
    </w:p>
    <w:p w14:paraId="3E8C8B93"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As can be seen from the above equation, as the voltage gradually changes, its value also increases..</w:t>
      </w:r>
    </w:p>
    <w:p w14:paraId="30D36ABC" w14:textId="77777777" w:rsidR="00B7346E" w:rsidRDefault="00B7346E">
      <w:pPr>
        <w:widowControl/>
        <w:jc w:val="left"/>
        <w:textAlignment w:val="center"/>
        <w:rPr>
          <w:rFonts w:ascii="Times New Roman" w:eastAsia="宋体" w:hAnsi="Times New Roman" w:cs="Times New Roman"/>
          <w:b/>
          <w:kern w:val="0"/>
          <w:sz w:val="24"/>
        </w:rPr>
      </w:pPr>
    </w:p>
    <w:p w14:paraId="39B26A17" w14:textId="77777777" w:rsidR="00B7346E" w:rsidRDefault="00B12EDF">
      <w:pPr>
        <w:widowControl/>
        <w:spacing w:before="120" w:after="240"/>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3    Comprehensive evaluation method based on improved TOPSIS method</w:t>
      </w:r>
    </w:p>
    <w:p w14:paraId="0C9CCC40"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This article presents a comprehensive index set for identifying vulnerable nodes.</w:t>
      </w:r>
      <w:r>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 xml:space="preserve">The intuitionistic fuzzy analytic hierarchy process (IFAHP) method is employed to calculate subjective weights </w:t>
      </w:r>
      <w:r>
        <w:rPr>
          <w:rFonts w:ascii="Times New Roman" w:eastAsiaTheme="minorHAnsi" w:hAnsi="Times New Roman" w:hint="eastAsia"/>
          <w:kern w:val="0"/>
          <w:sz w:val="24"/>
          <w:szCs w:val="22"/>
          <w:lang w:val="en-GB" w:eastAsia="en-US"/>
        </w:rPr>
        <w:object w:dxaOrig="1842" w:dyaOrig="301" w14:anchorId="1E9F7F4A">
          <v:shape id="_x0000_i1054" type="#_x0000_t75" style="width:92.4pt;height:14.95pt" o:ole="">
            <v:imagedata r:id="rId68" o:title=""/>
          </v:shape>
          <o:OLEObject Type="Embed" ProgID="Equation.3" ShapeID="_x0000_i1054" DrawAspect="Content" ObjectID="_1747743547" r:id="rId69"/>
        </w:object>
      </w:r>
      <w:r>
        <w:rPr>
          <w:rFonts w:ascii="Times New Roman" w:eastAsiaTheme="minorHAnsi" w:hAnsi="Times New Roman" w:hint="eastAsia"/>
          <w:kern w:val="0"/>
          <w:sz w:val="24"/>
          <w:szCs w:val="22"/>
          <w:lang w:val="en-GB" w:eastAsia="en-US"/>
        </w:rPr>
        <w:t xml:space="preserve">, while the entropy weight method is used to calculate objective weights </w:t>
      </w:r>
      <w:r>
        <w:rPr>
          <w:rFonts w:ascii="Times New Roman" w:eastAsiaTheme="minorHAnsi" w:hAnsi="Times New Roman" w:hint="eastAsia"/>
          <w:kern w:val="0"/>
          <w:sz w:val="24"/>
          <w:szCs w:val="22"/>
          <w:lang w:val="en-GB" w:eastAsia="en-US"/>
        </w:rPr>
        <w:object w:dxaOrig="1842" w:dyaOrig="301" w14:anchorId="67E2F9CB">
          <v:shape id="_x0000_i1055" type="#_x0000_t75" style="width:92.4pt;height:14.95pt" o:ole="">
            <v:imagedata r:id="rId70" o:title=""/>
          </v:shape>
          <o:OLEObject Type="Embed" ProgID="Equation.3" ShapeID="_x0000_i1055" DrawAspect="Content" ObjectID="_1747743548" r:id="rId71"/>
        </w:object>
      </w:r>
      <w:r>
        <w:rPr>
          <w:rFonts w:ascii="Times New Roman" w:eastAsiaTheme="minorHAnsi" w:hAnsi="Times New Roman" w:hint="eastAsia"/>
          <w:kern w:val="0"/>
          <w:sz w:val="24"/>
          <w:szCs w:val="22"/>
          <w:lang w:val="en-GB" w:eastAsia="en-US"/>
        </w:rPr>
        <w:t>. The weighted averages of each index are obtained as follows:</w:t>
      </w:r>
    </w:p>
    <w:p w14:paraId="76546932" w14:textId="77777777" w:rsidR="00B7346E" w:rsidRDefault="00B12EDF" w:rsidP="00343DB5">
      <w:pPr>
        <w:snapToGrid w:val="0"/>
        <w:jc w:val="center"/>
        <w:textAlignment w:val="center"/>
        <w:rPr>
          <w:rFonts w:ascii="Times New Roman" w:hAnsi="Times New Roman" w:cs="Times New Roman"/>
          <w:sz w:val="24"/>
          <w:lang w:val="en-GB" w:eastAsia="en-US"/>
        </w:rPr>
      </w:pPr>
      <w:r>
        <w:rPr>
          <w:rFonts w:hint="eastAsia"/>
        </w:rPr>
        <w:t xml:space="preserve">                              </w:t>
      </w:r>
      <w:r>
        <w:rPr>
          <w:rFonts w:hint="eastAsia"/>
        </w:rPr>
        <w:object w:dxaOrig="2110" w:dyaOrig="1490" w14:anchorId="0995DEA1">
          <v:shape id="_x0000_i1056" type="#_x0000_t75" style="width:105.9pt;height:74.05pt" o:ole="">
            <v:imagedata r:id="rId72" o:title=""/>
          </v:shape>
          <o:OLEObject Type="Embed" ProgID="Equation.3" ShapeID="_x0000_i1056" DrawAspect="Content" ObjectID="_1747743549" r:id="rId73"/>
        </w:object>
      </w:r>
      <w:r>
        <w:rPr>
          <w:rFonts w:hint="eastAsia"/>
        </w:rPr>
        <w:t xml:space="preserve">                       </w:t>
      </w:r>
      <w:r>
        <w:rPr>
          <w:rFonts w:ascii="Times New Roman" w:hAnsi="Times New Roman" w:cs="Times New Roman"/>
          <w:sz w:val="20"/>
          <w:szCs w:val="20"/>
        </w:rPr>
        <w:t xml:space="preserve"> </w:t>
      </w:r>
      <w:r>
        <w:rPr>
          <w:rFonts w:ascii="Times New Roman" w:hAnsi="Times New Roman" w:cs="Times New Roman" w:hint="eastAsia"/>
          <w:sz w:val="24"/>
          <w:lang w:val="en-GB" w:eastAsia="en-US"/>
        </w:rPr>
        <w:t>(7)</w:t>
      </w:r>
    </w:p>
    <w:p w14:paraId="1F549AFA"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In the formula, </w:t>
      </w:r>
      <w:r>
        <w:rPr>
          <w:rFonts w:ascii="Times New Roman" w:eastAsiaTheme="minorHAnsi" w:hAnsi="Times New Roman" w:hint="eastAsia"/>
          <w:kern w:val="0"/>
          <w:sz w:val="24"/>
          <w:szCs w:val="22"/>
          <w:lang w:val="en-GB" w:eastAsia="en-US"/>
        </w:rPr>
        <w:object w:dxaOrig="301" w:dyaOrig="335" w14:anchorId="558A7FF5">
          <v:shape id="_x0000_i1057" type="#_x0000_t75" style="width:14.95pt;height:16.3pt" o:ole="">
            <v:imagedata r:id="rId74" o:title=""/>
          </v:shape>
          <o:OLEObject Type="Embed" ProgID="Equation.3" ShapeID="_x0000_i1057" DrawAspect="Content" ObjectID="_1747743550" r:id="rId75"/>
        </w:object>
      </w:r>
      <w:r>
        <w:rPr>
          <w:rFonts w:ascii="Times New Roman" w:eastAsiaTheme="minorHAnsi" w:hAnsi="Times New Roman" w:hint="eastAsia"/>
          <w:kern w:val="0"/>
          <w:sz w:val="24"/>
          <w:szCs w:val="22"/>
          <w:lang w:val="en-GB" w:eastAsia="en-US"/>
        </w:rPr>
        <w:t xml:space="preserve"> and </w:t>
      </w:r>
      <w:r>
        <w:rPr>
          <w:rFonts w:ascii="Times New Roman" w:eastAsiaTheme="minorHAnsi" w:hAnsi="Times New Roman" w:hint="eastAsia"/>
          <w:kern w:val="0"/>
          <w:sz w:val="24"/>
          <w:szCs w:val="22"/>
          <w:lang w:val="en-GB" w:eastAsia="en-US"/>
        </w:rPr>
        <w:object w:dxaOrig="301" w:dyaOrig="335" w14:anchorId="3D5BC00F">
          <v:shape id="_x0000_i1058" type="#_x0000_t75" style="width:14.95pt;height:16.3pt" o:ole="">
            <v:imagedata r:id="rId76" o:title=""/>
          </v:shape>
          <o:OLEObject Type="Embed" ProgID="Equation.3" ShapeID="_x0000_i1058" DrawAspect="Content" ObjectID="_1747743551" r:id="rId77"/>
        </w:object>
      </w:r>
      <w:r>
        <w:rPr>
          <w:rFonts w:ascii="Times New Roman" w:eastAsiaTheme="minorHAnsi" w:hAnsi="Times New Roman" w:hint="eastAsia"/>
          <w:kern w:val="0"/>
          <w:sz w:val="24"/>
          <w:szCs w:val="22"/>
          <w:lang w:val="en-GB" w:eastAsia="en-US"/>
        </w:rPr>
        <w:t xml:space="preserve"> are the allocation factors. </w:t>
      </w:r>
    </w:p>
    <w:p w14:paraId="0BCA2D62"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This article utilizes the least squares method in combination with the weighting model </w:t>
      </w:r>
      <w:r>
        <w:rPr>
          <w:rFonts w:ascii="Times New Roman" w:eastAsiaTheme="minorHAnsi" w:hAnsi="Times New Roman" w:hint="eastAsia"/>
          <w:kern w:val="0"/>
          <w:sz w:val="24"/>
          <w:szCs w:val="22"/>
        </w:rPr>
        <w:t xml:space="preserve">[15] </w:t>
      </w:r>
      <w:r>
        <w:rPr>
          <w:rFonts w:ascii="Times New Roman" w:eastAsiaTheme="minorHAnsi" w:hAnsi="Times New Roman" w:hint="eastAsia"/>
          <w:kern w:val="0"/>
          <w:sz w:val="24"/>
          <w:szCs w:val="22"/>
          <w:lang w:val="en-GB" w:eastAsia="en-US"/>
        </w:rPr>
        <w:t>to ascertain the allocation factors. The formula is as follows:</w:t>
      </w:r>
    </w:p>
    <w:p w14:paraId="663BC3CB" w14:textId="77777777" w:rsidR="00B7346E" w:rsidRDefault="00B12EDF" w:rsidP="00343DB5">
      <w:pPr>
        <w:snapToGrid w:val="0"/>
        <w:jc w:val="center"/>
        <w:textAlignment w:val="center"/>
        <w:rPr>
          <w:rFonts w:ascii="Times New Roman" w:hAnsi="Times New Roman" w:cs="Times New Roman"/>
          <w:sz w:val="24"/>
          <w:lang w:val="en-GB" w:eastAsia="en-US"/>
        </w:rPr>
      </w:pPr>
      <w:r>
        <w:rPr>
          <w:rFonts w:hint="eastAsia"/>
        </w:rPr>
        <w:t xml:space="preserve">                       </w:t>
      </w:r>
      <w:r>
        <w:rPr>
          <w:rFonts w:hint="eastAsia"/>
        </w:rPr>
        <w:object w:dxaOrig="4337" w:dyaOrig="1072" w14:anchorId="03E3C211">
          <v:shape id="_x0000_i1059" type="#_x0000_t75" style="width:216.65pt;height:53pt" o:ole="">
            <v:imagedata r:id="rId78" o:title=""/>
          </v:shape>
          <o:OLEObject Type="Embed" ProgID="Equation.3" ShapeID="_x0000_i1059" DrawAspect="Content" ObjectID="_1747743552" r:id="rId79"/>
        </w:object>
      </w:r>
      <w:r>
        <w:rPr>
          <w:rFonts w:hint="eastAsia"/>
        </w:rPr>
        <w:t xml:space="preserve">            </w:t>
      </w:r>
      <w:r>
        <w:rPr>
          <w:rFonts w:ascii="Times New Roman" w:hAnsi="Times New Roman" w:cs="Times New Roman" w:hint="eastAsia"/>
          <w:sz w:val="24"/>
          <w:lang w:val="en-GB" w:eastAsia="en-US"/>
        </w:rPr>
        <w:t>(8)</w:t>
      </w:r>
    </w:p>
    <w:p w14:paraId="1DD32F9F" w14:textId="77777777" w:rsidR="00B7346E" w:rsidRDefault="00B12EDF" w:rsidP="00343DB5">
      <w:pPr>
        <w:snapToGrid w:val="0"/>
        <w:jc w:val="center"/>
        <w:textAlignment w:val="center"/>
        <w:rPr>
          <w:rFonts w:ascii="Times New Roman" w:hAnsi="Times New Roman" w:cs="Times New Roman"/>
          <w:sz w:val="24"/>
          <w:lang w:val="en-GB" w:eastAsia="en-US"/>
        </w:rPr>
      </w:pPr>
      <w:r>
        <w:rPr>
          <w:rFonts w:ascii="Times New Roman" w:hAnsi="Times New Roman" w:cs="Times New Roman" w:hint="eastAsia"/>
        </w:rPr>
        <w:t xml:space="preserve">                         </w:t>
      </w:r>
      <w:r>
        <w:rPr>
          <w:rFonts w:ascii="Times New Roman" w:hAnsi="Times New Roman" w:cs="Times New Roman"/>
        </w:rPr>
        <w:object w:dxaOrig="335" w:dyaOrig="234" w14:anchorId="5398A5A5">
          <v:shape id="_x0000_i1060" type="#_x0000_t75" style="width:16.3pt;height:12.25pt" o:ole="">
            <v:imagedata r:id="rId80" o:title=""/>
          </v:shape>
          <o:OLEObject Type="Embed" ProgID="Equation.3" ShapeID="_x0000_i1060" DrawAspect="Content" ObjectID="_1747743553" r:id="rId81"/>
        </w:object>
      </w:r>
      <w:r>
        <w:rPr>
          <w:rFonts w:ascii="Times New Roman" w:hAnsi="Times New Roman" w:cs="Times New Roman"/>
        </w:rPr>
        <w:t xml:space="preserve">   </w:t>
      </w:r>
      <w:r>
        <w:rPr>
          <w:rFonts w:ascii="Times New Roman" w:hAnsi="Times New Roman" w:cs="Times New Roman"/>
        </w:rPr>
        <w:object w:dxaOrig="1674" w:dyaOrig="670" w14:anchorId="22178FDF">
          <v:shape id="_x0000_i1061" type="#_x0000_t75" style="width:84.3pt;height:33.95pt" o:ole="">
            <v:imagedata r:id="rId82" o:title=""/>
          </v:shape>
          <o:OLEObject Type="Embed" ProgID="Equation.3" ShapeID="_x0000_i1061" DrawAspect="Content" ObjectID="_1747743554" r:id="rId83"/>
        </w:objec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w:t>
      </w:r>
      <w:r>
        <w:rPr>
          <w:rFonts w:ascii="Times New Roman" w:hAnsi="Times New Roman" w:cs="Times New Roman" w:hint="eastAsia"/>
          <w:sz w:val="24"/>
          <w:lang w:val="en-GB" w:eastAsia="en-US"/>
        </w:rPr>
        <w:t>(9)</w:t>
      </w:r>
    </w:p>
    <w:p w14:paraId="49D69751"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Here, </w:t>
      </w:r>
      <w:r>
        <w:rPr>
          <w:rFonts w:ascii="Times New Roman" w:eastAsiaTheme="minorHAnsi" w:hAnsi="Times New Roman" w:hint="eastAsia"/>
          <w:kern w:val="0"/>
          <w:sz w:val="24"/>
          <w:szCs w:val="22"/>
          <w:lang w:val="en-GB" w:eastAsia="en-US"/>
        </w:rPr>
        <w:object w:dxaOrig="201" w:dyaOrig="268" w14:anchorId="7CF72B2F">
          <v:shape id="_x0000_i1062" type="#_x0000_t75" style="width:9.5pt;height:13.6pt" o:ole="">
            <v:imagedata r:id="rId84" o:title=""/>
          </v:shape>
          <o:OLEObject Type="Embed" ProgID="Equation.3" ShapeID="_x0000_i1062" DrawAspect="Content" ObjectID="_1747743555" r:id="rId85"/>
        </w:object>
      </w:r>
      <w:r>
        <w:rPr>
          <w:rFonts w:ascii="Times New Roman" w:eastAsiaTheme="minorHAnsi" w:hAnsi="Times New Roman" w:hint="eastAsia"/>
          <w:kern w:val="0"/>
          <w:sz w:val="24"/>
          <w:szCs w:val="22"/>
          <w:lang w:val="en-GB" w:eastAsia="en-US"/>
        </w:rPr>
        <w:t xml:space="preserve">indicates the number of types of node vulnerability indices; </w:t>
      </w:r>
      <w:r>
        <w:rPr>
          <w:rFonts w:ascii="Times New Roman" w:eastAsiaTheme="minorHAnsi" w:hAnsi="Times New Roman" w:hint="eastAsia"/>
          <w:kern w:val="0"/>
          <w:sz w:val="24"/>
          <w:szCs w:val="22"/>
          <w:lang w:val="en-GB" w:eastAsia="en-US"/>
        </w:rPr>
        <w:object w:dxaOrig="301" w:dyaOrig="385" w14:anchorId="3140ADB9">
          <v:shape id="_x0000_i1063" type="#_x0000_t75" style="width:14.95pt;height:19.7pt" o:ole="">
            <v:imagedata r:id="rId86" o:title=""/>
          </v:shape>
          <o:OLEObject Type="Embed" ProgID="Equation.3" ShapeID="_x0000_i1063" DrawAspect="Content" ObjectID="_1747743556" r:id="rId87"/>
        </w:object>
      </w:r>
      <w:r>
        <w:rPr>
          <w:rFonts w:ascii="Times New Roman" w:eastAsiaTheme="minorHAnsi" w:hAnsi="Times New Roman" w:hint="eastAsia"/>
          <w:kern w:val="0"/>
          <w:sz w:val="24"/>
          <w:szCs w:val="22"/>
          <w:lang w:val="en-GB" w:eastAsia="en-US"/>
        </w:rPr>
        <w:t xml:space="preserve"> represents the matrix formed by each index after normalization.</w:t>
      </w:r>
    </w:p>
    <w:p w14:paraId="4877CCE0"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Comprehensive evaluation of vulnerable </w:t>
      </w:r>
      <w:r>
        <w:rPr>
          <w:rFonts w:ascii="Times New Roman" w:eastAsia="宋体" w:hAnsi="Times New Roman" w:hint="eastAsia"/>
          <w:kern w:val="0"/>
          <w:sz w:val="24"/>
          <w:szCs w:val="22"/>
          <w:lang w:val="en-GB"/>
        </w:rPr>
        <w:t>node</w:t>
      </w:r>
      <w:r>
        <w:rPr>
          <w:rFonts w:ascii="Times New Roman" w:eastAsiaTheme="minorHAnsi" w:hAnsi="Times New Roman" w:hint="eastAsia"/>
          <w:kern w:val="0"/>
          <w:sz w:val="24"/>
          <w:szCs w:val="22"/>
          <w:lang w:val="en-GB" w:eastAsia="en-US"/>
        </w:rPr>
        <w:t>s in distribution networks using optimized TOPSIS method.</w:t>
      </w:r>
    </w:p>
    <w:p w14:paraId="36FB8E09" w14:textId="77777777" w:rsidR="00B7346E" w:rsidRDefault="00B12EDF">
      <w:pPr>
        <w:widowControl/>
        <w:spacing w:before="120" w:after="240"/>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lastRenderedPageBreak/>
        <w:t>3.1</w:t>
      </w:r>
      <w:r>
        <w:rPr>
          <w:rFonts w:ascii="Times New Roman" w:eastAsia="宋体" w:hAnsi="Times New Roman" w:cs="Times New Roman" w:hint="eastAsia"/>
          <w:b/>
          <w:kern w:val="0"/>
          <w:sz w:val="24"/>
        </w:rPr>
        <w:t xml:space="preserve">   </w:t>
      </w:r>
      <w:r>
        <w:rPr>
          <w:rFonts w:ascii="Times New Roman" w:eastAsia="Cambria" w:hAnsi="Times New Roman" w:cs="Times New Roman"/>
          <w:b/>
          <w:kern w:val="0"/>
          <w:sz w:val="24"/>
          <w:lang w:eastAsia="en-US"/>
        </w:rPr>
        <w:t xml:space="preserve">Subjective weight calculation method </w:t>
      </w:r>
    </w:p>
    <w:p w14:paraId="6B84AEE2" w14:textId="77777777" w:rsidR="00B7346E" w:rsidRDefault="00B12EDF">
      <w:pPr>
        <w:widowControl/>
        <w:ind w:firstLineChars="200" w:firstLine="480"/>
        <w:textAlignment w:val="center"/>
        <w:rPr>
          <w:rFonts w:ascii="Times New Roman" w:eastAsia="宋体" w:hAnsi="Times New Roman"/>
          <w:kern w:val="0"/>
          <w:sz w:val="24"/>
          <w:szCs w:val="22"/>
        </w:rPr>
      </w:pPr>
      <w:r>
        <w:rPr>
          <w:rFonts w:ascii="Times New Roman" w:eastAsiaTheme="minorHAnsi" w:hAnsi="Times New Roman"/>
          <w:kern w:val="0"/>
          <w:sz w:val="24"/>
          <w:szCs w:val="22"/>
          <w:lang w:val="en-GB" w:eastAsia="en-US"/>
        </w:rPr>
        <w:t xml:space="preserve">The IFAHP method is based on the AHP and incorporates intuitive fuzzy sets, as described by </w:t>
      </w:r>
      <w:r>
        <w:rPr>
          <w:rFonts w:ascii="Times New Roman" w:eastAsia="宋体" w:hAnsi="Times New Roman" w:hint="eastAsia"/>
          <w:kern w:val="0"/>
          <w:sz w:val="24"/>
          <w:szCs w:val="22"/>
        </w:rPr>
        <w:t>[16, 17]</w:t>
      </w:r>
      <w:r>
        <w:rPr>
          <w:rFonts w:ascii="Times New Roman" w:eastAsiaTheme="minorHAnsi" w:hAnsi="Times New Roman"/>
          <w:kern w:val="0"/>
          <w:sz w:val="24"/>
          <w:szCs w:val="22"/>
          <w:lang w:val="en-GB" w:eastAsia="en-US"/>
        </w:rPr>
        <w:t>.</w:t>
      </w:r>
      <w:r>
        <w:rPr>
          <w:rFonts w:ascii="Times New Roman" w:eastAsiaTheme="minorHAnsi" w:hAnsi="Times New Roman" w:hint="eastAsia"/>
          <w:kern w:val="0"/>
          <w:sz w:val="24"/>
          <w:szCs w:val="22"/>
          <w:lang w:val="en-GB" w:eastAsia="en-US"/>
        </w:rPr>
        <w:t xml:space="preserve"> When evaluating different indices of the distribution network, the IFAHP method can utilize the three concepts of membership, non-membership, and hesitation in the intuitionistic fuzzy set principle to create a judgment matrix. The specific steps are as follows:</w:t>
      </w:r>
      <w:r>
        <w:rPr>
          <w:rFonts w:ascii="Times New Roman" w:eastAsia="宋体" w:hAnsi="Times New Roman" w:hint="eastAsia"/>
          <w:kern w:val="0"/>
          <w:sz w:val="24"/>
          <w:szCs w:val="22"/>
        </w:rPr>
        <w:t xml:space="preserve"> </w:t>
      </w:r>
    </w:p>
    <w:p w14:paraId="5C35F61B" w14:textId="77777777" w:rsidR="00B7346E" w:rsidRDefault="00B12EDF">
      <w:pPr>
        <w:widowControl/>
        <w:numPr>
          <w:ilvl w:val="0"/>
          <w:numId w:val="4"/>
        </w:numPr>
        <w:ind w:firstLineChars="200" w:firstLine="480"/>
        <w:textAlignment w:val="center"/>
        <w:rPr>
          <w:rFonts w:ascii="Times New Roman" w:eastAsiaTheme="minorHAnsi" w:hAnsi="Times New Roman"/>
          <w:kern w:val="0"/>
          <w:sz w:val="24"/>
          <w:szCs w:val="22"/>
          <w:lang w:val="en-GB" w:eastAsia="en-US"/>
        </w:rPr>
      </w:pP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Constructing matrices using intuitionistic fuzzy logic</w:t>
      </w:r>
    </w:p>
    <w:p w14:paraId="1D2F5A21"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When experts evaluate each index, they use their experience and understanding to determine the priority of each index at the same level. They then establish an intuitionistic fuzzy matrix </w:t>
      </w:r>
      <w:r>
        <w:rPr>
          <w:rFonts w:ascii="Times New Roman" w:eastAsiaTheme="minorHAnsi" w:hAnsi="Times New Roman" w:hint="eastAsia"/>
          <w:kern w:val="0"/>
          <w:sz w:val="24"/>
          <w:szCs w:val="22"/>
          <w:lang w:val="en-GB" w:eastAsia="en-US"/>
        </w:rPr>
        <w:object w:dxaOrig="3049" w:dyaOrig="385" w14:anchorId="19557198">
          <v:shape id="_x0000_i1064" type="#_x0000_t75" alt="" style="width:152.15pt;height:19.7pt" o:ole="">
            <v:imagedata r:id="rId88" o:title=""/>
          </v:shape>
          <o:OLEObject Type="Embed" ProgID="Equation.3" ShapeID="_x0000_i1064" DrawAspect="Content" ObjectID="_1747743557" r:id="rId89"/>
        </w:object>
      </w:r>
      <w:r>
        <w:rPr>
          <w:rFonts w:ascii="Times New Roman" w:eastAsiaTheme="minorHAnsi" w:hAnsi="Times New Roman" w:hint="eastAsia"/>
          <w:kern w:val="0"/>
          <w:sz w:val="24"/>
          <w:szCs w:val="22"/>
          <w:lang w:val="en-GB" w:eastAsia="en-US"/>
        </w:rPr>
        <w:t>, where</w:t>
      </w:r>
      <w:r>
        <w:rPr>
          <w:rFonts w:ascii="Times New Roman" w:eastAsia="宋体" w:hAnsi="Times New Roman" w:hint="eastAsia"/>
          <w:kern w:val="0"/>
          <w:sz w:val="24"/>
          <w:szCs w:val="22"/>
        </w:rPr>
        <w:t xml:space="preserve"> </w:t>
      </w:r>
      <w:r>
        <w:rPr>
          <w:rFonts w:ascii="Times New Roman" w:eastAsia="宋体" w:hAnsi="Times New Roman" w:hint="eastAsia"/>
          <w:kern w:val="0"/>
          <w:sz w:val="24"/>
          <w:szCs w:val="22"/>
        </w:rPr>
        <w:object w:dxaOrig="320" w:dyaOrig="380" w14:anchorId="7DF39075">
          <v:shape id="_x0000_i1065" type="#_x0000_t75" style="width:15.6pt;height:19pt" o:ole="">
            <v:imagedata r:id="rId90" o:title=""/>
          </v:shape>
          <o:OLEObject Type="Embed" ProgID="Equation.3" ShapeID="_x0000_i1065" DrawAspect="Content" ObjectID="_1747743558" r:id="rId91"/>
        </w:objec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 xml:space="preserve">and </w:t>
      </w:r>
      <w:r>
        <w:rPr>
          <w:rFonts w:ascii="Times New Roman" w:eastAsia="宋体" w:hAnsi="Times New Roman" w:hint="eastAsia"/>
          <w:kern w:val="0"/>
          <w:sz w:val="24"/>
          <w:szCs w:val="22"/>
        </w:rPr>
        <w:object w:dxaOrig="260" w:dyaOrig="380" w14:anchorId="03F9DA35">
          <v:shape id="_x0000_i1066" type="#_x0000_t75" style="width:12.9pt;height:19pt" o:ole="">
            <v:imagedata r:id="rId92" o:title=""/>
          </v:shape>
          <o:OLEObject Type="Embed" ProgID="Equation.3" ShapeID="_x0000_i1066" DrawAspect="Content" ObjectID="_1747743559" r:id="rId93"/>
        </w:object>
      </w:r>
      <w:r>
        <w:rPr>
          <w:rFonts w:ascii="Times New Roman" w:eastAsiaTheme="minorHAnsi" w:hAnsi="Times New Roman" w:hint="eastAsia"/>
          <w:kern w:val="0"/>
          <w:sz w:val="24"/>
          <w:szCs w:val="22"/>
          <w:lang w:val="en-GB" w:eastAsia="en-US"/>
        </w:rPr>
        <w:t xml:space="preserve"> represent the priority relationship between two indices under the same level compared to each other, indicating membership and non-membership respectively. </w:t>
      </w:r>
      <w:r>
        <w:rPr>
          <w:rFonts w:ascii="Times New Roman" w:eastAsia="宋体" w:hAnsi="Times New Roman" w:hint="eastAsia"/>
          <w:kern w:val="0"/>
          <w:sz w:val="24"/>
          <w:szCs w:val="22"/>
        </w:rPr>
        <w:object w:dxaOrig="300" w:dyaOrig="380" w14:anchorId="2334E6EB">
          <v:shape id="_x0000_i1067" type="#_x0000_t75" alt="" style="width:14.95pt;height:19pt" o:ole="">
            <v:imagedata r:id="rId94" o:title=""/>
          </v:shape>
          <o:OLEObject Type="Embed" ProgID="Equation.3" ShapeID="_x0000_i1067" DrawAspect="Content" ObjectID="_1747743560" r:id="rId95"/>
        </w:objec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indicates the degree of hesitation experienced during expert evaluation. The table is an intuitive fuzzy evaluation table 1.</w:t>
      </w:r>
    </w:p>
    <w:p w14:paraId="3CA1622E" w14:textId="77777777" w:rsidR="00B7346E" w:rsidRDefault="00B7346E">
      <w:pPr>
        <w:textAlignment w:val="center"/>
        <w:rPr>
          <w:rFonts w:ascii="Times New Roman" w:eastAsia="宋体" w:hAnsi="Times New Roman" w:cs="Times New Roman"/>
          <w:b/>
          <w:bCs/>
          <w:kern w:val="0"/>
          <w:sz w:val="24"/>
        </w:rPr>
      </w:pPr>
    </w:p>
    <w:p w14:paraId="16404F69" w14:textId="77777777" w:rsidR="00B7346E" w:rsidRDefault="00B12EDF">
      <w:pP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TABLE 1</w:t>
      </w:r>
      <w:r>
        <w:rPr>
          <w:rFonts w:ascii="Times New Roman" w:eastAsia="宋体" w:hAnsi="Times New Roman" w:cs="Times New Roman"/>
          <w:b/>
          <w:bCs/>
          <w:kern w:val="0"/>
          <w:sz w:val="20"/>
          <w:szCs w:val="20"/>
        </w:rPr>
        <w:t xml:space="preserve"> </w:t>
      </w:r>
      <w:r>
        <w:rPr>
          <w:rFonts w:ascii="Times New Roman" w:eastAsia="宋体" w:hAnsi="Times New Roman" w:cs="Times New Roman"/>
          <w:kern w:val="0"/>
          <w:sz w:val="24"/>
        </w:rPr>
        <w:t>Rule of judgment criterion</w:t>
      </w:r>
    </w:p>
    <w:tbl>
      <w:tblPr>
        <w:tblStyle w:val="ab"/>
        <w:tblW w:w="0" w:type="auto"/>
        <w:jc w:val="center"/>
        <w:tblBorders>
          <w:top w:val="single" w:sz="8" w:space="0" w:color="auto"/>
          <w:left w:val="none" w:sz="0" w:space="0" w:color="auto"/>
          <w:bottom w:val="single" w:sz="8" w:space="0" w:color="auto"/>
          <w:right w:val="none" w:sz="0" w:space="0" w:color="auto"/>
          <w:insideH w:val="single" w:sz="6" w:space="0" w:color="auto"/>
          <w:insideV w:val="none" w:sz="0" w:space="0" w:color="auto"/>
        </w:tblBorders>
        <w:tblLook w:val="04A0" w:firstRow="1" w:lastRow="0" w:firstColumn="1" w:lastColumn="0" w:noHBand="0" w:noVBand="1"/>
      </w:tblPr>
      <w:tblGrid>
        <w:gridCol w:w="5164"/>
      </w:tblGrid>
      <w:tr w:rsidR="00B7346E" w14:paraId="145EB5EC" w14:textId="77777777">
        <w:trPr>
          <w:trHeight w:val="334"/>
          <w:jc w:val="center"/>
        </w:trPr>
        <w:tc>
          <w:tcPr>
            <w:tcW w:w="5164" w:type="dxa"/>
            <w:tcBorders>
              <w:top w:val="single" w:sz="8" w:space="0" w:color="auto"/>
              <w:left w:val="nil"/>
              <w:bottom w:val="single" w:sz="6" w:space="0" w:color="auto"/>
              <w:right w:val="nil"/>
            </w:tcBorders>
          </w:tcPr>
          <w:p w14:paraId="3C333AAC" w14:textId="77777777" w:rsidR="00B7346E" w:rsidRDefault="00B12EDF">
            <w:pPr>
              <w:textAlignment w:val="center"/>
              <w:rPr>
                <w:rFonts w:ascii="Times New Roman" w:hAnsi="Times New Roman" w:cs="Times New Roman"/>
                <w:szCs w:val="21"/>
              </w:rPr>
            </w:pPr>
            <w:r>
              <w:rPr>
                <w:rFonts w:ascii="Times New Roman" w:hAnsi="Times New Roman" w:cs="Times New Roman"/>
                <w:szCs w:val="21"/>
              </w:rPr>
              <w:t xml:space="preserve">Evaluation level            Intuitive fuzzy evaluation number               </w:t>
            </w:r>
          </w:p>
        </w:tc>
      </w:tr>
      <w:tr w:rsidR="00B7346E" w14:paraId="76440605" w14:textId="77777777">
        <w:trPr>
          <w:trHeight w:val="668"/>
          <w:jc w:val="center"/>
        </w:trPr>
        <w:tc>
          <w:tcPr>
            <w:tcW w:w="5164" w:type="dxa"/>
            <w:tcBorders>
              <w:top w:val="single" w:sz="6" w:space="0" w:color="auto"/>
              <w:left w:val="nil"/>
              <w:bottom w:val="single" w:sz="8" w:space="0" w:color="auto"/>
              <w:right w:val="nil"/>
            </w:tcBorders>
          </w:tcPr>
          <w:p w14:paraId="1075E59F" w14:textId="77777777" w:rsidR="00B7346E" w:rsidRDefault="00B12EDF">
            <w:pPr>
              <w:spacing w:line="200" w:lineRule="exact"/>
              <w:textAlignment w:val="center"/>
              <w:rPr>
                <w:rFonts w:ascii="Times New Roman" w:hAnsi="Times New Roman" w:cs="Times New Roman"/>
                <w:szCs w:val="21"/>
              </w:rPr>
            </w:pPr>
            <w:r>
              <w:rPr>
                <w:rFonts w:ascii="Times New Roman" w:hAnsi="Times New Roman" w:cs="Times New Roman"/>
                <w:szCs w:val="21"/>
              </w:rPr>
              <w:t xml:space="preserve">Index </w:t>
            </w:r>
            <w:r>
              <w:rPr>
                <w:rFonts w:ascii="Times New Roman" w:hAnsi="Times New Roman" w:cs="Times New Roman"/>
                <w:szCs w:val="21"/>
              </w:rPr>
              <w:object w:dxaOrig="134" w:dyaOrig="268" w14:anchorId="3F8B79AC">
                <v:shape id="_x0000_i1068" type="#_x0000_t75" style="width:6.8pt;height:13.6pt" o:ole="">
                  <v:imagedata r:id="rId96" o:title=""/>
                </v:shape>
                <o:OLEObject Type="Embed" ProgID="Equation.3" ShapeID="_x0000_i1068" DrawAspect="Content" ObjectID="_1747743561" r:id="rId97"/>
              </w:object>
            </w:r>
            <w:r>
              <w:rPr>
                <w:rFonts w:ascii="Times New Roman" w:hAnsi="Times New Roman" w:cs="Times New Roman"/>
                <w:szCs w:val="21"/>
              </w:rPr>
              <w:t xml:space="preserve"> is significantly           (0.70,0.20,0.10)</w:t>
            </w:r>
          </w:p>
          <w:p w14:paraId="15F6B1CC" w14:textId="77777777" w:rsidR="00B7346E" w:rsidRDefault="00B12EDF">
            <w:pPr>
              <w:spacing w:line="200" w:lineRule="exact"/>
              <w:textAlignment w:val="center"/>
              <w:rPr>
                <w:rFonts w:ascii="Times New Roman" w:hAnsi="Times New Roman" w:cs="Times New Roman"/>
                <w:szCs w:val="21"/>
              </w:rPr>
            </w:pPr>
            <w:r>
              <w:rPr>
                <w:rFonts w:ascii="Times New Roman" w:hAnsi="Times New Roman" w:cs="Times New Roman"/>
                <w:szCs w:val="21"/>
              </w:rPr>
              <w:t xml:space="preserve">more important than indiex </w:t>
            </w:r>
            <w:r>
              <w:rPr>
                <w:rFonts w:ascii="Times New Roman" w:hAnsi="Times New Roman" w:cs="Times New Roman"/>
                <w:szCs w:val="21"/>
              </w:rPr>
              <w:object w:dxaOrig="201" w:dyaOrig="318" w14:anchorId="64C78D14">
                <v:shape id="_x0000_i1069" type="#_x0000_t75" style="width:9.5pt;height:15.6pt" o:ole="">
                  <v:imagedata r:id="rId98" o:title=""/>
                </v:shape>
                <o:OLEObject Type="Embed" ProgID="Equation.3" ShapeID="_x0000_i1069" DrawAspect="Content" ObjectID="_1747743562" r:id="rId99"/>
              </w:object>
            </w:r>
            <w:r>
              <w:rPr>
                <w:rFonts w:ascii="Times New Roman" w:hAnsi="Times New Roman" w:cs="Times New Roman"/>
                <w:szCs w:val="21"/>
              </w:rPr>
              <w:t xml:space="preserve">  </w:t>
            </w:r>
          </w:p>
          <w:p w14:paraId="340F98F4" w14:textId="77777777" w:rsidR="00B7346E" w:rsidRDefault="00B7346E">
            <w:pPr>
              <w:spacing w:line="200" w:lineRule="exact"/>
              <w:textAlignment w:val="center"/>
              <w:rPr>
                <w:rFonts w:ascii="Times New Roman" w:hAnsi="Times New Roman" w:cs="Times New Roman"/>
                <w:szCs w:val="21"/>
              </w:rPr>
            </w:pPr>
          </w:p>
          <w:p w14:paraId="556BAB2C" w14:textId="77777777" w:rsidR="00B7346E" w:rsidRDefault="00B12EDF">
            <w:pPr>
              <w:spacing w:line="200" w:lineRule="exact"/>
              <w:textAlignment w:val="center"/>
              <w:rPr>
                <w:rFonts w:ascii="Times New Roman" w:hAnsi="Times New Roman" w:cs="Times New Roman"/>
                <w:szCs w:val="21"/>
              </w:rPr>
            </w:pPr>
            <w:r>
              <w:rPr>
                <w:rFonts w:ascii="Times New Roman" w:hAnsi="Times New Roman" w:cs="Times New Roman"/>
                <w:szCs w:val="21"/>
              </w:rPr>
              <w:t xml:space="preserve">Index </w:t>
            </w:r>
            <w:r>
              <w:rPr>
                <w:rFonts w:ascii="Times New Roman" w:hAnsi="Times New Roman" w:cs="Times New Roman"/>
                <w:szCs w:val="21"/>
              </w:rPr>
              <w:object w:dxaOrig="134" w:dyaOrig="268" w14:anchorId="567C310D">
                <v:shape id="_x0000_i1070" type="#_x0000_t75" style="width:6.8pt;height:13.6pt" o:ole="">
                  <v:imagedata r:id="rId96" o:title=""/>
                </v:shape>
                <o:OLEObject Type="Embed" ProgID="Equation.3" ShapeID="_x0000_i1070" DrawAspect="Content" ObjectID="_1747743563" r:id="rId100"/>
              </w:object>
            </w:r>
            <w:r>
              <w:rPr>
                <w:rFonts w:ascii="Times New Roman" w:hAnsi="Times New Roman" w:cs="Times New Roman"/>
                <w:szCs w:val="21"/>
              </w:rPr>
              <w:t>isas important as          (0.50,0. 30,0. 20)</w:t>
            </w:r>
          </w:p>
          <w:p w14:paraId="1E928B5B" w14:textId="77777777" w:rsidR="00B7346E" w:rsidRDefault="00B12EDF">
            <w:pPr>
              <w:spacing w:line="200" w:lineRule="exact"/>
              <w:textAlignment w:val="center"/>
              <w:rPr>
                <w:rFonts w:ascii="Times New Roman" w:hAnsi="Times New Roman" w:cs="Times New Roman"/>
                <w:szCs w:val="21"/>
              </w:rPr>
            </w:pPr>
            <w:r>
              <w:rPr>
                <w:rFonts w:ascii="Times New Roman" w:hAnsi="Times New Roman" w:cs="Times New Roman"/>
                <w:szCs w:val="21"/>
              </w:rPr>
              <w:t xml:space="preserve">index </w:t>
            </w:r>
            <w:r>
              <w:rPr>
                <w:rFonts w:ascii="Times New Roman" w:hAnsi="Times New Roman" w:cs="Times New Roman"/>
                <w:szCs w:val="21"/>
              </w:rPr>
              <w:object w:dxaOrig="201" w:dyaOrig="318" w14:anchorId="75729211">
                <v:shape id="_x0000_i1071" type="#_x0000_t75" style="width:9.5pt;height:15.6pt" o:ole="">
                  <v:imagedata r:id="rId98" o:title=""/>
                </v:shape>
                <o:OLEObject Type="Embed" ProgID="Equation.3" ShapeID="_x0000_i1071" DrawAspect="Content" ObjectID="_1747743564" r:id="rId101"/>
              </w:object>
            </w:r>
            <w:r>
              <w:rPr>
                <w:rFonts w:ascii="Times New Roman" w:hAnsi="Times New Roman" w:cs="Times New Roman"/>
                <w:szCs w:val="21"/>
              </w:rPr>
              <w:t xml:space="preserve"> </w:t>
            </w:r>
          </w:p>
          <w:p w14:paraId="76F8E9C3" w14:textId="77777777" w:rsidR="00B7346E" w:rsidRDefault="00B7346E">
            <w:pPr>
              <w:textAlignment w:val="center"/>
              <w:rPr>
                <w:rFonts w:ascii="Times New Roman" w:hAnsi="Times New Roman" w:cs="Times New Roman"/>
                <w:szCs w:val="21"/>
              </w:rPr>
            </w:pPr>
          </w:p>
          <w:p w14:paraId="462CD786" w14:textId="77777777" w:rsidR="00B7346E" w:rsidRDefault="00B12EDF">
            <w:pPr>
              <w:spacing w:line="200" w:lineRule="exact"/>
              <w:textAlignment w:val="center"/>
              <w:rPr>
                <w:rFonts w:ascii="Times New Roman" w:hAnsi="Times New Roman" w:cs="Times New Roman"/>
                <w:szCs w:val="21"/>
              </w:rPr>
            </w:pPr>
            <w:r>
              <w:rPr>
                <w:rFonts w:ascii="Times New Roman" w:hAnsi="Times New Roman" w:cs="Times New Roman"/>
                <w:szCs w:val="21"/>
              </w:rPr>
              <w:t xml:space="preserve">Index </w:t>
            </w:r>
            <w:r>
              <w:rPr>
                <w:rFonts w:ascii="Times New Roman" w:hAnsi="Times New Roman" w:cs="Times New Roman"/>
                <w:szCs w:val="21"/>
              </w:rPr>
              <w:object w:dxaOrig="201" w:dyaOrig="318" w14:anchorId="475A87EB">
                <v:shape id="_x0000_i1072" type="#_x0000_t75" style="width:9.5pt;height:15.6pt" o:ole="">
                  <v:imagedata r:id="rId98" o:title=""/>
                </v:shape>
                <o:OLEObject Type="Embed" ProgID="Equation.3" ShapeID="_x0000_i1072" DrawAspect="Content" ObjectID="_1747743565" r:id="rId102"/>
              </w:object>
            </w:r>
            <w:r>
              <w:rPr>
                <w:rFonts w:ascii="Times New Roman" w:hAnsi="Times New Roman" w:cs="Times New Roman"/>
                <w:szCs w:val="21"/>
              </w:rPr>
              <w:t xml:space="preserve"> is significantly          (0.30,0.60,0.10)</w:t>
            </w:r>
          </w:p>
          <w:p w14:paraId="415508EB" w14:textId="77777777" w:rsidR="00B7346E" w:rsidRDefault="00B12EDF">
            <w:pPr>
              <w:spacing w:line="200" w:lineRule="exact"/>
              <w:textAlignment w:val="center"/>
              <w:rPr>
                <w:rFonts w:ascii="Times New Roman" w:hAnsi="Times New Roman" w:cs="Times New Roman"/>
                <w:szCs w:val="21"/>
              </w:rPr>
            </w:pPr>
            <w:r>
              <w:rPr>
                <w:rFonts w:ascii="Times New Roman" w:hAnsi="Times New Roman" w:cs="Times New Roman"/>
                <w:szCs w:val="21"/>
              </w:rPr>
              <w:t xml:space="preserve">more  than indiex </w:t>
            </w:r>
            <w:r>
              <w:rPr>
                <w:rFonts w:ascii="Times New Roman" w:hAnsi="Times New Roman" w:cs="Times New Roman"/>
                <w:szCs w:val="21"/>
              </w:rPr>
              <w:object w:dxaOrig="134" w:dyaOrig="268" w14:anchorId="771D1204">
                <v:shape id="_x0000_i1073" type="#_x0000_t75" style="width:6.8pt;height:13.6pt" o:ole="">
                  <v:imagedata r:id="rId96" o:title=""/>
                </v:shape>
                <o:OLEObject Type="Embed" ProgID="Equation.3" ShapeID="_x0000_i1073" DrawAspect="Content" ObjectID="_1747743566" r:id="rId103"/>
              </w:object>
            </w:r>
          </w:p>
        </w:tc>
      </w:tr>
    </w:tbl>
    <w:p w14:paraId="2AA7E82D" w14:textId="77777777" w:rsidR="00B7346E" w:rsidRDefault="00B7346E">
      <w:pPr>
        <w:widowControl/>
        <w:ind w:firstLineChars="200" w:firstLine="480"/>
        <w:textAlignment w:val="center"/>
        <w:rPr>
          <w:rFonts w:ascii="Times New Roman" w:eastAsia="宋体" w:hAnsi="Times New Roman"/>
          <w:kern w:val="0"/>
          <w:sz w:val="24"/>
          <w:szCs w:val="22"/>
        </w:rPr>
      </w:pPr>
    </w:p>
    <w:p w14:paraId="0682D1A8"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宋体" w:hAnsi="Times New Roman"/>
          <w:kern w:val="0"/>
          <w:sz w:val="24"/>
          <w:szCs w:val="22"/>
        </w:rPr>
        <w:t xml:space="preserve">2) </w: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Inspection and correction for consistency</w:t>
      </w:r>
    </w:p>
    <w:p w14:paraId="63B1BC32" w14:textId="77777777" w:rsidR="00B7346E" w:rsidRDefault="00B12EDF" w:rsidP="00343DB5">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Before calculating the weights for each index, it is important to first check the consistency of the matrix. Firstly, construct a matrix for judging product consistency and adjust the original intuitive fuzzy judgment matrix </w:t>
      </w:r>
      <w:r>
        <w:rPr>
          <w:rFonts w:ascii="Times New Roman" w:eastAsia="宋体" w:hAnsi="Times New Roman" w:hint="eastAsia"/>
          <w:kern w:val="0"/>
          <w:sz w:val="24"/>
          <w:szCs w:val="22"/>
        </w:rPr>
        <w:object w:dxaOrig="240" w:dyaOrig="260" w14:anchorId="314926E1">
          <v:shape id="_x0000_i1074" type="#_x0000_t75" alt="" style="width:12.25pt;height:12.9pt" o:ole="">
            <v:imagedata r:id="rId104" o:title=""/>
          </v:shape>
          <o:OLEObject Type="Embed" ProgID="Equation.3" ShapeID="_x0000_i1074" DrawAspect="Content" ObjectID="_1747743567" r:id="rId105"/>
        </w:object>
      </w:r>
      <w:r>
        <w:rPr>
          <w:rFonts w:ascii="Times New Roman" w:eastAsiaTheme="minorHAnsi" w:hAnsi="Times New Roman" w:hint="eastAsia"/>
          <w:kern w:val="0"/>
          <w:sz w:val="24"/>
          <w:szCs w:val="22"/>
          <w:lang w:val="en-GB" w:eastAsia="en-US"/>
        </w:rPr>
        <w:t xml:space="preserve"> to </w:t>
      </w:r>
      <w:r>
        <w:rPr>
          <w:rFonts w:ascii="Times New Roman" w:eastAsia="宋体" w:hAnsi="Times New Roman" w:hint="eastAsia"/>
          <w:kern w:val="0"/>
          <w:sz w:val="24"/>
          <w:szCs w:val="22"/>
        </w:rPr>
        <w:object w:dxaOrig="240" w:dyaOrig="320" w14:anchorId="5E65504A">
          <v:shape id="_x0000_i1075" type="#_x0000_t75" alt="" style="width:12.25pt;height:15.6pt" o:ole="">
            <v:imagedata r:id="rId106" o:title=""/>
          </v:shape>
          <o:OLEObject Type="Embed" ProgID="Equation.3" ShapeID="_x0000_i1075" DrawAspect="Content" ObjectID="_1747743568" r:id="rId107"/>
        </w:object>
      </w:r>
      <w:r>
        <w:rPr>
          <w:rFonts w:ascii="Times New Roman" w:eastAsiaTheme="minorHAnsi" w:hAnsi="Times New Roman" w:hint="eastAsia"/>
          <w:kern w:val="0"/>
          <w:sz w:val="24"/>
          <w:szCs w:val="22"/>
          <w:lang w:val="en-GB" w:eastAsia="en-US"/>
        </w:rPr>
        <w:t xml:space="preserve">. Then, use the information distance measurement formula for intuitive fuzzy numbers to obtain the consistency value </w:t>
      </w:r>
      <w:r>
        <w:rPr>
          <w:rFonts w:ascii="Times New Roman" w:eastAsiaTheme="minorHAnsi" w:hAnsi="Times New Roman" w:hint="eastAsia"/>
          <w:kern w:val="0"/>
          <w:sz w:val="24"/>
          <w:szCs w:val="22"/>
          <w:lang w:val="en-GB" w:eastAsia="en-US"/>
        </w:rPr>
        <w:object w:dxaOrig="871" w:dyaOrig="502" w14:anchorId="6FC61CD1">
          <v:shape id="_x0000_i1076" type="#_x0000_t75" style="width:43.45pt;height:25.15pt" o:ole="">
            <v:imagedata r:id="rId108" o:title=""/>
          </v:shape>
          <o:OLEObject Type="Embed" ProgID="Equation.3" ShapeID="_x0000_i1076" DrawAspect="Content" ObjectID="_1747743569" r:id="rId109"/>
        </w:object>
      </w:r>
      <w:r>
        <w:rPr>
          <w:rFonts w:ascii="Times New Roman" w:eastAsiaTheme="minorHAnsi" w:hAnsi="Times New Roman" w:hint="eastAsia"/>
          <w:kern w:val="0"/>
          <w:sz w:val="24"/>
          <w:szCs w:val="22"/>
          <w:lang w:val="en-GB" w:eastAsia="en-US"/>
        </w:rPr>
        <w:t>. When it is less than 1, it is considered to be within the standard.</w:t>
      </w:r>
    </w:p>
    <w:p w14:paraId="348DC3C6"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宋体" w:hAnsi="Times New Roman"/>
          <w:kern w:val="0"/>
          <w:sz w:val="24"/>
          <w:szCs w:val="22"/>
        </w:rPr>
        <w:t xml:space="preserve">3) </w: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 xml:space="preserve">Calculating the weight </w:t>
      </w:r>
    </w:p>
    <w:p w14:paraId="3D9C5534"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The formula for calculating index weight is as follows:</w:t>
      </w:r>
    </w:p>
    <w:p w14:paraId="317D704D" w14:textId="77777777" w:rsidR="00B7346E" w:rsidRDefault="00B12EDF" w:rsidP="00343DB5">
      <w:pPr>
        <w:widowControl/>
        <w:snapToGrid w:val="0"/>
        <w:ind w:firstLineChars="200" w:firstLine="420"/>
        <w:textAlignment w:val="center"/>
        <w:rPr>
          <w:rFonts w:ascii="Times New Roman" w:eastAsia="Consolas" w:hAnsi="Times New Roman" w:cs="Times New Roman"/>
          <w:color w:val="000000" w:themeColor="text1"/>
          <w:sz w:val="18"/>
          <w:szCs w:val="18"/>
          <w:shd w:val="clear" w:color="auto" w:fill="FFFFFF"/>
        </w:rPr>
      </w:pPr>
      <w:r>
        <w:rPr>
          <w:rFonts w:hint="eastAsia"/>
        </w:rPr>
        <w:t xml:space="preserve">                        </w:t>
      </w:r>
      <w:r>
        <w:rPr>
          <w:rFonts w:ascii="Times New Roman" w:eastAsiaTheme="minorHAnsi" w:hAnsi="Times New Roman" w:hint="eastAsia"/>
          <w:kern w:val="0"/>
          <w:sz w:val="24"/>
          <w:szCs w:val="22"/>
          <w:lang w:val="en-GB" w:eastAsia="en-US"/>
        </w:rPr>
        <w:object w:dxaOrig="2679" w:dyaOrig="1172" w14:anchorId="1E4C7A62">
          <v:shape id="_x0000_i1077" type="#_x0000_t75" style="width:134.5pt;height:58.4pt" o:ole="">
            <v:imagedata r:id="rId110" o:title=""/>
          </v:shape>
          <o:OLEObject Type="Embed" ProgID="Equation.3" ShapeID="_x0000_i1077" DrawAspect="Content" ObjectID="_1747743570" r:id="rId111"/>
        </w:object>
      </w:r>
      <w:r>
        <w:rPr>
          <w:rFonts w:ascii="Times New Roman" w:eastAsiaTheme="minorHAnsi" w:hAnsi="Times New Roman" w:hint="eastAsia"/>
          <w:kern w:val="0"/>
          <w:sz w:val="24"/>
          <w:szCs w:val="22"/>
          <w:lang w:val="en-GB" w:eastAsia="en-US"/>
        </w:rPr>
        <w:t xml:space="preserve">  </w:t>
      </w:r>
      <w:r>
        <w:rPr>
          <w:rFonts w:hint="eastAsia"/>
        </w:rPr>
        <w:t xml:space="preserve">                 </w:t>
      </w:r>
      <w:r>
        <w:rPr>
          <w:rFonts w:ascii="Times New Roman" w:hAnsi="Times New Roman" w:cs="Times New Roman" w:hint="eastAsia"/>
          <w:sz w:val="24"/>
        </w:rPr>
        <w:t xml:space="preserve"> </w:t>
      </w:r>
      <w:r>
        <w:rPr>
          <w:rFonts w:ascii="Times New Roman" w:hAnsi="Times New Roman" w:cs="Times New Roman" w:hint="eastAsia"/>
          <w:sz w:val="24"/>
          <w:lang w:val="en-GB" w:eastAsia="en-US"/>
        </w:rPr>
        <w:t xml:space="preserve">(10) </w:t>
      </w:r>
      <w:r>
        <w:rPr>
          <w:rFonts w:ascii="Times New Roman" w:eastAsiaTheme="minorHAnsi" w:hAnsi="Times New Roman" w:hint="eastAsia"/>
          <w:kern w:val="0"/>
          <w:sz w:val="24"/>
          <w:szCs w:val="22"/>
          <w:lang w:val="en-GB" w:eastAsia="en-US"/>
        </w:rPr>
        <w:t xml:space="preserve"> </w:t>
      </w:r>
    </w:p>
    <w:p w14:paraId="344A0D98" w14:textId="77777777" w:rsidR="00B7346E" w:rsidRDefault="00B12EDF" w:rsidP="00343DB5">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According to the formula, the weight value of a certain index can be calculated. However, the expression is two-dimensional, which may not be suitable for intuitive evaluation in real-world scenarios. It needs to be integrated and normalized as follows:</w:t>
      </w:r>
    </w:p>
    <w:p w14:paraId="17F84EF9" w14:textId="77777777" w:rsidR="00B7346E" w:rsidRDefault="00B12EDF" w:rsidP="00343DB5">
      <w:pPr>
        <w:widowControl/>
        <w:snapToGrid w:val="0"/>
        <w:ind w:firstLineChars="200" w:firstLine="480"/>
        <w:jc w:val="center"/>
        <w:textAlignment w:val="center"/>
        <w:rPr>
          <w:rFonts w:ascii="Times New Roman" w:eastAsiaTheme="minorHAnsi" w:hAnsi="Times New Roman"/>
          <w:kern w:val="0"/>
          <w:sz w:val="24"/>
          <w:szCs w:val="22"/>
          <w:lang w:val="en-GB" w:eastAsia="en-US"/>
        </w:rPr>
      </w:pP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object w:dxaOrig="1507" w:dyaOrig="670" w14:anchorId="76FFD033">
          <v:shape id="_x0000_i1078" type="#_x0000_t75" style="width:74.65pt;height:33.95pt" o:ole="">
            <v:imagedata r:id="rId112" o:title=""/>
          </v:shape>
          <o:OLEObject Type="Embed" ProgID="Equation.3" ShapeID="_x0000_i1078" DrawAspect="Content" ObjectID="_1747743571" r:id="rId113"/>
        </w:object>
      </w:r>
      <w:r>
        <w:rPr>
          <w:rFonts w:ascii="Times New Roman" w:eastAsiaTheme="minorHAnsi" w:hAnsi="Times New Roman" w:hint="eastAsia"/>
          <w:kern w:val="0"/>
          <w:sz w:val="24"/>
          <w:szCs w:val="22"/>
          <w:lang w:val="en-GB" w:eastAsia="en-US"/>
        </w:rPr>
        <w:t xml:space="preserve"> </w: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 xml:space="preserve"> (11)</w:t>
      </w:r>
    </w:p>
    <w:p w14:paraId="2BFA5643" w14:textId="77777777" w:rsidR="00B7346E" w:rsidRDefault="00B12EDF" w:rsidP="00343DB5">
      <w:pPr>
        <w:snapToGrid w:val="0"/>
        <w:jc w:val="center"/>
        <w:textAlignment w:val="center"/>
        <w:rPr>
          <w:rFonts w:ascii="Times New Roman" w:hAnsi="Times New Roman" w:cs="Times New Roman"/>
          <w:sz w:val="24"/>
        </w:rPr>
      </w:pPr>
      <w:r>
        <w:rPr>
          <w:rFonts w:hint="eastAsia"/>
        </w:rPr>
        <w:lastRenderedPageBreak/>
        <w:t xml:space="preserve">                                 </w:t>
      </w:r>
      <w:r>
        <w:object w:dxaOrig="1088" w:dyaOrig="988" w14:anchorId="4EE3231F">
          <v:shape id="_x0000_i1079" type="#_x0000_t75" style="width:55pt;height:49.6pt" o:ole="">
            <v:imagedata r:id="rId114" o:title=""/>
          </v:shape>
          <o:OLEObject Type="Embed" ProgID="Equation.3" ShapeID="_x0000_i1079" DrawAspect="Content" ObjectID="_1747743572" r:id="rId115"/>
        </w:object>
      </w:r>
      <w:r>
        <w:t xml:space="preserve"> </w:t>
      </w:r>
      <w:r>
        <w:rPr>
          <w:rFonts w:hint="eastAsia"/>
        </w:rPr>
        <w:t xml:space="preserve">                             </w:t>
      </w:r>
      <w:r>
        <w:rPr>
          <w:rFonts w:ascii="Times New Roman" w:hAnsi="Times New Roman" w:cs="Times New Roman"/>
          <w:sz w:val="24"/>
        </w:rPr>
        <w:t xml:space="preserve"> (12)</w:t>
      </w:r>
    </w:p>
    <w:p w14:paraId="3DCC1DD5" w14:textId="77777777" w:rsidR="00B7346E" w:rsidRDefault="00B7346E" w:rsidP="00343DB5">
      <w:pPr>
        <w:jc w:val="center"/>
        <w:textAlignment w:val="center"/>
        <w:rPr>
          <w:rFonts w:ascii="Times New Roman" w:hAnsi="Times New Roman" w:cs="Times New Roman"/>
          <w:szCs w:val="21"/>
        </w:rPr>
      </w:pPr>
    </w:p>
    <w:p w14:paraId="5AA157E2" w14:textId="77777777" w:rsidR="00B7346E" w:rsidRDefault="00B12EDF">
      <w:pPr>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3.2</w:t>
      </w:r>
      <w:r>
        <w:rPr>
          <w:rFonts w:ascii="Times New Roman" w:eastAsia="宋体" w:hAnsi="Times New Roman" w:cs="Times New Roman" w:hint="eastAsia"/>
          <w:b/>
          <w:kern w:val="0"/>
          <w:sz w:val="24"/>
        </w:rPr>
        <w:t xml:space="preserve">   </w:t>
      </w:r>
      <w:r>
        <w:rPr>
          <w:rFonts w:ascii="Times New Roman" w:eastAsia="Cambria" w:hAnsi="Times New Roman" w:cs="Times New Roman"/>
          <w:b/>
          <w:kern w:val="0"/>
          <w:sz w:val="24"/>
          <w:lang w:eastAsia="en-US"/>
        </w:rPr>
        <w:t>Objective weight method</w:t>
      </w:r>
    </w:p>
    <w:p w14:paraId="7AB55B54" w14:textId="77777777" w:rsidR="00B7346E" w:rsidRDefault="00B12EDF">
      <w:pPr>
        <w:widowControl/>
        <w:spacing w:before="120" w:after="24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 xml:space="preserve">Using entropy weights, each index is assigned a weight based on its level of variability </w:t>
      </w:r>
      <w:r>
        <w:rPr>
          <w:rFonts w:ascii="Times New Roman" w:eastAsia="宋体" w:hAnsi="Times New Roman" w:hint="eastAsia"/>
          <w:kern w:val="0"/>
          <w:sz w:val="24"/>
          <w:szCs w:val="22"/>
        </w:rPr>
        <w:t>[18]</w:t>
      </w:r>
      <w:r>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 xml:space="preserve">The method can be found in </w:t>
      </w:r>
      <w:r>
        <w:rPr>
          <w:rFonts w:ascii="Times New Roman" w:eastAsia="宋体" w:hAnsi="Times New Roman" w:hint="eastAsia"/>
          <w:kern w:val="0"/>
          <w:sz w:val="24"/>
          <w:szCs w:val="22"/>
        </w:rPr>
        <w:t>[19]</w:t>
      </w:r>
      <w:r>
        <w:rPr>
          <w:rFonts w:ascii="Times New Roman" w:eastAsiaTheme="minorHAnsi" w:hAnsi="Times New Roman" w:hint="eastAsia"/>
          <w:kern w:val="0"/>
          <w:sz w:val="24"/>
          <w:szCs w:val="22"/>
          <w:lang w:val="en-GB" w:eastAsia="en-US"/>
        </w:rPr>
        <w:t>.</w:t>
      </w:r>
    </w:p>
    <w:p w14:paraId="1A7DAABE" w14:textId="77777777" w:rsidR="00B7346E" w:rsidRDefault="00B12EDF">
      <w:pPr>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 xml:space="preserve">3.3 </w:t>
      </w:r>
      <w:r>
        <w:rPr>
          <w:rFonts w:ascii="Times New Roman" w:eastAsia="宋体" w:hAnsi="Times New Roman" w:cs="Times New Roman" w:hint="eastAsia"/>
          <w:b/>
          <w:kern w:val="0"/>
          <w:sz w:val="24"/>
        </w:rPr>
        <w:t xml:space="preserve">  </w:t>
      </w:r>
      <w:r>
        <w:rPr>
          <w:rFonts w:ascii="Times New Roman" w:eastAsia="Cambria" w:hAnsi="Times New Roman" w:cs="Times New Roman"/>
          <w:b/>
          <w:kern w:val="0"/>
          <w:sz w:val="24"/>
          <w:lang w:eastAsia="en-US"/>
        </w:rPr>
        <w:t xml:space="preserve">Based on improved TOPSIS </w:t>
      </w:r>
      <w:r>
        <w:rPr>
          <w:rFonts w:ascii="Times New Roman" w:eastAsia="Cambria" w:hAnsi="Times New Roman" w:cs="Times New Roman" w:hint="eastAsia"/>
          <w:b/>
          <w:kern w:val="0"/>
          <w:sz w:val="24"/>
          <w:lang w:eastAsia="en-US"/>
        </w:rPr>
        <w:t xml:space="preserve">method </w:t>
      </w:r>
      <w:r>
        <w:rPr>
          <w:rFonts w:ascii="Times New Roman" w:eastAsia="Cambria" w:hAnsi="Times New Roman" w:cs="Times New Roman"/>
          <w:b/>
          <w:kern w:val="0"/>
          <w:sz w:val="24"/>
          <w:lang w:eastAsia="en-US"/>
        </w:rPr>
        <w:t>comprehensive evaluation method</w:t>
      </w:r>
    </w:p>
    <w:p w14:paraId="620BED00"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The TOPSIS method primarily utilizes the information within the data to process it in a forward direction. By analyzing the optimal and worst solutions of the evaluation scheme, and characterizing the advantages and disadvantages of each scheme by comparing their differences (as demonstrated in studies by </w:t>
      </w:r>
      <w:r>
        <w:rPr>
          <w:rFonts w:ascii="Times New Roman" w:eastAsia="宋体" w:hAnsi="Times New Roman" w:hint="eastAsia"/>
          <w:kern w:val="0"/>
          <w:sz w:val="24"/>
          <w:szCs w:val="22"/>
        </w:rPr>
        <w:t>[20, 21, 22]</w:t>
      </w:r>
      <w:r>
        <w:rPr>
          <w:rFonts w:ascii="Times New Roman" w:eastAsiaTheme="minorHAnsi" w:hAnsi="Times New Roman" w:hint="eastAsia"/>
          <w:kern w:val="0"/>
          <w:sz w:val="24"/>
          <w:szCs w:val="22"/>
          <w:lang w:val="en-GB" w:eastAsia="en-US"/>
        </w:rPr>
        <w:t>, we can determine the optimal evaluation scheme. It is often used to solve decision-making problems for multiple evaluation objects.</w:t>
      </w:r>
    </w:p>
    <w:p w14:paraId="7E8FF8C1"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 xml:space="preserve">However, the research focus of this article is the power network within a single region. Ranking and selecting alternatives based solely on their distance from ideal solutions is not feasible. </w:t>
      </w:r>
      <w:r>
        <w:rPr>
          <w:rFonts w:ascii="Times New Roman" w:eastAsiaTheme="minorHAnsi" w:hAnsi="Times New Roman" w:hint="eastAsia"/>
          <w:kern w:val="0"/>
          <w:sz w:val="24"/>
          <w:szCs w:val="22"/>
          <w:lang w:val="en-GB" w:eastAsia="en-US"/>
        </w:rPr>
        <w:t xml:space="preserve">Therefore, it is necessary to optimize the selection of the best and worst values for traditional evaluation criteria. However, in traditional calculation schemes that use Euclidean distance as the measure of distance, the coupling problem between data can result in a decrease in evaluation accuracy. Additionally, there may be situations where the calculated distances are equidistant. The Mahalanobis distance is utilized as a replacement for the Euclidean distance in characterizing the strengths and weaknesses of different indices in the distribution network. This helps to reduce the interference caused by correlations between indices and introduces a virtual negative ideal solution to optimize the calculation of closeness. The optimized TOPSIS method can provide a more accurate and comprehensive evaluation of indices for individual distribution networks. </w:t>
      </w:r>
    </w:p>
    <w:p w14:paraId="7447098F" w14:textId="77777777" w:rsidR="00B7346E" w:rsidRDefault="00B12EDF">
      <w:pPr>
        <w:numPr>
          <w:ilvl w:val="0"/>
          <w:numId w:val="5"/>
        </w:numPr>
        <w:textAlignment w:val="center"/>
      </w:pPr>
      <w:r>
        <w:rPr>
          <w:rFonts w:ascii="Times New Roman" w:eastAsiaTheme="minorHAnsi" w:hAnsi="Times New Roman" w:hint="eastAsia"/>
          <w:kern w:val="0"/>
          <w:sz w:val="24"/>
          <w:szCs w:val="22"/>
          <w:lang w:val="en-GB" w:eastAsia="en-US"/>
        </w:rPr>
        <w:t>Establishing an evaluation matrix.</w:t>
      </w:r>
    </w:p>
    <w:p w14:paraId="6446A01E" w14:textId="665E0744" w:rsidR="00B7346E" w:rsidRDefault="00B12EDF" w:rsidP="00D664B3">
      <w:pPr>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Establish an initial evaluation matrix based on the evaluation criteria </w:t>
      </w:r>
      <w:r w:rsidR="00D664B3">
        <w:rPr>
          <w:rFonts w:ascii="Times New Roman" w:eastAsiaTheme="minorHAnsi" w:hAnsi="Times New Roman"/>
          <w:kern w:val="0"/>
          <w:sz w:val="24"/>
          <w:szCs w:val="22"/>
          <w:lang w:val="en-GB" w:eastAsia="en-US"/>
        </w:rPr>
        <w:object w:dxaOrig="440" w:dyaOrig="360" w14:anchorId="293B6A97">
          <v:shape id="_x0000_i1080" type="#_x0000_t75" style="width:21.75pt;height:18.35pt" o:ole="">
            <v:imagedata r:id="rId116" o:title=""/>
          </v:shape>
          <o:OLEObject Type="Embed" ProgID="Equation.DSMT4" ShapeID="_x0000_i1080" DrawAspect="Content" ObjectID="_1747743573" r:id="rId117"/>
        </w:object>
      </w:r>
      <w:r>
        <w:rPr>
          <w:rFonts w:ascii="Times New Roman" w:eastAsiaTheme="minorHAnsi" w:hAnsi="Times New Roman" w:hint="eastAsia"/>
          <w:kern w:val="0"/>
          <w:sz w:val="24"/>
          <w:szCs w:val="22"/>
          <w:lang w:val="en-GB" w:eastAsia="en-US"/>
        </w:rPr>
        <w:t>. Define the initial matrix M using the following formula: In the formula,</w:t>
      </w:r>
      <w:r w:rsidR="00D664B3">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object w:dxaOrig="201" w:dyaOrig="218" w14:anchorId="4808CE64">
          <v:shape id="_x0000_i1081" type="#_x0000_t75" style="width:9.5pt;height:10.85pt" o:ole="">
            <v:imagedata r:id="rId118" o:title=""/>
          </v:shape>
          <o:OLEObject Type="Embed" ProgID="Equation.3" ShapeID="_x0000_i1081" DrawAspect="Content" ObjectID="_1747743574" r:id="rId119"/>
        </w:object>
      </w:r>
      <w:r w:rsidR="00D664B3">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 xml:space="preserve">represents the number of evaluation indices; </w:t>
      </w:r>
      <w:r>
        <w:rPr>
          <w:rFonts w:ascii="Times New Roman" w:eastAsiaTheme="minorHAnsi" w:hAnsi="Times New Roman" w:hint="eastAsia"/>
          <w:kern w:val="0"/>
          <w:sz w:val="24"/>
          <w:szCs w:val="22"/>
          <w:lang w:val="en-GB" w:eastAsia="en-US"/>
        </w:rPr>
        <w:object w:dxaOrig="285" w:dyaOrig="335" w14:anchorId="14E2BBC1">
          <v:shape id="_x0000_i1082" type="#_x0000_t75" style="width:14.25pt;height:16.3pt" o:ole="">
            <v:imagedata r:id="rId120" o:title=""/>
          </v:shape>
          <o:OLEObject Type="Embed" ProgID="Equation.3" ShapeID="_x0000_i1082" DrawAspect="Content" ObjectID="_1747743575" r:id="rId121"/>
        </w:object>
      </w:r>
      <w:r>
        <w:rPr>
          <w:rFonts w:ascii="Times New Roman" w:eastAsiaTheme="minorHAnsi" w:hAnsi="Times New Roman" w:hint="eastAsia"/>
          <w:kern w:val="0"/>
          <w:sz w:val="24"/>
          <w:szCs w:val="22"/>
          <w:lang w:val="en-GB" w:eastAsia="en-US"/>
        </w:rPr>
        <w:t xml:space="preserve"> is the actual observed or calculated value of the index; </w:t>
      </w:r>
      <w:r>
        <w:rPr>
          <w:rFonts w:ascii="Times New Roman" w:eastAsiaTheme="minorHAnsi" w:hAnsi="Times New Roman" w:hint="eastAsia"/>
          <w:kern w:val="0"/>
          <w:sz w:val="24"/>
          <w:szCs w:val="22"/>
          <w:lang w:val="en-GB" w:eastAsia="en-US"/>
        </w:rPr>
        <w:object w:dxaOrig="301" w:dyaOrig="335" w14:anchorId="5949A464">
          <v:shape id="_x0000_i1083" type="#_x0000_t75" style="width:14.95pt;height:16.3pt" o:ole="">
            <v:imagedata r:id="rId122" o:title=""/>
          </v:shape>
          <o:OLEObject Type="Embed" ProgID="Equation.3" ShapeID="_x0000_i1083" DrawAspect="Content" ObjectID="_1747743576" r:id="rId123"/>
        </w:object>
      </w:r>
      <w:r>
        <w:rPr>
          <w:rFonts w:ascii="Times New Roman" w:eastAsiaTheme="minorHAnsi" w:hAnsi="Times New Roman" w:hint="eastAsia"/>
          <w:kern w:val="0"/>
          <w:sz w:val="24"/>
          <w:szCs w:val="22"/>
          <w:lang w:val="en-GB" w:eastAsia="en-US"/>
        </w:rPr>
        <w:t xml:space="preserve"> and </w:t>
      </w:r>
      <w:r>
        <w:rPr>
          <w:rFonts w:ascii="Times New Roman" w:eastAsiaTheme="minorHAnsi" w:hAnsi="Times New Roman" w:hint="eastAsia"/>
          <w:kern w:val="0"/>
          <w:sz w:val="24"/>
          <w:szCs w:val="22"/>
          <w:lang w:val="en-GB" w:eastAsia="en-US"/>
        </w:rPr>
        <w:object w:dxaOrig="301" w:dyaOrig="368" w14:anchorId="793482E4">
          <v:shape id="_x0000_i1084" type="#_x0000_t75" style="width:14.95pt;height:19pt" o:ole="">
            <v:imagedata r:id="rId124" o:title=""/>
          </v:shape>
          <o:OLEObject Type="Embed" ProgID="Equation.3" ShapeID="_x0000_i1084" DrawAspect="Content" ObjectID="_1747743577" r:id="rId125"/>
        </w:object>
      </w:r>
      <w:r>
        <w:rPr>
          <w:rFonts w:ascii="Times New Roman" w:eastAsiaTheme="minorHAnsi" w:hAnsi="Times New Roman" w:hint="eastAsia"/>
          <w:kern w:val="0"/>
          <w:sz w:val="24"/>
          <w:szCs w:val="22"/>
          <w:lang w:val="en-GB" w:eastAsia="en-US"/>
        </w:rPr>
        <w:t xml:space="preserve"> represent the optimal and worst values for this index based on operational and industry standards, or expert experience.</w:t>
      </w:r>
    </w:p>
    <w:p w14:paraId="047991C4" w14:textId="31D330A2" w:rsidR="00B7346E" w:rsidRDefault="00B12EDF" w:rsidP="00343DB5">
      <w:pPr>
        <w:snapToGrid w:val="0"/>
        <w:jc w:val="center"/>
        <w:textAlignment w:val="center"/>
        <w:rPr>
          <w:rFonts w:ascii="Times New Roman" w:hAnsi="Times New Roman" w:cs="Times New Roman"/>
          <w:sz w:val="24"/>
        </w:rPr>
      </w:pPr>
      <w:r>
        <w:rPr>
          <w:rFonts w:hint="eastAsia"/>
        </w:rPr>
        <w:t xml:space="preserve">                 </w:t>
      </w:r>
      <w:r w:rsidR="00343DB5">
        <w:t xml:space="preserve">   </w:t>
      </w:r>
      <w:r>
        <w:rPr>
          <w:rFonts w:hint="eastAsia"/>
        </w:rPr>
        <w:t xml:space="preserve">   </w:t>
      </w:r>
      <w:r>
        <w:rPr>
          <w:rFonts w:hint="eastAsia"/>
        </w:rPr>
        <w:object w:dxaOrig="2830" w:dyaOrig="1122" w14:anchorId="6E8E5A9D">
          <v:shape id="_x0000_i1085" type="#_x0000_t75" style="width:141.9pt;height:56.4pt" o:ole="">
            <v:imagedata r:id="rId126" o:title=""/>
          </v:shape>
          <o:OLEObject Type="Embed" ProgID="Equation.3" ShapeID="_x0000_i1085" DrawAspect="Content" ObjectID="_1747743578" r:id="rId127"/>
        </w:object>
      </w:r>
      <w:r>
        <w:rPr>
          <w:rFonts w:hint="eastAsia"/>
        </w:rPr>
        <w:t xml:space="preserve">        </w:t>
      </w:r>
      <w:r w:rsidR="00343DB5">
        <w:t xml:space="preserve">  </w:t>
      </w:r>
      <w:r>
        <w:rPr>
          <w:rFonts w:hint="eastAsia"/>
        </w:rPr>
        <w:t xml:space="preserve">     </w:t>
      </w:r>
      <w:r w:rsidR="00794593">
        <w:t xml:space="preserve"> </w:t>
      </w:r>
      <w:r>
        <w:rPr>
          <w:rFonts w:hint="eastAsia"/>
        </w:rPr>
        <w:t xml:space="preserve">      </w:t>
      </w:r>
      <w:r>
        <w:rPr>
          <w:rFonts w:ascii="Times New Roman" w:hAnsi="Times New Roman" w:cs="Times New Roman"/>
          <w:sz w:val="24"/>
        </w:rPr>
        <w:t xml:space="preserve"> </w:t>
      </w:r>
      <w:r>
        <w:rPr>
          <w:rFonts w:ascii="Times New Roman" w:hAnsi="Times New Roman" w:cs="Times New Roman" w:hint="eastAsia"/>
          <w:sz w:val="24"/>
        </w:rPr>
        <w:t>(</w:t>
      </w:r>
      <w:r>
        <w:rPr>
          <w:rFonts w:ascii="Times New Roman" w:hAnsi="Times New Roman" w:cs="Times New Roman"/>
          <w:sz w:val="24"/>
        </w:rPr>
        <w:t>13)</w:t>
      </w:r>
    </w:p>
    <w:p w14:paraId="46D9D123"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In the equation, </w:t>
      </w:r>
      <w:r>
        <w:rPr>
          <w:rFonts w:ascii="Times New Roman" w:eastAsiaTheme="minorHAnsi" w:hAnsi="Times New Roman" w:hint="eastAsia"/>
          <w:kern w:val="0"/>
          <w:sz w:val="24"/>
          <w:szCs w:val="22"/>
          <w:lang w:val="en-GB" w:eastAsia="en-US"/>
        </w:rPr>
        <w:object w:dxaOrig="770" w:dyaOrig="368" w14:anchorId="6637278D">
          <v:shape id="_x0000_i1086" type="#_x0000_t75" style="width:38.05pt;height:19pt" o:ole="">
            <v:imagedata r:id="rId128" o:title=""/>
          </v:shape>
          <o:OLEObject Type="Embed" ProgID="Equation.3" ShapeID="_x0000_i1086" DrawAspect="Content" ObjectID="_1747743579" r:id="rId129"/>
        </w:object>
      </w:r>
      <w:r>
        <w:rPr>
          <w:rFonts w:ascii="Times New Roman" w:eastAsiaTheme="minorHAnsi" w:hAnsi="Times New Roman" w:hint="eastAsia"/>
          <w:kern w:val="0"/>
          <w:sz w:val="24"/>
          <w:szCs w:val="22"/>
          <w:lang w:val="en-GB" w:eastAsia="en-US"/>
        </w:rPr>
        <w:t>，</w:t>
      </w:r>
      <w:r>
        <w:rPr>
          <w:rFonts w:ascii="Times New Roman" w:eastAsiaTheme="minorHAnsi" w:hAnsi="Times New Roman" w:hint="eastAsia"/>
          <w:kern w:val="0"/>
          <w:sz w:val="24"/>
          <w:szCs w:val="22"/>
          <w:lang w:val="en-GB" w:eastAsia="en-US"/>
        </w:rPr>
        <w:object w:dxaOrig="804" w:dyaOrig="368" w14:anchorId="6CF5496D">
          <v:shape id="_x0000_i1087" type="#_x0000_t75" style="width:40.75pt;height:19pt" o:ole="">
            <v:imagedata r:id="rId130" o:title=""/>
          </v:shape>
          <o:OLEObject Type="Embed" ProgID="Equation.3" ShapeID="_x0000_i1087" DrawAspect="Content" ObjectID="_1747743580" r:id="rId131"/>
        </w:object>
      </w:r>
      <w:r>
        <w:rPr>
          <w:rFonts w:ascii="Times New Roman" w:eastAsiaTheme="minorHAnsi" w:hAnsi="Times New Roman" w:hint="eastAsia"/>
          <w:kern w:val="0"/>
          <w:sz w:val="24"/>
          <w:szCs w:val="22"/>
          <w:lang w:val="en-GB" w:eastAsia="en-US"/>
        </w:rPr>
        <w:t xml:space="preserve"> and </w:t>
      </w:r>
      <w:r>
        <w:rPr>
          <w:rFonts w:ascii="Times New Roman" w:eastAsiaTheme="minorHAnsi" w:hAnsi="Times New Roman" w:hint="eastAsia"/>
          <w:kern w:val="0"/>
          <w:sz w:val="24"/>
          <w:szCs w:val="22"/>
          <w:lang w:val="en-GB" w:eastAsia="en-US"/>
        </w:rPr>
        <w:object w:dxaOrig="804" w:dyaOrig="368" w14:anchorId="190EC872">
          <v:shape id="_x0000_i1088" type="#_x0000_t75" style="width:40.75pt;height:19pt" o:ole="">
            <v:imagedata r:id="rId132" o:title=""/>
          </v:shape>
          <o:OLEObject Type="Embed" ProgID="Equation.3" ShapeID="_x0000_i1088" DrawAspect="Content" ObjectID="_1747743581" r:id="rId133"/>
        </w:object>
      </w:r>
      <w:r>
        <w:rPr>
          <w:rFonts w:ascii="Times New Roman" w:eastAsiaTheme="minorHAnsi" w:hAnsi="Times New Roman" w:hint="eastAsia"/>
          <w:kern w:val="0"/>
          <w:sz w:val="24"/>
          <w:szCs w:val="22"/>
          <w:lang w:val="en-GB" w:eastAsia="en-US"/>
        </w:rPr>
        <w:t xml:space="preserve"> represent the actual value, optimal value, and worst value of the index, respectively.</w:t>
      </w:r>
    </w:p>
    <w:p w14:paraId="2D3909C0" w14:textId="77777777" w:rsidR="00B7346E" w:rsidRDefault="00B12EDF">
      <w:pPr>
        <w:widowControl/>
        <w:numPr>
          <w:ilvl w:val="0"/>
          <w:numId w:val="5"/>
        </w:numPr>
        <w:spacing w:before="120" w:after="24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Normalizing the Evaluation Matrix.</w:t>
      </w:r>
    </w:p>
    <w:p w14:paraId="0037E305"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lastRenderedPageBreak/>
        <w:t xml:space="preserve">Normalize each index in the original matrix using the formula to obtain the norm matrix </w:t>
      </w:r>
      <w:r>
        <w:rPr>
          <w:rFonts w:ascii="Times New Roman" w:eastAsiaTheme="minorHAnsi" w:hAnsi="Times New Roman" w:hint="eastAsia"/>
          <w:kern w:val="0"/>
          <w:sz w:val="24"/>
          <w:szCs w:val="22"/>
          <w:lang w:val="en-GB" w:eastAsia="en-US"/>
        </w:rPr>
        <w:object w:dxaOrig="1155" w:dyaOrig="419" w14:anchorId="672C7BFA">
          <v:shape id="_x0000_i1089" type="#_x0000_t75" style="width:57.75pt;height:21.05pt" o:ole="">
            <v:imagedata r:id="rId134" o:title=""/>
          </v:shape>
          <o:OLEObject Type="Embed" ProgID="Equation.3" ShapeID="_x0000_i1089" DrawAspect="Content" ObjectID="_1747743582" r:id="rId135"/>
        </w:object>
      </w:r>
      <w:r>
        <w:rPr>
          <w:rFonts w:ascii="Times New Roman" w:eastAsiaTheme="minorHAnsi" w:hAnsi="Times New Roman" w:hint="eastAsia"/>
          <w:kern w:val="0"/>
          <w:sz w:val="24"/>
          <w:szCs w:val="22"/>
          <w:lang w:val="en-GB" w:eastAsia="en-US"/>
        </w:rPr>
        <w:t>.</w:t>
      </w:r>
    </w:p>
    <w:p w14:paraId="7B0CE93D"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Here, </w:t>
      </w:r>
    </w:p>
    <w:p w14:paraId="395CD2BB" w14:textId="6B329A90" w:rsidR="00B7346E" w:rsidRDefault="00B12EDF" w:rsidP="00D53D0A">
      <w:pPr>
        <w:snapToGrid w:val="0"/>
        <w:ind w:leftChars="170" w:left="357"/>
        <w:jc w:val="center"/>
        <w:textAlignment w:val="center"/>
        <w:rPr>
          <w:rFonts w:ascii="Times New Roman" w:hAnsi="Times New Roman" w:cs="Times New Roman"/>
          <w:sz w:val="24"/>
        </w:rPr>
      </w:pPr>
      <w:r>
        <w:rPr>
          <w:rFonts w:hint="eastAsia"/>
        </w:rPr>
        <w:t xml:space="preserve">                       </w:t>
      </w:r>
      <w:r>
        <w:object w:dxaOrig="1423" w:dyaOrig="687" w14:anchorId="309D195C">
          <v:shape id="_x0000_i1090" type="#_x0000_t75" style="width:71.3pt;height:34.65pt" o:ole="">
            <v:imagedata r:id="rId136" o:title=""/>
          </v:shape>
          <o:OLEObject Type="Embed" ProgID="Equation.3" ShapeID="_x0000_i1090" DrawAspect="Content" ObjectID="_1747743583" r:id="rId137"/>
        </w:object>
      </w:r>
      <w:r>
        <w:t>,</w:t>
      </w:r>
      <w:r>
        <w:object w:dxaOrig="1524" w:dyaOrig="268" w14:anchorId="15E2BBB6">
          <v:shape id="_x0000_i1091" type="#_x0000_t75" style="width:76.75pt;height:13.6pt" o:ole="">
            <v:imagedata r:id="rId138" o:title=""/>
          </v:shape>
          <o:OLEObject Type="Embed" ProgID="Equation.3" ShapeID="_x0000_i1091" DrawAspect="Content" ObjectID="_1747743584" r:id="rId139"/>
        </w:object>
      </w:r>
      <w:r>
        <w:t xml:space="preserve"> </w:t>
      </w:r>
      <w:r>
        <w:rPr>
          <w:rFonts w:hint="eastAsia"/>
        </w:rPr>
        <w:t xml:space="preserve">     </w:t>
      </w:r>
      <w:r w:rsidR="00343DB5">
        <w:t xml:space="preserve"> </w:t>
      </w:r>
      <w:r>
        <w:rPr>
          <w:rFonts w:hint="eastAsia"/>
        </w:rPr>
        <w:t xml:space="preserve">          </w:t>
      </w:r>
      <w:r>
        <w:rPr>
          <w:rFonts w:ascii="Times New Roman" w:hAnsi="Times New Roman" w:cs="Times New Roman"/>
          <w:sz w:val="24"/>
        </w:rPr>
        <w:t xml:space="preserve">  (14)</w:t>
      </w:r>
    </w:p>
    <w:p w14:paraId="390D24AE" w14:textId="77777777" w:rsidR="00B7346E" w:rsidRDefault="00B7346E">
      <w:pPr>
        <w:ind w:leftChars="170" w:left="357"/>
        <w:textAlignment w:val="center"/>
        <w:rPr>
          <w:sz w:val="20"/>
          <w:szCs w:val="20"/>
        </w:rPr>
      </w:pPr>
    </w:p>
    <w:p w14:paraId="4844EB65" w14:textId="77777777" w:rsidR="00B7346E" w:rsidRDefault="00B12EDF">
      <w:pPr>
        <w:numPr>
          <w:ilvl w:val="0"/>
          <w:numId w:val="5"/>
        </w:numPr>
        <w:textAlignment w:val="center"/>
        <w:rPr>
          <w:rFonts w:ascii="Times New Roman" w:eastAsia="Consolas" w:hAnsi="Times New Roman" w:cs="Times New Roman"/>
          <w:color w:val="000000" w:themeColor="text1"/>
          <w:sz w:val="18"/>
          <w:szCs w:val="18"/>
          <w:shd w:val="clear" w:color="auto" w:fill="FFFFFF"/>
        </w:rPr>
      </w:pPr>
      <w:r>
        <w:rPr>
          <w:rFonts w:ascii="Times New Roman" w:eastAsiaTheme="minorHAnsi" w:hAnsi="Times New Roman" w:hint="eastAsia"/>
          <w:kern w:val="0"/>
          <w:sz w:val="24"/>
          <w:szCs w:val="22"/>
          <w:lang w:val="en-GB" w:eastAsia="en-US"/>
        </w:rPr>
        <w:t>Weighting the normative matrix.</w:t>
      </w:r>
    </w:p>
    <w:p w14:paraId="170766C6" w14:textId="77777777" w:rsidR="00B7346E" w:rsidRDefault="00B12EDF">
      <w:pPr>
        <w:ind w:firstLineChars="200" w:firstLine="480"/>
        <w:textAlignment w:val="center"/>
        <w:rPr>
          <w:rFonts w:ascii="Times New Roman" w:eastAsia="宋体" w:hAnsi="Times New Roman"/>
          <w:kern w:val="0"/>
          <w:sz w:val="24"/>
          <w:szCs w:val="22"/>
        </w:rPr>
      </w:pPr>
      <w:r>
        <w:rPr>
          <w:rFonts w:ascii="Times New Roman" w:eastAsiaTheme="minorHAnsi" w:hAnsi="Times New Roman" w:hint="eastAsia"/>
          <w:kern w:val="0"/>
          <w:sz w:val="24"/>
          <w:szCs w:val="22"/>
          <w:lang w:val="en-GB" w:eastAsia="en-US"/>
        </w:rPr>
        <w:t xml:space="preserve">Obtain the matrix </w:t>
      </w:r>
      <w:r>
        <w:rPr>
          <w:rFonts w:ascii="Times New Roman" w:eastAsiaTheme="minorHAnsi" w:hAnsi="Times New Roman" w:hint="eastAsia"/>
          <w:kern w:val="0"/>
          <w:sz w:val="24"/>
          <w:szCs w:val="22"/>
          <w:lang w:val="en-GB" w:eastAsia="en-US"/>
        </w:rPr>
        <w:object w:dxaOrig="921" w:dyaOrig="335" w14:anchorId="3647EE10">
          <v:shape id="_x0000_i1092" type="#_x0000_t75" style="width:45.5pt;height:16.3pt" o:ole="">
            <v:imagedata r:id="rId140" o:title=""/>
          </v:shape>
          <o:OLEObject Type="Embed" ProgID="Equation.3" ShapeID="_x0000_i1092" DrawAspect="Content" ObjectID="_1747743585" r:id="rId141"/>
        </w:object>
      </w:r>
      <w:r>
        <w:rPr>
          <w:rFonts w:ascii="Times New Roman" w:eastAsiaTheme="minorHAnsi" w:hAnsi="Times New Roman" w:hint="eastAsia"/>
          <w:kern w:val="0"/>
          <w:sz w:val="24"/>
          <w:szCs w:val="22"/>
          <w:lang w:val="en-GB" w:eastAsia="en-US"/>
        </w:rPr>
        <w:t xml:space="preserve"> with weighted norms based on the combination weights calculated below.</w:t>
      </w:r>
      <w:r>
        <w:rPr>
          <w:rFonts w:ascii="Times New Roman" w:eastAsia="宋体" w:hAnsi="Times New Roman" w:hint="eastAsia"/>
          <w:kern w:val="0"/>
          <w:sz w:val="24"/>
          <w:szCs w:val="22"/>
        </w:rPr>
        <w:t xml:space="preserve"> </w:t>
      </w:r>
    </w:p>
    <w:p w14:paraId="11FE6EAF" w14:textId="16BB4233" w:rsidR="00B7346E" w:rsidRDefault="00B12EDF">
      <w:pPr>
        <w:jc w:val="center"/>
        <w:textAlignment w:val="center"/>
        <w:rPr>
          <w:rFonts w:ascii="Times New Roman" w:hAnsi="Times New Roman" w:cs="Times New Roman"/>
          <w:sz w:val="24"/>
        </w:rPr>
      </w:pPr>
      <w:r>
        <w:rPr>
          <w:rFonts w:hint="eastAsia"/>
        </w:rPr>
        <w:t xml:space="preserve">                     </w:t>
      </w:r>
      <w:r w:rsidR="00343DB5">
        <w:t xml:space="preserve">   </w:t>
      </w:r>
      <w:r>
        <w:rPr>
          <w:rFonts w:hint="eastAsia"/>
        </w:rPr>
        <w:t xml:space="preserve">  </w:t>
      </w:r>
      <w:r w:rsidR="00343DB5">
        <w:t xml:space="preserve">  </w:t>
      </w:r>
      <w:r>
        <w:rPr>
          <w:rFonts w:hint="eastAsia"/>
        </w:rPr>
        <w:t xml:space="preserve"> </w:t>
      </w:r>
      <w:r>
        <w:object w:dxaOrig="904" w:dyaOrig="385" w14:anchorId="0084B774">
          <v:shape id="_x0000_i1093" type="#_x0000_t75" style="width:45.5pt;height:19.7pt" o:ole="">
            <v:imagedata r:id="rId142" o:title=""/>
          </v:shape>
          <o:OLEObject Type="Embed" ProgID="Equation.3" ShapeID="_x0000_i1093" DrawAspect="Content" ObjectID="_1747743586" r:id="rId143"/>
        </w:object>
      </w:r>
      <w:r w:rsidR="00343DB5">
        <w:t xml:space="preserve">, </w:t>
      </w:r>
      <w:r w:rsidR="00343DB5">
        <w:object w:dxaOrig="1524" w:dyaOrig="268" w14:anchorId="0FD659B8">
          <v:shape id="_x0000_i1094" type="#_x0000_t75" style="width:76.75pt;height:13.6pt" o:ole="">
            <v:imagedata r:id="rId138" o:title=""/>
          </v:shape>
          <o:OLEObject Type="Embed" ProgID="Equation.3" ShapeID="_x0000_i1094" DrawAspect="Content" ObjectID="_1747743587" r:id="rId144"/>
        </w:object>
      </w:r>
      <w:r>
        <w:rPr>
          <w:rFonts w:hint="eastAsia"/>
        </w:rPr>
        <w:t xml:space="preserve">                 </w:t>
      </w:r>
      <w:r>
        <w:t xml:space="preserve">   </w:t>
      </w:r>
      <w:r>
        <w:rPr>
          <w:rFonts w:ascii="Times New Roman" w:hAnsi="Times New Roman" w:cs="Times New Roman"/>
          <w:sz w:val="24"/>
        </w:rPr>
        <w:t>(15)</w:t>
      </w:r>
    </w:p>
    <w:p w14:paraId="68E8DE41" w14:textId="77777777" w:rsidR="00B7346E" w:rsidRDefault="00B12EDF">
      <w:pPr>
        <w:numPr>
          <w:ilvl w:val="0"/>
          <w:numId w:val="5"/>
        </w:numPr>
        <w:textAlignment w:val="center"/>
        <w:rPr>
          <w:rFonts w:ascii="Times New Roman" w:eastAsia="Consolas" w:hAnsi="Times New Roman" w:cs="Times New Roman"/>
          <w:color w:val="000000" w:themeColor="text1"/>
          <w:sz w:val="18"/>
          <w:szCs w:val="18"/>
          <w:shd w:val="clear" w:color="auto" w:fill="FFFFFF"/>
        </w:rPr>
      </w:pPr>
      <w:r>
        <w:rPr>
          <w:rFonts w:ascii="Times New Roman" w:eastAsiaTheme="minorHAnsi" w:hAnsi="Times New Roman" w:hint="eastAsia"/>
          <w:kern w:val="0"/>
          <w:sz w:val="24"/>
          <w:szCs w:val="22"/>
          <w:lang w:val="en-GB" w:eastAsia="en-US"/>
        </w:rPr>
        <w:t>Determining the value vector.</w:t>
      </w:r>
    </w:p>
    <w:p w14:paraId="48A343AC" w14:textId="77777777" w:rsidR="00B7346E" w:rsidRDefault="00B12EDF">
      <w:pPr>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The optimal value vector is located in the second row </w:t>
      </w:r>
      <w:r>
        <w:rPr>
          <w:rFonts w:ascii="Times New Roman" w:eastAsiaTheme="minorHAnsi" w:hAnsi="Times New Roman" w:hint="eastAsia"/>
          <w:kern w:val="0"/>
          <w:sz w:val="24"/>
          <w:szCs w:val="22"/>
          <w:lang w:val="en-GB" w:eastAsia="en-US"/>
        </w:rPr>
        <w:object w:dxaOrig="1859" w:dyaOrig="385" w14:anchorId="7E7E963C">
          <v:shape id="_x0000_i1095" type="#_x0000_t75" style="width:93.05pt;height:19.7pt" o:ole="">
            <v:imagedata r:id="rId145" o:title=""/>
          </v:shape>
          <o:OLEObject Type="Embed" ProgID="Equation.3" ShapeID="_x0000_i1095" DrawAspect="Content" ObjectID="_1747743588" r:id="rId146"/>
        </w:object>
      </w:r>
      <w:r>
        <w:rPr>
          <w:rFonts w:ascii="Times New Roman" w:eastAsiaTheme="minorHAnsi" w:hAnsi="Times New Roman" w:hint="eastAsia"/>
          <w:kern w:val="0"/>
          <w:sz w:val="24"/>
          <w:szCs w:val="22"/>
          <w:lang w:val="en-GB" w:eastAsia="en-US"/>
        </w:rPr>
        <w:t xml:space="preserve"> of matrix </w:t>
      </w:r>
      <w:r>
        <w:rPr>
          <w:rFonts w:ascii="Times New Roman" w:eastAsiaTheme="minorHAnsi" w:hAnsi="Times New Roman" w:hint="eastAsia"/>
          <w:kern w:val="0"/>
          <w:sz w:val="24"/>
          <w:szCs w:val="22"/>
          <w:lang w:val="en-GB" w:eastAsia="en-US"/>
        </w:rPr>
        <w:object w:dxaOrig="234" w:dyaOrig="268" w14:anchorId="5956655F">
          <v:shape id="_x0000_i1096" type="#_x0000_t75" style="width:12.25pt;height:13.6pt" o:ole="">
            <v:imagedata r:id="rId147" o:title=""/>
          </v:shape>
          <o:OLEObject Type="Embed" ProgID="Equation.3" ShapeID="_x0000_i1096" DrawAspect="Content" ObjectID="_1747743589" r:id="rId148"/>
        </w:object>
      </w:r>
      <w:r>
        <w:rPr>
          <w:rFonts w:ascii="Times New Roman" w:eastAsiaTheme="minorHAnsi" w:hAnsi="Times New Roman" w:hint="eastAsia"/>
          <w:kern w:val="0"/>
          <w:sz w:val="24"/>
          <w:szCs w:val="22"/>
          <w:lang w:val="en-GB" w:eastAsia="en-US"/>
        </w:rPr>
        <w:t xml:space="preserve">, while the worst value vector is located in the third row </w:t>
      </w:r>
      <w:r>
        <w:rPr>
          <w:rFonts w:ascii="Times New Roman" w:eastAsiaTheme="minorHAnsi" w:hAnsi="Times New Roman" w:hint="eastAsia"/>
          <w:kern w:val="0"/>
          <w:sz w:val="24"/>
          <w:szCs w:val="22"/>
          <w:lang w:val="en-GB" w:eastAsia="en-US"/>
        </w:rPr>
        <w:object w:dxaOrig="1859" w:dyaOrig="385" w14:anchorId="627BD057">
          <v:shape id="_x0000_i1097" type="#_x0000_t75" style="width:93.05pt;height:19.7pt" o:ole="">
            <v:imagedata r:id="rId149" o:title=""/>
          </v:shape>
          <o:OLEObject Type="Embed" ProgID="Equation.3" ShapeID="_x0000_i1097" DrawAspect="Content" ObjectID="_1747743590" r:id="rId150"/>
        </w:object>
      </w:r>
      <w:r>
        <w:rPr>
          <w:rFonts w:ascii="Times New Roman" w:eastAsiaTheme="minorHAnsi" w:hAnsi="Times New Roman" w:hint="eastAsia"/>
          <w:kern w:val="0"/>
          <w:sz w:val="24"/>
          <w:szCs w:val="22"/>
          <w:lang w:val="en-GB" w:eastAsia="en-US"/>
        </w:rPr>
        <w:t>, and virtual negative ideal vectors are introduced.</w:t>
      </w:r>
    </w:p>
    <w:p w14:paraId="3A67F214" w14:textId="77777777" w:rsidR="00B7346E" w:rsidRDefault="00B12EDF" w:rsidP="00D53D0A">
      <w:pPr>
        <w:snapToGrid w:val="0"/>
        <w:ind w:firstLineChars="500" w:firstLine="1050"/>
        <w:jc w:val="center"/>
        <w:textAlignment w:val="center"/>
        <w:rPr>
          <w:rFonts w:ascii="Times New Roman" w:hAnsi="Times New Roman" w:cs="Times New Roman"/>
          <w:sz w:val="24"/>
        </w:rPr>
      </w:pPr>
      <w:r>
        <w:rPr>
          <w:rFonts w:hint="eastAsia"/>
        </w:rPr>
        <w:t xml:space="preserve">              </w:t>
      </w:r>
      <w:r>
        <w:object w:dxaOrig="3716" w:dyaOrig="1273" w14:anchorId="42F489D9">
          <v:shape id="_x0000_i1098" type="#_x0000_t75" style="width:186.15pt;height:63.85pt" o:ole="">
            <v:imagedata r:id="rId151" o:title=""/>
          </v:shape>
          <o:OLEObject Type="Embed" ProgID="Equation.3" ShapeID="_x0000_i1098" DrawAspect="Content" ObjectID="_1747743591" r:id="rId152"/>
        </w:object>
      </w:r>
      <w:r>
        <w:rPr>
          <w:rFonts w:hint="eastAsia"/>
        </w:rPr>
        <w:t xml:space="preserve">               </w:t>
      </w:r>
      <w:r>
        <w:rPr>
          <w:rFonts w:ascii="Times New Roman" w:hAnsi="Times New Roman" w:cs="Times New Roman"/>
          <w:sz w:val="24"/>
        </w:rPr>
        <w:t>(16)</w:t>
      </w:r>
      <w:r>
        <w:rPr>
          <w:rFonts w:hint="eastAsia"/>
        </w:rPr>
        <w:t xml:space="preserve">                             </w:t>
      </w:r>
      <w:r>
        <w:rPr>
          <w:rFonts w:ascii="Times New Roman" w:hAnsi="Times New Roman" w:cs="Times New Roman" w:hint="eastAsia"/>
          <w:sz w:val="24"/>
        </w:rPr>
        <w:t xml:space="preserve"> </w:t>
      </w:r>
    </w:p>
    <w:p w14:paraId="40BEC5E1" w14:textId="77777777" w:rsidR="00B7346E" w:rsidRDefault="00B12EDF">
      <w:pPr>
        <w:numPr>
          <w:ilvl w:val="0"/>
          <w:numId w:val="5"/>
        </w:numPr>
        <w:textAlignment w:val="center"/>
        <w:rPr>
          <w:rFonts w:ascii="Times New Roman" w:eastAsia="Consolas" w:hAnsi="Times New Roman" w:cs="Times New Roman"/>
          <w:color w:val="000000" w:themeColor="text1"/>
          <w:sz w:val="18"/>
          <w:szCs w:val="18"/>
          <w:shd w:val="clear" w:color="auto" w:fill="FFFFFF"/>
        </w:rPr>
      </w:pPr>
      <w:r>
        <w:rPr>
          <w:rFonts w:ascii="Times New Roman" w:eastAsiaTheme="minorHAnsi" w:hAnsi="Times New Roman" w:hint="eastAsia"/>
          <w:kern w:val="0"/>
          <w:sz w:val="24"/>
          <w:szCs w:val="22"/>
          <w:lang w:val="en-GB" w:eastAsia="en-US"/>
        </w:rPr>
        <w:t>Calculating the distance and ratio between the vectors of actual values, optimal values, and virtual negative ideal values of the indices.</w:t>
      </w:r>
    </w:p>
    <w:p w14:paraId="71BA0FB1" w14:textId="77777777" w:rsidR="00B7346E" w:rsidRDefault="00B12EDF" w:rsidP="00D53D0A">
      <w:pPr>
        <w:snapToGrid w:val="0"/>
        <w:jc w:val="center"/>
        <w:textAlignment w:val="center"/>
        <w:rPr>
          <w:rFonts w:ascii="Times New Roman" w:hAnsi="Times New Roman" w:cs="Times New Roman"/>
          <w:sz w:val="24"/>
        </w:rPr>
      </w:pPr>
      <w:r>
        <w:rPr>
          <w:rFonts w:hint="eastAsia"/>
        </w:rPr>
        <w:t xml:space="preserve">                        </w:t>
      </w:r>
      <w:r>
        <w:object w:dxaOrig="3265" w:dyaOrig="502" w14:anchorId="3A59276B">
          <v:shape id="_x0000_i1099" type="#_x0000_t75" style="width:163.75pt;height:25.15pt" o:ole="">
            <v:imagedata r:id="rId153" o:title=""/>
          </v:shape>
          <o:OLEObject Type="Embed" ProgID="Equation.3" ShapeID="_x0000_i1099" DrawAspect="Content" ObjectID="_1747743592" r:id="rId154"/>
        </w:object>
      </w:r>
      <w:r>
        <w:rPr>
          <w:rFonts w:hint="eastAsia"/>
        </w:rPr>
        <w:t xml:space="preserve">                 </w:t>
      </w:r>
      <w:r>
        <w:rPr>
          <w:rFonts w:ascii="Times New Roman" w:hAnsi="Times New Roman" w:cs="Times New Roman" w:hint="eastAsia"/>
          <w:sz w:val="24"/>
        </w:rPr>
        <w:t xml:space="preserve">  (17)</w:t>
      </w:r>
    </w:p>
    <w:p w14:paraId="09F8FA08" w14:textId="77777777" w:rsidR="00B7346E" w:rsidRDefault="00B12EDF" w:rsidP="00D53D0A">
      <w:pPr>
        <w:snapToGrid w:val="0"/>
        <w:jc w:val="center"/>
        <w:textAlignment w:val="center"/>
        <w:rPr>
          <w:rFonts w:ascii="Times New Roman" w:hAnsi="Times New Roman" w:cs="Times New Roman"/>
          <w:sz w:val="24"/>
        </w:rPr>
      </w:pPr>
      <w:r>
        <w:rPr>
          <w:rFonts w:ascii="Times New Roman" w:hAnsi="Times New Roman" w:cs="Times New Roman" w:hint="eastAsia"/>
          <w:sz w:val="20"/>
          <w:szCs w:val="20"/>
        </w:rPr>
        <w:t xml:space="preserve">                        </w:t>
      </w:r>
      <w:r>
        <w:rPr>
          <w:rFonts w:ascii="Times New Roman" w:hAnsi="Times New Roman" w:cs="Times New Roman"/>
          <w:sz w:val="20"/>
          <w:szCs w:val="20"/>
        </w:rPr>
        <w:object w:dxaOrig="3349" w:dyaOrig="502" w14:anchorId="094A08B2">
          <v:shape id="_x0000_i1100" type="#_x0000_t75" style="width:167.1pt;height:25.15pt" o:ole="">
            <v:imagedata r:id="rId155" o:title=""/>
          </v:shape>
          <o:OLEObject Type="Embed" ProgID="Equation.3" ShapeID="_x0000_i1100" DrawAspect="Content" ObjectID="_1747743593" r:id="rId156"/>
        </w:object>
      </w:r>
      <w:r>
        <w:rPr>
          <w:rFonts w:ascii="Times New Roman" w:hAnsi="Times New Roman" w:cs="Times New Roman"/>
          <w:sz w:val="20"/>
          <w:szCs w:val="20"/>
        </w:rPr>
        <w:t xml:space="preserve"> </w:t>
      </w:r>
      <w:r>
        <w:rPr>
          <w:rFonts w:ascii="Times New Roman" w:hAnsi="Times New Roman" w:cs="Times New Roman" w:hint="eastAsia"/>
          <w:sz w:val="20"/>
          <w:szCs w:val="20"/>
        </w:rPr>
        <w:t xml:space="preserve">                </w:t>
      </w:r>
      <w:r>
        <w:rPr>
          <w:rFonts w:ascii="Times New Roman" w:hAnsi="Times New Roman" w:cs="Times New Roman" w:hint="eastAsia"/>
          <w:sz w:val="24"/>
        </w:rPr>
        <w:t xml:space="preserve">   (18)</w:t>
      </w:r>
    </w:p>
    <w:p w14:paraId="2F9CBAC8"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In the formula, </w:t>
      </w:r>
      <w:r>
        <w:rPr>
          <w:rFonts w:ascii="Times New Roman" w:eastAsiaTheme="minorHAnsi" w:hAnsi="Times New Roman" w:hint="eastAsia"/>
          <w:kern w:val="0"/>
          <w:sz w:val="24"/>
          <w:szCs w:val="22"/>
          <w:lang w:val="en-GB" w:eastAsia="en-US"/>
        </w:rPr>
        <w:object w:dxaOrig="385" w:dyaOrig="285" w14:anchorId="783C3973">
          <v:shape id="_x0000_i1101" type="#_x0000_t75" style="width:19.7pt;height:14.25pt" o:ole="">
            <v:imagedata r:id="rId157" o:title=""/>
          </v:shape>
          <o:OLEObject Type="Embed" ProgID="Equation.3" ShapeID="_x0000_i1101" DrawAspect="Content" ObjectID="_1747743594" r:id="rId158"/>
        </w:object>
      </w:r>
      <w:r>
        <w:rPr>
          <w:rFonts w:ascii="Times New Roman" w:eastAsiaTheme="minorHAnsi" w:hAnsi="Times New Roman" w:hint="eastAsia"/>
          <w:kern w:val="0"/>
          <w:sz w:val="24"/>
          <w:szCs w:val="22"/>
          <w:lang w:val="en-GB" w:eastAsia="en-US"/>
        </w:rPr>
        <w:t xml:space="preserve"> represents the inverse matrix of the covariance matrix formed between different indices. </w:t>
      </w:r>
    </w:p>
    <w:p w14:paraId="2AB65523"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The relative closeness is as follows. </w:t>
      </w:r>
    </w:p>
    <w:p w14:paraId="2FECE852" w14:textId="77777777" w:rsidR="00B7346E" w:rsidRDefault="00B12EDF" w:rsidP="00D53D0A">
      <w:pPr>
        <w:snapToGrid w:val="0"/>
        <w:ind w:left="420" w:hangingChars="200" w:hanging="420"/>
        <w:jc w:val="center"/>
        <w:textAlignment w:val="center"/>
        <w:rPr>
          <w:rFonts w:ascii="Times New Roman" w:hAnsi="Times New Roman" w:cs="Times New Roman"/>
          <w:sz w:val="24"/>
        </w:rPr>
      </w:pPr>
      <w:r>
        <w:rPr>
          <w:rFonts w:hint="eastAsia"/>
        </w:rPr>
        <w:t xml:space="preserve">                           </w:t>
      </w:r>
      <w:r>
        <w:object w:dxaOrig="1624" w:dyaOrig="753" w14:anchorId="3974F819">
          <v:shape id="_x0000_i1102" type="#_x0000_t75" style="width:81.5pt;height:37.35pt" o:ole="">
            <v:imagedata r:id="rId159" o:title=""/>
          </v:shape>
          <o:OLEObject Type="Embed" ProgID="Equation.3" ShapeID="_x0000_i1102" DrawAspect="Content" ObjectID="_1747743595" r:id="rId160"/>
        </w:object>
      </w:r>
      <w:r>
        <w:rPr>
          <w:rFonts w:hint="eastAsia"/>
        </w:rPr>
        <w:t xml:space="preserve">                             </w:t>
      </w:r>
      <w:r>
        <w:rPr>
          <w:rFonts w:ascii="Times New Roman" w:hAnsi="Times New Roman" w:cs="Times New Roman" w:hint="eastAsia"/>
          <w:sz w:val="24"/>
        </w:rPr>
        <w:t xml:space="preserve">  (19)</w:t>
      </w:r>
    </w:p>
    <w:p w14:paraId="2E996C01" w14:textId="5F1E7F1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In the formula, </w:t>
      </w:r>
      <w:r>
        <w:rPr>
          <w:rFonts w:ascii="Times New Roman" w:eastAsiaTheme="minorHAnsi" w:hAnsi="Times New Roman" w:hint="eastAsia"/>
          <w:kern w:val="0"/>
          <w:sz w:val="24"/>
          <w:szCs w:val="22"/>
          <w:lang w:val="en-GB" w:eastAsia="en-US"/>
        </w:rPr>
        <w:object w:dxaOrig="218" w:dyaOrig="301" w14:anchorId="575EB2B8">
          <v:shape id="_x0000_i1103" type="#_x0000_t75" style="width:10.85pt;height:14.95pt" o:ole="">
            <v:imagedata r:id="rId161" o:title=""/>
          </v:shape>
          <o:OLEObject Type="Embed" ProgID="Equation.3" ShapeID="_x0000_i1103" DrawAspect="Content" ObjectID="_1747743596" r:id="rId162"/>
        </w:object>
      </w:r>
      <w:r>
        <w:rPr>
          <w:rFonts w:ascii="Times New Roman" w:eastAsiaTheme="minorHAnsi" w:hAnsi="Times New Roman" w:hint="eastAsia"/>
          <w:kern w:val="0"/>
          <w:sz w:val="24"/>
          <w:szCs w:val="22"/>
          <w:lang w:val="en-GB" w:eastAsia="en-US"/>
        </w:rPr>
        <w:t xml:space="preserve"> represents the degree of proximity between a specific index and its corresponding optimization index. If sorted from smallest to largest, the closer a value is to the optimal level, the better its current operation. Conversely, the farther away a value is, the worse its operation. Based on this, the current performance level of each index can be determined.</w:t>
      </w:r>
    </w:p>
    <w:p w14:paraId="2FFE6F58" w14:textId="77777777" w:rsidR="00343DB5" w:rsidRDefault="00343DB5">
      <w:pPr>
        <w:widowControl/>
        <w:ind w:firstLineChars="200" w:firstLine="480"/>
        <w:textAlignment w:val="center"/>
        <w:rPr>
          <w:rFonts w:ascii="Times New Roman" w:eastAsiaTheme="minorHAnsi" w:hAnsi="Times New Roman"/>
          <w:kern w:val="0"/>
          <w:sz w:val="24"/>
          <w:szCs w:val="22"/>
          <w:lang w:val="en-GB" w:eastAsia="en-US"/>
        </w:rPr>
      </w:pPr>
    </w:p>
    <w:p w14:paraId="4ED13083" w14:textId="77777777" w:rsidR="00B7346E" w:rsidRDefault="00B12EDF">
      <w:pPr>
        <w:widowControl/>
        <w:spacing w:before="120" w:after="240"/>
        <w:jc w:val="left"/>
        <w:textAlignment w:val="center"/>
        <w:rPr>
          <w:rFonts w:ascii="Times New Roman" w:eastAsia="Cambria" w:hAnsi="Times New Roman" w:cs="Times New Roman"/>
          <w:b/>
          <w:kern w:val="0"/>
          <w:sz w:val="24"/>
          <w:lang w:eastAsia="en-US"/>
        </w:rPr>
      </w:pPr>
      <w:r>
        <w:rPr>
          <w:rFonts w:ascii="Times New Roman" w:eastAsia="宋体" w:hAnsi="Times New Roman" w:cs="Times New Roman" w:hint="eastAsia"/>
          <w:b/>
          <w:kern w:val="0"/>
          <w:sz w:val="24"/>
        </w:rPr>
        <w:t xml:space="preserve">4    </w:t>
      </w:r>
      <w:r>
        <w:rPr>
          <w:rFonts w:ascii="Times New Roman" w:eastAsia="Cambria" w:hAnsi="Times New Roman" w:cs="Times New Roman" w:hint="eastAsia"/>
          <w:b/>
          <w:kern w:val="0"/>
          <w:sz w:val="24"/>
          <w:lang w:eastAsia="en-US"/>
        </w:rPr>
        <w:t>Vulnerable nodes identification process</w:t>
      </w:r>
    </w:p>
    <w:p w14:paraId="4A3EFCBD"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The steps for the calculation are illustrated in Figure 1.</w:t>
      </w:r>
    </w:p>
    <w:p w14:paraId="6D72AEC2"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lastRenderedPageBreak/>
        <w:t>Step 1: Analyze the network structure of the power system and establish a weighted power grid topology.</w:t>
      </w:r>
    </w:p>
    <w:p w14:paraId="63A728FB"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宋体" w:hAnsi="Times New Roman" w:hint="eastAsia"/>
          <w:kern w:val="0"/>
          <w:sz w:val="24"/>
          <w:szCs w:val="22"/>
        </w:rPr>
        <w:t xml:space="preserve">Step 2: </w:t>
      </w:r>
      <w:r>
        <w:rPr>
          <w:rFonts w:ascii="Times New Roman" w:eastAsiaTheme="minorHAnsi" w:hAnsi="Times New Roman" w:hint="eastAsia"/>
          <w:kern w:val="0"/>
          <w:sz w:val="24"/>
          <w:szCs w:val="22"/>
          <w:lang w:val="en-GB" w:eastAsia="en-US"/>
        </w:rPr>
        <w:t>Analyze the indices of the distribution network and establish a set of vulnerability indices for the system.</w:t>
      </w:r>
    </w:p>
    <w:p w14:paraId="1EDC2397"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Step </w:t>
      </w:r>
      <w:r>
        <w:rPr>
          <w:rFonts w:ascii="Times New Roman" w:eastAsia="宋体" w:hAnsi="Times New Roman" w:hint="eastAsia"/>
          <w:kern w:val="0"/>
          <w:sz w:val="24"/>
          <w:szCs w:val="22"/>
        </w:rPr>
        <w:t>3</w:t>
      </w:r>
      <w:r>
        <w:rPr>
          <w:rFonts w:ascii="Times New Roman" w:eastAsiaTheme="minorHAnsi" w:hAnsi="Times New Roman" w:hint="eastAsia"/>
          <w:kern w:val="0"/>
          <w:sz w:val="24"/>
          <w:szCs w:val="22"/>
          <w:lang w:val="en-GB" w:eastAsia="en-US"/>
        </w:rPr>
        <w:t>: Calculate the weights for each index and construct a combination of indices.</w:t>
      </w:r>
    </w:p>
    <w:p w14:paraId="7E4E1BBD" w14:textId="4F026294"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Step </w:t>
      </w:r>
      <w:r>
        <w:rPr>
          <w:rFonts w:ascii="Times New Roman" w:eastAsia="宋体" w:hAnsi="Times New Roman" w:hint="eastAsia"/>
          <w:kern w:val="0"/>
          <w:sz w:val="24"/>
          <w:szCs w:val="22"/>
        </w:rPr>
        <w:t>4</w:t>
      </w:r>
      <w:r>
        <w:rPr>
          <w:rFonts w:ascii="Times New Roman" w:eastAsiaTheme="minorHAnsi" w:hAnsi="Times New Roman" w:hint="eastAsia"/>
          <w:kern w:val="0"/>
          <w:sz w:val="24"/>
          <w:szCs w:val="22"/>
          <w:lang w:val="en-GB" w:eastAsia="en-US"/>
        </w:rPr>
        <w:t>: Utilize the optimization TOPSIS method to rank each node in descending order based on their vulnerability index value.</w:t>
      </w:r>
    </w:p>
    <w:p w14:paraId="298C98EA" w14:textId="77777777" w:rsidR="00343DB5" w:rsidRDefault="00343DB5">
      <w:pPr>
        <w:widowControl/>
        <w:ind w:firstLineChars="200" w:firstLine="480"/>
        <w:textAlignment w:val="center"/>
        <w:rPr>
          <w:rFonts w:ascii="Times New Roman" w:eastAsiaTheme="minorHAnsi" w:hAnsi="Times New Roman"/>
          <w:kern w:val="0"/>
          <w:sz w:val="24"/>
          <w:szCs w:val="22"/>
          <w:lang w:val="en-GB" w:eastAsia="en-US"/>
        </w:rPr>
      </w:pPr>
    </w:p>
    <w:p w14:paraId="158B113B" w14:textId="7EA39223" w:rsidR="00B7346E" w:rsidRDefault="00B3341C">
      <w:pPr>
        <w:jc w:val="center"/>
        <w:textAlignment w:val="center"/>
        <w:rPr>
          <w:rFonts w:ascii="Times New Roman" w:eastAsia="宋体" w:hAnsi="Times New Roman" w:cs="Times New Roman"/>
          <w:b/>
          <w:bCs/>
          <w:kern w:val="0"/>
          <w:sz w:val="24"/>
        </w:rPr>
      </w:pPr>
      <w:r>
        <w:rPr>
          <w:rFonts w:ascii="Times New Roman" w:eastAsia="宋体" w:hAnsi="Times New Roman" w:cs="Times New Roman"/>
          <w:b/>
          <w:noProof/>
          <w:kern w:val="0"/>
          <w:sz w:val="24"/>
        </w:rPr>
        <w:drawing>
          <wp:inline distT="0" distB="0" distL="0" distR="0" wp14:anchorId="0EAA038E" wp14:editId="3C41E512">
            <wp:extent cx="3015594" cy="4096512"/>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63" cstate="print">
                      <a:extLst>
                        <a:ext uri="{28A0092B-C50C-407E-A947-70E740481C1C}">
                          <a14:useLocalDpi xmlns:a14="http://schemas.microsoft.com/office/drawing/2010/main" val="0"/>
                        </a:ext>
                      </a:extLst>
                    </a:blip>
                    <a:srcRect/>
                    <a:stretch>
                      <a:fillRect/>
                    </a:stretch>
                  </pic:blipFill>
                  <pic:spPr bwMode="auto">
                    <a:xfrm>
                      <a:off x="0" y="0"/>
                      <a:ext cx="3020522" cy="4103206"/>
                    </a:xfrm>
                    <a:prstGeom prst="rect">
                      <a:avLst/>
                    </a:prstGeom>
                    <a:noFill/>
                    <a:ln>
                      <a:noFill/>
                    </a:ln>
                  </pic:spPr>
                </pic:pic>
              </a:graphicData>
            </a:graphic>
          </wp:inline>
        </w:drawing>
      </w:r>
    </w:p>
    <w:p w14:paraId="1320C9BF" w14:textId="77777777" w:rsidR="00B7346E" w:rsidRDefault="00B12EDF">
      <w:pPr>
        <w:jc w:val="center"/>
        <w:textAlignment w:val="center"/>
        <w:rPr>
          <w:rFonts w:ascii="Times New Roman" w:eastAsia="Consolas" w:hAnsi="Times New Roman" w:cs="Times New Roman"/>
          <w:b/>
          <w:bCs/>
          <w:color w:val="000000" w:themeColor="text1"/>
          <w:sz w:val="24"/>
          <w:shd w:val="clear" w:color="auto" w:fill="FFFFFF"/>
        </w:rPr>
      </w:pPr>
      <w:r>
        <w:rPr>
          <w:rFonts w:ascii="Times New Roman" w:eastAsia="宋体" w:hAnsi="Times New Roman" w:cs="Times New Roman"/>
          <w:b/>
          <w:bCs/>
          <w:kern w:val="0"/>
          <w:sz w:val="24"/>
        </w:rPr>
        <w:t xml:space="preserve">Figure.1  </w:t>
      </w:r>
      <w:r>
        <w:rPr>
          <w:rFonts w:ascii="Times New Roman" w:eastAsia="Consolas" w:hAnsi="Times New Roman" w:cs="Times New Roman"/>
          <w:color w:val="000000" w:themeColor="text1"/>
          <w:sz w:val="24"/>
          <w:shd w:val="clear" w:color="auto" w:fill="FFFFFF"/>
        </w:rPr>
        <w:t>Process for identifying vulnerable nodes</w:t>
      </w:r>
    </w:p>
    <w:p w14:paraId="6BE85889" w14:textId="77777777" w:rsidR="00B7346E" w:rsidRDefault="00B7346E">
      <w:pPr>
        <w:textAlignment w:val="center"/>
        <w:rPr>
          <w:rFonts w:ascii="Times New Roman" w:eastAsia="Consolas" w:hAnsi="Times New Roman" w:cs="Times New Roman"/>
          <w:b/>
          <w:bCs/>
          <w:color w:val="000000" w:themeColor="text1"/>
          <w:sz w:val="18"/>
          <w:szCs w:val="18"/>
          <w:shd w:val="clear" w:color="auto" w:fill="FFFFFF"/>
        </w:rPr>
      </w:pPr>
    </w:p>
    <w:p w14:paraId="4B9969CB" w14:textId="77777777" w:rsidR="00B7346E" w:rsidRDefault="00B12EDF">
      <w:pPr>
        <w:widowControl/>
        <w:spacing w:before="120" w:after="240"/>
        <w:jc w:val="left"/>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5</w:t>
      </w:r>
      <w:r>
        <w:rPr>
          <w:rFonts w:ascii="Times New Roman" w:eastAsia="宋体" w:hAnsi="Times New Roman" w:cs="Times New Roman" w:hint="eastAsia"/>
          <w:b/>
          <w:kern w:val="0"/>
          <w:sz w:val="24"/>
        </w:rPr>
        <w:t xml:space="preserve">    </w:t>
      </w:r>
      <w:r>
        <w:rPr>
          <w:rFonts w:ascii="Times New Roman" w:eastAsia="Cambria" w:hAnsi="Times New Roman" w:cs="Times New Roman" w:hint="eastAsia"/>
          <w:b/>
          <w:kern w:val="0"/>
          <w:sz w:val="24"/>
          <w:lang w:eastAsia="en-US"/>
        </w:rPr>
        <w:t>Verification method for vulnerable nodes</w:t>
      </w:r>
    </w:p>
    <w:p w14:paraId="577C6B7C"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kern w:val="0"/>
          <w:sz w:val="24"/>
          <w:szCs w:val="22"/>
          <w:lang w:val="en-GB" w:eastAsia="en-US"/>
        </w:rPr>
        <w:t xml:space="preserve">In order to provide a more detailed explanation of the impact of the vulnerable </w:t>
      </w:r>
      <w:r>
        <w:rPr>
          <w:rFonts w:ascii="Times New Roman" w:eastAsia="宋体" w:hAnsi="Times New Roman" w:hint="eastAsia"/>
          <w:kern w:val="0"/>
          <w:sz w:val="24"/>
          <w:szCs w:val="22"/>
          <w:lang w:val="en-GB"/>
        </w:rPr>
        <w:t>node</w:t>
      </w:r>
      <w:r>
        <w:rPr>
          <w:rFonts w:ascii="Times New Roman" w:eastAsiaTheme="minorHAnsi" w:hAnsi="Times New Roman"/>
          <w:kern w:val="0"/>
          <w:sz w:val="24"/>
          <w:szCs w:val="22"/>
          <w:lang w:val="en-GB" w:eastAsia="en-US"/>
        </w:rPr>
        <w:t xml:space="preserve">s identified in the article on the power system, this study examines the operational capacity of the power grid system in terms of network efficiency. The measure of network efficiency evaluates the ease or difficulty of transmitting information across the network from a global perspective. Its value also fluctuates when the network is attacked. Network efficiency typically refers to the shortest electrical distance between the power source and the load </w:t>
      </w:r>
      <w:r>
        <w:rPr>
          <w:rFonts w:ascii="Times New Roman" w:eastAsia="宋体" w:hAnsi="Times New Roman" w:hint="eastAsia"/>
          <w:kern w:val="0"/>
          <w:sz w:val="24"/>
          <w:szCs w:val="22"/>
        </w:rPr>
        <w:t>[23]</w:t>
      </w:r>
      <w:r>
        <w:rPr>
          <w:rFonts w:ascii="Times New Roman" w:eastAsiaTheme="minorHAnsi" w:hAnsi="Times New Roman"/>
          <w:kern w:val="0"/>
          <w:sz w:val="24"/>
          <w:szCs w:val="22"/>
          <w:lang w:val="en-GB" w:eastAsia="en-US"/>
        </w:rPr>
        <w:t>. The specific formula for network efficiency is as follows:</w:t>
      </w:r>
    </w:p>
    <w:p w14:paraId="5B344C9C" w14:textId="77777777" w:rsidR="00B7346E" w:rsidRDefault="00B12EDF" w:rsidP="00D53D0A">
      <w:pPr>
        <w:snapToGrid w:val="0"/>
        <w:ind w:firstLineChars="200" w:firstLine="420"/>
        <w:jc w:val="center"/>
        <w:textAlignment w:val="center"/>
        <w:rPr>
          <w:rFonts w:ascii="Times New Roman" w:hAnsi="Times New Roman" w:cs="Times New Roman"/>
          <w:sz w:val="20"/>
          <w:szCs w:val="20"/>
        </w:rPr>
      </w:pPr>
      <w:r>
        <w:rPr>
          <w:rFonts w:hint="eastAsia"/>
        </w:rPr>
        <w:t xml:space="preserve">                         </w:t>
      </w:r>
      <w:r>
        <w:rPr>
          <w:rFonts w:hint="eastAsia"/>
        </w:rPr>
        <w:object w:dxaOrig="2110" w:dyaOrig="720" w14:anchorId="36EA9514">
          <v:shape id="_x0000_i1104" type="#_x0000_t75" style="width:105.9pt;height:36pt" o:ole="">
            <v:imagedata r:id="rId164" o:title=""/>
          </v:shape>
          <o:OLEObject Type="Embed" ProgID="Equation.3" ShapeID="_x0000_i1104" DrawAspect="Content" ObjectID="_1747743597" r:id="rId165"/>
        </w:object>
      </w:r>
      <w:r>
        <w:rPr>
          <w:rFonts w:hint="eastAsia"/>
        </w:rPr>
        <w:t xml:space="preserve">                          </w:t>
      </w:r>
      <w:r>
        <w:rPr>
          <w:rFonts w:ascii="Times New Roman" w:hAnsi="Times New Roman" w:cs="Times New Roman" w:hint="eastAsia"/>
          <w:sz w:val="20"/>
          <w:szCs w:val="20"/>
        </w:rPr>
        <w:t>(20)</w:t>
      </w:r>
    </w:p>
    <w:p w14:paraId="006BF157"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lastRenderedPageBreak/>
        <w:t xml:space="preserve">In the formula, </w:t>
      </w:r>
      <w:r>
        <w:rPr>
          <w:rFonts w:ascii="Times New Roman" w:eastAsiaTheme="minorHAnsi" w:hAnsi="Times New Roman" w:hint="eastAsia"/>
          <w:kern w:val="0"/>
          <w:sz w:val="24"/>
          <w:szCs w:val="22"/>
          <w:lang w:val="en-GB" w:eastAsia="en-US"/>
        </w:rPr>
        <w:object w:dxaOrig="167" w:dyaOrig="184" w14:anchorId="6065E439">
          <v:shape id="_x0000_i1105" type="#_x0000_t75" style="width:8.15pt;height:8.85pt" o:ole="">
            <v:imagedata r:id="rId166" o:title=""/>
          </v:shape>
          <o:OLEObject Type="Embed" ProgID="Equation.3" ShapeID="_x0000_i1105" DrawAspect="Content" ObjectID="_1747743598" r:id="rId167"/>
        </w:object>
      </w:r>
      <w:r>
        <w:rPr>
          <w:rFonts w:ascii="Times New Roman" w:eastAsiaTheme="minorHAnsi" w:hAnsi="Times New Roman" w:hint="eastAsia"/>
          <w:kern w:val="0"/>
          <w:sz w:val="24"/>
          <w:szCs w:val="22"/>
          <w:lang w:val="en-GB" w:eastAsia="en-US"/>
        </w:rPr>
        <w:t xml:space="preserve"> represents the number of nodes; </w:t>
      </w:r>
      <w:r>
        <w:rPr>
          <w:rFonts w:ascii="Times New Roman" w:eastAsiaTheme="minorHAnsi" w:hAnsi="Times New Roman" w:hint="eastAsia"/>
          <w:kern w:val="0"/>
          <w:sz w:val="24"/>
          <w:szCs w:val="22"/>
          <w:lang w:val="en-GB" w:eastAsia="en-US"/>
        </w:rPr>
        <w:object w:dxaOrig="268" w:dyaOrig="335" w14:anchorId="3FF1553E">
          <v:shape id="_x0000_i1106" type="#_x0000_t75" style="width:13.6pt;height:16.3pt" o:ole="">
            <v:imagedata r:id="rId168" o:title=""/>
          </v:shape>
          <o:OLEObject Type="Embed" ProgID="Equation.3" ShapeID="_x0000_i1106" DrawAspect="Content" ObjectID="_1747743599" r:id="rId169"/>
        </w:object>
      </w:r>
      <w:r>
        <w:rPr>
          <w:rFonts w:ascii="Times New Roman" w:eastAsiaTheme="minorHAnsi" w:hAnsi="Times New Roman" w:hint="eastAsia"/>
          <w:kern w:val="0"/>
          <w:sz w:val="24"/>
          <w:szCs w:val="22"/>
          <w:lang w:val="en-GB" w:eastAsia="en-US"/>
        </w:rPr>
        <w:t xml:space="preserve"> represents the shortest electrical distance between engine nodes </w:t>
      </w:r>
      <w:r>
        <w:rPr>
          <w:rFonts w:ascii="Times New Roman" w:eastAsiaTheme="minorHAnsi" w:hAnsi="Times New Roman" w:hint="eastAsia"/>
          <w:kern w:val="0"/>
          <w:sz w:val="24"/>
          <w:szCs w:val="22"/>
          <w:lang w:val="en-GB" w:eastAsia="en-US"/>
        </w:rPr>
        <w:object w:dxaOrig="134" w:dyaOrig="268" w14:anchorId="28601300">
          <v:shape id="_x0000_i1107" type="#_x0000_t75" style="width:6.8pt;height:13.6pt" o:ole="">
            <v:imagedata r:id="rId170" o:title=""/>
          </v:shape>
          <o:OLEObject Type="Embed" ProgID="Equation.3" ShapeID="_x0000_i1107" DrawAspect="Content" ObjectID="_1747743600" r:id="rId171"/>
        </w:object>
      </w:r>
      <w:r>
        <w:rPr>
          <w:rFonts w:ascii="Times New Roman" w:eastAsiaTheme="minorHAnsi" w:hAnsi="Times New Roman" w:hint="eastAsia"/>
          <w:kern w:val="0"/>
          <w:sz w:val="24"/>
          <w:szCs w:val="22"/>
          <w:lang w:val="en-GB" w:eastAsia="en-US"/>
        </w:rPr>
        <w:t xml:space="preserve"> and load nodes </w:t>
      </w:r>
      <w:r>
        <w:rPr>
          <w:rFonts w:ascii="Times New Roman" w:eastAsiaTheme="minorHAnsi" w:hAnsi="Times New Roman" w:hint="eastAsia"/>
          <w:kern w:val="0"/>
          <w:sz w:val="24"/>
          <w:szCs w:val="22"/>
          <w:lang w:val="en-GB" w:eastAsia="en-US"/>
        </w:rPr>
        <w:object w:dxaOrig="201" w:dyaOrig="301" w14:anchorId="08C5BAEC">
          <v:shape id="_x0000_i1108" type="#_x0000_t75" style="width:9.5pt;height:14.95pt" o:ole="">
            <v:imagedata r:id="rId172" o:title=""/>
          </v:shape>
          <o:OLEObject Type="Embed" ProgID="Equation.3" ShapeID="_x0000_i1108" DrawAspect="Content" ObjectID="_1747743601" r:id="rId173"/>
        </w:objec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hint="eastAsia"/>
          <w:kern w:val="0"/>
          <w:sz w:val="24"/>
          <w:szCs w:val="22"/>
          <w:lang w:val="en-GB" w:eastAsia="en-US"/>
        </w:rPr>
        <w:object w:dxaOrig="519" w:dyaOrig="218" w14:anchorId="24A0B3FF">
          <v:shape id="_x0000_i1109" type="#_x0000_t75" style="width:26.5pt;height:10.85pt" o:ole="">
            <v:imagedata r:id="rId174" o:title=""/>
          </v:shape>
          <o:OLEObject Type="Embed" ProgID="Equation.3" ShapeID="_x0000_i1109" DrawAspect="Content" ObjectID="_1747743602" r:id="rId175"/>
        </w:object>
      </w:r>
      <w:r>
        <w:rPr>
          <w:rFonts w:ascii="Times New Roman" w:eastAsiaTheme="minorHAnsi" w:hAnsi="Times New Roman" w:hint="eastAsia"/>
          <w:kern w:val="0"/>
          <w:sz w:val="24"/>
          <w:szCs w:val="22"/>
          <w:lang w:val="en-GB" w:eastAsia="en-US"/>
        </w:rPr>
        <w:t xml:space="preserve"> represent all engines and load nodes</w:t>
      </w:r>
      <w:r>
        <w:rPr>
          <w:rFonts w:ascii="Times New Roman" w:eastAsiaTheme="minorHAnsi" w:hAnsi="Times New Roman"/>
          <w:kern w:val="0"/>
          <w:sz w:val="24"/>
          <w:szCs w:val="22"/>
          <w:lang w:val="en-GB" w:eastAsia="en-US"/>
        </w:rPr>
        <w:t>.</w:t>
      </w:r>
    </w:p>
    <w:p w14:paraId="481642F6"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After a fault occurs in the power grid, the transmission capacity</w:t>
      </w:r>
      <w:r>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decreases due to the failure of nodes that affect the system's vulnerability. This results in a decrease in network efficiency. The higher the impact of failed nodes on system vulnerability, the lower the network efficiency becomes.</w:t>
      </w:r>
    </w:p>
    <w:p w14:paraId="1913C597"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The power supply capacity is an indicator that characterizes the effective capacity of a distribution network to supply power, and it reflects the network's ability to transmit power during operation </w:t>
      </w:r>
      <w:r>
        <w:rPr>
          <w:rFonts w:ascii="Times New Roman" w:eastAsia="宋体" w:hAnsi="Times New Roman" w:hint="eastAsia"/>
          <w:kern w:val="0"/>
          <w:sz w:val="24"/>
          <w:szCs w:val="22"/>
        </w:rPr>
        <w:t>[24]</w:t>
      </w:r>
      <w:r>
        <w:rPr>
          <w:rFonts w:ascii="Times New Roman" w:eastAsiaTheme="minorHAnsi" w:hAnsi="Times New Roman" w:hint="eastAsia"/>
          <w:kern w:val="0"/>
          <w:sz w:val="24"/>
          <w:szCs w:val="22"/>
          <w:lang w:val="en-GB" w:eastAsia="en-US"/>
        </w:rPr>
        <w:t>. If a node failure results in a significant decrease in the system's power supply capacity, it suggests that the node has a more significant impact. The formula for calculating network power supply capacity is as follows:</w:t>
      </w:r>
    </w:p>
    <w:p w14:paraId="268FF837" w14:textId="77777777" w:rsidR="00B7346E" w:rsidRDefault="00B12EDF" w:rsidP="00D53D0A">
      <w:pPr>
        <w:widowControl/>
        <w:snapToGrid w:val="0"/>
        <w:ind w:firstLineChars="200" w:firstLine="420"/>
        <w:jc w:val="center"/>
        <w:textAlignment w:val="center"/>
        <w:rPr>
          <w:rFonts w:ascii="Times New Roman" w:hAnsi="Times New Roman" w:cs="Times New Roman"/>
        </w:rPr>
      </w:pPr>
      <w:r>
        <w:rPr>
          <w:rFonts w:ascii="Times New Roman" w:hAnsi="Times New Roman" w:cs="Times New Roman" w:hint="eastAsia"/>
        </w:rPr>
        <w:t xml:space="preserve">                            </w:t>
      </w:r>
      <w:r>
        <w:rPr>
          <w:rFonts w:ascii="Times New Roman" w:hAnsi="Times New Roman" w:cs="Times New Roman"/>
        </w:rPr>
        <w:object w:dxaOrig="804" w:dyaOrig="653" w14:anchorId="44260352">
          <v:shape id="_x0000_i1110" type="#_x0000_t75" style="width:40.75pt;height:33.3pt" o:ole="">
            <v:imagedata r:id="rId176" o:title=""/>
          </v:shape>
          <o:OLEObject Type="Embed" ProgID="Equation.3" ShapeID="_x0000_i1110" DrawAspect="Content" ObjectID="_1747743603" r:id="rId177"/>
        </w:object>
      </w:r>
      <w:r>
        <w:rPr>
          <w:rFonts w:ascii="Times New Roman" w:hAnsi="Times New Roman" w:cs="Times New Roman"/>
        </w:rPr>
        <w:t xml:space="preserve">               </w:t>
      </w:r>
      <w:r>
        <w:rPr>
          <w:rFonts w:ascii="Times New Roman" w:hAnsi="Times New Roman" w:cs="Times New Roman" w:hint="eastAsia"/>
        </w:rPr>
        <w:t xml:space="preserve">  </w:t>
      </w:r>
      <w:r>
        <w:rPr>
          <w:rFonts w:ascii="Times New Roman" w:hAnsi="Times New Roman" w:cs="Times New Roman"/>
        </w:rPr>
        <w:t xml:space="preserve">                  (21)</w:t>
      </w:r>
    </w:p>
    <w:p w14:paraId="7C321EF5" w14:textId="77777777" w:rsidR="00B7346E" w:rsidRDefault="00B12EDF">
      <w:pPr>
        <w:pStyle w:val="a9"/>
        <w:widowControl/>
        <w:ind w:firstLineChars="200" w:firstLine="480"/>
        <w:rPr>
          <w:rFonts w:ascii="Times New Roman" w:eastAsiaTheme="minorHAnsi" w:hAnsi="Times New Roman"/>
          <w:kern w:val="0"/>
          <w:szCs w:val="22"/>
          <w:lang w:val="en-GB" w:eastAsia="en-US"/>
        </w:rPr>
      </w:pPr>
      <w:r>
        <w:rPr>
          <w:rFonts w:ascii="Times New Roman" w:eastAsiaTheme="minorHAnsi" w:hAnsi="Times New Roman" w:hint="eastAsia"/>
          <w:kern w:val="0"/>
          <w:szCs w:val="22"/>
          <w:lang w:val="en-GB" w:eastAsia="en-US"/>
        </w:rPr>
        <w:t>In the formula,</w:t>
      </w:r>
      <w:r>
        <w:rPr>
          <w:rFonts w:ascii="Times New Roman" w:eastAsia="宋体" w:hAnsi="Times New Roman" w:hint="eastAsia"/>
          <w:kern w:val="0"/>
          <w:szCs w:val="22"/>
        </w:rPr>
        <w:t xml:space="preserve"> </w:t>
      </w:r>
      <w:r>
        <w:rPr>
          <w:sz w:val="21"/>
        </w:rPr>
        <w:object w:dxaOrig="234" w:dyaOrig="251" w14:anchorId="015A37C9">
          <v:shape id="_x0000_i1111" type="#_x0000_t75" style="width:12.25pt;height:12.9pt" o:ole="">
            <v:imagedata r:id="rId178" o:title=""/>
          </v:shape>
          <o:OLEObject Type="Embed" ProgID="Equation.3" ShapeID="_x0000_i1111" DrawAspect="Content" ObjectID="_1747743604" r:id="rId179"/>
        </w:object>
      </w:r>
      <w:r>
        <w:rPr>
          <w:rFonts w:ascii="Times New Roman" w:eastAsiaTheme="minorHAnsi" w:hAnsi="Times New Roman" w:hint="eastAsia"/>
          <w:kern w:val="0"/>
          <w:szCs w:val="22"/>
          <w:lang w:val="en-GB" w:eastAsia="en-US"/>
        </w:rPr>
        <w:t xml:space="preserve"> and </w:t>
      </w:r>
      <w:r>
        <w:rPr>
          <w:sz w:val="21"/>
        </w:rPr>
        <w:object w:dxaOrig="301" w:dyaOrig="301" w14:anchorId="7D1AC912">
          <v:shape id="_x0000_i1112" type="#_x0000_t75" style="width:14.95pt;height:14.95pt" o:ole="">
            <v:imagedata r:id="rId180" o:title=""/>
          </v:shape>
          <o:OLEObject Type="Embed" ProgID="Equation.3" ShapeID="_x0000_i1112" DrawAspect="Content" ObjectID="_1747743605" r:id="rId181"/>
        </w:object>
      </w:r>
      <w:r>
        <w:rPr>
          <w:rFonts w:ascii="Times New Roman" w:eastAsiaTheme="minorHAnsi" w:hAnsi="Times New Roman" w:hint="eastAsia"/>
          <w:kern w:val="0"/>
          <w:szCs w:val="22"/>
          <w:lang w:val="en-GB" w:eastAsia="en-US"/>
        </w:rPr>
        <w:t xml:space="preserve"> represent the steady state of the node and the load level of the system after an attack, respectively.</w:t>
      </w:r>
    </w:p>
    <w:p w14:paraId="29DA9A10" w14:textId="77777777" w:rsidR="00B7346E" w:rsidRDefault="00B7346E">
      <w:pPr>
        <w:pStyle w:val="a9"/>
        <w:widowControl/>
        <w:ind w:firstLineChars="200" w:firstLine="480"/>
        <w:rPr>
          <w:rFonts w:ascii="Times New Roman" w:eastAsiaTheme="minorHAnsi" w:hAnsi="Times New Roman"/>
          <w:kern w:val="0"/>
          <w:szCs w:val="22"/>
          <w:lang w:val="en-GB" w:eastAsia="en-US"/>
        </w:rPr>
      </w:pPr>
    </w:p>
    <w:p w14:paraId="4255116F" w14:textId="77777777" w:rsidR="00B7346E" w:rsidRDefault="00B12EDF">
      <w:pPr>
        <w:widowControl/>
        <w:spacing w:before="120" w:after="240"/>
        <w:jc w:val="left"/>
        <w:textAlignment w:val="center"/>
        <w:rPr>
          <w:rFonts w:ascii="Times New Roman" w:eastAsia="Cambria" w:hAnsi="Times New Roman" w:cs="Times New Roman"/>
          <w:b/>
          <w:kern w:val="0"/>
          <w:sz w:val="24"/>
          <w:lang w:eastAsia="en-US"/>
        </w:rPr>
      </w:pPr>
      <w:r>
        <w:rPr>
          <w:rFonts w:ascii="Times New Roman" w:eastAsia="宋体" w:hAnsi="Times New Roman" w:cs="Times New Roman" w:hint="eastAsia"/>
          <w:b/>
          <w:kern w:val="0"/>
          <w:sz w:val="24"/>
        </w:rPr>
        <w:t xml:space="preserve">6    </w:t>
      </w:r>
      <w:r>
        <w:rPr>
          <w:rFonts w:ascii="Times New Roman" w:eastAsia="Cambria" w:hAnsi="Times New Roman" w:cs="Times New Roman" w:hint="eastAsia"/>
          <w:b/>
          <w:kern w:val="0"/>
          <w:sz w:val="24"/>
          <w:lang w:eastAsia="en-US"/>
        </w:rPr>
        <w:t>Simulation verification</w:t>
      </w:r>
    </w:p>
    <w:p w14:paraId="548A9CF3" w14:textId="77777777" w:rsidR="00B7346E" w:rsidRDefault="00B12EDF">
      <w:pPr>
        <w:textAlignment w:val="center"/>
        <w:rPr>
          <w:rFonts w:ascii="Times New Roman" w:eastAsia="Cambria" w:hAnsi="Times New Roman" w:cs="Times New Roman"/>
          <w:b/>
          <w:kern w:val="0"/>
          <w:sz w:val="24"/>
          <w:lang w:eastAsia="en-US"/>
        </w:rPr>
      </w:pPr>
      <w:r>
        <w:rPr>
          <w:rFonts w:ascii="Times New Roman" w:eastAsia="Cambria" w:hAnsi="Times New Roman" w:cs="Times New Roman"/>
          <w:b/>
          <w:kern w:val="0"/>
          <w:sz w:val="24"/>
          <w:lang w:eastAsia="en-US"/>
        </w:rPr>
        <w:t>6.1</w:t>
      </w:r>
      <w:r>
        <w:rPr>
          <w:rFonts w:ascii="Times New Roman" w:eastAsia="宋体" w:hAnsi="Times New Roman" w:cs="Times New Roman" w:hint="eastAsia"/>
          <w:b/>
          <w:kern w:val="0"/>
          <w:sz w:val="24"/>
        </w:rPr>
        <w:t xml:space="preserve">   </w:t>
      </w:r>
      <w:r>
        <w:rPr>
          <w:rFonts w:ascii="Times New Roman" w:eastAsia="Cambria" w:hAnsi="Times New Roman" w:cs="Times New Roman" w:hint="eastAsia"/>
          <w:b/>
          <w:kern w:val="0"/>
          <w:sz w:val="24"/>
          <w:lang w:eastAsia="en-US"/>
        </w:rPr>
        <w:t>I</w:t>
      </w:r>
      <w:r>
        <w:rPr>
          <w:rFonts w:ascii="Times New Roman" w:eastAsia="Cambria" w:hAnsi="Times New Roman" w:cs="Times New Roman"/>
          <w:b/>
          <w:kern w:val="0"/>
          <w:sz w:val="24"/>
          <w:lang w:eastAsia="en-US"/>
        </w:rPr>
        <w:t>dentification Result Analysis</w:t>
      </w:r>
    </w:p>
    <w:p w14:paraId="64B3F702"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This article validates the proposed method by implementing it on an IEEE 39-bus system. The power system is illustrated in Figure 2, which comprises 39 nodes, 10 generators, 19 loads, and 46 transmission lines </w:t>
      </w:r>
      <w:r>
        <w:rPr>
          <w:rFonts w:ascii="Times New Roman" w:eastAsia="宋体" w:hAnsi="Times New Roman" w:hint="eastAsia"/>
          <w:kern w:val="0"/>
          <w:sz w:val="24"/>
          <w:szCs w:val="22"/>
        </w:rPr>
        <w:t>[25]</w:t>
      </w:r>
      <w:r>
        <w:rPr>
          <w:rFonts w:ascii="Times New Roman" w:eastAsiaTheme="minorHAnsi" w:hAnsi="Times New Roman" w:hint="eastAsia"/>
          <w:kern w:val="0"/>
          <w:sz w:val="24"/>
          <w:szCs w:val="22"/>
          <w:lang w:val="en-GB" w:eastAsia="en-US"/>
        </w:rPr>
        <w:t>.</w:t>
      </w:r>
    </w:p>
    <w:p w14:paraId="6717F4AC"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1D12485F" w14:textId="37D4DDC5" w:rsidR="00B7346E" w:rsidRDefault="00CF72D5">
      <w:pPr>
        <w:jc w:val="center"/>
        <w:textAlignment w:val="center"/>
      </w:pPr>
      <w:r>
        <w:rPr>
          <w:noProof/>
        </w:rPr>
        <w:drawing>
          <wp:inline distT="0" distB="0" distL="0" distR="0" wp14:anchorId="27616279" wp14:editId="26E2908C">
            <wp:extent cx="3212935" cy="3143559"/>
            <wp:effectExtent l="0" t="0" r="698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182" cstate="print">
                      <a:extLst>
                        <a:ext uri="{28A0092B-C50C-407E-A947-70E740481C1C}">
                          <a14:useLocalDpi xmlns:a14="http://schemas.microsoft.com/office/drawing/2010/main" val="0"/>
                        </a:ext>
                      </a:extLst>
                    </a:blip>
                    <a:srcRect/>
                    <a:stretch>
                      <a:fillRect/>
                    </a:stretch>
                  </pic:blipFill>
                  <pic:spPr bwMode="auto">
                    <a:xfrm>
                      <a:off x="0" y="0"/>
                      <a:ext cx="3219087" cy="3149578"/>
                    </a:xfrm>
                    <a:prstGeom prst="rect">
                      <a:avLst/>
                    </a:prstGeom>
                    <a:noFill/>
                    <a:ln>
                      <a:noFill/>
                    </a:ln>
                  </pic:spPr>
                </pic:pic>
              </a:graphicData>
            </a:graphic>
          </wp:inline>
        </w:drawing>
      </w:r>
    </w:p>
    <w:p w14:paraId="616F2ED7" w14:textId="77777777" w:rsidR="00B7346E" w:rsidRDefault="00B12EDF">
      <w:pPr>
        <w:jc w:val="center"/>
        <w:textAlignment w:val="center"/>
        <w:rPr>
          <w:rFonts w:ascii="Times New Roman" w:eastAsia="Consolas" w:hAnsi="Times New Roman" w:cs="Times New Roman"/>
          <w:color w:val="000000" w:themeColor="text1"/>
          <w:sz w:val="24"/>
          <w:shd w:val="clear" w:color="auto" w:fill="FFFFFF"/>
        </w:rPr>
      </w:pPr>
      <w:r>
        <w:rPr>
          <w:rFonts w:ascii="Times New Roman" w:eastAsia="宋体" w:hAnsi="Times New Roman" w:cs="Times New Roman"/>
          <w:b/>
          <w:bCs/>
          <w:kern w:val="0"/>
          <w:sz w:val="24"/>
        </w:rPr>
        <w:t xml:space="preserve">Figure.2  </w:t>
      </w:r>
      <w:r>
        <w:rPr>
          <w:rFonts w:ascii="Times New Roman" w:eastAsia="Consolas" w:hAnsi="Times New Roman" w:cs="Times New Roman"/>
          <w:color w:val="000000" w:themeColor="text1"/>
          <w:sz w:val="24"/>
          <w:shd w:val="clear" w:color="auto" w:fill="FFFFFF"/>
        </w:rPr>
        <w:t>IEEE 39-bus system</w:t>
      </w:r>
    </w:p>
    <w:p w14:paraId="0164CF24" w14:textId="77777777" w:rsidR="00B7346E" w:rsidRDefault="00B7346E">
      <w:pPr>
        <w:jc w:val="center"/>
        <w:textAlignment w:val="center"/>
        <w:rPr>
          <w:rFonts w:ascii="Times New Roman" w:eastAsia="Consolas" w:hAnsi="Times New Roman" w:cs="Times New Roman"/>
          <w:color w:val="000000" w:themeColor="text1"/>
          <w:sz w:val="24"/>
          <w:shd w:val="clear" w:color="auto" w:fill="FFFFFF"/>
        </w:rPr>
      </w:pPr>
    </w:p>
    <w:p w14:paraId="136B542C" w14:textId="117063CB" w:rsidR="00B7346E" w:rsidRDefault="00B12EDF" w:rsidP="00D664B3">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This article focuses on the calculation of subjective weights using the IFAHP method's three-scale approach. The method involves constructing an intuitionistic fuzzy matrix to determine the subjective weights of each index. Calculating the weights of each index objective using the entropy weighting method. The weights are  </w:t>
      </w:r>
      <w:r w:rsidR="00D664B3">
        <w:rPr>
          <w:rFonts w:ascii="Times New Roman" w:eastAsiaTheme="minorHAnsi" w:hAnsi="Times New Roman"/>
          <w:kern w:val="0"/>
          <w:sz w:val="24"/>
          <w:szCs w:val="22"/>
          <w:lang w:val="en-GB" w:eastAsia="en-US"/>
        </w:rPr>
        <w:object w:dxaOrig="3500" w:dyaOrig="400" w14:anchorId="4A5F4E50">
          <v:shape id="_x0000_i1113" type="#_x0000_t75" style="width:174.45pt;height:20.4pt" o:ole="">
            <v:imagedata r:id="rId183" o:title=""/>
          </v:shape>
          <o:OLEObject Type="Embed" ProgID="Equation.DSMT4" ShapeID="_x0000_i1113" DrawAspect="Content" ObjectID="_1747743606" r:id="rId184"/>
        </w:object>
      </w:r>
      <w:r w:rsidR="00D664B3">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an</w:t>
      </w:r>
      <w:r w:rsidR="00D664B3">
        <w:rPr>
          <w:rFonts w:ascii="Times New Roman" w:eastAsiaTheme="minorHAnsi" w:hAnsi="Times New Roman"/>
          <w:kern w:val="0"/>
          <w:sz w:val="24"/>
          <w:szCs w:val="22"/>
          <w:lang w:val="en-GB" w:eastAsia="en-US"/>
        </w:rPr>
        <w:t xml:space="preserve">d </w:t>
      </w:r>
      <w:r w:rsidR="00D664B3">
        <w:rPr>
          <w:rFonts w:ascii="Times New Roman" w:eastAsiaTheme="minorHAnsi" w:hAnsi="Times New Roman"/>
          <w:kern w:val="0"/>
          <w:sz w:val="24"/>
          <w:szCs w:val="22"/>
          <w:lang w:val="en-GB" w:eastAsia="en-US"/>
        </w:rPr>
        <w:object w:dxaOrig="3540" w:dyaOrig="400" w14:anchorId="22A1DEF9">
          <v:shape id="_x0000_i1114" type="#_x0000_t75" style="width:177.35pt;height:20.4pt" o:ole="">
            <v:imagedata r:id="rId185" o:title=""/>
          </v:shape>
          <o:OLEObject Type="Embed" ProgID="Equation.DSMT4" ShapeID="_x0000_i1114" DrawAspect="Content" ObjectID="_1747743607" r:id="rId186"/>
        </w:object>
      </w:r>
      <w:r w:rsidR="00D664B3">
        <w:rPr>
          <w:rFonts w:ascii="Times New Roman" w:eastAsiaTheme="minorHAnsi" w:hAnsi="Times New Roman"/>
          <w:kern w:val="0"/>
          <w:sz w:val="24"/>
          <w:szCs w:val="22"/>
          <w:lang w:val="en-GB" w:eastAsia="en-US"/>
        </w:rPr>
        <w:t>.</w:t>
      </w:r>
      <w:r>
        <w:rPr>
          <w:rFonts w:ascii="Times New Roman" w:eastAsiaTheme="minorHAnsi" w:hAnsi="Times New Roman" w:hint="eastAsia"/>
          <w:kern w:val="0"/>
          <w:sz w:val="24"/>
          <w:szCs w:val="22"/>
          <w:lang w:val="en-GB" w:eastAsia="en-US"/>
        </w:rPr>
        <w:t xml:space="preserve"> Next, apply the least squares method to determine the combined weights. The allocation factors are</w:t>
      </w:r>
      <w:r w:rsidR="00D664B3">
        <w:rPr>
          <w:rFonts w:ascii="Times New Roman" w:eastAsiaTheme="minorHAnsi" w:hAnsi="Times New Roman"/>
          <w:kern w:val="0"/>
          <w:sz w:val="24"/>
          <w:szCs w:val="22"/>
          <w:lang w:val="en-GB" w:eastAsia="en-US"/>
        </w:rPr>
        <w:t xml:space="preserve"> </w:t>
      </w:r>
      <w:r w:rsidR="00D664B3">
        <w:rPr>
          <w:rFonts w:ascii="Times New Roman" w:eastAsiaTheme="minorHAnsi" w:hAnsi="Times New Roman"/>
          <w:kern w:val="0"/>
          <w:sz w:val="24"/>
          <w:szCs w:val="22"/>
          <w:lang w:val="en-GB" w:eastAsia="en-US"/>
        </w:rPr>
        <w:object w:dxaOrig="1180" w:dyaOrig="360" w14:anchorId="5057B127">
          <v:shape id="_x0000_i1115" type="#_x0000_t75" style="width:59.1pt;height:18.35pt" o:ole="">
            <v:imagedata r:id="rId187" o:title=""/>
          </v:shape>
          <o:OLEObject Type="Embed" ProgID="Equation.DSMT4" ShapeID="_x0000_i1115" DrawAspect="Content" ObjectID="_1747743608" r:id="rId188"/>
        </w:object>
      </w:r>
      <w:r w:rsidR="00D664B3">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an</w:t>
      </w:r>
      <w:r w:rsidR="00D664B3">
        <w:rPr>
          <w:rFonts w:ascii="Times New Roman" w:eastAsiaTheme="minorHAnsi" w:hAnsi="Times New Roman"/>
          <w:kern w:val="0"/>
          <w:sz w:val="24"/>
          <w:szCs w:val="22"/>
          <w:lang w:val="en-GB" w:eastAsia="en-US"/>
        </w:rPr>
        <w:t xml:space="preserve">d </w:t>
      </w:r>
      <w:r w:rsidR="00D664B3">
        <w:rPr>
          <w:rFonts w:ascii="Times New Roman" w:eastAsiaTheme="minorHAnsi" w:hAnsi="Times New Roman"/>
          <w:kern w:val="0"/>
          <w:sz w:val="24"/>
          <w:szCs w:val="22"/>
          <w:lang w:val="en-GB" w:eastAsia="en-US"/>
        </w:rPr>
        <w:object w:dxaOrig="1219" w:dyaOrig="360" w14:anchorId="35846A98">
          <v:shape id="_x0000_i1116" type="#_x0000_t75" style="width:61.15pt;height:18.35pt" o:ole="">
            <v:imagedata r:id="rId189" o:title=""/>
          </v:shape>
          <o:OLEObject Type="Embed" ProgID="Equation.DSMT4" ShapeID="_x0000_i1116" DrawAspect="Content" ObjectID="_1747743609" r:id="rId190"/>
        </w:object>
      </w:r>
      <w:r>
        <w:rPr>
          <w:rFonts w:ascii="Times New Roman" w:eastAsiaTheme="minorHAnsi" w:hAnsi="Times New Roman" w:hint="eastAsia"/>
          <w:kern w:val="0"/>
          <w:sz w:val="24"/>
          <w:szCs w:val="22"/>
          <w:lang w:val="en-GB" w:eastAsia="en-US"/>
        </w:rPr>
        <w:t>. To obtain the weights of each inde</w:t>
      </w:r>
      <w:r w:rsidR="00D664B3">
        <w:rPr>
          <w:rFonts w:ascii="Times New Roman" w:eastAsiaTheme="minorHAnsi" w:hAnsi="Times New Roman"/>
          <w:kern w:val="0"/>
          <w:sz w:val="24"/>
          <w:szCs w:val="22"/>
          <w:lang w:val="en-GB" w:eastAsia="en-US"/>
        </w:rPr>
        <w:t xml:space="preserve">x  </w:t>
      </w:r>
      <w:r w:rsidR="00D664B3">
        <w:rPr>
          <w:rFonts w:ascii="Times New Roman" w:eastAsiaTheme="minorHAnsi" w:hAnsi="Times New Roman"/>
          <w:kern w:val="0"/>
          <w:sz w:val="24"/>
          <w:szCs w:val="22"/>
          <w:lang w:val="en-GB" w:eastAsia="en-US"/>
        </w:rPr>
        <w:object w:dxaOrig="3420" w:dyaOrig="400" w14:anchorId="142257B1">
          <v:shape id="_x0000_i1117" type="#_x0000_t75" style="width:171.15pt;height:20.4pt" o:ole="">
            <v:imagedata r:id="rId191" o:title=""/>
          </v:shape>
          <o:OLEObject Type="Embed" ProgID="Equation.DSMT4" ShapeID="_x0000_i1117" DrawAspect="Content" ObjectID="_1747743610" r:id="rId192"/>
        </w:object>
      </w:r>
      <w:r>
        <w:rPr>
          <w:rFonts w:ascii="Times New Roman" w:eastAsiaTheme="minorHAnsi" w:hAnsi="Times New Roman" w:hint="eastAsia"/>
          <w:kern w:val="0"/>
          <w:sz w:val="24"/>
          <w:szCs w:val="22"/>
          <w:lang w:val="en-GB" w:eastAsia="en-US"/>
        </w:rPr>
        <w:t>.</w:t>
      </w:r>
    </w:p>
    <w:p w14:paraId="1788E964" w14:textId="77777777" w:rsidR="00B7346E" w:rsidRDefault="00B12EDF">
      <w:pPr>
        <w:widowControl/>
        <w:ind w:firstLineChars="200" w:firstLine="480"/>
        <w:textAlignment w:val="center"/>
        <w:rPr>
          <w:rFonts w:ascii="Times New Roman" w:eastAsia="宋体" w:hAnsi="Times New Roman" w:cs="Times New Roman"/>
          <w:b/>
          <w:bCs/>
          <w:kern w:val="0"/>
          <w:sz w:val="20"/>
          <w:szCs w:val="20"/>
        </w:rPr>
      </w:pPr>
      <w:r>
        <w:rPr>
          <w:rFonts w:ascii="Times New Roman" w:eastAsiaTheme="minorHAnsi" w:hAnsi="Times New Roman" w:hint="eastAsia"/>
          <w:kern w:val="0"/>
          <w:sz w:val="24"/>
          <w:szCs w:val="22"/>
          <w:lang w:val="en-GB" w:eastAsia="en-US"/>
        </w:rPr>
        <w:t xml:space="preserve">The change in the weight of the index can reflect the index's impact on vulnerability. Therefore, this article will compare the weights of the improved node degree index, node tightness index, and improved node intermediate index with those of the node degree index, tightness index, and intermediate index presented in the literature </w:t>
      </w:r>
      <w:r>
        <w:rPr>
          <w:rFonts w:ascii="Times New Roman" w:eastAsia="宋体" w:hAnsi="Times New Roman" w:hint="eastAsia"/>
          <w:kern w:val="0"/>
          <w:sz w:val="24"/>
          <w:szCs w:val="22"/>
        </w:rPr>
        <w:t>[26].</w:t>
      </w:r>
    </w:p>
    <w:p w14:paraId="7A6E524A" w14:textId="77777777" w:rsidR="00B7346E" w:rsidRDefault="00B7346E">
      <w:pPr>
        <w:textAlignment w:val="center"/>
        <w:rPr>
          <w:rFonts w:ascii="Times New Roman" w:eastAsia="宋体" w:hAnsi="Times New Roman" w:cs="Times New Roman"/>
          <w:b/>
          <w:bCs/>
          <w:kern w:val="0"/>
          <w:sz w:val="24"/>
        </w:rPr>
      </w:pPr>
    </w:p>
    <w:p w14:paraId="7557E8D6" w14:textId="77777777" w:rsidR="00B7346E" w:rsidRDefault="00B12EDF">
      <w:pP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 xml:space="preserve">TABLE 2  </w:t>
      </w:r>
      <w:r>
        <w:rPr>
          <w:rFonts w:ascii="Times New Roman" w:eastAsia="宋体" w:hAnsi="Times New Roman" w:cs="Times New Roman"/>
          <w:kern w:val="0"/>
          <w:sz w:val="24"/>
        </w:rPr>
        <w:t>Index weight table</w:t>
      </w:r>
    </w:p>
    <w:tbl>
      <w:tblPr>
        <w:tblStyle w:val="ab"/>
        <w:tblW w:w="0" w:type="auto"/>
        <w:jc w:val="center"/>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6589"/>
      </w:tblGrid>
      <w:tr w:rsidR="00B7346E" w14:paraId="10A6BCBA" w14:textId="77777777">
        <w:trPr>
          <w:trHeight w:val="416"/>
          <w:jc w:val="center"/>
        </w:trPr>
        <w:tc>
          <w:tcPr>
            <w:tcW w:w="6589" w:type="dxa"/>
            <w:tcBorders>
              <w:top w:val="single" w:sz="12" w:space="0" w:color="auto"/>
              <w:left w:val="nil"/>
              <w:bottom w:val="single" w:sz="4" w:space="0" w:color="auto"/>
              <w:right w:val="nil"/>
            </w:tcBorders>
          </w:tcPr>
          <w:p w14:paraId="488C5D64" w14:textId="77777777" w:rsidR="00B7346E" w:rsidRDefault="00B12EDF">
            <w:pPr>
              <w:overflowPunct w:val="0"/>
              <w:spacing w:line="200" w:lineRule="exact"/>
              <w:rPr>
                <w:rFonts w:ascii="Times New Roman" w:eastAsia="宋体" w:hAnsi="Times New Roman" w:cs="Times New Roman"/>
                <w:sz w:val="24"/>
              </w:rPr>
            </w:pPr>
            <w:r>
              <w:rPr>
                <w:rFonts w:ascii="Times New Roman" w:eastAsia="宋体" w:hAnsi="Times New Roman" w:cs="Times New Roman"/>
                <w:sz w:val="24"/>
              </w:rPr>
              <w:t>Index in         weight    Index in</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weight</w:t>
            </w:r>
          </w:p>
          <w:p w14:paraId="4BE7A4B6" w14:textId="77777777" w:rsidR="00B7346E" w:rsidRDefault="00B12EDF">
            <w:pPr>
              <w:overflowPunct w:val="0"/>
              <w:spacing w:line="200" w:lineRule="exact"/>
              <w:textAlignment w:val="center"/>
              <w:rPr>
                <w:rFonts w:eastAsia="宋体"/>
                <w:sz w:val="15"/>
                <w:szCs w:val="15"/>
              </w:rPr>
            </w:pPr>
            <w:r>
              <w:rPr>
                <w:rFonts w:ascii="Times New Roman" w:eastAsia="宋体" w:hAnsi="Times New Roman" w:cs="Times New Roman"/>
                <w:sz w:val="24"/>
              </w:rPr>
              <w:t xml:space="preserve">this article                </w:t>
            </w:r>
            <w:r>
              <w:rPr>
                <w:rFonts w:ascii="Calibri" w:eastAsia="宋体" w:hAnsi="Calibri" w:cs="Calibri"/>
                <w:sz w:val="24"/>
              </w:rPr>
              <w:t xml:space="preserve"> </w:t>
            </w:r>
            <w:r>
              <w:rPr>
                <w:rFonts w:ascii="Times New Roman" w:eastAsiaTheme="minorHAnsi" w:hAnsi="Times New Roman" w:hint="eastAsia"/>
                <w:kern w:val="0"/>
                <w:sz w:val="24"/>
                <w:szCs w:val="22"/>
                <w:lang w:val="en-GB" w:eastAsia="en-US"/>
              </w:rPr>
              <w:t>literature</w:t>
            </w:r>
            <w:r>
              <w:rPr>
                <w:rFonts w:ascii="Times New Roman" w:eastAsia="宋体" w:hAnsi="Times New Roman" w:hint="eastAsia"/>
                <w:kern w:val="0"/>
                <w:sz w:val="24"/>
                <w:szCs w:val="22"/>
              </w:rPr>
              <w:t xml:space="preserve"> [26]</w:t>
            </w:r>
            <w:r>
              <w:rPr>
                <w:rFonts w:ascii="Calibri" w:eastAsia="宋体" w:hAnsi="Calibri" w:cs="Calibri"/>
                <w:sz w:val="24"/>
              </w:rPr>
              <w:t xml:space="preserve">   </w:t>
            </w:r>
          </w:p>
        </w:tc>
      </w:tr>
      <w:tr w:rsidR="00B7346E" w14:paraId="565BCBCE" w14:textId="77777777">
        <w:trPr>
          <w:trHeight w:val="1467"/>
          <w:jc w:val="center"/>
        </w:trPr>
        <w:tc>
          <w:tcPr>
            <w:tcW w:w="6589" w:type="dxa"/>
            <w:tcBorders>
              <w:top w:val="single" w:sz="4" w:space="0" w:color="auto"/>
              <w:left w:val="nil"/>
              <w:bottom w:val="single" w:sz="12" w:space="0" w:color="auto"/>
              <w:right w:val="nil"/>
            </w:tcBorders>
          </w:tcPr>
          <w:p w14:paraId="67A2E08B" w14:textId="77777777" w:rsidR="00B7346E" w:rsidRDefault="00B7346E">
            <w:pPr>
              <w:spacing w:line="200" w:lineRule="exact"/>
              <w:textAlignment w:val="center"/>
              <w:rPr>
                <w:rFonts w:ascii="Times New Roman" w:eastAsia="Consolas" w:hAnsi="Times New Roman" w:cs="Times New Roman"/>
                <w:color w:val="000000" w:themeColor="text1"/>
                <w:sz w:val="24"/>
                <w:shd w:val="clear" w:color="auto" w:fill="FFFFFF"/>
              </w:rPr>
            </w:pPr>
          </w:p>
          <w:p w14:paraId="6E8D1E71" w14:textId="77777777" w:rsidR="00B7346E" w:rsidRDefault="00B12EDF">
            <w:pPr>
              <w:spacing w:line="200" w:lineRule="exact"/>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t xml:space="preserve">Improved   </w:t>
            </w:r>
            <w:r>
              <w:rPr>
                <w:rFonts w:ascii="Times New Roman" w:eastAsia="宋体" w:hAnsi="Times New Roman" w:cs="Times New Roman"/>
                <w:color w:val="000000" w:themeColor="text1"/>
                <w:sz w:val="24"/>
                <w:shd w:val="clear" w:color="auto" w:fill="FFFFFF"/>
              </w:rPr>
              <w:t xml:space="preserve">     </w:t>
            </w:r>
            <w:r>
              <w:rPr>
                <w:rFonts w:ascii="Times New Roman" w:hAnsi="Times New Roman" w:cs="Times New Roman"/>
                <w:sz w:val="24"/>
              </w:rPr>
              <w:t>0.2632     D</w:t>
            </w:r>
            <w:r>
              <w:rPr>
                <w:rFonts w:ascii="Times New Roman" w:eastAsia="Consolas" w:hAnsi="Times New Roman" w:cs="Times New Roman"/>
                <w:color w:val="000000" w:themeColor="text1"/>
                <w:sz w:val="24"/>
                <w:shd w:val="clear" w:color="auto" w:fill="FFFFFF"/>
              </w:rPr>
              <w:t xml:space="preserve">egree index </w:t>
            </w:r>
            <w:r>
              <w:rPr>
                <w:rFonts w:ascii="Times New Roman" w:hAnsi="Times New Roman" w:cs="Times New Roman"/>
                <w:sz w:val="24"/>
              </w:rPr>
              <w:t xml:space="preserve">      0.1713 </w:t>
            </w:r>
          </w:p>
          <w:p w14:paraId="36D5CF1C" w14:textId="77777777" w:rsidR="00B7346E" w:rsidRDefault="00B12EDF">
            <w:pPr>
              <w:spacing w:line="200" w:lineRule="exact"/>
              <w:textAlignment w:val="center"/>
              <w:rPr>
                <w:rFonts w:ascii="Times New Roman" w:hAnsi="Times New Roman" w:cs="Times New Roman"/>
                <w:sz w:val="24"/>
              </w:rPr>
            </w:pPr>
            <w:r>
              <w:rPr>
                <w:rFonts w:ascii="Times New Roman" w:eastAsia="Consolas" w:hAnsi="Times New Roman" w:cs="Times New Roman"/>
                <w:color w:val="000000" w:themeColor="text1"/>
                <w:sz w:val="24"/>
                <w:shd w:val="clear" w:color="auto" w:fill="FFFFFF"/>
              </w:rPr>
              <w:t xml:space="preserve">degree index             </w:t>
            </w:r>
            <w:r>
              <w:rPr>
                <w:rFonts w:ascii="Times New Roman" w:hAnsi="Times New Roman" w:cs="Times New Roman"/>
                <w:sz w:val="24"/>
              </w:rPr>
              <w:t xml:space="preserve">                 </w:t>
            </w:r>
          </w:p>
          <w:p w14:paraId="43773AF7" w14:textId="77777777" w:rsidR="00B7346E" w:rsidRDefault="00B7346E">
            <w:pPr>
              <w:spacing w:line="200" w:lineRule="exact"/>
              <w:textAlignment w:val="center"/>
              <w:rPr>
                <w:rFonts w:ascii="Times New Roman" w:eastAsia="Consolas" w:hAnsi="Times New Roman" w:cs="Times New Roman"/>
                <w:color w:val="000000" w:themeColor="text1"/>
                <w:sz w:val="24"/>
                <w:shd w:val="clear" w:color="auto" w:fill="FFFFFF"/>
              </w:rPr>
            </w:pPr>
          </w:p>
          <w:p w14:paraId="501DEEBF" w14:textId="77777777" w:rsidR="00B7346E" w:rsidRDefault="00B12EDF">
            <w:pPr>
              <w:spacing w:line="200" w:lineRule="exact"/>
              <w:textAlignment w:val="center"/>
              <w:rPr>
                <w:rFonts w:ascii="Times New Roman" w:hAnsi="Times New Roman" w:cs="Times New Roman"/>
                <w:sz w:val="24"/>
              </w:rPr>
            </w:pPr>
            <w:r>
              <w:rPr>
                <w:rFonts w:ascii="Times New Roman" w:eastAsia="Consolas" w:hAnsi="Times New Roman" w:cs="Times New Roman"/>
                <w:color w:val="000000" w:themeColor="text1"/>
                <w:sz w:val="24"/>
                <w:shd w:val="clear" w:color="auto" w:fill="FFFFFF"/>
              </w:rPr>
              <w:t xml:space="preserve">Tightness </w:t>
            </w:r>
            <w:r>
              <w:rPr>
                <w:rFonts w:ascii="Times New Roman" w:hAnsi="Times New Roman" w:cs="Times New Roman"/>
                <w:sz w:val="24"/>
              </w:rPr>
              <w:t xml:space="preserve">       0.210      T</w:t>
            </w:r>
            <w:r>
              <w:rPr>
                <w:rFonts w:ascii="Times New Roman" w:eastAsia="Consolas" w:hAnsi="Times New Roman" w:cs="Times New Roman"/>
                <w:color w:val="000000" w:themeColor="text1"/>
                <w:sz w:val="24"/>
                <w:shd w:val="clear" w:color="auto" w:fill="FFFFFF"/>
              </w:rPr>
              <w:t>ightness</w:t>
            </w:r>
            <w:r>
              <w:rPr>
                <w:rFonts w:ascii="Times New Roman" w:hAnsi="Times New Roman" w:cs="Times New Roman"/>
                <w:sz w:val="24"/>
              </w:rPr>
              <w:t xml:space="preserve">          0.2393      </w:t>
            </w:r>
          </w:p>
          <w:p w14:paraId="275CE723" w14:textId="77777777" w:rsidR="00B7346E" w:rsidRDefault="00B12EDF">
            <w:pPr>
              <w:spacing w:line="200" w:lineRule="exact"/>
              <w:textAlignment w:val="center"/>
              <w:rPr>
                <w:rFonts w:ascii="Times New Roman" w:eastAsia="Consolas" w:hAnsi="Times New Roman" w:cs="Times New Roman"/>
                <w:color w:val="000000" w:themeColor="text1"/>
                <w:sz w:val="24"/>
                <w:shd w:val="clear" w:color="auto" w:fill="FFFFFF"/>
              </w:rPr>
            </w:pPr>
            <w:r>
              <w:rPr>
                <w:rFonts w:ascii="Times New Roman" w:eastAsia="宋体" w:hAnsi="Times New Roman" w:cs="Times New Roman"/>
                <w:color w:val="000000" w:themeColor="text1"/>
                <w:sz w:val="24"/>
                <w:shd w:val="clear" w:color="auto" w:fill="FFFFFF"/>
              </w:rPr>
              <w:t>i</w:t>
            </w:r>
            <w:r>
              <w:rPr>
                <w:rFonts w:ascii="Times New Roman" w:eastAsia="Consolas" w:hAnsi="Times New Roman" w:cs="Times New Roman"/>
                <w:color w:val="000000" w:themeColor="text1"/>
                <w:sz w:val="24"/>
                <w:shd w:val="clear" w:color="auto" w:fill="FFFFFF"/>
              </w:rPr>
              <w:t xml:space="preserve">ndex                 </w:t>
            </w:r>
            <w:r>
              <w:rPr>
                <w:rFonts w:ascii="Times New Roman" w:eastAsia="宋体" w:hAnsi="Times New Roman" w:cs="Times New Roman"/>
                <w:color w:val="000000" w:themeColor="text1"/>
                <w:sz w:val="24"/>
                <w:shd w:val="clear" w:color="auto" w:fill="FFFFFF"/>
              </w:rPr>
              <w:t xml:space="preserve">     </w:t>
            </w:r>
            <w:r>
              <w:rPr>
                <w:rFonts w:ascii="Times New Roman" w:eastAsia="Consolas" w:hAnsi="Times New Roman" w:cs="Times New Roman"/>
                <w:color w:val="000000" w:themeColor="text1"/>
                <w:sz w:val="24"/>
                <w:shd w:val="clear" w:color="auto" w:fill="FFFFFF"/>
              </w:rPr>
              <w:t>index</w:t>
            </w:r>
          </w:p>
          <w:p w14:paraId="321BE3B6" w14:textId="77777777" w:rsidR="00B7346E" w:rsidRDefault="00B12EDF">
            <w:pPr>
              <w:spacing w:line="200" w:lineRule="exact"/>
              <w:ind w:firstLineChars="100" w:firstLine="240"/>
              <w:textAlignment w:val="center"/>
              <w:rPr>
                <w:rFonts w:ascii="Times New Roman" w:eastAsia="宋体" w:hAnsi="Times New Roman" w:cs="Times New Roman"/>
                <w:color w:val="000000" w:themeColor="text1"/>
                <w:sz w:val="24"/>
                <w:shd w:val="clear" w:color="auto" w:fill="FFFFFF"/>
              </w:rPr>
            </w:pPr>
            <w:r>
              <w:rPr>
                <w:rFonts w:ascii="Times New Roman" w:eastAsia="宋体" w:hAnsi="Times New Roman" w:cs="Times New Roman"/>
                <w:color w:val="000000" w:themeColor="text1"/>
                <w:sz w:val="24"/>
                <w:shd w:val="clear" w:color="auto" w:fill="FFFFFF"/>
              </w:rPr>
              <w:t xml:space="preserve">  </w:t>
            </w:r>
          </w:p>
          <w:p w14:paraId="72FB8738" w14:textId="77777777" w:rsidR="00B7346E" w:rsidRDefault="00B12EDF">
            <w:pPr>
              <w:spacing w:line="200" w:lineRule="exact"/>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t xml:space="preserve">Improved    </w:t>
            </w:r>
            <w:r>
              <w:rPr>
                <w:rFonts w:ascii="Times New Roman" w:eastAsia="宋体" w:hAnsi="Times New Roman" w:cs="Times New Roman"/>
                <w:color w:val="000000" w:themeColor="text1"/>
                <w:sz w:val="24"/>
                <w:shd w:val="clear" w:color="auto" w:fill="FFFFFF"/>
              </w:rPr>
              <w:t xml:space="preserve">    </w:t>
            </w:r>
            <w:r>
              <w:rPr>
                <w:rFonts w:ascii="Times New Roman" w:hAnsi="Times New Roman" w:cs="Times New Roman"/>
                <w:sz w:val="24"/>
              </w:rPr>
              <w:t>0.2818</w:t>
            </w:r>
            <w:r>
              <w:rPr>
                <w:rFonts w:ascii="Times New Roman" w:eastAsia="Consolas" w:hAnsi="Times New Roman" w:cs="Times New Roman"/>
                <w:color w:val="000000" w:themeColor="text1"/>
                <w:sz w:val="24"/>
                <w:shd w:val="clear" w:color="auto" w:fill="FFFFFF"/>
              </w:rPr>
              <w:t xml:space="preserve">   </w:t>
            </w:r>
            <w:r>
              <w:rPr>
                <w:rFonts w:ascii="Times New Roman" w:eastAsia="宋体" w:hAnsi="Times New Roman" w:cs="Times New Roman"/>
                <w:color w:val="000000" w:themeColor="text1"/>
                <w:sz w:val="24"/>
                <w:shd w:val="clear" w:color="auto" w:fill="FFFFFF"/>
              </w:rPr>
              <w:t xml:space="preserve">  </w:t>
            </w:r>
            <w:r>
              <w:rPr>
                <w:rFonts w:ascii="Times New Roman" w:eastAsia="Consolas" w:hAnsi="Times New Roman" w:cs="Times New Roman"/>
                <w:color w:val="000000" w:themeColor="text1"/>
                <w:sz w:val="24"/>
                <w:shd w:val="clear" w:color="auto" w:fill="FFFFFF"/>
              </w:rPr>
              <w:t xml:space="preserve">Intermediate      </w:t>
            </w:r>
            <w:r>
              <w:rPr>
                <w:rFonts w:ascii="Times New Roman" w:eastAsia="宋体" w:hAnsi="Times New Roman" w:cs="Times New Roman"/>
                <w:color w:val="000000" w:themeColor="text1"/>
                <w:sz w:val="24"/>
                <w:shd w:val="clear" w:color="auto" w:fill="FFFFFF"/>
              </w:rPr>
              <w:t xml:space="preserve"> </w:t>
            </w:r>
            <w:r>
              <w:rPr>
                <w:rFonts w:ascii="Times New Roman" w:hAnsi="Times New Roman" w:cs="Times New Roman"/>
                <w:sz w:val="24"/>
              </w:rPr>
              <w:t>0.2330</w:t>
            </w:r>
          </w:p>
          <w:p w14:paraId="367F61D6" w14:textId="77777777" w:rsidR="00B7346E" w:rsidRDefault="00B12EDF">
            <w:pPr>
              <w:spacing w:line="200" w:lineRule="exact"/>
              <w:ind w:left="240" w:hangingChars="100" w:hanging="240"/>
              <w:textAlignment w:val="center"/>
              <w:rPr>
                <w:rFonts w:ascii="Times New Roman" w:eastAsia="宋体" w:hAnsi="Times New Roman" w:cs="Times New Roman"/>
                <w:color w:val="000000" w:themeColor="text1"/>
                <w:sz w:val="24"/>
                <w:shd w:val="clear" w:color="auto" w:fill="FFFFFF"/>
              </w:rPr>
            </w:pPr>
            <w:r>
              <w:rPr>
                <w:rFonts w:ascii="Times New Roman" w:eastAsia="Consolas" w:hAnsi="Times New Roman" w:cs="Times New Roman"/>
                <w:color w:val="000000" w:themeColor="text1"/>
                <w:sz w:val="24"/>
                <w:shd w:val="clear" w:color="auto" w:fill="FFFFFF"/>
              </w:rPr>
              <w:t>Intermediate</w:t>
            </w:r>
            <w:r>
              <w:rPr>
                <w:rFonts w:ascii="Times New Roman" w:eastAsia="宋体" w:hAnsi="Times New Roman" w:cs="Times New Roman"/>
                <w:color w:val="000000" w:themeColor="text1"/>
                <w:sz w:val="24"/>
                <w:shd w:val="clear" w:color="auto" w:fill="FFFFFF"/>
              </w:rPr>
              <w:t xml:space="preserve">                </w:t>
            </w:r>
            <w:r>
              <w:rPr>
                <w:rFonts w:ascii="Times New Roman" w:eastAsia="Consolas" w:hAnsi="Times New Roman" w:cs="Times New Roman"/>
                <w:color w:val="000000" w:themeColor="text1"/>
                <w:sz w:val="24"/>
                <w:shd w:val="clear" w:color="auto" w:fill="FFFFFF"/>
              </w:rPr>
              <w:t>index</w:t>
            </w:r>
            <w:r>
              <w:rPr>
                <w:rFonts w:ascii="Times New Roman" w:hAnsi="Times New Roman" w:cs="Times New Roman"/>
                <w:sz w:val="24"/>
              </w:rPr>
              <w:t xml:space="preserve"> </w:t>
            </w:r>
          </w:p>
          <w:p w14:paraId="4FD91732" w14:textId="77777777" w:rsidR="00B7346E" w:rsidRDefault="00B12EDF">
            <w:pPr>
              <w:spacing w:line="200" w:lineRule="exact"/>
              <w:ind w:left="240" w:hangingChars="100" w:hanging="240"/>
              <w:textAlignment w:val="center"/>
              <w:rPr>
                <w:rFonts w:ascii="Times New Roman" w:eastAsia="宋体" w:hAnsi="Times New Roman" w:cs="Times New Roman"/>
                <w:sz w:val="15"/>
                <w:szCs w:val="15"/>
              </w:rPr>
            </w:pPr>
            <w:r>
              <w:rPr>
                <w:rFonts w:ascii="Times New Roman" w:eastAsia="Consolas" w:hAnsi="Times New Roman" w:cs="Times New Roman"/>
                <w:color w:val="000000" w:themeColor="text1"/>
                <w:sz w:val="24"/>
                <w:shd w:val="clear" w:color="auto" w:fill="FFFFFF"/>
              </w:rPr>
              <w:t>index</w:t>
            </w:r>
            <w:r>
              <w:rPr>
                <w:rFonts w:ascii="Times New Roman" w:hAnsi="Times New Roman" w:cs="Times New Roman"/>
                <w:sz w:val="24"/>
              </w:rPr>
              <w:t xml:space="preserve">                               </w:t>
            </w:r>
            <w:r>
              <w:rPr>
                <w:rFonts w:ascii="Times New Roman" w:hAnsi="Times New Roman" w:cs="Times New Roman"/>
                <w:sz w:val="15"/>
                <w:szCs w:val="15"/>
              </w:rPr>
              <w:t xml:space="preserve"> </w:t>
            </w:r>
            <w:r>
              <w:rPr>
                <w:sz w:val="15"/>
                <w:szCs w:val="15"/>
              </w:rPr>
              <w:t xml:space="preserve"> </w:t>
            </w:r>
          </w:p>
        </w:tc>
      </w:tr>
    </w:tbl>
    <w:p w14:paraId="1AA6743B"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7EC5BF77" w14:textId="51FADBA2" w:rsidR="00B7346E" w:rsidRDefault="00B12EDF" w:rsidP="00D53D0A">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From Table 2, it is evident that the weight difference between the improved node degree index</w:t>
      </w:r>
      <w:r w:rsidR="00D664B3">
        <w:rPr>
          <w:rFonts w:ascii="Times New Roman" w:eastAsiaTheme="minorHAnsi" w:hAnsi="Times New Roman"/>
          <w:kern w:val="0"/>
          <w:sz w:val="24"/>
          <w:szCs w:val="22"/>
          <w:lang w:val="en-GB" w:eastAsia="en-US"/>
        </w:rPr>
        <w:t xml:space="preserve"> </w:t>
      </w:r>
      <w:r w:rsidR="00D53D0A">
        <w:rPr>
          <w:rFonts w:ascii="Times New Roman" w:eastAsiaTheme="minorHAnsi" w:hAnsi="Times New Roman"/>
          <w:kern w:val="0"/>
          <w:sz w:val="24"/>
          <w:szCs w:val="22"/>
          <w:lang w:val="en-GB" w:eastAsia="en-US"/>
        </w:rPr>
        <w:object w:dxaOrig="540" w:dyaOrig="400" w14:anchorId="5DD1ED16">
          <v:shape id="_x0000_i1118" type="#_x0000_t75" style="width:27.15pt;height:20.4pt" o:ole="">
            <v:imagedata r:id="rId193" o:title=""/>
          </v:shape>
          <o:OLEObject Type="Embed" ProgID="Equation.DSMT4" ShapeID="_x0000_i1118" DrawAspect="Content" ObjectID="_1747743611" r:id="rId194"/>
        </w:object>
      </w:r>
      <w:r w:rsidR="00D53D0A">
        <w:rPr>
          <w:rFonts w:ascii="Times New Roman" w:eastAsiaTheme="minorHAnsi" w:hAnsi="Times New Roman"/>
          <w:kern w:val="0"/>
          <w:sz w:val="24"/>
          <w:szCs w:val="22"/>
          <w:lang w:val="en-GB" w:eastAsia="en-US"/>
        </w:rPr>
        <w:t xml:space="preserve"> </w:t>
      </w:r>
      <w:r>
        <w:rPr>
          <w:rFonts w:ascii="Times New Roman" w:eastAsiaTheme="minorHAnsi" w:hAnsi="Times New Roman" w:hint="eastAsia"/>
          <w:kern w:val="0"/>
          <w:sz w:val="24"/>
          <w:szCs w:val="22"/>
          <w:lang w:val="en-GB" w:eastAsia="en-US"/>
        </w:rPr>
        <w:t xml:space="preserve">and the improved node intermediate index </w:t>
      </w:r>
      <w:r w:rsidR="00D53D0A">
        <w:rPr>
          <w:rFonts w:ascii="Times New Roman" w:eastAsiaTheme="minorHAnsi" w:hAnsi="Times New Roman"/>
          <w:kern w:val="0"/>
          <w:sz w:val="24"/>
          <w:szCs w:val="22"/>
          <w:lang w:val="en-GB" w:eastAsia="en-US"/>
        </w:rPr>
        <w:object w:dxaOrig="560" w:dyaOrig="400" w14:anchorId="6AD4B67F">
          <v:shape id="_x0000_i1119" type="#_x0000_t75" style="width:27.85pt;height:20.4pt" o:ole="">
            <v:imagedata r:id="rId195" o:title=""/>
          </v:shape>
          <o:OLEObject Type="Embed" ProgID="Equation.DSMT4" ShapeID="_x0000_i1119" DrawAspect="Content" ObjectID="_1747743612" r:id="rId196"/>
        </w:object>
      </w:r>
      <w:r>
        <w:rPr>
          <w:rFonts w:ascii="Times New Roman" w:eastAsiaTheme="minorHAnsi" w:hAnsi="Times New Roman" w:hint="eastAsia"/>
          <w:kern w:val="0"/>
          <w:sz w:val="24"/>
          <w:szCs w:val="22"/>
          <w:lang w:val="en-GB" w:eastAsia="en-US"/>
        </w:rPr>
        <w:t xml:space="preserve"> is decreasing. Additionally, the weight of the improved node intermediate index </w:t>
      </w:r>
      <w:r w:rsidR="00D53D0A">
        <w:rPr>
          <w:rFonts w:ascii="Times New Roman" w:eastAsiaTheme="minorHAnsi" w:hAnsi="Times New Roman"/>
          <w:kern w:val="0"/>
          <w:sz w:val="24"/>
          <w:szCs w:val="22"/>
          <w:lang w:val="en-GB" w:eastAsia="en-US"/>
        </w:rPr>
        <w:object w:dxaOrig="560" w:dyaOrig="400" w14:anchorId="35D1AE87">
          <v:shape id="_x0000_i1120" type="#_x0000_t75" style="width:27.85pt;height:20.4pt" o:ole="">
            <v:imagedata r:id="rId197" o:title=""/>
          </v:shape>
          <o:OLEObject Type="Embed" ProgID="Equation.DSMT4" ShapeID="_x0000_i1120" DrawAspect="Content" ObjectID="_1747743613" r:id="rId198"/>
        </w:object>
      </w:r>
      <w:r>
        <w:rPr>
          <w:rFonts w:ascii="Times New Roman" w:eastAsiaTheme="minorHAnsi" w:hAnsi="Times New Roman" w:hint="eastAsia"/>
          <w:kern w:val="0"/>
          <w:sz w:val="24"/>
          <w:szCs w:val="22"/>
          <w:lang w:val="en-GB" w:eastAsia="en-US"/>
        </w:rPr>
        <w:t xml:space="preserve"> is slightly increasing, while the weight of the tightness index </w:t>
      </w:r>
      <w:r w:rsidR="00D53D0A">
        <w:rPr>
          <w:rFonts w:ascii="Times New Roman" w:eastAsiaTheme="minorHAnsi" w:hAnsi="Times New Roman"/>
          <w:kern w:val="0"/>
          <w:sz w:val="24"/>
          <w:szCs w:val="22"/>
          <w:lang w:val="en-GB" w:eastAsia="en-US"/>
        </w:rPr>
        <w:object w:dxaOrig="520" w:dyaOrig="400" w14:anchorId="5EF49E3E">
          <v:shape id="_x0000_i1121" type="#_x0000_t75" style="width:26.5pt;height:20.4pt" o:ole="">
            <v:imagedata r:id="rId199" o:title=""/>
          </v:shape>
          <o:OLEObject Type="Embed" ProgID="Equation.DSMT4" ShapeID="_x0000_i1121" DrawAspect="Content" ObjectID="_1747743614" r:id="rId200"/>
        </w:object>
      </w:r>
      <w:r>
        <w:rPr>
          <w:rFonts w:ascii="Times New Roman" w:eastAsiaTheme="minorHAnsi" w:hAnsi="Times New Roman" w:hint="eastAsia"/>
          <w:kern w:val="0"/>
          <w:sz w:val="24"/>
          <w:szCs w:val="22"/>
          <w:lang w:val="en-GB" w:eastAsia="en-US"/>
        </w:rPr>
        <w:t xml:space="preserve"> is relatively decreasing. The improved node intermediate index </w:t>
      </w:r>
      <w:r w:rsidR="00D53D0A">
        <w:rPr>
          <w:rFonts w:ascii="Times New Roman" w:eastAsiaTheme="minorHAnsi" w:hAnsi="Times New Roman"/>
          <w:kern w:val="0"/>
          <w:sz w:val="24"/>
          <w:szCs w:val="22"/>
          <w:lang w:val="en-GB" w:eastAsia="en-US"/>
        </w:rPr>
        <w:object w:dxaOrig="560" w:dyaOrig="400" w14:anchorId="7CDAD54E">
          <v:shape id="_x0000_i1122" type="#_x0000_t75" style="width:27.85pt;height:20.4pt" o:ole="">
            <v:imagedata r:id="rId201" o:title=""/>
          </v:shape>
          <o:OLEObject Type="Embed" ProgID="Equation.DSMT4" ShapeID="_x0000_i1122" DrawAspect="Content" ObjectID="_1747743615" r:id="rId202"/>
        </w:object>
      </w:r>
      <w:r>
        <w:rPr>
          <w:rFonts w:ascii="Times New Roman" w:eastAsiaTheme="minorHAnsi" w:hAnsi="Times New Roman" w:hint="eastAsia"/>
          <w:kern w:val="0"/>
          <w:sz w:val="24"/>
          <w:szCs w:val="22"/>
          <w:lang w:val="en-GB" w:eastAsia="en-US"/>
        </w:rPr>
        <w:t xml:space="preserve"> used in this article takes into account not only the traditional complex network metrics but also the connection relationships and operational capabilities in actual power systems. This approach provides a more accurate reflection of the electrical connections between nodes. This is more in line with the actual situation, as its share is relatively significant.The relative closeness of each node is displayed in Figure 3.</w:t>
      </w:r>
    </w:p>
    <w:p w14:paraId="034F35BD" w14:textId="77777777" w:rsidR="00B7346E" w:rsidRDefault="00B12EDF">
      <w:pPr>
        <w:widowControl/>
        <w:spacing w:before="120" w:after="240"/>
        <w:jc w:val="center"/>
        <w:textAlignment w:val="center"/>
        <w:rPr>
          <w:rFonts w:ascii="Times New Roman" w:eastAsia="宋体" w:hAnsi="Times New Roman"/>
          <w:kern w:val="0"/>
          <w:sz w:val="24"/>
          <w:szCs w:val="22"/>
          <w:lang w:val="en-GB"/>
        </w:rPr>
      </w:pPr>
      <w:r>
        <w:rPr>
          <w:rFonts w:ascii="Times New Roman" w:eastAsia="宋体" w:hAnsi="Times New Roman" w:hint="eastAsia"/>
          <w:noProof/>
          <w:kern w:val="0"/>
          <w:sz w:val="24"/>
          <w:szCs w:val="22"/>
          <w:lang w:val="en-GB"/>
        </w:rPr>
        <w:lastRenderedPageBreak/>
        <w:drawing>
          <wp:inline distT="0" distB="0" distL="114300" distR="114300" wp14:anchorId="0E8C7F87" wp14:editId="0CC91B1E">
            <wp:extent cx="2723429" cy="2293384"/>
            <wp:effectExtent l="0" t="0" r="1270" b="0"/>
            <wp:docPr id="6" name="图片 6" descr="排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排名"/>
                    <pic:cNvPicPr>
                      <a:picLocks noChangeAspect="1"/>
                    </pic:cNvPicPr>
                  </pic:nvPicPr>
                  <pic:blipFill>
                    <a:blip r:embed="rId203"/>
                    <a:srcRect l="9342" t="7851" r="11620" b="5195"/>
                    <a:stretch>
                      <a:fillRect/>
                    </a:stretch>
                  </pic:blipFill>
                  <pic:spPr>
                    <a:xfrm>
                      <a:off x="0" y="0"/>
                      <a:ext cx="2727273" cy="2296621"/>
                    </a:xfrm>
                    <a:prstGeom prst="rect">
                      <a:avLst/>
                    </a:prstGeom>
                  </pic:spPr>
                </pic:pic>
              </a:graphicData>
            </a:graphic>
          </wp:inline>
        </w:drawing>
      </w:r>
    </w:p>
    <w:p w14:paraId="10CD50BB" w14:textId="77777777" w:rsidR="00B7346E" w:rsidRDefault="00B12EDF">
      <w:pPr>
        <w:widowControl/>
        <w:spacing w:before="120" w:after="240"/>
        <w:jc w:val="center"/>
        <w:textAlignment w:val="center"/>
        <w:rPr>
          <w:rFonts w:ascii="Times New Roman" w:eastAsia="宋体" w:hAnsi="Times New Roman"/>
          <w:kern w:val="0"/>
          <w:sz w:val="24"/>
          <w:szCs w:val="22"/>
        </w:rPr>
      </w:pPr>
      <w:r>
        <w:rPr>
          <w:rFonts w:ascii="Times New Roman" w:eastAsia="宋体" w:hAnsi="Times New Roman" w:cs="Times New Roman"/>
          <w:b/>
          <w:bCs/>
          <w:kern w:val="0"/>
          <w:sz w:val="24"/>
        </w:rPr>
        <w:t>Figure.</w:t>
      </w:r>
      <w:r>
        <w:rPr>
          <w:rFonts w:ascii="Times New Roman" w:eastAsia="宋体" w:hAnsi="Times New Roman" w:cs="Times New Roman" w:hint="eastAsia"/>
          <w:b/>
          <w:bCs/>
          <w:kern w:val="0"/>
          <w:sz w:val="24"/>
        </w:rPr>
        <w:t xml:space="preserve">3 </w:t>
      </w:r>
      <w:r>
        <w:rPr>
          <w:rFonts w:ascii="Times New Roman" w:eastAsia="宋体" w:hAnsi="Times New Roman" w:cs="Times New Roman" w:hint="eastAsia"/>
          <w:kern w:val="0"/>
          <w:sz w:val="24"/>
        </w:rPr>
        <w:t>R</w:t>
      </w:r>
      <w:r>
        <w:rPr>
          <w:rFonts w:ascii="Times New Roman" w:eastAsia="宋体" w:hAnsi="Times New Roman" w:cs="Times New Roman" w:hint="eastAsia"/>
          <w:kern w:val="0"/>
          <w:sz w:val="24"/>
          <w:lang w:val="en-GB" w:eastAsia="en-US"/>
        </w:rPr>
        <w:t>elative closeness</w:t>
      </w:r>
      <w:r>
        <w:rPr>
          <w:rFonts w:ascii="Times New Roman" w:eastAsia="宋体" w:hAnsi="Times New Roman" w:cs="Times New Roman" w:hint="eastAsia"/>
          <w:kern w:val="0"/>
          <w:sz w:val="24"/>
        </w:rPr>
        <w:t xml:space="preserve"> sorting</w:t>
      </w:r>
    </w:p>
    <w:p w14:paraId="2F9ECAD6"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To assess the reliability and accuracy of the combined indices, which are based on the node vulnerability index discussed in this article, the vulnerability level of each node in the power system can be determined using four different indices. </w:t>
      </w:r>
      <w:r>
        <w:rPr>
          <w:rFonts w:ascii="Times New Roman" w:eastAsiaTheme="minorHAnsi" w:hAnsi="Times New Roman"/>
          <w:kern w:val="0"/>
          <w:sz w:val="24"/>
          <w:szCs w:val="22"/>
          <w:lang w:val="en-GB" w:eastAsia="en-US"/>
        </w:rPr>
        <w:t>Using an improved TOPSIS calculation method to comprehensively sort each node.</w:t>
      </w:r>
      <w:r>
        <w:rPr>
          <w:rFonts w:ascii="Times New Roman" w:eastAsiaTheme="minorHAnsi" w:hAnsi="Times New Roman" w:hint="eastAsia"/>
          <w:kern w:val="0"/>
          <w:sz w:val="24"/>
          <w:szCs w:val="22"/>
          <w:lang w:val="en-GB" w:eastAsia="en-US"/>
        </w:rPr>
        <w:t>The top 10 nodes in the vulnerability index ranking can then be arranged in descending order, as demonstrated in Table 3.</w:t>
      </w:r>
    </w:p>
    <w:p w14:paraId="63D5E78B" w14:textId="77777777" w:rsidR="00D53D0A" w:rsidRDefault="00D53D0A">
      <w:pPr>
        <w:textAlignment w:val="center"/>
        <w:rPr>
          <w:rFonts w:ascii="Times New Roman" w:eastAsia="宋体" w:hAnsi="Times New Roman" w:cs="Times New Roman"/>
          <w:b/>
          <w:bCs/>
          <w:kern w:val="0"/>
          <w:sz w:val="24"/>
        </w:rPr>
      </w:pPr>
    </w:p>
    <w:p w14:paraId="79368988" w14:textId="37F241DF" w:rsidR="00B7346E" w:rsidRDefault="00B12EDF">
      <w:pP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 xml:space="preserve">TABLE 3  </w:t>
      </w:r>
      <w:r>
        <w:rPr>
          <w:rFonts w:ascii="Times New Roman" w:eastAsia="宋体" w:hAnsi="Times New Roman" w:cs="Times New Roman"/>
          <w:kern w:val="0"/>
          <w:sz w:val="24"/>
        </w:rPr>
        <w:t>Identification results across various indexes</w:t>
      </w:r>
    </w:p>
    <w:tbl>
      <w:tblPr>
        <w:tblStyle w:val="ab"/>
        <w:tblW w:w="0" w:type="auto"/>
        <w:jc w:val="center"/>
        <w:tblBorders>
          <w:top w:val="single" w:sz="12" w:space="0" w:color="auto"/>
          <w:left w:val="none" w:sz="0" w:space="0" w:color="auto"/>
          <w:bottom w:val="single" w:sz="12" w:space="0" w:color="auto"/>
          <w:right w:val="none" w:sz="0" w:space="0" w:color="auto"/>
          <w:insideV w:val="none" w:sz="0" w:space="0" w:color="auto"/>
        </w:tblBorders>
        <w:tblLayout w:type="fixed"/>
        <w:tblLook w:val="04A0" w:firstRow="1" w:lastRow="0" w:firstColumn="1" w:lastColumn="0" w:noHBand="0" w:noVBand="1"/>
      </w:tblPr>
      <w:tblGrid>
        <w:gridCol w:w="780"/>
        <w:gridCol w:w="5655"/>
      </w:tblGrid>
      <w:tr w:rsidR="00B7346E" w14:paraId="7D97868B" w14:textId="77777777" w:rsidTr="00D53D0A">
        <w:trPr>
          <w:trHeight w:val="254"/>
          <w:jc w:val="center"/>
        </w:trPr>
        <w:tc>
          <w:tcPr>
            <w:tcW w:w="780" w:type="dxa"/>
            <w:vMerge w:val="restart"/>
            <w:tcBorders>
              <w:top w:val="single" w:sz="12" w:space="0" w:color="auto"/>
              <w:left w:val="nil"/>
              <w:bottom w:val="single" w:sz="4" w:space="0" w:color="auto"/>
              <w:right w:val="nil"/>
            </w:tcBorders>
          </w:tcPr>
          <w:p w14:paraId="3C472303" w14:textId="77777777" w:rsidR="00B7346E" w:rsidRDefault="00B7346E">
            <w:pPr>
              <w:spacing w:line="200" w:lineRule="exact"/>
              <w:jc w:val="left"/>
              <w:textAlignment w:val="center"/>
              <w:rPr>
                <w:rFonts w:ascii="Times New Roman" w:eastAsia="宋体" w:hAnsi="Times New Roman" w:cs="Times New Roman"/>
                <w:sz w:val="24"/>
              </w:rPr>
            </w:pPr>
          </w:p>
          <w:p w14:paraId="101706A1" w14:textId="77777777" w:rsidR="00B7346E" w:rsidRDefault="00B12EDF">
            <w:pPr>
              <w:spacing w:line="200" w:lineRule="exact"/>
              <w:jc w:val="left"/>
              <w:textAlignment w:val="center"/>
              <w:rPr>
                <w:rFonts w:ascii="Times New Roman" w:eastAsia="宋体" w:hAnsi="Times New Roman" w:cs="Times New Roman"/>
                <w:sz w:val="24"/>
              </w:rPr>
            </w:pPr>
            <w:r>
              <w:rPr>
                <w:rFonts w:ascii="Times New Roman" w:eastAsia="宋体" w:hAnsi="Times New Roman" w:cs="Times New Roman"/>
                <w:sz w:val="24"/>
              </w:rPr>
              <w:t>Rank</w:t>
            </w:r>
          </w:p>
        </w:tc>
        <w:tc>
          <w:tcPr>
            <w:tcW w:w="5655" w:type="dxa"/>
            <w:tcBorders>
              <w:top w:val="single" w:sz="12" w:space="0" w:color="auto"/>
              <w:left w:val="nil"/>
              <w:bottom w:val="single" w:sz="4" w:space="0" w:color="auto"/>
              <w:right w:val="nil"/>
            </w:tcBorders>
          </w:tcPr>
          <w:p w14:paraId="30E2F422" w14:textId="77777777" w:rsidR="00B7346E" w:rsidRDefault="00B12EDF" w:rsidP="00D53D0A">
            <w:pPr>
              <w:snapToGrid w:val="0"/>
              <w:spacing w:line="200" w:lineRule="exact"/>
              <w:jc w:val="center"/>
              <w:textAlignment w:val="center"/>
              <w:rPr>
                <w:rFonts w:ascii="Times New Roman" w:eastAsia="宋体" w:hAnsi="Times New Roman" w:cs="Times New Roman"/>
                <w:sz w:val="24"/>
              </w:rPr>
            </w:pPr>
            <w:r>
              <w:rPr>
                <w:rFonts w:ascii="Times New Roman" w:eastAsia="宋体" w:hAnsi="Times New Roman" w:cs="Times New Roman"/>
                <w:sz w:val="24"/>
              </w:rPr>
              <w:t>Index type</w:t>
            </w:r>
          </w:p>
          <w:p w14:paraId="0C463CCF" w14:textId="5D08AD08" w:rsidR="00D53D0A" w:rsidRDefault="00D53D0A" w:rsidP="00D53D0A">
            <w:pPr>
              <w:snapToGrid w:val="0"/>
              <w:spacing w:line="200" w:lineRule="exact"/>
              <w:jc w:val="center"/>
              <w:textAlignment w:val="center"/>
              <w:rPr>
                <w:rFonts w:ascii="Times New Roman" w:eastAsia="宋体" w:hAnsi="Times New Roman" w:cs="Times New Roman"/>
                <w:sz w:val="24"/>
              </w:rPr>
            </w:pPr>
          </w:p>
        </w:tc>
      </w:tr>
      <w:tr w:rsidR="00B7346E" w14:paraId="3D83DC06" w14:textId="77777777">
        <w:trPr>
          <w:trHeight w:val="606"/>
          <w:jc w:val="center"/>
        </w:trPr>
        <w:tc>
          <w:tcPr>
            <w:tcW w:w="6435" w:type="dxa"/>
            <w:vMerge/>
            <w:tcBorders>
              <w:top w:val="single" w:sz="12" w:space="0" w:color="auto"/>
              <w:left w:val="nil"/>
              <w:bottom w:val="single" w:sz="4" w:space="0" w:color="auto"/>
              <w:right w:val="nil"/>
            </w:tcBorders>
            <w:vAlign w:val="center"/>
          </w:tcPr>
          <w:p w14:paraId="39118F49" w14:textId="77777777" w:rsidR="00B7346E" w:rsidRDefault="00B7346E">
            <w:pPr>
              <w:rPr>
                <w:rFonts w:ascii="Times New Roman" w:eastAsia="宋体" w:hAnsi="Times New Roman" w:cs="Times New Roman"/>
                <w:sz w:val="24"/>
              </w:rPr>
            </w:pPr>
          </w:p>
        </w:tc>
        <w:tc>
          <w:tcPr>
            <w:tcW w:w="5655" w:type="dxa"/>
            <w:tcBorders>
              <w:top w:val="single" w:sz="4" w:space="0" w:color="auto"/>
              <w:left w:val="nil"/>
              <w:bottom w:val="single" w:sz="4" w:space="0" w:color="auto"/>
              <w:right w:val="nil"/>
            </w:tcBorders>
          </w:tcPr>
          <w:p w14:paraId="71B2C90B" w14:textId="77777777" w:rsidR="00B7346E" w:rsidRDefault="00B12EDF" w:rsidP="00D53D0A">
            <w:pPr>
              <w:snapToGrid w:val="0"/>
              <w:spacing w:line="200" w:lineRule="exact"/>
              <w:ind w:left="5280" w:hangingChars="2200" w:hanging="5280"/>
              <w:textAlignment w:val="center"/>
              <w:rPr>
                <w:rFonts w:ascii="Times New Roman" w:eastAsia="宋体" w:hAnsi="Times New Roman" w:cs="Times New Roman"/>
                <w:sz w:val="24"/>
              </w:rPr>
            </w:pPr>
            <w:r>
              <w:rPr>
                <w:rFonts w:ascii="Times New Roman" w:eastAsia="宋体" w:hAnsi="Times New Roman" w:cs="Times New Roman"/>
                <w:sz w:val="24"/>
              </w:rPr>
              <w:t xml:space="preserve">                                   </w:t>
            </w:r>
          </w:p>
          <w:p w14:paraId="72D7AFEB" w14:textId="6048D22B" w:rsidR="00B7346E" w:rsidRDefault="00D53D0A" w:rsidP="00D53D0A">
            <w:pPr>
              <w:snapToGrid w:val="0"/>
              <w:spacing w:line="200" w:lineRule="exact"/>
              <w:ind w:left="5280" w:hangingChars="2200" w:hanging="5280"/>
              <w:textAlignment w:val="center"/>
              <w:rPr>
                <w:rFonts w:ascii="Times New Roman" w:eastAsia="宋体" w:hAnsi="Times New Roman" w:cs="Times New Roman"/>
                <w:sz w:val="24"/>
              </w:rPr>
            </w:pPr>
            <w:r>
              <w:rPr>
                <w:rFonts w:ascii="Times New Roman" w:eastAsiaTheme="minorHAnsi" w:hAnsi="Times New Roman"/>
                <w:kern w:val="0"/>
                <w:sz w:val="24"/>
                <w:szCs w:val="22"/>
                <w:lang w:val="en-GB" w:eastAsia="en-US"/>
              </w:rPr>
              <w:object w:dxaOrig="540" w:dyaOrig="400" w14:anchorId="1E4F7C3C">
                <v:shape id="_x0000_i1123" type="#_x0000_t75" style="width:25.15pt;height:18.35pt" o:ole="">
                  <v:imagedata r:id="rId204" o:title=""/>
                </v:shape>
                <o:OLEObject Type="Embed" ProgID="Equation.DSMT4" ShapeID="_x0000_i1123" DrawAspect="Content" ObjectID="_1747743616" r:id="rId205"/>
              </w:object>
            </w:r>
            <w:r w:rsidR="00B12EDF">
              <w:rPr>
                <w:rFonts w:ascii="Times New Roman" w:eastAsia="宋体" w:hAnsi="Times New Roman" w:cs="Times New Roman"/>
                <w:sz w:val="24"/>
              </w:rPr>
              <w:t xml:space="preserve">  </w:t>
            </w:r>
            <w:r>
              <w:rPr>
                <w:rFonts w:ascii="Times New Roman" w:eastAsia="宋体" w:hAnsi="Times New Roman" w:cs="Times New Roman"/>
                <w:sz w:val="24"/>
              </w:rPr>
              <w:t xml:space="preserve"> </w:t>
            </w:r>
            <w:r>
              <w:rPr>
                <w:rFonts w:ascii="Times New Roman" w:eastAsiaTheme="minorHAnsi" w:hAnsi="Times New Roman"/>
                <w:kern w:val="0"/>
                <w:sz w:val="24"/>
                <w:szCs w:val="22"/>
                <w:lang w:val="en-GB" w:eastAsia="en-US"/>
              </w:rPr>
              <w:object w:dxaOrig="520" w:dyaOrig="400" w14:anchorId="69C3A6A8">
                <v:shape id="_x0000_i1124" type="#_x0000_t75" style="width:23.1pt;height:18.35pt" o:ole="">
                  <v:imagedata r:id="rId199" o:title=""/>
                </v:shape>
                <o:OLEObject Type="Embed" ProgID="Equation.DSMT4" ShapeID="_x0000_i1124" DrawAspect="Content" ObjectID="_1747743617" r:id="rId206"/>
              </w:object>
            </w:r>
            <w:r w:rsidR="00B12EDF">
              <w:rPr>
                <w:rFonts w:ascii="Times New Roman" w:eastAsia="宋体" w:hAnsi="Times New Roman" w:cs="Times New Roman"/>
                <w:sz w:val="24"/>
              </w:rPr>
              <w:t xml:space="preserve"> </w:t>
            </w:r>
            <w:r>
              <w:rPr>
                <w:rFonts w:ascii="Times New Roman" w:eastAsia="宋体" w:hAnsi="Times New Roman" w:cs="Times New Roman"/>
                <w:sz w:val="24"/>
              </w:rPr>
              <w:t xml:space="preserve">   </w:t>
            </w:r>
            <w:r>
              <w:rPr>
                <w:rFonts w:ascii="Times New Roman" w:eastAsiaTheme="minorHAnsi" w:hAnsi="Times New Roman"/>
                <w:kern w:val="0"/>
                <w:sz w:val="24"/>
                <w:szCs w:val="22"/>
                <w:lang w:val="en-GB" w:eastAsia="en-US"/>
              </w:rPr>
              <w:object w:dxaOrig="560" w:dyaOrig="400" w14:anchorId="66D2CAFE">
                <v:shape id="_x0000_i1125" type="#_x0000_t75" style="width:25.15pt;height:18.35pt" o:ole="">
                  <v:imagedata r:id="rId207" o:title=""/>
                </v:shape>
                <o:OLEObject Type="Embed" ProgID="Equation.DSMT4" ShapeID="_x0000_i1125" DrawAspect="Content" ObjectID="_1747743618" r:id="rId208"/>
              </w:object>
            </w:r>
            <w:r w:rsidR="00B12EDF">
              <w:rPr>
                <w:rFonts w:ascii="Times New Roman" w:eastAsia="宋体" w:hAnsi="Times New Roman" w:cs="Times New Roman"/>
                <w:sz w:val="24"/>
              </w:rPr>
              <w:t xml:space="preserve"> </w:t>
            </w:r>
            <w:r>
              <w:rPr>
                <w:rFonts w:ascii="Times New Roman" w:eastAsia="宋体" w:hAnsi="Times New Roman" w:cs="Times New Roman"/>
                <w:sz w:val="24"/>
              </w:rPr>
              <w:t xml:space="preserve">   </w:t>
            </w:r>
            <w:r>
              <w:rPr>
                <w:rFonts w:ascii="Times New Roman" w:eastAsiaTheme="minorHAnsi" w:hAnsi="Times New Roman"/>
                <w:kern w:val="0"/>
                <w:sz w:val="24"/>
                <w:szCs w:val="22"/>
                <w:lang w:val="en-GB" w:eastAsia="en-US"/>
              </w:rPr>
              <w:object w:dxaOrig="560" w:dyaOrig="400" w14:anchorId="584A5F72">
                <v:shape id="_x0000_i1126" type="#_x0000_t75" style="width:25.15pt;height:18.35pt" o:ole="">
                  <v:imagedata r:id="rId209" o:title=""/>
                </v:shape>
                <o:OLEObject Type="Embed" ProgID="Equation.DSMT4" ShapeID="_x0000_i1126" DrawAspect="Content" ObjectID="_1747743619" r:id="rId210"/>
              </w:object>
            </w:r>
            <w:r w:rsidR="00B12EDF">
              <w:rPr>
                <w:rFonts w:ascii="Times New Roman" w:eastAsia="宋体" w:hAnsi="Times New Roman" w:cs="Times New Roman"/>
                <w:sz w:val="24"/>
              </w:rPr>
              <w:t xml:space="preserve">   </w:t>
            </w:r>
            <w:r>
              <w:rPr>
                <w:rFonts w:ascii="Times New Roman" w:eastAsia="宋体" w:hAnsi="Times New Roman" w:cs="Times New Roman"/>
                <w:sz w:val="24"/>
              </w:rPr>
              <w:t xml:space="preserve"> </w:t>
            </w:r>
            <w:r w:rsidR="00B12EDF">
              <w:rPr>
                <w:rFonts w:ascii="Times New Roman" w:eastAsia="宋体" w:hAnsi="Times New Roman" w:cs="Times New Roman"/>
                <w:sz w:val="24"/>
              </w:rPr>
              <w:t xml:space="preserve">Comprehensive </w:t>
            </w:r>
          </w:p>
          <w:p w14:paraId="5784AD33" w14:textId="77777777" w:rsidR="00B7346E" w:rsidRDefault="00B12EDF" w:rsidP="00D53D0A">
            <w:pPr>
              <w:snapToGrid w:val="0"/>
              <w:spacing w:line="200" w:lineRule="exact"/>
              <w:ind w:firstLineChars="1600" w:firstLine="3840"/>
              <w:textAlignment w:val="center"/>
              <w:rPr>
                <w:rFonts w:ascii="Times New Roman" w:eastAsia="宋体" w:hAnsi="Times New Roman" w:cs="Times New Roman"/>
                <w:sz w:val="24"/>
              </w:rPr>
            </w:pPr>
            <w:r>
              <w:rPr>
                <w:rFonts w:ascii="Times New Roman" w:eastAsia="宋体" w:hAnsi="Times New Roman" w:cs="Times New Roman"/>
                <w:sz w:val="24"/>
              </w:rPr>
              <w:t>evaluation</w:t>
            </w:r>
          </w:p>
          <w:p w14:paraId="17F56DD9" w14:textId="77777777" w:rsidR="00B7346E" w:rsidRDefault="00B7346E" w:rsidP="00D53D0A">
            <w:pPr>
              <w:snapToGrid w:val="0"/>
              <w:spacing w:line="200" w:lineRule="exact"/>
              <w:ind w:left="5280" w:hangingChars="2200" w:hanging="5280"/>
              <w:textAlignment w:val="center"/>
              <w:rPr>
                <w:rFonts w:ascii="Times New Roman" w:eastAsia="宋体" w:hAnsi="Times New Roman" w:cs="Times New Roman"/>
                <w:sz w:val="24"/>
              </w:rPr>
            </w:pPr>
          </w:p>
        </w:tc>
      </w:tr>
      <w:tr w:rsidR="00B7346E" w14:paraId="51AE2D23" w14:textId="77777777">
        <w:trPr>
          <w:trHeight w:val="4633"/>
          <w:jc w:val="center"/>
        </w:trPr>
        <w:tc>
          <w:tcPr>
            <w:tcW w:w="6435" w:type="dxa"/>
            <w:gridSpan w:val="2"/>
            <w:tcBorders>
              <w:top w:val="single" w:sz="4" w:space="0" w:color="auto"/>
              <w:left w:val="nil"/>
              <w:bottom w:val="single" w:sz="12" w:space="0" w:color="auto"/>
              <w:right w:val="nil"/>
            </w:tcBorders>
          </w:tcPr>
          <w:p w14:paraId="069CA2E2"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1     6      16      6      14       16(0.875)</w:t>
            </w:r>
          </w:p>
          <w:p w14:paraId="42215D44"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2     4       4     16      16        6(0.812)</w:t>
            </w:r>
          </w:p>
          <w:p w14:paraId="1503D724"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3    17      28     15      29        4(0.797)</w:t>
            </w:r>
          </w:p>
          <w:p w14:paraId="4F6146F6"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4     8      20     24      13       15(0.787)</w:t>
            </w:r>
          </w:p>
          <w:p w14:paraId="61EC1EC3"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5     5       2      4      16       17(0.762)</w:t>
            </w:r>
          </w:p>
          <w:p w14:paraId="3A64FF0C"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6     2      14      17     11        2(0.738)</w:t>
            </w:r>
          </w:p>
          <w:p w14:paraId="4F9951E4"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7    16     12      13      5        14(0.681)</w:t>
            </w:r>
          </w:p>
          <w:p w14:paraId="47E76C32"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8    28     10       3     24         5(0.668)</w:t>
            </w:r>
          </w:p>
          <w:p w14:paraId="142EA83D" w14:textId="77777777" w:rsidR="00B7346E" w:rsidRDefault="00B12EDF">
            <w:pPr>
              <w:spacing w:line="360" w:lineRule="auto"/>
              <w:ind w:firstLineChars="100" w:firstLine="240"/>
              <w:jc w:val="left"/>
              <w:textAlignment w:val="center"/>
              <w:rPr>
                <w:rFonts w:ascii="Times New Roman" w:eastAsia="宋体" w:hAnsi="Times New Roman" w:cs="Times New Roman"/>
                <w:sz w:val="24"/>
              </w:rPr>
            </w:pPr>
            <w:r>
              <w:rPr>
                <w:rFonts w:ascii="Times New Roman" w:eastAsia="宋体" w:hAnsi="Times New Roman" w:cs="Times New Roman"/>
                <w:sz w:val="24"/>
              </w:rPr>
              <w:t>9     3      1      12     15        26(0.632)</w:t>
            </w:r>
          </w:p>
          <w:p w14:paraId="5CF8D91E" w14:textId="77777777" w:rsidR="00B7346E" w:rsidRDefault="00B12EDF">
            <w:pPr>
              <w:spacing w:line="360" w:lineRule="auto"/>
              <w:ind w:firstLineChars="100" w:firstLine="240"/>
              <w:jc w:val="left"/>
              <w:textAlignment w:val="center"/>
              <w:rPr>
                <w:rFonts w:ascii="宋体" w:eastAsia="宋体" w:hAnsi="宋体" w:cs="宋体"/>
                <w:sz w:val="24"/>
              </w:rPr>
            </w:pPr>
            <w:r>
              <w:rPr>
                <w:rFonts w:ascii="Times New Roman" w:eastAsia="宋体" w:hAnsi="Times New Roman" w:cs="Times New Roman"/>
                <w:sz w:val="24"/>
              </w:rPr>
              <w:t>10   26      5      26     28         3(0.603)</w:t>
            </w:r>
          </w:p>
        </w:tc>
      </w:tr>
    </w:tbl>
    <w:p w14:paraId="22067E5E" w14:textId="77777777" w:rsidR="00B7346E" w:rsidRDefault="00B12EDF">
      <w:pPr>
        <w:ind w:firstLineChars="200" w:firstLine="482"/>
        <w:textAlignment w:val="center"/>
        <w:rPr>
          <w:rFonts w:ascii="Times New Roman" w:eastAsia="Consolas" w:hAnsi="Times New Roman" w:cs="Times New Roman"/>
          <w:color w:val="000000" w:themeColor="text1"/>
          <w:sz w:val="24"/>
          <w:shd w:val="clear" w:color="auto" w:fill="FFFFFF"/>
        </w:rPr>
      </w:pPr>
      <w:r>
        <w:rPr>
          <w:rFonts w:ascii="Times New Roman" w:eastAsia="Consolas" w:hAnsi="Times New Roman" w:cs="Times New Roman"/>
          <w:b/>
          <w:bCs/>
          <w:color w:val="000000" w:themeColor="text1"/>
          <w:sz w:val="24"/>
          <w:shd w:val="clear" w:color="auto" w:fill="FFFFFF"/>
        </w:rPr>
        <w:t>Note:</w:t>
      </w:r>
      <w:r>
        <w:rPr>
          <w:rFonts w:ascii="Times New Roman" w:eastAsia="Consolas" w:hAnsi="Times New Roman" w:cs="Times New Roman"/>
          <w:color w:val="000000" w:themeColor="text1"/>
          <w:sz w:val="24"/>
          <w:shd w:val="clear" w:color="auto" w:fill="FFFFFF"/>
        </w:rPr>
        <w:t xml:space="preserve"> The values in () in the table represent the relative closeness of the node </w:t>
      </w:r>
    </w:p>
    <w:p w14:paraId="6E2AB024"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76B446AB" w14:textId="1DFEBB17" w:rsidR="00B7346E" w:rsidRDefault="00B12EDF" w:rsidP="00D53D0A">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lastRenderedPageBreak/>
        <w:t xml:space="preserve">Based on the data presented in Table 3, it is evident that the improved node degree index </w:t>
      </w:r>
      <w:r w:rsidR="00D53D0A">
        <w:rPr>
          <w:rFonts w:ascii="Times New Roman" w:eastAsiaTheme="minorHAnsi" w:hAnsi="Times New Roman"/>
          <w:kern w:val="0"/>
          <w:sz w:val="24"/>
          <w:szCs w:val="22"/>
          <w:lang w:val="en-GB" w:eastAsia="en-US"/>
        </w:rPr>
        <w:object w:dxaOrig="540" w:dyaOrig="400" w14:anchorId="3CC1C838">
          <v:shape id="_x0000_i1127" type="#_x0000_t75" style="width:27.15pt;height:20.4pt" o:ole="">
            <v:imagedata r:id="rId204" o:title=""/>
          </v:shape>
          <o:OLEObject Type="Embed" ProgID="Equation.DSMT4" ShapeID="_x0000_i1127" DrawAspect="Content" ObjectID="_1747743620" r:id="rId211"/>
        </w:object>
      </w:r>
      <w:r>
        <w:rPr>
          <w:rFonts w:ascii="Times New Roman" w:eastAsiaTheme="minorHAnsi" w:hAnsi="Times New Roman" w:hint="eastAsia"/>
          <w:kern w:val="0"/>
          <w:sz w:val="24"/>
          <w:szCs w:val="22"/>
          <w:lang w:val="en-GB" w:eastAsia="en-US"/>
        </w:rPr>
        <w:t xml:space="preserve"> and the improved node intermediate index </w:t>
      </w:r>
      <w:r w:rsidR="00D53D0A">
        <w:rPr>
          <w:rFonts w:ascii="Times New Roman" w:eastAsiaTheme="minorHAnsi" w:hAnsi="Times New Roman"/>
          <w:kern w:val="0"/>
          <w:sz w:val="24"/>
          <w:szCs w:val="22"/>
          <w:lang w:val="en-GB" w:eastAsia="en-US"/>
        </w:rPr>
        <w:object w:dxaOrig="560" w:dyaOrig="400" w14:anchorId="5FAA9C03">
          <v:shape id="_x0000_i1128" type="#_x0000_t75" style="width:27.85pt;height:20.4pt" o:ole="">
            <v:imagedata r:id="rId207" o:title=""/>
          </v:shape>
          <o:OLEObject Type="Embed" ProgID="Equation.DSMT4" ShapeID="_x0000_i1128" DrawAspect="Content" ObjectID="_1747743621" r:id="rId212"/>
        </w:object>
      </w:r>
      <w:r>
        <w:rPr>
          <w:rFonts w:ascii="Times New Roman" w:eastAsiaTheme="minorHAnsi" w:hAnsi="Times New Roman" w:hint="eastAsia"/>
          <w:kern w:val="0"/>
          <w:sz w:val="24"/>
          <w:szCs w:val="22"/>
          <w:lang w:val="en-GB" w:eastAsia="en-US"/>
        </w:rPr>
        <w:t xml:space="preserve"> yield the same results for identifying the most vulnerable node, which is node 6. The node tightness index </w:t>
      </w:r>
      <w:r w:rsidR="00D53D0A">
        <w:rPr>
          <w:rFonts w:ascii="Times New Roman" w:eastAsiaTheme="minorHAnsi" w:hAnsi="Times New Roman"/>
          <w:kern w:val="0"/>
          <w:sz w:val="24"/>
          <w:szCs w:val="22"/>
          <w:lang w:val="en-GB" w:eastAsia="en-US"/>
        </w:rPr>
        <w:object w:dxaOrig="520" w:dyaOrig="400" w14:anchorId="0001EA48">
          <v:shape id="_x0000_i1129" type="#_x0000_t75" style="width:26.5pt;height:20.4pt" o:ole="">
            <v:imagedata r:id="rId199" o:title=""/>
          </v:shape>
          <o:OLEObject Type="Embed" ProgID="Equation.DSMT4" ShapeID="_x0000_i1129" DrawAspect="Content" ObjectID="_1747743622" r:id="rId213"/>
        </w:object>
      </w:r>
      <w:r>
        <w:rPr>
          <w:rFonts w:ascii="Times New Roman" w:eastAsiaTheme="minorHAnsi" w:hAnsi="Times New Roman" w:hint="eastAsia"/>
          <w:kern w:val="0"/>
          <w:sz w:val="24"/>
          <w:szCs w:val="22"/>
          <w:lang w:val="en-GB" w:eastAsia="en-US"/>
        </w:rPr>
        <w:t xml:space="preserve"> identifies node 16 as the most vulnerable. The voltage limit index </w:t>
      </w:r>
      <w:r w:rsidR="00D53D0A">
        <w:rPr>
          <w:rFonts w:ascii="Times New Roman" w:eastAsiaTheme="minorHAnsi" w:hAnsi="Times New Roman"/>
          <w:kern w:val="0"/>
          <w:sz w:val="24"/>
          <w:szCs w:val="22"/>
          <w:lang w:val="en-GB" w:eastAsia="en-US"/>
        </w:rPr>
        <w:object w:dxaOrig="560" w:dyaOrig="400" w14:anchorId="570D2924">
          <v:shape id="_x0000_i1130" type="#_x0000_t75" style="width:27.85pt;height:20.4pt" o:ole="">
            <v:imagedata r:id="rId209" o:title=""/>
          </v:shape>
          <o:OLEObject Type="Embed" ProgID="Equation.DSMT4" ShapeID="_x0000_i1130" DrawAspect="Content" ObjectID="_1747743623" r:id="rId214"/>
        </w:object>
      </w:r>
      <w:r>
        <w:rPr>
          <w:rFonts w:ascii="Times New Roman" w:eastAsiaTheme="minorHAnsi" w:hAnsi="Times New Roman" w:hint="eastAsia"/>
          <w:kern w:val="0"/>
          <w:sz w:val="24"/>
          <w:szCs w:val="22"/>
          <w:lang w:val="en-GB" w:eastAsia="en-US"/>
        </w:rPr>
        <w:t xml:space="preserve"> identifies node 14 as the most vulnerable.</w:t>
      </w:r>
    </w:p>
    <w:p w14:paraId="7D07F60B" w14:textId="61F71630" w:rsidR="00B7346E" w:rsidRDefault="00B12EDF" w:rsidP="00D53D0A">
      <w:pPr>
        <w:widowControl/>
        <w:snapToGrid w:val="0"/>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Each index has different directions for vulnerability analysis, which leads to varying results. The improved node degree index </w:t>
      </w:r>
      <w:r w:rsidR="00D53D0A">
        <w:rPr>
          <w:rFonts w:ascii="Times New Roman" w:eastAsiaTheme="minorHAnsi" w:hAnsi="Times New Roman"/>
          <w:kern w:val="0"/>
          <w:sz w:val="24"/>
          <w:szCs w:val="22"/>
          <w:lang w:val="en-GB" w:eastAsia="en-US"/>
        </w:rPr>
        <w:object w:dxaOrig="540" w:dyaOrig="400" w14:anchorId="0581F725">
          <v:shape id="_x0000_i1131" type="#_x0000_t75" style="width:27.15pt;height:20.4pt" o:ole="">
            <v:imagedata r:id="rId204" o:title=""/>
          </v:shape>
          <o:OLEObject Type="Embed" ProgID="Equation.DSMT4" ShapeID="_x0000_i1131" DrawAspect="Content" ObjectID="_1747743624" r:id="rId215"/>
        </w:object>
      </w:r>
      <w:r>
        <w:rPr>
          <w:rFonts w:ascii="Times New Roman" w:eastAsiaTheme="minorHAnsi" w:hAnsi="Times New Roman" w:hint="eastAsia"/>
          <w:kern w:val="0"/>
          <w:sz w:val="24"/>
          <w:szCs w:val="22"/>
          <w:lang w:val="en-GB" w:eastAsia="en-US"/>
        </w:rPr>
        <w:t xml:space="preserve"> and improved node intermediate index </w:t>
      </w:r>
      <w:r w:rsidR="00D53D0A">
        <w:rPr>
          <w:rFonts w:ascii="Times New Roman" w:eastAsiaTheme="minorHAnsi" w:hAnsi="Times New Roman"/>
          <w:kern w:val="0"/>
          <w:sz w:val="24"/>
          <w:szCs w:val="22"/>
          <w:lang w:val="en-GB" w:eastAsia="en-US"/>
        </w:rPr>
        <w:object w:dxaOrig="560" w:dyaOrig="400" w14:anchorId="5B472758">
          <v:shape id="_x0000_i1132" type="#_x0000_t75" style="width:27.85pt;height:20.4pt" o:ole="">
            <v:imagedata r:id="rId207" o:title=""/>
          </v:shape>
          <o:OLEObject Type="Embed" ProgID="Equation.DSMT4" ShapeID="_x0000_i1132" DrawAspect="Content" ObjectID="_1747743625" r:id="rId216"/>
        </w:object>
      </w:r>
      <w:r>
        <w:rPr>
          <w:rFonts w:ascii="Times New Roman" w:eastAsiaTheme="minorHAnsi" w:hAnsi="Times New Roman" w:hint="eastAsia"/>
          <w:kern w:val="0"/>
          <w:sz w:val="24"/>
          <w:szCs w:val="22"/>
          <w:lang w:val="en-GB" w:eastAsia="en-US"/>
        </w:rPr>
        <w:t xml:space="preserve"> reflect the vulnerability of nodes at the local network topology level in the power system. The improved node intermediate index </w:t>
      </w:r>
      <w:r w:rsidR="00D53D0A">
        <w:rPr>
          <w:rFonts w:ascii="Times New Roman" w:eastAsiaTheme="minorHAnsi" w:hAnsi="Times New Roman"/>
          <w:kern w:val="0"/>
          <w:sz w:val="24"/>
          <w:szCs w:val="22"/>
          <w:lang w:val="en-GB" w:eastAsia="en-US"/>
        </w:rPr>
        <w:object w:dxaOrig="560" w:dyaOrig="400" w14:anchorId="55DAA8F5">
          <v:shape id="_x0000_i1133" type="#_x0000_t75" style="width:27.85pt;height:20.4pt" o:ole="">
            <v:imagedata r:id="rId207" o:title=""/>
          </v:shape>
          <o:OLEObject Type="Embed" ProgID="Equation.DSMT4" ShapeID="_x0000_i1133" DrawAspect="Content" ObjectID="_1747743626" r:id="rId217"/>
        </w:object>
      </w:r>
      <w:r>
        <w:rPr>
          <w:rFonts w:ascii="Times New Roman" w:eastAsiaTheme="minorHAnsi" w:hAnsi="Times New Roman" w:hint="eastAsia"/>
          <w:kern w:val="0"/>
          <w:sz w:val="24"/>
          <w:szCs w:val="22"/>
          <w:lang w:val="en-GB" w:eastAsia="en-US"/>
        </w:rPr>
        <w:t xml:space="preserve"> also considers the power flow relationship and energy transmission ability of the power system operation. The node tightness index </w:t>
      </w:r>
      <w:r w:rsidR="00D53D0A">
        <w:rPr>
          <w:rFonts w:ascii="Times New Roman" w:eastAsiaTheme="minorHAnsi" w:hAnsi="Times New Roman"/>
          <w:kern w:val="0"/>
          <w:sz w:val="24"/>
          <w:szCs w:val="22"/>
          <w:lang w:val="en-GB" w:eastAsia="en-US"/>
        </w:rPr>
        <w:object w:dxaOrig="520" w:dyaOrig="400" w14:anchorId="3FFB8DE4">
          <v:shape id="_x0000_i1134" type="#_x0000_t75" style="width:26.5pt;height:20.4pt" o:ole="">
            <v:imagedata r:id="rId199" o:title=""/>
          </v:shape>
          <o:OLEObject Type="Embed" ProgID="Equation.DSMT4" ShapeID="_x0000_i1134" DrawAspect="Content" ObjectID="_1747743627" r:id="rId218"/>
        </w:object>
      </w:r>
      <w:r>
        <w:rPr>
          <w:rFonts w:ascii="Times New Roman" w:eastAsiaTheme="minorHAnsi" w:hAnsi="Times New Roman" w:hint="eastAsia"/>
          <w:kern w:val="0"/>
          <w:sz w:val="24"/>
          <w:szCs w:val="22"/>
          <w:lang w:val="en-GB" w:eastAsia="en-US"/>
        </w:rPr>
        <w:t xml:space="preserve"> starts from the overall network topology level and considers the connections between each node. The improved voltage crossing index </w:t>
      </w:r>
      <w:r w:rsidR="00D53D0A">
        <w:rPr>
          <w:rFonts w:ascii="Times New Roman" w:eastAsiaTheme="minorHAnsi" w:hAnsi="Times New Roman"/>
          <w:kern w:val="0"/>
          <w:sz w:val="24"/>
          <w:szCs w:val="22"/>
          <w:lang w:val="en-GB" w:eastAsia="en-US"/>
        </w:rPr>
        <w:object w:dxaOrig="560" w:dyaOrig="400" w14:anchorId="4AD82B04">
          <v:shape id="_x0000_i1135" type="#_x0000_t75" style="width:27.85pt;height:20.4pt" o:ole="">
            <v:imagedata r:id="rId209" o:title=""/>
          </v:shape>
          <o:OLEObject Type="Embed" ProgID="Equation.DSMT4" ShapeID="_x0000_i1135" DrawAspect="Content" ObjectID="_1747743628" r:id="rId219"/>
        </w:object>
      </w:r>
      <w:r>
        <w:rPr>
          <w:rFonts w:ascii="Times New Roman" w:eastAsiaTheme="minorHAnsi" w:hAnsi="Times New Roman" w:hint="eastAsia"/>
          <w:kern w:val="0"/>
          <w:sz w:val="24"/>
          <w:szCs w:val="22"/>
          <w:lang w:val="en-GB" w:eastAsia="en-US"/>
        </w:rPr>
        <w:t xml:space="preserve"> takes into account the operational condition of the node, with a greater emphasis on the stable relationship between nodes and the power system.</w:t>
      </w:r>
    </w:p>
    <w:p w14:paraId="357701CD"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318CEE6A" w14:textId="77777777" w:rsidR="00B7346E" w:rsidRDefault="00B12EDF">
      <w:pPr>
        <w:textAlignment w:val="center"/>
        <w:rPr>
          <w:rFonts w:ascii="Times New Roman" w:eastAsia="Cambria" w:hAnsi="Times New Roman" w:cs="Times New Roman"/>
          <w:b/>
          <w:kern w:val="0"/>
          <w:sz w:val="24"/>
          <w:lang w:eastAsia="en-US"/>
        </w:rPr>
      </w:pPr>
      <w:r>
        <w:rPr>
          <w:rFonts w:ascii="Times New Roman" w:eastAsia="Cambria" w:hAnsi="Times New Roman" w:cs="Times New Roman"/>
          <w:b/>
          <w:kern w:val="0"/>
          <w:sz w:val="24"/>
          <w:lang w:eastAsia="en-US"/>
        </w:rPr>
        <w:t xml:space="preserve">6.2 </w:t>
      </w:r>
      <w:r>
        <w:rPr>
          <w:rFonts w:ascii="Times New Roman" w:eastAsia="宋体" w:hAnsi="Times New Roman" w:cs="Times New Roman" w:hint="eastAsia"/>
          <w:b/>
          <w:kern w:val="0"/>
          <w:sz w:val="24"/>
        </w:rPr>
        <w:t xml:space="preserve">   </w:t>
      </w:r>
      <w:r>
        <w:rPr>
          <w:rFonts w:ascii="Times New Roman" w:eastAsia="Cambria" w:hAnsi="Times New Roman" w:cs="Times New Roman"/>
          <w:b/>
          <w:kern w:val="0"/>
          <w:sz w:val="24"/>
          <w:lang w:eastAsia="en-US"/>
        </w:rPr>
        <w:t>Comparison of Different Methods</w:t>
      </w:r>
    </w:p>
    <w:p w14:paraId="06A3234A"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To validate the rationality</w:t>
      </w:r>
      <w:r>
        <w:rPr>
          <w:rFonts w:ascii="Times New Roman" w:eastAsia="宋体" w:hAnsi="Times New Roman" w:hint="eastAsia"/>
          <w:kern w:val="0"/>
          <w:sz w:val="24"/>
          <w:szCs w:val="22"/>
        </w:rPr>
        <w:t xml:space="preserve"> </w:t>
      </w:r>
      <w:r>
        <w:rPr>
          <w:rFonts w:ascii="Times New Roman" w:eastAsiaTheme="minorHAnsi" w:hAnsi="Times New Roman" w:hint="eastAsia"/>
          <w:kern w:val="0"/>
          <w:sz w:val="24"/>
          <w:szCs w:val="22"/>
          <w:lang w:val="en-GB" w:eastAsia="en-US"/>
        </w:rPr>
        <w:t xml:space="preserve">of the proposed method in this article, a comparison was conducted with the vulnerable node identification methods used in literature </w:t>
      </w:r>
      <w:r>
        <w:rPr>
          <w:rFonts w:ascii="Times New Roman" w:eastAsia="宋体" w:hAnsi="Times New Roman" w:hint="eastAsia"/>
          <w:kern w:val="0"/>
          <w:sz w:val="24"/>
          <w:szCs w:val="22"/>
        </w:rPr>
        <w:t>[27]</w:t>
      </w:r>
      <w:r>
        <w:rPr>
          <w:rFonts w:ascii="Times New Roman" w:eastAsiaTheme="minorHAnsi" w:hAnsi="Times New Roman" w:hint="eastAsia"/>
          <w:kern w:val="0"/>
          <w:sz w:val="24"/>
          <w:szCs w:val="22"/>
          <w:lang w:val="en-GB" w:eastAsia="en-US"/>
        </w:rPr>
        <w:t xml:space="preserve"> and literature </w:t>
      </w:r>
      <w:r>
        <w:rPr>
          <w:rFonts w:ascii="Times New Roman" w:eastAsia="宋体" w:hAnsi="Times New Roman" w:hint="eastAsia"/>
          <w:kern w:val="0"/>
          <w:sz w:val="24"/>
          <w:szCs w:val="22"/>
        </w:rPr>
        <w:t>[28]</w:t>
      </w:r>
      <w:r>
        <w:rPr>
          <w:rFonts w:ascii="Times New Roman" w:eastAsiaTheme="minorHAnsi" w:hAnsi="Times New Roman" w:hint="eastAsia"/>
          <w:kern w:val="0"/>
          <w:sz w:val="24"/>
          <w:szCs w:val="22"/>
          <w:lang w:val="en-GB" w:eastAsia="en-US"/>
        </w:rPr>
        <w:t>. The results are presented in Table 4.</w:t>
      </w:r>
    </w:p>
    <w:p w14:paraId="3B8D8C00"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4040A5BB" w14:textId="77777777" w:rsidR="00B7346E" w:rsidRDefault="00B12EDF">
      <w:pP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 xml:space="preserve">TABLE 4  </w:t>
      </w:r>
      <w:r>
        <w:rPr>
          <w:rFonts w:ascii="Times New Roman" w:eastAsia="宋体" w:hAnsi="Times New Roman" w:cs="Times New Roman"/>
          <w:kern w:val="0"/>
          <w:sz w:val="24"/>
        </w:rPr>
        <w:t>Comparison results of different methods</w:t>
      </w:r>
    </w:p>
    <w:tbl>
      <w:tblPr>
        <w:tblStyle w:val="ab"/>
        <w:tblW w:w="0" w:type="auto"/>
        <w:jc w:val="center"/>
        <w:tblBorders>
          <w:top w:val="single" w:sz="12" w:space="0" w:color="auto"/>
          <w:left w:val="none" w:sz="0" w:space="0" w:color="auto"/>
          <w:bottom w:val="single" w:sz="12" w:space="0" w:color="auto"/>
          <w:right w:val="none" w:sz="0" w:space="0" w:color="auto"/>
          <w:insideV w:val="none" w:sz="0" w:space="0" w:color="auto"/>
        </w:tblBorders>
        <w:tblLook w:val="04A0" w:firstRow="1" w:lastRow="0" w:firstColumn="1" w:lastColumn="0" w:noHBand="0" w:noVBand="1"/>
      </w:tblPr>
      <w:tblGrid>
        <w:gridCol w:w="5118"/>
      </w:tblGrid>
      <w:tr w:rsidR="00B7346E" w14:paraId="549E6534" w14:textId="77777777">
        <w:trPr>
          <w:trHeight w:val="424"/>
          <w:jc w:val="center"/>
        </w:trPr>
        <w:tc>
          <w:tcPr>
            <w:tcW w:w="5118" w:type="dxa"/>
            <w:tcBorders>
              <w:top w:val="single" w:sz="12" w:space="0" w:color="auto"/>
              <w:left w:val="nil"/>
              <w:bottom w:val="single" w:sz="4" w:space="0" w:color="auto"/>
              <w:right w:val="nil"/>
            </w:tcBorders>
          </w:tcPr>
          <w:p w14:paraId="0B22C696" w14:textId="77777777" w:rsidR="00B7346E" w:rsidRDefault="00B12EDF">
            <w:pPr>
              <w:spacing w:line="200" w:lineRule="exact"/>
              <w:jc w:val="left"/>
              <w:textAlignment w:val="center"/>
              <w:rPr>
                <w:rFonts w:ascii="Times New Roman" w:eastAsia="宋体" w:hAnsi="Times New Roman" w:cs="Times New Roman"/>
                <w:sz w:val="24"/>
              </w:rPr>
            </w:pPr>
            <w:r>
              <w:rPr>
                <w:rFonts w:ascii="Times New Roman" w:eastAsia="宋体" w:hAnsi="Times New Roman" w:cs="Times New Roman"/>
                <w:sz w:val="24"/>
              </w:rPr>
              <w:t>Rank  Method of    Method of     Method of</w:t>
            </w:r>
          </w:p>
          <w:p w14:paraId="50291F30" w14:textId="77777777" w:rsidR="00B7346E" w:rsidRDefault="00B12EDF">
            <w:pPr>
              <w:spacing w:line="200" w:lineRule="exact"/>
              <w:ind w:firstLineChars="300" w:firstLine="720"/>
              <w:jc w:val="left"/>
              <w:textAlignment w:val="center"/>
              <w:rPr>
                <w:rFonts w:ascii="宋体" w:eastAsia="宋体" w:hAnsi="宋体" w:cs="宋体"/>
                <w:sz w:val="24"/>
              </w:rPr>
            </w:pPr>
            <w:r>
              <w:rPr>
                <w:rFonts w:ascii="Times New Roman" w:eastAsia="宋体" w:hAnsi="Times New Roman" w:cs="Times New Roman"/>
                <w:sz w:val="24"/>
              </w:rPr>
              <w:t xml:space="preserve">this article     </w:t>
            </w:r>
            <w:r>
              <w:rPr>
                <w:rFonts w:ascii="Times New Roman" w:eastAsia="宋体" w:hAnsi="Times New Roman" w:cs="Times New Roman" w:hint="eastAsia"/>
                <w:sz w:val="24"/>
              </w:rPr>
              <w:t xml:space="preserve">  [27]</w:t>
            </w:r>
            <w:r>
              <w:rPr>
                <w:rFonts w:ascii="Times New Roman" w:eastAsia="Consolas" w:hAnsi="Times New Roman" w:cs="Times New Roman"/>
                <w:color w:val="000000" w:themeColor="text1"/>
                <w:sz w:val="24"/>
                <w:shd w:val="clear" w:color="auto" w:fill="FFFFFF"/>
              </w:rPr>
              <w:t xml:space="preserve">     </w:t>
            </w:r>
            <w:r>
              <w:rPr>
                <w:rFonts w:ascii="Times New Roman" w:eastAsia="宋体" w:hAnsi="Times New Roman" w:cs="Times New Roman" w:hint="eastAsia"/>
                <w:color w:val="000000" w:themeColor="text1"/>
                <w:sz w:val="24"/>
                <w:shd w:val="clear" w:color="auto" w:fill="FFFFFF"/>
              </w:rPr>
              <w:t xml:space="preserve">    [28]</w:t>
            </w:r>
          </w:p>
        </w:tc>
      </w:tr>
      <w:tr w:rsidR="00B7346E" w14:paraId="4BDDBC0E" w14:textId="77777777">
        <w:trPr>
          <w:trHeight w:val="4701"/>
          <w:jc w:val="center"/>
        </w:trPr>
        <w:tc>
          <w:tcPr>
            <w:tcW w:w="5118" w:type="dxa"/>
            <w:tcBorders>
              <w:top w:val="single" w:sz="4" w:space="0" w:color="auto"/>
              <w:left w:val="nil"/>
              <w:bottom w:val="single" w:sz="12" w:space="0" w:color="auto"/>
              <w:right w:val="nil"/>
            </w:tcBorders>
          </w:tcPr>
          <w:p w14:paraId="5B9D63E4"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1       16            6          </w:t>
            </w:r>
            <w:r>
              <w:rPr>
                <w:rFonts w:ascii="Times New Roman" w:eastAsia="宋体" w:hAnsi="Times New Roman" w:cs="Times New Roman" w:hint="eastAsia"/>
                <w:sz w:val="24"/>
              </w:rPr>
              <w:t xml:space="preserve"> </w:t>
            </w:r>
            <w:r>
              <w:rPr>
                <w:rFonts w:ascii="Times New Roman" w:eastAsia="宋体" w:hAnsi="Times New Roman" w:cs="Times New Roman"/>
                <w:sz w:val="24"/>
              </w:rPr>
              <w:t>16</w:t>
            </w:r>
          </w:p>
          <w:p w14:paraId="400E002A"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2        6            5           17</w:t>
            </w:r>
          </w:p>
          <w:p w14:paraId="74291908"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3        4           11           19</w:t>
            </w:r>
          </w:p>
          <w:p w14:paraId="67B23693"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4       15            8           15</w:t>
            </w:r>
          </w:p>
          <w:p w14:paraId="3AE48A2E"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5       17           10            3</w:t>
            </w:r>
          </w:p>
          <w:p w14:paraId="6C95EC50"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6        2            7           10</w:t>
            </w:r>
          </w:p>
          <w:p w14:paraId="4E979E97"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7       14           13           20</w:t>
            </w:r>
          </w:p>
          <w:p w14:paraId="29ABE57E"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8        5           14           29</w:t>
            </w:r>
          </w:p>
          <w:p w14:paraId="428FD60F" w14:textId="77777777" w:rsidR="00B7346E" w:rsidRDefault="00B12EDF">
            <w:pPr>
              <w:spacing w:line="360" w:lineRule="auto"/>
              <w:jc w:val="left"/>
              <w:textAlignment w:val="center"/>
              <w:rPr>
                <w:rFonts w:ascii="Times New Roman" w:eastAsia="宋体" w:hAnsi="Times New Roman" w:cs="Times New Roman"/>
                <w:sz w:val="24"/>
              </w:rPr>
            </w:pPr>
            <w:r>
              <w:rPr>
                <w:rFonts w:ascii="Times New Roman" w:eastAsia="宋体" w:hAnsi="Times New Roman" w:cs="Times New Roman"/>
                <w:sz w:val="24"/>
              </w:rPr>
              <w:t xml:space="preserve"> 9       26            4            2</w:t>
            </w:r>
          </w:p>
          <w:p w14:paraId="2313DBA3" w14:textId="77777777" w:rsidR="00B7346E" w:rsidRDefault="00B12EDF">
            <w:pPr>
              <w:spacing w:line="360" w:lineRule="auto"/>
              <w:jc w:val="left"/>
              <w:textAlignment w:val="center"/>
              <w:rPr>
                <w:rFonts w:ascii="宋体" w:eastAsia="宋体" w:hAnsi="宋体" w:cs="宋体"/>
                <w:sz w:val="24"/>
              </w:rPr>
            </w:pPr>
            <w:r>
              <w:rPr>
                <w:rFonts w:ascii="Times New Roman" w:eastAsia="宋体" w:hAnsi="Times New Roman" w:cs="Times New Roman"/>
                <w:sz w:val="24"/>
              </w:rPr>
              <w:t xml:space="preserve">10      </w:t>
            </w:r>
            <w:r>
              <w:rPr>
                <w:rFonts w:ascii="Times New Roman" w:eastAsia="宋体" w:hAnsi="Times New Roman" w:cs="Times New Roman" w:hint="eastAsia"/>
                <w:sz w:val="24"/>
              </w:rPr>
              <w:t xml:space="preserve"> </w:t>
            </w:r>
            <w:r>
              <w:rPr>
                <w:rFonts w:ascii="Times New Roman" w:eastAsia="宋体" w:hAnsi="Times New Roman" w:cs="Times New Roman"/>
                <w:sz w:val="24"/>
              </w:rPr>
              <w:t xml:space="preserve"> 3           15           14</w:t>
            </w:r>
          </w:p>
        </w:tc>
      </w:tr>
    </w:tbl>
    <w:p w14:paraId="148435A3"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2F0A6BCF"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As presented in Table 4, the approach utilized in this article has 5 vulnerable nodes in common with the method employed in </w:t>
      </w:r>
      <w:r>
        <w:rPr>
          <w:rFonts w:ascii="Times New Roman" w:eastAsia="宋体" w:hAnsi="Times New Roman" w:hint="eastAsia"/>
          <w:kern w:val="0"/>
          <w:sz w:val="24"/>
          <w:szCs w:val="22"/>
        </w:rPr>
        <w:t>[27]</w:t>
      </w:r>
      <w:r>
        <w:rPr>
          <w:rFonts w:ascii="Times New Roman" w:eastAsiaTheme="minorHAnsi" w:hAnsi="Times New Roman" w:hint="eastAsia"/>
          <w:kern w:val="0"/>
          <w:sz w:val="24"/>
          <w:szCs w:val="22"/>
          <w:lang w:val="en-GB" w:eastAsia="en-US"/>
        </w:rPr>
        <w:t xml:space="preserve">. Furthermore, there are a total of </w:t>
      </w:r>
      <w:r>
        <w:rPr>
          <w:rFonts w:ascii="Times New Roman" w:eastAsiaTheme="minorHAnsi" w:hAnsi="Times New Roman" w:hint="eastAsia"/>
          <w:kern w:val="0"/>
          <w:sz w:val="24"/>
          <w:szCs w:val="22"/>
          <w:lang w:val="en-GB" w:eastAsia="en-US"/>
        </w:rPr>
        <w:lastRenderedPageBreak/>
        <w:t>6 identical vulnerable nodes when compared to the method used in</w:t>
      </w:r>
      <w:r>
        <w:rPr>
          <w:rFonts w:ascii="Times New Roman" w:eastAsia="宋体" w:hAnsi="Times New Roman" w:hint="eastAsia"/>
          <w:kern w:val="0"/>
          <w:sz w:val="24"/>
          <w:szCs w:val="22"/>
        </w:rPr>
        <w:t xml:space="preserve"> [28]</w:t>
      </w:r>
      <w:r>
        <w:rPr>
          <w:rFonts w:ascii="Times New Roman" w:eastAsiaTheme="minorHAnsi" w:hAnsi="Times New Roman" w:hint="eastAsia"/>
          <w:kern w:val="0"/>
          <w:sz w:val="24"/>
          <w:szCs w:val="22"/>
          <w:lang w:val="en-GB" w:eastAsia="en-US"/>
        </w:rPr>
        <w:t>. However, there are differences in the arrangement order among the same vulnerable nodes.</w:t>
      </w:r>
    </w:p>
    <w:p w14:paraId="3DD6A384"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From Figure 2, it can be seen that Node 16 is located at the junction of multiple power lines in the system, indicating that it bears a heavy load of power transmission. The lines connected to it are transmission channels for power from engine nodes 33, 34, 35, and 36. If node 16 is removed, it will cause a significant power flow change throughout the entire power system, imposing a substantial burden on the system. This is consistent with the discrimination results reported in the </w:t>
      </w:r>
      <w:r>
        <w:rPr>
          <w:rFonts w:ascii="Times New Roman" w:eastAsia="宋体" w:hAnsi="Times New Roman" w:hint="eastAsia"/>
          <w:kern w:val="0"/>
          <w:sz w:val="24"/>
          <w:szCs w:val="22"/>
        </w:rPr>
        <w:t>[28]</w:t>
      </w:r>
      <w:r>
        <w:rPr>
          <w:rFonts w:ascii="Times New Roman" w:eastAsiaTheme="minorHAnsi" w:hAnsi="Times New Roman" w:hint="eastAsia"/>
          <w:kern w:val="0"/>
          <w:sz w:val="24"/>
          <w:szCs w:val="22"/>
          <w:lang w:val="en-GB" w:eastAsia="en-US"/>
        </w:rPr>
        <w:t>. Nodes 6 and 4 are significant load nodes in the system, situated on the power transmission paths of engine nodes 30, 31, 32, and 37.</w:t>
      </w:r>
    </w:p>
    <w:p w14:paraId="6E4BC515" w14:textId="5EE1F181"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Nodes 15, 17, 2, 14, 5, 26, and 3 play a specific role in transmitting engine power within the power system. </w:t>
      </w:r>
      <w:r>
        <w:rPr>
          <w:rFonts w:ascii="Times New Roman" w:eastAsiaTheme="minorHAnsi" w:hAnsi="Times New Roman"/>
          <w:kern w:val="0"/>
          <w:sz w:val="24"/>
          <w:szCs w:val="22"/>
          <w:lang w:val="en-GB" w:eastAsia="en-US"/>
        </w:rPr>
        <w:t>If they are removed, it will cause frequent power outages, so they are also crucial nodes.</w:t>
      </w:r>
      <w:r>
        <w:rPr>
          <w:rFonts w:ascii="Times New Roman" w:eastAsiaTheme="minorHAnsi" w:hAnsi="Times New Roman" w:hint="eastAsia"/>
          <w:kern w:val="0"/>
          <w:sz w:val="24"/>
          <w:szCs w:val="22"/>
          <w:lang w:val="en-GB" w:eastAsia="en-US"/>
        </w:rPr>
        <w:t xml:space="preserve"> Compared to the methods used in other literature, the approach for identifying vulnerable nodes in this article yields slightly different identification results. This discrepancy can be attributed to the use of different indices and research focuses. After analysis, it can be concluded that the methodology employed in this article is reasonably sound.</w:t>
      </w:r>
    </w:p>
    <w:p w14:paraId="1CFADDDF" w14:textId="77777777" w:rsidR="00343DB5" w:rsidRDefault="00343DB5">
      <w:pPr>
        <w:widowControl/>
        <w:ind w:firstLineChars="200" w:firstLine="480"/>
        <w:textAlignment w:val="center"/>
        <w:rPr>
          <w:rFonts w:ascii="Times New Roman" w:eastAsiaTheme="minorHAnsi" w:hAnsi="Times New Roman"/>
          <w:kern w:val="0"/>
          <w:sz w:val="24"/>
          <w:szCs w:val="22"/>
          <w:lang w:val="en-GB" w:eastAsia="en-US"/>
        </w:rPr>
      </w:pPr>
    </w:p>
    <w:p w14:paraId="6BD4B76E" w14:textId="77777777" w:rsidR="00B7346E" w:rsidRDefault="00B12EDF">
      <w:pPr>
        <w:textAlignment w:val="center"/>
        <w:rPr>
          <w:rFonts w:ascii="Times New Roman" w:eastAsia="Cambria" w:hAnsi="Times New Roman" w:cs="Times New Roman"/>
          <w:b/>
          <w:kern w:val="0"/>
          <w:sz w:val="24"/>
          <w:lang w:eastAsia="en-US"/>
        </w:rPr>
      </w:pPr>
      <w:r>
        <w:rPr>
          <w:rFonts w:ascii="Times New Roman" w:eastAsia="Cambria" w:hAnsi="Times New Roman" w:cs="Times New Roman"/>
          <w:b/>
          <w:kern w:val="0"/>
          <w:sz w:val="24"/>
          <w:lang w:eastAsia="en-US"/>
        </w:rPr>
        <w:t>6.3</w:t>
      </w:r>
      <w:r>
        <w:rPr>
          <w:rFonts w:ascii="Times New Roman" w:eastAsia="Cambria" w:hAnsi="Times New Roman" w:cs="Times New Roman" w:hint="eastAsia"/>
          <w:b/>
          <w:kern w:val="0"/>
          <w:sz w:val="24"/>
          <w:lang w:eastAsia="en-US"/>
        </w:rPr>
        <w:t xml:space="preserve"> </w:t>
      </w:r>
      <w:r>
        <w:rPr>
          <w:rFonts w:ascii="Times New Roman" w:eastAsia="宋体" w:hAnsi="Times New Roman" w:cs="Times New Roman" w:hint="eastAsia"/>
          <w:b/>
          <w:kern w:val="0"/>
          <w:sz w:val="24"/>
        </w:rPr>
        <w:t xml:space="preserve">   </w:t>
      </w:r>
      <w:r>
        <w:rPr>
          <w:rFonts w:ascii="Times New Roman" w:eastAsia="Cambria" w:hAnsi="Times New Roman" w:cs="Times New Roman"/>
          <w:b/>
          <w:kern w:val="0"/>
          <w:sz w:val="24"/>
          <w:lang w:eastAsia="en-US"/>
        </w:rPr>
        <w:t>Analysis of Network Efficiency Simulation Results</w:t>
      </w:r>
    </w:p>
    <w:p w14:paraId="5A8DDA17"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To further validate the effectiveness of the methods used in this article, we will analyze and compare changes in the network efficiency indices when vulnerable nodes of the power grid are selected using different methods and subsequently fail. Based on the ranking results from the comparative literature </w:t>
      </w:r>
      <w:r>
        <w:rPr>
          <w:rFonts w:ascii="Times New Roman" w:eastAsiaTheme="minorHAnsi" w:hAnsi="Times New Roman" w:hint="eastAsia"/>
          <w:kern w:val="0"/>
          <w:sz w:val="24"/>
          <w:szCs w:val="22"/>
        </w:rPr>
        <w:t>[27]</w:t>
      </w:r>
      <w:r>
        <w:rPr>
          <w:rFonts w:ascii="Times New Roman" w:eastAsiaTheme="minorHAnsi" w:hAnsi="Times New Roman" w:hint="eastAsia"/>
          <w:kern w:val="0"/>
          <w:sz w:val="24"/>
          <w:szCs w:val="22"/>
          <w:lang w:val="en-GB" w:eastAsia="en-US"/>
        </w:rPr>
        <w:t xml:space="preserve">, the literature </w:t>
      </w:r>
      <w:r>
        <w:rPr>
          <w:rFonts w:ascii="Times New Roman" w:eastAsiaTheme="minorHAnsi" w:hAnsi="Times New Roman" w:hint="eastAsia"/>
          <w:kern w:val="0"/>
          <w:sz w:val="24"/>
          <w:szCs w:val="22"/>
        </w:rPr>
        <w:t>[28]</w:t>
      </w:r>
      <w:r>
        <w:rPr>
          <w:rFonts w:ascii="Times New Roman" w:eastAsiaTheme="minorHAnsi" w:hAnsi="Times New Roman" w:hint="eastAsia"/>
          <w:kern w:val="0"/>
          <w:sz w:val="24"/>
          <w:szCs w:val="22"/>
          <w:lang w:val="en-GB" w:eastAsia="en-US"/>
        </w:rPr>
        <w:t xml:space="preserve">, and this article, the top 10 nodes should be removed in the order of their ranking. And the network efficiency value of the power system is calculated. </w:t>
      </w:r>
    </w:p>
    <w:p w14:paraId="0EF48A30" w14:textId="77777777" w:rsidR="00B7346E" w:rsidRDefault="00B12EDF">
      <w:pPr>
        <w:jc w:val="center"/>
        <w:textAlignment w:val="center"/>
      </w:pPr>
      <w:r>
        <w:rPr>
          <w:rFonts w:hint="eastAsia"/>
          <w:noProof/>
        </w:rPr>
        <w:drawing>
          <wp:inline distT="0" distB="0" distL="114300" distR="114300" wp14:anchorId="3FCF652F" wp14:editId="3E302338">
            <wp:extent cx="2975304" cy="2477386"/>
            <wp:effectExtent l="0" t="0" r="0" b="0"/>
            <wp:docPr id="3" name="图片 3" descr="Grap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Graph1"/>
                    <pic:cNvPicPr>
                      <a:picLocks noChangeAspect="1"/>
                    </pic:cNvPicPr>
                  </pic:nvPicPr>
                  <pic:blipFill>
                    <a:blip r:embed="rId220"/>
                    <a:srcRect l="9431" t="8066" r="11543" b="5962"/>
                    <a:stretch>
                      <a:fillRect/>
                    </a:stretch>
                  </pic:blipFill>
                  <pic:spPr>
                    <a:xfrm>
                      <a:off x="0" y="0"/>
                      <a:ext cx="2978195" cy="2479793"/>
                    </a:xfrm>
                    <a:prstGeom prst="rect">
                      <a:avLst/>
                    </a:prstGeom>
                  </pic:spPr>
                </pic:pic>
              </a:graphicData>
            </a:graphic>
          </wp:inline>
        </w:drawing>
      </w:r>
    </w:p>
    <w:p w14:paraId="2246BAA4" w14:textId="350D9D4B" w:rsidR="00B7346E" w:rsidRDefault="00B12EDF" w:rsidP="00D53D0A">
      <w:pPr>
        <w:jc w:val="cente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Figure.</w:t>
      </w:r>
      <w:r>
        <w:rPr>
          <w:rFonts w:ascii="Times New Roman" w:eastAsia="宋体" w:hAnsi="Times New Roman" w:cs="Times New Roman" w:hint="eastAsia"/>
          <w:b/>
          <w:bCs/>
          <w:kern w:val="0"/>
          <w:sz w:val="24"/>
        </w:rPr>
        <w:t>4</w:t>
      </w:r>
      <w:r>
        <w:rPr>
          <w:rFonts w:ascii="Times New Roman" w:eastAsia="宋体" w:hAnsi="Times New Roman" w:cs="Times New Roman"/>
          <w:b/>
          <w:bCs/>
          <w:kern w:val="0"/>
          <w:sz w:val="24"/>
        </w:rPr>
        <w:t xml:space="preserve">  </w:t>
      </w:r>
      <w:r>
        <w:rPr>
          <w:rFonts w:ascii="Times New Roman" w:eastAsia="宋体" w:hAnsi="Times New Roman" w:cs="Times New Roman"/>
          <w:kern w:val="0"/>
          <w:sz w:val="24"/>
        </w:rPr>
        <w:t>Network efficiency</w:t>
      </w:r>
    </w:p>
    <w:p w14:paraId="66582720" w14:textId="77777777" w:rsidR="00343DB5" w:rsidRPr="00D53D0A" w:rsidRDefault="00343DB5" w:rsidP="00D53D0A">
      <w:pPr>
        <w:jc w:val="center"/>
        <w:textAlignment w:val="center"/>
        <w:rPr>
          <w:rFonts w:ascii="Times New Roman" w:eastAsia="宋体" w:hAnsi="Times New Roman" w:cs="Times New Roman"/>
          <w:kern w:val="0"/>
          <w:sz w:val="24"/>
        </w:rPr>
      </w:pPr>
    </w:p>
    <w:p w14:paraId="0E72E306" w14:textId="7F9C57A8"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Figure 3 illustrates the changes in network transmission efficiency of the IEEE39 node power system. When not under attack, the system's network efficiency remains at 1.</w:t>
      </w:r>
    </w:p>
    <w:p w14:paraId="687C0E8E"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lastRenderedPageBreak/>
        <w:t xml:space="preserve">It can be observed that when vulnerable nodes, identified by various methods, are attacked, the network efficiency decreases to varying degrees. In this paper and literature </w:t>
      </w:r>
      <w:r>
        <w:rPr>
          <w:rFonts w:ascii="Times New Roman" w:eastAsiaTheme="minorHAnsi" w:hAnsi="Times New Roman" w:hint="eastAsia"/>
          <w:kern w:val="0"/>
          <w:sz w:val="24"/>
          <w:szCs w:val="22"/>
        </w:rPr>
        <w:t>[28]</w:t>
      </w:r>
      <w:r>
        <w:rPr>
          <w:rFonts w:ascii="Times New Roman" w:eastAsiaTheme="minorHAnsi" w:hAnsi="Times New Roman" w:hint="eastAsia"/>
          <w:kern w:val="0"/>
          <w:sz w:val="24"/>
          <w:szCs w:val="22"/>
          <w:lang w:val="en-GB" w:eastAsia="en-US"/>
        </w:rPr>
        <w:t xml:space="preserve">, the first node identified is node 16. After an attack on this node, the network efficiency value drops to 71%. In contrast, the identification results in reference </w:t>
      </w:r>
      <w:r>
        <w:rPr>
          <w:rFonts w:ascii="Times New Roman" w:eastAsiaTheme="minorHAnsi" w:hAnsi="Times New Roman" w:hint="eastAsia"/>
          <w:kern w:val="0"/>
          <w:sz w:val="24"/>
          <w:szCs w:val="22"/>
        </w:rPr>
        <w:t>[27]</w:t>
      </w:r>
      <w:r>
        <w:rPr>
          <w:rFonts w:ascii="Times New Roman" w:eastAsiaTheme="minorHAnsi" w:hAnsi="Times New Roman" w:hint="eastAsia"/>
          <w:kern w:val="0"/>
          <w:sz w:val="24"/>
          <w:szCs w:val="22"/>
          <w:lang w:val="en-GB" w:eastAsia="en-US"/>
        </w:rPr>
        <w:t xml:space="preserve"> only caused a decrease in network efficiency to 87%. After being attacked 10 times, the network efficiency indices reported in </w:t>
      </w:r>
      <w:r>
        <w:rPr>
          <w:rFonts w:ascii="Times New Roman" w:eastAsiaTheme="minorHAnsi" w:hAnsi="Times New Roman" w:hint="eastAsia"/>
          <w:kern w:val="0"/>
          <w:sz w:val="24"/>
          <w:szCs w:val="22"/>
        </w:rPr>
        <w:t>[27]</w:t>
      </w:r>
      <w:r>
        <w:rPr>
          <w:rFonts w:ascii="Times New Roman" w:eastAsiaTheme="minorHAnsi" w:hAnsi="Times New Roman" w:hint="eastAsia"/>
          <w:kern w:val="0"/>
          <w:sz w:val="24"/>
          <w:szCs w:val="22"/>
          <w:lang w:val="en-GB" w:eastAsia="en-US"/>
        </w:rPr>
        <w:t xml:space="preserve"> and </w:t>
      </w:r>
      <w:r>
        <w:rPr>
          <w:rFonts w:ascii="Times New Roman" w:eastAsiaTheme="minorHAnsi" w:hAnsi="Times New Roman" w:hint="eastAsia"/>
          <w:kern w:val="0"/>
          <w:sz w:val="24"/>
          <w:szCs w:val="22"/>
        </w:rPr>
        <w:t>[28]</w:t>
      </w:r>
      <w:r>
        <w:rPr>
          <w:rFonts w:ascii="Times New Roman" w:eastAsiaTheme="minorHAnsi" w:hAnsi="Times New Roman" w:hint="eastAsia"/>
          <w:kern w:val="0"/>
          <w:sz w:val="24"/>
          <w:szCs w:val="22"/>
          <w:lang w:val="en-GB" w:eastAsia="en-US"/>
        </w:rPr>
        <w:t xml:space="preserve"> decreased to 31% and 27% of the normal level, respectively. And the network's efficiency indices reported in this article decreased to 22%, resulting in significant damage to the power transmission capacity. </w:t>
      </w:r>
    </w:p>
    <w:p w14:paraId="7A475252"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According to the previous method, remove the top ten nodes in order to identify weak nodes and compare the changes in their power supply capacity. The comparison results are displayed in Figure 5.</w:t>
      </w:r>
    </w:p>
    <w:p w14:paraId="1D2E13D8" w14:textId="77777777" w:rsidR="00B7346E" w:rsidRDefault="00B12EDF">
      <w:pPr>
        <w:widowControl/>
        <w:spacing w:before="120" w:after="240"/>
        <w:jc w:val="center"/>
        <w:textAlignment w:val="center"/>
        <w:rPr>
          <w:rFonts w:ascii="Times New Roman" w:eastAsia="宋体" w:hAnsi="Times New Roman"/>
          <w:kern w:val="0"/>
          <w:sz w:val="24"/>
          <w:szCs w:val="22"/>
          <w:lang w:val="en-GB"/>
        </w:rPr>
      </w:pPr>
      <w:r>
        <w:rPr>
          <w:rFonts w:ascii="Times New Roman" w:eastAsia="宋体" w:hAnsi="Times New Roman" w:hint="eastAsia"/>
          <w:noProof/>
          <w:kern w:val="0"/>
          <w:sz w:val="24"/>
          <w:szCs w:val="22"/>
          <w:lang w:val="en-GB"/>
        </w:rPr>
        <w:drawing>
          <wp:inline distT="0" distB="0" distL="114300" distR="114300" wp14:anchorId="75953B9A" wp14:editId="30491AF8">
            <wp:extent cx="2938805" cy="2402958"/>
            <wp:effectExtent l="0" t="0" r="0" b="0"/>
            <wp:docPr id="4" name="图片 4" descr="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Graph2"/>
                    <pic:cNvPicPr>
                      <a:picLocks noChangeAspect="1"/>
                    </pic:cNvPicPr>
                  </pic:nvPicPr>
                  <pic:blipFill>
                    <a:blip r:embed="rId221"/>
                    <a:srcRect l="9150" t="8976" r="11079" b="5804"/>
                    <a:stretch>
                      <a:fillRect/>
                    </a:stretch>
                  </pic:blipFill>
                  <pic:spPr>
                    <a:xfrm>
                      <a:off x="0" y="0"/>
                      <a:ext cx="2944378" cy="2407515"/>
                    </a:xfrm>
                    <a:prstGeom prst="rect">
                      <a:avLst/>
                    </a:prstGeom>
                  </pic:spPr>
                </pic:pic>
              </a:graphicData>
            </a:graphic>
          </wp:inline>
        </w:drawing>
      </w:r>
    </w:p>
    <w:p w14:paraId="0BBC0948" w14:textId="77777777" w:rsidR="00B7346E" w:rsidRDefault="00B12EDF">
      <w:pPr>
        <w:jc w:val="cente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Figure.</w:t>
      </w:r>
      <w:r>
        <w:rPr>
          <w:rFonts w:ascii="Times New Roman" w:eastAsia="宋体" w:hAnsi="Times New Roman" w:cs="Times New Roman" w:hint="eastAsia"/>
          <w:b/>
          <w:bCs/>
          <w:kern w:val="0"/>
          <w:sz w:val="24"/>
        </w:rPr>
        <w:t>5</w:t>
      </w:r>
      <w:r>
        <w:rPr>
          <w:rFonts w:ascii="Times New Roman" w:eastAsia="宋体" w:hAnsi="Times New Roman" w:cs="Times New Roman"/>
          <w:b/>
          <w:bCs/>
          <w:kern w:val="0"/>
          <w:sz w:val="24"/>
        </w:rPr>
        <w:t xml:space="preserve">  </w:t>
      </w:r>
      <w:r>
        <w:rPr>
          <w:rFonts w:ascii="Times New Roman" w:eastAsia="宋体" w:hAnsi="Times New Roman" w:cs="Times New Roman" w:hint="eastAsia"/>
          <w:kern w:val="0"/>
          <w:sz w:val="24"/>
        </w:rPr>
        <w:t>Power supply capacity</w:t>
      </w:r>
    </w:p>
    <w:p w14:paraId="47BCD165"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31B9D90C"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 xml:space="preserve">Following the method outlined in this article for identifying weak nodes, the system's power supply capacity decreased to 63% after removing five such nodes in sequence. This resulted in a significant reduction in the system's ability to transmit power. In comparison, the power supply capacity of systems in references </w:t>
      </w:r>
      <w:r>
        <w:rPr>
          <w:rFonts w:ascii="Times New Roman" w:eastAsiaTheme="minorHAnsi" w:hAnsi="Times New Roman" w:hint="eastAsia"/>
          <w:kern w:val="0"/>
          <w:sz w:val="24"/>
          <w:szCs w:val="22"/>
        </w:rPr>
        <w:t>[27]</w:t>
      </w:r>
      <w:r>
        <w:rPr>
          <w:rFonts w:ascii="Times New Roman" w:eastAsiaTheme="minorHAnsi" w:hAnsi="Times New Roman" w:hint="eastAsia"/>
          <w:kern w:val="0"/>
          <w:sz w:val="24"/>
          <w:szCs w:val="22"/>
          <w:lang w:val="en-GB" w:eastAsia="en-US"/>
        </w:rPr>
        <w:t xml:space="preserve"> and </w:t>
      </w:r>
      <w:r>
        <w:rPr>
          <w:rFonts w:ascii="Times New Roman" w:eastAsiaTheme="minorHAnsi" w:hAnsi="Times New Roman" w:hint="eastAsia"/>
          <w:kern w:val="0"/>
          <w:sz w:val="24"/>
          <w:szCs w:val="22"/>
        </w:rPr>
        <w:t>[28]</w:t>
      </w:r>
      <w:r>
        <w:rPr>
          <w:rFonts w:ascii="Times New Roman" w:eastAsiaTheme="minorHAnsi" w:hAnsi="Times New Roman" w:hint="eastAsia"/>
          <w:kern w:val="0"/>
          <w:sz w:val="24"/>
          <w:szCs w:val="22"/>
          <w:lang w:val="en-GB" w:eastAsia="en-US"/>
        </w:rPr>
        <w:t xml:space="preserve"> decreased by 69% and 73%, respectively. After removing the 10 weakest nodes, the identification method utilized in this paper maintained the power supply capacity of the system at 35%, which is lower than the 39% and 44% reported in references</w:t>
      </w:r>
      <w:r>
        <w:rPr>
          <w:rFonts w:ascii="Times New Roman" w:eastAsiaTheme="minorHAnsi" w:hAnsi="Times New Roman" w:hint="eastAsia"/>
          <w:kern w:val="0"/>
          <w:sz w:val="24"/>
          <w:szCs w:val="22"/>
        </w:rPr>
        <w:t>[27]</w:t>
      </w:r>
      <w:r>
        <w:rPr>
          <w:rFonts w:ascii="Times New Roman" w:eastAsiaTheme="minorHAnsi" w:hAnsi="Times New Roman" w:hint="eastAsia"/>
          <w:kern w:val="0"/>
          <w:sz w:val="24"/>
          <w:szCs w:val="22"/>
          <w:lang w:val="en-GB" w:eastAsia="en-US"/>
        </w:rPr>
        <w:t xml:space="preserve"> and </w:t>
      </w:r>
      <w:r>
        <w:rPr>
          <w:rFonts w:ascii="Times New Roman" w:eastAsiaTheme="minorHAnsi" w:hAnsi="Times New Roman" w:hint="eastAsia"/>
          <w:kern w:val="0"/>
          <w:sz w:val="24"/>
          <w:szCs w:val="22"/>
        </w:rPr>
        <w:t>[28]</w:t>
      </w:r>
      <w:r>
        <w:rPr>
          <w:rFonts w:ascii="Times New Roman" w:eastAsiaTheme="minorHAnsi" w:hAnsi="Times New Roman" w:hint="eastAsia"/>
          <w:kern w:val="0"/>
          <w:sz w:val="24"/>
          <w:szCs w:val="22"/>
          <w:lang w:val="en-GB" w:eastAsia="en-US"/>
        </w:rPr>
        <w:t>.</w:t>
      </w:r>
    </w:p>
    <w:p w14:paraId="41C87488"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Therefore, compared to the other two methods, the identification method proposed in this paper is more reasonable and effective.</w:t>
      </w:r>
    </w:p>
    <w:p w14:paraId="422B50B6" w14:textId="77777777" w:rsidR="00B7346E" w:rsidRDefault="00B7346E">
      <w:pPr>
        <w:textAlignment w:val="center"/>
        <w:rPr>
          <w:rFonts w:ascii="Times New Roman" w:eastAsia="Cambria" w:hAnsi="Times New Roman" w:cs="Times New Roman"/>
          <w:b/>
          <w:kern w:val="0"/>
          <w:sz w:val="24"/>
          <w:lang w:eastAsia="en-US"/>
        </w:rPr>
      </w:pPr>
    </w:p>
    <w:p w14:paraId="12C41EA7" w14:textId="77777777" w:rsidR="00B7346E" w:rsidRDefault="00B12EDF">
      <w:pPr>
        <w:textAlignment w:val="center"/>
        <w:rPr>
          <w:rFonts w:ascii="Times New Roman" w:eastAsia="Cambria" w:hAnsi="Times New Roman" w:cs="Times New Roman"/>
          <w:b/>
          <w:kern w:val="0"/>
          <w:sz w:val="24"/>
          <w:lang w:eastAsia="en-US"/>
        </w:rPr>
      </w:pPr>
      <w:r>
        <w:rPr>
          <w:rFonts w:ascii="Times New Roman" w:eastAsia="Cambria" w:hAnsi="Times New Roman" w:cs="Times New Roman"/>
          <w:b/>
          <w:kern w:val="0"/>
          <w:sz w:val="24"/>
          <w:lang w:eastAsia="en-US"/>
        </w:rPr>
        <w:t>6.</w:t>
      </w:r>
      <w:r>
        <w:rPr>
          <w:rFonts w:ascii="Times New Roman" w:eastAsia="宋体" w:hAnsi="Times New Roman" w:cs="Times New Roman" w:hint="eastAsia"/>
          <w:b/>
          <w:kern w:val="0"/>
          <w:sz w:val="24"/>
        </w:rPr>
        <w:t>4</w:t>
      </w:r>
      <w:r>
        <w:rPr>
          <w:rFonts w:ascii="Times New Roman" w:eastAsia="Cambria" w:hAnsi="Times New Roman" w:cs="Times New Roman" w:hint="eastAsia"/>
          <w:b/>
          <w:kern w:val="0"/>
          <w:sz w:val="24"/>
          <w:lang w:eastAsia="en-US"/>
        </w:rPr>
        <w:t xml:space="preserve"> </w:t>
      </w:r>
      <w:r>
        <w:rPr>
          <w:rFonts w:ascii="Times New Roman" w:eastAsia="宋体" w:hAnsi="Times New Roman" w:cs="Times New Roman" w:hint="eastAsia"/>
          <w:b/>
          <w:kern w:val="0"/>
          <w:sz w:val="24"/>
        </w:rPr>
        <w:t xml:space="preserve">   </w:t>
      </w:r>
      <w:r>
        <w:rPr>
          <w:rFonts w:ascii="Times New Roman" w:eastAsia="Cambria" w:hAnsi="Times New Roman" w:cs="Times New Roman"/>
          <w:b/>
          <w:kern w:val="0"/>
          <w:sz w:val="24"/>
          <w:lang w:eastAsia="en-US"/>
        </w:rPr>
        <w:t>Analysis of identification results of actual</w:t>
      </w:r>
      <w:r>
        <w:rPr>
          <w:rFonts w:ascii="Times New Roman" w:eastAsia="Cambria" w:hAnsi="Times New Roman" w:cs="Times New Roman" w:hint="eastAsia"/>
          <w:b/>
          <w:kern w:val="0"/>
          <w:sz w:val="24"/>
          <w:lang w:eastAsia="en-US"/>
        </w:rPr>
        <w:t xml:space="preserve"> </w:t>
      </w:r>
      <w:r>
        <w:rPr>
          <w:rFonts w:ascii="Times New Roman" w:eastAsia="Cambria" w:hAnsi="Times New Roman" w:cs="Times New Roman"/>
          <w:b/>
          <w:kern w:val="0"/>
          <w:sz w:val="24"/>
          <w:lang w:eastAsia="en-US"/>
        </w:rPr>
        <w:t>systems</w:t>
      </w:r>
    </w:p>
    <w:p w14:paraId="08D8998E" w14:textId="20ABDAFD" w:rsidR="00B7346E" w:rsidRDefault="00B3341C">
      <w:pPr>
        <w:jc w:val="center"/>
        <w:textAlignment w:val="center"/>
        <w:rPr>
          <w:rFonts w:ascii="Times New Roman" w:eastAsia="宋体" w:hAnsi="Times New Roman" w:cs="Times New Roman"/>
          <w:b/>
          <w:bCs/>
          <w:kern w:val="0"/>
          <w:sz w:val="20"/>
          <w:szCs w:val="20"/>
        </w:rPr>
      </w:pPr>
      <w:r>
        <w:rPr>
          <w:rFonts w:ascii="Times New Roman" w:eastAsia="宋体" w:hAnsi="Times New Roman" w:cs="Times New Roman"/>
          <w:b/>
          <w:bCs/>
          <w:noProof/>
          <w:kern w:val="0"/>
          <w:sz w:val="20"/>
          <w:szCs w:val="20"/>
        </w:rPr>
        <w:lastRenderedPageBreak/>
        <w:drawing>
          <wp:inline distT="0" distB="0" distL="0" distR="0" wp14:anchorId="322F2919" wp14:editId="4AB436A4">
            <wp:extent cx="3233152" cy="4812323"/>
            <wp:effectExtent l="0" t="0" r="5715"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222" cstate="print">
                      <a:extLst>
                        <a:ext uri="{28A0092B-C50C-407E-A947-70E740481C1C}">
                          <a14:useLocalDpi xmlns:a14="http://schemas.microsoft.com/office/drawing/2010/main" val="0"/>
                        </a:ext>
                      </a:extLst>
                    </a:blip>
                    <a:srcRect/>
                    <a:stretch>
                      <a:fillRect/>
                    </a:stretch>
                  </pic:blipFill>
                  <pic:spPr bwMode="auto">
                    <a:xfrm>
                      <a:off x="0" y="0"/>
                      <a:ext cx="3234498" cy="4814327"/>
                    </a:xfrm>
                    <a:prstGeom prst="rect">
                      <a:avLst/>
                    </a:prstGeom>
                    <a:noFill/>
                    <a:ln>
                      <a:noFill/>
                    </a:ln>
                  </pic:spPr>
                </pic:pic>
              </a:graphicData>
            </a:graphic>
          </wp:inline>
        </w:drawing>
      </w:r>
    </w:p>
    <w:p w14:paraId="7887887E" w14:textId="77777777" w:rsidR="00B7346E" w:rsidRDefault="00B12EDF">
      <w:pPr>
        <w:jc w:val="cente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t>Figure.</w:t>
      </w:r>
      <w:r>
        <w:rPr>
          <w:rFonts w:ascii="Times New Roman" w:eastAsia="宋体" w:hAnsi="Times New Roman" w:cs="Times New Roman" w:hint="eastAsia"/>
          <w:b/>
          <w:bCs/>
          <w:kern w:val="0"/>
          <w:sz w:val="24"/>
        </w:rPr>
        <w:t>7</w:t>
      </w:r>
      <w:r>
        <w:rPr>
          <w:rFonts w:ascii="Times New Roman" w:eastAsia="宋体" w:hAnsi="Times New Roman" w:cs="Times New Roman"/>
          <w:b/>
          <w:bCs/>
          <w:kern w:val="0"/>
          <w:sz w:val="24"/>
        </w:rPr>
        <w:t xml:space="preserve">  </w:t>
      </w:r>
      <w:r>
        <w:rPr>
          <w:rFonts w:ascii="Times New Roman" w:eastAsia="宋体" w:hAnsi="Times New Roman" w:cs="Times New Roman"/>
          <w:kern w:val="0"/>
          <w:sz w:val="24"/>
        </w:rPr>
        <w:t>Power grid structure in a certain region</w:t>
      </w:r>
    </w:p>
    <w:p w14:paraId="028C348D" w14:textId="77777777" w:rsidR="00B7346E" w:rsidRDefault="00B12EDF">
      <w:pPr>
        <w:widowControl/>
        <w:ind w:firstLineChars="200" w:firstLine="480"/>
        <w:textAlignment w:val="center"/>
        <w:rPr>
          <w:rFonts w:ascii="Times New Roman" w:eastAsiaTheme="minorHAnsi" w:hAnsi="Times New Roman"/>
          <w:kern w:val="0"/>
          <w:sz w:val="24"/>
          <w:szCs w:val="22"/>
        </w:rPr>
      </w:pPr>
      <w:r>
        <w:rPr>
          <w:rFonts w:ascii="Times New Roman" w:eastAsiaTheme="minorHAnsi" w:hAnsi="Times New Roman" w:hint="eastAsia"/>
          <w:kern w:val="0"/>
          <w:sz w:val="24"/>
          <w:szCs w:val="22"/>
          <w:lang w:val="en-GB" w:eastAsia="en-US"/>
        </w:rPr>
        <w:t xml:space="preserve">To evaluate the feasibility of the method proposed in this article for complex systems, a vulnerability analysis was conducted on the 10KV distribution network in Y city </w:t>
      </w:r>
      <w:r>
        <w:rPr>
          <w:rFonts w:ascii="Times New Roman" w:eastAsiaTheme="minorHAnsi" w:hAnsi="Times New Roman" w:hint="eastAsia"/>
          <w:kern w:val="0"/>
          <w:sz w:val="24"/>
          <w:szCs w:val="22"/>
        </w:rPr>
        <w:t>[29]</w:t>
      </w:r>
      <w:r>
        <w:rPr>
          <w:rFonts w:ascii="Times New Roman" w:eastAsiaTheme="minorHAnsi" w:hAnsi="Times New Roman" w:hint="eastAsia"/>
          <w:kern w:val="0"/>
          <w:sz w:val="24"/>
          <w:szCs w:val="22"/>
          <w:lang w:val="en-GB" w:eastAsia="en-US"/>
        </w:rPr>
        <w:t>. The distribution network model is depicted in Figure 7, and the parameters are listed in the appendix. The ranking of vulnerable nodes is displayed in Table 5.</w:t>
      </w:r>
      <w:r>
        <w:rPr>
          <w:rFonts w:ascii="Times New Roman" w:eastAsiaTheme="minorHAnsi" w:hAnsi="Times New Roman" w:hint="eastAsia"/>
          <w:kern w:val="0"/>
          <w:sz w:val="24"/>
          <w:szCs w:val="22"/>
        </w:rPr>
        <w:t xml:space="preserve"> The past overload situation of the system is shown in Figure 8.</w:t>
      </w:r>
    </w:p>
    <w:p w14:paraId="57C8B28E" w14:textId="22E6DF2D" w:rsidR="00B7346E" w:rsidRDefault="00B3341C">
      <w:pPr>
        <w:widowControl/>
        <w:spacing w:before="120" w:after="240"/>
        <w:ind w:firstLineChars="200" w:firstLine="480"/>
        <w:jc w:val="center"/>
        <w:textAlignment w:val="center"/>
        <w:rPr>
          <w:rFonts w:ascii="Times New Roman" w:eastAsia="宋体" w:hAnsi="Times New Roman"/>
          <w:kern w:val="0"/>
          <w:sz w:val="24"/>
          <w:szCs w:val="22"/>
        </w:rPr>
      </w:pPr>
      <w:r>
        <w:rPr>
          <w:rFonts w:ascii="Times New Roman" w:eastAsia="宋体" w:hAnsi="Times New Roman" w:hint="eastAsia"/>
          <w:noProof/>
          <w:kern w:val="0"/>
          <w:sz w:val="24"/>
          <w:szCs w:val="22"/>
        </w:rPr>
        <w:drawing>
          <wp:inline distT="0" distB="0" distL="0" distR="0" wp14:anchorId="77E9AD16" wp14:editId="0F416FBD">
            <wp:extent cx="2691786" cy="2061634"/>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223" cstate="print">
                      <a:extLst>
                        <a:ext uri="{28A0092B-C50C-407E-A947-70E740481C1C}">
                          <a14:useLocalDpi xmlns:a14="http://schemas.microsoft.com/office/drawing/2010/main" val="0"/>
                        </a:ext>
                      </a:extLst>
                    </a:blip>
                    <a:srcRect/>
                    <a:stretch>
                      <a:fillRect/>
                    </a:stretch>
                  </pic:blipFill>
                  <pic:spPr bwMode="auto">
                    <a:xfrm>
                      <a:off x="0" y="0"/>
                      <a:ext cx="2695881" cy="2064771"/>
                    </a:xfrm>
                    <a:prstGeom prst="rect">
                      <a:avLst/>
                    </a:prstGeom>
                    <a:noFill/>
                    <a:ln>
                      <a:noFill/>
                    </a:ln>
                  </pic:spPr>
                </pic:pic>
              </a:graphicData>
            </a:graphic>
          </wp:inline>
        </w:drawing>
      </w:r>
    </w:p>
    <w:p w14:paraId="4976C74E" w14:textId="77777777" w:rsidR="00B7346E" w:rsidRDefault="00B12EDF">
      <w:pPr>
        <w:widowControl/>
        <w:spacing w:before="120" w:after="240"/>
        <w:ind w:firstLineChars="200" w:firstLine="482"/>
        <w:jc w:val="center"/>
        <w:textAlignment w:val="center"/>
        <w:rPr>
          <w:rFonts w:ascii="Times New Roman" w:eastAsia="宋体" w:hAnsi="Times New Roman"/>
          <w:kern w:val="0"/>
          <w:sz w:val="24"/>
          <w:szCs w:val="22"/>
        </w:rPr>
      </w:pPr>
      <w:r>
        <w:rPr>
          <w:rFonts w:ascii="Times New Roman" w:eastAsia="宋体" w:hAnsi="Times New Roman" w:cs="Times New Roman"/>
          <w:b/>
          <w:bCs/>
          <w:kern w:val="0"/>
          <w:sz w:val="24"/>
        </w:rPr>
        <w:t>Figure.</w:t>
      </w:r>
      <w:r>
        <w:rPr>
          <w:rFonts w:ascii="Times New Roman" w:eastAsia="宋体" w:hAnsi="Times New Roman" w:cs="Times New Roman" w:hint="eastAsia"/>
          <w:b/>
          <w:bCs/>
          <w:kern w:val="0"/>
          <w:sz w:val="24"/>
        </w:rPr>
        <w:t xml:space="preserve">8 </w:t>
      </w:r>
      <w:r>
        <w:rPr>
          <w:rFonts w:ascii="Times New Roman" w:eastAsia="宋体" w:hAnsi="Times New Roman" w:cs="Times New Roman" w:hint="eastAsia"/>
          <w:kern w:val="0"/>
          <w:sz w:val="24"/>
        </w:rPr>
        <w:t>O</w:t>
      </w:r>
      <w:r>
        <w:rPr>
          <w:rFonts w:ascii="Times New Roman" w:eastAsia="宋体" w:hAnsi="Times New Roman" w:hint="eastAsia"/>
          <w:kern w:val="0"/>
          <w:sz w:val="24"/>
          <w:szCs w:val="22"/>
        </w:rPr>
        <w:t>verload situation of the system</w:t>
      </w:r>
    </w:p>
    <w:p w14:paraId="6CC8E462" w14:textId="77777777" w:rsidR="00B7346E" w:rsidRDefault="00B12EDF">
      <w:pPr>
        <w:textAlignment w:val="center"/>
        <w:rPr>
          <w:rFonts w:ascii="Times New Roman" w:eastAsia="宋体" w:hAnsi="Times New Roman" w:cs="Times New Roman"/>
          <w:kern w:val="0"/>
          <w:sz w:val="24"/>
        </w:rPr>
      </w:pPr>
      <w:r>
        <w:rPr>
          <w:rFonts w:ascii="Times New Roman" w:eastAsia="宋体" w:hAnsi="Times New Roman" w:cs="Times New Roman"/>
          <w:b/>
          <w:bCs/>
          <w:kern w:val="0"/>
          <w:sz w:val="24"/>
        </w:rPr>
        <w:lastRenderedPageBreak/>
        <w:t xml:space="preserve">TABLE 5  </w:t>
      </w:r>
      <w:r>
        <w:rPr>
          <w:rFonts w:ascii="Times New Roman" w:eastAsia="宋体" w:hAnsi="Times New Roman" w:cs="Times New Roman"/>
          <w:kern w:val="0"/>
          <w:sz w:val="24"/>
        </w:rPr>
        <w:t>Identification results of actual circuit</w:t>
      </w:r>
    </w:p>
    <w:tbl>
      <w:tblPr>
        <w:tblStyle w:val="ab"/>
        <w:tblW w:w="0" w:type="auto"/>
        <w:jc w:val="center"/>
        <w:tblBorders>
          <w:top w:val="single" w:sz="8" w:space="0" w:color="auto"/>
          <w:left w:val="none" w:sz="0" w:space="0" w:color="auto"/>
          <w:bottom w:val="single" w:sz="8" w:space="0" w:color="auto"/>
          <w:right w:val="none" w:sz="0" w:space="0" w:color="auto"/>
          <w:insideH w:val="single" w:sz="6" w:space="0" w:color="auto"/>
          <w:insideV w:val="single" w:sz="6" w:space="0" w:color="auto"/>
        </w:tblBorders>
        <w:tblLook w:val="04A0" w:firstRow="1" w:lastRow="0" w:firstColumn="1" w:lastColumn="0" w:noHBand="0" w:noVBand="1"/>
      </w:tblPr>
      <w:tblGrid>
        <w:gridCol w:w="2970"/>
        <w:gridCol w:w="2970"/>
      </w:tblGrid>
      <w:tr w:rsidR="00B7346E" w14:paraId="4A420696" w14:textId="77777777">
        <w:trPr>
          <w:trHeight w:val="90"/>
          <w:jc w:val="center"/>
        </w:trPr>
        <w:tc>
          <w:tcPr>
            <w:tcW w:w="2970" w:type="dxa"/>
            <w:tcBorders>
              <w:top w:val="single" w:sz="8" w:space="0" w:color="auto"/>
              <w:left w:val="nil"/>
              <w:bottom w:val="single" w:sz="6" w:space="0" w:color="auto"/>
              <w:right w:val="single" w:sz="6" w:space="0" w:color="auto"/>
            </w:tcBorders>
          </w:tcPr>
          <w:p w14:paraId="71EE76C3" w14:textId="77777777" w:rsidR="00B7346E" w:rsidRDefault="00B12EDF">
            <w:pPr>
              <w:textAlignment w:val="center"/>
              <w:rPr>
                <w:sz w:val="24"/>
              </w:rPr>
            </w:pPr>
            <w:r>
              <w:rPr>
                <w:sz w:val="24"/>
              </w:rPr>
              <w:t>Rank     Node number</w:t>
            </w:r>
          </w:p>
        </w:tc>
        <w:tc>
          <w:tcPr>
            <w:tcW w:w="2970" w:type="dxa"/>
            <w:tcBorders>
              <w:top w:val="single" w:sz="8" w:space="0" w:color="auto"/>
              <w:left w:val="single" w:sz="6" w:space="0" w:color="auto"/>
              <w:bottom w:val="single" w:sz="6" w:space="0" w:color="auto"/>
              <w:right w:val="nil"/>
            </w:tcBorders>
          </w:tcPr>
          <w:p w14:paraId="644F1E15" w14:textId="77777777" w:rsidR="00B7346E" w:rsidRDefault="00B12EDF">
            <w:pPr>
              <w:textAlignment w:val="center"/>
              <w:rPr>
                <w:sz w:val="24"/>
              </w:rPr>
            </w:pPr>
            <w:r>
              <w:rPr>
                <w:sz w:val="24"/>
              </w:rPr>
              <w:t>Rank     Node number</w:t>
            </w:r>
          </w:p>
        </w:tc>
      </w:tr>
      <w:tr w:rsidR="00B7346E" w14:paraId="3B4F234C" w14:textId="77777777">
        <w:trPr>
          <w:trHeight w:val="1306"/>
          <w:jc w:val="center"/>
        </w:trPr>
        <w:tc>
          <w:tcPr>
            <w:tcW w:w="2970" w:type="dxa"/>
            <w:tcBorders>
              <w:top w:val="single" w:sz="6" w:space="0" w:color="auto"/>
              <w:left w:val="nil"/>
              <w:bottom w:val="single" w:sz="8" w:space="0" w:color="auto"/>
              <w:right w:val="single" w:sz="6" w:space="0" w:color="auto"/>
            </w:tcBorders>
          </w:tcPr>
          <w:p w14:paraId="6203851A"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1           59</w:t>
            </w:r>
          </w:p>
          <w:p w14:paraId="3C1623C4"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2           </w:t>
            </w:r>
            <w:r>
              <w:rPr>
                <w:rFonts w:ascii="Times New Roman" w:hAnsi="Times New Roman" w:cs="Times New Roman" w:hint="eastAsia"/>
                <w:sz w:val="24"/>
              </w:rPr>
              <w:t>33</w:t>
            </w:r>
          </w:p>
          <w:p w14:paraId="3866F091"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3           </w:t>
            </w:r>
            <w:r>
              <w:rPr>
                <w:rFonts w:ascii="Times New Roman" w:hAnsi="Times New Roman" w:cs="Times New Roman" w:hint="eastAsia"/>
                <w:sz w:val="24"/>
              </w:rPr>
              <w:t>24</w:t>
            </w:r>
          </w:p>
          <w:p w14:paraId="6027C6C3"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4           </w:t>
            </w:r>
            <w:r>
              <w:rPr>
                <w:rFonts w:ascii="Times New Roman" w:hAnsi="Times New Roman" w:cs="Times New Roman" w:hint="eastAsia"/>
                <w:sz w:val="24"/>
              </w:rPr>
              <w:t>16</w:t>
            </w:r>
          </w:p>
          <w:p w14:paraId="710109BE" w14:textId="77777777" w:rsidR="00B7346E" w:rsidRDefault="00B12EDF">
            <w:pPr>
              <w:ind w:firstLineChars="100" w:firstLine="240"/>
              <w:textAlignment w:val="center"/>
              <w:rPr>
                <w:rFonts w:ascii="Times New Roman" w:hAnsi="Times New Roman" w:cs="Times New Roman"/>
                <w:sz w:val="24"/>
              </w:rPr>
            </w:pPr>
            <w:r>
              <w:rPr>
                <w:rFonts w:ascii="Times New Roman" w:hAnsi="Times New Roman" w:cs="Times New Roman"/>
                <w:sz w:val="24"/>
              </w:rPr>
              <w:t xml:space="preserve">5           </w:t>
            </w:r>
            <w:r>
              <w:rPr>
                <w:rFonts w:ascii="Times New Roman" w:hAnsi="Times New Roman" w:cs="Times New Roman" w:hint="eastAsia"/>
                <w:sz w:val="24"/>
              </w:rPr>
              <w:t>20</w:t>
            </w:r>
          </w:p>
        </w:tc>
        <w:tc>
          <w:tcPr>
            <w:tcW w:w="2970" w:type="dxa"/>
            <w:tcBorders>
              <w:top w:val="single" w:sz="6" w:space="0" w:color="auto"/>
              <w:left w:val="single" w:sz="6" w:space="0" w:color="auto"/>
              <w:bottom w:val="single" w:sz="8" w:space="0" w:color="auto"/>
              <w:right w:val="nil"/>
            </w:tcBorders>
          </w:tcPr>
          <w:p w14:paraId="4FDFB53C"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6            41</w:t>
            </w:r>
          </w:p>
          <w:p w14:paraId="54389856"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7            38</w:t>
            </w:r>
          </w:p>
          <w:p w14:paraId="1A38F768"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8            60</w:t>
            </w:r>
          </w:p>
          <w:p w14:paraId="1678144B"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9             7</w:t>
            </w:r>
          </w:p>
          <w:p w14:paraId="17AF4DFA" w14:textId="77777777" w:rsidR="00B7346E" w:rsidRDefault="00B12EDF">
            <w:pPr>
              <w:textAlignment w:val="center"/>
              <w:rPr>
                <w:rFonts w:ascii="Times New Roman" w:hAnsi="Times New Roman" w:cs="Times New Roman"/>
                <w:sz w:val="24"/>
              </w:rPr>
            </w:pPr>
            <w:r>
              <w:rPr>
                <w:rFonts w:ascii="Times New Roman" w:hAnsi="Times New Roman" w:cs="Times New Roman"/>
                <w:sz w:val="24"/>
              </w:rPr>
              <w:t xml:space="preserve"> 10            47</w:t>
            </w:r>
          </w:p>
        </w:tc>
      </w:tr>
    </w:tbl>
    <w:p w14:paraId="6609EC47" w14:textId="77777777" w:rsidR="00B7346E" w:rsidRDefault="00B7346E">
      <w:pPr>
        <w:widowControl/>
        <w:ind w:firstLineChars="200" w:firstLine="480"/>
        <w:textAlignment w:val="center"/>
        <w:rPr>
          <w:rFonts w:ascii="Times New Roman" w:eastAsiaTheme="minorHAnsi" w:hAnsi="Times New Roman"/>
          <w:kern w:val="0"/>
          <w:sz w:val="24"/>
          <w:szCs w:val="22"/>
          <w:lang w:val="en-GB" w:eastAsia="en-US"/>
        </w:rPr>
      </w:pPr>
    </w:p>
    <w:p w14:paraId="25BA5F8C"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lang w:val="en-GB" w:eastAsia="en-US"/>
        </w:rPr>
        <w:t>According to Table 5, nodes 59,</w:t>
      </w:r>
      <w:r>
        <w:rPr>
          <w:rFonts w:ascii="Times New Roman" w:eastAsiaTheme="minorHAnsi" w:hAnsi="Times New Roman" w:hint="eastAsia"/>
          <w:kern w:val="0"/>
          <w:sz w:val="24"/>
          <w:szCs w:val="22"/>
        </w:rPr>
        <w:t xml:space="preserve"> 33</w: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hint="eastAsia"/>
          <w:kern w:val="0"/>
          <w:sz w:val="24"/>
          <w:szCs w:val="22"/>
        </w:rPr>
        <w:t>24</w: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hint="eastAsia"/>
          <w:kern w:val="0"/>
          <w:sz w:val="24"/>
          <w:szCs w:val="22"/>
        </w:rPr>
        <w:t>16</w:t>
      </w:r>
      <w:r>
        <w:rPr>
          <w:rFonts w:ascii="Times New Roman" w:eastAsiaTheme="minorHAnsi" w:hAnsi="Times New Roman" w:hint="eastAsia"/>
          <w:kern w:val="0"/>
          <w:sz w:val="24"/>
          <w:szCs w:val="22"/>
          <w:lang w:val="en-GB" w:eastAsia="en-US"/>
        </w:rPr>
        <w:t xml:space="preserve">, </w:t>
      </w:r>
      <w:r>
        <w:rPr>
          <w:rFonts w:ascii="Times New Roman" w:eastAsiaTheme="minorHAnsi" w:hAnsi="Times New Roman" w:hint="eastAsia"/>
          <w:kern w:val="0"/>
          <w:sz w:val="24"/>
          <w:szCs w:val="22"/>
        </w:rPr>
        <w:t>20</w:t>
      </w:r>
      <w:r>
        <w:rPr>
          <w:rFonts w:ascii="Times New Roman" w:eastAsiaTheme="minorHAnsi" w:hAnsi="Times New Roman" w:hint="eastAsia"/>
          <w:kern w:val="0"/>
          <w:sz w:val="24"/>
          <w:szCs w:val="22"/>
          <w:lang w:val="en-GB" w:eastAsia="en-US"/>
        </w:rPr>
        <w:t xml:space="preserve">, and 41 are identified as the top six vulnerable nodes in the power grid. This is not only because these nodes form the backbone transmission network of the region, but they also undertake the important task of transmitting energy between various lines. If these vulnerable nodes are disturbed, the power flow fluctuations within the system can have a significant impact on the power grid, leading to a reduction in the network's connectivity rate. </w:t>
      </w:r>
    </w:p>
    <w:p w14:paraId="79F04C15" w14:textId="17F6E1D7" w:rsidR="00B7346E" w:rsidRDefault="007330CC">
      <w:pPr>
        <w:widowControl/>
        <w:ind w:firstLineChars="200" w:firstLine="480"/>
        <w:textAlignment w:val="center"/>
        <w:rPr>
          <w:rFonts w:ascii="Times New Roman" w:eastAsiaTheme="minorHAnsi" w:hAnsi="Times New Roman"/>
          <w:kern w:val="0"/>
          <w:sz w:val="24"/>
          <w:szCs w:val="22"/>
          <w:lang w:val="en-GB" w:eastAsia="en-US"/>
        </w:rPr>
      </w:pPr>
      <w:r w:rsidRPr="007330CC">
        <w:rPr>
          <w:rFonts w:ascii="Times New Roman" w:eastAsiaTheme="minorHAnsi" w:hAnsi="Times New Roman"/>
          <w:kern w:val="0"/>
          <w:sz w:val="24"/>
          <w:szCs w:val="22"/>
          <w:lang w:val="en-GB" w:eastAsia="en-US"/>
        </w:rPr>
        <w:t>As depicted in Figure 8, over the last decade, the RS line that includes node 59 has encountered the most frequent overloads in the entire system. Node 59 carries the heaviest load on the online RS line. This component plays a crucial role in power transmission between the WT line and the GM line. The effectiveness of identifying node 59 as the weakest node has been indirectly confirmed. Node 33 is situated at the end of the FF line and plays a critical role in directly transmitting energy among the FF line, SKF-2 line, and HP line. Nodes 24, 16, and 20 are considered vulnerable based on their height and compactness indices. This indirectly demonstrates the validity of the indicators utilized in this article. Nodes 38, 60, 7, and 47 are closely connected to the substation and carry heavy loads, which significantly impact the power grid. It can be seen that the method for identifying fragile nodes proposed in this article is both reasonable and practical.</w:t>
      </w:r>
    </w:p>
    <w:p w14:paraId="12A3B3BF" w14:textId="77777777" w:rsidR="00B7346E" w:rsidRDefault="00B7346E">
      <w:pPr>
        <w:widowControl/>
        <w:spacing w:before="120" w:after="240"/>
        <w:jc w:val="left"/>
        <w:textAlignment w:val="center"/>
        <w:rPr>
          <w:rFonts w:ascii="Times New Roman" w:eastAsia="Cambria" w:hAnsi="Times New Roman" w:cs="Times New Roman"/>
          <w:b/>
          <w:kern w:val="0"/>
          <w:sz w:val="24"/>
          <w:lang w:eastAsia="en-US"/>
        </w:rPr>
      </w:pPr>
    </w:p>
    <w:p w14:paraId="2D337271" w14:textId="77777777" w:rsidR="00B7346E" w:rsidRDefault="00B12EDF">
      <w:pPr>
        <w:widowControl/>
        <w:spacing w:before="120" w:after="240"/>
        <w:jc w:val="left"/>
        <w:textAlignment w:val="center"/>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Conclusion</w:t>
      </w:r>
    </w:p>
    <w:p w14:paraId="29BA1A8A" w14:textId="77777777" w:rsidR="00B7346E" w:rsidRDefault="00B12EDF">
      <w:pPr>
        <w:widowControl/>
        <w:ind w:firstLineChars="200" w:firstLine="480"/>
        <w:textAlignment w:val="center"/>
        <w:rPr>
          <w:rFonts w:ascii="Times New Roman" w:hAnsi="Times New Roman"/>
          <w:kern w:val="0"/>
          <w:sz w:val="24"/>
          <w:lang w:eastAsia="en-US"/>
        </w:rPr>
      </w:pPr>
      <w:r>
        <w:rPr>
          <w:rFonts w:ascii="Times New Roman" w:eastAsiaTheme="minorHAnsi" w:hAnsi="Times New Roman" w:hint="eastAsia"/>
          <w:kern w:val="0"/>
          <w:sz w:val="24"/>
          <w:szCs w:val="22"/>
          <w:lang w:val="en-GB" w:eastAsia="en-US"/>
        </w:rPr>
        <w:t xml:space="preserve">This article focuses on identifying the vulnerability of distribution network nodes when encountering faults. It takes into account the topological structure and the actual operational factors of the distribution network. The article constructs a set of vulnerability indicators based on complex networks and operational capabilities. A comprehensive evaluation method has been proposed to improve and optimize TOPSIS. This method selects the optimal and worst values of indicators to optimize the evaluation of a single object. The concept of a virtual negative ideal solution is introduced to enhance the calculation method for determining the proximity between the actual value of each index and the optimal value. The Mahalanobis distance is utilized as a replacement for the Euclidean distance in order to assess the strengths and weaknesses of each index. This helps to minimize the impact of correlations between the indexes and reduce interference. By analyzing network efficiency indicators and combining them with specific power grid analysis, the identification </w:t>
      </w:r>
      <w:r>
        <w:rPr>
          <w:rFonts w:ascii="Times New Roman" w:eastAsiaTheme="minorHAnsi" w:hAnsi="Times New Roman" w:hint="eastAsia"/>
          <w:kern w:val="0"/>
          <w:sz w:val="24"/>
          <w:szCs w:val="22"/>
          <w:lang w:val="en-GB" w:eastAsia="en-US"/>
        </w:rPr>
        <w:lastRenderedPageBreak/>
        <w:t>results of the method proposed in this article are more reliable for screening weak nodes. Additionally, the evaluation method is more reasonable and objective.</w:t>
      </w:r>
    </w:p>
    <w:p w14:paraId="6398F087" w14:textId="77777777" w:rsidR="00B7346E" w:rsidRDefault="00B7346E">
      <w:pPr>
        <w:pStyle w:val="1"/>
        <w:numPr>
          <w:ilvl w:val="0"/>
          <w:numId w:val="0"/>
        </w:numPr>
        <w:textAlignment w:val="center"/>
        <w:rPr>
          <w:rFonts w:ascii="Times New Roman" w:hAnsi="Times New Roman"/>
          <w:kern w:val="0"/>
          <w:sz w:val="24"/>
          <w:lang w:eastAsia="en-US"/>
        </w:rPr>
      </w:pPr>
    </w:p>
    <w:p w14:paraId="7D50676C" w14:textId="77777777" w:rsidR="00B7346E" w:rsidRDefault="00B12EDF">
      <w:pPr>
        <w:pStyle w:val="1"/>
        <w:numPr>
          <w:ilvl w:val="0"/>
          <w:numId w:val="0"/>
        </w:numPr>
        <w:textAlignment w:val="center"/>
        <w:rPr>
          <w:rFonts w:ascii="Times New Roman" w:hAnsi="Times New Roman"/>
          <w:kern w:val="0"/>
          <w:sz w:val="24"/>
          <w:lang w:eastAsia="en-US"/>
        </w:rPr>
      </w:pPr>
      <w:r>
        <w:rPr>
          <w:rFonts w:ascii="Times New Roman" w:hAnsi="Times New Roman"/>
          <w:kern w:val="0"/>
          <w:sz w:val="24"/>
          <w:lang w:eastAsia="en-US"/>
        </w:rPr>
        <w:t>Author Contributions</w:t>
      </w:r>
    </w:p>
    <w:p w14:paraId="109C8828" w14:textId="77777777" w:rsidR="00B7346E" w:rsidRDefault="00B12EDF">
      <w:pPr>
        <w:widowControl/>
        <w:ind w:firstLineChars="200" w:firstLine="480"/>
        <w:textAlignment w:val="center"/>
        <w:rPr>
          <w:rFonts w:ascii="Times New Roman" w:eastAsiaTheme="minorHAnsi" w:hAnsi="Times New Roman"/>
          <w:kern w:val="0"/>
          <w:sz w:val="24"/>
          <w:szCs w:val="22"/>
          <w:lang w:val="en-GB" w:eastAsia="en-US"/>
        </w:rPr>
      </w:pPr>
      <w:r>
        <w:rPr>
          <w:rFonts w:ascii="Times New Roman" w:eastAsiaTheme="minorHAnsi" w:hAnsi="Times New Roman" w:hint="eastAsia"/>
          <w:kern w:val="0"/>
          <w:sz w:val="24"/>
          <w:szCs w:val="22"/>
        </w:rPr>
        <w:t>Enyu Jiang</w:t>
      </w:r>
      <w:r>
        <w:rPr>
          <w:rFonts w:ascii="Times New Roman" w:eastAsiaTheme="minorHAnsi" w:hAnsi="Times New Roman" w:hint="eastAsia"/>
          <w:kern w:val="0"/>
          <w:sz w:val="24"/>
          <w:szCs w:val="22"/>
          <w:lang w:val="en-GB" w:eastAsia="en-US"/>
        </w:rPr>
        <w:t xml:space="preserve"> and W</w:t>
      </w:r>
      <w:r>
        <w:rPr>
          <w:rFonts w:ascii="Times New Roman" w:eastAsiaTheme="minorHAnsi" w:hAnsi="Times New Roman" w:hint="eastAsia"/>
          <w:kern w:val="0"/>
          <w:sz w:val="24"/>
          <w:szCs w:val="22"/>
        </w:rPr>
        <w:t xml:space="preserve">entao </w:t>
      </w:r>
      <w:r>
        <w:rPr>
          <w:rFonts w:ascii="Times New Roman" w:eastAsiaTheme="minorHAnsi" w:hAnsi="Times New Roman" w:hint="eastAsia"/>
          <w:kern w:val="0"/>
          <w:sz w:val="24"/>
          <w:szCs w:val="22"/>
          <w:lang w:val="en-GB" w:eastAsia="en-US"/>
        </w:rPr>
        <w:t>Z</w:t>
      </w:r>
      <w:r>
        <w:rPr>
          <w:rFonts w:ascii="Times New Roman" w:eastAsiaTheme="minorHAnsi" w:hAnsi="Times New Roman" w:hint="eastAsia"/>
          <w:kern w:val="0"/>
          <w:sz w:val="24"/>
          <w:szCs w:val="22"/>
        </w:rPr>
        <w:t>hang</w:t>
      </w:r>
      <w:r>
        <w:rPr>
          <w:rFonts w:ascii="Times New Roman" w:eastAsiaTheme="minorHAnsi" w:hAnsi="Times New Roman" w:hint="eastAsia"/>
          <w:kern w:val="0"/>
          <w:sz w:val="24"/>
          <w:szCs w:val="22"/>
          <w:lang w:val="en-GB" w:eastAsia="en-US"/>
        </w:rPr>
        <w:t xml:space="preserve"> was responsible for the conceptualization, methodology, MATLAB coding and draft preparation; A</w:t>
      </w:r>
      <w:r>
        <w:rPr>
          <w:rFonts w:ascii="Times New Roman" w:eastAsiaTheme="minorHAnsi" w:hAnsi="Times New Roman" w:hint="eastAsia"/>
          <w:kern w:val="0"/>
          <w:sz w:val="24"/>
          <w:szCs w:val="22"/>
        </w:rPr>
        <w:t xml:space="preserve">ng </w:t>
      </w:r>
      <w:r>
        <w:rPr>
          <w:rFonts w:ascii="Times New Roman" w:eastAsiaTheme="minorHAnsi" w:hAnsi="Times New Roman" w:hint="eastAsia"/>
          <w:kern w:val="0"/>
          <w:sz w:val="24"/>
          <w:szCs w:val="22"/>
          <w:lang w:val="en-GB" w:eastAsia="en-US"/>
        </w:rPr>
        <w:t>X</w:t>
      </w:r>
      <w:r>
        <w:rPr>
          <w:rFonts w:ascii="Times New Roman" w:eastAsiaTheme="minorHAnsi" w:hAnsi="Times New Roman" w:hint="eastAsia"/>
          <w:kern w:val="0"/>
          <w:sz w:val="24"/>
          <w:szCs w:val="22"/>
        </w:rPr>
        <w:t>ue</w:t>
      </w:r>
      <w:r>
        <w:rPr>
          <w:rFonts w:ascii="Times New Roman" w:eastAsiaTheme="minorHAnsi" w:hAnsi="Times New Roman" w:hint="eastAsia"/>
          <w:kern w:val="0"/>
          <w:sz w:val="24"/>
          <w:szCs w:val="22"/>
          <w:lang w:val="en-GB" w:eastAsia="en-US"/>
        </w:rPr>
        <w:t>, for the formal analysis and project administration; S</w:t>
      </w:r>
      <w:r>
        <w:rPr>
          <w:rFonts w:ascii="Times New Roman" w:eastAsiaTheme="minorHAnsi" w:hAnsi="Times New Roman" w:hint="eastAsia"/>
          <w:kern w:val="0"/>
          <w:sz w:val="24"/>
          <w:szCs w:val="22"/>
        </w:rPr>
        <w:t xml:space="preserve">unfu </w:t>
      </w:r>
      <w:r>
        <w:rPr>
          <w:rFonts w:ascii="Times New Roman" w:eastAsiaTheme="minorHAnsi" w:hAnsi="Times New Roman" w:hint="eastAsia"/>
          <w:kern w:val="0"/>
          <w:sz w:val="24"/>
          <w:szCs w:val="22"/>
          <w:lang w:val="en-GB" w:eastAsia="en-US"/>
        </w:rPr>
        <w:t>L</w:t>
      </w:r>
      <w:r>
        <w:rPr>
          <w:rFonts w:ascii="Times New Roman" w:eastAsiaTheme="minorHAnsi" w:hAnsi="Times New Roman" w:hint="eastAsia"/>
          <w:kern w:val="0"/>
          <w:sz w:val="24"/>
          <w:szCs w:val="22"/>
        </w:rPr>
        <w:t>in</w:t>
      </w:r>
      <w:r>
        <w:rPr>
          <w:rFonts w:ascii="Times New Roman" w:eastAsiaTheme="minorHAnsi" w:hAnsi="Times New Roman" w:hint="eastAsia"/>
          <w:kern w:val="0"/>
          <w:sz w:val="24"/>
          <w:szCs w:val="22"/>
          <w:lang w:val="en-GB" w:eastAsia="en-US"/>
        </w:rPr>
        <w:t xml:space="preserve"> and Y</w:t>
      </w:r>
      <w:r>
        <w:rPr>
          <w:rFonts w:ascii="Times New Roman" w:eastAsiaTheme="minorHAnsi" w:hAnsi="Times New Roman" w:hint="eastAsia"/>
          <w:kern w:val="0"/>
          <w:sz w:val="24"/>
          <w:szCs w:val="22"/>
        </w:rPr>
        <w:t xml:space="preserve">ang </w:t>
      </w:r>
      <w:r>
        <w:rPr>
          <w:rFonts w:ascii="Times New Roman" w:eastAsiaTheme="minorHAnsi" w:hAnsi="Times New Roman" w:hint="eastAsia"/>
          <w:kern w:val="0"/>
          <w:sz w:val="24"/>
          <w:szCs w:val="22"/>
          <w:lang w:val="en-GB" w:eastAsia="en-US"/>
        </w:rPr>
        <w:t>M</w:t>
      </w:r>
      <w:r>
        <w:rPr>
          <w:rFonts w:ascii="Times New Roman" w:eastAsiaTheme="minorHAnsi" w:hAnsi="Times New Roman" w:hint="eastAsia"/>
          <w:kern w:val="0"/>
          <w:sz w:val="24"/>
          <w:szCs w:val="22"/>
        </w:rPr>
        <w:t>i</w:t>
      </w:r>
      <w:r>
        <w:rPr>
          <w:rFonts w:ascii="Times New Roman" w:eastAsiaTheme="minorHAnsi" w:hAnsi="Times New Roman" w:hint="eastAsia"/>
          <w:kern w:val="0"/>
          <w:sz w:val="24"/>
          <w:szCs w:val="22"/>
          <w:lang w:val="en-GB" w:eastAsia="en-US"/>
        </w:rPr>
        <w:t xml:space="preserve"> , for the resources and data curation; and DL, for the review and editing. All authors have read and agreed to the published version of the manuscript.</w:t>
      </w:r>
    </w:p>
    <w:p w14:paraId="60202BFD" w14:textId="77777777" w:rsidR="00B7346E" w:rsidRDefault="00B12EDF">
      <w:pPr>
        <w:pStyle w:val="1"/>
        <w:numPr>
          <w:ilvl w:val="0"/>
          <w:numId w:val="0"/>
        </w:numPr>
        <w:textAlignment w:val="center"/>
        <w:rPr>
          <w:rFonts w:ascii="Times New Roman" w:hAnsi="Times New Roman"/>
          <w:kern w:val="0"/>
          <w:sz w:val="24"/>
          <w:lang w:eastAsia="en-US"/>
        </w:rPr>
      </w:pPr>
      <w:bookmarkStart w:id="0" w:name="_Hlk127901102"/>
      <w:r>
        <w:rPr>
          <w:rFonts w:ascii="Times New Roman" w:hAnsi="Times New Roman"/>
          <w:kern w:val="0"/>
          <w:sz w:val="24"/>
          <w:lang w:eastAsia="en-US"/>
        </w:rPr>
        <w:t>Funding</w:t>
      </w:r>
    </w:p>
    <w:p w14:paraId="4D44715C" w14:textId="77777777" w:rsidR="00B7346E" w:rsidRDefault="00B12EDF">
      <w:pPr>
        <w:widowControl/>
        <w:ind w:firstLineChars="200" w:firstLine="480"/>
        <w:textAlignment w:val="center"/>
        <w:rPr>
          <w:rFonts w:ascii="Times New Roman" w:eastAsiaTheme="minorHAnsi" w:hAnsi="Times New Roman"/>
          <w:kern w:val="0"/>
          <w:sz w:val="24"/>
          <w:szCs w:val="22"/>
          <w:lang w:eastAsia="en-US"/>
        </w:rPr>
      </w:pPr>
      <w:r>
        <w:rPr>
          <w:rFonts w:ascii="Times New Roman" w:eastAsiaTheme="minorHAnsi" w:hAnsi="Times New Roman" w:hint="eastAsia"/>
          <w:kern w:val="0"/>
          <w:sz w:val="24"/>
          <w:szCs w:val="22"/>
          <w:lang w:eastAsia="en-US"/>
        </w:rPr>
        <w:t>Th</w:t>
      </w:r>
      <w:r>
        <w:rPr>
          <w:rFonts w:ascii="Times New Roman" w:eastAsiaTheme="minorHAnsi" w:hAnsi="Times New Roman" w:hint="eastAsia"/>
          <w:kern w:val="0"/>
          <w:sz w:val="24"/>
          <w:szCs w:val="22"/>
        </w:rPr>
        <w:t>e</w:t>
      </w:r>
      <w:r>
        <w:rPr>
          <w:rFonts w:ascii="Times New Roman" w:eastAsiaTheme="minorHAnsi" w:hAnsi="Times New Roman" w:hint="eastAsia"/>
          <w:kern w:val="0"/>
          <w:sz w:val="24"/>
          <w:szCs w:val="22"/>
          <w:lang w:eastAsia="en-US"/>
        </w:rPr>
        <w:t xml:space="preserve"> work was supported by</w:t>
      </w:r>
      <w:r>
        <w:rPr>
          <w:rFonts w:ascii="Times New Roman" w:eastAsiaTheme="minorHAnsi" w:hAnsi="Times New Roman" w:hint="eastAsia"/>
          <w:kern w:val="0"/>
          <w:sz w:val="24"/>
          <w:szCs w:val="22"/>
        </w:rPr>
        <w:t xml:space="preserve"> </w:t>
      </w:r>
      <w:r>
        <w:rPr>
          <w:rFonts w:ascii="Times New Roman" w:eastAsiaTheme="minorHAnsi" w:hAnsi="Times New Roman" w:hint="eastAsia"/>
          <w:kern w:val="0"/>
          <w:sz w:val="24"/>
          <w:szCs w:val="22"/>
          <w:lang w:eastAsia="en-US"/>
        </w:rPr>
        <w:t>Project Supported by National Natural Science Foundation of China (51977127)</w:t>
      </w:r>
      <w:r>
        <w:rPr>
          <w:rFonts w:ascii="Times New Roman" w:eastAsiaTheme="minorHAnsi" w:hAnsi="Times New Roman" w:hint="eastAsia"/>
          <w:kern w:val="0"/>
          <w:sz w:val="24"/>
          <w:szCs w:val="22"/>
        </w:rPr>
        <w:t xml:space="preserve"> and </w:t>
      </w:r>
      <w:r>
        <w:rPr>
          <w:rFonts w:ascii="Times New Roman" w:eastAsiaTheme="minorHAnsi" w:hAnsi="Times New Roman" w:hint="eastAsia"/>
          <w:kern w:val="0"/>
          <w:sz w:val="24"/>
          <w:szCs w:val="22"/>
          <w:lang w:eastAsia="en-US"/>
        </w:rPr>
        <w:t>Shanghai Municipal Science and Technology Commission (19020500800).</w:t>
      </w:r>
    </w:p>
    <w:p w14:paraId="55BDB834" w14:textId="77777777" w:rsidR="00B7346E" w:rsidRDefault="00B12EDF">
      <w:pPr>
        <w:pStyle w:val="1"/>
        <w:numPr>
          <w:ilvl w:val="0"/>
          <w:numId w:val="0"/>
        </w:numPr>
        <w:textAlignment w:val="center"/>
        <w:rPr>
          <w:rFonts w:ascii="Times New Roman" w:hAnsi="Times New Roman"/>
          <w:kern w:val="0"/>
          <w:sz w:val="24"/>
          <w:lang w:eastAsia="en-US"/>
        </w:rPr>
      </w:pPr>
      <w:r>
        <w:rPr>
          <w:rFonts w:ascii="Times New Roman" w:hAnsi="Times New Roman"/>
          <w:kern w:val="0"/>
          <w:sz w:val="24"/>
          <w:lang w:eastAsia="en-US"/>
        </w:rPr>
        <w:t>Conflict of Interest</w:t>
      </w:r>
    </w:p>
    <w:p w14:paraId="6A507E4D" w14:textId="77777777" w:rsidR="00B7346E" w:rsidRDefault="00B12EDF">
      <w:pPr>
        <w:widowControl/>
        <w:ind w:firstLineChars="200" w:firstLine="480"/>
        <w:textAlignment w:val="center"/>
        <w:rPr>
          <w:rFonts w:ascii="Times New Roman" w:eastAsiaTheme="minorHAnsi" w:hAnsi="Times New Roman"/>
          <w:kern w:val="0"/>
          <w:sz w:val="24"/>
          <w:szCs w:val="22"/>
          <w:lang w:eastAsia="en-US"/>
        </w:rPr>
      </w:pPr>
      <w:r>
        <w:rPr>
          <w:rFonts w:ascii="Times New Roman" w:eastAsiaTheme="minorHAnsi" w:hAnsi="Times New Roman" w:hint="eastAsia"/>
          <w:kern w:val="0"/>
          <w:sz w:val="24"/>
          <w:szCs w:val="22"/>
          <w:lang w:eastAsia="en-US"/>
        </w:rPr>
        <w:t>The authors declare that the research was conducted without any commercial or financial relationships that could be perceived as a potential conflict of interest.</w:t>
      </w:r>
    </w:p>
    <w:p w14:paraId="2D0A40E4" w14:textId="77777777" w:rsidR="00B7346E" w:rsidRDefault="00B12EDF">
      <w:pPr>
        <w:pStyle w:val="1"/>
        <w:numPr>
          <w:ilvl w:val="0"/>
          <w:numId w:val="0"/>
        </w:numPr>
        <w:textAlignment w:val="center"/>
        <w:rPr>
          <w:rFonts w:ascii="Times New Roman" w:hAnsi="Times New Roman"/>
          <w:kern w:val="0"/>
          <w:sz w:val="24"/>
          <w:lang w:eastAsia="en-US"/>
        </w:rPr>
      </w:pPr>
      <w:r>
        <w:rPr>
          <w:rFonts w:ascii="Times New Roman" w:hAnsi="Times New Roman"/>
          <w:kern w:val="0"/>
          <w:sz w:val="24"/>
          <w:lang w:eastAsia="en-US"/>
        </w:rPr>
        <w:t>Acknowledgments</w:t>
      </w:r>
    </w:p>
    <w:p w14:paraId="7D683A66" w14:textId="77777777" w:rsidR="00B7346E" w:rsidRDefault="00B12EDF">
      <w:pPr>
        <w:widowControl/>
        <w:ind w:firstLineChars="200" w:firstLine="480"/>
        <w:textAlignment w:val="center"/>
        <w:rPr>
          <w:rFonts w:ascii="Times New Roman" w:eastAsia="Cambria" w:hAnsi="Times New Roman" w:cs="Times New Roman"/>
          <w:b/>
          <w:kern w:val="0"/>
          <w:sz w:val="24"/>
          <w:lang w:eastAsia="en-US"/>
        </w:rPr>
      </w:pPr>
      <w:r>
        <w:rPr>
          <w:rFonts w:ascii="Times New Roman" w:eastAsiaTheme="minorHAnsi" w:hAnsi="Times New Roman" w:hint="eastAsia"/>
          <w:kern w:val="0"/>
          <w:sz w:val="24"/>
          <w:szCs w:val="22"/>
          <w:lang w:eastAsia="en-US"/>
        </w:rPr>
        <w:t>All authors are acknowledged for their contributions to the article</w:t>
      </w:r>
      <w:r>
        <w:rPr>
          <w:rFonts w:ascii="Times New Roman" w:eastAsiaTheme="minorHAnsi" w:hAnsi="Times New Roman" w:hint="eastAsia"/>
          <w:kern w:val="0"/>
          <w:sz w:val="24"/>
          <w:szCs w:val="22"/>
        </w:rPr>
        <w:t xml:space="preserve"> </w:t>
      </w:r>
      <w:r>
        <w:rPr>
          <w:rFonts w:ascii="Times New Roman" w:eastAsiaTheme="minorHAnsi" w:hAnsi="Times New Roman" w:hint="eastAsia"/>
          <w:kern w:val="0"/>
          <w:sz w:val="24"/>
          <w:szCs w:val="22"/>
          <w:lang w:eastAsia="en-US"/>
        </w:rPr>
        <w:t>and</w:t>
      </w:r>
      <w:r>
        <w:rPr>
          <w:rFonts w:ascii="Times New Roman" w:eastAsiaTheme="minorHAnsi" w:hAnsi="Times New Roman" w:hint="eastAsia"/>
          <w:kern w:val="0"/>
          <w:sz w:val="24"/>
          <w:szCs w:val="22"/>
        </w:rPr>
        <w:t xml:space="preserve"> </w:t>
      </w:r>
      <w:r>
        <w:rPr>
          <w:rFonts w:ascii="Times New Roman" w:eastAsiaTheme="minorHAnsi" w:hAnsi="Times New Roman" w:hint="eastAsia"/>
          <w:kern w:val="0"/>
          <w:sz w:val="24"/>
          <w:szCs w:val="22"/>
          <w:lang w:eastAsia="en-US"/>
        </w:rPr>
        <w:t>experiments.</w:t>
      </w:r>
      <w:bookmarkEnd w:id="0"/>
    </w:p>
    <w:p w14:paraId="22955783" w14:textId="77777777" w:rsidR="00B7346E" w:rsidRDefault="00B12EDF">
      <w:pPr>
        <w:pStyle w:val="1"/>
        <w:numPr>
          <w:ilvl w:val="0"/>
          <w:numId w:val="0"/>
        </w:numPr>
        <w:textAlignment w:val="center"/>
        <w:rPr>
          <w:rFonts w:ascii="Times New Roman" w:hAnsi="Times New Roman"/>
          <w:kern w:val="0"/>
          <w:sz w:val="24"/>
          <w:lang w:eastAsia="en-US"/>
        </w:rPr>
      </w:pPr>
      <w:r>
        <w:rPr>
          <w:rFonts w:ascii="Times New Roman" w:hAnsi="Times New Roman" w:hint="eastAsia"/>
          <w:kern w:val="0"/>
          <w:sz w:val="24"/>
          <w:lang w:eastAsia="en-US"/>
        </w:rPr>
        <w:t>ORCID</w:t>
      </w:r>
    </w:p>
    <w:p w14:paraId="564B0B30" w14:textId="5092310C" w:rsidR="00B7346E" w:rsidRDefault="00AC140E">
      <w:pPr>
        <w:widowControl/>
        <w:ind w:firstLineChars="200" w:firstLine="420"/>
        <w:textAlignment w:val="center"/>
        <w:rPr>
          <w:rFonts w:ascii="Times New Roman" w:eastAsiaTheme="minorHAnsi" w:hAnsi="Times New Roman"/>
          <w:kern w:val="0"/>
          <w:sz w:val="24"/>
          <w:szCs w:val="22"/>
          <w:lang w:eastAsia="en-US"/>
        </w:rPr>
      </w:pPr>
      <w:r w:rsidRPr="00AC140E">
        <w:t>Wentao Zhang</w:t>
      </w:r>
      <w:r>
        <w:t xml:space="preserve">: </w:t>
      </w:r>
      <w:r w:rsidR="00B12EDF">
        <w:rPr>
          <w:rFonts w:ascii="Times New Roman" w:eastAsiaTheme="minorHAnsi" w:hAnsi="Times New Roman" w:hint="eastAsia"/>
          <w:kern w:val="0"/>
          <w:sz w:val="24"/>
          <w:szCs w:val="22"/>
          <w:lang w:eastAsia="en-US"/>
        </w:rPr>
        <w:t>https://orcid.org/0000-0002-2961-911X</w:t>
      </w:r>
    </w:p>
    <w:p w14:paraId="17F91F09" w14:textId="77777777" w:rsidR="00B7346E" w:rsidRDefault="00B7346E">
      <w:pPr>
        <w:widowControl/>
        <w:spacing w:before="120" w:after="240"/>
        <w:jc w:val="left"/>
        <w:rPr>
          <w:rFonts w:ascii="Times New Roman" w:eastAsia="Cambria" w:hAnsi="Times New Roman" w:cs="Times New Roman"/>
          <w:b/>
          <w:kern w:val="0"/>
          <w:sz w:val="24"/>
          <w:lang w:eastAsia="en-US"/>
        </w:rPr>
      </w:pPr>
    </w:p>
    <w:p w14:paraId="4B2853A4" w14:textId="77777777" w:rsidR="00B7346E" w:rsidRDefault="00B12EDF">
      <w:pPr>
        <w:widowControl/>
        <w:spacing w:before="120" w:after="240"/>
        <w:jc w:val="left"/>
        <w:rPr>
          <w:rFonts w:ascii="Times New Roman" w:eastAsia="Cambria" w:hAnsi="Times New Roman" w:cs="Times New Roman"/>
          <w:b/>
          <w:kern w:val="0"/>
          <w:sz w:val="24"/>
          <w:lang w:eastAsia="en-US"/>
        </w:rPr>
      </w:pPr>
      <w:r>
        <w:rPr>
          <w:rFonts w:ascii="Times New Roman" w:eastAsia="Cambria" w:hAnsi="Times New Roman" w:cs="Times New Roman" w:hint="eastAsia"/>
          <w:b/>
          <w:kern w:val="0"/>
          <w:sz w:val="24"/>
          <w:lang w:eastAsia="en-US"/>
        </w:rPr>
        <w:t>References</w:t>
      </w:r>
    </w:p>
    <w:p w14:paraId="651D9D55" w14:textId="77777777" w:rsidR="00B7346E" w:rsidRDefault="00B12EDF">
      <w:pPr>
        <w:numPr>
          <w:ilvl w:val="0"/>
          <w:numId w:val="6"/>
        </w:numPr>
        <w:rPr>
          <w:rFonts w:ascii="Times New Roman" w:hAnsi="Times New Roman" w:cs="Times New Roman"/>
          <w:color w:val="000000" w:themeColor="text1"/>
          <w:szCs w:val="21"/>
        </w:rPr>
      </w:pPr>
      <w:r>
        <w:rPr>
          <w:rFonts w:ascii="Times New Roman" w:eastAsia="Helvetica" w:hAnsi="Times New Roman" w:cs="Times New Roman"/>
          <w:color w:val="1A1A1A"/>
          <w:szCs w:val="21"/>
          <w:shd w:val="clear" w:color="auto" w:fill="FFFFFF"/>
        </w:rPr>
        <w:t>Jussara D</w:t>
      </w:r>
      <w:r>
        <w:rPr>
          <w:rFonts w:ascii="Times New Roman" w:hAnsi="Times New Roman" w:cs="Times New Roman"/>
          <w:szCs w:val="21"/>
        </w:rPr>
        <w:t xml:space="preserve">., Arthur, N.M., Elbert E.: ‘Power-grid vulnerability and its relation with network structure’. </w:t>
      </w:r>
      <w:r>
        <w:rPr>
          <w:rFonts w:ascii="Times New Roman" w:hAnsi="Times New Roman" w:cs="Times New Roman"/>
          <w:i/>
          <w:iCs/>
          <w:szCs w:val="21"/>
        </w:rPr>
        <w:t>Chaos 1 March 2023.,</w:t>
      </w:r>
      <w:r>
        <w:rPr>
          <w:rFonts w:ascii="Times New Roman" w:hAnsi="Times New Roman" w:cs="Times New Roman"/>
          <w:szCs w:val="21"/>
        </w:rPr>
        <w:t xml:space="preserve"> 33 (3): 033122.</w:t>
      </w:r>
      <w:r>
        <w:rPr>
          <w:rFonts w:ascii="Times New Roman" w:eastAsia="Helvetica" w:hAnsi="Times New Roman" w:cs="Times New Roman"/>
          <w:color w:val="1A1A1A"/>
          <w:szCs w:val="21"/>
          <w:shd w:val="clear" w:color="auto" w:fill="FFFFFF"/>
        </w:rPr>
        <w:t> </w:t>
      </w:r>
      <w:hyperlink r:id="rId224" w:tgtFrame="http://pubs.aip.org.shiep.vpn358.com/aip/cha/article/33/3/033122/2881302/_blank" w:history="1">
        <w:r>
          <w:rPr>
            <w:rStyle w:val="ac"/>
            <w:rFonts w:ascii="Times New Roman" w:eastAsia="Helvetica" w:hAnsi="Times New Roman" w:cs="Times New Roman"/>
            <w:color w:val="000000" w:themeColor="text1"/>
            <w:szCs w:val="21"/>
            <w:u w:val="none"/>
            <w:shd w:val="clear" w:color="auto" w:fill="FFFFFF"/>
          </w:rPr>
          <w:t>doi</w:t>
        </w:r>
        <w:r>
          <w:rPr>
            <w:rStyle w:val="ac"/>
            <w:rFonts w:ascii="Times New Roman" w:eastAsia="宋体" w:hAnsi="Times New Roman" w:cs="Times New Roman"/>
            <w:color w:val="000000" w:themeColor="text1"/>
            <w:szCs w:val="21"/>
            <w:u w:val="none"/>
            <w:shd w:val="clear" w:color="auto" w:fill="FFFFFF"/>
          </w:rPr>
          <w:t>:</w:t>
        </w:r>
        <w:r>
          <w:rPr>
            <w:rStyle w:val="ac"/>
            <w:rFonts w:ascii="Times New Roman" w:eastAsia="Helvetica" w:hAnsi="Times New Roman" w:cs="Times New Roman"/>
            <w:color w:val="000000" w:themeColor="text1"/>
            <w:szCs w:val="21"/>
            <w:u w:val="none"/>
            <w:shd w:val="clear" w:color="auto" w:fill="FFFFFF"/>
          </w:rPr>
          <w:t>10.1063/5.0137919</w:t>
        </w:r>
      </w:hyperlink>
    </w:p>
    <w:p w14:paraId="3C29AF27"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De L, J., Gómez-Luna, E., Ali, M., </w:t>
      </w:r>
      <w:r>
        <w:rPr>
          <w:rFonts w:ascii="Times New Roman" w:hAnsi="Times New Roman" w:cs="Times New Roman"/>
          <w:i/>
          <w:iCs/>
          <w:szCs w:val="21"/>
        </w:rPr>
        <w:t>et al</w:t>
      </w:r>
      <w:r>
        <w:rPr>
          <w:rFonts w:ascii="Times New Roman" w:hAnsi="Times New Roman" w:cs="Times New Roman"/>
          <w:szCs w:val="21"/>
        </w:rPr>
        <w:t xml:space="preserve">.: ‘Fault Location for Distribution Smart Grids: Literature Overview, Challenges, Solutions, and Future Trends’. </w:t>
      </w:r>
      <w:r>
        <w:rPr>
          <w:rFonts w:ascii="Times New Roman" w:hAnsi="Times New Roman" w:cs="Times New Roman"/>
          <w:i/>
          <w:iCs/>
          <w:szCs w:val="21"/>
        </w:rPr>
        <w:t>Energies 2023.</w:t>
      </w:r>
      <w:r>
        <w:rPr>
          <w:rFonts w:ascii="Times New Roman" w:hAnsi="Times New Roman" w:cs="Times New Roman"/>
          <w:szCs w:val="21"/>
        </w:rPr>
        <w:t>, 16, 2280. doi:10.3390/en16052280</w:t>
      </w:r>
    </w:p>
    <w:p w14:paraId="26314CE0"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C. Pu, P.Wu., Y, Xia.: ‘Vulnerability Assessment of Power Grids Against Link-Based Attacks’. </w:t>
      </w:r>
      <w:r>
        <w:rPr>
          <w:rFonts w:ascii="Times New Roman" w:hAnsi="Times New Roman" w:cs="Times New Roman"/>
          <w:i/>
          <w:iCs/>
          <w:szCs w:val="21"/>
        </w:rPr>
        <w:t>IEEE Transactions on Circuits and Systems II: Express Briefs.</w:t>
      </w:r>
      <w:r>
        <w:rPr>
          <w:rFonts w:ascii="Times New Roman" w:hAnsi="Times New Roman" w:cs="Times New Roman"/>
          <w:szCs w:val="21"/>
        </w:rPr>
        <w:t>, vol. 67, no. 10, pp. 2209-2213, Oct. 2020. dio:10.1109/TCSII.2019.295831</w:t>
      </w:r>
    </w:p>
    <w:p w14:paraId="4C5F01D2"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Chang, L., Wu, Z.: ‘Performance and reliability of electrical power grids under cascading failures’. </w:t>
      </w:r>
      <w:r>
        <w:rPr>
          <w:rFonts w:ascii="Times New Roman" w:hAnsi="Times New Roman" w:cs="Times New Roman"/>
          <w:i/>
          <w:iCs/>
          <w:szCs w:val="21"/>
        </w:rPr>
        <w:t>International Journal of Electrical Power &amp; Energy Systems.</w:t>
      </w:r>
      <w:r>
        <w:rPr>
          <w:rFonts w:ascii="Times New Roman" w:hAnsi="Times New Roman" w:cs="Times New Roman"/>
          <w:szCs w:val="21"/>
        </w:rPr>
        <w:t>, Volume 33, Issue 8, 2011, Pages 1410-1419,ISSN 0142-0615. dio:10.1016/j.ijepes.2011.06.021</w:t>
      </w:r>
    </w:p>
    <w:p w14:paraId="73D5A3F6"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Soltan, S., Mazauric, D., Zussman, G.: ‘Analysis of Failures in Power Grids’. </w:t>
      </w:r>
      <w:r>
        <w:rPr>
          <w:rFonts w:ascii="Times New Roman" w:hAnsi="Times New Roman" w:cs="Times New Roman"/>
          <w:i/>
          <w:iCs/>
          <w:szCs w:val="21"/>
        </w:rPr>
        <w:t>IEEE Transactions on Control of Network Systems</w:t>
      </w:r>
      <w:r>
        <w:rPr>
          <w:rFonts w:ascii="Times New Roman" w:hAnsi="Times New Roman" w:cs="Times New Roman"/>
          <w:szCs w:val="21"/>
        </w:rPr>
        <w:t>., vol. 4, no. 2, pp. 288-300, June 2017. dio:10.1109/TCNS.2015.2498464</w:t>
      </w:r>
    </w:p>
    <w:p w14:paraId="660009ED"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Zhu, D., Wang, R., Cheng, W., </w:t>
      </w:r>
      <w:r>
        <w:rPr>
          <w:rFonts w:ascii="Times New Roman" w:hAnsi="Times New Roman" w:cs="Times New Roman"/>
          <w:i/>
          <w:iCs/>
          <w:szCs w:val="21"/>
        </w:rPr>
        <w:t>et al</w:t>
      </w:r>
      <w:r>
        <w:rPr>
          <w:rFonts w:ascii="Times New Roman" w:hAnsi="Times New Roman" w:cs="Times New Roman"/>
          <w:szCs w:val="21"/>
        </w:rPr>
        <w:t xml:space="preserve">.: ‘Critical transmission node identification method based </w:t>
      </w:r>
      <w:r>
        <w:rPr>
          <w:rFonts w:ascii="Times New Roman" w:hAnsi="Times New Roman" w:cs="Times New Roman"/>
          <w:szCs w:val="21"/>
        </w:rPr>
        <w:lastRenderedPageBreak/>
        <w:t xml:space="preserve">on improved PageRank algorithm’. </w:t>
      </w:r>
      <w:r>
        <w:rPr>
          <w:rFonts w:ascii="Times New Roman" w:hAnsi="Times New Roman" w:cs="Times New Roman"/>
          <w:i/>
          <w:iCs/>
          <w:szCs w:val="21"/>
        </w:rPr>
        <w:t>Power System Protection and Control.,</w:t>
      </w:r>
      <w:r>
        <w:rPr>
          <w:rFonts w:ascii="Times New Roman" w:hAnsi="Times New Roman" w:cs="Times New Roman"/>
          <w:szCs w:val="21"/>
        </w:rPr>
        <w:t xml:space="preserve"> 2022, 50(05):86-93. doi:10.19783/j.cnki.pspc.210567</w:t>
      </w:r>
    </w:p>
    <w:p w14:paraId="2A89C927"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Xu, J., Chen, C., Luo, C., </w:t>
      </w:r>
      <w:r>
        <w:rPr>
          <w:rFonts w:ascii="Times New Roman" w:hAnsi="Times New Roman" w:cs="Times New Roman"/>
          <w:i/>
          <w:iCs/>
          <w:szCs w:val="21"/>
        </w:rPr>
        <w:t>et al</w:t>
      </w:r>
      <w:r>
        <w:rPr>
          <w:rFonts w:ascii="Times New Roman" w:hAnsi="Times New Roman" w:cs="Times New Roman"/>
          <w:szCs w:val="21"/>
        </w:rPr>
        <w:t xml:space="preserve">.: ‘Identification of Power Grid Key Parts Based on Improved Complex Network Model’. </w:t>
      </w:r>
      <w:r>
        <w:rPr>
          <w:rFonts w:ascii="Times New Roman" w:hAnsi="Times New Roman" w:cs="Times New Roman"/>
          <w:i/>
          <w:iCs/>
          <w:szCs w:val="21"/>
        </w:rPr>
        <w:t>Automation of Electric Power Systems</w:t>
      </w:r>
      <w:r>
        <w:rPr>
          <w:rFonts w:ascii="Times New Roman" w:hAnsi="Times New Roman" w:cs="Times New Roman"/>
          <w:szCs w:val="21"/>
        </w:rPr>
        <w:t>., 2016, 40(10): 53-61</w:t>
      </w:r>
    </w:p>
    <w:p w14:paraId="02F6A0E8"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Fang, W., Liu, Z.: ‘Ranking Method for Node Importance Based on Efficiency Matrix’. </w:t>
      </w:r>
      <w:r>
        <w:rPr>
          <w:rFonts w:ascii="Times New Roman" w:hAnsi="Times New Roman" w:cs="Times New Roman"/>
          <w:i/>
          <w:iCs/>
          <w:szCs w:val="21"/>
        </w:rPr>
        <w:t>Journal Of Southwest Jiaotong University,</w:t>
      </w:r>
      <w:r>
        <w:rPr>
          <w:rFonts w:ascii="Times New Roman" w:hAnsi="Times New Roman" w:cs="Times New Roman"/>
          <w:szCs w:val="21"/>
        </w:rPr>
        <w:t>, 2014, 49(02): 337-342.</w:t>
      </w:r>
    </w:p>
    <w:p w14:paraId="4A879F8D"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J, Beyza., E, Garcia-Paricio., H, F, Ruiz., </w:t>
      </w:r>
      <w:r>
        <w:rPr>
          <w:rFonts w:ascii="Times New Roman" w:hAnsi="Times New Roman" w:cs="Times New Roman"/>
          <w:i/>
          <w:iCs/>
          <w:szCs w:val="21"/>
        </w:rPr>
        <w:t>et al</w:t>
      </w:r>
      <w:r>
        <w:rPr>
          <w:rFonts w:ascii="Times New Roman" w:hAnsi="Times New Roman" w:cs="Times New Roman"/>
          <w:szCs w:val="21"/>
        </w:rPr>
        <w:t xml:space="preserve">.: ‘Geodesic Vulnerability Approach for Identification of Critical Buses in Power Systems’. </w:t>
      </w:r>
      <w:r>
        <w:rPr>
          <w:rFonts w:ascii="Times New Roman" w:hAnsi="Times New Roman" w:cs="Times New Roman"/>
          <w:i/>
          <w:iCs/>
          <w:szCs w:val="21"/>
        </w:rPr>
        <w:t>Journal of Modern Power Systems and Clean Energy.</w:t>
      </w:r>
      <w:r>
        <w:rPr>
          <w:rFonts w:ascii="Times New Roman" w:hAnsi="Times New Roman" w:cs="Times New Roman"/>
          <w:szCs w:val="21"/>
        </w:rPr>
        <w:t>, vol. 9, no. 1, pp. 37-45, January 2021. dio:10.35833/MPCE.2018.000779</w:t>
      </w:r>
    </w:p>
    <w:p w14:paraId="5000B1B3"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Zhang, Y., Song. X,, Xie, L., </w:t>
      </w:r>
      <w:r>
        <w:rPr>
          <w:rFonts w:ascii="Times New Roman" w:hAnsi="Times New Roman" w:cs="Times New Roman"/>
          <w:i/>
          <w:iCs/>
          <w:szCs w:val="21"/>
        </w:rPr>
        <w:t>et al</w:t>
      </w:r>
      <w:r>
        <w:rPr>
          <w:rFonts w:ascii="Times New Roman" w:hAnsi="Times New Roman" w:cs="Times New Roman"/>
          <w:szCs w:val="21"/>
        </w:rPr>
        <w:t xml:space="preserve">.: ‘Vulnerable Point Identification Using Heterogeneous Interdependent Node Theory for Distribution Systems’. </w:t>
      </w:r>
      <w:r>
        <w:rPr>
          <w:rFonts w:ascii="Times New Roman" w:hAnsi="Times New Roman" w:cs="Times New Roman"/>
          <w:i/>
          <w:iCs/>
          <w:szCs w:val="21"/>
        </w:rPr>
        <w:t>CSEE Journal of Power and Energy Systems.</w:t>
      </w:r>
      <w:r>
        <w:rPr>
          <w:rFonts w:ascii="Times New Roman" w:hAnsi="Times New Roman" w:cs="Times New Roman"/>
          <w:szCs w:val="21"/>
        </w:rPr>
        <w:t>, vol. 8, no. 2, pp. 591-598, March 2022. dio:10.17775/CSEEJPES.2019.02310</w:t>
      </w:r>
    </w:p>
    <w:p w14:paraId="45AE09D3"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Liu, M., Liu, J., Liu, H., </w:t>
      </w:r>
      <w:r>
        <w:rPr>
          <w:rFonts w:ascii="Times New Roman" w:hAnsi="Times New Roman" w:cs="Times New Roman"/>
          <w:i/>
          <w:iCs/>
          <w:szCs w:val="21"/>
        </w:rPr>
        <w:t>et al</w:t>
      </w:r>
      <w:r>
        <w:rPr>
          <w:rFonts w:ascii="Times New Roman" w:hAnsi="Times New Roman" w:cs="Times New Roman"/>
          <w:szCs w:val="21"/>
        </w:rPr>
        <w:t xml:space="preserve">.: ‘Critical node identification of power grid considering voltage level’ . </w:t>
      </w:r>
      <w:r>
        <w:rPr>
          <w:rFonts w:ascii="Times New Roman" w:hAnsi="Times New Roman" w:cs="Times New Roman"/>
          <w:i/>
          <w:iCs/>
          <w:szCs w:val="21"/>
        </w:rPr>
        <w:t>Electric Power Automation Equipment.</w:t>
      </w:r>
      <w:r>
        <w:rPr>
          <w:rFonts w:ascii="Times New Roman" w:hAnsi="Times New Roman" w:cs="Times New Roman"/>
          <w:szCs w:val="21"/>
        </w:rPr>
        <w:t>, 2019, 39(03): 51-57. doi: 10.16081/j.issn.1006-6047.2019.03.008</w:t>
      </w:r>
    </w:p>
    <w:p w14:paraId="40BBCFC6"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Yang, H., An, S.: ‘Critical Nodes Identification in Complex Networks’. </w:t>
      </w:r>
      <w:r>
        <w:rPr>
          <w:rFonts w:ascii="Times New Roman" w:hAnsi="Times New Roman" w:cs="Times New Roman"/>
          <w:i/>
          <w:iCs/>
          <w:szCs w:val="21"/>
        </w:rPr>
        <w:t>Symmetry 2020</w:t>
      </w:r>
      <w:r>
        <w:rPr>
          <w:rFonts w:ascii="Times New Roman" w:hAnsi="Times New Roman" w:cs="Times New Roman"/>
          <w:szCs w:val="21"/>
        </w:rPr>
        <w:t>, 12, 123.</w:t>
      </w:r>
    </w:p>
    <w:p w14:paraId="001EBCE5" w14:textId="77777777" w:rsidR="00B7346E" w:rsidRDefault="00B12EDF">
      <w:pPr>
        <w:numPr>
          <w:ilvl w:val="0"/>
          <w:numId w:val="6"/>
        </w:numPr>
        <w:rPr>
          <w:rFonts w:ascii="Times New Roman" w:eastAsia="宋体" w:hAnsi="Times New Roman" w:cs="Times New Roman"/>
          <w:color w:val="1A1A1A"/>
          <w:szCs w:val="21"/>
          <w:shd w:val="clear" w:color="auto" w:fill="FFFFFF"/>
        </w:rPr>
      </w:pPr>
      <w:r>
        <w:rPr>
          <w:rFonts w:ascii="Times New Roman" w:hAnsi="Times New Roman" w:cs="Times New Roman"/>
          <w:szCs w:val="21"/>
        </w:rPr>
        <w:t xml:space="preserve">Arianos, S., Bompard. E., Carbone, A., </w:t>
      </w:r>
      <w:r>
        <w:rPr>
          <w:rFonts w:ascii="Times New Roman" w:hAnsi="Times New Roman" w:cs="Times New Roman"/>
          <w:i/>
          <w:iCs/>
          <w:szCs w:val="21"/>
        </w:rPr>
        <w:t>et al</w:t>
      </w:r>
      <w:r>
        <w:rPr>
          <w:rFonts w:ascii="Times New Roman" w:hAnsi="Times New Roman" w:cs="Times New Roman"/>
          <w:szCs w:val="21"/>
        </w:rPr>
        <w:t>.: ‘Power grid vulnerability: A complex network approach’. </w:t>
      </w:r>
      <w:r>
        <w:rPr>
          <w:rFonts w:ascii="Times New Roman" w:hAnsi="Times New Roman" w:cs="Times New Roman"/>
          <w:i/>
          <w:szCs w:val="21"/>
        </w:rPr>
        <w:t>Chaos 1 March 2009.,</w:t>
      </w:r>
      <w:r>
        <w:rPr>
          <w:rFonts w:ascii="Times New Roman" w:hAnsi="Times New Roman" w:cs="Times New Roman"/>
          <w:szCs w:val="21"/>
        </w:rPr>
        <w:t xml:space="preserve"> 19 (1): 013119.dio:10.3390/sym12010123</w:t>
      </w:r>
    </w:p>
    <w:p w14:paraId="36414820" w14:textId="77777777" w:rsidR="00B7346E" w:rsidRDefault="00B12EDF">
      <w:pPr>
        <w:numPr>
          <w:ilvl w:val="0"/>
          <w:numId w:val="6"/>
        </w:numPr>
        <w:rPr>
          <w:rFonts w:ascii="Times New Roman" w:eastAsia="宋体" w:hAnsi="Times New Roman" w:cs="Times New Roman"/>
          <w:szCs w:val="21"/>
        </w:rPr>
      </w:pPr>
      <w:r>
        <w:rPr>
          <w:rFonts w:ascii="Times New Roman" w:hAnsi="Times New Roman" w:cs="Times New Roman"/>
          <w:szCs w:val="21"/>
        </w:rPr>
        <w:t xml:space="preserve">Ma, X., Zhou, H., Li, Z.: ‘On the resilience of modern power systems: A complex network perspective’. </w:t>
      </w:r>
      <w:r>
        <w:rPr>
          <w:rFonts w:ascii="Times New Roman" w:hAnsi="Times New Roman" w:cs="Times New Roman"/>
          <w:i/>
          <w:iCs/>
          <w:szCs w:val="21"/>
        </w:rPr>
        <w:t>Renewable and Sustainable Energy Reviews.</w:t>
      </w:r>
      <w:r>
        <w:rPr>
          <w:rFonts w:ascii="Times New Roman" w:hAnsi="Times New Roman" w:cs="Times New Roman"/>
          <w:szCs w:val="21"/>
        </w:rPr>
        <w:t>, Volume 152, 2021,111646, ISSN 1364-0321. dio:10.1016/j.rser.2021.111646</w:t>
      </w:r>
      <w:r>
        <w:rPr>
          <w:rFonts w:ascii="Times New Roman" w:eastAsia="微软雅黑" w:hAnsi="Times New Roman" w:cs="Times New Roman"/>
          <w:color w:val="666666"/>
          <w:szCs w:val="21"/>
          <w:shd w:val="clear" w:color="auto" w:fill="FFFFFF"/>
        </w:rPr>
        <w:t xml:space="preserve"> </w:t>
      </w:r>
    </w:p>
    <w:p w14:paraId="0178D08B" w14:textId="77777777" w:rsidR="00B7346E" w:rsidRDefault="00B12EDF">
      <w:pPr>
        <w:numPr>
          <w:ilvl w:val="0"/>
          <w:numId w:val="6"/>
        </w:numPr>
        <w:jc w:val="left"/>
        <w:rPr>
          <w:rFonts w:ascii="Times New Roman" w:eastAsia="宋体" w:hAnsi="Times New Roman" w:cs="Times New Roman"/>
          <w:szCs w:val="21"/>
        </w:rPr>
      </w:pPr>
      <w:r>
        <w:rPr>
          <w:rFonts w:ascii="Times New Roman" w:hAnsi="Times New Roman" w:cs="Times New Roman"/>
          <w:szCs w:val="21"/>
        </w:rPr>
        <w:t xml:space="preserve">Luo, N., He, M., Gao, H., </w:t>
      </w:r>
      <w:r>
        <w:rPr>
          <w:rFonts w:ascii="Times New Roman" w:hAnsi="Times New Roman" w:cs="Times New Roman"/>
          <w:i/>
          <w:iCs/>
          <w:szCs w:val="21"/>
        </w:rPr>
        <w:t>et al</w:t>
      </w:r>
      <w:r>
        <w:rPr>
          <w:rFonts w:ascii="Times New Roman" w:hAnsi="Times New Roman" w:cs="Times New Roman"/>
          <w:szCs w:val="21"/>
        </w:rPr>
        <w:t xml:space="preserve">.: ‘Comprehensive evaluation method for a distribution network based on combination weighting and an extension evaluation improved AHP - CRITIC model’. </w:t>
      </w:r>
      <w:r>
        <w:rPr>
          <w:rFonts w:ascii="Times New Roman" w:hAnsi="Times New Roman" w:cs="Times New Roman"/>
          <w:i/>
          <w:iCs/>
          <w:szCs w:val="21"/>
        </w:rPr>
        <w:t>Power System Protection and Control.</w:t>
      </w:r>
      <w:r>
        <w:rPr>
          <w:rFonts w:ascii="Times New Roman" w:hAnsi="Times New Roman" w:cs="Times New Roman"/>
          <w:szCs w:val="21"/>
        </w:rPr>
        <w:t xml:space="preserve">, 2021, 49(16): 86-96. doi: 10.19783/j.cnki.pspc.201235 </w:t>
      </w:r>
      <w:r>
        <w:rPr>
          <w:rFonts w:ascii="Times New Roman" w:eastAsia="宋体" w:hAnsi="Times New Roman" w:cs="Times New Roman"/>
          <w:szCs w:val="21"/>
        </w:rPr>
        <w:t xml:space="preserve"> </w:t>
      </w:r>
    </w:p>
    <w:p w14:paraId="12E508FD"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Zhang, S., Wang, T., Gu, X.: ‘Synthetic Evaluation of Power Grid Operating States Based on Intuitionistic Fuzzy Analytic Hierarchy Process’. </w:t>
      </w:r>
      <w:r>
        <w:rPr>
          <w:rFonts w:ascii="Times New Roman" w:hAnsi="Times New Roman" w:cs="Times New Roman"/>
          <w:i/>
          <w:iCs/>
          <w:szCs w:val="21"/>
        </w:rPr>
        <w:t>Automation of Electric Power Systems.</w:t>
      </w:r>
      <w:r>
        <w:rPr>
          <w:rFonts w:ascii="Times New Roman" w:hAnsi="Times New Roman" w:cs="Times New Roman"/>
          <w:szCs w:val="21"/>
        </w:rPr>
        <w:t>, 2016, 40(04): 41-49.</w:t>
      </w:r>
    </w:p>
    <w:p w14:paraId="779696FE" w14:textId="77777777" w:rsidR="00B7346E" w:rsidRDefault="00B12EDF">
      <w:pPr>
        <w:numPr>
          <w:ilvl w:val="0"/>
          <w:numId w:val="6"/>
        </w:numPr>
        <w:rPr>
          <w:rFonts w:ascii="Times New Roman" w:eastAsia="微软雅黑" w:hAnsi="Times New Roman" w:cs="Times New Roman"/>
          <w:color w:val="666666"/>
          <w:szCs w:val="21"/>
          <w:shd w:val="clear" w:color="auto" w:fill="FFFFFF"/>
        </w:rPr>
      </w:pPr>
      <w:r>
        <w:rPr>
          <w:rFonts w:ascii="Times New Roman" w:hAnsi="Times New Roman" w:cs="Times New Roman"/>
          <w:szCs w:val="21"/>
        </w:rPr>
        <w:t xml:space="preserve">Ma, Z., Gao, Y., Hu, D., </w:t>
      </w:r>
      <w:r>
        <w:rPr>
          <w:rFonts w:ascii="Times New Roman" w:hAnsi="Times New Roman" w:cs="Times New Roman"/>
          <w:i/>
          <w:iCs/>
          <w:szCs w:val="21"/>
        </w:rPr>
        <w:t>et al</w:t>
      </w:r>
      <w:r>
        <w:rPr>
          <w:rFonts w:ascii="Times New Roman" w:hAnsi="Times New Roman" w:cs="Times New Roman"/>
          <w:szCs w:val="21"/>
        </w:rPr>
        <w:t xml:space="preserve">.: ‘Green transportation level measurements and spatial-temporal evolution characteristics of urban agglomeration transportation systems’. </w:t>
      </w:r>
      <w:r>
        <w:rPr>
          <w:rFonts w:ascii="Times New Roman" w:hAnsi="Times New Roman" w:cs="Times New Roman"/>
          <w:i/>
          <w:iCs/>
          <w:szCs w:val="21"/>
        </w:rPr>
        <w:t>J Tsinghua Univ (Sci &amp;Technol).</w:t>
      </w:r>
      <w:r>
        <w:rPr>
          <w:rFonts w:ascii="Times New Roman" w:hAnsi="Times New Roman" w:cs="Times New Roman"/>
          <w:szCs w:val="21"/>
        </w:rPr>
        <w:t>, 2022, 62(07): 1236-1250. doi:10.16511/j.cnki.qhdxxb.2022.26.010</w:t>
      </w:r>
    </w:p>
    <w:p w14:paraId="672B85BF"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Zhao, J., Wang, K., Yang, S., </w:t>
      </w:r>
      <w:r>
        <w:rPr>
          <w:rFonts w:ascii="Times New Roman" w:hAnsi="Times New Roman" w:cs="Times New Roman"/>
          <w:i/>
          <w:iCs/>
          <w:szCs w:val="21"/>
        </w:rPr>
        <w:t>et al</w:t>
      </w:r>
      <w:r>
        <w:rPr>
          <w:rFonts w:ascii="Times New Roman" w:hAnsi="Times New Roman" w:cs="Times New Roman"/>
          <w:szCs w:val="21"/>
        </w:rPr>
        <w:t xml:space="preserve">.: ‘Analysis for evaluation indexes of complex structural security in transmission networks’. </w:t>
      </w:r>
      <w:r>
        <w:rPr>
          <w:rFonts w:ascii="Times New Roman" w:hAnsi="Times New Roman" w:cs="Times New Roman"/>
          <w:i/>
          <w:iCs/>
          <w:szCs w:val="21"/>
        </w:rPr>
        <w:t>Power System Protection and Control.</w:t>
      </w:r>
      <w:r>
        <w:rPr>
          <w:rFonts w:ascii="Times New Roman" w:hAnsi="Times New Roman" w:cs="Times New Roman"/>
          <w:szCs w:val="21"/>
        </w:rPr>
        <w:t>, 2013, 41(14): 48-53.</w:t>
      </w:r>
    </w:p>
    <w:p w14:paraId="0BB6CF2D"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Wang, S., Ge, L., Cai, S., et al.: ’Hybrid interval AHP-entropy method for electricity user evaluation in smart electricity utilization’. </w:t>
      </w:r>
      <w:r>
        <w:rPr>
          <w:rFonts w:ascii="Times New Roman" w:hAnsi="Times New Roman" w:cs="Times New Roman"/>
          <w:i/>
          <w:iCs/>
          <w:szCs w:val="21"/>
        </w:rPr>
        <w:t>J. Mod. Power Syst. Clean Energy 6</w:t>
      </w:r>
      <w:r>
        <w:rPr>
          <w:rFonts w:ascii="Times New Roman" w:hAnsi="Times New Roman" w:cs="Times New Roman"/>
          <w:szCs w:val="21"/>
        </w:rPr>
        <w:t>, 701–711 (2018).</w:t>
      </w:r>
    </w:p>
    <w:p w14:paraId="7F369C34"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Wang, Y., Lee, H.: ‘Generalizing TOPSIS for fuzzy multiple-criteria group decision-making’. </w:t>
      </w:r>
      <w:r>
        <w:rPr>
          <w:rFonts w:ascii="Times New Roman" w:hAnsi="Times New Roman" w:cs="Times New Roman"/>
          <w:i/>
          <w:iCs/>
          <w:szCs w:val="21"/>
        </w:rPr>
        <w:t xml:space="preserve">Computers &amp; Mathematics with Applications., </w:t>
      </w:r>
      <w:r>
        <w:rPr>
          <w:rFonts w:ascii="Times New Roman" w:hAnsi="Times New Roman" w:cs="Times New Roman"/>
          <w:szCs w:val="21"/>
        </w:rPr>
        <w:t>Volume 53, Issue 11, 2007, Pages 1762-1772, ISSN 0898-1221. dio:10.1016/j. camwa.2006.08.037</w:t>
      </w:r>
    </w:p>
    <w:p w14:paraId="6D137332"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Akram, M., Kahraman, C., Zahid, K.: ‘Extension of TOPSIS model to the decision-making under complex spherical fuzzy information’. </w:t>
      </w:r>
      <w:r>
        <w:rPr>
          <w:rFonts w:ascii="Times New Roman" w:hAnsi="Times New Roman" w:cs="Times New Roman"/>
          <w:i/>
          <w:iCs/>
          <w:szCs w:val="21"/>
        </w:rPr>
        <w:t>Soft Comput 25.</w:t>
      </w:r>
      <w:r>
        <w:rPr>
          <w:rFonts w:ascii="Times New Roman" w:hAnsi="Times New Roman" w:cs="Times New Roman"/>
          <w:szCs w:val="21"/>
        </w:rPr>
        <w:t>, 10771–10795 (2021). dio:10.1007/s00500-021-05945-5</w:t>
      </w:r>
    </w:p>
    <w:p w14:paraId="1E372C31" w14:textId="77777777" w:rsidR="00B7346E" w:rsidRDefault="00B12EDF">
      <w:pPr>
        <w:numPr>
          <w:ilvl w:val="0"/>
          <w:numId w:val="6"/>
        </w:numPr>
        <w:rPr>
          <w:rFonts w:ascii="Times New Roman" w:eastAsia="宋体" w:hAnsi="Times New Roman" w:cs="Times New Roman"/>
          <w:szCs w:val="21"/>
        </w:rPr>
      </w:pPr>
      <w:r>
        <w:rPr>
          <w:rFonts w:ascii="Times New Roman" w:hAnsi="Times New Roman" w:cs="Times New Roman"/>
          <w:szCs w:val="21"/>
        </w:rPr>
        <w:lastRenderedPageBreak/>
        <w:t xml:space="preserve">Yin, H., Li, X., Gao, Y.: ‘Relative Euclidean Distance With Application to TOPSIS and Estimation Performance Ranking’. </w:t>
      </w:r>
      <w:r>
        <w:rPr>
          <w:rFonts w:ascii="Times New Roman" w:hAnsi="Times New Roman" w:cs="Times New Roman"/>
          <w:i/>
          <w:iCs/>
          <w:szCs w:val="21"/>
        </w:rPr>
        <w:t>IEEE Transactions on Systems, Man, and Cybernetics: Systems.</w:t>
      </w:r>
      <w:r>
        <w:rPr>
          <w:rFonts w:ascii="Times New Roman" w:hAnsi="Times New Roman" w:cs="Times New Roman"/>
          <w:szCs w:val="21"/>
        </w:rPr>
        <w:t>, vol. 52, no. 2, pp. 1052-1064, Feb. 2022. dio:10.1109/TSMC.2020.3017814</w:t>
      </w:r>
    </w:p>
    <w:p w14:paraId="45A72459"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Xie, L., Li, Y., luo, L., </w:t>
      </w:r>
      <w:r>
        <w:rPr>
          <w:rFonts w:ascii="Times New Roman" w:hAnsi="Times New Roman" w:cs="Times New Roman"/>
          <w:i/>
          <w:iCs/>
          <w:szCs w:val="21"/>
        </w:rPr>
        <w:t>et al</w:t>
      </w:r>
      <w:r>
        <w:rPr>
          <w:rFonts w:ascii="Times New Roman" w:hAnsi="Times New Roman" w:cs="Times New Roman"/>
          <w:szCs w:val="21"/>
        </w:rPr>
        <w:t xml:space="preserve">.: ‘A vulnerable points identification method based on complex network theory and an operation index’. </w:t>
      </w:r>
      <w:r>
        <w:rPr>
          <w:rFonts w:ascii="Times New Roman" w:hAnsi="Times New Roman" w:cs="Times New Roman"/>
          <w:i/>
          <w:iCs/>
          <w:szCs w:val="21"/>
        </w:rPr>
        <w:t>Power System Protection and Control</w:t>
      </w:r>
      <w:r>
        <w:rPr>
          <w:rFonts w:ascii="Times New Roman" w:hAnsi="Times New Roman" w:cs="Times New Roman"/>
          <w:szCs w:val="21"/>
        </w:rPr>
        <w:t xml:space="preserve">., 2022, 50(04): 83-91. doi:10.19783/j.cnki.pspc.210390  </w:t>
      </w:r>
    </w:p>
    <w:p w14:paraId="382A4E4A"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Lin, H., Zhao, Y., Lin, G., </w:t>
      </w:r>
      <w:r>
        <w:rPr>
          <w:rFonts w:ascii="Times New Roman" w:hAnsi="Times New Roman" w:cs="Times New Roman"/>
          <w:i/>
          <w:iCs/>
          <w:szCs w:val="21"/>
        </w:rPr>
        <w:t>et al</w:t>
      </w:r>
      <w:r>
        <w:rPr>
          <w:rFonts w:ascii="Times New Roman" w:hAnsi="Times New Roman" w:cs="Times New Roman"/>
          <w:szCs w:val="21"/>
        </w:rPr>
        <w:t xml:space="preserve">.: ‘Critical Node Identification in Power Systems Based on Improved Node Importance Contribution Matrix’. </w:t>
      </w:r>
      <w:r>
        <w:rPr>
          <w:rFonts w:ascii="Times New Roman" w:hAnsi="Times New Roman" w:cs="Times New Roman"/>
          <w:i/>
          <w:iCs/>
          <w:szCs w:val="21"/>
        </w:rPr>
        <w:t>Electric Power Construction.</w:t>
      </w:r>
      <w:r>
        <w:rPr>
          <w:rFonts w:ascii="Times New Roman" w:hAnsi="Times New Roman" w:cs="Times New Roman"/>
          <w:szCs w:val="21"/>
        </w:rPr>
        <w:t>, 2017, 38(10): 62-68.</w:t>
      </w:r>
    </w:p>
    <w:p w14:paraId="4A0A2C32"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Wang, T., Liu, X., Guo, X.,</w:t>
      </w:r>
      <w:r>
        <w:rPr>
          <w:rFonts w:ascii="Times New Roman" w:hAnsi="Times New Roman" w:cs="Times New Roman" w:hint="eastAsia"/>
          <w:szCs w:val="21"/>
        </w:rPr>
        <w:t xml:space="preserve"> </w:t>
      </w:r>
      <w:r>
        <w:rPr>
          <w:rFonts w:ascii="Times New Roman" w:hAnsi="Times New Roman" w:cs="Times New Roman"/>
          <w:szCs w:val="21"/>
        </w:rPr>
        <w:t>Qin, X.</w:t>
      </w:r>
      <w:r>
        <w:rPr>
          <w:rFonts w:ascii="Times New Roman" w:hAnsi="Times New Roman" w:cs="Times New Roman" w:hint="eastAsia"/>
          <w:szCs w:val="21"/>
        </w:rPr>
        <w:t>:</w:t>
      </w:r>
      <w:r>
        <w:rPr>
          <w:rFonts w:ascii="Times New Roman" w:hAnsi="Times New Roman" w:cs="Times New Roman"/>
          <w:szCs w:val="21"/>
        </w:rPr>
        <w:t xml:space="preserve"> ‘Vulnerable Lines Identification of Power Grid Based on Cascading Fault Space-time Graph’.</w:t>
      </w:r>
      <w:r>
        <w:rPr>
          <w:rFonts w:ascii="Times New Roman" w:hAnsi="Times New Roman" w:cs="Times New Roman" w:hint="eastAsia"/>
          <w:szCs w:val="21"/>
        </w:rPr>
        <w:t xml:space="preserve"> </w:t>
      </w:r>
      <w:r>
        <w:rPr>
          <w:rFonts w:ascii="Times New Roman" w:hAnsi="Times New Roman" w:cs="Times New Roman"/>
          <w:i/>
          <w:iCs/>
          <w:szCs w:val="21"/>
        </w:rPr>
        <w:t>Proceedings of the CSEE</w:t>
      </w:r>
      <w:r>
        <w:rPr>
          <w:rFonts w:ascii="Times New Roman" w:hAnsi="Times New Roman" w:cs="Times New Roman"/>
          <w:szCs w:val="21"/>
        </w:rPr>
        <w:t>, 2019, 39(20): 5962-5972+6176. doi:</w:t>
      </w:r>
      <w:r>
        <w:rPr>
          <w:rFonts w:ascii="Times New Roman" w:hAnsi="Times New Roman" w:cs="Times New Roman" w:hint="eastAsia"/>
          <w:szCs w:val="21"/>
        </w:rPr>
        <w:t xml:space="preserve"> </w:t>
      </w:r>
      <w:r>
        <w:rPr>
          <w:rFonts w:ascii="Times New Roman" w:hAnsi="Times New Roman" w:cs="Times New Roman"/>
          <w:szCs w:val="21"/>
        </w:rPr>
        <w:t xml:space="preserve">10.13334/j.0258-8013.pcsee.181730  </w:t>
      </w:r>
    </w:p>
    <w:p w14:paraId="034E66AA"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Ding, M., Guo, Y., Zhang, J., </w:t>
      </w:r>
      <w:r>
        <w:rPr>
          <w:rFonts w:ascii="Times New Roman" w:hAnsi="Times New Roman" w:cs="Times New Roman"/>
          <w:i/>
          <w:iCs/>
          <w:szCs w:val="21"/>
        </w:rPr>
        <w:t>et al</w:t>
      </w:r>
      <w:r>
        <w:rPr>
          <w:rFonts w:ascii="Times New Roman" w:hAnsi="Times New Roman" w:cs="Times New Roman"/>
          <w:szCs w:val="21"/>
        </w:rPr>
        <w:t xml:space="preserve">.: ‘Node Vulnerability Assessment for Complex Power Grids Based on Effect Risk Entropy-Weighted Fuzzy Comprehensive Evaluation’. </w:t>
      </w:r>
      <w:r>
        <w:rPr>
          <w:rFonts w:ascii="Times New Roman" w:hAnsi="Times New Roman" w:cs="Times New Roman"/>
          <w:i/>
          <w:iCs/>
          <w:szCs w:val="21"/>
        </w:rPr>
        <w:t>TRANSACTIONS OF CHINA ELECTROTECHNICAL SOCIETY.</w:t>
      </w:r>
      <w:r>
        <w:rPr>
          <w:rFonts w:ascii="Times New Roman" w:hAnsi="Times New Roman" w:cs="Times New Roman"/>
          <w:szCs w:val="21"/>
        </w:rPr>
        <w:t>, 2015, 30(03): 214-223. doi:10.19595/j.cnki.1000-6753.tces.2015.03.027</w:t>
      </w:r>
    </w:p>
    <w:p w14:paraId="71C53BD5"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Liu, W., Zhang, D., Ding, Y., </w:t>
      </w:r>
      <w:r>
        <w:rPr>
          <w:rFonts w:ascii="Times New Roman" w:hAnsi="Times New Roman" w:cs="Times New Roman"/>
          <w:i/>
          <w:iCs/>
          <w:szCs w:val="21"/>
        </w:rPr>
        <w:t>et al</w:t>
      </w:r>
      <w:r>
        <w:rPr>
          <w:rFonts w:ascii="Times New Roman" w:hAnsi="Times New Roman" w:cs="Times New Roman"/>
          <w:szCs w:val="21"/>
        </w:rPr>
        <w:t xml:space="preserve">.: ‘Power Grid Vulnerability Identification Methods Based on Random Matrix Theory and Entropy Theory’. </w:t>
      </w:r>
      <w:r>
        <w:rPr>
          <w:rFonts w:ascii="Times New Roman" w:hAnsi="Times New Roman" w:cs="Times New Roman"/>
          <w:i/>
          <w:iCs/>
          <w:szCs w:val="21"/>
        </w:rPr>
        <w:t>Proceedings of the CSEE.</w:t>
      </w:r>
      <w:r>
        <w:rPr>
          <w:rFonts w:ascii="Times New Roman" w:hAnsi="Times New Roman" w:cs="Times New Roman"/>
          <w:szCs w:val="21"/>
        </w:rPr>
        <w:t>, 2017, 37(20): 5893-5901. doi:10.13334/j.0258-8013.pcsee.170212</w:t>
      </w:r>
    </w:p>
    <w:p w14:paraId="36953D70" w14:textId="77777777" w:rsidR="00B7346E" w:rsidRDefault="00B12EDF">
      <w:pPr>
        <w:numPr>
          <w:ilvl w:val="0"/>
          <w:numId w:val="6"/>
        </w:numPr>
        <w:rPr>
          <w:rFonts w:ascii="Times New Roman" w:eastAsia="宋体" w:hAnsi="Times New Roman" w:cs="Times New Roman"/>
          <w:szCs w:val="21"/>
        </w:rPr>
      </w:pPr>
      <w:r>
        <w:rPr>
          <w:rFonts w:ascii="Times New Roman" w:hAnsi="Times New Roman" w:cs="Times New Roman"/>
          <w:szCs w:val="21"/>
        </w:rPr>
        <w:t xml:space="preserve">Wang, B., Wang, J., Liu, D., </w:t>
      </w:r>
      <w:r>
        <w:rPr>
          <w:rFonts w:ascii="Times New Roman" w:hAnsi="Times New Roman" w:cs="Times New Roman"/>
          <w:i/>
          <w:iCs/>
          <w:szCs w:val="21"/>
        </w:rPr>
        <w:t>et al</w:t>
      </w:r>
      <w:r>
        <w:rPr>
          <w:rFonts w:ascii="Times New Roman" w:hAnsi="Times New Roman" w:cs="Times New Roman"/>
          <w:szCs w:val="21"/>
        </w:rPr>
        <w:t xml:space="preserve">.: ‘Research on Evaluating Vulnerability of Power Network Based on High-dimensional Random Matrix Theory’. </w:t>
      </w:r>
      <w:r>
        <w:rPr>
          <w:rFonts w:ascii="Times New Roman" w:hAnsi="Times New Roman" w:cs="Times New Roman"/>
          <w:i/>
          <w:iCs/>
          <w:szCs w:val="21"/>
        </w:rPr>
        <w:t xml:space="preserve">Proceedings of the CSEE., </w:t>
      </w:r>
      <w:r>
        <w:rPr>
          <w:rFonts w:ascii="Times New Roman" w:hAnsi="Times New Roman" w:cs="Times New Roman"/>
          <w:szCs w:val="21"/>
        </w:rPr>
        <w:t xml:space="preserve">2019, 39(06): 1682-1691+1864. doi:10.13334/j.0258-8013.pcsee.180284  </w:t>
      </w:r>
      <w:r>
        <w:rPr>
          <w:rFonts w:ascii="Times New Roman" w:eastAsia="宋体" w:hAnsi="Times New Roman" w:cs="Times New Roman"/>
          <w:szCs w:val="21"/>
        </w:rPr>
        <w:t xml:space="preserve">       </w:t>
      </w:r>
    </w:p>
    <w:p w14:paraId="1662C130" w14:textId="77777777" w:rsidR="00B7346E" w:rsidRDefault="00B12EDF">
      <w:pPr>
        <w:numPr>
          <w:ilvl w:val="0"/>
          <w:numId w:val="6"/>
        </w:numPr>
        <w:rPr>
          <w:rFonts w:ascii="Times New Roman" w:hAnsi="Times New Roman" w:cs="Times New Roman"/>
          <w:szCs w:val="21"/>
        </w:rPr>
      </w:pPr>
      <w:r>
        <w:rPr>
          <w:rFonts w:ascii="Times New Roman" w:hAnsi="Times New Roman" w:cs="Times New Roman"/>
          <w:szCs w:val="21"/>
        </w:rPr>
        <w:t xml:space="preserve">Zhu, J.: ‘Research On Comprehensive Evaluation Index System Of Medium Voltage Distribution Network Based On Complex Network’ . </w:t>
      </w:r>
      <w:r>
        <w:rPr>
          <w:rFonts w:ascii="Times New Roman" w:hAnsi="Times New Roman" w:cs="Times New Roman"/>
          <w:i/>
          <w:iCs/>
          <w:szCs w:val="21"/>
        </w:rPr>
        <w:t>Southeast University</w:t>
      </w:r>
      <w:r>
        <w:rPr>
          <w:rFonts w:ascii="Times New Roman" w:hAnsi="Times New Roman" w:cs="Times New Roman"/>
          <w:szCs w:val="21"/>
        </w:rPr>
        <w:t>., 2020</w:t>
      </w:r>
    </w:p>
    <w:p w14:paraId="659A1D8F" w14:textId="77777777" w:rsidR="00B7346E" w:rsidRDefault="00B7346E">
      <w:pPr>
        <w:ind w:left="240" w:hangingChars="100" w:hanging="240"/>
        <w:jc w:val="left"/>
        <w:textAlignment w:val="center"/>
        <w:rPr>
          <w:rFonts w:ascii="Times New Roman" w:hAnsi="Times New Roman" w:cs="Times New Roman"/>
          <w:color w:val="000000" w:themeColor="text1"/>
          <w:sz w:val="24"/>
          <w:shd w:val="clear" w:color="auto" w:fill="FFFFFF"/>
        </w:rPr>
      </w:pPr>
    </w:p>
    <w:p w14:paraId="646CEFF5" w14:textId="77777777" w:rsidR="00B7346E" w:rsidRDefault="00B7346E">
      <w:pPr>
        <w:jc w:val="center"/>
        <w:textAlignment w:val="center"/>
      </w:pPr>
    </w:p>
    <w:p w14:paraId="423E7141" w14:textId="77777777" w:rsidR="00B7346E" w:rsidRDefault="00B7346E">
      <w:pPr>
        <w:ind w:left="240" w:hangingChars="100" w:hanging="240"/>
        <w:jc w:val="left"/>
        <w:textAlignment w:val="center"/>
        <w:rPr>
          <w:rFonts w:ascii="Times New Roman" w:hAnsi="Times New Roman" w:cs="Times New Roman"/>
          <w:color w:val="000000" w:themeColor="text1"/>
          <w:sz w:val="24"/>
          <w:shd w:val="clear" w:color="auto" w:fill="FFFFFF"/>
        </w:rPr>
      </w:pPr>
    </w:p>
    <w:sectPr w:rsidR="00B7346E" w:rsidSect="006E493F">
      <w:type w:val="continuous"/>
      <w:pgSz w:w="11906" w:h="16838"/>
      <w:pgMar w:top="1440" w:right="1803" w:bottom="1440" w:left="1803"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556A6C" w14:textId="77777777" w:rsidR="00F36C89" w:rsidRDefault="00F36C89">
      <w:r>
        <w:separator/>
      </w:r>
    </w:p>
  </w:endnote>
  <w:endnote w:type="continuationSeparator" w:id="0">
    <w:p w14:paraId="32A8998A" w14:textId="77777777" w:rsidR="00F36C89" w:rsidRDefault="00F36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default"/>
    <w:sig w:usb0="00000000" w:usb1="00000000"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BA097" w14:textId="77777777" w:rsidR="00B7346E" w:rsidRDefault="00B12EDF">
    <w:pPr>
      <w:pStyle w:val="a4"/>
    </w:pPr>
    <w:r>
      <w:rPr>
        <w:noProof/>
      </w:rPr>
      <mc:AlternateContent>
        <mc:Choice Requires="wps">
          <w:drawing>
            <wp:anchor distT="0" distB="0" distL="114300" distR="114300" simplePos="0" relativeHeight="251659264" behindDoc="0" locked="0" layoutInCell="1" allowOverlap="1" wp14:anchorId="5547A119" wp14:editId="37FC2AE7">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06AC31" w14:textId="77777777" w:rsidR="00B7346E" w:rsidRDefault="00B12EDF">
                          <w:pPr>
                            <w:pStyle w:val="a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547A119" id="_x0000_t202" coordsize="21600,21600" o:spt="202" path="m,l,21600r21600,l21600,xe">
              <v:stroke joinstyle="miter"/>
              <v:path gradientshapeok="t" o:connecttype="rect"/>
            </v:shapetype>
            <v:shape id="文本框 9"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9RSYQIAAAoFAAAOAAAAZHJzL2Uyb0RvYy54bWysVE1uEzEU3iNxB8t7OmkRVRp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Dez1FJhAgAACgUAAA4AAAAAAAAAAAAAAAAALgIAAGRycy9lMm9Eb2MueG1s&#10;UEsBAi0AFAAGAAgAAAAhAHGq0bnXAAAABQEAAA8AAAAAAAAAAAAAAAAAuwQAAGRycy9kb3ducmV2&#10;LnhtbFBLBQYAAAAABAAEAPMAAAC/BQAAAAA=&#10;" filled="f" stroked="f" strokeweight=".5pt">
              <v:textbox style="mso-fit-shape-to-text:t" inset="0,0,0,0">
                <w:txbxContent>
                  <w:p w14:paraId="6006AC31" w14:textId="77777777" w:rsidR="00B7346E" w:rsidRDefault="00B12EDF">
                    <w:pPr>
                      <w:pStyle w:val="a4"/>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357EA" w14:textId="77777777" w:rsidR="00F36C89" w:rsidRDefault="00F36C89">
      <w:r>
        <w:separator/>
      </w:r>
    </w:p>
  </w:footnote>
  <w:footnote w:type="continuationSeparator" w:id="0">
    <w:p w14:paraId="40DCF308" w14:textId="77777777" w:rsidR="00F36C89" w:rsidRDefault="00F36C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4BC235C"/>
    <w:multiLevelType w:val="singleLevel"/>
    <w:tmpl w:val="94BC235C"/>
    <w:lvl w:ilvl="0">
      <w:start w:val="1"/>
      <w:numFmt w:val="decimal"/>
      <w:suff w:val="space"/>
      <w:lvlText w:val="%1)"/>
      <w:lvlJc w:val="left"/>
    </w:lvl>
  </w:abstractNum>
  <w:abstractNum w:abstractNumId="1" w15:restartNumberingAfterBreak="0">
    <w:nsid w:val="BD4F4A93"/>
    <w:multiLevelType w:val="singleLevel"/>
    <w:tmpl w:val="BD4F4A93"/>
    <w:lvl w:ilvl="0">
      <w:start w:val="2"/>
      <w:numFmt w:val="decimal"/>
      <w:suff w:val="space"/>
      <w:lvlText w:val="(%1)"/>
      <w:lvlJc w:val="left"/>
    </w:lvl>
  </w:abstractNum>
  <w:abstractNum w:abstractNumId="2" w15:restartNumberingAfterBreak="0">
    <w:nsid w:val="0C896061"/>
    <w:multiLevelType w:val="singleLevel"/>
    <w:tmpl w:val="0C896061"/>
    <w:lvl w:ilvl="0">
      <w:start w:val="1"/>
      <w:numFmt w:val="decimal"/>
      <w:lvlText w:val="[%1]"/>
      <w:lvlJc w:val="left"/>
      <w:pPr>
        <w:tabs>
          <w:tab w:val="left" w:pos="397"/>
        </w:tabs>
        <w:ind w:left="454" w:hanging="454"/>
      </w:pPr>
      <w:rPr>
        <w:rFonts w:hint="default"/>
      </w:rPr>
    </w:lvl>
  </w:abstractNum>
  <w:abstractNum w:abstractNumId="3" w15:restartNumberingAfterBreak="0">
    <w:nsid w:val="1EC0601A"/>
    <w:multiLevelType w:val="multilevel"/>
    <w:tmpl w:val="1EC0601A"/>
    <w:lvl w:ilvl="0">
      <w:start w:val="1"/>
      <w:numFmt w:val="decimal"/>
      <w:pStyle w:val="1"/>
      <w:lvlText w:val="%1"/>
      <w:lvlJc w:val="left"/>
      <w:pPr>
        <w:tabs>
          <w:tab w:val="left" w:pos="567"/>
        </w:tabs>
        <w:ind w:left="567" w:hanging="567"/>
      </w:pPr>
      <w:rPr>
        <w:rFonts w:hint="default"/>
      </w:rPr>
    </w:lvl>
    <w:lvl w:ilvl="1">
      <w:start w:val="1"/>
      <w:numFmt w:val="decimal"/>
      <w:pStyle w:val="2"/>
      <w:lvlText w:val="%1.%2"/>
      <w:lvlJc w:val="left"/>
      <w:pPr>
        <w:tabs>
          <w:tab w:val="left" w:pos="567"/>
        </w:tabs>
        <w:ind w:left="567" w:hanging="567"/>
      </w:pPr>
      <w:rPr>
        <w:rFonts w:hint="default"/>
      </w:rPr>
    </w:lvl>
    <w:lvl w:ilvl="2">
      <w:start w:val="1"/>
      <w:numFmt w:val="decimal"/>
      <w:lvlText w:val="%1.%2.%3"/>
      <w:lvlJc w:val="left"/>
      <w:pPr>
        <w:tabs>
          <w:tab w:val="left" w:pos="567"/>
        </w:tabs>
        <w:ind w:left="567" w:hanging="567"/>
      </w:pPr>
      <w:rPr>
        <w:rFonts w:hint="default"/>
      </w:rPr>
    </w:lvl>
    <w:lvl w:ilvl="3">
      <w:start w:val="1"/>
      <w:numFmt w:val="decimal"/>
      <w:lvlText w:val="%1.%2.%3.%4"/>
      <w:lvlJc w:val="left"/>
      <w:pPr>
        <w:tabs>
          <w:tab w:val="left" w:pos="567"/>
        </w:tabs>
        <w:ind w:left="567" w:hanging="567"/>
      </w:pPr>
      <w:rPr>
        <w:rFonts w:hint="default"/>
      </w:rPr>
    </w:lvl>
    <w:lvl w:ilvl="4">
      <w:start w:val="1"/>
      <w:numFmt w:val="decimal"/>
      <w:lvlText w:val="%1.%2.%3.%4.%5"/>
      <w:lvlJc w:val="left"/>
      <w:pPr>
        <w:tabs>
          <w:tab w:val="left" w:pos="567"/>
        </w:tabs>
        <w:ind w:left="567" w:hanging="567"/>
      </w:pPr>
      <w:rPr>
        <w:rFonts w:hint="default"/>
      </w:rPr>
    </w:lvl>
    <w:lvl w:ilvl="5">
      <w:start w:val="1"/>
      <w:numFmt w:val="lowerRoman"/>
      <w:lvlText w:val="%6."/>
      <w:lvlJc w:val="right"/>
      <w:pPr>
        <w:tabs>
          <w:tab w:val="left" w:pos="567"/>
        </w:tabs>
        <w:ind w:left="567" w:hanging="567"/>
      </w:pPr>
      <w:rPr>
        <w:rFonts w:hint="default"/>
      </w:rPr>
    </w:lvl>
    <w:lvl w:ilvl="6">
      <w:start w:val="1"/>
      <w:numFmt w:val="decimal"/>
      <w:lvlText w:val="%7."/>
      <w:lvlJc w:val="left"/>
      <w:pPr>
        <w:tabs>
          <w:tab w:val="left" w:pos="567"/>
        </w:tabs>
        <w:ind w:left="567" w:hanging="567"/>
      </w:pPr>
      <w:rPr>
        <w:rFonts w:hint="default"/>
      </w:rPr>
    </w:lvl>
    <w:lvl w:ilvl="7">
      <w:start w:val="1"/>
      <w:numFmt w:val="lowerLetter"/>
      <w:lvlText w:val="%8."/>
      <w:lvlJc w:val="left"/>
      <w:pPr>
        <w:tabs>
          <w:tab w:val="left" w:pos="567"/>
        </w:tabs>
        <w:ind w:left="567" w:hanging="567"/>
      </w:pPr>
      <w:rPr>
        <w:rFonts w:hint="default"/>
      </w:rPr>
    </w:lvl>
    <w:lvl w:ilvl="8">
      <w:start w:val="1"/>
      <w:numFmt w:val="lowerRoman"/>
      <w:lvlText w:val="%9."/>
      <w:lvlJc w:val="right"/>
      <w:pPr>
        <w:tabs>
          <w:tab w:val="left" w:pos="567"/>
        </w:tabs>
        <w:ind w:left="567" w:hanging="567"/>
      </w:pPr>
      <w:rPr>
        <w:rFonts w:hint="default"/>
      </w:rPr>
    </w:lvl>
  </w:abstractNum>
  <w:abstractNum w:abstractNumId="4" w15:restartNumberingAfterBreak="0">
    <w:nsid w:val="225305B5"/>
    <w:multiLevelType w:val="multilevel"/>
    <w:tmpl w:val="225305B5"/>
    <w:lvl w:ilvl="0">
      <w:start w:val="1"/>
      <w:numFmt w:val="bullet"/>
      <w:pStyle w:val="a"/>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15:restartNumberingAfterBreak="0">
    <w:nsid w:val="2C524F1F"/>
    <w:multiLevelType w:val="singleLevel"/>
    <w:tmpl w:val="2C524F1F"/>
    <w:lvl w:ilvl="0">
      <w:start w:val="1"/>
      <w:numFmt w:val="decimal"/>
      <w:suff w:val="space"/>
      <w:lvlText w:val="%1)"/>
      <w:lvlJc w:val="left"/>
    </w:lvl>
  </w:abstractNum>
  <w:num w:numId="1">
    <w:abstractNumId w:val="3"/>
    <w:lvlOverride w:ilvl="0">
      <w:lvl w:ilvl="0" w:tentative="1">
        <w:start w:val="1"/>
        <w:numFmt w:val="decimal"/>
        <w:pStyle w:val="1"/>
        <w:lvlText w:val="%1"/>
        <w:lvlJc w:val="left"/>
        <w:pPr>
          <w:tabs>
            <w:tab w:val="left" w:pos="567"/>
          </w:tabs>
          <w:ind w:left="567" w:hanging="567"/>
        </w:pPr>
        <w:rPr>
          <w:rFonts w:hint="default"/>
        </w:rPr>
      </w:lvl>
    </w:lvlOverride>
    <w:lvlOverride w:ilvl="1">
      <w:lvl w:ilvl="1" w:tentative="1">
        <w:start w:val="1"/>
        <w:numFmt w:val="decimal"/>
        <w:pStyle w:val="2"/>
        <w:lvlText w:val="%1.%2"/>
        <w:lvlJc w:val="left"/>
        <w:pPr>
          <w:tabs>
            <w:tab w:val="left" w:pos="567"/>
          </w:tabs>
          <w:ind w:left="567" w:hanging="567"/>
        </w:pPr>
        <w:rPr>
          <w:rFonts w:hint="default"/>
        </w:rPr>
      </w:lvl>
    </w:lvlOverride>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WE0ZmRiMjAyMTdlNmZhYmU0MWUyMDEyOTBlOWQ2YzMifQ=="/>
  </w:docVars>
  <w:rsids>
    <w:rsidRoot w:val="00F95FFD"/>
    <w:rsid w:val="000832C1"/>
    <w:rsid w:val="000971DD"/>
    <w:rsid w:val="000D7FA9"/>
    <w:rsid w:val="00105120"/>
    <w:rsid w:val="001A3B8C"/>
    <w:rsid w:val="00217935"/>
    <w:rsid w:val="0022091B"/>
    <w:rsid w:val="00231871"/>
    <w:rsid w:val="00280E0E"/>
    <w:rsid w:val="003130DA"/>
    <w:rsid w:val="00324906"/>
    <w:rsid w:val="00330EAA"/>
    <w:rsid w:val="003424F1"/>
    <w:rsid w:val="00343DB5"/>
    <w:rsid w:val="003472B8"/>
    <w:rsid w:val="003A4103"/>
    <w:rsid w:val="003F643E"/>
    <w:rsid w:val="0045638F"/>
    <w:rsid w:val="004733BD"/>
    <w:rsid w:val="0048366E"/>
    <w:rsid w:val="004A29D8"/>
    <w:rsid w:val="00554437"/>
    <w:rsid w:val="005B26A4"/>
    <w:rsid w:val="005D12F6"/>
    <w:rsid w:val="006154F4"/>
    <w:rsid w:val="00652590"/>
    <w:rsid w:val="006A178A"/>
    <w:rsid w:val="006D7ED2"/>
    <w:rsid w:val="006E493F"/>
    <w:rsid w:val="007330CC"/>
    <w:rsid w:val="00786728"/>
    <w:rsid w:val="00794593"/>
    <w:rsid w:val="007D0663"/>
    <w:rsid w:val="007E12FE"/>
    <w:rsid w:val="00806128"/>
    <w:rsid w:val="0081325D"/>
    <w:rsid w:val="008206C3"/>
    <w:rsid w:val="00861624"/>
    <w:rsid w:val="008D120D"/>
    <w:rsid w:val="008E53AA"/>
    <w:rsid w:val="009874A6"/>
    <w:rsid w:val="009E691D"/>
    <w:rsid w:val="00A10F62"/>
    <w:rsid w:val="00A11DFC"/>
    <w:rsid w:val="00A9094C"/>
    <w:rsid w:val="00AA69FB"/>
    <w:rsid w:val="00AC140E"/>
    <w:rsid w:val="00B12EDF"/>
    <w:rsid w:val="00B3341C"/>
    <w:rsid w:val="00B53D1F"/>
    <w:rsid w:val="00B70612"/>
    <w:rsid w:val="00B7346E"/>
    <w:rsid w:val="00B8587C"/>
    <w:rsid w:val="00BC0207"/>
    <w:rsid w:val="00C159E2"/>
    <w:rsid w:val="00C6374D"/>
    <w:rsid w:val="00C70A25"/>
    <w:rsid w:val="00CD6C25"/>
    <w:rsid w:val="00CF10F5"/>
    <w:rsid w:val="00CF72D5"/>
    <w:rsid w:val="00D042A1"/>
    <w:rsid w:val="00D152A7"/>
    <w:rsid w:val="00D50D8D"/>
    <w:rsid w:val="00D53D0A"/>
    <w:rsid w:val="00D664B3"/>
    <w:rsid w:val="00D86685"/>
    <w:rsid w:val="00D95C7E"/>
    <w:rsid w:val="00DA514E"/>
    <w:rsid w:val="00DC349C"/>
    <w:rsid w:val="00E04541"/>
    <w:rsid w:val="00E125C5"/>
    <w:rsid w:val="00E2375C"/>
    <w:rsid w:val="00E60FAB"/>
    <w:rsid w:val="00E6338D"/>
    <w:rsid w:val="00E67757"/>
    <w:rsid w:val="00E743C5"/>
    <w:rsid w:val="00E8093C"/>
    <w:rsid w:val="00EF72B5"/>
    <w:rsid w:val="00F36C89"/>
    <w:rsid w:val="00F65775"/>
    <w:rsid w:val="00F95FFD"/>
    <w:rsid w:val="00FC6B68"/>
    <w:rsid w:val="00FF347A"/>
    <w:rsid w:val="03F6144B"/>
    <w:rsid w:val="048000CE"/>
    <w:rsid w:val="07673DCC"/>
    <w:rsid w:val="0B2B40B8"/>
    <w:rsid w:val="0BEF2EFA"/>
    <w:rsid w:val="0E5F0530"/>
    <w:rsid w:val="10E37DEE"/>
    <w:rsid w:val="13AD6553"/>
    <w:rsid w:val="13BD7638"/>
    <w:rsid w:val="14E275EF"/>
    <w:rsid w:val="16810BF3"/>
    <w:rsid w:val="170C11F2"/>
    <w:rsid w:val="17AC6591"/>
    <w:rsid w:val="198C5998"/>
    <w:rsid w:val="19AD0DD8"/>
    <w:rsid w:val="19F00165"/>
    <w:rsid w:val="1A637D26"/>
    <w:rsid w:val="1ACB0BF5"/>
    <w:rsid w:val="1B360AB2"/>
    <w:rsid w:val="1C0A612D"/>
    <w:rsid w:val="1ECC68ED"/>
    <w:rsid w:val="21BD0561"/>
    <w:rsid w:val="238E6E5B"/>
    <w:rsid w:val="257B2CCE"/>
    <w:rsid w:val="26013AFE"/>
    <w:rsid w:val="27307189"/>
    <w:rsid w:val="291D3071"/>
    <w:rsid w:val="29822076"/>
    <w:rsid w:val="2986607C"/>
    <w:rsid w:val="299437F0"/>
    <w:rsid w:val="2AFC41C4"/>
    <w:rsid w:val="2B895FC1"/>
    <w:rsid w:val="2C472811"/>
    <w:rsid w:val="2CCC7E71"/>
    <w:rsid w:val="2E150165"/>
    <w:rsid w:val="2F552699"/>
    <w:rsid w:val="2FAA71C7"/>
    <w:rsid w:val="32177006"/>
    <w:rsid w:val="33711A5C"/>
    <w:rsid w:val="344B1502"/>
    <w:rsid w:val="3A9B45AD"/>
    <w:rsid w:val="3E7F33BB"/>
    <w:rsid w:val="3EF210AF"/>
    <w:rsid w:val="41247C95"/>
    <w:rsid w:val="44DC3599"/>
    <w:rsid w:val="45CD6E48"/>
    <w:rsid w:val="47195DE5"/>
    <w:rsid w:val="472D1BC6"/>
    <w:rsid w:val="476415D4"/>
    <w:rsid w:val="4783427C"/>
    <w:rsid w:val="48CF4638"/>
    <w:rsid w:val="49010B35"/>
    <w:rsid w:val="4B35552D"/>
    <w:rsid w:val="4C0949C1"/>
    <w:rsid w:val="4C532B2A"/>
    <w:rsid w:val="4E9C1F3F"/>
    <w:rsid w:val="4FF43C08"/>
    <w:rsid w:val="519B04C6"/>
    <w:rsid w:val="528D7FAB"/>
    <w:rsid w:val="52E33DFE"/>
    <w:rsid w:val="564B4592"/>
    <w:rsid w:val="576623EA"/>
    <w:rsid w:val="5A000D64"/>
    <w:rsid w:val="5A9E63A1"/>
    <w:rsid w:val="5B471F1F"/>
    <w:rsid w:val="5B4D241F"/>
    <w:rsid w:val="5CA55820"/>
    <w:rsid w:val="5CE46DB3"/>
    <w:rsid w:val="5DD10BCE"/>
    <w:rsid w:val="5DDD7D4F"/>
    <w:rsid w:val="5F635F1A"/>
    <w:rsid w:val="60854323"/>
    <w:rsid w:val="608B476F"/>
    <w:rsid w:val="62AD7C47"/>
    <w:rsid w:val="64F47DAF"/>
    <w:rsid w:val="69103F3C"/>
    <w:rsid w:val="693413F9"/>
    <w:rsid w:val="69DE7133"/>
    <w:rsid w:val="6AE61F48"/>
    <w:rsid w:val="6FEC024C"/>
    <w:rsid w:val="75387844"/>
    <w:rsid w:val="75744DB0"/>
    <w:rsid w:val="75EB4A9B"/>
    <w:rsid w:val="7C342EC5"/>
    <w:rsid w:val="7DF34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16BE4B"/>
  <w15:docId w15:val="{DD14B654-3C44-4075-87BE-7E4F993EA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2" w:qFormat="1"/>
    <w:lsdException w:name="heading 2" w:uiPriority="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uiPriority="99"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0"/>
    <w:uiPriority w:val="2"/>
    <w:qFormat/>
    <w:pPr>
      <w:numPr>
        <w:numId w:val="1"/>
      </w:numPr>
      <w:spacing w:before="240"/>
      <w:contextualSpacing w:val="0"/>
      <w:outlineLvl w:val="0"/>
    </w:pPr>
    <w:rPr>
      <w:b/>
    </w:rPr>
  </w:style>
  <w:style w:type="paragraph" w:styleId="2">
    <w:name w:val="heading 2"/>
    <w:basedOn w:val="1"/>
    <w:next w:val="a0"/>
    <w:uiPriority w:val="2"/>
    <w:qFormat/>
    <w:pPr>
      <w:numPr>
        <w:ilvl w:val="1"/>
      </w:numPr>
      <w:spacing w:after="200"/>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Paragraph"/>
    <w:basedOn w:val="a0"/>
    <w:uiPriority w:val="3"/>
    <w:qFormat/>
    <w:pPr>
      <w:numPr>
        <w:numId w:val="2"/>
      </w:numPr>
      <w:ind w:left="1434" w:hanging="357"/>
      <w:contextualSpacing/>
    </w:pPr>
    <w:rPr>
      <w:rFonts w:eastAsia="Cambria" w:cs="Times New Roman"/>
    </w:rPr>
  </w:style>
  <w:style w:type="paragraph" w:styleId="a4">
    <w:name w:val="footer"/>
    <w:basedOn w:val="a0"/>
    <w:link w:val="a5"/>
    <w:qFormat/>
    <w:pPr>
      <w:tabs>
        <w:tab w:val="center" w:pos="4153"/>
        <w:tab w:val="right" w:pos="8306"/>
      </w:tabs>
      <w:snapToGrid w:val="0"/>
      <w:jc w:val="left"/>
    </w:pPr>
    <w:rPr>
      <w:sz w:val="18"/>
      <w:szCs w:val="18"/>
    </w:rPr>
  </w:style>
  <w:style w:type="paragraph" w:styleId="a6">
    <w:name w:val="header"/>
    <w:basedOn w:val="a0"/>
    <w:link w:val="a7"/>
    <w:qFormat/>
    <w:pPr>
      <w:pBdr>
        <w:bottom w:val="single" w:sz="6" w:space="1" w:color="auto"/>
      </w:pBdr>
      <w:tabs>
        <w:tab w:val="center" w:pos="4153"/>
        <w:tab w:val="right" w:pos="8306"/>
      </w:tabs>
      <w:snapToGrid w:val="0"/>
      <w:jc w:val="center"/>
    </w:pPr>
    <w:rPr>
      <w:sz w:val="18"/>
      <w:szCs w:val="18"/>
    </w:rPr>
  </w:style>
  <w:style w:type="paragraph" w:styleId="a8">
    <w:name w:val="Subtitle"/>
    <w:basedOn w:val="a0"/>
    <w:next w:val="a0"/>
    <w:uiPriority w:val="99"/>
    <w:unhideWhenUsed/>
    <w:qFormat/>
    <w:pPr>
      <w:spacing w:before="240"/>
    </w:pPr>
    <w:rPr>
      <w:rFonts w:cs="Times New Roman"/>
      <w:b/>
    </w:rPr>
  </w:style>
  <w:style w:type="paragraph" w:styleId="a9">
    <w:name w:val="Normal (Web)"/>
    <w:basedOn w:val="a0"/>
    <w:qFormat/>
    <w:rPr>
      <w:sz w:val="24"/>
    </w:rPr>
  </w:style>
  <w:style w:type="paragraph" w:styleId="aa">
    <w:name w:val="Title"/>
    <w:basedOn w:val="a0"/>
    <w:next w:val="a0"/>
    <w:qFormat/>
    <w:pPr>
      <w:suppressLineNumbers/>
      <w:spacing w:before="240" w:after="360"/>
      <w:jc w:val="center"/>
    </w:pPr>
    <w:rPr>
      <w:rFonts w:cs="Times New Roman"/>
      <w:b/>
      <w:sz w:val="32"/>
      <w:szCs w:val="32"/>
    </w:rPr>
  </w:style>
  <w:style w:type="table" w:styleId="ab">
    <w:name w:val="Table Grid"/>
    <w:basedOn w:val="a2"/>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1"/>
    <w:qFormat/>
    <w:rPr>
      <w:color w:val="0563C1" w:themeColor="hyperlink"/>
      <w:u w:val="single"/>
    </w:rPr>
  </w:style>
  <w:style w:type="character" w:customStyle="1" w:styleId="a7">
    <w:name w:val="页眉 字符"/>
    <w:basedOn w:val="a1"/>
    <w:link w:val="a6"/>
    <w:qFormat/>
    <w:rPr>
      <w:rFonts w:asciiTheme="minorHAnsi" w:eastAsiaTheme="minorEastAsia" w:hAnsiTheme="minorHAnsi" w:cstheme="minorBidi"/>
      <w:kern w:val="2"/>
      <w:sz w:val="18"/>
      <w:szCs w:val="18"/>
    </w:rPr>
  </w:style>
  <w:style w:type="character" w:customStyle="1" w:styleId="a5">
    <w:name w:val="页脚 字符"/>
    <w:basedOn w:val="a1"/>
    <w:link w:val="a4"/>
    <w:qFormat/>
    <w:rPr>
      <w:rFonts w:asciiTheme="minorHAnsi" w:eastAsiaTheme="minorEastAsia" w:hAnsiTheme="minorHAnsi" w:cstheme="minorBidi"/>
      <w:kern w:val="2"/>
      <w:sz w:val="18"/>
      <w:szCs w:val="18"/>
    </w:rPr>
  </w:style>
  <w:style w:type="character" w:customStyle="1" w:styleId="10">
    <w:name w:val="未处理的提及1"/>
    <w:basedOn w:val="a1"/>
    <w:uiPriority w:val="99"/>
    <w:semiHidden/>
    <w:unhideWhenUsed/>
    <w:qFormat/>
    <w:rPr>
      <w:color w:val="605E5C"/>
      <w:shd w:val="clear" w:color="auto" w:fill="E1DFDD"/>
    </w:rPr>
  </w:style>
  <w:style w:type="paragraph" w:customStyle="1" w:styleId="AuthorList">
    <w:name w:val="Author List"/>
    <w:basedOn w:val="a8"/>
    <w:next w:val="a0"/>
    <w:uiPriority w:val="1"/>
    <w:qFormat/>
  </w:style>
  <w:style w:type="character" w:styleId="ad">
    <w:name w:val="Unresolved Mention"/>
    <w:basedOn w:val="a1"/>
    <w:uiPriority w:val="99"/>
    <w:semiHidden/>
    <w:unhideWhenUsed/>
    <w:rsid w:val="008D12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oleObject" Target="embeddings/oleObject56.bin"/><Relationship Id="rId21" Type="http://schemas.openxmlformats.org/officeDocument/2006/relationships/image" Target="media/image6.wmf"/><Relationship Id="rId42" Type="http://schemas.openxmlformats.org/officeDocument/2006/relationships/oleObject" Target="embeddings/oleObject16.bin"/><Relationship Id="rId63" Type="http://schemas.openxmlformats.org/officeDocument/2006/relationships/oleObject" Target="embeddings/oleObject27.bin"/><Relationship Id="rId84" Type="http://schemas.openxmlformats.org/officeDocument/2006/relationships/image" Target="media/image37.wmf"/><Relationship Id="rId138" Type="http://schemas.openxmlformats.org/officeDocument/2006/relationships/image" Target="media/image62.wmf"/><Relationship Id="rId159" Type="http://schemas.openxmlformats.org/officeDocument/2006/relationships/image" Target="media/image72.wmf"/><Relationship Id="rId170" Type="http://schemas.openxmlformats.org/officeDocument/2006/relationships/image" Target="media/image78.wmf"/><Relationship Id="rId191" Type="http://schemas.openxmlformats.org/officeDocument/2006/relationships/image" Target="media/image89.wmf"/><Relationship Id="rId205" Type="http://schemas.openxmlformats.org/officeDocument/2006/relationships/oleObject" Target="embeddings/oleObject99.bin"/><Relationship Id="rId226" Type="http://schemas.openxmlformats.org/officeDocument/2006/relationships/theme" Target="theme/theme1.xml"/><Relationship Id="rId107" Type="http://schemas.openxmlformats.org/officeDocument/2006/relationships/oleObject" Target="embeddings/oleObject51.bin"/><Relationship Id="rId11" Type="http://schemas.openxmlformats.org/officeDocument/2006/relationships/image" Target="media/image1.wmf"/><Relationship Id="rId32" Type="http://schemas.openxmlformats.org/officeDocument/2006/relationships/oleObject" Target="embeddings/oleObject11.bin"/><Relationship Id="rId53" Type="http://schemas.openxmlformats.org/officeDocument/2006/relationships/image" Target="media/image22.wmf"/><Relationship Id="rId74" Type="http://schemas.openxmlformats.org/officeDocument/2006/relationships/image" Target="media/image32.wmf"/><Relationship Id="rId128" Type="http://schemas.openxmlformats.org/officeDocument/2006/relationships/image" Target="media/image57.wmf"/><Relationship Id="rId149" Type="http://schemas.openxmlformats.org/officeDocument/2006/relationships/image" Target="media/image67.wmf"/><Relationship Id="rId5" Type="http://schemas.openxmlformats.org/officeDocument/2006/relationships/settings" Target="settings.xml"/><Relationship Id="rId95" Type="http://schemas.openxmlformats.org/officeDocument/2006/relationships/oleObject" Target="embeddings/oleObject43.bin"/><Relationship Id="rId160" Type="http://schemas.openxmlformats.org/officeDocument/2006/relationships/oleObject" Target="embeddings/oleObject78.bin"/><Relationship Id="rId181" Type="http://schemas.openxmlformats.org/officeDocument/2006/relationships/oleObject" Target="embeddings/oleObject88.bin"/><Relationship Id="rId216" Type="http://schemas.openxmlformats.org/officeDocument/2006/relationships/oleObject" Target="embeddings/oleObject108.bin"/><Relationship Id="rId22" Type="http://schemas.openxmlformats.org/officeDocument/2006/relationships/oleObject" Target="embeddings/oleObject6.bin"/><Relationship Id="rId43" Type="http://schemas.openxmlformats.org/officeDocument/2006/relationships/image" Target="media/image17.wmf"/><Relationship Id="rId64" Type="http://schemas.openxmlformats.org/officeDocument/2006/relationships/image" Target="media/image27.wmf"/><Relationship Id="rId118" Type="http://schemas.openxmlformats.org/officeDocument/2006/relationships/image" Target="media/image52.wmf"/><Relationship Id="rId139" Type="http://schemas.openxmlformats.org/officeDocument/2006/relationships/oleObject" Target="embeddings/oleObject67.bin"/><Relationship Id="rId85" Type="http://schemas.openxmlformats.org/officeDocument/2006/relationships/oleObject" Target="embeddings/oleObject38.bin"/><Relationship Id="rId150" Type="http://schemas.openxmlformats.org/officeDocument/2006/relationships/oleObject" Target="embeddings/oleObject73.bin"/><Relationship Id="rId171" Type="http://schemas.openxmlformats.org/officeDocument/2006/relationships/oleObject" Target="embeddings/oleObject83.bin"/><Relationship Id="rId192" Type="http://schemas.openxmlformats.org/officeDocument/2006/relationships/oleObject" Target="embeddings/oleObject93.bin"/><Relationship Id="rId206" Type="http://schemas.openxmlformats.org/officeDocument/2006/relationships/oleObject" Target="embeddings/oleObject100.bin"/><Relationship Id="rId12" Type="http://schemas.openxmlformats.org/officeDocument/2006/relationships/oleObject" Target="embeddings/oleObject1.bin"/><Relationship Id="rId33" Type="http://schemas.openxmlformats.org/officeDocument/2006/relationships/image" Target="media/image12.wmf"/><Relationship Id="rId108" Type="http://schemas.openxmlformats.org/officeDocument/2006/relationships/image" Target="media/image47.wmf"/><Relationship Id="rId129" Type="http://schemas.openxmlformats.org/officeDocument/2006/relationships/oleObject" Target="embeddings/oleObject62.bin"/><Relationship Id="rId54" Type="http://schemas.openxmlformats.org/officeDocument/2006/relationships/oleObject" Target="embeddings/oleObject22.bin"/><Relationship Id="rId75" Type="http://schemas.openxmlformats.org/officeDocument/2006/relationships/oleObject" Target="embeddings/oleObject33.bin"/><Relationship Id="rId96" Type="http://schemas.openxmlformats.org/officeDocument/2006/relationships/image" Target="media/image43.wmf"/><Relationship Id="rId140" Type="http://schemas.openxmlformats.org/officeDocument/2006/relationships/image" Target="media/image63.wmf"/><Relationship Id="rId161" Type="http://schemas.openxmlformats.org/officeDocument/2006/relationships/image" Target="media/image73.wmf"/><Relationship Id="rId182" Type="http://schemas.openxmlformats.org/officeDocument/2006/relationships/image" Target="media/image84.jpeg"/><Relationship Id="rId217" Type="http://schemas.openxmlformats.org/officeDocument/2006/relationships/oleObject" Target="embeddings/oleObject109.bin"/><Relationship Id="rId6" Type="http://schemas.openxmlformats.org/officeDocument/2006/relationships/webSettings" Target="webSettings.xml"/><Relationship Id="rId23" Type="http://schemas.openxmlformats.org/officeDocument/2006/relationships/image" Target="media/image7.wmf"/><Relationship Id="rId119" Type="http://schemas.openxmlformats.org/officeDocument/2006/relationships/oleObject" Target="embeddings/oleObject57.bin"/><Relationship Id="rId44" Type="http://schemas.openxmlformats.org/officeDocument/2006/relationships/oleObject" Target="embeddings/oleObject17.bin"/><Relationship Id="rId65" Type="http://schemas.openxmlformats.org/officeDocument/2006/relationships/oleObject" Target="embeddings/oleObject28.bin"/><Relationship Id="rId86" Type="http://schemas.openxmlformats.org/officeDocument/2006/relationships/image" Target="media/image38.wmf"/><Relationship Id="rId130" Type="http://schemas.openxmlformats.org/officeDocument/2006/relationships/image" Target="media/image58.wmf"/><Relationship Id="rId151" Type="http://schemas.openxmlformats.org/officeDocument/2006/relationships/image" Target="media/image68.wmf"/><Relationship Id="rId172" Type="http://schemas.openxmlformats.org/officeDocument/2006/relationships/image" Target="media/image79.wmf"/><Relationship Id="rId193" Type="http://schemas.openxmlformats.org/officeDocument/2006/relationships/image" Target="media/image90.wmf"/><Relationship Id="rId207" Type="http://schemas.openxmlformats.org/officeDocument/2006/relationships/image" Target="media/image97.wmf"/><Relationship Id="rId13" Type="http://schemas.openxmlformats.org/officeDocument/2006/relationships/image" Target="media/image2.wmf"/><Relationship Id="rId109" Type="http://schemas.openxmlformats.org/officeDocument/2006/relationships/oleObject" Target="embeddings/oleObject52.bin"/><Relationship Id="rId34" Type="http://schemas.openxmlformats.org/officeDocument/2006/relationships/oleObject" Target="embeddings/oleObject12.bin"/><Relationship Id="rId55" Type="http://schemas.openxmlformats.org/officeDocument/2006/relationships/image" Target="media/image23.wmf"/><Relationship Id="rId76" Type="http://schemas.openxmlformats.org/officeDocument/2006/relationships/image" Target="media/image33.wmf"/><Relationship Id="rId97" Type="http://schemas.openxmlformats.org/officeDocument/2006/relationships/oleObject" Target="embeddings/oleObject44.bin"/><Relationship Id="rId120" Type="http://schemas.openxmlformats.org/officeDocument/2006/relationships/image" Target="media/image53.wmf"/><Relationship Id="rId141" Type="http://schemas.openxmlformats.org/officeDocument/2006/relationships/oleObject" Target="embeddings/oleObject68.bin"/><Relationship Id="rId7" Type="http://schemas.openxmlformats.org/officeDocument/2006/relationships/footnotes" Target="footnotes.xml"/><Relationship Id="rId162" Type="http://schemas.openxmlformats.org/officeDocument/2006/relationships/oleObject" Target="embeddings/oleObject79.bin"/><Relationship Id="rId183" Type="http://schemas.openxmlformats.org/officeDocument/2006/relationships/image" Target="media/image85.wmf"/><Relationship Id="rId218" Type="http://schemas.openxmlformats.org/officeDocument/2006/relationships/oleObject" Target="embeddings/oleObject110.bin"/><Relationship Id="rId24" Type="http://schemas.openxmlformats.org/officeDocument/2006/relationships/oleObject" Target="embeddings/oleObject7.bin"/><Relationship Id="rId45" Type="http://schemas.openxmlformats.org/officeDocument/2006/relationships/image" Target="media/image18.wmf"/><Relationship Id="rId66" Type="http://schemas.openxmlformats.org/officeDocument/2006/relationships/image" Target="media/image28.wmf"/><Relationship Id="rId87" Type="http://schemas.openxmlformats.org/officeDocument/2006/relationships/oleObject" Target="embeddings/oleObject39.bin"/><Relationship Id="rId110" Type="http://schemas.openxmlformats.org/officeDocument/2006/relationships/image" Target="media/image48.wmf"/><Relationship Id="rId131" Type="http://schemas.openxmlformats.org/officeDocument/2006/relationships/oleObject" Target="embeddings/oleObject63.bin"/><Relationship Id="rId152" Type="http://schemas.openxmlformats.org/officeDocument/2006/relationships/oleObject" Target="embeddings/oleObject74.bin"/><Relationship Id="rId173" Type="http://schemas.openxmlformats.org/officeDocument/2006/relationships/oleObject" Target="embeddings/oleObject84.bin"/><Relationship Id="rId194" Type="http://schemas.openxmlformats.org/officeDocument/2006/relationships/oleObject" Target="embeddings/oleObject94.bin"/><Relationship Id="rId208" Type="http://schemas.openxmlformats.org/officeDocument/2006/relationships/oleObject" Target="embeddings/oleObject101.bin"/><Relationship Id="rId14" Type="http://schemas.openxmlformats.org/officeDocument/2006/relationships/oleObject" Target="embeddings/oleObject2.bin"/><Relationship Id="rId35" Type="http://schemas.openxmlformats.org/officeDocument/2006/relationships/image" Target="media/image13.wmf"/><Relationship Id="rId56" Type="http://schemas.openxmlformats.org/officeDocument/2006/relationships/oleObject" Target="embeddings/oleObject23.bin"/><Relationship Id="rId77" Type="http://schemas.openxmlformats.org/officeDocument/2006/relationships/oleObject" Target="embeddings/oleObject34.bin"/><Relationship Id="rId100" Type="http://schemas.openxmlformats.org/officeDocument/2006/relationships/oleObject" Target="embeddings/oleObject46.bin"/><Relationship Id="rId8" Type="http://schemas.openxmlformats.org/officeDocument/2006/relationships/endnotes" Target="endnotes.xml"/><Relationship Id="rId98" Type="http://schemas.openxmlformats.org/officeDocument/2006/relationships/image" Target="media/image44.wmf"/><Relationship Id="rId121" Type="http://schemas.openxmlformats.org/officeDocument/2006/relationships/oleObject" Target="embeddings/oleObject58.bin"/><Relationship Id="rId142" Type="http://schemas.openxmlformats.org/officeDocument/2006/relationships/image" Target="media/image64.wmf"/><Relationship Id="rId163" Type="http://schemas.openxmlformats.org/officeDocument/2006/relationships/image" Target="media/image74.jpeg"/><Relationship Id="rId184" Type="http://schemas.openxmlformats.org/officeDocument/2006/relationships/oleObject" Target="embeddings/oleObject89.bin"/><Relationship Id="rId219" Type="http://schemas.openxmlformats.org/officeDocument/2006/relationships/oleObject" Target="embeddings/oleObject111.bin"/><Relationship Id="rId3" Type="http://schemas.openxmlformats.org/officeDocument/2006/relationships/numbering" Target="numbering.xml"/><Relationship Id="rId214" Type="http://schemas.openxmlformats.org/officeDocument/2006/relationships/oleObject" Target="embeddings/oleObject106.bin"/><Relationship Id="rId25" Type="http://schemas.openxmlformats.org/officeDocument/2006/relationships/image" Target="media/image8.wmf"/><Relationship Id="rId46" Type="http://schemas.openxmlformats.org/officeDocument/2006/relationships/oleObject" Target="embeddings/oleObject18.bin"/><Relationship Id="rId67" Type="http://schemas.openxmlformats.org/officeDocument/2006/relationships/oleObject" Target="embeddings/oleObject29.bin"/><Relationship Id="rId116" Type="http://schemas.openxmlformats.org/officeDocument/2006/relationships/image" Target="media/image51.wmf"/><Relationship Id="rId137" Type="http://schemas.openxmlformats.org/officeDocument/2006/relationships/oleObject" Target="embeddings/oleObject66.bin"/><Relationship Id="rId158" Type="http://schemas.openxmlformats.org/officeDocument/2006/relationships/oleObject" Target="embeddings/oleObject77.bin"/><Relationship Id="rId20" Type="http://schemas.openxmlformats.org/officeDocument/2006/relationships/oleObject" Target="embeddings/oleObject5.bin"/><Relationship Id="rId41" Type="http://schemas.openxmlformats.org/officeDocument/2006/relationships/image" Target="media/image16.wmf"/><Relationship Id="rId62" Type="http://schemas.openxmlformats.org/officeDocument/2006/relationships/image" Target="media/image26.wmf"/><Relationship Id="rId83" Type="http://schemas.openxmlformats.org/officeDocument/2006/relationships/oleObject" Target="embeddings/oleObject37.bin"/><Relationship Id="rId88" Type="http://schemas.openxmlformats.org/officeDocument/2006/relationships/image" Target="media/image39.wmf"/><Relationship Id="rId111" Type="http://schemas.openxmlformats.org/officeDocument/2006/relationships/oleObject" Target="embeddings/oleObject53.bin"/><Relationship Id="rId132" Type="http://schemas.openxmlformats.org/officeDocument/2006/relationships/image" Target="media/image59.wmf"/><Relationship Id="rId153" Type="http://schemas.openxmlformats.org/officeDocument/2006/relationships/image" Target="media/image69.wmf"/><Relationship Id="rId174" Type="http://schemas.openxmlformats.org/officeDocument/2006/relationships/image" Target="media/image80.wmf"/><Relationship Id="rId179" Type="http://schemas.openxmlformats.org/officeDocument/2006/relationships/oleObject" Target="embeddings/oleObject87.bin"/><Relationship Id="rId195" Type="http://schemas.openxmlformats.org/officeDocument/2006/relationships/image" Target="media/image91.wmf"/><Relationship Id="rId209" Type="http://schemas.openxmlformats.org/officeDocument/2006/relationships/image" Target="media/image98.wmf"/><Relationship Id="rId190" Type="http://schemas.openxmlformats.org/officeDocument/2006/relationships/oleObject" Target="embeddings/oleObject92.bin"/><Relationship Id="rId204" Type="http://schemas.openxmlformats.org/officeDocument/2006/relationships/image" Target="media/image96.wmf"/><Relationship Id="rId220" Type="http://schemas.openxmlformats.org/officeDocument/2006/relationships/image" Target="media/image99.jpeg"/><Relationship Id="rId225" Type="http://schemas.openxmlformats.org/officeDocument/2006/relationships/fontTable" Target="fontTable.xml"/><Relationship Id="rId15" Type="http://schemas.openxmlformats.org/officeDocument/2006/relationships/image" Target="media/image3.wmf"/><Relationship Id="rId36" Type="http://schemas.openxmlformats.org/officeDocument/2006/relationships/oleObject" Target="embeddings/oleObject13.bin"/><Relationship Id="rId57" Type="http://schemas.openxmlformats.org/officeDocument/2006/relationships/oleObject" Target="embeddings/oleObject24.bin"/><Relationship Id="rId106" Type="http://schemas.openxmlformats.org/officeDocument/2006/relationships/image" Target="media/image46.wmf"/><Relationship Id="rId127" Type="http://schemas.openxmlformats.org/officeDocument/2006/relationships/oleObject" Target="embeddings/oleObject61.bin"/><Relationship Id="rId10" Type="http://schemas.openxmlformats.org/officeDocument/2006/relationships/footer" Target="footer1.xml"/><Relationship Id="rId31" Type="http://schemas.openxmlformats.org/officeDocument/2006/relationships/image" Target="media/image11.wmf"/><Relationship Id="rId52" Type="http://schemas.openxmlformats.org/officeDocument/2006/relationships/oleObject" Target="embeddings/oleObject21.bin"/><Relationship Id="rId73" Type="http://schemas.openxmlformats.org/officeDocument/2006/relationships/oleObject" Target="embeddings/oleObject32.bin"/><Relationship Id="rId78" Type="http://schemas.openxmlformats.org/officeDocument/2006/relationships/image" Target="media/image34.wmf"/><Relationship Id="rId94" Type="http://schemas.openxmlformats.org/officeDocument/2006/relationships/image" Target="media/image42.wmf"/><Relationship Id="rId99" Type="http://schemas.openxmlformats.org/officeDocument/2006/relationships/oleObject" Target="embeddings/oleObject45.bin"/><Relationship Id="rId101" Type="http://schemas.openxmlformats.org/officeDocument/2006/relationships/oleObject" Target="embeddings/oleObject47.bin"/><Relationship Id="rId122" Type="http://schemas.openxmlformats.org/officeDocument/2006/relationships/image" Target="media/image54.wmf"/><Relationship Id="rId143" Type="http://schemas.openxmlformats.org/officeDocument/2006/relationships/oleObject" Target="embeddings/oleObject69.bin"/><Relationship Id="rId148" Type="http://schemas.openxmlformats.org/officeDocument/2006/relationships/oleObject" Target="embeddings/oleObject72.bin"/><Relationship Id="rId164" Type="http://schemas.openxmlformats.org/officeDocument/2006/relationships/image" Target="media/image75.wmf"/><Relationship Id="rId169" Type="http://schemas.openxmlformats.org/officeDocument/2006/relationships/oleObject" Target="embeddings/oleObject82.bin"/><Relationship Id="rId185" Type="http://schemas.openxmlformats.org/officeDocument/2006/relationships/image" Target="media/image86.wmf"/><Relationship Id="rId4" Type="http://schemas.openxmlformats.org/officeDocument/2006/relationships/styles" Target="styles.xml"/><Relationship Id="rId9" Type="http://schemas.openxmlformats.org/officeDocument/2006/relationships/hyperlink" Target="mailto:Lidongdong@163.com" TargetMode="External"/><Relationship Id="rId180" Type="http://schemas.openxmlformats.org/officeDocument/2006/relationships/image" Target="media/image83.wmf"/><Relationship Id="rId210" Type="http://schemas.openxmlformats.org/officeDocument/2006/relationships/oleObject" Target="embeddings/oleObject102.bin"/><Relationship Id="rId215" Type="http://schemas.openxmlformats.org/officeDocument/2006/relationships/oleObject" Target="embeddings/oleObject107.bin"/><Relationship Id="rId26" Type="http://schemas.openxmlformats.org/officeDocument/2006/relationships/oleObject" Target="embeddings/oleObject8.bin"/><Relationship Id="rId47" Type="http://schemas.openxmlformats.org/officeDocument/2006/relationships/image" Target="media/image19.wmf"/><Relationship Id="rId68" Type="http://schemas.openxmlformats.org/officeDocument/2006/relationships/image" Target="media/image29.wmf"/><Relationship Id="rId89" Type="http://schemas.openxmlformats.org/officeDocument/2006/relationships/oleObject" Target="embeddings/oleObject40.bin"/><Relationship Id="rId112" Type="http://schemas.openxmlformats.org/officeDocument/2006/relationships/image" Target="media/image49.wmf"/><Relationship Id="rId133" Type="http://schemas.openxmlformats.org/officeDocument/2006/relationships/oleObject" Target="embeddings/oleObject64.bin"/><Relationship Id="rId154" Type="http://schemas.openxmlformats.org/officeDocument/2006/relationships/oleObject" Target="embeddings/oleObject75.bin"/><Relationship Id="rId175" Type="http://schemas.openxmlformats.org/officeDocument/2006/relationships/oleObject" Target="embeddings/oleObject85.bin"/><Relationship Id="rId196" Type="http://schemas.openxmlformats.org/officeDocument/2006/relationships/oleObject" Target="embeddings/oleObject95.bin"/><Relationship Id="rId200" Type="http://schemas.openxmlformats.org/officeDocument/2006/relationships/oleObject" Target="embeddings/oleObject97.bin"/><Relationship Id="rId16" Type="http://schemas.openxmlformats.org/officeDocument/2006/relationships/oleObject" Target="embeddings/oleObject3.bin"/><Relationship Id="rId221" Type="http://schemas.openxmlformats.org/officeDocument/2006/relationships/image" Target="media/image100.jpeg"/><Relationship Id="rId37" Type="http://schemas.openxmlformats.org/officeDocument/2006/relationships/image" Target="media/image14.wmf"/><Relationship Id="rId58" Type="http://schemas.openxmlformats.org/officeDocument/2006/relationships/image" Target="media/image24.wmf"/><Relationship Id="rId79" Type="http://schemas.openxmlformats.org/officeDocument/2006/relationships/oleObject" Target="embeddings/oleObject35.bin"/><Relationship Id="rId102" Type="http://schemas.openxmlformats.org/officeDocument/2006/relationships/oleObject" Target="embeddings/oleObject48.bin"/><Relationship Id="rId123" Type="http://schemas.openxmlformats.org/officeDocument/2006/relationships/oleObject" Target="embeddings/oleObject59.bin"/><Relationship Id="rId144" Type="http://schemas.openxmlformats.org/officeDocument/2006/relationships/oleObject" Target="embeddings/oleObject70.bin"/><Relationship Id="rId90" Type="http://schemas.openxmlformats.org/officeDocument/2006/relationships/image" Target="media/image40.wmf"/><Relationship Id="rId165" Type="http://schemas.openxmlformats.org/officeDocument/2006/relationships/oleObject" Target="embeddings/oleObject80.bin"/><Relationship Id="rId186" Type="http://schemas.openxmlformats.org/officeDocument/2006/relationships/oleObject" Target="embeddings/oleObject90.bin"/><Relationship Id="rId211" Type="http://schemas.openxmlformats.org/officeDocument/2006/relationships/oleObject" Target="embeddings/oleObject103.bin"/><Relationship Id="rId27" Type="http://schemas.openxmlformats.org/officeDocument/2006/relationships/image" Target="media/image9.wmf"/><Relationship Id="rId48" Type="http://schemas.openxmlformats.org/officeDocument/2006/relationships/oleObject" Target="embeddings/oleObject19.bin"/><Relationship Id="rId69" Type="http://schemas.openxmlformats.org/officeDocument/2006/relationships/oleObject" Target="embeddings/oleObject30.bin"/><Relationship Id="rId113" Type="http://schemas.openxmlformats.org/officeDocument/2006/relationships/oleObject" Target="embeddings/oleObject54.bin"/><Relationship Id="rId134" Type="http://schemas.openxmlformats.org/officeDocument/2006/relationships/image" Target="media/image60.wmf"/><Relationship Id="rId80" Type="http://schemas.openxmlformats.org/officeDocument/2006/relationships/image" Target="media/image35.wmf"/><Relationship Id="rId155" Type="http://schemas.openxmlformats.org/officeDocument/2006/relationships/image" Target="media/image70.wmf"/><Relationship Id="rId176" Type="http://schemas.openxmlformats.org/officeDocument/2006/relationships/image" Target="media/image81.wmf"/><Relationship Id="rId197" Type="http://schemas.openxmlformats.org/officeDocument/2006/relationships/image" Target="media/image92.wmf"/><Relationship Id="rId201" Type="http://schemas.openxmlformats.org/officeDocument/2006/relationships/image" Target="media/image94.wmf"/><Relationship Id="rId222" Type="http://schemas.openxmlformats.org/officeDocument/2006/relationships/image" Target="media/image101.jpeg"/><Relationship Id="rId17" Type="http://schemas.openxmlformats.org/officeDocument/2006/relationships/image" Target="media/image4.wmf"/><Relationship Id="rId38" Type="http://schemas.openxmlformats.org/officeDocument/2006/relationships/oleObject" Target="embeddings/oleObject14.bin"/><Relationship Id="rId59" Type="http://schemas.openxmlformats.org/officeDocument/2006/relationships/oleObject" Target="embeddings/oleObject25.bin"/><Relationship Id="rId103" Type="http://schemas.openxmlformats.org/officeDocument/2006/relationships/oleObject" Target="embeddings/oleObject49.bin"/><Relationship Id="rId124" Type="http://schemas.openxmlformats.org/officeDocument/2006/relationships/image" Target="media/image55.wmf"/><Relationship Id="rId70" Type="http://schemas.openxmlformats.org/officeDocument/2006/relationships/image" Target="media/image30.wmf"/><Relationship Id="rId91" Type="http://schemas.openxmlformats.org/officeDocument/2006/relationships/oleObject" Target="embeddings/oleObject41.bin"/><Relationship Id="rId145" Type="http://schemas.openxmlformats.org/officeDocument/2006/relationships/image" Target="media/image65.wmf"/><Relationship Id="rId166" Type="http://schemas.openxmlformats.org/officeDocument/2006/relationships/image" Target="media/image76.wmf"/><Relationship Id="rId187" Type="http://schemas.openxmlformats.org/officeDocument/2006/relationships/image" Target="media/image87.wmf"/><Relationship Id="rId1" Type="http://schemas.openxmlformats.org/officeDocument/2006/relationships/customXml" Target="../customXml/item1.xml"/><Relationship Id="rId212" Type="http://schemas.openxmlformats.org/officeDocument/2006/relationships/oleObject" Target="embeddings/oleObject104.bin"/><Relationship Id="rId28" Type="http://schemas.openxmlformats.org/officeDocument/2006/relationships/oleObject" Target="embeddings/oleObject9.bin"/><Relationship Id="rId49" Type="http://schemas.openxmlformats.org/officeDocument/2006/relationships/image" Target="media/image20.wmf"/><Relationship Id="rId114" Type="http://schemas.openxmlformats.org/officeDocument/2006/relationships/image" Target="media/image50.wmf"/><Relationship Id="rId60" Type="http://schemas.openxmlformats.org/officeDocument/2006/relationships/image" Target="media/image25.wmf"/><Relationship Id="rId81" Type="http://schemas.openxmlformats.org/officeDocument/2006/relationships/oleObject" Target="embeddings/oleObject36.bin"/><Relationship Id="rId135" Type="http://schemas.openxmlformats.org/officeDocument/2006/relationships/oleObject" Target="embeddings/oleObject65.bin"/><Relationship Id="rId156" Type="http://schemas.openxmlformats.org/officeDocument/2006/relationships/oleObject" Target="embeddings/oleObject76.bin"/><Relationship Id="rId177" Type="http://schemas.openxmlformats.org/officeDocument/2006/relationships/oleObject" Target="embeddings/oleObject86.bin"/><Relationship Id="rId198" Type="http://schemas.openxmlformats.org/officeDocument/2006/relationships/oleObject" Target="embeddings/oleObject96.bin"/><Relationship Id="rId202" Type="http://schemas.openxmlformats.org/officeDocument/2006/relationships/oleObject" Target="embeddings/oleObject98.bin"/><Relationship Id="rId223" Type="http://schemas.openxmlformats.org/officeDocument/2006/relationships/image" Target="media/image102.jpeg"/><Relationship Id="rId18" Type="http://schemas.openxmlformats.org/officeDocument/2006/relationships/oleObject" Target="embeddings/oleObject4.bin"/><Relationship Id="rId39" Type="http://schemas.openxmlformats.org/officeDocument/2006/relationships/image" Target="media/image15.wmf"/><Relationship Id="rId50" Type="http://schemas.openxmlformats.org/officeDocument/2006/relationships/oleObject" Target="embeddings/oleObject20.bin"/><Relationship Id="rId104" Type="http://schemas.openxmlformats.org/officeDocument/2006/relationships/image" Target="media/image45.wmf"/><Relationship Id="rId125" Type="http://schemas.openxmlformats.org/officeDocument/2006/relationships/oleObject" Target="embeddings/oleObject60.bin"/><Relationship Id="rId146" Type="http://schemas.openxmlformats.org/officeDocument/2006/relationships/oleObject" Target="embeddings/oleObject71.bin"/><Relationship Id="rId167" Type="http://schemas.openxmlformats.org/officeDocument/2006/relationships/oleObject" Target="embeddings/oleObject81.bin"/><Relationship Id="rId188" Type="http://schemas.openxmlformats.org/officeDocument/2006/relationships/oleObject" Target="embeddings/oleObject91.bin"/><Relationship Id="rId71" Type="http://schemas.openxmlformats.org/officeDocument/2006/relationships/oleObject" Target="embeddings/oleObject31.bin"/><Relationship Id="rId92" Type="http://schemas.openxmlformats.org/officeDocument/2006/relationships/image" Target="media/image41.wmf"/><Relationship Id="rId213" Type="http://schemas.openxmlformats.org/officeDocument/2006/relationships/oleObject" Target="embeddings/oleObject105.bin"/><Relationship Id="rId2" Type="http://schemas.openxmlformats.org/officeDocument/2006/relationships/customXml" Target="../customXml/item2.xml"/><Relationship Id="rId29" Type="http://schemas.openxmlformats.org/officeDocument/2006/relationships/image" Target="media/image10.wmf"/><Relationship Id="rId40" Type="http://schemas.openxmlformats.org/officeDocument/2006/relationships/oleObject" Target="embeddings/oleObject15.bin"/><Relationship Id="rId115" Type="http://schemas.openxmlformats.org/officeDocument/2006/relationships/oleObject" Target="embeddings/oleObject55.bin"/><Relationship Id="rId136" Type="http://schemas.openxmlformats.org/officeDocument/2006/relationships/image" Target="media/image61.wmf"/><Relationship Id="rId157" Type="http://schemas.openxmlformats.org/officeDocument/2006/relationships/image" Target="media/image71.wmf"/><Relationship Id="rId178" Type="http://schemas.openxmlformats.org/officeDocument/2006/relationships/image" Target="media/image82.wmf"/><Relationship Id="rId61" Type="http://schemas.openxmlformats.org/officeDocument/2006/relationships/oleObject" Target="embeddings/oleObject26.bin"/><Relationship Id="rId82" Type="http://schemas.openxmlformats.org/officeDocument/2006/relationships/image" Target="media/image36.wmf"/><Relationship Id="rId199" Type="http://schemas.openxmlformats.org/officeDocument/2006/relationships/image" Target="media/image93.wmf"/><Relationship Id="rId203" Type="http://schemas.openxmlformats.org/officeDocument/2006/relationships/image" Target="media/image95.jpeg"/><Relationship Id="rId19" Type="http://schemas.openxmlformats.org/officeDocument/2006/relationships/image" Target="media/image5.wmf"/><Relationship Id="rId224" Type="http://schemas.openxmlformats.org/officeDocument/2006/relationships/hyperlink" Target="http://doi.org.shiep.vpn358.com/10.1063/5.0137919" TargetMode="External"/><Relationship Id="rId30" Type="http://schemas.openxmlformats.org/officeDocument/2006/relationships/oleObject" Target="embeddings/oleObject10.bin"/><Relationship Id="rId105" Type="http://schemas.openxmlformats.org/officeDocument/2006/relationships/oleObject" Target="embeddings/oleObject50.bin"/><Relationship Id="rId126" Type="http://schemas.openxmlformats.org/officeDocument/2006/relationships/image" Target="media/image56.wmf"/><Relationship Id="rId147" Type="http://schemas.openxmlformats.org/officeDocument/2006/relationships/image" Target="media/image66.wmf"/><Relationship Id="rId168" Type="http://schemas.openxmlformats.org/officeDocument/2006/relationships/image" Target="media/image77.wmf"/><Relationship Id="rId51" Type="http://schemas.openxmlformats.org/officeDocument/2006/relationships/image" Target="media/image21.wmf"/><Relationship Id="rId72" Type="http://schemas.openxmlformats.org/officeDocument/2006/relationships/image" Target="media/image31.wmf"/><Relationship Id="rId93" Type="http://schemas.openxmlformats.org/officeDocument/2006/relationships/oleObject" Target="embeddings/oleObject42.bin"/><Relationship Id="rId189" Type="http://schemas.openxmlformats.org/officeDocument/2006/relationships/image" Target="media/image88.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3F86BF56-7C89-4A86-9642-E6462A83FE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19</Pages>
  <Words>6152</Words>
  <Characters>35069</Characters>
  <Application>Microsoft Office Word</Application>
  <DocSecurity>0</DocSecurity>
  <Lines>292</Lines>
  <Paragraphs>82</Paragraphs>
  <ScaleCrop>false</ScaleCrop>
  <Company/>
  <LinksUpToDate>false</LinksUpToDate>
  <CharactersWithSpaces>41139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张 文涛</cp:lastModifiedBy>
  <cp:revision>40</cp:revision>
  <dcterms:created xsi:type="dcterms:W3CDTF">2023-05-08T08:53:00Z</dcterms:created>
  <dcterms:modified xsi:type="dcterms:W3CDTF">2023-06-08T07:30:00Z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D962AACCBE5B4605AAAC7A7D6CB7CCAB_12</vt:lpwstr>
  </property>
  <property fmtid="{D5CDD505-2E9C-101B-9397-08002B2CF9AE}" pid="4" name="MTWinEqns">
    <vt:bool>true</vt:bool>
  </property>
</Properties>
</file>