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F6DA1" w14:textId="77777777" w:rsidR="00CF1A12" w:rsidRPr="00534EFE" w:rsidRDefault="00A673DB">
      <w:pPr>
        <w:tabs>
          <w:tab w:val="left" w:pos="3330"/>
        </w:tabs>
        <w:spacing w:after="240" w:line="480" w:lineRule="auto"/>
        <w:jc w:val="both"/>
        <w:rPr>
          <w:rFonts w:ascii="Arial" w:eastAsia="Arial" w:hAnsi="Arial" w:cs="Arial"/>
          <w:b/>
          <w:color w:val="000000"/>
          <w:sz w:val="28"/>
          <w:szCs w:val="28"/>
        </w:rPr>
      </w:pPr>
      <w:r w:rsidRPr="00534EFE">
        <w:rPr>
          <w:rFonts w:ascii="Arial" w:eastAsia="Arial" w:hAnsi="Arial" w:cs="Arial"/>
          <w:b/>
          <w:color w:val="000000"/>
          <w:sz w:val="28"/>
          <w:szCs w:val="28"/>
        </w:rPr>
        <w:t>Hydrologic</w:t>
      </w:r>
      <w:r>
        <w:rPr>
          <w:rFonts w:ascii="Arial" w:eastAsia="Arial" w:hAnsi="Arial" w:cs="Arial"/>
          <w:b/>
          <w:color w:val="000000"/>
          <w:sz w:val="28"/>
          <w:szCs w:val="28"/>
        </w:rPr>
        <w:t xml:space="preserve"> and Water Quality Modeling of Bioretention Columns in Cold </w:t>
      </w:r>
      <w:r w:rsidRPr="00534EFE">
        <w:rPr>
          <w:rFonts w:ascii="Arial" w:eastAsia="Arial" w:hAnsi="Arial" w:cs="Arial"/>
          <w:b/>
          <w:color w:val="000000"/>
          <w:sz w:val="28"/>
          <w:szCs w:val="28"/>
        </w:rPr>
        <w:t>Regions</w:t>
      </w:r>
    </w:p>
    <w:p w14:paraId="5F3DAE73" w14:textId="77777777" w:rsidR="00CF1A12" w:rsidRPr="00534EFE" w:rsidRDefault="00A673DB">
      <w:pPr>
        <w:spacing w:before="120" w:after="120" w:line="360" w:lineRule="auto"/>
        <w:jc w:val="both"/>
        <w:rPr>
          <w:color w:val="000000"/>
          <w:u w:val="single"/>
        </w:rPr>
      </w:pPr>
      <w:r w:rsidRPr="00534EFE">
        <w:rPr>
          <w:color w:val="000000"/>
        </w:rPr>
        <w:t>Yang Yu</w:t>
      </w:r>
      <w:r w:rsidRPr="00534EFE">
        <w:rPr>
          <w:color w:val="000000"/>
          <w:vertAlign w:val="superscript"/>
        </w:rPr>
        <w:t>1</w:t>
      </w:r>
      <w:r w:rsidRPr="00534EFE">
        <w:rPr>
          <w:color w:val="000000"/>
        </w:rPr>
        <w:t xml:space="preserve">, </w:t>
      </w:r>
      <w:r w:rsidR="002D30DE" w:rsidRPr="00534EFE">
        <w:rPr>
          <w:color w:val="000000"/>
        </w:rPr>
        <w:t>Zhuowen Li</w:t>
      </w:r>
      <w:r w:rsidR="002D30DE" w:rsidRPr="00534EFE">
        <w:rPr>
          <w:color w:val="000000"/>
          <w:vertAlign w:val="superscript"/>
        </w:rPr>
        <w:t>1</w:t>
      </w:r>
      <w:r w:rsidR="002D30DE" w:rsidRPr="00534EFE">
        <w:rPr>
          <w:color w:val="000000"/>
        </w:rPr>
        <w:t xml:space="preserve">, </w:t>
      </w:r>
      <w:r w:rsidRPr="00534EFE">
        <w:rPr>
          <w:color w:val="000000"/>
        </w:rPr>
        <w:t>Tong Yu</w:t>
      </w:r>
      <w:r w:rsidRPr="00534EFE">
        <w:rPr>
          <w:color w:val="000000"/>
          <w:vertAlign w:val="superscript"/>
        </w:rPr>
        <w:t>1</w:t>
      </w:r>
      <w:r w:rsidRPr="00534EFE">
        <w:rPr>
          <w:color w:val="000000"/>
        </w:rPr>
        <w:t>, Shuai Guo</w:t>
      </w:r>
      <w:r w:rsidRPr="00534EFE">
        <w:rPr>
          <w:color w:val="000000"/>
          <w:vertAlign w:val="superscript"/>
        </w:rPr>
        <w:t>2</w:t>
      </w:r>
      <w:r w:rsidRPr="00534EFE">
        <w:rPr>
          <w:color w:val="000000"/>
        </w:rPr>
        <w:t xml:space="preserve">, </w:t>
      </w:r>
      <w:proofErr w:type="spellStart"/>
      <w:r w:rsidRPr="00534EFE">
        <w:rPr>
          <w:color w:val="000000"/>
        </w:rPr>
        <w:t>Yongchao</w:t>
      </w:r>
      <w:proofErr w:type="spellEnd"/>
      <w:r w:rsidRPr="00534EFE">
        <w:rPr>
          <w:color w:val="000000"/>
        </w:rPr>
        <w:t xml:space="preserve"> Zhou</w:t>
      </w:r>
      <w:r w:rsidRPr="00534EFE">
        <w:rPr>
          <w:color w:val="000000"/>
          <w:vertAlign w:val="superscript"/>
        </w:rPr>
        <w:t>3</w:t>
      </w:r>
      <w:r w:rsidRPr="00534EFE">
        <w:rPr>
          <w:color w:val="000000"/>
        </w:rPr>
        <w:t xml:space="preserve">, </w:t>
      </w:r>
      <w:proofErr w:type="spellStart"/>
      <w:r w:rsidRPr="00534EFE">
        <w:rPr>
          <w:color w:val="000000"/>
        </w:rPr>
        <w:t>Xiaochen</w:t>
      </w:r>
      <w:proofErr w:type="spellEnd"/>
      <w:r w:rsidRPr="00534EFE">
        <w:rPr>
          <w:color w:val="000000"/>
        </w:rPr>
        <w:t xml:space="preserve"> Li</w:t>
      </w:r>
      <w:r w:rsidRPr="00534EFE">
        <w:rPr>
          <w:color w:val="000000"/>
          <w:vertAlign w:val="superscript"/>
        </w:rPr>
        <w:t>4</w:t>
      </w:r>
      <w:r w:rsidRPr="00534EFE">
        <w:rPr>
          <w:color w:val="000000"/>
        </w:rPr>
        <w:t xml:space="preserve">, </w:t>
      </w:r>
      <w:proofErr w:type="spellStart"/>
      <w:r w:rsidRPr="00534EFE">
        <w:rPr>
          <w:color w:val="000000"/>
        </w:rPr>
        <w:t>Wenming</w:t>
      </w:r>
      <w:proofErr w:type="spellEnd"/>
      <w:r w:rsidRPr="00534EFE">
        <w:rPr>
          <w:color w:val="000000"/>
        </w:rPr>
        <w:t xml:space="preserve"> Zhang</w:t>
      </w:r>
      <w:r w:rsidRPr="00534EFE">
        <w:rPr>
          <w:color w:val="000000"/>
          <w:vertAlign w:val="superscript"/>
        </w:rPr>
        <w:t>1*</w:t>
      </w:r>
    </w:p>
    <w:p w14:paraId="5C5A605F" w14:textId="77777777" w:rsidR="00CF1A12" w:rsidRDefault="00A673DB">
      <w:pPr>
        <w:spacing w:line="360" w:lineRule="auto"/>
        <w:ind w:right="-563"/>
        <w:jc w:val="both"/>
        <w:rPr>
          <w:color w:val="000000"/>
        </w:rPr>
      </w:pPr>
      <w:r>
        <w:rPr>
          <w:color w:val="000000"/>
          <w:vertAlign w:val="superscript"/>
        </w:rPr>
        <w:t>1</w:t>
      </w:r>
      <w:r>
        <w:rPr>
          <w:color w:val="000000"/>
        </w:rPr>
        <w:t>Dept. of Civil and Environmental Engineering, University of Alberta, Edmonton AB, Canada T6G 1H9</w:t>
      </w:r>
    </w:p>
    <w:p w14:paraId="122FFA40" w14:textId="77777777" w:rsidR="00CF1A12" w:rsidRDefault="00A673DB">
      <w:pPr>
        <w:spacing w:line="360" w:lineRule="auto"/>
        <w:ind w:right="-563"/>
        <w:jc w:val="both"/>
        <w:rPr>
          <w:color w:val="000000"/>
        </w:rPr>
      </w:pPr>
      <w:r>
        <w:rPr>
          <w:color w:val="000000"/>
          <w:vertAlign w:val="superscript"/>
        </w:rPr>
        <w:t>2</w:t>
      </w:r>
      <w:r>
        <w:rPr>
          <w:color w:val="000000"/>
        </w:rPr>
        <w:t>Dept. of Municipal Engineering, Hefei University of Technology, Hefei 230009, China</w:t>
      </w:r>
    </w:p>
    <w:p w14:paraId="55A025A4" w14:textId="77777777" w:rsidR="00CF1A12" w:rsidRDefault="00A673DB">
      <w:pPr>
        <w:spacing w:line="360" w:lineRule="auto"/>
        <w:ind w:right="-563"/>
        <w:jc w:val="both"/>
        <w:rPr>
          <w:color w:val="000000"/>
        </w:rPr>
      </w:pPr>
      <w:r>
        <w:rPr>
          <w:color w:val="000000"/>
          <w:vertAlign w:val="superscript"/>
        </w:rPr>
        <w:t>3</w:t>
      </w:r>
      <w:r>
        <w:rPr>
          <w:color w:val="000000"/>
        </w:rPr>
        <w:t>The Institute of Municipal Engineering, Zhejiang University, Hangzhou 310058, China</w:t>
      </w:r>
    </w:p>
    <w:p w14:paraId="7BD0EDD9" w14:textId="77777777" w:rsidR="00CF1A12" w:rsidRDefault="00A673DB">
      <w:pPr>
        <w:spacing w:line="360" w:lineRule="auto"/>
        <w:ind w:right="-563"/>
        <w:jc w:val="both"/>
        <w:rPr>
          <w:color w:val="000000"/>
        </w:rPr>
      </w:pPr>
      <w:r>
        <w:rPr>
          <w:color w:val="000000"/>
          <w:vertAlign w:val="superscript"/>
        </w:rPr>
        <w:t>4</w:t>
      </w:r>
      <w:r>
        <w:rPr>
          <w:color w:val="000000"/>
        </w:rPr>
        <w:t xml:space="preserve">College of Water Conservancy and Civil Engineering, Shandong Agricultural University, </w:t>
      </w:r>
      <w:proofErr w:type="spellStart"/>
      <w:r>
        <w:rPr>
          <w:color w:val="000000"/>
        </w:rPr>
        <w:t>Tai’an</w:t>
      </w:r>
      <w:proofErr w:type="spellEnd"/>
      <w:r>
        <w:rPr>
          <w:color w:val="000000"/>
        </w:rPr>
        <w:t xml:space="preserve"> 271018, China</w:t>
      </w:r>
    </w:p>
    <w:p w14:paraId="1941A5E8" w14:textId="77777777" w:rsidR="00CF1A12" w:rsidRDefault="00A673DB">
      <w:pPr>
        <w:spacing w:before="240" w:after="240" w:line="360" w:lineRule="auto"/>
        <w:ind w:right="-562"/>
        <w:jc w:val="both"/>
        <w:rPr>
          <w:color w:val="000000"/>
        </w:rPr>
      </w:pPr>
      <w:r>
        <w:rPr>
          <w:color w:val="000000"/>
          <w:vertAlign w:val="superscript"/>
        </w:rPr>
        <w:t xml:space="preserve">* </w:t>
      </w:r>
      <w:r>
        <w:rPr>
          <w:color w:val="000000"/>
        </w:rPr>
        <w:t>Corresponding author.  Email: wenming@ualberta.ca</w:t>
      </w:r>
    </w:p>
    <w:p w14:paraId="0686635E" w14:textId="4F137026" w:rsidR="00CF1A12" w:rsidRDefault="00A673DB">
      <w:pPr>
        <w:spacing w:before="240" w:after="240" w:line="480" w:lineRule="auto"/>
        <w:jc w:val="both"/>
        <w:rPr>
          <w:b/>
          <w:color w:val="000000"/>
        </w:rPr>
      </w:pPr>
      <w:r w:rsidRPr="009D57E8">
        <w:rPr>
          <w:b/>
          <w:color w:val="000000"/>
        </w:rPr>
        <w:t>ABSTRACT:</w:t>
      </w:r>
      <w:r>
        <w:rPr>
          <w:b/>
          <w:color w:val="000000"/>
        </w:rPr>
        <w:t xml:space="preserve"> </w:t>
      </w:r>
      <w:r>
        <w:rPr>
          <w:color w:val="000000"/>
        </w:rPr>
        <w:t xml:space="preserve">Bioretention is </w:t>
      </w:r>
      <w:r w:rsidR="00592815">
        <w:rPr>
          <w:color w:val="000000"/>
        </w:rPr>
        <w:t>widely used</w:t>
      </w:r>
      <w:r>
        <w:rPr>
          <w:color w:val="000000"/>
        </w:rPr>
        <w:t xml:space="preserve"> in urban sustainable stormwater management. However, </w:t>
      </w:r>
      <w:r w:rsidRPr="00592815">
        <w:rPr>
          <w:color w:val="000000"/>
        </w:rPr>
        <w:t>limited</w:t>
      </w:r>
      <w:r w:rsidR="00B95F7E" w:rsidRPr="00592815">
        <w:rPr>
          <w:color w:val="000000"/>
        </w:rPr>
        <w:t xml:space="preserve"> numerical</w:t>
      </w:r>
      <w:r w:rsidRPr="00592815">
        <w:rPr>
          <w:color w:val="000000"/>
        </w:rPr>
        <w:t xml:space="preserve"> research has been conducted on its performance in cold regions</w:t>
      </w:r>
      <w:r>
        <w:rPr>
          <w:color w:val="000000"/>
        </w:rPr>
        <w:t>, particularly for winter snowmelt, spring runoff and summer large storms (&gt; 50 mm) for u</w:t>
      </w:r>
      <w:r>
        <w:t>rban flood mitigation</w:t>
      </w:r>
      <w:r>
        <w:rPr>
          <w:color w:val="000000"/>
        </w:rPr>
        <w:t>. In this study, HYDRUS 1D was used to explore these knowledge gaps. The model was comprehensively calibrated and validated against 2-year hydrologic and water quality data of four bioretention columns with different designs under lab-simulated cold region conditions</w:t>
      </w:r>
      <w:r w:rsidRPr="00540F70">
        <w:rPr>
          <w:color w:val="000000"/>
        </w:rPr>
        <w:t xml:space="preserve">. </w:t>
      </w:r>
      <w:r w:rsidR="00B95F7E" w:rsidRPr="00640CD2">
        <w:rPr>
          <w:color w:val="000000"/>
        </w:rPr>
        <w:t xml:space="preserve">The Morris </w:t>
      </w:r>
      <w:r w:rsidR="00727752" w:rsidRPr="00640CD2">
        <w:rPr>
          <w:color w:val="000000"/>
        </w:rPr>
        <w:t xml:space="preserve">method </w:t>
      </w:r>
      <w:r w:rsidR="00B95F7E" w:rsidRPr="00640CD2">
        <w:rPr>
          <w:color w:val="000000"/>
        </w:rPr>
        <w:t xml:space="preserve">was used to measure the sensitivity and interaction of the calibrated hydraulic parameters. </w:t>
      </w:r>
      <w:r w:rsidRPr="00640CD2">
        <w:t xml:space="preserve">The model revealed that the </w:t>
      </w:r>
      <w:r w:rsidR="003E5230" w:rsidRPr="00640CD2">
        <w:t>effective</w:t>
      </w:r>
      <w:r w:rsidR="00132E24" w:rsidRPr="00640CD2">
        <w:t xml:space="preserve"> </w:t>
      </w:r>
      <w:r w:rsidRPr="00640CD2">
        <w:t>hydraulic conductivity (</w:t>
      </w:r>
      <w:r w:rsidRPr="00640CD2">
        <w:rPr>
          <w:i/>
        </w:rPr>
        <w:t>K</w:t>
      </w:r>
      <w:r w:rsidRPr="00640CD2">
        <w:rPr>
          <w:i/>
          <w:vertAlign w:val="subscript"/>
        </w:rPr>
        <w:t>S</w:t>
      </w:r>
      <w:r w:rsidRPr="00640CD2">
        <w:t>) values of t</w:t>
      </w:r>
      <w:r w:rsidR="00B95F7E" w:rsidRPr="00640CD2">
        <w:t>he</w:t>
      </w:r>
      <w:r w:rsidRPr="00640CD2">
        <w:t xml:space="preserve"> soil media were similar for winter snowmelt and spring runoff when the soil temperature was around -0.5 °C. </w:t>
      </w:r>
      <w:r w:rsidR="00964D5F" w:rsidRPr="00640CD2">
        <w:t>P</w:t>
      </w:r>
      <w:r w:rsidRPr="00640CD2">
        <w:t xml:space="preserve">referential flow </w:t>
      </w:r>
      <w:r w:rsidR="00B95F7E" w:rsidRPr="00640CD2">
        <w:t>is likely</w:t>
      </w:r>
      <w:r w:rsidRPr="00640CD2">
        <w:t xml:space="preserve"> </w:t>
      </w:r>
      <w:r w:rsidR="00ED17C7" w:rsidRPr="00640CD2">
        <w:t xml:space="preserve">to </w:t>
      </w:r>
      <w:r w:rsidRPr="00640CD2">
        <w:t>occur in soil media during winter or spring of cold regions.</w:t>
      </w:r>
      <w:r>
        <w:t xml:space="preserve"> The summer modeling showed that the bioretention could substantially reduce peak flow, ponding depth and duration for large storm events </w:t>
      </w:r>
      <w:r w:rsidRPr="00640CD2">
        <w:t>(even for 1:100 local storm</w:t>
      </w:r>
      <w:r w:rsidR="00964D5F" w:rsidRPr="00640CD2">
        <w:t xml:space="preserve"> with 83.4 mm in 4 hours</w:t>
      </w:r>
      <w:r w:rsidRPr="00640CD2">
        <w:t>).</w:t>
      </w:r>
      <w:r>
        <w:t xml:space="preserve"> The water quality modeling confirmed experimental results that the bioretention effectively </w:t>
      </w:r>
      <w:r>
        <w:lastRenderedPageBreak/>
        <w:t xml:space="preserve">removed phosphate and </w:t>
      </w:r>
      <w:r w:rsidR="00807EB6">
        <w:t>ammonium but</w:t>
      </w:r>
      <w:r>
        <w:t xml:space="preserve"> had leaching issues for chloride and nitrate. </w:t>
      </w:r>
      <w:r w:rsidRPr="00640CD2">
        <w:t xml:space="preserve">Finally, optimization </w:t>
      </w:r>
      <w:r w:rsidR="00ED17C7" w:rsidRPr="00640CD2">
        <w:t xml:space="preserve">and recommendations </w:t>
      </w:r>
      <w:r w:rsidRPr="00640CD2">
        <w:t>of bioretention columns w</w:t>
      </w:r>
      <w:r w:rsidR="00964D5F" w:rsidRPr="00640CD2">
        <w:t>ere</w:t>
      </w:r>
      <w:r w:rsidRPr="00640CD2">
        <w:t xml:space="preserve"> provided. </w:t>
      </w:r>
    </w:p>
    <w:p w14:paraId="6C9EB575" w14:textId="77777777" w:rsidR="00CF1A12" w:rsidRDefault="00A673DB">
      <w:pPr>
        <w:spacing w:before="360" w:after="240" w:line="480" w:lineRule="auto"/>
        <w:jc w:val="both"/>
        <w:rPr>
          <w:color w:val="000000"/>
        </w:rPr>
      </w:pPr>
      <w:r>
        <w:rPr>
          <w:b/>
          <w:color w:val="000000"/>
        </w:rPr>
        <w:t>Keywords</w:t>
      </w:r>
      <w:r>
        <w:rPr>
          <w:color w:val="000000"/>
        </w:rPr>
        <w:t>: Bioretention, Cold Region, Hydrological Performance, HYDRUS 1D, Large Storm, Water Quality</w:t>
      </w:r>
    </w:p>
    <w:p w14:paraId="1FA43F12" w14:textId="77777777" w:rsidR="00CF1A12" w:rsidRDefault="00A673DB" w:rsidP="005E5A96">
      <w:pPr>
        <w:pStyle w:val="Heading1"/>
      </w:pPr>
      <w:r>
        <w:t>1. Introduction</w:t>
      </w:r>
    </w:p>
    <w:p w14:paraId="7B1448DD" w14:textId="1B2883B3" w:rsidR="00CF1A12" w:rsidRDefault="00A673DB">
      <w:pPr>
        <w:spacing w:after="240" w:line="480" w:lineRule="auto"/>
        <w:ind w:firstLine="720"/>
        <w:jc w:val="both"/>
      </w:pPr>
      <w:r>
        <w:t xml:space="preserve">Increasing disturbance in land use due to urbanization has substantially changed urban </w:t>
      </w:r>
      <w:r w:rsidRPr="00640CD2">
        <w:t>hydrologic</w:t>
      </w:r>
      <w:r w:rsidR="00415187" w:rsidRPr="00640CD2">
        <w:t>al</w:t>
      </w:r>
      <w:r w:rsidRPr="00640CD2">
        <w:t xml:space="preserve"> cycle</w:t>
      </w:r>
      <w:r>
        <w:t xml:space="preserve"> and pollutant load</w:t>
      </w:r>
      <w:r w:rsidR="00964D5F">
        <w:t>s</w:t>
      </w:r>
      <w:r>
        <w:t xml:space="preserve">, causing significant impacts to aquatic environments (Rashid et al., 2018; Salerno et al., 2018; Freeman et al., 2019). </w:t>
      </w:r>
      <w:r w:rsidRPr="00640CD2">
        <w:t>Low Impact Development (LID) is a sustainable approach</w:t>
      </w:r>
      <w:r w:rsidR="00382E68" w:rsidRPr="00640CD2">
        <w:t xml:space="preserve"> to land development that works with nature to manage stormwater as close to the source as </w:t>
      </w:r>
      <w:r w:rsidR="00964D5F" w:rsidRPr="00640CD2">
        <w:t xml:space="preserve">possible </w:t>
      </w:r>
      <w:r w:rsidR="00382E68" w:rsidRPr="00640CD2">
        <w:t>in terms of both w</w:t>
      </w:r>
      <w:r w:rsidRPr="00640CD2">
        <w:t>ater quantity (peak and volume) and water quality</w:t>
      </w:r>
      <w:r w:rsidR="00964D5F" w:rsidRPr="00640CD2">
        <w:t xml:space="preserve"> </w:t>
      </w:r>
      <w:r w:rsidRPr="00640CD2">
        <w:t xml:space="preserve">(Coffman, 2002; HUD, 2003; </w:t>
      </w:r>
      <w:r w:rsidR="00964D5F" w:rsidRPr="00640CD2">
        <w:t>US EPA</w:t>
      </w:r>
      <w:r w:rsidR="00977D8C" w:rsidRPr="00640CD2">
        <w:t>, 2010;</w:t>
      </w:r>
      <w:r w:rsidR="00964D5F" w:rsidRPr="00640CD2">
        <w:t xml:space="preserve"> </w:t>
      </w:r>
      <w:r w:rsidRPr="00640CD2">
        <w:t>Eckart et al., 2017).</w:t>
      </w:r>
      <w:r>
        <w:t xml:space="preserve"> LID facilities replace or complement the conventional storm sewer system and create a hydrologically functional landscape where runoff can be micromanaged and controlled within each LID site (Coffman, 2002; Pour et al., 2020). </w:t>
      </w:r>
    </w:p>
    <w:p w14:paraId="543C3062" w14:textId="7C513D45" w:rsidR="00CF1A12" w:rsidRDefault="00A673DB">
      <w:pPr>
        <w:spacing w:after="240" w:line="480" w:lineRule="auto"/>
        <w:ind w:firstLine="720"/>
        <w:jc w:val="both"/>
      </w:pPr>
      <w:r>
        <w:t xml:space="preserve">The bioretention system is one of the most recognized LID-BMPs (best management practices) for urban stormwater management (Davis et al., 2009). Bioretention captures stormwater runoff in a shallow depression treatment area, which typically consists of several layers, including ponding layer, organic or mulch layer, plants and planting soil layer, soil filtration media layer, and optional underdrain or drainage layer (US EPA, 2000; COE, 2014a; Liu et al., 2014). In recent years, bioretention has been used more and more globally (Shrestha et al., 2018). Meanwhile, there is a substantial growth in studies that tested bioretention’s hydrological performance and </w:t>
      </w:r>
      <w:r>
        <w:lastRenderedPageBreak/>
        <w:t>water quality treatment ability through laboratory and/or field experiments (</w:t>
      </w:r>
      <w:proofErr w:type="spellStart"/>
      <w:r>
        <w:t>Spraakman</w:t>
      </w:r>
      <w:proofErr w:type="spellEnd"/>
      <w:r>
        <w:t xml:space="preserve"> et al., 2020). </w:t>
      </w:r>
    </w:p>
    <w:p w14:paraId="2419013C" w14:textId="411A3607" w:rsidR="00CF1A12" w:rsidRPr="00534EFE" w:rsidRDefault="00A673DB">
      <w:pPr>
        <w:spacing w:after="240" w:line="480" w:lineRule="auto"/>
        <w:ind w:firstLine="720"/>
        <w:jc w:val="both"/>
      </w:pPr>
      <w:r w:rsidRPr="00534EFE">
        <w:t xml:space="preserve">Bioretention has been demonstrated to significantly reduce runoff volume and peak and delay peaks for relatively small storm events (Davis, 2008; Hunt et al., 2008; Meng et al., 2014; Liu and </w:t>
      </w:r>
      <w:proofErr w:type="spellStart"/>
      <w:r w:rsidRPr="00534EFE">
        <w:t>Fassman</w:t>
      </w:r>
      <w:proofErr w:type="spellEnd"/>
      <w:r w:rsidRPr="00534EFE">
        <w:t xml:space="preserve">-Beck, 2017a, 2017b; Shafique and Kim, 2017; Xia et al., 2018). </w:t>
      </w:r>
      <w:r w:rsidRPr="00640CD2">
        <w:t>However, limited tests and experiments have examined its performance during large storm events (</w:t>
      </w:r>
      <w:r w:rsidR="00D27BE9" w:rsidRPr="00640CD2">
        <w:t xml:space="preserve">Khan et al., 2012a, </w:t>
      </w:r>
      <w:r w:rsidR="00173EAF" w:rsidRPr="00640CD2">
        <w:t>2012</w:t>
      </w:r>
      <w:r w:rsidR="00D27BE9" w:rsidRPr="00640CD2">
        <w:t xml:space="preserve">b; </w:t>
      </w:r>
      <w:proofErr w:type="spellStart"/>
      <w:r w:rsidRPr="00640CD2">
        <w:t>Jackisch</w:t>
      </w:r>
      <w:proofErr w:type="spellEnd"/>
      <w:r w:rsidRPr="00640CD2">
        <w:t xml:space="preserve"> and </w:t>
      </w:r>
      <w:proofErr w:type="spellStart"/>
      <w:r w:rsidRPr="00640CD2">
        <w:t>Weiler</w:t>
      </w:r>
      <w:proofErr w:type="spellEnd"/>
      <w:r w:rsidRPr="00640CD2">
        <w:t xml:space="preserve">, 2017; </w:t>
      </w:r>
      <w:proofErr w:type="spellStart"/>
      <w:r w:rsidR="00D27BE9" w:rsidRPr="00640CD2">
        <w:t>Bacys</w:t>
      </w:r>
      <w:proofErr w:type="spellEnd"/>
      <w:r w:rsidR="00D27BE9" w:rsidRPr="00640CD2">
        <w:t xml:space="preserve"> et al., 2019; </w:t>
      </w:r>
      <w:r w:rsidRPr="00640CD2">
        <w:t>Sohn et al., 2019; Wang et al., 2021</w:t>
      </w:r>
      <w:r w:rsidR="00FF5CE4" w:rsidRPr="00640CD2">
        <w:t>)</w:t>
      </w:r>
      <w:r w:rsidRPr="00640CD2">
        <w:t>. According to the</w:t>
      </w:r>
      <w:r w:rsidR="00197F11" w:rsidRPr="00640CD2">
        <w:t>se</w:t>
      </w:r>
      <w:r w:rsidRPr="00640CD2">
        <w:t xml:space="preserve"> studies, the overall functionality of bioretention decrease</w:t>
      </w:r>
      <w:r w:rsidR="00FF5CE4" w:rsidRPr="00640CD2">
        <w:t>s</w:t>
      </w:r>
      <w:r w:rsidRPr="00640CD2">
        <w:t xml:space="preserve"> as rain</w:t>
      </w:r>
      <w:r w:rsidR="00197F11" w:rsidRPr="00640CD2">
        <w:t>fall</w:t>
      </w:r>
      <w:r w:rsidRPr="00640CD2">
        <w:t xml:space="preserve"> bec</w:t>
      </w:r>
      <w:r w:rsidR="00FF5CE4" w:rsidRPr="00640CD2">
        <w:t>o</w:t>
      </w:r>
      <w:r w:rsidRPr="00640CD2">
        <w:t>me</w:t>
      </w:r>
      <w:r w:rsidR="00FF5CE4" w:rsidRPr="00640CD2">
        <w:t>s</w:t>
      </w:r>
      <w:r w:rsidRPr="00640CD2">
        <w:t xml:space="preserve"> more intense. Therefore</w:t>
      </w:r>
      <w:r w:rsidR="00197F11" w:rsidRPr="00640CD2">
        <w:t>,</w:t>
      </w:r>
      <w:r w:rsidRPr="00640CD2">
        <w:t xml:space="preserve"> more efforts are </w:t>
      </w:r>
      <w:r w:rsidR="00197F11" w:rsidRPr="00640CD2">
        <w:t xml:space="preserve">imperative </w:t>
      </w:r>
      <w:r w:rsidRPr="00640CD2">
        <w:t>to evaluate and improve its performance for large storm events, particularly in the context of climate change that will induce more extreme rainfalls in the future</w:t>
      </w:r>
      <w:r w:rsidR="00197F11" w:rsidRPr="00640CD2">
        <w:t xml:space="preserve"> for certain regions</w:t>
      </w:r>
      <w:r w:rsidRPr="00640CD2">
        <w:t xml:space="preserve"> (Sun et al., 2018; IPCC, 2021).</w:t>
      </w:r>
      <w:r w:rsidRPr="00534EFE">
        <w:t xml:space="preserve"> </w:t>
      </w:r>
    </w:p>
    <w:p w14:paraId="6E512845" w14:textId="60B8A093" w:rsidR="00CF1A12" w:rsidRDefault="00A673DB">
      <w:pPr>
        <w:spacing w:after="240" w:line="480" w:lineRule="auto"/>
        <w:ind w:firstLine="720"/>
        <w:jc w:val="both"/>
      </w:pPr>
      <w:r w:rsidRPr="00640CD2">
        <w:t>Bioretention has also been reported to be promising in reducing pollutant loads</w:t>
      </w:r>
      <w:r w:rsidR="00FF5CE4" w:rsidRPr="00640CD2">
        <w:t xml:space="preserve"> or concentrations</w:t>
      </w:r>
      <w:r w:rsidR="00FF5CE4" w:rsidRPr="00534EFE">
        <w:t xml:space="preserve"> </w:t>
      </w:r>
      <w:r w:rsidRPr="00534EFE">
        <w:t>(</w:t>
      </w:r>
      <w:r>
        <w:t xml:space="preserve">Davis, 2007; </w:t>
      </w:r>
      <w:proofErr w:type="spellStart"/>
      <w:r>
        <w:t>Passeport</w:t>
      </w:r>
      <w:proofErr w:type="spellEnd"/>
      <w:r>
        <w:t xml:space="preserve"> et al, 2009; Chapman and Horner, 2010; </w:t>
      </w:r>
      <w:proofErr w:type="spellStart"/>
      <w:r>
        <w:t>DeBusk</w:t>
      </w:r>
      <w:proofErr w:type="spellEnd"/>
      <w:r>
        <w:t xml:space="preserve"> and Wynn, 2011; </w:t>
      </w:r>
      <w:proofErr w:type="spellStart"/>
      <w:r>
        <w:t>Mangangka</w:t>
      </w:r>
      <w:proofErr w:type="spellEnd"/>
      <w:r>
        <w:t xml:space="preserve"> et al., 2015; Shrestha et al., 2018). </w:t>
      </w:r>
      <w:r w:rsidR="00FF5CE4" w:rsidRPr="00640CD2">
        <w:t>R</w:t>
      </w:r>
      <w:r w:rsidRPr="00640CD2">
        <w:t xml:space="preserve">ecent studies </w:t>
      </w:r>
      <w:r w:rsidR="00534EFE" w:rsidRPr="00640CD2">
        <w:t>show</w:t>
      </w:r>
      <w:r w:rsidRPr="00640CD2">
        <w:t xml:space="preserve"> the potential of bioretention in remov</w:t>
      </w:r>
      <w:r w:rsidR="00FF5CE4" w:rsidRPr="00640CD2">
        <w:t>ing</w:t>
      </w:r>
      <w:r w:rsidRPr="00640CD2">
        <w:t xml:space="preserve"> dissolved nutrients especially </w:t>
      </w:r>
      <w:r w:rsidR="00FF5CE4" w:rsidRPr="00640CD2">
        <w:t xml:space="preserve">nitrogen </w:t>
      </w:r>
      <w:r w:rsidRPr="00640CD2">
        <w:t>and phosphorus (</w:t>
      </w:r>
      <w:r w:rsidR="0082552D" w:rsidRPr="00640CD2">
        <w:t>Yang</w:t>
      </w:r>
      <w:r w:rsidR="00FF5CE4" w:rsidRPr="00640CD2">
        <w:t xml:space="preserve"> and </w:t>
      </w:r>
      <w:r w:rsidR="0082552D" w:rsidRPr="00640CD2">
        <w:t xml:space="preserve">Lusk, 2018; </w:t>
      </w:r>
      <w:r w:rsidRPr="00640CD2">
        <w:t xml:space="preserve">Luo et. al., 2020). </w:t>
      </w:r>
      <w:r w:rsidR="00173EAF" w:rsidRPr="00640CD2">
        <w:t xml:space="preserve">Field and laboratory results illustrated </w:t>
      </w:r>
      <w:r w:rsidRPr="00640CD2">
        <w:t xml:space="preserve">significant </w:t>
      </w:r>
      <w:r w:rsidR="00FF5CE4" w:rsidRPr="00640CD2">
        <w:t xml:space="preserve">removals </w:t>
      </w:r>
      <w:r w:rsidRPr="00640CD2">
        <w:t xml:space="preserve">of </w:t>
      </w:r>
      <w:r w:rsidR="00173EAF" w:rsidRPr="00640CD2">
        <w:t xml:space="preserve">total suspended solids (TSS), </w:t>
      </w:r>
      <w:r w:rsidRPr="00640CD2">
        <w:t>total phosphorus (TP), ammonia (NH</w:t>
      </w:r>
      <w:r w:rsidRPr="00640CD2">
        <w:rPr>
          <w:vertAlign w:val="subscript"/>
        </w:rPr>
        <w:t>4</w:t>
      </w:r>
      <w:r w:rsidRPr="00640CD2">
        <w:rPr>
          <w:vertAlign w:val="superscript"/>
        </w:rPr>
        <w:t>+</w:t>
      </w:r>
      <w:r w:rsidRPr="00640CD2">
        <w:t>-N)</w:t>
      </w:r>
      <w:r w:rsidR="009435B6" w:rsidRPr="00640CD2">
        <w:t>,</w:t>
      </w:r>
      <w:r w:rsidRPr="00640CD2">
        <w:t xml:space="preserve"> total nitrogen (TN)</w:t>
      </w:r>
      <w:r w:rsidR="009435B6" w:rsidRPr="00640CD2">
        <w:t>, heavy metals and oil and grease</w:t>
      </w:r>
      <w:r w:rsidR="00FF5CE4" w:rsidRPr="00640CD2">
        <w:t>,</w:t>
      </w:r>
      <w:r w:rsidRPr="00640CD2">
        <w:t xml:space="preserve"> which </w:t>
      </w:r>
      <w:r w:rsidR="00FF5CE4" w:rsidRPr="00640CD2">
        <w:t xml:space="preserve">are </w:t>
      </w:r>
      <w:r w:rsidRPr="00640CD2">
        <w:t xml:space="preserve">up to </w:t>
      </w:r>
      <w:r w:rsidR="00173EAF" w:rsidRPr="00640CD2">
        <w:t>54</w:t>
      </w:r>
      <w:r w:rsidR="00FF5CE4" w:rsidRPr="00640CD2">
        <w:t xml:space="preserve"> </w:t>
      </w:r>
      <w:r w:rsidR="00173EAF" w:rsidRPr="00640CD2">
        <w:t>-</w:t>
      </w:r>
      <w:r w:rsidR="00FF5CE4" w:rsidRPr="00640CD2">
        <w:t xml:space="preserve"> </w:t>
      </w:r>
      <w:r w:rsidR="00173EAF" w:rsidRPr="00640CD2">
        <w:t xml:space="preserve">99%, </w:t>
      </w:r>
      <w:r w:rsidRPr="00640CD2">
        <w:t>85.6</w:t>
      </w:r>
      <w:r w:rsidR="00FF5CE4" w:rsidRPr="00640CD2">
        <w:t xml:space="preserve"> - </w:t>
      </w:r>
      <w:r w:rsidRPr="00640CD2">
        <w:t>92.4%, 83.1</w:t>
      </w:r>
      <w:r w:rsidR="00FF5CE4" w:rsidRPr="00640CD2">
        <w:t xml:space="preserve"> - </w:t>
      </w:r>
      <w:r w:rsidRPr="00640CD2">
        <w:t>92.7%, 57.1</w:t>
      </w:r>
      <w:r w:rsidR="00FF5CE4" w:rsidRPr="00640CD2">
        <w:t xml:space="preserve"> - </w:t>
      </w:r>
      <w:r w:rsidRPr="00640CD2">
        <w:t>74.1%,</w:t>
      </w:r>
      <w:r w:rsidR="009435B6" w:rsidRPr="00640CD2">
        <w:t xml:space="preserve"> 74</w:t>
      </w:r>
      <w:r w:rsidR="00FF5CE4" w:rsidRPr="00640CD2">
        <w:t xml:space="preserve"> - </w:t>
      </w:r>
      <w:r w:rsidR="009435B6" w:rsidRPr="00640CD2">
        <w:t xml:space="preserve">99% and </w:t>
      </w:r>
      <w:r w:rsidR="00FF5CE4" w:rsidRPr="00640CD2">
        <w:t>&gt;</w:t>
      </w:r>
      <w:r w:rsidR="009435B6" w:rsidRPr="00640CD2">
        <w:t xml:space="preserve"> 90%,</w:t>
      </w:r>
      <w:r w:rsidRPr="00640CD2">
        <w:t xml:space="preserve"> respectively</w:t>
      </w:r>
      <w:r w:rsidR="00FF5CE4" w:rsidRPr="00640CD2">
        <w:t>, in terms of concentrations</w:t>
      </w:r>
      <w:r w:rsidR="009435B6" w:rsidRPr="00640CD2">
        <w:t xml:space="preserve"> (Hsieh and Davis, 2005a</w:t>
      </w:r>
      <w:r w:rsidR="001B0CD1" w:rsidRPr="00640CD2">
        <w:t>,</w:t>
      </w:r>
      <w:r w:rsidR="009435B6" w:rsidRPr="00640CD2">
        <w:t xml:space="preserve"> 2005b;</w:t>
      </w:r>
      <w:r w:rsidR="001B0CD1" w:rsidRPr="00640CD2">
        <w:t xml:space="preserve"> Davis et al., 2009;</w:t>
      </w:r>
      <w:r w:rsidR="009435B6" w:rsidRPr="00640CD2">
        <w:t xml:space="preserve"> Luo et al., 2020)</w:t>
      </w:r>
      <w:r w:rsidRPr="00640CD2">
        <w:t xml:space="preserve">. </w:t>
      </w:r>
      <w:r>
        <w:t>However, removal of dissolved nutrients can be highly variable, depending on the design configuration</w:t>
      </w:r>
      <w:r w:rsidR="00FF5CE4">
        <w:t>s</w:t>
      </w:r>
      <w:r>
        <w:t xml:space="preserve"> including vegetation, soil media amendments and the existence of internal water storage zone (IWS) (</w:t>
      </w:r>
      <w:proofErr w:type="spellStart"/>
      <w:r>
        <w:t>Hatt</w:t>
      </w:r>
      <w:proofErr w:type="spellEnd"/>
      <w:r>
        <w:t xml:space="preserve"> et al., 2009; </w:t>
      </w:r>
      <w:r w:rsidR="00197F11">
        <w:t xml:space="preserve">David et al., 2017; </w:t>
      </w:r>
      <w:r>
        <w:t xml:space="preserve">Shrestha et </w:t>
      </w:r>
      <w:r>
        <w:lastRenderedPageBreak/>
        <w:t xml:space="preserve">al., 2018). More water quality studies are needed to examine the effectiveness of different configurations. </w:t>
      </w:r>
    </w:p>
    <w:p w14:paraId="3A82D83A" w14:textId="4881C287" w:rsidR="00CF1A12" w:rsidRDefault="00A673DB">
      <w:pPr>
        <w:spacing w:after="240" w:line="480" w:lineRule="auto"/>
        <w:ind w:firstLine="720"/>
        <w:jc w:val="both"/>
        <w:rPr>
          <w:color w:val="9900FF"/>
        </w:rPr>
      </w:pPr>
      <w:r>
        <w:t>In cold regions, bioretention has been insufficiently studied in terms of both hydrologic</w:t>
      </w:r>
      <w:r w:rsidR="00415187">
        <w:t>al</w:t>
      </w:r>
      <w:r>
        <w:t xml:space="preserve"> performance and </w:t>
      </w:r>
      <w:r w:rsidRPr="00534EFE">
        <w:t xml:space="preserve">pollutant removal, particularly the effect of freeze-thaw cycles (Kratky et al., 2017; Ding et al., 2019). </w:t>
      </w:r>
      <w:r w:rsidRPr="00640CD2">
        <w:t>Soil infiltration rate is the key parameter that affects bioretention performances</w:t>
      </w:r>
      <w:r w:rsidR="00197F11" w:rsidRPr="00640CD2">
        <w:t xml:space="preserve"> </w:t>
      </w:r>
      <w:r w:rsidRPr="00640CD2">
        <w:t xml:space="preserve">(Muthanna et al., 2008). When the soil temperature is below </w:t>
      </w:r>
      <w:r w:rsidR="00E17283" w:rsidRPr="00640CD2">
        <w:t xml:space="preserve">the range of 0 to </w:t>
      </w:r>
      <w:r w:rsidRPr="00640CD2">
        <w:t>-0.</w:t>
      </w:r>
      <w:r w:rsidR="00E17283" w:rsidRPr="00640CD2">
        <w:t>6</w:t>
      </w:r>
      <w:r w:rsidRPr="00640CD2">
        <w:t xml:space="preserve"> °C, soil </w:t>
      </w:r>
      <w:r w:rsidR="00FF5CE4" w:rsidRPr="00640CD2">
        <w:t>such as</w:t>
      </w:r>
      <w:r w:rsidR="00E17283" w:rsidRPr="00640CD2">
        <w:t xml:space="preserve"> sand, loam, sandy loam and silt loam </w:t>
      </w:r>
      <w:r w:rsidRPr="00640CD2">
        <w:t>becomes frozen and impermeable (</w:t>
      </w:r>
      <w:r w:rsidR="00E17283" w:rsidRPr="00640CD2">
        <w:t xml:space="preserve">Watanabe et al., 2011; </w:t>
      </w:r>
      <w:r w:rsidRPr="00640CD2">
        <w:t xml:space="preserve">Watanabe and </w:t>
      </w:r>
      <w:proofErr w:type="spellStart"/>
      <w:r w:rsidRPr="00640CD2">
        <w:t>Osada</w:t>
      </w:r>
      <w:proofErr w:type="spellEnd"/>
      <w:r w:rsidRPr="00640CD2">
        <w:t>, 2017</w:t>
      </w:r>
      <w:r w:rsidR="00FF5CE4" w:rsidRPr="00640CD2">
        <w:t>). A</w:t>
      </w:r>
      <w:r w:rsidRPr="00640CD2">
        <w:t>nd pore ice (frost) formed by frozen moisture blocks the soil pores and therefore reduces soil hydraulic conductivity (</w:t>
      </w:r>
      <w:proofErr w:type="spellStart"/>
      <w:r w:rsidRPr="00640CD2">
        <w:t>Flerchinger</w:t>
      </w:r>
      <w:proofErr w:type="spellEnd"/>
      <w:r w:rsidRPr="00640CD2">
        <w:t xml:space="preserve"> et al., 2005).</w:t>
      </w:r>
      <w:r w:rsidRPr="00534EFE">
        <w:t xml:space="preserve"> Several studies found that bioretention had different hydrologic</w:t>
      </w:r>
      <w:r w:rsidR="00415187" w:rsidRPr="00534EFE">
        <w:t>al</w:t>
      </w:r>
      <w:r w:rsidRPr="00534EFE">
        <w:t xml:space="preserve"> performance in winter (when soil was partially frozen) compared to summer (Muthanna et al., 2008; Al-Houri et al., 2009; </w:t>
      </w:r>
      <w:proofErr w:type="spellStart"/>
      <w:r w:rsidRPr="00534EFE">
        <w:t>Roseen</w:t>
      </w:r>
      <w:proofErr w:type="spellEnd"/>
      <w:r w:rsidRPr="00534EFE">
        <w:t xml:space="preserve"> et al., 2009</w:t>
      </w:r>
      <w:r w:rsidRPr="00640CD2">
        <w:t>; Khan et al., 2012</w:t>
      </w:r>
      <w:r w:rsidR="005D633F" w:rsidRPr="00640CD2">
        <w:t>b</w:t>
      </w:r>
      <w:r w:rsidRPr="00640CD2">
        <w:t>). Different factors of soil media, vegetation, snow accumulation, inflow pattern, freeze-thaw cycle frequency, preferential flow and others could contribute to the varieties of</w:t>
      </w:r>
      <w:r w:rsidRPr="00640CD2">
        <w:rPr>
          <w:color w:val="674EA7"/>
        </w:rPr>
        <w:t xml:space="preserve"> </w:t>
      </w:r>
      <w:r w:rsidRPr="00640CD2">
        <w:t>bioretention performance in cold climates (Paus et al., 2016; Kratky et al., 2017; Shrestha et al., 2018; Ding et al., 2019). Hence, more mechanism-oriented studies are desired (Ding et al., 2019).</w:t>
      </w:r>
      <w:r w:rsidRPr="00096757">
        <w:rPr>
          <w:u w:val="single"/>
        </w:rPr>
        <w:t xml:space="preserve"> </w:t>
      </w:r>
    </w:p>
    <w:p w14:paraId="48ADF7F8" w14:textId="53636758" w:rsidR="00CF1A12" w:rsidRDefault="00FF5CE4">
      <w:pPr>
        <w:spacing w:after="240" w:line="480" w:lineRule="auto"/>
        <w:ind w:firstLine="720"/>
        <w:jc w:val="both"/>
      </w:pPr>
      <w:r w:rsidRPr="00640CD2">
        <w:t>In fact,</w:t>
      </w:r>
      <w:r w:rsidRPr="000A5FAE">
        <w:t xml:space="preserve"> </w:t>
      </w:r>
      <w:r>
        <w:t>f</w:t>
      </w:r>
      <w:r w:rsidR="00A673DB">
        <w:t xml:space="preserve">reeze-thaw cycles are frequently encountered in cold regions when days are </w:t>
      </w:r>
      <w:r w:rsidR="00993768">
        <w:t>warm,</w:t>
      </w:r>
      <w:r w:rsidR="00A673DB">
        <w:t xml:space="preserve"> and nights are cold. For example, in the City of Edmonton</w:t>
      </w:r>
      <w:r>
        <w:t xml:space="preserve"> of</w:t>
      </w:r>
      <w:r w:rsidR="00A673DB">
        <w:t xml:space="preserve"> Canada</w:t>
      </w:r>
      <w:r>
        <w:t xml:space="preserve"> </w:t>
      </w:r>
      <w:r w:rsidRPr="00640CD2">
        <w:t>(the location of this study)</w:t>
      </w:r>
      <w:r w:rsidR="00A673DB" w:rsidRPr="00640CD2">
        <w:t>,</w:t>
      </w:r>
      <w:r w:rsidR="00A673DB">
        <w:t xml:space="preserve"> the average freeze-thaw cycles are 12-18 per month in March, April, October and November (Edmonton weather nerdery, 2019). Frequent freeze-thaw cycles can bring challenges and changes to the stability and performance of bioretention (Ding et al., 2019). Wang et al. (2015) reported that silty soil with different degrees of compactness experienced different levels of deformation and changes of strength property after repeated freeze-thaw cycles. </w:t>
      </w:r>
    </w:p>
    <w:p w14:paraId="550EC932" w14:textId="14335045" w:rsidR="00CF1A12" w:rsidRDefault="00A673DB">
      <w:pPr>
        <w:spacing w:after="240" w:line="480" w:lineRule="auto"/>
        <w:ind w:firstLine="720"/>
        <w:jc w:val="both"/>
        <w:rPr>
          <w:color w:val="9900FF"/>
        </w:rPr>
      </w:pPr>
      <w:r>
        <w:lastRenderedPageBreak/>
        <w:t xml:space="preserve">Another common challenge that bioretention is facing in cold regions is </w:t>
      </w:r>
      <w:r w:rsidR="006B37C6">
        <w:t>water quality concerns due to</w:t>
      </w:r>
      <w:r>
        <w:t xml:space="preserve"> high concentrations of sodium chloride (</w:t>
      </w:r>
      <w:r w:rsidR="00FF5CE4">
        <w:t>and/</w:t>
      </w:r>
      <w:r>
        <w:t xml:space="preserve">or calcium chloride) in runoff resulted from the use large amounts of road de-icing salts (Fay et al., 2019), which brings issues such as </w:t>
      </w:r>
      <w:r w:rsidRPr="00534EFE">
        <w:t xml:space="preserve">plant health and media clogging </w:t>
      </w:r>
      <w:r>
        <w:t>(</w:t>
      </w:r>
      <w:proofErr w:type="spellStart"/>
      <w:r>
        <w:t>Denich</w:t>
      </w:r>
      <w:proofErr w:type="spellEnd"/>
      <w:r>
        <w:t xml:space="preserve"> et al., 2013). Such inflow of high salts into bioretention during snowmelt and spring runoff events can increase effluent phosphorus concentration and consistent release of high concentrations of sodium and chloride in spring (</w:t>
      </w:r>
      <w:proofErr w:type="spellStart"/>
      <w:r>
        <w:t>Denich</w:t>
      </w:r>
      <w:proofErr w:type="spellEnd"/>
      <w:r>
        <w:t xml:space="preserve"> et al., 2013; McManus and Davis, 2020; </w:t>
      </w:r>
      <w:proofErr w:type="spellStart"/>
      <w:r>
        <w:t>Goor</w:t>
      </w:r>
      <w:proofErr w:type="spellEnd"/>
      <w:r>
        <w:t xml:space="preserve"> et al., 2021). </w:t>
      </w:r>
      <w:r w:rsidR="00E17283" w:rsidRPr="000A5FAE">
        <w:t xml:space="preserve">Only a few studies (Khan et al., 2012b; </w:t>
      </w:r>
      <w:proofErr w:type="spellStart"/>
      <w:r w:rsidR="00E17283" w:rsidRPr="000A5FAE">
        <w:t>Denich</w:t>
      </w:r>
      <w:proofErr w:type="spellEnd"/>
      <w:r w:rsidR="000A5FAE">
        <w:t>,</w:t>
      </w:r>
      <w:r w:rsidR="00E17283" w:rsidRPr="000A5FAE">
        <w:t xml:space="preserve"> 2018) investigated the removal of chloride by bioretention</w:t>
      </w:r>
      <w:r w:rsidR="00FF5CE4" w:rsidRPr="000A5FAE">
        <w:t xml:space="preserve"> but with different results</w:t>
      </w:r>
      <w:r w:rsidR="00E17283" w:rsidRPr="000A5FAE">
        <w:t xml:space="preserve">. </w:t>
      </w:r>
      <w:proofErr w:type="spellStart"/>
      <w:r w:rsidR="00E17283" w:rsidRPr="000A5FAE">
        <w:t>Denich</w:t>
      </w:r>
      <w:proofErr w:type="spellEnd"/>
      <w:r w:rsidR="00E17283" w:rsidRPr="000A5FAE">
        <w:t xml:space="preserve"> (20</w:t>
      </w:r>
      <w:r w:rsidR="00F8090B">
        <w:t>13</w:t>
      </w:r>
      <w:r w:rsidR="00E17283" w:rsidRPr="000A5FAE">
        <w:t>) and Khan et al. (2012b) reported chloride ions are difficult to remove</w:t>
      </w:r>
      <w:r w:rsidR="00FF5CE4" w:rsidRPr="000A5FAE">
        <w:t xml:space="preserve"> (i.e., leaching issue)</w:t>
      </w:r>
      <w:r w:rsidR="00E17283" w:rsidRPr="000A5FAE">
        <w:t xml:space="preserve">, but </w:t>
      </w:r>
      <w:proofErr w:type="spellStart"/>
      <w:r w:rsidR="00E17283" w:rsidRPr="000A5FAE">
        <w:t>Denich</w:t>
      </w:r>
      <w:proofErr w:type="spellEnd"/>
      <w:r w:rsidR="00E17283" w:rsidRPr="000A5FAE">
        <w:t xml:space="preserve"> (2018) reported a chloride removal rate of 45 - 85%.</w:t>
      </w:r>
      <w:r w:rsidRPr="000A5FAE">
        <w:t xml:space="preserve"> The other concern on </w:t>
      </w:r>
      <w:r w:rsidR="00D06E85" w:rsidRPr="000A5FAE">
        <w:t>cold region</w:t>
      </w:r>
      <w:r w:rsidR="00FF5CE4" w:rsidRPr="000A5FAE">
        <w:t xml:space="preserve"> </w:t>
      </w:r>
      <w:r w:rsidRPr="000A5FAE">
        <w:t>bioretention is its long-term performance, which has been inadequately studied (</w:t>
      </w:r>
      <w:proofErr w:type="spellStart"/>
      <w:r w:rsidRPr="000A5FAE">
        <w:t>Spraakman</w:t>
      </w:r>
      <w:proofErr w:type="spellEnd"/>
      <w:r w:rsidRPr="000A5FAE">
        <w:t xml:space="preserve"> et al., 2020). According to </w:t>
      </w:r>
      <w:r w:rsidR="00FF5CE4" w:rsidRPr="000A5FAE">
        <w:t>existing</w:t>
      </w:r>
      <w:r w:rsidRPr="000A5FAE">
        <w:t xml:space="preserve"> studies</w:t>
      </w:r>
      <w:r w:rsidR="00FF5CE4" w:rsidRPr="000A5FAE">
        <w:t xml:space="preserve"> </w:t>
      </w:r>
      <w:r w:rsidRPr="000A5FAE">
        <w:t xml:space="preserve">(Davis et al., 2009; Liu et al., 2014; Kratky et al., 2017; Willard et al., 2017; Johnson </w:t>
      </w:r>
      <w:r w:rsidR="006E7AF8" w:rsidRPr="000A5FAE">
        <w:t xml:space="preserve">and </w:t>
      </w:r>
      <w:r w:rsidRPr="000A5FAE">
        <w:t xml:space="preserve">Hunt, 2020; Wang et al., 2021), the overall </w:t>
      </w:r>
      <w:r w:rsidR="00FF5CE4" w:rsidRPr="000A5FAE">
        <w:t xml:space="preserve">performance </w:t>
      </w:r>
      <w:r w:rsidRPr="000A5FAE">
        <w:t>of bioretention decreases as it ages.</w:t>
      </w:r>
      <w:r w:rsidRPr="00D06E85">
        <w:rPr>
          <w:u w:val="single"/>
        </w:rPr>
        <w:t xml:space="preserve"> </w:t>
      </w:r>
    </w:p>
    <w:p w14:paraId="334976C8" w14:textId="763A3D2F" w:rsidR="00CF1A12" w:rsidRPr="00534EFE" w:rsidRDefault="00A673DB">
      <w:pPr>
        <w:spacing w:after="240" w:line="480" w:lineRule="auto"/>
        <w:ind w:firstLine="720"/>
        <w:jc w:val="both"/>
      </w:pPr>
      <w:r>
        <w:t xml:space="preserve">Numerical tools can be efficient and </w:t>
      </w:r>
      <w:r w:rsidR="00FF5CE4" w:rsidRPr="000A5FAE">
        <w:t>useful</w:t>
      </w:r>
      <w:r w:rsidR="00FF5CE4">
        <w:t xml:space="preserve"> </w:t>
      </w:r>
      <w:r>
        <w:t xml:space="preserve">in exploring these challenges. There are numerous models for bioretention such as MOUSE, SWMM, MUSIC, HEC-HMS, SWAT, and L-THIA-LID. These models are used typically for large-scale stormwater management and therefore more suitable for preliminary and conceptual designs of LID (Elliott and </w:t>
      </w:r>
      <w:proofErr w:type="spellStart"/>
      <w:r>
        <w:t>Trowsdale</w:t>
      </w:r>
      <w:proofErr w:type="spellEnd"/>
      <w:r>
        <w:t xml:space="preserve">, 2007; </w:t>
      </w:r>
      <w:proofErr w:type="spellStart"/>
      <w:r>
        <w:t>Kaykhosravi</w:t>
      </w:r>
      <w:proofErr w:type="spellEnd"/>
      <w:r>
        <w:t xml:space="preserve"> et al., 2018). RECARGA, HYDRUS 1D and GIF-MOD are considered as suitable tools for the design and optimization of single-unit bioretention (</w:t>
      </w:r>
      <w:proofErr w:type="spellStart"/>
      <w:r>
        <w:t>Kaykhosravi</w:t>
      </w:r>
      <w:proofErr w:type="spellEnd"/>
      <w:r>
        <w:t xml:space="preserve"> et al., 2018) because of their abilities to model multiple layers of soil or porous media, surface ponding, water movement, vapor flow, root water uptake, and snow hydrology. RECARGA is recommended</w:t>
      </w:r>
      <w:r w:rsidR="00CB2C76">
        <w:t xml:space="preserve"> </w:t>
      </w:r>
      <w:r>
        <w:t xml:space="preserve">for estimation because of its restrictions in soil types (pre-specified), soil layers (maximum 3), </w:t>
      </w:r>
      <w:r>
        <w:lastRenderedPageBreak/>
        <w:t>boundary conditions (non-definable), and underdrain location (fixed) (</w:t>
      </w:r>
      <w:proofErr w:type="spellStart"/>
      <w:r>
        <w:t>Kaykhosravi</w:t>
      </w:r>
      <w:proofErr w:type="spellEnd"/>
      <w:r>
        <w:t xml:space="preserve"> et al., 2018). HYDRUS 1D and GIF-MOD are both capable of modeling customized soil media layers (can be &gt; 3 layers), solute transport through soil columns, and features with inverse modeling for model calibration. DRAINMOD is also used to model bioretention </w:t>
      </w:r>
      <w:r w:rsidRPr="000A5FAE">
        <w:t>hydrologic</w:t>
      </w:r>
      <w:r w:rsidR="00415187" w:rsidRPr="000A5FAE">
        <w:t>al</w:t>
      </w:r>
      <w:r w:rsidRPr="000A5FAE">
        <w:t xml:space="preserve"> </w:t>
      </w:r>
      <w:r>
        <w:t xml:space="preserve">performance (Brown et al., 2013; Winston et al., 2016), but its minimum temporal resolution is hours and therefore modeling a single storm event is restricted (Skaggs et al., 2012). </w:t>
      </w:r>
      <w:proofErr w:type="spellStart"/>
      <w:r>
        <w:t>Lisenbee</w:t>
      </w:r>
      <w:proofErr w:type="spellEnd"/>
      <w:r>
        <w:t xml:space="preserve"> et al. (2020) introduced </w:t>
      </w:r>
      <w:r w:rsidRPr="00534EFE">
        <w:t>DRAINMOD-Urban to allow high</w:t>
      </w:r>
      <w:r w:rsidR="008F2DD0" w:rsidRPr="00534EFE">
        <w:t>er</w:t>
      </w:r>
      <w:r w:rsidRPr="00534EFE">
        <w:t xml:space="preserve"> temporal resolution. </w:t>
      </w:r>
    </w:p>
    <w:p w14:paraId="245E948D" w14:textId="5D2861BB" w:rsidR="00CF1A12" w:rsidRDefault="008F2DD0">
      <w:pPr>
        <w:spacing w:after="240" w:line="480" w:lineRule="auto"/>
        <w:ind w:firstLine="720"/>
        <w:jc w:val="both"/>
      </w:pPr>
      <w:r w:rsidRPr="000A5FAE">
        <w:t>R</w:t>
      </w:r>
      <w:r w:rsidR="00A673DB" w:rsidRPr="000A5FAE">
        <w:t xml:space="preserve">ecent modeling studies from 2011 to 2021 </w:t>
      </w:r>
      <w:r w:rsidR="00BB2139" w:rsidRPr="000A5FAE">
        <w:t xml:space="preserve">are summarized in Table 1 for </w:t>
      </w:r>
      <w:r w:rsidR="00A673DB" w:rsidRPr="000A5FAE">
        <w:t>bioretention</w:t>
      </w:r>
      <w:r w:rsidR="00BB2139" w:rsidRPr="000A5FAE">
        <w:t xml:space="preserve"> with </w:t>
      </w:r>
      <w:r w:rsidR="00E17283" w:rsidRPr="000A5FAE">
        <w:t>typical media structure (i.e., planting soil on the top, engineer</w:t>
      </w:r>
      <w:r w:rsidR="00427A58" w:rsidRPr="000A5FAE">
        <w:t>ed</w:t>
      </w:r>
      <w:r w:rsidR="00E17283" w:rsidRPr="000A5FAE">
        <w:t xml:space="preserve"> </w:t>
      </w:r>
      <w:r w:rsidR="00427A58" w:rsidRPr="000A5FAE">
        <w:t>soil in</w:t>
      </w:r>
      <w:r w:rsidR="00E17283" w:rsidRPr="000A5FAE">
        <w:t xml:space="preserve"> the middle, and drainage layer at the bottom)</w:t>
      </w:r>
      <w:r w:rsidR="00010A3A" w:rsidRPr="000A5FAE">
        <w:t>.</w:t>
      </w:r>
      <w:r w:rsidR="00A673DB" w:rsidRPr="000A5FAE">
        <w:t xml:space="preserve"> This table shows that 50% (5/10) of them used HYDRUS 1D, 20% used SWMM, 20% used DRAINMOD, and 10% used 2D variable saturated flow model. Liu and </w:t>
      </w:r>
      <w:proofErr w:type="spellStart"/>
      <w:r w:rsidR="00A673DB" w:rsidRPr="000A5FAE">
        <w:t>Fassman</w:t>
      </w:r>
      <w:proofErr w:type="spellEnd"/>
      <w:r w:rsidR="00A673DB" w:rsidRPr="000A5FAE">
        <w:t>-Beck (2017a,</w:t>
      </w:r>
      <w:r w:rsidR="005D633F" w:rsidRPr="000A5FAE">
        <w:t xml:space="preserve"> 2017</w:t>
      </w:r>
      <w:r w:rsidR="00A673DB" w:rsidRPr="000A5FAE">
        <w:t>b)</w:t>
      </w:r>
      <w:r w:rsidR="00A673DB">
        <w:t xml:space="preserve"> conducted numerical simulations using HYDRUS 1D and </w:t>
      </w:r>
      <w:r w:rsidR="00C16EBA">
        <w:t>SWMM and</w:t>
      </w:r>
      <w:r w:rsidR="00A673DB">
        <w:t xml:space="preserve"> illustrated that HYDRUS 1D </w:t>
      </w:r>
      <w:r w:rsidR="00A308F5">
        <w:t xml:space="preserve">had </w:t>
      </w:r>
      <w:r w:rsidR="00A673DB">
        <w:t>better accuracy for single-unit bioretention. Meng et al. (2014) and Jiang et al. (2019) employed HYDRUS 1D to simulate the hydrologic</w:t>
      </w:r>
      <w:r w:rsidR="00415187">
        <w:t>al</w:t>
      </w:r>
      <w:r w:rsidR="00A673DB">
        <w:t xml:space="preserve"> performance of bioretention with R</w:t>
      </w:r>
      <w:r w:rsidR="00A673DB">
        <w:rPr>
          <w:vertAlign w:val="superscript"/>
        </w:rPr>
        <w:t>2</w:t>
      </w:r>
      <w:r w:rsidR="00A673DB">
        <w:t xml:space="preserve"> &gt; 0.70 for the outflow hydrograph. HYDRUS 1D was also used in Li et al. (2018) and Li, Liu, et al. (2021) to simulate nutrients and heavy metals</w:t>
      </w:r>
      <w:r w:rsidR="00A308F5">
        <w:t xml:space="preserve"> removal</w:t>
      </w:r>
      <w:r w:rsidR="00A673DB">
        <w:t xml:space="preserve"> in bioretention with different types of soil amendments. </w:t>
      </w:r>
      <w:r w:rsidR="00A673DB" w:rsidRPr="000A5FAE">
        <w:t xml:space="preserve">In other </w:t>
      </w:r>
      <w:r w:rsidR="00A308F5" w:rsidRPr="000A5FAE">
        <w:t>studies</w:t>
      </w:r>
      <w:r w:rsidR="00A308F5">
        <w:t xml:space="preserve"> </w:t>
      </w:r>
      <w:r w:rsidR="00A673DB">
        <w:t xml:space="preserve">(e.g., Brown et al., 2013; </w:t>
      </w:r>
      <w:proofErr w:type="spellStart"/>
      <w:r w:rsidR="00A673DB">
        <w:t>Lisenbee</w:t>
      </w:r>
      <w:proofErr w:type="spellEnd"/>
      <w:r w:rsidR="00A673DB">
        <w:t xml:space="preserve"> et al., 2020), DRAINMOD and other tools have shown their limitations in modeling single-unit bioretention (e.g., limitations of time scales, boundary conditions, auto-calibration capacities, and soil structure). With the overall good performance in </w:t>
      </w:r>
      <w:r w:rsidR="00A308F5">
        <w:t xml:space="preserve">modeling </w:t>
      </w:r>
      <w:r w:rsidR="00A673DB">
        <w:t xml:space="preserve">hydrologic processes and pollutant removal, as well as its capacity to model heat transport (Xiang et al., 2012), HYDRUS 1D appears to be promising for modeling bioretention in cold regions. </w:t>
      </w:r>
    </w:p>
    <w:p w14:paraId="5B759A0C" w14:textId="08F02D0D" w:rsidR="001E754E" w:rsidRPr="000A5FAE" w:rsidRDefault="00A673DB" w:rsidP="001E754E">
      <w:pPr>
        <w:spacing w:after="240" w:line="480" w:lineRule="auto"/>
        <w:ind w:firstLine="720"/>
        <w:jc w:val="both"/>
      </w:pPr>
      <w:r w:rsidRPr="000A5FAE">
        <w:lastRenderedPageBreak/>
        <w:t xml:space="preserve">So far, there have been limited modeling attempts (Roy-Poirier et al., 2015; Liu and </w:t>
      </w:r>
      <w:proofErr w:type="spellStart"/>
      <w:r w:rsidRPr="000A5FAE">
        <w:t>Fessman</w:t>
      </w:r>
      <w:proofErr w:type="spellEnd"/>
      <w:r w:rsidRPr="000A5FAE">
        <w:t>-Beck, 2017</w:t>
      </w:r>
      <w:r w:rsidR="00C6408E" w:rsidRPr="000A5FAE">
        <w:t>a</w:t>
      </w:r>
      <w:r w:rsidRPr="000A5FAE">
        <w:t>) on hydrologic</w:t>
      </w:r>
      <w:r w:rsidR="00415187" w:rsidRPr="000A5FAE">
        <w:t>al</w:t>
      </w:r>
      <w:r w:rsidRPr="000A5FAE">
        <w:t xml:space="preserve"> performance of bioretention in cold regions when the soil temperature is near to or lower than 0 °C, and limited discussion</w:t>
      </w:r>
      <w:r w:rsidR="000A5FAE">
        <w:t>s</w:t>
      </w:r>
      <w:r w:rsidRPr="000A5FAE">
        <w:t xml:space="preserve"> (Muthanna et al., 2008; Roy-Poirier et al., 2010; Khan et al., 2012a) on the preferential flow due to free</w:t>
      </w:r>
      <w:r w:rsidR="000A5FAE">
        <w:t>ze</w:t>
      </w:r>
      <w:r w:rsidRPr="000A5FAE">
        <w:t>-thaw cycles. The presence of preferential flow patterns in cold climate</w:t>
      </w:r>
      <w:r w:rsidR="00D60187" w:rsidRPr="000A5FAE">
        <w:t>s</w:t>
      </w:r>
      <w:r w:rsidRPr="000A5FAE">
        <w:t>, according to previous studies (Muthanna et al., 2008; Roy-Poirier et al., 2010; Khan et al., 2012a), will reduce the bioretention's hydrologic</w:t>
      </w:r>
      <w:r w:rsidR="00415187" w:rsidRPr="000A5FAE">
        <w:t>al</w:t>
      </w:r>
      <w:r w:rsidRPr="000A5FAE">
        <w:t xml:space="preserve"> performance </w:t>
      </w:r>
      <w:r w:rsidR="00D60187" w:rsidRPr="000A5FAE">
        <w:t xml:space="preserve">via </w:t>
      </w:r>
      <w:r w:rsidRPr="000A5FAE">
        <w:t xml:space="preserve">affecting the infiltrability and </w:t>
      </w:r>
      <w:r w:rsidR="00D60187" w:rsidRPr="000A5FAE">
        <w:t>flow</w:t>
      </w:r>
      <w:r w:rsidRPr="000A5FAE">
        <w:t xml:space="preserve"> characteristics of the frozen soil. Roy-</w:t>
      </w:r>
      <w:proofErr w:type="spellStart"/>
      <w:r w:rsidRPr="000A5FAE">
        <w:t>poirier</w:t>
      </w:r>
      <w:proofErr w:type="spellEnd"/>
      <w:r w:rsidRPr="000A5FAE">
        <w:t xml:space="preserve"> et al. (2010)</w:t>
      </w:r>
      <w:r w:rsidR="001E754E" w:rsidRPr="000A5FAE">
        <w:t xml:space="preserve"> reported that</w:t>
      </w:r>
      <w:r w:rsidRPr="000A5FAE">
        <w:t xml:space="preserve">, due to the effect of preferential flow, stormwater volume retention rate decreased from 92.0% to 40.2%. </w:t>
      </w:r>
      <w:r w:rsidR="00291B0F" w:rsidRPr="000A5FAE">
        <w:t>Obviously, more</w:t>
      </w:r>
      <w:r w:rsidRPr="000A5FAE">
        <w:t xml:space="preserve"> </w:t>
      </w:r>
      <w:r w:rsidR="00291B0F" w:rsidRPr="000A5FAE">
        <w:t xml:space="preserve">modeling </w:t>
      </w:r>
      <w:r w:rsidRPr="000A5FAE">
        <w:t xml:space="preserve">studies </w:t>
      </w:r>
      <w:r w:rsidR="00291B0F" w:rsidRPr="000A5FAE">
        <w:t xml:space="preserve">are needed </w:t>
      </w:r>
      <w:r w:rsidRPr="000A5FAE">
        <w:t xml:space="preserve">for cold regions. </w:t>
      </w:r>
    </w:p>
    <w:p w14:paraId="49A39A5F" w14:textId="79564579" w:rsidR="00CF1A12" w:rsidRPr="000A5FAE" w:rsidRDefault="00A673DB" w:rsidP="001E754E">
      <w:pPr>
        <w:spacing w:after="240" w:line="480" w:lineRule="auto"/>
        <w:ind w:firstLine="720"/>
        <w:jc w:val="both"/>
      </w:pPr>
      <w:r w:rsidRPr="000A5FAE">
        <w:t>Moreover, as of yet</w:t>
      </w:r>
      <w:r w:rsidR="00291B0F" w:rsidRPr="000A5FAE">
        <w:t xml:space="preserve">, </w:t>
      </w:r>
      <w:r w:rsidRPr="000A5FAE">
        <w:t xml:space="preserve">there </w:t>
      </w:r>
      <w:r w:rsidR="001E754E" w:rsidRPr="000A5FAE">
        <w:t>has been</w:t>
      </w:r>
      <w:r w:rsidRPr="000A5FAE">
        <w:t xml:space="preserve"> </w:t>
      </w:r>
      <w:r w:rsidR="00291B0F" w:rsidRPr="000A5FAE">
        <w:t xml:space="preserve">rather limited </w:t>
      </w:r>
      <w:r w:rsidRPr="000A5FAE">
        <w:t xml:space="preserve">modeling </w:t>
      </w:r>
      <w:r w:rsidR="00291B0F" w:rsidRPr="000A5FAE">
        <w:t xml:space="preserve">studies </w:t>
      </w:r>
      <w:r w:rsidRPr="000A5FAE">
        <w:t>(</w:t>
      </w:r>
      <w:proofErr w:type="spellStart"/>
      <w:r w:rsidRPr="000A5FAE">
        <w:t>Bacys</w:t>
      </w:r>
      <w:proofErr w:type="spellEnd"/>
      <w:r w:rsidRPr="000A5FAE">
        <w:t xml:space="preserve"> et al., 2019</w:t>
      </w:r>
      <w:r w:rsidR="001E754E" w:rsidRPr="000A5FAE">
        <w:t>, with PCSWMM</w:t>
      </w:r>
      <w:r w:rsidRPr="000A5FAE">
        <w:t>) on single large storm event</w:t>
      </w:r>
      <w:r w:rsidR="00291B0F" w:rsidRPr="000A5FAE">
        <w:t>s</w:t>
      </w:r>
      <w:r w:rsidRPr="000A5FAE">
        <w:t xml:space="preserve"> within short period</w:t>
      </w:r>
      <w:r w:rsidR="00291B0F" w:rsidRPr="000A5FAE">
        <w:t>s</w:t>
      </w:r>
      <w:r w:rsidRPr="000A5FAE">
        <w:t xml:space="preserve"> (e.g., &gt;50 mm in </w:t>
      </w:r>
      <w:r w:rsidR="00291B0F" w:rsidRPr="000A5FAE">
        <w:t xml:space="preserve">a few </w:t>
      </w:r>
      <w:r w:rsidRPr="000A5FAE">
        <w:t>hours) to assess the hydrologic</w:t>
      </w:r>
      <w:r w:rsidR="00415187" w:rsidRPr="000A5FAE">
        <w:t>al</w:t>
      </w:r>
      <w:r w:rsidRPr="000A5FAE">
        <w:t xml:space="preserve"> performance of bioretention. Hence, more </w:t>
      </w:r>
      <w:r w:rsidR="001E754E" w:rsidRPr="000A5FAE">
        <w:t xml:space="preserve">modeling </w:t>
      </w:r>
      <w:r w:rsidRPr="000A5FAE">
        <w:t xml:space="preserve">studies </w:t>
      </w:r>
      <w:r w:rsidR="00291B0F" w:rsidRPr="000A5FAE">
        <w:t xml:space="preserve">on </w:t>
      </w:r>
      <w:r w:rsidRPr="000A5FAE">
        <w:t xml:space="preserve">bioretention </w:t>
      </w:r>
      <w:r w:rsidR="001E754E" w:rsidRPr="000A5FAE">
        <w:t xml:space="preserve">during large </w:t>
      </w:r>
      <w:r w:rsidR="00291B0F" w:rsidRPr="000A5FAE">
        <w:t xml:space="preserve">storm </w:t>
      </w:r>
      <w:r w:rsidR="001E754E" w:rsidRPr="000A5FAE">
        <w:t xml:space="preserve">events </w:t>
      </w:r>
      <w:r w:rsidRPr="000A5FAE">
        <w:t>are needed.  In addition, only Li et al. (2018) and Li, Liu, et al. (2021) carried out simultaneous modeling of hydrologic</w:t>
      </w:r>
      <w:r w:rsidR="00415187" w:rsidRPr="000A5FAE">
        <w:t>al</w:t>
      </w:r>
      <w:r w:rsidRPr="000A5FAE">
        <w:t xml:space="preserve"> performance and water quality for bioretention</w:t>
      </w:r>
      <w:r w:rsidR="00291B0F" w:rsidRPr="000A5FAE">
        <w:t xml:space="preserve">; </w:t>
      </w:r>
      <w:r w:rsidRPr="000A5FAE">
        <w:t xml:space="preserve">however, </w:t>
      </w:r>
      <w:r w:rsidR="00291B0F" w:rsidRPr="000A5FAE">
        <w:t xml:space="preserve">they did not simulate </w:t>
      </w:r>
      <w:r w:rsidRPr="000A5FAE">
        <w:t>outflow and surface ponding hydrographs.</w:t>
      </w:r>
    </w:p>
    <w:p w14:paraId="24660A73" w14:textId="2C586267" w:rsidR="00CF1A12" w:rsidRPr="004032AE" w:rsidRDefault="00A673DB">
      <w:pPr>
        <w:spacing w:after="240" w:line="480" w:lineRule="auto"/>
        <w:ind w:firstLine="720"/>
        <w:jc w:val="both"/>
        <w:rPr>
          <w:color w:val="9900FF"/>
          <w:u w:val="single"/>
        </w:rPr>
      </w:pPr>
      <w:r>
        <w:t xml:space="preserve">To address the knowledge gaps mentioned above for </w:t>
      </w:r>
      <w:r w:rsidR="00C56A22">
        <w:t>cold-</w:t>
      </w:r>
      <w:r>
        <w:t xml:space="preserve">region bioretention, this study selected HYDRUS 1D as the modeling tool </w:t>
      </w:r>
      <w:r w:rsidRPr="00476C4B">
        <w:t xml:space="preserve">to: </w:t>
      </w:r>
      <w:r w:rsidRPr="000A5FAE">
        <w:t>1) evaluate the hydrologic</w:t>
      </w:r>
      <w:r w:rsidR="00415187" w:rsidRPr="000A5FAE">
        <w:t>al</w:t>
      </w:r>
      <w:r w:rsidRPr="000A5FAE">
        <w:t xml:space="preserve"> performance during large summer storm events (</w:t>
      </w:r>
      <w:r w:rsidR="001E754E" w:rsidRPr="000A5FAE">
        <w:t xml:space="preserve">defined as </w:t>
      </w:r>
      <w:r w:rsidRPr="000A5FAE">
        <w:t>rainfall depth &gt; 50mm in 4 hours</w:t>
      </w:r>
      <w:r w:rsidR="001E754E" w:rsidRPr="000A5FAE">
        <w:t xml:space="preserve"> in this study</w:t>
      </w:r>
      <w:r w:rsidRPr="000A5FAE">
        <w:t xml:space="preserve">) and improve the </w:t>
      </w:r>
      <w:r w:rsidR="00C56A22" w:rsidRPr="000A5FAE">
        <w:t xml:space="preserve">bioretention </w:t>
      </w:r>
      <w:r w:rsidRPr="000A5FAE">
        <w:t>design; 2) reveal the hydrologic</w:t>
      </w:r>
      <w:r w:rsidR="00415187" w:rsidRPr="000A5FAE">
        <w:t>al</w:t>
      </w:r>
      <w:r w:rsidRPr="000A5FAE">
        <w:t xml:space="preserve"> performance in cold climates including snowmelt and spring runoff events, particularly the potential impact of freeze-thaw cycles; and 3) simultaneously simulate the nutrient removal and hydrologic</w:t>
      </w:r>
      <w:r w:rsidR="00415187" w:rsidRPr="000A5FAE">
        <w:t>al</w:t>
      </w:r>
      <w:r w:rsidRPr="000A5FAE">
        <w:t xml:space="preserve"> performance. The findings from this study will help better understand the performance of bioretention in cold regions for urban flood mitigation and water quality improvement.</w:t>
      </w:r>
      <w:r w:rsidRPr="004032AE">
        <w:rPr>
          <w:u w:val="single"/>
        </w:rPr>
        <w:t xml:space="preserve"> </w:t>
      </w:r>
    </w:p>
    <w:p w14:paraId="79ABB2BE" w14:textId="77777777" w:rsidR="00CF1A12" w:rsidRDefault="00A673DB" w:rsidP="00132E24">
      <w:pPr>
        <w:pStyle w:val="Heading1"/>
      </w:pPr>
      <w:r>
        <w:lastRenderedPageBreak/>
        <w:t xml:space="preserve">2. </w:t>
      </w:r>
      <w:r w:rsidRPr="00132E24">
        <w:rPr>
          <w:rStyle w:val="Heading1Char"/>
          <w:b/>
          <w:bCs/>
        </w:rPr>
        <w:t>Numerical Modeling for Bioretention in Cold Regions</w:t>
      </w:r>
    </w:p>
    <w:p w14:paraId="4AF5227A" w14:textId="77777777" w:rsidR="00CF1A12" w:rsidRDefault="00A673DB" w:rsidP="00132E24">
      <w:pPr>
        <w:pStyle w:val="Heading2"/>
      </w:pPr>
      <w:bookmarkStart w:id="0" w:name="_heading=h.gjdgxs" w:colFirst="0" w:colLast="0"/>
      <w:bookmarkEnd w:id="0"/>
      <w:r>
        <w:t xml:space="preserve">2.1 </w:t>
      </w:r>
      <w:r w:rsidRPr="005E5A96">
        <w:t>Model introduction</w:t>
      </w:r>
    </w:p>
    <w:p w14:paraId="39387B1C" w14:textId="7F58701A" w:rsidR="00CF1A12" w:rsidRDefault="00A673DB" w:rsidP="00ED17C7">
      <w:pPr>
        <w:spacing w:before="120" w:after="120" w:line="480" w:lineRule="auto"/>
        <w:ind w:firstLine="720"/>
        <w:jc w:val="both"/>
      </w:pPr>
      <w:r>
        <w:t xml:space="preserve">HYDRUS 1D simulates one-dimensional movement of water, heat, and solute transport in </w:t>
      </w:r>
      <w:r w:rsidR="000A5FAE">
        <w:t>variably saturated</w:t>
      </w:r>
      <w:r>
        <w:t xml:space="preserve"> porous media (</w:t>
      </w:r>
      <w:proofErr w:type="spellStart"/>
      <w:r>
        <w:t>Simunek</w:t>
      </w:r>
      <w:proofErr w:type="spellEnd"/>
      <w:r>
        <w:t xml:space="preserve"> et al., 2005). The governing equation is a modified form of the Richards equation with assumptions of negligible influence of air phase and thermal gradient in water flow (</w:t>
      </w:r>
      <w:proofErr w:type="spellStart"/>
      <w:r>
        <w:t>Simunek</w:t>
      </w:r>
      <w:proofErr w:type="spellEnd"/>
      <w:r>
        <w:t xml:space="preserve"> et al., 2005):</w:t>
      </w:r>
    </w:p>
    <w:tbl>
      <w:tblPr>
        <w:tblW w:w="9360" w:type="dxa"/>
        <w:tblBorders>
          <w:top w:val="nil"/>
          <w:left w:val="nil"/>
          <w:bottom w:val="nil"/>
          <w:right w:val="nil"/>
          <w:insideH w:val="nil"/>
          <w:insideV w:val="nil"/>
        </w:tblBorders>
        <w:tblLayout w:type="fixed"/>
        <w:tblLook w:val="0400" w:firstRow="0" w:lastRow="0" w:firstColumn="0" w:lastColumn="0" w:noHBand="0" w:noVBand="1"/>
      </w:tblPr>
      <w:tblGrid>
        <w:gridCol w:w="979"/>
        <w:gridCol w:w="7165"/>
        <w:gridCol w:w="1216"/>
      </w:tblGrid>
      <w:tr w:rsidR="00CF1A12" w:rsidRPr="00476C4B" w14:paraId="263A6402" w14:textId="77777777" w:rsidTr="009D57E8">
        <w:trPr>
          <w:trHeight w:val="57"/>
        </w:trPr>
        <w:tc>
          <w:tcPr>
            <w:tcW w:w="979" w:type="dxa"/>
            <w:shd w:val="clear" w:color="auto" w:fill="auto"/>
            <w:vAlign w:val="center"/>
          </w:tcPr>
          <w:p w14:paraId="46D7C460" w14:textId="77777777" w:rsidR="00CF1A12" w:rsidRDefault="00CF1A12" w:rsidP="00ED17C7">
            <w:pPr>
              <w:spacing w:before="120" w:after="120" w:line="480" w:lineRule="auto"/>
              <w:ind w:firstLine="720"/>
              <w:jc w:val="both"/>
            </w:pPr>
            <w:bookmarkStart w:id="1" w:name="_heading=h.30j0zll" w:colFirst="0" w:colLast="0"/>
            <w:bookmarkEnd w:id="1"/>
          </w:p>
        </w:tc>
        <w:tc>
          <w:tcPr>
            <w:tcW w:w="7165" w:type="dxa"/>
            <w:shd w:val="clear" w:color="auto" w:fill="auto"/>
            <w:vAlign w:val="center"/>
          </w:tcPr>
          <w:p w14:paraId="5E958398" w14:textId="4DF691F8" w:rsidR="00CF1A12" w:rsidRPr="009D57E8" w:rsidRDefault="00000000" w:rsidP="00DC6059">
            <w:pPr>
              <w:spacing w:before="120" w:after="120"/>
              <w:jc w:val="center"/>
              <w:rPr>
                <w:rFonts w:ascii="Cambria Math" w:eastAsia="Cambria Math" w:hAnsi="Cambria Math" w:cs="Cambria Math"/>
                <w:highlight w:val="cyan"/>
              </w:rPr>
            </w:pPr>
            <m:oMathPara>
              <m:oMath>
                <m:f>
                  <m:fPr>
                    <m:ctrlPr>
                      <w:rPr>
                        <w:rFonts w:ascii="Cambria Math" w:eastAsia="Cambria Math" w:hAnsi="Cambria Math" w:cs="Cambria Math"/>
                      </w:rPr>
                    </m:ctrlPr>
                  </m:fPr>
                  <m:num>
                    <m:r>
                      <w:rPr>
                        <w:rFonts w:ascii="Cambria Math" w:eastAsia="Cambria Math" w:hAnsi="Cambria Math" w:cs="Cambria Math"/>
                      </w:rPr>
                      <m:t>∂θ(h)</m:t>
                    </m:r>
                  </m:num>
                  <m:den>
                    <m:r>
                      <w:rPr>
                        <w:rFonts w:ascii="Cambria Math" w:eastAsia="Cambria Math" w:hAnsi="Cambria Math" w:cs="Cambria Math"/>
                      </w:rPr>
                      <m:t>∂t</m:t>
                    </m:r>
                  </m:den>
                </m:f>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m:t>
                    </m:r>
                  </m:num>
                  <m:den>
                    <m:r>
                      <w:rPr>
                        <w:rFonts w:ascii="Cambria Math" w:eastAsia="Cambria Math" w:hAnsi="Cambria Math" w:cs="Cambria Math"/>
                      </w:rPr>
                      <m:t>∂z</m:t>
                    </m:r>
                  </m:den>
                </m:f>
                <m:d>
                  <m:dPr>
                    <m:begChr m:val="["/>
                    <m:endChr m:val="]"/>
                    <m:ctrlPr>
                      <w:rPr>
                        <w:rFonts w:ascii="Cambria Math" w:eastAsia="Cambria Math" w:hAnsi="Cambria Math" w:cs="Cambria Math"/>
                      </w:rPr>
                    </m:ctrlPr>
                  </m:dPr>
                  <m:e>
                    <m:r>
                      <w:rPr>
                        <w:rFonts w:ascii="Cambria Math" w:eastAsia="Cambria Math" w:hAnsi="Cambria Math" w:cs="Cambria Math"/>
                      </w:rPr>
                      <m:t>K(h)</m:t>
                    </m:r>
                    <m:d>
                      <m:dPr>
                        <m:ctrlPr>
                          <w:rPr>
                            <w:rFonts w:ascii="Cambria Math" w:eastAsia="Cambria Math" w:hAnsi="Cambria Math" w:cs="Cambria Math"/>
                          </w:rPr>
                        </m:ctrlPr>
                      </m:dPr>
                      <m:e>
                        <m:f>
                          <m:fPr>
                            <m:ctrlPr>
                              <w:rPr>
                                <w:rFonts w:ascii="Cambria Math" w:eastAsia="Cambria Math" w:hAnsi="Cambria Math" w:cs="Cambria Math"/>
                              </w:rPr>
                            </m:ctrlPr>
                          </m:fPr>
                          <m:num>
                            <m:r>
                              <w:rPr>
                                <w:rFonts w:ascii="Cambria Math" w:eastAsia="Cambria Math" w:hAnsi="Cambria Math" w:cs="Cambria Math"/>
                              </w:rPr>
                              <m:t>∂h</m:t>
                            </m:r>
                          </m:num>
                          <m:den>
                            <m:r>
                              <w:rPr>
                                <w:rFonts w:ascii="Cambria Math" w:eastAsia="Cambria Math" w:hAnsi="Cambria Math" w:cs="Cambria Math"/>
                              </w:rPr>
                              <m:t>∂z</m:t>
                            </m:r>
                          </m:den>
                        </m:f>
                        <m:r>
                          <w:rPr>
                            <w:rFonts w:ascii="Cambria Math" w:eastAsia="Cambria Math" w:hAnsi="Cambria Math" w:cs="Cambria Math"/>
                          </w:rPr>
                          <m:t>+cosα</m:t>
                        </m:r>
                      </m:e>
                    </m:d>
                  </m:e>
                </m:d>
                <m:r>
                  <w:rPr>
                    <w:rFonts w:ascii="Cambria Math" w:eastAsia="Cambria Math" w:hAnsi="Cambria Math" w:cs="Cambria Math"/>
                  </w:rPr>
                  <m:t>-S</m:t>
                </m:r>
              </m:oMath>
            </m:oMathPara>
          </w:p>
        </w:tc>
        <w:tc>
          <w:tcPr>
            <w:tcW w:w="1216" w:type="dxa"/>
            <w:shd w:val="clear" w:color="auto" w:fill="auto"/>
            <w:vAlign w:val="center"/>
          </w:tcPr>
          <w:p w14:paraId="28E64D90" w14:textId="77777777" w:rsidR="00CF1A12" w:rsidRPr="00476C4B" w:rsidRDefault="00A673DB" w:rsidP="009D57E8">
            <w:pPr>
              <w:ind w:firstLine="720"/>
              <w:jc w:val="center"/>
            </w:pPr>
            <w:r w:rsidRPr="00476C4B">
              <w:t>(1)</w:t>
            </w:r>
          </w:p>
        </w:tc>
      </w:tr>
    </w:tbl>
    <w:p w14:paraId="291B5A46" w14:textId="57F493F3" w:rsidR="00CF1A12" w:rsidRDefault="00A673DB" w:rsidP="00ED17C7">
      <w:pPr>
        <w:spacing w:before="120" w:after="120" w:line="480" w:lineRule="auto"/>
        <w:jc w:val="both"/>
      </w:pPr>
      <w:r w:rsidRPr="00476C4B">
        <w:t xml:space="preserve">where </w:t>
      </w:r>
      <m:oMath>
        <m:r>
          <w:rPr>
            <w:rFonts w:ascii="Cambria Math" w:hAnsi="Cambria Math"/>
          </w:rPr>
          <m:t>θ</m:t>
        </m:r>
      </m:oMath>
      <w:r w:rsidRPr="00476C4B">
        <w:t xml:space="preserve"> is</w:t>
      </w:r>
      <w:r>
        <w:t xml:space="preserve"> the soil moisture content [L</w:t>
      </w:r>
      <w:r>
        <w:rPr>
          <w:vertAlign w:val="superscript"/>
        </w:rPr>
        <w:t>3</w:t>
      </w:r>
      <w:r>
        <w:t>/ L</w:t>
      </w:r>
      <w:r>
        <w:rPr>
          <w:vertAlign w:val="superscript"/>
        </w:rPr>
        <w:t>3</w:t>
      </w:r>
      <w:r>
        <w:t xml:space="preserve">], </w:t>
      </w:r>
      <w:proofErr w:type="spellStart"/>
      <w:r>
        <w:rPr>
          <w:i/>
        </w:rPr>
        <w:t>t</w:t>
      </w:r>
      <w:proofErr w:type="spellEnd"/>
      <w:r>
        <w:t xml:space="preserve"> is time [T], </w:t>
      </w:r>
      <w:r>
        <w:rPr>
          <w:i/>
        </w:rPr>
        <w:t>z</w:t>
      </w:r>
      <w:r>
        <w:t xml:space="preserve"> is the vertical direction spatial coordinate [L], </w:t>
      </w:r>
      <w:r>
        <w:rPr>
          <w:i/>
        </w:rPr>
        <w:t>h</w:t>
      </w:r>
      <w:r>
        <w:t xml:space="preserve"> is the water pressure head [L], and </w:t>
      </w:r>
      <w:r>
        <w:rPr>
          <w:i/>
        </w:rPr>
        <w:t>α</w:t>
      </w:r>
      <w:r>
        <w:t xml:space="preserve"> is the angle between the vertical direction and the flow direction. </w:t>
      </w:r>
      <w:r>
        <w:rPr>
          <w:i/>
        </w:rPr>
        <w:t>K</w:t>
      </w:r>
      <w:r>
        <w:t xml:space="preserve"> is the unsaturated hydraulic conductivity of soil media [L/T] and is a function of </w:t>
      </w:r>
      <w:r>
        <w:rPr>
          <w:i/>
        </w:rPr>
        <w:t>h</w:t>
      </w:r>
      <w:r>
        <w:t xml:space="preserve"> and </w:t>
      </w:r>
      <w:r>
        <w:rPr>
          <w:i/>
        </w:rPr>
        <w:t>z</w:t>
      </w:r>
      <w:r>
        <w:t>:</w:t>
      </w:r>
    </w:p>
    <w:tbl>
      <w:tblPr>
        <w:tblW w:w="9360" w:type="dxa"/>
        <w:tblBorders>
          <w:top w:val="nil"/>
          <w:left w:val="nil"/>
          <w:bottom w:val="nil"/>
          <w:right w:val="nil"/>
          <w:insideH w:val="nil"/>
          <w:insideV w:val="nil"/>
        </w:tblBorders>
        <w:tblLayout w:type="fixed"/>
        <w:tblLook w:val="0400" w:firstRow="0" w:lastRow="0" w:firstColumn="0" w:lastColumn="0" w:noHBand="0" w:noVBand="1"/>
      </w:tblPr>
      <w:tblGrid>
        <w:gridCol w:w="979"/>
        <w:gridCol w:w="7165"/>
        <w:gridCol w:w="1216"/>
      </w:tblGrid>
      <w:tr w:rsidR="00CF1A12" w:rsidRPr="00476C4B" w14:paraId="47E91E0A" w14:textId="77777777" w:rsidTr="00EE3204">
        <w:trPr>
          <w:trHeight w:val="170"/>
        </w:trPr>
        <w:tc>
          <w:tcPr>
            <w:tcW w:w="979" w:type="dxa"/>
            <w:shd w:val="clear" w:color="auto" w:fill="auto"/>
          </w:tcPr>
          <w:p w14:paraId="1962F617" w14:textId="77777777" w:rsidR="00CF1A12" w:rsidRDefault="00CF1A12" w:rsidP="00ED17C7">
            <w:pPr>
              <w:spacing w:before="120" w:after="120" w:line="480" w:lineRule="auto"/>
              <w:ind w:firstLine="720"/>
              <w:jc w:val="both"/>
            </w:pPr>
            <w:bookmarkStart w:id="2" w:name="_heading=h.1fob9te" w:colFirst="0" w:colLast="0"/>
            <w:bookmarkEnd w:id="2"/>
          </w:p>
        </w:tc>
        <w:tc>
          <w:tcPr>
            <w:tcW w:w="7165" w:type="dxa"/>
            <w:shd w:val="clear" w:color="auto" w:fill="auto"/>
          </w:tcPr>
          <w:p w14:paraId="04878EDA" w14:textId="215E4BBC" w:rsidR="00CF1A12" w:rsidRPr="00476C4B" w:rsidRDefault="009D57E8" w:rsidP="00ED17C7">
            <w:pPr>
              <w:spacing w:before="120" w:after="120"/>
              <w:jc w:val="center"/>
              <w:rPr>
                <w:rFonts w:ascii="Cambria Math" w:eastAsia="Cambria Math" w:hAnsi="Cambria Math" w:cs="Cambria Math"/>
              </w:rPr>
            </w:pPr>
            <m:oMathPara>
              <m:oMath>
                <m:r>
                  <w:rPr>
                    <w:rFonts w:ascii="Cambria Math" w:eastAsia="Cambria Math" w:hAnsi="Cambria Math" w:cs="Cambria Math"/>
                  </w:rPr>
                  <m:t>K</m:t>
                </m:r>
                <m:d>
                  <m:dPr>
                    <m:ctrlPr>
                      <w:rPr>
                        <w:rFonts w:ascii="Cambria Math" w:eastAsia="Cambria Math" w:hAnsi="Cambria Math" w:cs="Cambria Math"/>
                      </w:rPr>
                    </m:ctrlPr>
                  </m:dPr>
                  <m:e>
                    <m:r>
                      <w:rPr>
                        <w:rFonts w:ascii="Cambria Math" w:eastAsia="Cambria Math" w:hAnsi="Cambria Math" w:cs="Cambria Math"/>
                      </w:rPr>
                      <m:t>h,z</m:t>
                    </m:r>
                  </m:e>
                </m:d>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s</m:t>
                    </m:r>
                  </m:sub>
                </m:sSub>
                <m:r>
                  <w:rPr>
                    <w:rFonts w:ascii="Cambria Math" w:eastAsia="Cambria Math" w:hAnsi="Cambria Math" w:cs="Cambria Math"/>
                  </w:rPr>
                  <m:t>(z)</m:t>
                </m:r>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r</m:t>
                    </m:r>
                  </m:sub>
                </m:sSub>
                <m:r>
                  <w:rPr>
                    <w:rFonts w:ascii="Cambria Math" w:eastAsia="Cambria Math" w:hAnsi="Cambria Math" w:cs="Cambria Math"/>
                  </w:rPr>
                  <m:t xml:space="preserve">(h,z) </m:t>
                </m:r>
              </m:oMath>
            </m:oMathPara>
          </w:p>
        </w:tc>
        <w:tc>
          <w:tcPr>
            <w:tcW w:w="1216" w:type="dxa"/>
            <w:shd w:val="clear" w:color="auto" w:fill="auto"/>
            <w:vAlign w:val="center"/>
          </w:tcPr>
          <w:p w14:paraId="5F7FE10A" w14:textId="77777777" w:rsidR="00CF1A12" w:rsidRPr="00476C4B" w:rsidRDefault="00A673DB" w:rsidP="00ED17C7">
            <w:pPr>
              <w:spacing w:before="120" w:after="120" w:line="480" w:lineRule="auto"/>
              <w:ind w:firstLine="720"/>
              <w:jc w:val="both"/>
            </w:pPr>
            <w:r w:rsidRPr="00476C4B">
              <w:t>(2)</w:t>
            </w:r>
          </w:p>
        </w:tc>
      </w:tr>
    </w:tbl>
    <w:p w14:paraId="55324491" w14:textId="55C3DE63" w:rsidR="00CF1A12" w:rsidRDefault="00A673DB" w:rsidP="00ED17C7">
      <w:pPr>
        <w:spacing w:before="120" w:after="120" w:line="480" w:lineRule="auto"/>
        <w:jc w:val="both"/>
      </w:pPr>
      <w:r w:rsidRPr="00476C4B">
        <w:t>where</w:t>
      </w:r>
      <w:r>
        <w:t xml:space="preserve"> </w:t>
      </w:r>
      <m:oMath>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r</m:t>
            </m:r>
          </m:sub>
        </m:sSub>
      </m:oMath>
      <w:r>
        <w:t xml:space="preserve"> is the </w:t>
      </w:r>
      <w:r w:rsidRPr="001F1427">
        <w:t>relative hydraulic conductivity [</w:t>
      </w:r>
      <w:r w:rsidR="005D633F" w:rsidRPr="001F1427">
        <w:t>-]</w:t>
      </w:r>
      <w:r w:rsidRPr="001F1427">
        <w:t>,</w:t>
      </w:r>
      <w:r>
        <w:t xml:space="preserve"> and </w:t>
      </w:r>
      <m:oMath>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s</m:t>
            </m:r>
          </m:sub>
        </m:sSub>
      </m:oMath>
      <w:r>
        <w:t xml:space="preserve"> is the saturated hydraulic conductivity of soil media [L/T].</w:t>
      </w:r>
    </w:p>
    <w:p w14:paraId="047D4DD7" w14:textId="77777777" w:rsidR="00CF1A12" w:rsidRDefault="00A673DB" w:rsidP="00132E24">
      <w:pPr>
        <w:pStyle w:val="Heading3"/>
      </w:pPr>
      <w:r>
        <w:t xml:space="preserve">2.1.1 </w:t>
      </w:r>
      <w:r w:rsidRPr="00776C96">
        <w:t>Soil hydraulic properties</w:t>
      </w:r>
    </w:p>
    <w:p w14:paraId="561FD871" w14:textId="55255E61" w:rsidR="00CF1A12" w:rsidRDefault="00A673DB" w:rsidP="00ED17C7">
      <w:pPr>
        <w:spacing w:after="120" w:line="480" w:lineRule="auto"/>
        <w:ind w:firstLine="720"/>
        <w:jc w:val="both"/>
      </w:pPr>
      <w:r>
        <w:t xml:space="preserve">Soil moisture content and hydraulic conductivity of unsaturated soil are highly dependent on water pressure head as shown in Eq.1. Van </w:t>
      </w:r>
      <w:proofErr w:type="spellStart"/>
      <w:r>
        <w:t>Genuchten</w:t>
      </w:r>
      <w:proofErr w:type="spellEnd"/>
      <w:r>
        <w:t xml:space="preserve"> (1980) functions were commonly used to describe unsaturated soil hydraulic properties of soil media:</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
        <w:gridCol w:w="7178"/>
        <w:gridCol w:w="1204"/>
      </w:tblGrid>
      <w:tr w:rsidR="009D57E8" w:rsidRPr="009D57E8" w14:paraId="2C119FCD" w14:textId="77777777" w:rsidTr="00564392">
        <w:trPr>
          <w:trHeight w:val="966"/>
        </w:trPr>
        <w:tc>
          <w:tcPr>
            <w:tcW w:w="988" w:type="dxa"/>
          </w:tcPr>
          <w:p w14:paraId="16209088" w14:textId="77777777" w:rsidR="009D57E8" w:rsidRPr="009D57E8" w:rsidRDefault="009D57E8" w:rsidP="009D57E8">
            <w:pPr>
              <w:spacing w:after="240" w:line="480" w:lineRule="auto"/>
              <w:ind w:firstLine="720"/>
              <w:jc w:val="both"/>
              <w:rPr>
                <w:lang w:val="en-CA"/>
              </w:rPr>
            </w:pPr>
            <w:bookmarkStart w:id="3" w:name="_Hlk77155250"/>
          </w:p>
        </w:tc>
        <w:tc>
          <w:tcPr>
            <w:tcW w:w="7229" w:type="dxa"/>
            <w:vAlign w:val="center"/>
          </w:tcPr>
          <w:p w14:paraId="7A557F54" w14:textId="77777777" w:rsidR="009D57E8" w:rsidRPr="009D57E8" w:rsidRDefault="00000000" w:rsidP="009D57E8">
            <w:pPr>
              <w:spacing w:after="240" w:line="480" w:lineRule="auto"/>
              <w:ind w:firstLine="720"/>
              <w:jc w:val="both"/>
              <w:rPr>
                <w:lang w:val="en-CA"/>
              </w:rPr>
            </w:pPr>
            <m:oMathPara>
              <m:oMath>
                <m:d>
                  <m:dPr>
                    <m:ctrlPr>
                      <w:rPr>
                        <w:rFonts w:ascii="Cambria Math" w:hAnsi="Cambria Math"/>
                        <w:i/>
                        <w:iCs/>
                      </w:rPr>
                    </m:ctrlPr>
                  </m:dPr>
                  <m:e>
                    <m:r>
                      <w:rPr>
                        <w:rFonts w:ascii="Cambria Math" w:hAnsi="Cambria Math"/>
                      </w:rPr>
                      <m:t>h</m:t>
                    </m:r>
                  </m:e>
                </m:d>
                <m:r>
                  <w:rPr>
                    <w:rFonts w:ascii="Cambria Math" w:hAnsi="Cambria Math"/>
                  </w:rPr>
                  <m:t>=</m:t>
                </m:r>
                <m:d>
                  <m:dPr>
                    <m:begChr m:val="{"/>
                    <m:endChr m:val=""/>
                    <m:ctrlPr>
                      <w:rPr>
                        <w:rFonts w:ascii="Cambria Math" w:hAnsi="Cambria Math"/>
                        <w:i/>
                        <w:iCs/>
                      </w:rPr>
                    </m:ctrlPr>
                  </m:dPr>
                  <m:e>
                    <m:eqArr>
                      <m:eqArrPr>
                        <m:ctrlPr>
                          <w:rPr>
                            <w:rFonts w:ascii="Cambria Math" w:hAnsi="Cambria Math"/>
                            <w:i/>
                            <w:iCs/>
                          </w:rPr>
                        </m:ctrlPr>
                      </m:eqArrPr>
                      <m:e>
                        <m:sSub>
                          <m:sSubPr>
                            <m:ctrlPr>
                              <w:rPr>
                                <w:rFonts w:ascii="Cambria Math" w:hAnsi="Cambria Math"/>
                                <w:i/>
                                <w:iCs/>
                              </w:rPr>
                            </m:ctrlPr>
                          </m:sSubPr>
                          <m:e>
                            <m:r>
                              <w:rPr>
                                <w:rFonts w:ascii="Cambria Math" w:hAnsi="Cambria Math"/>
                              </w:rPr>
                              <m:t>θ</m:t>
                            </m:r>
                          </m:e>
                          <m:sub>
                            <m:r>
                              <w:rPr>
                                <w:rFonts w:ascii="Cambria Math" w:hAnsi="Cambria Math"/>
                              </w:rPr>
                              <m:t>r</m:t>
                            </m:r>
                          </m:sub>
                        </m:sSub>
                        <m:r>
                          <w:rPr>
                            <w:rFonts w:ascii="Cambria Math" w:hAnsi="Cambria Math"/>
                          </w:rPr>
                          <m:t>+</m:t>
                        </m:r>
                        <m:f>
                          <m:fPr>
                            <m:ctrlPr>
                              <w:rPr>
                                <w:rFonts w:ascii="Cambria Math" w:hAnsi="Cambria Math"/>
                                <w:i/>
                                <w:iCs/>
                              </w:rPr>
                            </m:ctrlPr>
                          </m:fPr>
                          <m:num>
                            <m:sSub>
                              <m:sSubPr>
                                <m:ctrlPr>
                                  <w:rPr>
                                    <w:rFonts w:ascii="Cambria Math" w:hAnsi="Cambria Math"/>
                                    <w:i/>
                                    <w:iCs/>
                                  </w:rPr>
                                </m:ctrlPr>
                              </m:sSubPr>
                              <m:e>
                                <m:r>
                                  <w:rPr>
                                    <w:rFonts w:ascii="Cambria Math" w:hAnsi="Cambria Math"/>
                                  </w:rPr>
                                  <m:t>θ</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θ</m:t>
                                </m:r>
                              </m:e>
                              <m:sub>
                                <m:r>
                                  <w:rPr>
                                    <w:rFonts w:ascii="Cambria Math" w:hAnsi="Cambria Math"/>
                                  </w:rPr>
                                  <m:t>r</m:t>
                                </m:r>
                              </m:sub>
                            </m:sSub>
                          </m:num>
                          <m:den>
                            <m:sSup>
                              <m:sSupPr>
                                <m:ctrlPr>
                                  <w:rPr>
                                    <w:rFonts w:ascii="Cambria Math" w:hAnsi="Cambria Math"/>
                                    <w:i/>
                                    <w:iCs/>
                                  </w:rPr>
                                </m:ctrlPr>
                              </m:sSupPr>
                              <m:e>
                                <m:r>
                                  <w:rPr>
                                    <w:rFonts w:ascii="Cambria Math" w:hAnsi="Cambria Math"/>
                                  </w:rPr>
                                  <m:t>[1+</m:t>
                                </m:r>
                                <m:sSup>
                                  <m:sSupPr>
                                    <m:ctrlPr>
                                      <w:rPr>
                                        <w:rFonts w:ascii="Cambria Math" w:hAnsi="Cambria Math"/>
                                        <w:i/>
                                        <w:iCs/>
                                      </w:rPr>
                                    </m:ctrlPr>
                                  </m:sSupPr>
                                  <m:e>
                                    <m:d>
                                      <m:dPr>
                                        <m:begChr m:val="|"/>
                                        <m:endChr m:val="|"/>
                                        <m:ctrlPr>
                                          <w:rPr>
                                            <w:rFonts w:ascii="Cambria Math" w:hAnsi="Cambria Math"/>
                                            <w:i/>
                                            <w:iCs/>
                                          </w:rPr>
                                        </m:ctrlPr>
                                      </m:dPr>
                                      <m:e>
                                        <m:r>
                                          <w:rPr>
                                            <w:rFonts w:ascii="Cambria Math" w:hAnsi="Cambria Math"/>
                                          </w:rPr>
                                          <m:t>αh</m:t>
                                        </m:r>
                                      </m:e>
                                    </m:d>
                                  </m:e>
                                  <m:sup>
                                    <m:r>
                                      <w:rPr>
                                        <w:rFonts w:ascii="Cambria Math" w:hAnsi="Cambria Math"/>
                                      </w:rPr>
                                      <m:t>n</m:t>
                                    </m:r>
                                  </m:sup>
                                </m:sSup>
                                <m:r>
                                  <w:rPr>
                                    <w:rFonts w:ascii="Cambria Math" w:hAnsi="Cambria Math"/>
                                  </w:rPr>
                                  <m:t>]</m:t>
                                </m:r>
                              </m:e>
                              <m:sup>
                                <m:r>
                                  <w:rPr>
                                    <w:rFonts w:ascii="Cambria Math" w:hAnsi="Cambria Math"/>
                                  </w:rPr>
                                  <m:t>m</m:t>
                                </m:r>
                              </m:sup>
                            </m:sSup>
                          </m:den>
                        </m:f>
                        <m:r>
                          <w:rPr>
                            <w:rFonts w:ascii="Cambria Math" w:hAnsi="Cambria Math"/>
                          </w:rPr>
                          <m:t xml:space="preserve">     h&lt;</m:t>
                        </m:r>
                        <m:r>
                          <w:rPr>
                            <w:rFonts w:ascii="Cambria Math" w:hAnsi="Cambria Math"/>
                          </w:rPr>
                          <m:t>0</m:t>
                        </m:r>
                      </m:e>
                      <m:e>
                        <m:sSub>
                          <m:sSubPr>
                            <m:ctrlPr>
                              <w:rPr>
                                <w:rFonts w:ascii="Cambria Math" w:hAnsi="Cambria Math"/>
                                <w:i/>
                                <w:iCs/>
                              </w:rPr>
                            </m:ctrlPr>
                          </m:sSubPr>
                          <m:e>
                            <m:r>
                              <w:rPr>
                                <w:rFonts w:ascii="Cambria Math" w:hAnsi="Cambria Math"/>
                              </w:rPr>
                              <m:t>θ</m:t>
                            </m:r>
                          </m:e>
                          <m:sub>
                            <m:r>
                              <w:rPr>
                                <w:rFonts w:ascii="Cambria Math" w:hAnsi="Cambria Math"/>
                              </w:rPr>
                              <m:t>s</m:t>
                            </m:r>
                          </m:sub>
                        </m:sSub>
                        <m:r>
                          <w:rPr>
                            <w:rFonts w:ascii="Cambria Math" w:hAnsi="Cambria Math"/>
                          </w:rPr>
                          <m:t xml:space="preserve">                                    h≥</m:t>
                        </m:r>
                        <m:r>
                          <w:rPr>
                            <w:rFonts w:ascii="Cambria Math" w:hAnsi="Cambria Math"/>
                          </w:rPr>
                          <m:t>0</m:t>
                        </m:r>
                      </m:e>
                    </m:eqArr>
                  </m:e>
                </m:d>
              </m:oMath>
            </m:oMathPara>
          </w:p>
        </w:tc>
        <w:tc>
          <w:tcPr>
            <w:tcW w:w="1133" w:type="dxa"/>
            <w:vAlign w:val="center"/>
          </w:tcPr>
          <w:p w14:paraId="3D02B61F" w14:textId="77777777" w:rsidR="009D57E8" w:rsidRPr="009D57E8" w:rsidRDefault="009D57E8" w:rsidP="009D57E8">
            <w:pPr>
              <w:spacing w:after="240" w:line="480" w:lineRule="auto"/>
              <w:ind w:firstLine="720"/>
              <w:jc w:val="both"/>
              <w:rPr>
                <w:lang w:val="en-CA"/>
              </w:rPr>
            </w:pPr>
            <w:r w:rsidRPr="009D57E8">
              <w:rPr>
                <w:lang w:val="en-CA"/>
              </w:rPr>
              <w:t>(3)</w:t>
            </w:r>
          </w:p>
        </w:tc>
      </w:tr>
      <w:tr w:rsidR="009D57E8" w:rsidRPr="009D57E8" w14:paraId="3FC95035" w14:textId="77777777" w:rsidTr="00564392">
        <w:trPr>
          <w:trHeight w:val="170"/>
        </w:trPr>
        <w:tc>
          <w:tcPr>
            <w:tcW w:w="988" w:type="dxa"/>
          </w:tcPr>
          <w:p w14:paraId="3B2C3B76" w14:textId="77777777" w:rsidR="009D57E8" w:rsidRPr="009D57E8" w:rsidRDefault="009D57E8" w:rsidP="009D57E8">
            <w:pPr>
              <w:spacing w:after="240" w:line="480" w:lineRule="auto"/>
              <w:ind w:firstLine="720"/>
              <w:jc w:val="both"/>
              <w:rPr>
                <w:lang w:val="en-CA"/>
              </w:rPr>
            </w:pPr>
          </w:p>
        </w:tc>
        <w:tc>
          <w:tcPr>
            <w:tcW w:w="7229" w:type="dxa"/>
            <w:vAlign w:val="center"/>
          </w:tcPr>
          <w:p w14:paraId="2AF1FC5A" w14:textId="77777777" w:rsidR="009D57E8" w:rsidRPr="009D57E8" w:rsidRDefault="009D57E8" w:rsidP="009D57E8">
            <w:pPr>
              <w:spacing w:after="240" w:line="480" w:lineRule="auto"/>
              <w:ind w:firstLine="720"/>
              <w:jc w:val="both"/>
              <w:rPr>
                <w:lang w:val="en-CA"/>
              </w:rPr>
            </w:pPr>
            <m:oMathPara>
              <m:oMath>
                <m:r>
                  <w:rPr>
                    <w:rFonts w:ascii="Cambria Math" w:hAnsi="Cambria Math"/>
                  </w:rPr>
                  <m:t>K</m:t>
                </m:r>
                <m:d>
                  <m:dPr>
                    <m:ctrlPr>
                      <w:rPr>
                        <w:rFonts w:ascii="Cambria Math" w:hAnsi="Cambria Math"/>
                        <w:i/>
                        <w:iCs/>
                      </w:rPr>
                    </m:ctrlPr>
                  </m:dPr>
                  <m:e>
                    <m:r>
                      <w:rPr>
                        <w:rFonts w:ascii="Cambria Math" w:hAnsi="Cambria Math"/>
                      </w:rPr>
                      <m:t>h</m:t>
                    </m:r>
                  </m:e>
                </m:d>
                <m:r>
                  <w:rPr>
                    <w:rFonts w:ascii="Cambria Math" w:hAnsi="Cambria Math"/>
                  </w:rPr>
                  <m:t>=</m:t>
                </m:r>
                <m:sSub>
                  <m:sSubPr>
                    <m:ctrlPr>
                      <w:rPr>
                        <w:rFonts w:ascii="Cambria Math" w:hAnsi="Cambria Math"/>
                        <w:i/>
                        <w:iCs/>
                      </w:rPr>
                    </m:ctrlPr>
                  </m:sSubPr>
                  <m:e>
                    <m:r>
                      <w:rPr>
                        <w:rFonts w:ascii="Cambria Math" w:hAnsi="Cambria Math"/>
                      </w:rPr>
                      <m:t>K</m:t>
                    </m:r>
                  </m:e>
                  <m:sub>
                    <m:r>
                      <w:rPr>
                        <w:rFonts w:ascii="Cambria Math" w:hAnsi="Cambria Math"/>
                      </w:rPr>
                      <m:t>s</m:t>
                    </m:r>
                  </m:sub>
                </m:sSub>
                <m:sSubSup>
                  <m:sSubSupPr>
                    <m:ctrlPr>
                      <w:rPr>
                        <w:rFonts w:ascii="Cambria Math" w:hAnsi="Cambria Math"/>
                        <w:i/>
                        <w:iCs/>
                      </w:rPr>
                    </m:ctrlPr>
                  </m:sSubSupPr>
                  <m:e>
                    <m:r>
                      <w:rPr>
                        <w:rFonts w:ascii="Cambria Math" w:hAnsi="Cambria Math"/>
                      </w:rPr>
                      <m:t>S</m:t>
                    </m:r>
                  </m:e>
                  <m:sub>
                    <m:r>
                      <w:rPr>
                        <w:rFonts w:ascii="Cambria Math" w:hAnsi="Cambria Math"/>
                      </w:rPr>
                      <m:t>e</m:t>
                    </m:r>
                  </m:sub>
                  <m:sup>
                    <m:r>
                      <w:rPr>
                        <w:rFonts w:ascii="Cambria Math" w:hAnsi="Cambria Math"/>
                      </w:rPr>
                      <m:t>l</m:t>
                    </m:r>
                  </m:sup>
                </m:sSubSup>
                <m:sSup>
                  <m:sSupPr>
                    <m:ctrlPr>
                      <w:rPr>
                        <w:rFonts w:ascii="Cambria Math" w:hAnsi="Cambria Math"/>
                        <w:i/>
                        <w:iCs/>
                      </w:rPr>
                    </m:ctrlPr>
                  </m:sSupPr>
                  <m:e>
                    <m:r>
                      <w:rPr>
                        <w:rFonts w:ascii="Cambria Math" w:hAnsi="Cambria Math"/>
                      </w:rPr>
                      <m:t>[1-(</m:t>
                    </m:r>
                    <m:sSup>
                      <m:sSupPr>
                        <m:ctrlPr>
                          <w:rPr>
                            <w:rFonts w:ascii="Cambria Math" w:hAnsi="Cambria Math"/>
                            <w:i/>
                            <w:iCs/>
                          </w:rPr>
                        </m:ctrlPr>
                      </m:sSupPr>
                      <m:e>
                        <m:r>
                          <w:rPr>
                            <w:rFonts w:ascii="Cambria Math" w:hAnsi="Cambria Math"/>
                          </w:rPr>
                          <m:t>1-</m:t>
                        </m:r>
                        <m:sSubSup>
                          <m:sSubSupPr>
                            <m:ctrlPr>
                              <w:rPr>
                                <w:rFonts w:ascii="Cambria Math" w:hAnsi="Cambria Math"/>
                                <w:i/>
                                <w:iCs/>
                              </w:rPr>
                            </m:ctrlPr>
                          </m:sSubSupPr>
                          <m:e>
                            <m:r>
                              <w:rPr>
                                <w:rFonts w:ascii="Cambria Math" w:hAnsi="Cambria Math"/>
                              </w:rPr>
                              <m:t>S</m:t>
                            </m:r>
                          </m:e>
                          <m:sub>
                            <m:r>
                              <w:rPr>
                                <w:rFonts w:ascii="Cambria Math" w:hAnsi="Cambria Math"/>
                              </w:rPr>
                              <m:t>e</m:t>
                            </m:r>
                          </m:sub>
                          <m:sup>
                            <m:f>
                              <m:fPr>
                                <m:ctrlPr>
                                  <w:rPr>
                                    <w:rFonts w:ascii="Cambria Math" w:hAnsi="Cambria Math"/>
                                    <w:i/>
                                    <w:iCs/>
                                  </w:rPr>
                                </m:ctrlPr>
                              </m:fPr>
                              <m:num>
                                <m:r>
                                  <w:rPr>
                                    <w:rFonts w:ascii="Cambria Math" w:hAnsi="Cambria Math"/>
                                  </w:rPr>
                                  <m:t>1</m:t>
                                </m:r>
                              </m:num>
                              <m:den>
                                <m:r>
                                  <w:rPr>
                                    <w:rFonts w:ascii="Cambria Math" w:hAnsi="Cambria Math"/>
                                  </w:rPr>
                                  <m:t>m</m:t>
                                </m:r>
                              </m:den>
                            </m:f>
                          </m:sup>
                        </m:sSubSup>
                        <m:r>
                          <w:rPr>
                            <w:rFonts w:ascii="Cambria Math" w:hAnsi="Cambria Math"/>
                          </w:rPr>
                          <m:t>)</m:t>
                        </m:r>
                      </m:e>
                      <m:sup>
                        <m:r>
                          <w:rPr>
                            <w:rFonts w:ascii="Cambria Math" w:hAnsi="Cambria Math"/>
                          </w:rPr>
                          <m:t>m</m:t>
                        </m:r>
                      </m:sup>
                    </m:sSup>
                    <m:r>
                      <w:rPr>
                        <w:rFonts w:ascii="Cambria Math" w:hAnsi="Cambria Math"/>
                      </w:rPr>
                      <m:t>]</m:t>
                    </m:r>
                  </m:e>
                  <m:sup>
                    <m:r>
                      <w:rPr>
                        <w:rFonts w:ascii="Cambria Math" w:hAnsi="Cambria Math"/>
                      </w:rPr>
                      <m:t>2</m:t>
                    </m:r>
                  </m:sup>
                </m:sSup>
                <m:r>
                  <w:rPr>
                    <w:rFonts w:ascii="Cambria Math" w:hAnsi="Cambria Math"/>
                  </w:rPr>
                  <m:t xml:space="preserve">     where, m=1-</m:t>
                </m:r>
                <m:f>
                  <m:fPr>
                    <m:ctrlPr>
                      <w:rPr>
                        <w:rFonts w:ascii="Cambria Math" w:hAnsi="Cambria Math"/>
                        <w:i/>
                        <w:iCs/>
                      </w:rPr>
                    </m:ctrlPr>
                  </m:fPr>
                  <m:num>
                    <m:r>
                      <w:rPr>
                        <w:rFonts w:ascii="Cambria Math" w:hAnsi="Cambria Math"/>
                      </w:rPr>
                      <m:t>1</m:t>
                    </m:r>
                  </m:num>
                  <m:den>
                    <m:r>
                      <w:rPr>
                        <w:rFonts w:ascii="Cambria Math" w:hAnsi="Cambria Math"/>
                      </w:rPr>
                      <m:t>n</m:t>
                    </m:r>
                  </m:den>
                </m:f>
                <m:r>
                  <w:rPr>
                    <w:rFonts w:ascii="Cambria Math" w:hAnsi="Cambria Math"/>
                  </w:rPr>
                  <m:t>, n&gt;1</m:t>
                </m:r>
              </m:oMath>
            </m:oMathPara>
          </w:p>
        </w:tc>
        <w:tc>
          <w:tcPr>
            <w:tcW w:w="1133" w:type="dxa"/>
            <w:vAlign w:val="center"/>
          </w:tcPr>
          <w:p w14:paraId="206AE469" w14:textId="77777777" w:rsidR="009D57E8" w:rsidRPr="009D57E8" w:rsidRDefault="009D57E8" w:rsidP="009D57E8">
            <w:pPr>
              <w:spacing w:after="240" w:line="480" w:lineRule="auto"/>
              <w:ind w:firstLine="720"/>
              <w:jc w:val="both"/>
              <w:rPr>
                <w:lang w:val="en-CA"/>
              </w:rPr>
            </w:pPr>
            <w:r w:rsidRPr="009D57E8">
              <w:rPr>
                <w:lang w:val="en-CA"/>
              </w:rPr>
              <w:t>(4)</w:t>
            </w:r>
          </w:p>
        </w:tc>
      </w:tr>
      <w:tr w:rsidR="009D57E8" w:rsidRPr="009D57E8" w14:paraId="32C6D280" w14:textId="77777777" w:rsidTr="00564392">
        <w:trPr>
          <w:trHeight w:val="170"/>
        </w:trPr>
        <w:tc>
          <w:tcPr>
            <w:tcW w:w="988" w:type="dxa"/>
          </w:tcPr>
          <w:p w14:paraId="2916E6B5" w14:textId="77777777" w:rsidR="009D57E8" w:rsidRPr="009D57E8" w:rsidRDefault="009D57E8" w:rsidP="009D57E8">
            <w:pPr>
              <w:spacing w:after="240" w:line="480" w:lineRule="auto"/>
              <w:ind w:firstLine="720"/>
              <w:jc w:val="both"/>
              <w:rPr>
                <w:lang w:val="en-CA"/>
              </w:rPr>
            </w:pPr>
          </w:p>
        </w:tc>
        <w:tc>
          <w:tcPr>
            <w:tcW w:w="7229" w:type="dxa"/>
            <w:vAlign w:val="center"/>
          </w:tcPr>
          <w:p w14:paraId="6E9D8558" w14:textId="77777777" w:rsidR="009D57E8" w:rsidRPr="009D57E8" w:rsidRDefault="00000000" w:rsidP="009D57E8">
            <w:pPr>
              <w:spacing w:after="240" w:line="480" w:lineRule="auto"/>
              <w:ind w:firstLine="720"/>
              <w:jc w:val="both"/>
              <w:rPr>
                <w:iCs/>
              </w:rPr>
            </w:pPr>
            <m:oMathPara>
              <m:oMath>
                <m:sSub>
                  <m:sSubPr>
                    <m:ctrlPr>
                      <w:rPr>
                        <w:rFonts w:ascii="Cambria Math" w:hAnsi="Cambria Math"/>
                        <w:i/>
                        <w:iCs/>
                      </w:rPr>
                    </m:ctrlPr>
                  </m:sSubPr>
                  <m:e>
                    <m:r>
                      <w:rPr>
                        <w:rFonts w:ascii="Cambria Math" w:hAnsi="Cambria Math"/>
                      </w:rPr>
                      <m:t>S</m:t>
                    </m:r>
                  </m:e>
                  <m:sub>
                    <m:r>
                      <w:rPr>
                        <w:rFonts w:ascii="Cambria Math" w:hAnsi="Cambria Math"/>
                      </w:rPr>
                      <m:t>e</m:t>
                    </m:r>
                  </m:sub>
                </m:sSub>
                <m:r>
                  <w:rPr>
                    <w:rFonts w:ascii="Cambria Math" w:hAnsi="Cambria Math"/>
                  </w:rPr>
                  <m:t xml:space="preserve">= </m:t>
                </m:r>
                <m:f>
                  <m:fPr>
                    <m:ctrlPr>
                      <w:rPr>
                        <w:rFonts w:ascii="Cambria Math" w:hAnsi="Cambria Math"/>
                        <w:i/>
                        <w:iCs/>
                      </w:rPr>
                    </m:ctrlPr>
                  </m:fPr>
                  <m:num>
                    <m:r>
                      <w:rPr>
                        <w:rFonts w:ascii="Cambria Math" w:hAnsi="Cambria Math"/>
                      </w:rPr>
                      <m:t>θ-</m:t>
                    </m:r>
                    <m:sSub>
                      <m:sSubPr>
                        <m:ctrlPr>
                          <w:rPr>
                            <w:rFonts w:ascii="Cambria Math" w:hAnsi="Cambria Math"/>
                            <w:i/>
                            <w:iCs/>
                          </w:rPr>
                        </m:ctrlPr>
                      </m:sSubPr>
                      <m:e>
                        <m:r>
                          <w:rPr>
                            <w:rFonts w:ascii="Cambria Math" w:hAnsi="Cambria Math"/>
                          </w:rPr>
                          <m:t>θ</m:t>
                        </m:r>
                      </m:e>
                      <m:sub>
                        <m:r>
                          <w:rPr>
                            <w:rFonts w:ascii="Cambria Math" w:hAnsi="Cambria Math"/>
                          </w:rPr>
                          <m:t>r</m:t>
                        </m:r>
                      </m:sub>
                    </m:sSub>
                  </m:num>
                  <m:den>
                    <m:sSub>
                      <m:sSubPr>
                        <m:ctrlPr>
                          <w:rPr>
                            <w:rFonts w:ascii="Cambria Math" w:hAnsi="Cambria Math"/>
                            <w:i/>
                            <w:iCs/>
                          </w:rPr>
                        </m:ctrlPr>
                      </m:sSubPr>
                      <m:e>
                        <m:r>
                          <w:rPr>
                            <w:rFonts w:ascii="Cambria Math" w:hAnsi="Cambria Math"/>
                          </w:rPr>
                          <m:t>θ</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θ</m:t>
                        </m:r>
                      </m:e>
                      <m:sub>
                        <m:r>
                          <w:rPr>
                            <w:rFonts w:ascii="Cambria Math" w:hAnsi="Cambria Math"/>
                          </w:rPr>
                          <m:t>r</m:t>
                        </m:r>
                      </m:sub>
                    </m:sSub>
                  </m:den>
                </m:f>
              </m:oMath>
            </m:oMathPara>
          </w:p>
        </w:tc>
        <w:tc>
          <w:tcPr>
            <w:tcW w:w="1133" w:type="dxa"/>
            <w:vAlign w:val="center"/>
          </w:tcPr>
          <w:p w14:paraId="2C1167C6" w14:textId="77777777" w:rsidR="009D57E8" w:rsidRPr="009D57E8" w:rsidRDefault="009D57E8" w:rsidP="009D57E8">
            <w:pPr>
              <w:spacing w:after="240" w:line="480" w:lineRule="auto"/>
              <w:ind w:firstLine="720"/>
              <w:jc w:val="both"/>
              <w:rPr>
                <w:lang w:val="en-CA"/>
              </w:rPr>
            </w:pPr>
            <w:r w:rsidRPr="009D57E8">
              <w:rPr>
                <w:lang w:val="en-CA"/>
              </w:rPr>
              <w:t>(5)</w:t>
            </w:r>
          </w:p>
        </w:tc>
      </w:tr>
    </w:tbl>
    <w:p w14:paraId="15429EA2" w14:textId="799B2EAC" w:rsidR="00CF1A12" w:rsidRPr="00584860" w:rsidRDefault="00A673DB" w:rsidP="00ED17C7">
      <w:pPr>
        <w:spacing w:before="120" w:after="120" w:line="480" w:lineRule="auto"/>
        <w:jc w:val="both"/>
        <w:rPr>
          <w:u w:val="single"/>
        </w:rPr>
      </w:pPr>
      <w:bookmarkStart w:id="4" w:name="_heading=h.3znysh7" w:colFirst="0" w:colLast="0"/>
      <w:bookmarkEnd w:id="3"/>
      <w:bookmarkEnd w:id="4"/>
      <w:r w:rsidRPr="00476C4B">
        <w:t xml:space="preserve">where </w:t>
      </w:r>
      <m:oMath>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r</m:t>
            </m:r>
          </m:sub>
        </m:sSub>
      </m:oMath>
      <w:r w:rsidRPr="00476C4B">
        <w:t xml:space="preserve"> and</w:t>
      </w:r>
      <w:r>
        <w:t xml:space="preserve"> </w:t>
      </w:r>
      <m:oMath>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s</m:t>
            </m:r>
          </m:sub>
        </m:sSub>
      </m:oMath>
      <w:r>
        <w:t xml:space="preserve"> are residual and saturated water contents, respectively [L</w:t>
      </w:r>
      <w:r>
        <w:rPr>
          <w:vertAlign w:val="superscript"/>
        </w:rPr>
        <w:t>3</w:t>
      </w:r>
      <w:r>
        <w:t>/ L</w:t>
      </w:r>
      <w:r>
        <w:rPr>
          <w:vertAlign w:val="superscript"/>
        </w:rPr>
        <w:t>3</w:t>
      </w:r>
      <w:r>
        <w:t xml:space="preserve">], </w:t>
      </w:r>
      <w:r>
        <w:rPr>
          <w:i/>
        </w:rPr>
        <w:t>α</w:t>
      </w:r>
      <w:r>
        <w:t xml:space="preserve"> is the inverse of the air-entry value (also called bubbling pressure) [1/L], </w:t>
      </w:r>
      <w:r>
        <w:rPr>
          <w:i/>
        </w:rPr>
        <w:t>n</w:t>
      </w:r>
      <w:r>
        <w:t xml:space="preserve"> is a pore-size distribution index, </w:t>
      </w:r>
      <w:r>
        <w:rPr>
          <w:i/>
        </w:rPr>
        <w:t>l</w:t>
      </w:r>
      <w:r>
        <w:t xml:space="preserve"> is a pore-connectivity parameter. </w:t>
      </w:r>
      <m:oMath>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r</m:t>
            </m:r>
          </m:sub>
        </m:sSub>
      </m:oMath>
      <w:r>
        <w:t xml:space="preserve">, </w:t>
      </w:r>
      <m:oMath>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s</m:t>
            </m:r>
          </m:sub>
        </m:sSub>
      </m:oMath>
      <w:r>
        <w:t xml:space="preserve">, </w:t>
      </w:r>
      <w:r>
        <w:rPr>
          <w:i/>
        </w:rPr>
        <w:t>α</w:t>
      </w:r>
      <w:r>
        <w:t xml:space="preserve">, </w:t>
      </w:r>
      <w:r>
        <w:rPr>
          <w:i/>
        </w:rPr>
        <w:t>n</w:t>
      </w:r>
      <w:r>
        <w:t xml:space="preserve">, and </w:t>
      </w:r>
      <w:r>
        <w:rPr>
          <w:i/>
        </w:rPr>
        <w:t>K</w:t>
      </w:r>
      <w:r>
        <w:rPr>
          <w:i/>
          <w:vertAlign w:val="subscript"/>
        </w:rPr>
        <w:t>S</w:t>
      </w:r>
      <w:r>
        <w:t xml:space="preserve"> are the five hydraulic parameters that need to be calibrated and validated. </w:t>
      </w:r>
      <w:r w:rsidRPr="001F1427">
        <w:t xml:space="preserve">Both </w:t>
      </w:r>
      <w:r w:rsidRPr="001F1427">
        <w:rPr>
          <w:i/>
        </w:rPr>
        <w:t>α</w:t>
      </w:r>
      <w:r w:rsidRPr="001F1427">
        <w:t xml:space="preserve"> and </w:t>
      </w:r>
      <w:r w:rsidRPr="001F1427">
        <w:rPr>
          <w:i/>
        </w:rPr>
        <w:t>n</w:t>
      </w:r>
      <w:r w:rsidRPr="001F1427">
        <w:t xml:space="preserve"> are the empirical shape parameters in the soil water retention function.</w:t>
      </w:r>
    </w:p>
    <w:p w14:paraId="70199A04" w14:textId="77777777" w:rsidR="00CF1A12" w:rsidRDefault="00A673DB" w:rsidP="00ED17C7">
      <w:pPr>
        <w:spacing w:before="120" w:after="120" w:line="480" w:lineRule="auto"/>
        <w:ind w:firstLine="720"/>
        <w:jc w:val="both"/>
      </w:pPr>
      <w:r>
        <w:t>A dual-permeability type flow is used to describe and simulate preferential flow, which involves two mobile regions of matrix and macropores (fracture) (</w:t>
      </w:r>
      <w:proofErr w:type="spellStart"/>
      <w:r>
        <w:t>Simunek</w:t>
      </w:r>
      <w:proofErr w:type="spellEnd"/>
      <w:r>
        <w:t xml:space="preserve"> et al., 2005). The importance of preferential flow </w:t>
      </w:r>
      <w:r w:rsidRPr="00476C4B">
        <w:t>must be recognized when the soil column is subjected to prolonged operation, particularly after freeze-thaw cycles.</w:t>
      </w:r>
      <w:r w:rsidR="00427A58" w:rsidRPr="00476C4B">
        <w:t xml:space="preserve"> </w:t>
      </w:r>
      <w:r w:rsidRPr="00476C4B">
        <w:t>HYDRUS-1D implemented</w:t>
      </w:r>
      <w:r>
        <w:t xml:space="preserve"> the approach of </w:t>
      </w:r>
      <w:proofErr w:type="spellStart"/>
      <w:r>
        <w:t>Gerke</w:t>
      </w:r>
      <w:proofErr w:type="spellEnd"/>
      <w:r>
        <w:t xml:space="preserve"> and van </w:t>
      </w:r>
      <w:proofErr w:type="spellStart"/>
      <w:r>
        <w:t>Genuchten</w:t>
      </w:r>
      <w:proofErr w:type="spellEnd"/>
      <w:r>
        <w:t xml:space="preserve"> (1993, 1996) and flow equations for the two pore regions:</w:t>
      </w:r>
    </w:p>
    <w:tbl>
      <w:tblPr>
        <w:tblW w:w="9360" w:type="dxa"/>
        <w:tblBorders>
          <w:top w:val="nil"/>
          <w:left w:val="nil"/>
          <w:bottom w:val="nil"/>
          <w:right w:val="nil"/>
          <w:insideH w:val="nil"/>
          <w:insideV w:val="nil"/>
        </w:tblBorders>
        <w:tblLayout w:type="fixed"/>
        <w:tblLook w:val="0400" w:firstRow="0" w:lastRow="0" w:firstColumn="0" w:lastColumn="0" w:noHBand="0" w:noVBand="1"/>
      </w:tblPr>
      <w:tblGrid>
        <w:gridCol w:w="8002"/>
        <w:gridCol w:w="1358"/>
      </w:tblGrid>
      <w:tr w:rsidR="00F722F5" w:rsidRPr="00584860" w14:paraId="0E2D22BD" w14:textId="77777777" w:rsidTr="00824E1D">
        <w:trPr>
          <w:trHeight w:val="170"/>
        </w:trPr>
        <w:tc>
          <w:tcPr>
            <w:tcW w:w="7166" w:type="dxa"/>
            <w:shd w:val="clear" w:color="auto" w:fill="auto"/>
            <w:vAlign w:val="center"/>
          </w:tcPr>
          <w:p w14:paraId="6A9645A0" w14:textId="77777777" w:rsidR="00F722F5" w:rsidRPr="009D57E8" w:rsidRDefault="00000000" w:rsidP="00824E1D">
            <w:pPr>
              <w:jc w:val="center"/>
              <w:rPr>
                <w:rFonts w:ascii="Cambria Math" w:eastAsia="Cambria Math" w:hAnsi="Cambria Math" w:cs="Cambria Math"/>
              </w:rPr>
            </w:pPr>
            <m:oMathPara>
              <m:oMath>
                <m:f>
                  <m:fPr>
                    <m:ctrlPr>
                      <w:rPr>
                        <w:rFonts w:ascii="Cambria Math" w:eastAsia="Cambria Math" w:hAnsi="Cambria Math" w:cs="Cambria Math"/>
                      </w:rPr>
                    </m:ctrlPr>
                  </m:fPr>
                  <m:num>
                    <m:r>
                      <w:rPr>
                        <w:rFonts w:ascii="Cambria Math" w:hAnsi="Cambria Math"/>
                      </w:rPr>
                      <m:t>∂</m:t>
                    </m:r>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f</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h</m:t>
                        </m:r>
                      </m:e>
                      <m:sub>
                        <m:r>
                          <w:rPr>
                            <w:rFonts w:ascii="Cambria Math" w:eastAsia="Cambria Math" w:hAnsi="Cambria Math" w:cs="Cambria Math"/>
                          </w:rPr>
                          <m:t>f</m:t>
                        </m:r>
                      </m:sub>
                    </m:sSub>
                    <m:r>
                      <w:rPr>
                        <w:rFonts w:ascii="Cambria Math" w:eastAsia="Cambria Math" w:hAnsi="Cambria Math" w:cs="Cambria Math"/>
                      </w:rPr>
                      <m:t>)</m:t>
                    </m:r>
                  </m:num>
                  <m:den>
                    <m:r>
                      <w:rPr>
                        <w:rFonts w:ascii="Cambria Math" w:eastAsia="Cambria Math" w:hAnsi="Cambria Math" w:cs="Cambria Math"/>
                      </w:rPr>
                      <m:t>∂t</m:t>
                    </m:r>
                  </m:den>
                </m:f>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m:t>
                    </m:r>
                  </m:num>
                  <m:den>
                    <m:r>
                      <w:rPr>
                        <w:rFonts w:ascii="Cambria Math" w:eastAsia="Cambria Math" w:hAnsi="Cambria Math" w:cs="Cambria Math"/>
                      </w:rPr>
                      <m:t>∂x</m:t>
                    </m:r>
                  </m:den>
                </m:f>
                <m:d>
                  <m:dPr>
                    <m:begChr m:val="["/>
                    <m:endChr m:val="]"/>
                    <m:ctrlPr>
                      <w:rPr>
                        <w:rFonts w:ascii="Cambria Math" w:eastAsia="Cambria Math" w:hAnsi="Cambria Math" w:cs="Cambria Math"/>
                      </w:rPr>
                    </m:ctrlPr>
                  </m:dPr>
                  <m:e>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f</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h</m:t>
                        </m:r>
                      </m:e>
                      <m:sub>
                        <m:r>
                          <w:rPr>
                            <w:rFonts w:ascii="Cambria Math" w:eastAsia="Cambria Math" w:hAnsi="Cambria Math" w:cs="Cambria Math"/>
                          </w:rPr>
                          <m:t>f</m:t>
                        </m:r>
                      </m:sub>
                    </m:sSub>
                    <m:r>
                      <w:rPr>
                        <w:rFonts w:ascii="Cambria Math" w:eastAsia="Cambria Math" w:hAnsi="Cambria Math" w:cs="Cambria Math"/>
                      </w:rPr>
                      <m:t>)</m:t>
                    </m:r>
                    <m:d>
                      <m:dPr>
                        <m:ctrlPr>
                          <w:rPr>
                            <w:rFonts w:ascii="Cambria Math" w:eastAsia="Cambria Math" w:hAnsi="Cambria Math" w:cs="Cambria Math"/>
                          </w:rPr>
                        </m:ctrlPr>
                      </m:dPr>
                      <m:e>
                        <m:f>
                          <m:fPr>
                            <m:ctrlPr>
                              <w:rPr>
                                <w:rFonts w:ascii="Cambria Math" w:eastAsia="Cambria Math" w:hAnsi="Cambria Math" w:cs="Cambria Math"/>
                              </w:rPr>
                            </m:ctrlPr>
                          </m:fPr>
                          <m:num>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h</m:t>
                                </m:r>
                              </m:e>
                              <m:sub>
                                <m:r>
                                  <w:rPr>
                                    <w:rFonts w:ascii="Cambria Math" w:eastAsia="Cambria Math" w:hAnsi="Cambria Math" w:cs="Cambria Math"/>
                                  </w:rPr>
                                  <m:t>f</m:t>
                                </m:r>
                              </m:sub>
                            </m:sSub>
                          </m:num>
                          <m:den>
                            <m:r>
                              <w:rPr>
                                <w:rFonts w:ascii="Cambria Math" w:eastAsia="Cambria Math" w:hAnsi="Cambria Math" w:cs="Cambria Math"/>
                              </w:rPr>
                              <m:t>∂x</m:t>
                            </m:r>
                          </m:den>
                        </m:f>
                        <m:r>
                          <w:rPr>
                            <w:rFonts w:ascii="Cambria Math" w:eastAsia="Cambria Math" w:hAnsi="Cambria Math" w:cs="Cambria Math"/>
                          </w:rPr>
                          <m:t>+cosα</m:t>
                        </m:r>
                      </m:e>
                    </m:d>
                  </m:e>
                </m:d>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S</m:t>
                    </m:r>
                  </m:e>
                  <m:sub>
                    <m:r>
                      <w:rPr>
                        <w:rFonts w:ascii="Cambria Math" w:eastAsia="Cambria Math" w:hAnsi="Cambria Math" w:cs="Cambria Math"/>
                      </w:rPr>
                      <m:t>f</m:t>
                    </m:r>
                  </m:sub>
                </m:sSub>
                <m:d>
                  <m:dPr>
                    <m:ctrlPr>
                      <w:rPr>
                        <w:rFonts w:ascii="Cambria Math" w:eastAsia="Cambria Math" w:hAnsi="Cambria Math" w:cs="Cambria Math"/>
                      </w:rPr>
                    </m:ctrlPr>
                  </m:dPr>
                  <m:e>
                    <m:sSub>
                      <m:sSubPr>
                        <m:ctrlPr>
                          <w:rPr>
                            <w:rFonts w:ascii="Cambria Math" w:eastAsia="Cambria Math" w:hAnsi="Cambria Math" w:cs="Cambria Math"/>
                          </w:rPr>
                        </m:ctrlPr>
                      </m:sSubPr>
                      <m:e>
                        <m:r>
                          <w:rPr>
                            <w:rFonts w:ascii="Cambria Math" w:eastAsia="Cambria Math" w:hAnsi="Cambria Math" w:cs="Cambria Math"/>
                          </w:rPr>
                          <m:t>h</m:t>
                        </m:r>
                      </m:e>
                      <m:sub>
                        <m:r>
                          <w:rPr>
                            <w:rFonts w:ascii="Cambria Math" w:eastAsia="Cambria Math" w:hAnsi="Cambria Math" w:cs="Cambria Math"/>
                          </w:rPr>
                          <m:t>f</m:t>
                        </m:r>
                      </m:sub>
                    </m:sSub>
                  </m:e>
                </m:d>
                <m:r>
                  <w:rPr>
                    <w:rFonts w:ascii="Cambria Math" w:eastAsia="Cambria Math" w:hAnsi="Cambria Math" w:cs="Cambria Math"/>
                  </w:rPr>
                  <m:t>-</m:t>
                </m:r>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Γ</m:t>
                        </m:r>
                      </m:e>
                      <m:sub>
                        <m:r>
                          <w:rPr>
                            <w:rFonts w:ascii="Cambria Math" w:eastAsia="Cambria Math" w:hAnsi="Cambria Math" w:cs="Cambria Math"/>
                          </w:rPr>
                          <m:t>w</m:t>
                        </m:r>
                      </m:sub>
                    </m:sSub>
                  </m:num>
                  <m:den>
                    <m:r>
                      <w:rPr>
                        <w:rFonts w:ascii="Cambria Math" w:eastAsia="Cambria Math" w:hAnsi="Cambria Math" w:cs="Cambria Math"/>
                      </w:rPr>
                      <m:t>w</m:t>
                    </m:r>
                  </m:den>
                </m:f>
              </m:oMath>
            </m:oMathPara>
          </w:p>
        </w:tc>
        <w:tc>
          <w:tcPr>
            <w:tcW w:w="1216" w:type="dxa"/>
            <w:shd w:val="clear" w:color="auto" w:fill="auto"/>
            <w:vAlign w:val="center"/>
          </w:tcPr>
          <w:p w14:paraId="21F9FB5F" w14:textId="77777777" w:rsidR="00F722F5" w:rsidRPr="00E10E66" w:rsidRDefault="00F722F5" w:rsidP="00824E1D">
            <w:pPr>
              <w:spacing w:before="240" w:after="240"/>
              <w:ind w:firstLine="720"/>
              <w:jc w:val="both"/>
            </w:pPr>
            <w:r w:rsidRPr="00E10E66">
              <w:t>(6)</w:t>
            </w:r>
          </w:p>
        </w:tc>
      </w:tr>
      <w:tr w:rsidR="00F722F5" w:rsidRPr="00584860" w14:paraId="68B328C1" w14:textId="77777777" w:rsidTr="00824E1D">
        <w:trPr>
          <w:trHeight w:val="170"/>
        </w:trPr>
        <w:tc>
          <w:tcPr>
            <w:tcW w:w="7166" w:type="dxa"/>
            <w:shd w:val="clear" w:color="auto" w:fill="auto"/>
            <w:vAlign w:val="center"/>
          </w:tcPr>
          <w:p w14:paraId="749A5B1D" w14:textId="77777777" w:rsidR="00F722F5" w:rsidRPr="009D57E8" w:rsidRDefault="00000000" w:rsidP="00824E1D">
            <w:pPr>
              <w:jc w:val="center"/>
              <w:rPr>
                <w:rFonts w:ascii="Cambria Math" w:eastAsia="Cambria Math" w:hAnsi="Cambria Math" w:cs="Cambria Math"/>
              </w:rPr>
            </w:pPr>
            <m:oMathPara>
              <m:oMath>
                <m:f>
                  <m:fPr>
                    <m:ctrlPr>
                      <w:rPr>
                        <w:rFonts w:ascii="Cambria Math" w:eastAsia="Cambria Math" w:hAnsi="Cambria Math" w:cs="Cambria Math"/>
                      </w:rPr>
                    </m:ctrlPr>
                  </m:fPr>
                  <m:num>
                    <m:r>
                      <w:rPr>
                        <w:rFonts w:ascii="Cambria Math" w:hAnsi="Cambria Math"/>
                      </w:rPr>
                      <m:t>∂</m:t>
                    </m:r>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m</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h</m:t>
                        </m:r>
                      </m:e>
                      <m:sub>
                        <m:r>
                          <w:rPr>
                            <w:rFonts w:ascii="Cambria Math" w:eastAsia="Cambria Math" w:hAnsi="Cambria Math" w:cs="Cambria Math"/>
                          </w:rPr>
                          <m:t>m</m:t>
                        </m:r>
                      </m:sub>
                    </m:sSub>
                    <m:r>
                      <w:rPr>
                        <w:rFonts w:ascii="Cambria Math" w:eastAsia="Cambria Math" w:hAnsi="Cambria Math" w:cs="Cambria Math"/>
                      </w:rPr>
                      <m:t>)</m:t>
                    </m:r>
                  </m:num>
                  <m:den>
                    <m:r>
                      <w:rPr>
                        <w:rFonts w:ascii="Cambria Math" w:eastAsia="Cambria Math" w:hAnsi="Cambria Math" w:cs="Cambria Math"/>
                      </w:rPr>
                      <m:t>∂t</m:t>
                    </m:r>
                  </m:den>
                </m:f>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m:t>
                    </m:r>
                  </m:num>
                  <m:den>
                    <m:r>
                      <w:rPr>
                        <w:rFonts w:ascii="Cambria Math" w:eastAsia="Cambria Math" w:hAnsi="Cambria Math" w:cs="Cambria Math"/>
                      </w:rPr>
                      <m:t>∂x</m:t>
                    </m:r>
                  </m:den>
                </m:f>
                <m:d>
                  <m:dPr>
                    <m:begChr m:val="["/>
                    <m:endChr m:val="]"/>
                    <m:ctrlPr>
                      <w:rPr>
                        <w:rFonts w:ascii="Cambria Math" w:eastAsia="Cambria Math" w:hAnsi="Cambria Math" w:cs="Cambria Math"/>
                      </w:rPr>
                    </m:ctrlPr>
                  </m:dPr>
                  <m:e>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m</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h</m:t>
                        </m:r>
                      </m:e>
                      <m:sub>
                        <m:r>
                          <w:rPr>
                            <w:rFonts w:ascii="Cambria Math" w:eastAsia="Cambria Math" w:hAnsi="Cambria Math" w:cs="Cambria Math"/>
                          </w:rPr>
                          <m:t>m</m:t>
                        </m:r>
                      </m:sub>
                    </m:sSub>
                    <m:r>
                      <w:rPr>
                        <w:rFonts w:ascii="Cambria Math" w:eastAsia="Cambria Math" w:hAnsi="Cambria Math" w:cs="Cambria Math"/>
                      </w:rPr>
                      <m:t>)</m:t>
                    </m:r>
                    <m:d>
                      <m:dPr>
                        <m:ctrlPr>
                          <w:rPr>
                            <w:rFonts w:ascii="Cambria Math" w:eastAsia="Cambria Math" w:hAnsi="Cambria Math" w:cs="Cambria Math"/>
                          </w:rPr>
                        </m:ctrlPr>
                      </m:dPr>
                      <m:e>
                        <m:f>
                          <m:fPr>
                            <m:ctrlPr>
                              <w:rPr>
                                <w:rFonts w:ascii="Cambria Math" w:eastAsia="Cambria Math" w:hAnsi="Cambria Math" w:cs="Cambria Math"/>
                              </w:rPr>
                            </m:ctrlPr>
                          </m:fPr>
                          <m:num>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h</m:t>
                                </m:r>
                              </m:e>
                              <m:sub>
                                <m:r>
                                  <w:rPr>
                                    <w:rFonts w:ascii="Cambria Math" w:eastAsia="Cambria Math" w:hAnsi="Cambria Math" w:cs="Cambria Math"/>
                                  </w:rPr>
                                  <m:t>m</m:t>
                                </m:r>
                              </m:sub>
                            </m:sSub>
                          </m:num>
                          <m:den>
                            <m:r>
                              <w:rPr>
                                <w:rFonts w:ascii="Cambria Math" w:eastAsia="Cambria Math" w:hAnsi="Cambria Math" w:cs="Cambria Math"/>
                              </w:rPr>
                              <m:t>∂x</m:t>
                            </m:r>
                          </m:den>
                        </m:f>
                        <m:r>
                          <w:rPr>
                            <w:rFonts w:ascii="Cambria Math" w:eastAsia="Cambria Math" w:hAnsi="Cambria Math" w:cs="Cambria Math"/>
                          </w:rPr>
                          <m:t>+cosα</m:t>
                        </m:r>
                      </m:e>
                    </m:d>
                  </m:e>
                </m:d>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S</m:t>
                    </m:r>
                  </m:e>
                  <m:sub>
                    <m:r>
                      <w:rPr>
                        <w:rFonts w:ascii="Cambria Math" w:eastAsia="Cambria Math" w:hAnsi="Cambria Math" w:cs="Cambria Math"/>
                      </w:rPr>
                      <m:t>m</m:t>
                    </m:r>
                  </m:sub>
                </m:sSub>
                <m:d>
                  <m:dPr>
                    <m:ctrlPr>
                      <w:rPr>
                        <w:rFonts w:ascii="Cambria Math" w:eastAsia="Cambria Math" w:hAnsi="Cambria Math" w:cs="Cambria Math"/>
                      </w:rPr>
                    </m:ctrlPr>
                  </m:dPr>
                  <m:e>
                    <m:sSub>
                      <m:sSubPr>
                        <m:ctrlPr>
                          <w:rPr>
                            <w:rFonts w:ascii="Cambria Math" w:eastAsia="Cambria Math" w:hAnsi="Cambria Math" w:cs="Cambria Math"/>
                          </w:rPr>
                        </m:ctrlPr>
                      </m:sSubPr>
                      <m:e>
                        <m:r>
                          <w:rPr>
                            <w:rFonts w:ascii="Cambria Math" w:eastAsia="Cambria Math" w:hAnsi="Cambria Math" w:cs="Cambria Math"/>
                          </w:rPr>
                          <m:t>h</m:t>
                        </m:r>
                      </m:e>
                      <m:sub>
                        <m:r>
                          <w:rPr>
                            <w:rFonts w:ascii="Cambria Math" w:eastAsia="Cambria Math" w:hAnsi="Cambria Math" w:cs="Cambria Math"/>
                          </w:rPr>
                          <m:t>m</m:t>
                        </m:r>
                      </m:sub>
                    </m:sSub>
                  </m:e>
                </m:d>
                <m:r>
                  <w:rPr>
                    <w:rFonts w:ascii="Cambria Math" w:eastAsia="Cambria Math" w:hAnsi="Cambria Math" w:cs="Cambria Math"/>
                  </w:rPr>
                  <m:t>-</m:t>
                </m:r>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Γ</m:t>
                        </m:r>
                      </m:e>
                      <m:sub>
                        <m:r>
                          <w:rPr>
                            <w:rFonts w:ascii="Cambria Math" w:eastAsia="Cambria Math" w:hAnsi="Cambria Math" w:cs="Cambria Math"/>
                          </w:rPr>
                          <m:t>w</m:t>
                        </m:r>
                      </m:sub>
                    </m:sSub>
                  </m:num>
                  <m:den>
                    <m:r>
                      <w:rPr>
                        <w:rFonts w:ascii="Cambria Math" w:eastAsia="Cambria Math" w:hAnsi="Cambria Math" w:cs="Cambria Math"/>
                      </w:rPr>
                      <m:t>1-w</m:t>
                    </m:r>
                  </m:den>
                </m:f>
              </m:oMath>
            </m:oMathPara>
          </w:p>
        </w:tc>
        <w:tc>
          <w:tcPr>
            <w:tcW w:w="1216" w:type="dxa"/>
            <w:shd w:val="clear" w:color="auto" w:fill="auto"/>
            <w:vAlign w:val="center"/>
          </w:tcPr>
          <w:p w14:paraId="60A6590D" w14:textId="77777777" w:rsidR="00F722F5" w:rsidRPr="00E10E66" w:rsidRDefault="00F722F5" w:rsidP="00824E1D">
            <w:pPr>
              <w:spacing w:before="240" w:after="240"/>
              <w:ind w:firstLine="720"/>
              <w:jc w:val="both"/>
            </w:pPr>
            <w:r w:rsidRPr="00E10E66">
              <w:t>(7)</w:t>
            </w:r>
          </w:p>
        </w:tc>
      </w:tr>
    </w:tbl>
    <w:p w14:paraId="21368E21" w14:textId="4C5A1FCC" w:rsidR="00CF1A12" w:rsidRDefault="00A673DB" w:rsidP="00132E24">
      <w:pPr>
        <w:spacing w:after="240" w:line="480" w:lineRule="auto"/>
        <w:jc w:val="both"/>
      </w:pPr>
      <w:r w:rsidRPr="00476C4B">
        <w:t xml:space="preserve">where </w:t>
      </w:r>
      <w:r w:rsidRPr="00476C4B">
        <w:rPr>
          <w:i/>
        </w:rPr>
        <w:t>w</w:t>
      </w:r>
      <w:r w:rsidRPr="00476C4B">
        <w:t xml:space="preserve"> is</w:t>
      </w:r>
      <w:r>
        <w:t xml:space="preserve"> the ratio of macropore (fracture) volume and total soil system, </w:t>
      </w:r>
      <m:oMath>
        <m:sSub>
          <m:sSubPr>
            <m:ctrlPr>
              <w:rPr>
                <w:rFonts w:ascii="Cambria Math" w:eastAsia="Cambria Math" w:hAnsi="Cambria Math" w:cs="Cambria Math"/>
              </w:rPr>
            </m:ctrlPr>
          </m:sSubPr>
          <m:e>
            <m:r>
              <w:rPr>
                <w:rFonts w:ascii="Cambria Math" w:hAnsi="Cambria Math"/>
              </w:rPr>
              <m:t>Γ</m:t>
            </m:r>
          </m:e>
          <m:sub>
            <m:r>
              <w:rPr>
                <w:rFonts w:ascii="Cambria Math" w:eastAsia="Cambria Math" w:hAnsi="Cambria Math" w:cs="Cambria Math"/>
              </w:rPr>
              <m:t>w</m:t>
            </m:r>
          </m:sub>
        </m:sSub>
      </m:oMath>
      <w:r>
        <w:t xml:space="preserve"> is the transfer rate for water from one region to the other, and subscript </w:t>
      </w:r>
      <w:r>
        <w:rPr>
          <w:i/>
        </w:rPr>
        <w:t xml:space="preserve">f </w:t>
      </w:r>
      <w:r>
        <w:t xml:space="preserve">represents fracture region and subscript </w:t>
      </w:r>
      <w:r>
        <w:rPr>
          <w:i/>
        </w:rPr>
        <w:t>m</w:t>
      </w:r>
      <w:r>
        <w:t xml:space="preserve"> represents matrix.</w:t>
      </w:r>
    </w:p>
    <w:p w14:paraId="44F7596F" w14:textId="77777777" w:rsidR="00CF1A12" w:rsidRDefault="00A673DB" w:rsidP="00132E24">
      <w:pPr>
        <w:pStyle w:val="Heading3"/>
      </w:pPr>
      <w:r>
        <w:lastRenderedPageBreak/>
        <w:t>2.1.2 Heat transport</w:t>
      </w:r>
    </w:p>
    <w:tbl>
      <w:tblPr>
        <w:tblpPr w:leftFromText="180" w:rightFromText="180" w:vertAnchor="text" w:horzAnchor="margin" w:tblpY="1320"/>
        <w:tblW w:w="9360" w:type="dxa"/>
        <w:tblBorders>
          <w:top w:val="nil"/>
          <w:left w:val="nil"/>
          <w:bottom w:val="nil"/>
          <w:right w:val="nil"/>
          <w:insideH w:val="nil"/>
          <w:insideV w:val="nil"/>
        </w:tblBorders>
        <w:tblLayout w:type="fixed"/>
        <w:tblLook w:val="0400" w:firstRow="0" w:lastRow="0" w:firstColumn="0" w:lastColumn="0" w:noHBand="0" w:noVBand="1"/>
      </w:tblPr>
      <w:tblGrid>
        <w:gridCol w:w="979"/>
        <w:gridCol w:w="7165"/>
        <w:gridCol w:w="1216"/>
      </w:tblGrid>
      <w:tr w:rsidR="00ED17C7" w14:paraId="14C93F74" w14:textId="77777777" w:rsidTr="00ED17C7">
        <w:trPr>
          <w:trHeight w:val="170"/>
        </w:trPr>
        <w:tc>
          <w:tcPr>
            <w:tcW w:w="979" w:type="dxa"/>
            <w:shd w:val="clear" w:color="auto" w:fill="auto"/>
          </w:tcPr>
          <w:p w14:paraId="602EE22C" w14:textId="77777777" w:rsidR="00ED17C7" w:rsidRDefault="00ED17C7" w:rsidP="00ED17C7">
            <w:pPr>
              <w:spacing w:line="480" w:lineRule="auto"/>
              <w:ind w:firstLine="720"/>
              <w:jc w:val="both"/>
            </w:pPr>
            <w:bookmarkStart w:id="5" w:name="_heading=h.2et92p0" w:colFirst="0" w:colLast="0"/>
            <w:bookmarkEnd w:id="5"/>
          </w:p>
        </w:tc>
        <w:tc>
          <w:tcPr>
            <w:tcW w:w="7165" w:type="dxa"/>
            <w:shd w:val="clear" w:color="auto" w:fill="auto"/>
            <w:vAlign w:val="center"/>
          </w:tcPr>
          <w:p w14:paraId="01A78C94" w14:textId="58180785" w:rsidR="00ED17C7" w:rsidRPr="009D57E8" w:rsidRDefault="00000000" w:rsidP="00ED17C7">
            <w:pPr>
              <w:jc w:val="center"/>
              <w:rPr>
                <w:rFonts w:ascii="Cambria Math" w:eastAsia="Cambria Math" w:hAnsi="Cambria Math" w:cs="Cambria Math"/>
              </w:rPr>
            </w:pPr>
            <m:oMathPara>
              <m:oMath>
                <m:f>
                  <m:fPr>
                    <m:ctrlPr>
                      <w:rPr>
                        <w:rFonts w:ascii="Cambria Math" w:eastAsia="Cambria Math" w:hAnsi="Cambria Math" w:cs="Cambria Math"/>
                        <w:color w:val="000000"/>
                      </w:rPr>
                    </m:ctrlPr>
                  </m:fPr>
                  <m:num>
                    <m:r>
                      <w:rPr>
                        <w:rFonts w:ascii="Cambria Math" w:hAnsi="Cambria Math"/>
                      </w:rPr>
                      <m:t>∂</m:t>
                    </m:r>
                    <m:sSub>
                      <m:sSubPr>
                        <m:ctrlPr>
                          <w:rPr>
                            <w:rFonts w:ascii="Cambria Math" w:eastAsia="Cambria Math" w:hAnsi="Cambria Math" w:cs="Cambria Math"/>
                            <w:color w:val="000000"/>
                          </w:rPr>
                        </m:ctrlPr>
                      </m:sSubPr>
                      <m:e>
                        <m:r>
                          <w:rPr>
                            <w:rFonts w:ascii="Cambria Math" w:eastAsia="Cambria Math" w:hAnsi="Cambria Math" w:cs="Cambria Math"/>
                            <w:color w:val="000000"/>
                          </w:rPr>
                          <m:t>C</m:t>
                        </m:r>
                      </m:e>
                      <m:sub>
                        <m:r>
                          <w:rPr>
                            <w:rFonts w:ascii="Cambria Math" w:eastAsia="Cambria Math" w:hAnsi="Cambria Math" w:cs="Cambria Math"/>
                            <w:color w:val="000000"/>
                          </w:rPr>
                          <m:t>p</m:t>
                        </m:r>
                      </m:sub>
                    </m:sSub>
                    <m:d>
                      <m:dPr>
                        <m:ctrlPr>
                          <w:rPr>
                            <w:rFonts w:ascii="Cambria Math" w:eastAsia="Cambria Math" w:hAnsi="Cambria Math" w:cs="Cambria Math"/>
                            <w:color w:val="000000"/>
                          </w:rPr>
                        </m:ctrlPr>
                      </m:dPr>
                      <m:e>
                        <m:r>
                          <w:rPr>
                            <w:rFonts w:ascii="Cambria Math" w:eastAsia="Cambria Math" w:hAnsi="Cambria Math" w:cs="Cambria Math"/>
                            <w:color w:val="000000"/>
                          </w:rPr>
                          <m:t>θ</m:t>
                        </m:r>
                      </m:e>
                    </m:d>
                    <m:r>
                      <w:rPr>
                        <w:rFonts w:ascii="Cambria Math" w:eastAsia="Cambria Math" w:hAnsi="Cambria Math" w:cs="Cambria Math"/>
                        <w:color w:val="000000"/>
                      </w:rPr>
                      <m:t>T</m:t>
                    </m:r>
                  </m:num>
                  <m:den>
                    <m:r>
                      <w:rPr>
                        <w:rFonts w:ascii="Cambria Math" w:eastAsia="Cambria Math" w:hAnsi="Cambria Math" w:cs="Cambria Math"/>
                        <w:color w:val="000000"/>
                      </w:rPr>
                      <m:t>∂t</m:t>
                    </m:r>
                  </m:den>
                </m:f>
                <m:r>
                  <w:rPr>
                    <w:rFonts w:ascii="Cambria Math" w:eastAsia="Cambria Math" w:hAnsi="Cambria Math" w:cs="Cambria Math"/>
                    <w:color w:val="000000"/>
                  </w:rPr>
                  <m:t>=</m:t>
                </m:r>
                <m:f>
                  <m:fPr>
                    <m:ctrlPr>
                      <w:rPr>
                        <w:rFonts w:ascii="Cambria Math" w:eastAsia="Cambria Math" w:hAnsi="Cambria Math" w:cs="Cambria Math"/>
                        <w:color w:val="000000"/>
                      </w:rPr>
                    </m:ctrlPr>
                  </m:fPr>
                  <m:num>
                    <m:r>
                      <w:rPr>
                        <w:rFonts w:ascii="Cambria Math" w:eastAsia="Cambria Math" w:hAnsi="Cambria Math" w:cs="Cambria Math"/>
                        <w:color w:val="000000"/>
                      </w:rPr>
                      <m:t>∂</m:t>
                    </m:r>
                  </m:num>
                  <m:den>
                    <m:r>
                      <w:rPr>
                        <w:rFonts w:ascii="Cambria Math" w:eastAsia="Cambria Math" w:hAnsi="Cambria Math" w:cs="Cambria Math"/>
                        <w:color w:val="000000"/>
                      </w:rPr>
                      <m:t>∂z</m:t>
                    </m:r>
                  </m:den>
                </m:f>
                <m:d>
                  <m:dPr>
                    <m:begChr m:val="["/>
                    <m:endChr m:val="]"/>
                    <m:ctrlPr>
                      <w:rPr>
                        <w:rFonts w:ascii="Cambria Math" w:eastAsia="Cambria Math" w:hAnsi="Cambria Math" w:cs="Cambria Math"/>
                        <w:color w:val="000000"/>
                      </w:rPr>
                    </m:ctrlPr>
                  </m:dPr>
                  <m:e>
                    <m:r>
                      <w:rPr>
                        <w:rFonts w:ascii="Cambria Math" w:eastAsia="Cambria Math" w:hAnsi="Cambria Math" w:cs="Cambria Math"/>
                        <w:color w:val="000000"/>
                      </w:rPr>
                      <m:t>λ</m:t>
                    </m:r>
                    <m:d>
                      <m:dPr>
                        <m:ctrlPr>
                          <w:rPr>
                            <w:rFonts w:ascii="Cambria Math" w:eastAsia="Cambria Math" w:hAnsi="Cambria Math" w:cs="Cambria Math"/>
                            <w:color w:val="000000"/>
                          </w:rPr>
                        </m:ctrlPr>
                      </m:dPr>
                      <m:e>
                        <m:r>
                          <w:rPr>
                            <w:rFonts w:ascii="Cambria Math" w:eastAsia="Cambria Math" w:hAnsi="Cambria Math" w:cs="Cambria Math"/>
                            <w:color w:val="000000"/>
                          </w:rPr>
                          <m:t>θ</m:t>
                        </m:r>
                      </m:e>
                    </m:d>
                    <m:f>
                      <m:fPr>
                        <m:ctrlPr>
                          <w:rPr>
                            <w:rFonts w:ascii="Cambria Math" w:eastAsia="Cambria Math" w:hAnsi="Cambria Math" w:cs="Cambria Math"/>
                            <w:color w:val="000000"/>
                          </w:rPr>
                        </m:ctrlPr>
                      </m:fPr>
                      <m:num>
                        <m:r>
                          <w:rPr>
                            <w:rFonts w:ascii="Cambria Math" w:eastAsia="Cambria Math" w:hAnsi="Cambria Math" w:cs="Cambria Math"/>
                            <w:color w:val="000000"/>
                          </w:rPr>
                          <m:t>∂T</m:t>
                        </m:r>
                      </m:num>
                      <m:den>
                        <m:r>
                          <w:rPr>
                            <w:rFonts w:ascii="Cambria Math" w:eastAsia="Cambria Math" w:hAnsi="Cambria Math" w:cs="Cambria Math"/>
                            <w:color w:val="000000"/>
                          </w:rPr>
                          <m:t>∂z</m:t>
                        </m:r>
                      </m:den>
                    </m:f>
                  </m:e>
                </m:d>
                <m:r>
                  <w:rPr>
                    <w:rFonts w:ascii="Cambria Math" w:eastAsia="Cambria Math" w:hAnsi="Cambria Math" w:cs="Cambria Math"/>
                    <w:color w:val="000000"/>
                  </w:rPr>
                  <m:t>-</m:t>
                </m:r>
                <m:sSub>
                  <m:sSubPr>
                    <m:ctrlPr>
                      <w:rPr>
                        <w:rFonts w:ascii="Cambria Math" w:eastAsia="Cambria Math" w:hAnsi="Cambria Math" w:cs="Cambria Math"/>
                        <w:color w:val="000000"/>
                      </w:rPr>
                    </m:ctrlPr>
                  </m:sSubPr>
                  <m:e>
                    <m:r>
                      <w:rPr>
                        <w:rFonts w:ascii="Cambria Math" w:eastAsia="Cambria Math" w:hAnsi="Cambria Math" w:cs="Cambria Math"/>
                        <w:color w:val="000000"/>
                      </w:rPr>
                      <m:t>C</m:t>
                    </m:r>
                  </m:e>
                  <m:sub>
                    <m:r>
                      <w:rPr>
                        <w:rFonts w:ascii="Cambria Math" w:eastAsia="Cambria Math" w:hAnsi="Cambria Math" w:cs="Cambria Math"/>
                        <w:color w:val="000000"/>
                      </w:rPr>
                      <m:t>w</m:t>
                    </m:r>
                  </m:sub>
                </m:sSub>
                <m:r>
                  <w:rPr>
                    <w:rFonts w:ascii="Cambria Math" w:eastAsia="Cambria Math" w:hAnsi="Cambria Math" w:cs="Cambria Math"/>
                    <w:color w:val="000000"/>
                  </w:rPr>
                  <m:t>q</m:t>
                </m:r>
                <m:f>
                  <m:fPr>
                    <m:ctrlPr>
                      <w:rPr>
                        <w:rFonts w:ascii="Cambria Math" w:eastAsia="Cambria Math" w:hAnsi="Cambria Math" w:cs="Cambria Math"/>
                        <w:color w:val="000000"/>
                      </w:rPr>
                    </m:ctrlPr>
                  </m:fPr>
                  <m:num>
                    <m:r>
                      <w:rPr>
                        <w:rFonts w:ascii="Cambria Math" w:eastAsia="Cambria Math" w:hAnsi="Cambria Math" w:cs="Cambria Math"/>
                        <w:color w:val="000000"/>
                      </w:rPr>
                      <m:t>∂T</m:t>
                    </m:r>
                  </m:num>
                  <m:den>
                    <m:r>
                      <w:rPr>
                        <w:rFonts w:ascii="Cambria Math" w:eastAsia="Cambria Math" w:hAnsi="Cambria Math" w:cs="Cambria Math"/>
                        <w:color w:val="000000"/>
                      </w:rPr>
                      <m:t>∂z</m:t>
                    </m:r>
                  </m:den>
                </m:f>
                <m:r>
                  <w:rPr>
                    <w:rFonts w:ascii="Cambria Math" w:eastAsia="Cambria Math" w:hAnsi="Cambria Math" w:cs="Cambria Math"/>
                  </w:rPr>
                  <m:t>-</m:t>
                </m:r>
                <m:sSub>
                  <m:sSubPr>
                    <m:ctrlPr>
                      <w:rPr>
                        <w:rFonts w:ascii="Cambria Math" w:eastAsia="Cambria Math" w:hAnsi="Cambria Math" w:cs="Cambria Math"/>
                        <w:color w:val="000000"/>
                      </w:rPr>
                    </m:ctrlPr>
                  </m:sSubPr>
                  <m:e>
                    <m:r>
                      <w:rPr>
                        <w:rFonts w:ascii="Cambria Math" w:eastAsia="Cambria Math" w:hAnsi="Cambria Math" w:cs="Cambria Math"/>
                        <w:color w:val="000000"/>
                      </w:rPr>
                      <m:t>C</m:t>
                    </m:r>
                  </m:e>
                  <m:sub>
                    <m:r>
                      <w:rPr>
                        <w:rFonts w:ascii="Cambria Math" w:eastAsia="Cambria Math" w:hAnsi="Cambria Math" w:cs="Cambria Math"/>
                        <w:color w:val="000000"/>
                      </w:rPr>
                      <m:t>w</m:t>
                    </m:r>
                  </m:sub>
                </m:sSub>
                <m:r>
                  <w:rPr>
                    <w:rFonts w:ascii="Cambria Math" w:eastAsia="Cambria Math" w:hAnsi="Cambria Math" w:cs="Cambria Math"/>
                  </w:rPr>
                  <m:t>ST</m:t>
                </m:r>
              </m:oMath>
            </m:oMathPara>
          </w:p>
        </w:tc>
        <w:tc>
          <w:tcPr>
            <w:tcW w:w="1216" w:type="dxa"/>
            <w:shd w:val="clear" w:color="auto" w:fill="auto"/>
            <w:vAlign w:val="center"/>
          </w:tcPr>
          <w:p w14:paraId="13C8AE09" w14:textId="77777777" w:rsidR="00ED17C7" w:rsidRDefault="00ED17C7" w:rsidP="009D57E8">
            <w:pPr>
              <w:spacing w:before="240"/>
              <w:ind w:firstLine="720"/>
              <w:jc w:val="both"/>
            </w:pPr>
            <w:r>
              <w:t>(8)</w:t>
            </w:r>
          </w:p>
        </w:tc>
      </w:tr>
    </w:tbl>
    <w:p w14:paraId="0793FC41" w14:textId="77777777" w:rsidR="00CF1A12" w:rsidRDefault="00A673DB" w:rsidP="00ED17C7">
      <w:pPr>
        <w:spacing w:line="480" w:lineRule="auto"/>
        <w:ind w:firstLine="720"/>
        <w:jc w:val="both"/>
      </w:pPr>
      <w:r>
        <w:t>To model bioretention in cold climate, heat transport needs to be considered, which is expressed as a convection-dispersion equation when vapor transport is negligible:</w:t>
      </w:r>
    </w:p>
    <w:p w14:paraId="534100CC" w14:textId="23269842" w:rsidR="00CF1A12" w:rsidRDefault="00A673DB" w:rsidP="00576DEB">
      <w:pPr>
        <w:spacing w:before="240" w:after="120" w:line="480" w:lineRule="auto"/>
        <w:jc w:val="both"/>
      </w:pPr>
      <w:r w:rsidRPr="00476C4B">
        <w:t xml:space="preserve">where </w:t>
      </w:r>
      <w:r w:rsidRPr="00476C4B">
        <w:rPr>
          <w:i/>
        </w:rPr>
        <w:t>λ</w:t>
      </w:r>
      <w:r w:rsidR="00F7086D">
        <w:rPr>
          <w:i/>
        </w:rPr>
        <w:t xml:space="preserve"> </w:t>
      </w:r>
      <w:r w:rsidRPr="00476C4B">
        <w:t>(</w:t>
      </w:r>
      <m:oMath>
        <m:r>
          <w:rPr>
            <w:rFonts w:ascii="Cambria Math" w:hAnsi="Cambria Math"/>
          </w:rPr>
          <m:t>θ</m:t>
        </m:r>
      </m:oMath>
      <w:r w:rsidRPr="00476C4B">
        <w:t>) is</w:t>
      </w:r>
      <w:r>
        <w:t xml:space="preserve"> the coefficient of apparent thermal conductivity of soil media [ML/T</w:t>
      </w:r>
      <w:r>
        <w:rPr>
          <w:vertAlign w:val="superscript"/>
        </w:rPr>
        <w:t>3</w:t>
      </w:r>
      <w:r>
        <w:t xml:space="preserve">K], </w:t>
      </w:r>
      <w:r w:rsidR="00F7086D">
        <w:rPr>
          <w:i/>
        </w:rPr>
        <w:t>C</w:t>
      </w:r>
      <w:r w:rsidR="00F7086D">
        <w:rPr>
          <w:i/>
          <w:vertAlign w:val="subscript"/>
        </w:rPr>
        <w:t>p</w:t>
      </w:r>
      <w:r w:rsidR="00F7086D">
        <w:t xml:space="preserve"> (</w:t>
      </w:r>
      <m:oMath>
        <m:r>
          <w:rPr>
            <w:rFonts w:ascii="Cambria Math" w:hAnsi="Cambria Math"/>
          </w:rPr>
          <m:t>θ</m:t>
        </m:r>
      </m:oMath>
      <w:r>
        <w:t>) is the volumetric heat capacity of the porous medium [M/LT</w:t>
      </w:r>
      <w:r>
        <w:rPr>
          <w:vertAlign w:val="superscript"/>
        </w:rPr>
        <w:t>2</w:t>
      </w:r>
      <w:r>
        <w:t xml:space="preserve">K], and </w:t>
      </w:r>
      <w:proofErr w:type="spellStart"/>
      <w:r>
        <w:rPr>
          <w:i/>
        </w:rPr>
        <w:t>C</w:t>
      </w:r>
      <w:r>
        <w:rPr>
          <w:i/>
          <w:vertAlign w:val="subscript"/>
        </w:rPr>
        <w:t>w</w:t>
      </w:r>
      <w:proofErr w:type="spellEnd"/>
      <w:r>
        <w:t xml:space="preserve"> is the volumetric heat capacity of the liquid phase [M/LT</w:t>
      </w:r>
      <w:r>
        <w:rPr>
          <w:vertAlign w:val="superscript"/>
        </w:rPr>
        <w:t>2</w:t>
      </w:r>
      <w:r>
        <w:t>K]. The three terms on the right-hand side represent heat flow due to conduction, heat transported by flowing water, and energy uptake by root water uptake, respectively.</w:t>
      </w:r>
    </w:p>
    <w:p w14:paraId="7FC8769F" w14:textId="1D121C02" w:rsidR="00576DEB" w:rsidRDefault="00576DEB" w:rsidP="00576DEB">
      <w:pPr>
        <w:spacing w:after="120" w:line="480" w:lineRule="auto"/>
        <w:ind w:firstLine="720"/>
        <w:jc w:val="both"/>
      </w:pPr>
      <w:r>
        <w:t xml:space="preserve">The apparent thermal conductivity </w:t>
      </w:r>
      <w:r w:rsidR="00F7086D">
        <w:rPr>
          <w:i/>
        </w:rPr>
        <w:t>λ</w:t>
      </w:r>
      <w:r w:rsidR="00F7086D">
        <w:t xml:space="preserve"> (</w:t>
      </w:r>
      <m:oMath>
        <m:r>
          <w:rPr>
            <w:rFonts w:ascii="Cambria Math" w:hAnsi="Cambria Math"/>
          </w:rPr>
          <m:t>θ</m:t>
        </m:r>
      </m:oMath>
      <w:r>
        <w:t>) can be expressed as:</w:t>
      </w:r>
    </w:p>
    <w:tbl>
      <w:tblPr>
        <w:tblW w:w="9360" w:type="dxa"/>
        <w:tblBorders>
          <w:top w:val="nil"/>
          <w:left w:val="nil"/>
          <w:bottom w:val="nil"/>
          <w:right w:val="nil"/>
          <w:insideH w:val="nil"/>
          <w:insideV w:val="nil"/>
        </w:tblBorders>
        <w:tblLayout w:type="fixed"/>
        <w:tblLook w:val="0400" w:firstRow="0" w:lastRow="0" w:firstColumn="0" w:lastColumn="0" w:noHBand="0" w:noVBand="1"/>
      </w:tblPr>
      <w:tblGrid>
        <w:gridCol w:w="966"/>
        <w:gridCol w:w="7058"/>
        <w:gridCol w:w="1336"/>
      </w:tblGrid>
      <w:tr w:rsidR="00CF1A12" w14:paraId="21B1C2D9" w14:textId="77777777" w:rsidTr="00EE3204">
        <w:trPr>
          <w:trHeight w:val="170"/>
        </w:trPr>
        <w:tc>
          <w:tcPr>
            <w:tcW w:w="966" w:type="dxa"/>
            <w:shd w:val="clear" w:color="auto" w:fill="auto"/>
          </w:tcPr>
          <w:p w14:paraId="487BB87C" w14:textId="77777777" w:rsidR="00CF1A12" w:rsidRDefault="00CF1A12" w:rsidP="00EE3204">
            <w:pPr>
              <w:spacing w:after="240" w:line="480" w:lineRule="auto"/>
              <w:ind w:firstLine="720"/>
              <w:jc w:val="both"/>
            </w:pPr>
          </w:p>
        </w:tc>
        <w:tc>
          <w:tcPr>
            <w:tcW w:w="7058" w:type="dxa"/>
            <w:shd w:val="clear" w:color="auto" w:fill="auto"/>
            <w:vAlign w:val="center"/>
          </w:tcPr>
          <w:p w14:paraId="4D61374D" w14:textId="5B7C88D2" w:rsidR="00CF1A12" w:rsidRPr="009D57E8" w:rsidRDefault="009D57E8">
            <w:pPr>
              <w:jc w:val="center"/>
              <w:rPr>
                <w:rFonts w:ascii="Cambria Math" w:eastAsia="Cambria Math" w:hAnsi="Cambria Math" w:cs="Cambria Math"/>
                <w:color w:val="000000"/>
              </w:rPr>
            </w:pPr>
            <m:oMathPara>
              <m:oMath>
                <m:r>
                  <w:rPr>
                    <w:rFonts w:ascii="Cambria Math" w:hAnsi="Cambria Math"/>
                  </w:rPr>
                  <m:t>λ</m:t>
                </m:r>
                <m:d>
                  <m:dPr>
                    <m:ctrlPr>
                      <w:rPr>
                        <w:rFonts w:ascii="Cambria Math" w:hAnsi="Cambria Math"/>
                      </w:rPr>
                    </m:ctrlPr>
                  </m:dPr>
                  <m:e>
                    <m:r>
                      <w:rPr>
                        <w:rFonts w:ascii="Cambria Math" w:hAnsi="Cambria Math"/>
                      </w:rPr>
                      <m:t>θ</m:t>
                    </m:r>
                  </m:e>
                </m:d>
                <m:r>
                  <w:rPr>
                    <w:rFonts w:ascii="Cambria Math" w:eastAsia="Cambria Math" w:hAnsi="Cambria Math" w:cs="Cambria Math"/>
                    <w:color w:val="000000"/>
                  </w:rPr>
                  <m:t>=</m:t>
                </m:r>
                <m:sSub>
                  <m:sSubPr>
                    <m:ctrlPr>
                      <w:rPr>
                        <w:rFonts w:ascii="Cambria Math" w:eastAsia="Cambria Math" w:hAnsi="Cambria Math" w:cs="Cambria Math"/>
                        <w:color w:val="000000"/>
                      </w:rPr>
                    </m:ctrlPr>
                  </m:sSubPr>
                  <m:e>
                    <m:r>
                      <w:rPr>
                        <w:rFonts w:ascii="Cambria Math" w:eastAsia="Cambria Math" w:hAnsi="Cambria Math" w:cs="Cambria Math"/>
                        <w:color w:val="000000"/>
                      </w:rPr>
                      <m:t>λ</m:t>
                    </m:r>
                  </m:e>
                  <m:sub>
                    <m:r>
                      <w:rPr>
                        <w:rFonts w:ascii="Cambria Math" w:eastAsia="Cambria Math" w:hAnsi="Cambria Math" w:cs="Cambria Math"/>
                        <w:color w:val="000000"/>
                      </w:rPr>
                      <m:t>0</m:t>
                    </m:r>
                  </m:sub>
                </m:sSub>
                <m:d>
                  <m:dPr>
                    <m:ctrlPr>
                      <w:rPr>
                        <w:rFonts w:ascii="Cambria Math" w:eastAsia="Cambria Math" w:hAnsi="Cambria Math" w:cs="Cambria Math"/>
                        <w:color w:val="000000"/>
                      </w:rPr>
                    </m:ctrlPr>
                  </m:dPr>
                  <m:e>
                    <m:r>
                      <w:rPr>
                        <w:rFonts w:ascii="Cambria Math" w:eastAsia="Cambria Math" w:hAnsi="Cambria Math" w:cs="Cambria Math"/>
                        <w:color w:val="000000"/>
                      </w:rPr>
                      <m:t>θ</m:t>
                    </m:r>
                  </m:e>
                </m:d>
                <m:r>
                  <w:rPr>
                    <w:rFonts w:ascii="Cambria Math" w:eastAsia="Cambria Math" w:hAnsi="Cambria Math" w:cs="Cambria Math"/>
                    <w:color w:val="000000"/>
                  </w:rPr>
                  <m:t>+</m:t>
                </m:r>
                <m:sSub>
                  <m:sSubPr>
                    <m:ctrlPr>
                      <w:rPr>
                        <w:rFonts w:ascii="Cambria Math" w:eastAsia="Cambria Math" w:hAnsi="Cambria Math" w:cs="Cambria Math"/>
                        <w:color w:val="000000"/>
                      </w:rPr>
                    </m:ctrlPr>
                  </m:sSubPr>
                  <m:e>
                    <m:r>
                      <w:rPr>
                        <w:rFonts w:ascii="Cambria Math" w:eastAsia="Cambria Math" w:hAnsi="Cambria Math" w:cs="Cambria Math"/>
                        <w:color w:val="000000"/>
                      </w:rPr>
                      <m:t>β</m:t>
                    </m:r>
                  </m:e>
                  <m:sub>
                    <m:r>
                      <w:rPr>
                        <w:rFonts w:ascii="Cambria Math" w:eastAsia="Cambria Math" w:hAnsi="Cambria Math" w:cs="Cambria Math"/>
                        <w:color w:val="000000"/>
                      </w:rPr>
                      <m:t>t</m:t>
                    </m:r>
                  </m:sub>
                </m:sSub>
                <m:sSub>
                  <m:sSubPr>
                    <m:ctrlPr>
                      <w:rPr>
                        <w:rFonts w:ascii="Cambria Math" w:eastAsia="Cambria Math" w:hAnsi="Cambria Math" w:cs="Cambria Math"/>
                        <w:color w:val="000000"/>
                      </w:rPr>
                    </m:ctrlPr>
                  </m:sSubPr>
                  <m:e>
                    <m:r>
                      <w:rPr>
                        <w:rFonts w:ascii="Cambria Math" w:eastAsia="Cambria Math" w:hAnsi="Cambria Math" w:cs="Cambria Math"/>
                        <w:color w:val="000000"/>
                      </w:rPr>
                      <m:t>C</m:t>
                    </m:r>
                  </m:e>
                  <m:sub>
                    <m:r>
                      <w:rPr>
                        <w:rFonts w:ascii="Cambria Math" w:eastAsia="Cambria Math" w:hAnsi="Cambria Math" w:cs="Cambria Math"/>
                        <w:color w:val="000000"/>
                      </w:rPr>
                      <m:t>w</m:t>
                    </m:r>
                  </m:sub>
                </m:sSub>
                <m:d>
                  <m:dPr>
                    <m:begChr m:val="|"/>
                    <m:endChr m:val="|"/>
                    <m:ctrlPr>
                      <w:rPr>
                        <w:rFonts w:ascii="Cambria Math" w:eastAsia="Cambria Math" w:hAnsi="Cambria Math" w:cs="Cambria Math"/>
                        <w:color w:val="000000"/>
                      </w:rPr>
                    </m:ctrlPr>
                  </m:dPr>
                  <m:e>
                    <m:r>
                      <w:rPr>
                        <w:rFonts w:ascii="Cambria Math" w:eastAsia="Cambria Math" w:hAnsi="Cambria Math" w:cs="Cambria Math"/>
                        <w:color w:val="000000"/>
                      </w:rPr>
                      <m:t>q</m:t>
                    </m:r>
                  </m:e>
                </m:d>
              </m:oMath>
            </m:oMathPara>
          </w:p>
        </w:tc>
        <w:tc>
          <w:tcPr>
            <w:tcW w:w="1336" w:type="dxa"/>
            <w:shd w:val="clear" w:color="auto" w:fill="auto"/>
            <w:vAlign w:val="center"/>
          </w:tcPr>
          <w:p w14:paraId="25935F0A" w14:textId="77777777" w:rsidR="00CF1A12" w:rsidRDefault="00A673DB" w:rsidP="009D57E8">
            <w:pPr>
              <w:ind w:firstLine="720"/>
              <w:jc w:val="both"/>
            </w:pPr>
            <w:r>
              <w:t>(9)</w:t>
            </w:r>
          </w:p>
        </w:tc>
      </w:tr>
      <w:tr w:rsidR="00CF1A12" w14:paraId="7AFE4448" w14:textId="77777777" w:rsidTr="00EE3204">
        <w:trPr>
          <w:trHeight w:val="170"/>
        </w:trPr>
        <w:tc>
          <w:tcPr>
            <w:tcW w:w="966" w:type="dxa"/>
            <w:shd w:val="clear" w:color="auto" w:fill="auto"/>
          </w:tcPr>
          <w:p w14:paraId="3B8CCBDC" w14:textId="77777777" w:rsidR="00CF1A12" w:rsidRDefault="00CF1A12" w:rsidP="00EE3204">
            <w:pPr>
              <w:spacing w:after="240" w:line="480" w:lineRule="auto"/>
              <w:ind w:firstLine="720"/>
              <w:jc w:val="both"/>
            </w:pPr>
          </w:p>
        </w:tc>
        <w:tc>
          <w:tcPr>
            <w:tcW w:w="7058" w:type="dxa"/>
            <w:shd w:val="clear" w:color="auto" w:fill="auto"/>
            <w:vAlign w:val="center"/>
          </w:tcPr>
          <w:p w14:paraId="23758646" w14:textId="4E10C050" w:rsidR="00CF1A12" w:rsidRPr="009D57E8" w:rsidRDefault="00000000">
            <w:pPr>
              <w:jc w:val="center"/>
              <w:rPr>
                <w:rFonts w:ascii="Cambria Math" w:eastAsia="Cambria Math" w:hAnsi="Cambria Math" w:cs="Cambria Math"/>
                <w:color w:val="000000"/>
              </w:rPr>
            </w:pPr>
            <m:oMathPara>
              <m:oMath>
                <m:sSub>
                  <m:sSubPr>
                    <m:ctrlPr>
                      <w:rPr>
                        <w:rFonts w:ascii="Cambria Math" w:eastAsia="Cambria Math" w:hAnsi="Cambria Math" w:cs="Cambria Math"/>
                        <w:color w:val="000000"/>
                      </w:rPr>
                    </m:ctrlPr>
                  </m:sSubPr>
                  <m:e>
                    <m:r>
                      <w:rPr>
                        <w:rFonts w:ascii="Cambria Math" w:hAnsi="Cambria Math"/>
                      </w:rPr>
                      <m:t>λ</m:t>
                    </m:r>
                  </m:e>
                  <m:sub>
                    <m:r>
                      <w:rPr>
                        <w:rFonts w:ascii="Cambria Math" w:eastAsia="Cambria Math" w:hAnsi="Cambria Math" w:cs="Cambria Math"/>
                        <w:color w:val="000000"/>
                      </w:rPr>
                      <m:t>0</m:t>
                    </m:r>
                  </m:sub>
                </m:sSub>
                <m:d>
                  <m:dPr>
                    <m:ctrlPr>
                      <w:rPr>
                        <w:rFonts w:ascii="Cambria Math" w:eastAsia="Cambria Math" w:hAnsi="Cambria Math" w:cs="Cambria Math"/>
                        <w:color w:val="000000"/>
                      </w:rPr>
                    </m:ctrlPr>
                  </m:dPr>
                  <m:e>
                    <m:r>
                      <w:rPr>
                        <w:rFonts w:ascii="Cambria Math" w:eastAsia="Cambria Math" w:hAnsi="Cambria Math" w:cs="Cambria Math"/>
                        <w:color w:val="000000"/>
                      </w:rPr>
                      <m:t>θ</m:t>
                    </m:r>
                  </m:e>
                </m:d>
                <m:r>
                  <w:rPr>
                    <w:rFonts w:ascii="Cambria Math" w:eastAsia="Cambria Math" w:hAnsi="Cambria Math" w:cs="Cambria Math"/>
                    <w:color w:val="000000"/>
                  </w:rPr>
                  <m:t>=</m:t>
                </m:r>
                <m:sSub>
                  <m:sSubPr>
                    <m:ctrlPr>
                      <w:rPr>
                        <w:rFonts w:ascii="Cambria Math" w:eastAsia="Cambria Math" w:hAnsi="Cambria Math" w:cs="Cambria Math"/>
                        <w:color w:val="000000"/>
                      </w:rPr>
                    </m:ctrlPr>
                  </m:sSubPr>
                  <m:e>
                    <m:r>
                      <w:rPr>
                        <w:rFonts w:ascii="Cambria Math" w:eastAsia="Cambria Math" w:hAnsi="Cambria Math" w:cs="Cambria Math"/>
                        <w:color w:val="000000"/>
                      </w:rPr>
                      <m:t>b</m:t>
                    </m:r>
                  </m:e>
                  <m:sub>
                    <m:r>
                      <w:rPr>
                        <w:rFonts w:ascii="Cambria Math" w:eastAsia="Cambria Math" w:hAnsi="Cambria Math" w:cs="Cambria Math"/>
                        <w:color w:val="000000"/>
                      </w:rPr>
                      <m:t>1</m:t>
                    </m:r>
                  </m:sub>
                </m:sSub>
                <m:r>
                  <w:rPr>
                    <w:rFonts w:ascii="Cambria Math" w:eastAsia="Cambria Math" w:hAnsi="Cambria Math" w:cs="Cambria Math"/>
                    <w:color w:val="000000"/>
                  </w:rPr>
                  <m:t>+</m:t>
                </m:r>
                <m:sSub>
                  <m:sSubPr>
                    <m:ctrlPr>
                      <w:rPr>
                        <w:rFonts w:ascii="Cambria Math" w:eastAsia="Cambria Math" w:hAnsi="Cambria Math" w:cs="Cambria Math"/>
                        <w:color w:val="000000"/>
                      </w:rPr>
                    </m:ctrlPr>
                  </m:sSubPr>
                  <m:e>
                    <m:r>
                      <w:rPr>
                        <w:rFonts w:ascii="Cambria Math" w:eastAsia="Cambria Math" w:hAnsi="Cambria Math" w:cs="Cambria Math"/>
                        <w:color w:val="000000"/>
                      </w:rPr>
                      <m:t>b</m:t>
                    </m:r>
                  </m:e>
                  <m:sub>
                    <m:r>
                      <w:rPr>
                        <w:rFonts w:ascii="Cambria Math" w:eastAsia="Cambria Math" w:hAnsi="Cambria Math" w:cs="Cambria Math"/>
                        <w:color w:val="000000"/>
                      </w:rPr>
                      <m:t>2</m:t>
                    </m:r>
                  </m:sub>
                </m:sSub>
                <m:r>
                  <w:rPr>
                    <w:rFonts w:ascii="Cambria Math" w:eastAsia="Cambria Math" w:hAnsi="Cambria Math" w:cs="Cambria Math"/>
                    <w:color w:val="000000"/>
                  </w:rPr>
                  <m:t>+</m:t>
                </m:r>
                <m:sSub>
                  <m:sSubPr>
                    <m:ctrlPr>
                      <w:rPr>
                        <w:rFonts w:ascii="Cambria Math" w:eastAsia="Cambria Math" w:hAnsi="Cambria Math" w:cs="Cambria Math"/>
                        <w:color w:val="000000"/>
                      </w:rPr>
                    </m:ctrlPr>
                  </m:sSubPr>
                  <m:e>
                    <m:r>
                      <w:rPr>
                        <w:rFonts w:ascii="Cambria Math" w:eastAsia="Cambria Math" w:hAnsi="Cambria Math" w:cs="Cambria Math"/>
                        <w:color w:val="000000"/>
                      </w:rPr>
                      <m:t>b</m:t>
                    </m:r>
                  </m:e>
                  <m:sub>
                    <m:r>
                      <w:rPr>
                        <w:rFonts w:ascii="Cambria Math" w:eastAsia="Cambria Math" w:hAnsi="Cambria Math" w:cs="Cambria Math"/>
                        <w:color w:val="000000"/>
                      </w:rPr>
                      <m:t>3</m:t>
                    </m:r>
                  </m:sub>
                </m:sSub>
                <m:sSup>
                  <m:sSupPr>
                    <m:ctrlPr>
                      <w:rPr>
                        <w:rFonts w:ascii="Cambria Math" w:eastAsia="Cambria Math" w:hAnsi="Cambria Math" w:cs="Cambria Math"/>
                        <w:color w:val="000000"/>
                      </w:rPr>
                    </m:ctrlPr>
                  </m:sSupPr>
                  <m:e>
                    <m:r>
                      <w:rPr>
                        <w:rFonts w:ascii="Cambria Math" w:eastAsia="Cambria Math" w:hAnsi="Cambria Math" w:cs="Cambria Math"/>
                        <w:color w:val="000000"/>
                      </w:rPr>
                      <m:t>θ</m:t>
                    </m:r>
                  </m:e>
                  <m:sup>
                    <m:r>
                      <w:rPr>
                        <w:rFonts w:ascii="Cambria Math" w:eastAsia="Cambria Math" w:hAnsi="Cambria Math" w:cs="Cambria Math"/>
                        <w:color w:val="000000"/>
                      </w:rPr>
                      <m:t>1/2</m:t>
                    </m:r>
                  </m:sup>
                </m:sSup>
              </m:oMath>
            </m:oMathPara>
          </w:p>
        </w:tc>
        <w:tc>
          <w:tcPr>
            <w:tcW w:w="1336" w:type="dxa"/>
            <w:shd w:val="clear" w:color="auto" w:fill="auto"/>
            <w:vAlign w:val="center"/>
          </w:tcPr>
          <w:p w14:paraId="6EACEC9D" w14:textId="77777777" w:rsidR="00CF1A12" w:rsidRDefault="00A673DB" w:rsidP="009D57E8">
            <w:pPr>
              <w:spacing w:before="240" w:after="240"/>
              <w:ind w:firstLine="720"/>
              <w:jc w:val="both"/>
            </w:pPr>
            <w:r>
              <w:t>(10)</w:t>
            </w:r>
          </w:p>
        </w:tc>
      </w:tr>
    </w:tbl>
    <w:p w14:paraId="078E8B1A" w14:textId="72E0408F" w:rsidR="00CF1A12" w:rsidRDefault="00A673DB" w:rsidP="00576DEB">
      <w:pPr>
        <w:spacing w:before="120" w:after="120" w:line="480" w:lineRule="auto"/>
        <w:jc w:val="both"/>
      </w:pPr>
      <w:r w:rsidRPr="00476C4B">
        <w:t xml:space="preserve">where </w:t>
      </w:r>
      <w:r w:rsidRPr="00476C4B">
        <w:rPr>
          <w:i/>
        </w:rPr>
        <w:t>λ</w:t>
      </w:r>
      <w:r w:rsidRPr="00476C4B">
        <w:rPr>
          <w:vertAlign w:val="subscript"/>
        </w:rPr>
        <w:t>0</w:t>
      </w:r>
      <w:r w:rsidRPr="00476C4B">
        <w:t>(</w:t>
      </w:r>
      <m:oMath>
        <m:r>
          <w:rPr>
            <w:rFonts w:ascii="Cambria Math" w:hAnsi="Cambria Math"/>
          </w:rPr>
          <m:t>θ</m:t>
        </m:r>
      </m:oMath>
      <w:r w:rsidRPr="00476C4B">
        <w:t xml:space="preserve">) is the thermal conductivity of the porous medium without flow and </w:t>
      </w:r>
      <w:proofErr w:type="spellStart"/>
      <w:r w:rsidRPr="00476C4B">
        <w:t>macrodispersivity</w:t>
      </w:r>
      <w:proofErr w:type="spellEnd"/>
      <w:r w:rsidRPr="00476C4B">
        <w:t xml:space="preserve"> [ML/T</w:t>
      </w:r>
      <w:r w:rsidRPr="00476C4B">
        <w:rPr>
          <w:vertAlign w:val="superscript"/>
        </w:rPr>
        <w:t>3</w:t>
      </w:r>
      <w:r w:rsidRPr="00476C4B">
        <w:t xml:space="preserve">K], </w:t>
      </w:r>
      <w:r w:rsidRPr="00476C4B">
        <w:rPr>
          <w:i/>
        </w:rPr>
        <w:t>β</w:t>
      </w:r>
      <w:r w:rsidRPr="00476C4B">
        <w:rPr>
          <w:i/>
          <w:vertAlign w:val="subscript"/>
        </w:rPr>
        <w:t>t</w:t>
      </w:r>
      <w:r w:rsidRPr="00476C4B">
        <w:t xml:space="preserve"> is the thermal dispersity [L]. Chung and Horton (1987) equation (Eq. 10) was used to describe the thermal conductivity and </w:t>
      </w:r>
      <w:r w:rsidRPr="00476C4B">
        <w:rPr>
          <w:i/>
        </w:rPr>
        <w:t>b</w:t>
      </w:r>
      <w:r w:rsidRPr="00476C4B">
        <w:rPr>
          <w:vertAlign w:val="subscript"/>
        </w:rPr>
        <w:t>1</w:t>
      </w:r>
      <w:r w:rsidRPr="00476C4B">
        <w:t xml:space="preserve">, </w:t>
      </w:r>
      <w:r w:rsidRPr="00476C4B">
        <w:rPr>
          <w:i/>
        </w:rPr>
        <w:t>b</w:t>
      </w:r>
      <w:r w:rsidRPr="00476C4B">
        <w:rPr>
          <w:vertAlign w:val="subscript"/>
        </w:rPr>
        <w:t>2</w:t>
      </w:r>
      <w:r w:rsidRPr="00476C4B">
        <w:t xml:space="preserve">, and </w:t>
      </w:r>
      <w:r w:rsidRPr="00476C4B">
        <w:rPr>
          <w:i/>
        </w:rPr>
        <w:t>b</w:t>
      </w:r>
      <w:r w:rsidRPr="00476C4B">
        <w:rPr>
          <w:vertAlign w:val="subscript"/>
        </w:rPr>
        <w:t>3</w:t>
      </w:r>
      <w:r w:rsidRPr="00476C4B">
        <w:t xml:space="preserve"> are empirical parameters</w:t>
      </w:r>
      <w:r w:rsidR="00010A3A" w:rsidRPr="00476C4B">
        <w:t xml:space="preserve"> </w:t>
      </w:r>
      <w:r w:rsidRPr="00476C4B">
        <w:t>[ML/T</w:t>
      </w:r>
      <w:r w:rsidRPr="00476C4B">
        <w:rPr>
          <w:vertAlign w:val="superscript"/>
        </w:rPr>
        <w:t>3</w:t>
      </w:r>
      <w:r w:rsidRPr="00476C4B">
        <w:t>K].</w:t>
      </w:r>
    </w:p>
    <w:p w14:paraId="027B0B30" w14:textId="77777777" w:rsidR="00CF1A12" w:rsidRDefault="00A673DB" w:rsidP="00132E24">
      <w:pPr>
        <w:pStyle w:val="Heading3"/>
      </w:pPr>
      <w:r>
        <w:t>2.1.3 Solute transport</w:t>
      </w:r>
    </w:p>
    <w:p w14:paraId="4568E064" w14:textId="77777777" w:rsidR="00CF1A12" w:rsidRDefault="00A673DB" w:rsidP="00576DEB">
      <w:pPr>
        <w:spacing w:after="120" w:line="480" w:lineRule="auto"/>
        <w:ind w:firstLine="720"/>
        <w:jc w:val="both"/>
        <w:rPr>
          <w:color w:val="000000"/>
        </w:rPr>
      </w:pPr>
      <w:r>
        <w:rPr>
          <w:color w:val="000000"/>
        </w:rPr>
        <w:t xml:space="preserve">In this paper, HP1 (coupled Hydrus-1d and PHREEQC) (Parkhurst and </w:t>
      </w:r>
      <w:proofErr w:type="spellStart"/>
      <w:r>
        <w:rPr>
          <w:color w:val="000000"/>
        </w:rPr>
        <w:t>Appelo</w:t>
      </w:r>
      <w:proofErr w:type="spellEnd"/>
      <w:r>
        <w:rPr>
          <w:color w:val="000000"/>
        </w:rPr>
        <w:t xml:space="preserve">, 1999) was used for solute transport modeling. </w:t>
      </w:r>
      <w:r>
        <w:rPr>
          <w:color w:val="0E101A"/>
        </w:rPr>
        <w:t>Chemical reactions between different pollutants used in the model can be found in PHREEQC database.</w:t>
      </w:r>
      <w:r>
        <w:rPr>
          <w:color w:val="000000"/>
        </w:rPr>
        <w:t xml:space="preserve"> PHREEQC biogeochemical code simulates chemical reactions and transport which is based on a finite equation of 1D flow path of solution transport: </w:t>
      </w:r>
    </w:p>
    <w:tbl>
      <w:tblPr>
        <w:tblpPr w:leftFromText="180" w:rightFromText="180" w:vertAnchor="text" w:horzAnchor="margin" w:tblpY="160"/>
        <w:tblW w:w="9360" w:type="dxa"/>
        <w:tblBorders>
          <w:top w:val="nil"/>
          <w:left w:val="nil"/>
          <w:bottom w:val="nil"/>
          <w:right w:val="nil"/>
          <w:insideH w:val="nil"/>
          <w:insideV w:val="nil"/>
        </w:tblBorders>
        <w:tblLayout w:type="fixed"/>
        <w:tblLook w:val="0400" w:firstRow="0" w:lastRow="0" w:firstColumn="0" w:lastColumn="0" w:noHBand="0" w:noVBand="1"/>
      </w:tblPr>
      <w:tblGrid>
        <w:gridCol w:w="966"/>
        <w:gridCol w:w="7058"/>
        <w:gridCol w:w="1336"/>
      </w:tblGrid>
      <w:tr w:rsidR="00576DEB" w14:paraId="67D2F8D3" w14:textId="77777777" w:rsidTr="00576DEB">
        <w:trPr>
          <w:trHeight w:val="170"/>
        </w:trPr>
        <w:tc>
          <w:tcPr>
            <w:tcW w:w="966" w:type="dxa"/>
            <w:shd w:val="clear" w:color="auto" w:fill="auto"/>
          </w:tcPr>
          <w:p w14:paraId="63753FC2" w14:textId="77777777" w:rsidR="00576DEB" w:rsidRDefault="00576DEB" w:rsidP="00576DEB">
            <w:pPr>
              <w:spacing w:after="120" w:line="480" w:lineRule="auto"/>
              <w:ind w:firstLine="720"/>
              <w:jc w:val="both"/>
            </w:pPr>
          </w:p>
        </w:tc>
        <w:tc>
          <w:tcPr>
            <w:tcW w:w="7058" w:type="dxa"/>
            <w:shd w:val="clear" w:color="auto" w:fill="auto"/>
            <w:vAlign w:val="center"/>
          </w:tcPr>
          <w:p w14:paraId="241BE7BF" w14:textId="3B5B4116" w:rsidR="00576DEB" w:rsidRPr="009D57E8" w:rsidRDefault="00000000" w:rsidP="00576DEB">
            <w:pPr>
              <w:spacing w:after="120"/>
              <w:jc w:val="center"/>
              <w:rPr>
                <w:rFonts w:ascii="Cambria Math" w:eastAsia="Cambria Math" w:hAnsi="Cambria Math" w:cs="Cambria Math"/>
                <w:color w:val="000000"/>
              </w:rPr>
            </w:pPr>
            <m:oMathPara>
              <m:oMath>
                <m:f>
                  <m:fPr>
                    <m:ctrlPr>
                      <w:rPr>
                        <w:rFonts w:ascii="Cambria Math" w:eastAsia="Cambria Math" w:hAnsi="Cambria Math" w:cs="Cambria Math"/>
                        <w:color w:val="000000"/>
                      </w:rPr>
                    </m:ctrlPr>
                  </m:fPr>
                  <m:num>
                    <m:r>
                      <w:rPr>
                        <w:rFonts w:ascii="Cambria Math" w:eastAsia="Cambria Math" w:hAnsi="Cambria Math" w:cs="Cambria Math"/>
                        <w:color w:val="000000"/>
                      </w:rPr>
                      <m:t>∂C</m:t>
                    </m:r>
                  </m:num>
                  <m:den>
                    <m:r>
                      <w:rPr>
                        <w:rFonts w:ascii="Cambria Math" w:eastAsia="Cambria Math" w:hAnsi="Cambria Math" w:cs="Cambria Math"/>
                        <w:color w:val="000000"/>
                      </w:rPr>
                      <m:t>∂t</m:t>
                    </m:r>
                  </m:den>
                </m:f>
                <m:r>
                  <w:rPr>
                    <w:rFonts w:ascii="Cambria Math" w:eastAsia="Cambria Math" w:hAnsi="Cambria Math" w:cs="Cambria Math"/>
                  </w:rPr>
                  <m:t xml:space="preserve">=-v </m:t>
                </m:r>
                <m:f>
                  <m:fPr>
                    <m:ctrlPr>
                      <w:rPr>
                        <w:rFonts w:ascii="Cambria Math" w:eastAsia="Cambria Math" w:hAnsi="Cambria Math" w:cs="Cambria Math"/>
                        <w:color w:val="000000"/>
                      </w:rPr>
                    </m:ctrlPr>
                  </m:fPr>
                  <m:num>
                    <m:r>
                      <w:rPr>
                        <w:rFonts w:ascii="Cambria Math" w:eastAsia="Cambria Math" w:hAnsi="Cambria Math" w:cs="Cambria Math"/>
                        <w:color w:val="000000"/>
                      </w:rPr>
                      <m:t>∂C</m:t>
                    </m:r>
                  </m:num>
                  <m:den>
                    <m:r>
                      <w:rPr>
                        <w:rFonts w:ascii="Cambria Math" w:eastAsia="Cambria Math" w:hAnsi="Cambria Math" w:cs="Cambria Math"/>
                        <w:color w:val="000000"/>
                      </w:rPr>
                      <m:t>∂z</m:t>
                    </m:r>
                  </m:den>
                </m:f>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D</m:t>
                    </m:r>
                  </m:e>
                  <m:sub>
                    <m:r>
                      <w:rPr>
                        <w:rFonts w:ascii="Cambria Math" w:eastAsia="Cambria Math" w:hAnsi="Cambria Math" w:cs="Cambria Math"/>
                      </w:rPr>
                      <m:t>L</m:t>
                    </m:r>
                  </m:sub>
                </m:sSub>
                <m:r>
                  <w:rPr>
                    <w:rFonts w:ascii="Cambria Math" w:eastAsia="Cambria Math" w:hAnsi="Cambria Math" w:cs="Cambria Math"/>
                  </w:rPr>
                  <m:t xml:space="preserve"> </m:t>
                </m:r>
                <m:f>
                  <m:fPr>
                    <m:ctrlPr>
                      <w:rPr>
                        <w:rFonts w:ascii="Cambria Math" w:eastAsia="Cambria Math" w:hAnsi="Cambria Math" w:cs="Cambria Math"/>
                        <w:color w:val="000000"/>
                      </w:rPr>
                    </m:ctrlPr>
                  </m:fPr>
                  <m:num>
                    <m:sSup>
                      <m:sSupPr>
                        <m:ctrlPr>
                          <w:rPr>
                            <w:rFonts w:ascii="Cambria Math" w:eastAsia="Cambria Math" w:hAnsi="Cambria Math" w:cs="Cambria Math"/>
                            <w:color w:val="000000"/>
                          </w:rPr>
                        </m:ctrlPr>
                      </m:sSupPr>
                      <m:e>
                        <m:r>
                          <w:rPr>
                            <w:rFonts w:ascii="Cambria Math" w:eastAsia="Cambria Math" w:hAnsi="Cambria Math" w:cs="Cambria Math"/>
                          </w:rPr>
                          <m:t>∂</m:t>
                        </m:r>
                      </m:e>
                      <m:sup>
                        <m:r>
                          <w:rPr>
                            <w:rFonts w:ascii="Cambria Math" w:eastAsia="Cambria Math" w:hAnsi="Cambria Math" w:cs="Cambria Math"/>
                            <w:color w:val="000000"/>
                          </w:rPr>
                          <m:t>2</m:t>
                        </m:r>
                      </m:sup>
                    </m:sSup>
                    <m:r>
                      <w:rPr>
                        <w:rFonts w:ascii="Cambria Math" w:eastAsia="Cambria Math" w:hAnsi="Cambria Math" w:cs="Cambria Math"/>
                        <w:color w:val="000000"/>
                      </w:rPr>
                      <m:t>C</m:t>
                    </m:r>
                  </m:num>
                  <m:den>
                    <m:r>
                      <w:rPr>
                        <w:rFonts w:ascii="Cambria Math" w:eastAsia="Cambria Math" w:hAnsi="Cambria Math" w:cs="Cambria Math"/>
                        <w:color w:val="000000"/>
                      </w:rPr>
                      <m:t>∂</m:t>
                    </m:r>
                    <m:sSup>
                      <m:sSupPr>
                        <m:ctrlPr>
                          <w:rPr>
                            <w:rFonts w:ascii="Cambria Math" w:eastAsia="Cambria Math" w:hAnsi="Cambria Math" w:cs="Cambria Math"/>
                            <w:color w:val="000000"/>
                          </w:rPr>
                        </m:ctrlPr>
                      </m:sSupPr>
                      <m:e>
                        <m:r>
                          <w:rPr>
                            <w:rFonts w:ascii="Cambria Math" w:eastAsia="Cambria Math" w:hAnsi="Cambria Math" w:cs="Cambria Math"/>
                            <w:color w:val="000000"/>
                          </w:rPr>
                          <m:t>z</m:t>
                        </m:r>
                      </m:e>
                      <m:sup>
                        <m:r>
                          <w:rPr>
                            <w:rFonts w:ascii="Cambria Math" w:eastAsia="Cambria Math" w:hAnsi="Cambria Math" w:cs="Cambria Math"/>
                            <w:color w:val="000000"/>
                          </w:rPr>
                          <m:t>2</m:t>
                        </m:r>
                      </m:sup>
                    </m:sSup>
                  </m:den>
                </m:f>
                <m:r>
                  <w:rPr>
                    <w:rFonts w:ascii="Cambria Math" w:eastAsia="Cambria Math" w:hAnsi="Cambria Math" w:cs="Cambria Math"/>
                  </w:rPr>
                  <m:t xml:space="preserve">-  </m:t>
                </m:r>
                <m:f>
                  <m:fPr>
                    <m:ctrlPr>
                      <w:rPr>
                        <w:rFonts w:ascii="Cambria Math" w:eastAsia="Cambria Math" w:hAnsi="Cambria Math" w:cs="Cambria Math"/>
                        <w:color w:val="000000"/>
                      </w:rPr>
                    </m:ctrlPr>
                  </m:fPr>
                  <m:num>
                    <m:r>
                      <w:rPr>
                        <w:rFonts w:ascii="Cambria Math" w:eastAsia="Cambria Math" w:hAnsi="Cambria Math" w:cs="Cambria Math"/>
                        <w:color w:val="000000"/>
                      </w:rPr>
                      <m:t>∂q</m:t>
                    </m:r>
                  </m:num>
                  <m:den>
                    <m:r>
                      <w:rPr>
                        <w:rFonts w:ascii="Cambria Math" w:eastAsia="Cambria Math" w:hAnsi="Cambria Math" w:cs="Cambria Math"/>
                        <w:color w:val="000000"/>
                      </w:rPr>
                      <m:t>∂t</m:t>
                    </m:r>
                  </m:den>
                </m:f>
              </m:oMath>
            </m:oMathPara>
          </w:p>
        </w:tc>
        <w:tc>
          <w:tcPr>
            <w:tcW w:w="1336" w:type="dxa"/>
            <w:shd w:val="clear" w:color="auto" w:fill="auto"/>
            <w:vAlign w:val="center"/>
          </w:tcPr>
          <w:p w14:paraId="5D963DF0" w14:textId="77777777" w:rsidR="00576DEB" w:rsidRDefault="00576DEB" w:rsidP="009D57E8">
            <w:pPr>
              <w:spacing w:before="240" w:after="120"/>
              <w:ind w:firstLine="720"/>
              <w:jc w:val="both"/>
            </w:pPr>
            <w:r>
              <w:t>(11)</w:t>
            </w:r>
          </w:p>
        </w:tc>
      </w:tr>
    </w:tbl>
    <w:p w14:paraId="23A0B249" w14:textId="77777777" w:rsidR="00CF1A12" w:rsidRDefault="00A673DB" w:rsidP="00576DEB">
      <w:pPr>
        <w:spacing w:before="120" w:after="120" w:line="480" w:lineRule="auto"/>
        <w:jc w:val="both"/>
        <w:rPr>
          <w:color w:val="000000"/>
        </w:rPr>
      </w:pPr>
      <w:r w:rsidRPr="00476C4B">
        <w:rPr>
          <w:color w:val="000000"/>
        </w:rPr>
        <w:t xml:space="preserve">where </w:t>
      </w:r>
      <w:r w:rsidRPr="00476C4B">
        <w:rPr>
          <w:i/>
          <w:color w:val="000000"/>
        </w:rPr>
        <w:t>C</w:t>
      </w:r>
      <w:r w:rsidRPr="00476C4B">
        <w:rPr>
          <w:color w:val="000000"/>
        </w:rPr>
        <w:t xml:space="preserve"> is t</w:t>
      </w:r>
      <w:r>
        <w:rPr>
          <w:color w:val="000000"/>
        </w:rPr>
        <w:t xml:space="preserve">he solute concentration in water, </w:t>
      </w:r>
      <w:proofErr w:type="spellStart"/>
      <w:r>
        <w:rPr>
          <w:i/>
          <w:color w:val="000000"/>
        </w:rPr>
        <w:t>t</w:t>
      </w:r>
      <w:proofErr w:type="spellEnd"/>
      <w:r>
        <w:rPr>
          <w:i/>
          <w:color w:val="000000"/>
        </w:rPr>
        <w:t xml:space="preserve"> </w:t>
      </w:r>
      <w:r>
        <w:rPr>
          <w:color w:val="000000"/>
        </w:rPr>
        <w:t xml:space="preserve">is time, </w:t>
      </w:r>
      <w:r>
        <w:rPr>
          <w:i/>
          <w:color w:val="000000"/>
        </w:rPr>
        <w:t>v</w:t>
      </w:r>
      <w:r>
        <w:rPr>
          <w:color w:val="000000"/>
        </w:rPr>
        <w:t xml:space="preserve"> is the pore water flow velocity, </w:t>
      </w:r>
      <w:r>
        <w:rPr>
          <w:i/>
          <w:color w:val="000000"/>
        </w:rPr>
        <w:t>D</w:t>
      </w:r>
      <w:r>
        <w:rPr>
          <w:i/>
          <w:color w:val="000000"/>
          <w:vertAlign w:val="subscript"/>
        </w:rPr>
        <w:t>L</w:t>
      </w:r>
      <w:r>
        <w:rPr>
          <w:color w:val="000000"/>
        </w:rPr>
        <w:t xml:space="preserve"> is the hydrodynamic dispersion coefficient, and </w:t>
      </w:r>
      <w:r>
        <w:rPr>
          <w:i/>
          <w:color w:val="000000"/>
        </w:rPr>
        <w:t>q</w:t>
      </w:r>
      <w:r>
        <w:rPr>
          <w:color w:val="000000"/>
        </w:rPr>
        <w:t xml:space="preserve"> is the concentration in the solid phase. The three terms on the right side represent solute advection, dispersion and chemical reactions respectively.</w:t>
      </w:r>
    </w:p>
    <w:p w14:paraId="66E4691E" w14:textId="23C6D2CE" w:rsidR="00CF1A12" w:rsidRPr="001F1427" w:rsidRDefault="00A673DB" w:rsidP="009D57E8">
      <w:pPr>
        <w:pStyle w:val="Heading2"/>
      </w:pPr>
      <w:r w:rsidRPr="001F1427">
        <w:t>2.</w:t>
      </w:r>
      <w:r w:rsidR="00C05E98" w:rsidRPr="001F1427">
        <w:t>2</w:t>
      </w:r>
      <w:r w:rsidRPr="001F1427">
        <w:t xml:space="preserve"> </w:t>
      </w:r>
      <w:r w:rsidR="00C56A22" w:rsidRPr="001F1427">
        <w:t xml:space="preserve">Global sensitivity analysis - the </w:t>
      </w:r>
      <w:r w:rsidRPr="001F1427">
        <w:t xml:space="preserve">Morris </w:t>
      </w:r>
      <w:r w:rsidR="00727752" w:rsidRPr="001F1427">
        <w:t>method</w:t>
      </w:r>
      <w:r w:rsidR="00C56A22" w:rsidRPr="001F1427">
        <w:t xml:space="preserve"> </w:t>
      </w:r>
      <w:r w:rsidRPr="001F1427">
        <w:t xml:space="preserve"> </w:t>
      </w:r>
    </w:p>
    <w:p w14:paraId="487DC982" w14:textId="01253151" w:rsidR="00CF1A12" w:rsidRPr="001F1427" w:rsidRDefault="00737B6F" w:rsidP="007C46C4">
      <w:pPr>
        <w:spacing w:after="240" w:line="480" w:lineRule="auto"/>
        <w:ind w:firstLine="720"/>
        <w:jc w:val="both"/>
      </w:pPr>
      <w:r w:rsidRPr="001F1427">
        <w:rPr>
          <w:color w:val="000000"/>
        </w:rPr>
        <w:t xml:space="preserve">Global </w:t>
      </w:r>
      <w:r w:rsidR="007945B5" w:rsidRPr="001F1427">
        <w:rPr>
          <w:color w:val="000000"/>
        </w:rPr>
        <w:t xml:space="preserve">sensitivity analysis </w:t>
      </w:r>
      <w:r w:rsidR="00DC6059" w:rsidRPr="001F1427">
        <w:rPr>
          <w:color w:val="000000"/>
        </w:rPr>
        <w:t xml:space="preserve">was conducted in this study to </w:t>
      </w:r>
      <w:r w:rsidRPr="001F1427">
        <w:rPr>
          <w:color w:val="000000"/>
        </w:rPr>
        <w:t xml:space="preserve">better identify the uncertainty and </w:t>
      </w:r>
      <w:r w:rsidR="00B04BAE" w:rsidRPr="001F1427">
        <w:rPr>
          <w:color w:val="000000"/>
        </w:rPr>
        <w:t>relationships</w:t>
      </w:r>
      <w:r w:rsidRPr="001F1427">
        <w:rPr>
          <w:color w:val="000000"/>
        </w:rPr>
        <w:t xml:space="preserve"> </w:t>
      </w:r>
      <w:r w:rsidR="009D57E8" w:rsidRPr="001F1427">
        <w:rPr>
          <w:color w:val="000000"/>
        </w:rPr>
        <w:t>among</w:t>
      </w:r>
      <w:r w:rsidRPr="001F1427">
        <w:rPr>
          <w:color w:val="000000"/>
        </w:rPr>
        <w:t xml:space="preserve"> </w:t>
      </w:r>
      <w:r w:rsidR="00DC6059" w:rsidRPr="001F1427">
        <w:rPr>
          <w:color w:val="000000"/>
        </w:rPr>
        <w:t xml:space="preserve">the model </w:t>
      </w:r>
      <w:r w:rsidRPr="001F1427">
        <w:rPr>
          <w:color w:val="000000"/>
        </w:rPr>
        <w:t>parameters</w:t>
      </w:r>
      <w:r w:rsidR="00DC6059" w:rsidRPr="001F1427">
        <w:rPr>
          <w:color w:val="000000"/>
        </w:rPr>
        <w:t xml:space="preserve"> </w:t>
      </w:r>
      <w:r w:rsidR="00B04BAE" w:rsidRPr="001F1427">
        <w:rPr>
          <w:color w:val="000000"/>
        </w:rPr>
        <w:t>(Ge and Menendez, 2017)</w:t>
      </w:r>
      <w:r w:rsidR="00803066" w:rsidRPr="001F1427">
        <w:rPr>
          <w:color w:val="000000"/>
        </w:rPr>
        <w:t xml:space="preserve">. </w:t>
      </w:r>
      <w:r w:rsidR="00A673DB" w:rsidRPr="001F1427">
        <w:rPr>
          <w:color w:val="000000"/>
        </w:rPr>
        <w:t xml:space="preserve">Morris (1991) introduced an approach to test the effects of </w:t>
      </w:r>
      <w:r w:rsidR="00DC6059" w:rsidRPr="001F1427">
        <w:rPr>
          <w:color w:val="000000"/>
        </w:rPr>
        <w:t xml:space="preserve">model </w:t>
      </w:r>
      <w:r w:rsidR="00A673DB" w:rsidRPr="001F1427">
        <w:rPr>
          <w:color w:val="000000"/>
        </w:rPr>
        <w:t xml:space="preserve">inputs by including the consideration of nonlinear effects and individual interactions </w:t>
      </w:r>
      <w:r w:rsidR="009D57E8" w:rsidRPr="001F1427">
        <w:rPr>
          <w:color w:val="000000"/>
        </w:rPr>
        <w:t>among</w:t>
      </w:r>
      <w:r w:rsidR="00A673DB" w:rsidRPr="001F1427">
        <w:rPr>
          <w:color w:val="000000"/>
        </w:rPr>
        <w:t xml:space="preserve"> </w:t>
      </w:r>
      <w:r w:rsidR="00DC6059" w:rsidRPr="001F1427">
        <w:rPr>
          <w:color w:val="000000"/>
        </w:rPr>
        <w:t xml:space="preserve">model </w:t>
      </w:r>
      <w:r w:rsidR="00A673DB" w:rsidRPr="001F1427">
        <w:rPr>
          <w:color w:val="000000"/>
        </w:rPr>
        <w:t xml:space="preserve">inputs. Assume model input </w:t>
      </w:r>
      <m:oMath>
        <m:sSub>
          <m:sSubPr>
            <m:ctrlPr>
              <w:rPr>
                <w:rFonts w:ascii="Cambria Math" w:eastAsia="Cambria Math" w:hAnsi="Cambria Math" w:cs="Cambria Math"/>
                <w:color w:val="000000"/>
              </w:rPr>
            </m:ctrlPr>
          </m:sSubPr>
          <m:e>
            <m:r>
              <w:rPr>
                <w:rFonts w:ascii="Cambria Math" w:eastAsia="Cambria Math" w:hAnsi="Cambria Math" w:cs="Cambria Math"/>
                <w:color w:val="000000"/>
              </w:rPr>
              <m:t>X</m:t>
            </m:r>
          </m:e>
          <m:sub>
            <m:r>
              <w:rPr>
                <w:rFonts w:ascii="Cambria Math" w:eastAsia="Cambria Math" w:hAnsi="Cambria Math" w:cs="Cambria Math"/>
                <w:color w:val="000000"/>
              </w:rPr>
              <m:t>i, i=1,2,3,4,…,k</m:t>
            </m:r>
          </m:sub>
        </m:sSub>
      </m:oMath>
      <w:r w:rsidR="00A673DB" w:rsidRPr="001F1427">
        <w:rPr>
          <w:color w:val="000000"/>
        </w:rPr>
        <w:t xml:space="preserve"> is uniformly distributed in [0,1] (transformed from their actual distribution) and vary across </w:t>
      </w:r>
      <m:oMath>
        <m:r>
          <w:rPr>
            <w:rFonts w:ascii="Cambria Math" w:eastAsia="Cambria Math" w:hAnsi="Cambria Math" w:cs="Cambria Math"/>
            <w:color w:val="000000"/>
          </w:rPr>
          <m:t>p</m:t>
        </m:r>
      </m:oMath>
      <w:r w:rsidR="00A673DB" w:rsidRPr="001F1427">
        <w:rPr>
          <w:color w:val="000000"/>
        </w:rPr>
        <w:t xml:space="preserve"> selected levels</w:t>
      </w:r>
      <w:r w:rsidR="007C46C4" w:rsidRPr="001F1427">
        <w:rPr>
          <w:color w:val="000000"/>
        </w:rPr>
        <w:t xml:space="preserve"> (the resolution of sampling)</w:t>
      </w:r>
      <w:r w:rsidR="00A673DB" w:rsidRPr="001F1427">
        <w:rPr>
          <w:color w:val="000000"/>
        </w:rPr>
        <w:t xml:space="preserve">, a </w:t>
      </w:r>
      <w:r w:rsidR="00A673DB" w:rsidRPr="001F1427">
        <w:rPr>
          <w:i/>
          <w:iCs/>
          <w:color w:val="000000"/>
        </w:rPr>
        <w:t>k</w:t>
      </w:r>
      <w:r w:rsidR="00A673DB" w:rsidRPr="001F1427">
        <w:rPr>
          <w:color w:val="000000"/>
        </w:rPr>
        <w:t xml:space="preserve">-dimensional </w:t>
      </w:r>
      <w:r w:rsidR="00A673DB" w:rsidRPr="001F1427">
        <w:rPr>
          <w:i/>
          <w:iCs/>
          <w:color w:val="000000"/>
        </w:rPr>
        <w:t>p</w:t>
      </w:r>
      <w:r w:rsidR="00A673DB" w:rsidRPr="001F1427">
        <w:rPr>
          <w:color w:val="000000"/>
        </w:rPr>
        <w:t>-level grid region of interest</w:t>
      </w:r>
      <w:r w:rsidR="00850700" w:rsidRPr="001F1427">
        <w:rPr>
          <w:color w:val="000000"/>
        </w:rPr>
        <w:t xml:space="preserve"> is formed</w:t>
      </w:r>
      <w:r w:rsidR="00A673DB" w:rsidRPr="001F1427">
        <w:rPr>
          <w:color w:val="000000"/>
        </w:rPr>
        <w:t>.</w:t>
      </w:r>
      <w:r w:rsidR="007C46C4" w:rsidRPr="001F1427">
        <w:t xml:space="preserve"> </w:t>
      </w:r>
      <w:r w:rsidR="00A673DB" w:rsidRPr="001F1427">
        <w:rPr>
          <w:color w:val="000000"/>
        </w:rPr>
        <w:t xml:space="preserve">For a given value of </w:t>
      </w:r>
      <w:r w:rsidR="00A673DB" w:rsidRPr="001F1427">
        <w:rPr>
          <w:i/>
          <w:color w:val="000000"/>
        </w:rPr>
        <w:t>X</w:t>
      </w:r>
      <w:r w:rsidR="00A673DB" w:rsidRPr="001F1427">
        <w:rPr>
          <w:color w:val="000000"/>
        </w:rPr>
        <w:t>, the elementary effect</w:t>
      </w:r>
      <w:r w:rsidR="00CD6EEA" w:rsidRPr="001F1427">
        <w:rPr>
          <w:color w:val="000000"/>
        </w:rPr>
        <w:t xml:space="preserve"> </w:t>
      </w:r>
      <m:oMath>
        <m:sSub>
          <m:sSubPr>
            <m:ctrlPr>
              <w:rPr>
                <w:rFonts w:ascii="Cambria Math" w:eastAsia="Cambria Math" w:hAnsi="Cambria Math" w:cs="Cambria Math"/>
                <w:color w:val="000000"/>
              </w:rPr>
            </m:ctrlPr>
          </m:sSubPr>
          <m:e>
            <m:r>
              <w:rPr>
                <w:rFonts w:ascii="Cambria Math" w:eastAsia="Cambria Math" w:hAnsi="Cambria Math" w:cs="Cambria Math"/>
                <w:color w:val="000000"/>
              </w:rPr>
              <m:t>d</m:t>
            </m:r>
          </m:e>
          <m:sub>
            <m:r>
              <w:rPr>
                <w:rFonts w:ascii="Cambria Math" w:eastAsia="Cambria Math" w:hAnsi="Cambria Math" w:cs="Cambria Math"/>
                <w:color w:val="000000"/>
              </w:rPr>
              <m:t>i</m:t>
            </m:r>
          </m:sub>
        </m:sSub>
      </m:oMath>
      <w:r w:rsidR="00A673DB" w:rsidRPr="001F1427">
        <w:rPr>
          <w:color w:val="000000"/>
        </w:rPr>
        <w:t xml:space="preserve"> of the </w:t>
      </w:r>
      <w:proofErr w:type="spellStart"/>
      <w:r w:rsidR="00A673DB" w:rsidRPr="001F1427">
        <w:rPr>
          <w:i/>
          <w:color w:val="000000"/>
        </w:rPr>
        <w:t>i</w:t>
      </w:r>
      <w:r w:rsidR="00A673DB" w:rsidRPr="001F1427">
        <w:rPr>
          <w:color w:val="000000"/>
        </w:rPr>
        <w:t>th</w:t>
      </w:r>
      <w:proofErr w:type="spellEnd"/>
      <w:r w:rsidR="00A673DB" w:rsidRPr="001F1427">
        <w:rPr>
          <w:color w:val="000000"/>
        </w:rPr>
        <w:t xml:space="preserve"> </w:t>
      </w:r>
      <w:r w:rsidR="00850700" w:rsidRPr="001F1427">
        <w:rPr>
          <w:color w:val="000000"/>
        </w:rPr>
        <w:t xml:space="preserve">model </w:t>
      </w:r>
      <w:r w:rsidR="00A673DB" w:rsidRPr="001F1427">
        <w:rPr>
          <w:color w:val="000000"/>
        </w:rPr>
        <w:t>input is calculated as:</w:t>
      </w:r>
    </w:p>
    <w:tbl>
      <w:tblPr>
        <w:tblpPr w:leftFromText="180" w:rightFromText="180" w:vertAnchor="text" w:horzAnchor="margin" w:tblpY="275"/>
        <w:tblW w:w="9360" w:type="dxa"/>
        <w:tblBorders>
          <w:top w:val="nil"/>
          <w:left w:val="nil"/>
          <w:bottom w:val="nil"/>
          <w:right w:val="nil"/>
          <w:insideH w:val="nil"/>
          <w:insideV w:val="nil"/>
        </w:tblBorders>
        <w:tblLayout w:type="fixed"/>
        <w:tblLook w:val="0400" w:firstRow="0" w:lastRow="0" w:firstColumn="0" w:lastColumn="0" w:noHBand="0" w:noVBand="1"/>
      </w:tblPr>
      <w:tblGrid>
        <w:gridCol w:w="966"/>
        <w:gridCol w:w="7058"/>
        <w:gridCol w:w="1336"/>
      </w:tblGrid>
      <w:tr w:rsidR="00576DEB" w:rsidRPr="00476C4B" w14:paraId="7C508E0F" w14:textId="77777777" w:rsidTr="009D57E8">
        <w:trPr>
          <w:trHeight w:val="170"/>
        </w:trPr>
        <w:tc>
          <w:tcPr>
            <w:tcW w:w="966" w:type="dxa"/>
            <w:shd w:val="clear" w:color="auto" w:fill="auto"/>
          </w:tcPr>
          <w:p w14:paraId="1CA862FC" w14:textId="77777777" w:rsidR="00576DEB" w:rsidRDefault="00576DEB" w:rsidP="009D57E8">
            <w:pPr>
              <w:spacing w:after="240" w:line="480" w:lineRule="auto"/>
              <w:ind w:firstLine="720"/>
              <w:jc w:val="center"/>
            </w:pPr>
          </w:p>
        </w:tc>
        <w:tc>
          <w:tcPr>
            <w:tcW w:w="7058" w:type="dxa"/>
            <w:shd w:val="clear" w:color="auto" w:fill="auto"/>
          </w:tcPr>
          <w:p w14:paraId="02EA2076" w14:textId="64DC2579" w:rsidR="00576DEB" w:rsidRPr="009D57E8" w:rsidRDefault="00000000" w:rsidP="009D57E8">
            <w:pPr>
              <w:jc w:val="center"/>
              <w:rPr>
                <w:rFonts w:ascii="Cambria Math" w:eastAsia="Cambria Math" w:hAnsi="Cambria Math" w:cs="Cambria Math"/>
              </w:rPr>
            </w:pPr>
            <m:oMathPara>
              <m:oMath>
                <m:sSub>
                  <m:sSubPr>
                    <m:ctrlPr>
                      <w:rPr>
                        <w:rFonts w:ascii="Cambria Math" w:eastAsia="Cambria Math" w:hAnsi="Cambria Math" w:cs="Cambria Math"/>
                        <w:color w:val="000000"/>
                      </w:rPr>
                    </m:ctrlPr>
                  </m:sSubPr>
                  <m:e>
                    <m:r>
                      <w:rPr>
                        <w:rFonts w:ascii="Cambria Math" w:eastAsia="Cambria Math" w:hAnsi="Cambria Math" w:cs="Cambria Math"/>
                        <w:color w:val="000000"/>
                      </w:rPr>
                      <m:t>d</m:t>
                    </m:r>
                  </m:e>
                  <m:sub>
                    <m:r>
                      <w:rPr>
                        <w:rFonts w:ascii="Cambria Math" w:eastAsia="Cambria Math" w:hAnsi="Cambria Math" w:cs="Cambria Math"/>
                        <w:color w:val="000000"/>
                      </w:rPr>
                      <m:t>i</m:t>
                    </m:r>
                  </m:sub>
                </m:sSub>
                <m:d>
                  <m:dPr>
                    <m:ctrlPr>
                      <w:rPr>
                        <w:rFonts w:ascii="Cambria Math" w:eastAsia="Cambria Math" w:hAnsi="Cambria Math" w:cs="Cambria Math"/>
                      </w:rPr>
                    </m:ctrlPr>
                  </m:dPr>
                  <m:e>
                    <m:r>
                      <w:rPr>
                        <w:rFonts w:ascii="Cambria Math" w:eastAsia="Cambria Math" w:hAnsi="Cambria Math" w:cs="Cambria Math"/>
                      </w:rPr>
                      <m:t>X</m:t>
                    </m:r>
                  </m:e>
                </m:d>
                <m:r>
                  <w:rPr>
                    <w:rFonts w:ascii="Cambria Math" w:eastAsia="Cambria Math" w:hAnsi="Cambria Math" w:cs="Cambria Math"/>
                  </w:rPr>
                  <m:t>=[y</m:t>
                </m:r>
                <m:d>
                  <m:dPr>
                    <m:ctrlPr>
                      <w:rPr>
                        <w:rFonts w:ascii="Cambria Math" w:eastAsia="Cambria Math" w:hAnsi="Cambria Math" w:cs="Cambria Math"/>
                      </w:rPr>
                    </m:ctrlPr>
                  </m:dPr>
                  <m:e>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1</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2</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i-1</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i</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i+1</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k</m:t>
                        </m:r>
                      </m:sub>
                    </m:sSub>
                  </m:e>
                </m:d>
                <m:r>
                  <w:rPr>
                    <w:rFonts w:ascii="Cambria Math" w:eastAsia="Cambria Math" w:hAnsi="Cambria Math" w:cs="Cambria Math"/>
                  </w:rPr>
                  <m:t>-y(X)]/∆</m:t>
                </m:r>
              </m:oMath>
            </m:oMathPara>
          </w:p>
        </w:tc>
        <w:tc>
          <w:tcPr>
            <w:tcW w:w="1336" w:type="dxa"/>
            <w:shd w:val="clear" w:color="auto" w:fill="auto"/>
          </w:tcPr>
          <w:p w14:paraId="6AEC0A35" w14:textId="77777777" w:rsidR="00576DEB" w:rsidRPr="001F1427" w:rsidRDefault="00576DEB" w:rsidP="009D57E8">
            <w:pPr>
              <w:ind w:firstLine="720"/>
              <w:jc w:val="center"/>
            </w:pPr>
            <w:r w:rsidRPr="001F1427">
              <w:t>(12)</w:t>
            </w:r>
          </w:p>
        </w:tc>
      </w:tr>
    </w:tbl>
    <w:p w14:paraId="3966E17E" w14:textId="661B8085" w:rsidR="00CF1A12" w:rsidRPr="001F1427" w:rsidRDefault="00651106" w:rsidP="00F44479">
      <w:pPr>
        <w:spacing w:before="120" w:after="240" w:line="480" w:lineRule="auto"/>
        <w:jc w:val="both"/>
        <w:rPr>
          <w:color w:val="000000"/>
        </w:rPr>
      </w:pPr>
      <w:r w:rsidRPr="001F1427">
        <w:rPr>
          <w:color w:val="000000"/>
        </w:rPr>
        <w:t>w</w:t>
      </w:r>
      <w:r w:rsidR="00B6707C" w:rsidRPr="001F1427">
        <w:rPr>
          <w:color w:val="000000"/>
        </w:rPr>
        <w:t xml:space="preserve">here </w:t>
      </w:r>
      <m:oMath>
        <m:r>
          <w:rPr>
            <w:rFonts w:ascii="Cambria Math" w:eastAsia="Cambria Math" w:hAnsi="Cambria Math" w:cs="Cambria Math"/>
          </w:rPr>
          <m:t xml:space="preserve">∆ </m:t>
        </m:r>
      </m:oMath>
      <w:r w:rsidRPr="001F1427">
        <w:t>is magnitude of step</w:t>
      </w:r>
      <w:r w:rsidR="00F44479" w:rsidRPr="001F1427">
        <w:t xml:space="preserve"> or change of an input variable.</w:t>
      </w:r>
      <w:r w:rsidR="00F44479" w:rsidRPr="001F1427">
        <w:rPr>
          <w:color w:val="000000"/>
        </w:rPr>
        <w:t xml:space="preserve"> </w:t>
      </w:r>
      <w:r w:rsidR="00A673DB" w:rsidRPr="001F1427">
        <w:rPr>
          <w:color w:val="000000"/>
        </w:rPr>
        <w:t xml:space="preserve">With a group of random sample </w:t>
      </w:r>
      <w:r w:rsidR="00A673DB" w:rsidRPr="001F1427">
        <w:rPr>
          <w:i/>
          <w:color w:val="000000"/>
        </w:rPr>
        <w:t>X</w:t>
      </w:r>
      <w:r w:rsidR="00A673DB" w:rsidRPr="001F1427">
        <w:rPr>
          <w:color w:val="000000"/>
        </w:rPr>
        <w:t xml:space="preserve">, the sample mean </w:t>
      </w:r>
      <m:oMath>
        <m:r>
          <w:rPr>
            <w:rFonts w:ascii="Cambria Math" w:eastAsia="Cambria Math" w:hAnsi="Cambria Math" w:cs="Cambria Math"/>
            <w:color w:val="000000"/>
          </w:rPr>
          <m:t>µ (</m:t>
        </m:r>
        <m:acc>
          <m:accPr>
            <m:chr m:val="̅"/>
            <m:ctrlPr>
              <w:rPr>
                <w:rFonts w:ascii="Cambria Math" w:eastAsia="Cambria Math" w:hAnsi="Cambria Math" w:cs="Cambria Math"/>
                <w:color w:val="000000"/>
              </w:rPr>
            </m:ctrlPr>
          </m:accPr>
          <m:e>
            <m:sSub>
              <m:sSubPr>
                <m:ctrlPr>
                  <w:rPr>
                    <w:rFonts w:ascii="Cambria Math" w:eastAsia="Cambria Math" w:hAnsi="Cambria Math" w:cs="Cambria Math"/>
                    <w:color w:val="000000"/>
                  </w:rPr>
                </m:ctrlPr>
              </m:sSubPr>
              <m:e>
                <m:r>
                  <w:rPr>
                    <w:rFonts w:ascii="Cambria Math" w:eastAsia="Cambria Math" w:hAnsi="Cambria Math" w:cs="Cambria Math"/>
                    <w:color w:val="000000"/>
                  </w:rPr>
                  <m:t>d</m:t>
                </m:r>
              </m:e>
              <m:sub>
                <m:r>
                  <w:rPr>
                    <w:rFonts w:ascii="Cambria Math" w:eastAsia="Cambria Math" w:hAnsi="Cambria Math" w:cs="Cambria Math"/>
                    <w:color w:val="000000"/>
                  </w:rPr>
                  <m:t>i</m:t>
                </m:r>
              </m:sub>
            </m:sSub>
          </m:e>
        </m:acc>
        <m:r>
          <w:rPr>
            <w:rFonts w:ascii="Cambria Math" w:eastAsia="Cambria Math" w:hAnsi="Cambria Math" w:cs="Cambria Math"/>
            <w:color w:val="000000"/>
          </w:rPr>
          <m:t>)</m:t>
        </m:r>
      </m:oMath>
      <w:r w:rsidR="00A673DB" w:rsidRPr="001F1427">
        <w:rPr>
          <w:color w:val="000000"/>
        </w:rPr>
        <w:t xml:space="preserve"> and the standard deviation </w:t>
      </w:r>
      <m:oMath>
        <m:r>
          <w:rPr>
            <w:rFonts w:ascii="Cambria Math" w:hAnsi="Cambria Math"/>
          </w:rPr>
          <m:t>σ</m:t>
        </m:r>
      </m:oMath>
      <w:r w:rsidR="00A673DB" w:rsidRPr="001F1427">
        <w:rPr>
          <w:color w:val="000000"/>
        </w:rPr>
        <w:t xml:space="preserve"> are the sensitivity measures.</w:t>
      </w:r>
    </w:p>
    <w:p w14:paraId="3AE564FB" w14:textId="77777777" w:rsidR="00CF1A12" w:rsidRPr="001F1427" w:rsidRDefault="00A673DB" w:rsidP="00132E24">
      <w:pPr>
        <w:pStyle w:val="Heading2"/>
      </w:pPr>
      <w:r w:rsidRPr="001F1427">
        <w:t>2.</w:t>
      </w:r>
      <w:r w:rsidR="00C05E98" w:rsidRPr="001F1427">
        <w:t xml:space="preserve">3 </w:t>
      </w:r>
      <w:r w:rsidRPr="001F1427">
        <w:t>Experiments for model calibration and validation</w:t>
      </w:r>
    </w:p>
    <w:p w14:paraId="0D5FD298" w14:textId="05494C35" w:rsidR="00CF1A12" w:rsidRPr="001928BE" w:rsidRDefault="00A673DB">
      <w:pPr>
        <w:spacing w:before="240" w:after="240" w:line="480" w:lineRule="auto"/>
        <w:ind w:firstLine="720"/>
        <w:jc w:val="both"/>
        <w:rPr>
          <w:u w:val="single"/>
        </w:rPr>
      </w:pPr>
      <w:r>
        <w:t xml:space="preserve">Li (2019) and Kratky (2019) at the University of Alberta, Canada, conducted laboratory experiments of four bioretention columns and their data were used for the HYDRUS 1D modeling </w:t>
      </w:r>
      <w:r w:rsidR="007F75DB" w:rsidRPr="001F1427">
        <w:t>(</w:t>
      </w:r>
      <w:r w:rsidR="00B306B4" w:rsidRPr="001F1427">
        <w:t xml:space="preserve">the </w:t>
      </w:r>
      <w:r w:rsidR="007F75DB" w:rsidRPr="001F1427">
        <w:t>experiments have been published as</w:t>
      </w:r>
      <w:r w:rsidRPr="001F1427">
        <w:t xml:space="preserve"> Li, Kratky, et al., 2021; Kratky et al., 2021)</w:t>
      </w:r>
      <w:r>
        <w:t xml:space="preserve">. The columns </w:t>
      </w:r>
      <w:r>
        <w:lastRenderedPageBreak/>
        <w:t xml:space="preserve">were typical bioretention cells, which consisted of vegetation and mulch layer at the top, topsoil with organic matters as plant soil, middle soil media layer, gravel layer, and underdrain, as shown in Figure 1. Outflow pipes of all the four bioretention columns were located at the bottom of the columns. </w:t>
      </w:r>
      <w:r w:rsidRPr="00476C4B">
        <w:t xml:space="preserve">Columns 1-2 used free drainage as the underdrain method all the time. Columns 3-4 had IWS (Internal water storage) zone to create an anoxic zone to promote denitrification in </w:t>
      </w:r>
      <w:r w:rsidR="00F7086D" w:rsidRPr="00476C4B">
        <w:t>summer and</w:t>
      </w:r>
      <w:r w:rsidRPr="00476C4B">
        <w:t xml:space="preserve"> used free drainage (no IWS) in winter or spring. Two types of classical soil media were used in their experiments. </w:t>
      </w:r>
      <w:r w:rsidRPr="001F1427">
        <w:t>Soil med</w:t>
      </w:r>
      <w:r w:rsidR="00FE29CB" w:rsidRPr="001F1427">
        <w:t>ia</w:t>
      </w:r>
      <w:r w:rsidRPr="001F1427">
        <w:t xml:space="preserve"> A is a less porous soil matrix made up of 50.8</w:t>
      </w:r>
      <w:r w:rsidR="00803066" w:rsidRPr="001F1427">
        <w:t>%</w:t>
      </w:r>
      <w:r w:rsidRPr="001F1427">
        <w:t xml:space="preserve"> sand, 29.4</w:t>
      </w:r>
      <w:r w:rsidR="00803066" w:rsidRPr="001F1427">
        <w:t>%</w:t>
      </w:r>
      <w:r w:rsidRPr="001F1427">
        <w:t xml:space="preserve"> silt and 19.8</w:t>
      </w:r>
      <w:r w:rsidR="00803066" w:rsidRPr="001F1427">
        <w:t>%</w:t>
      </w:r>
      <w:r w:rsidRPr="001F1427">
        <w:t xml:space="preserve"> clay. It's classified as a loam and is typically used in landscaping in Edmonton, Alberta, Canada. Soil media B is a sandy loam made up of 67.2</w:t>
      </w:r>
      <w:r w:rsidR="00803066" w:rsidRPr="001F1427">
        <w:t>%</w:t>
      </w:r>
      <w:r w:rsidRPr="001F1427">
        <w:t xml:space="preserve"> sand, 19.6</w:t>
      </w:r>
      <w:r w:rsidR="00803066" w:rsidRPr="001F1427">
        <w:t>%</w:t>
      </w:r>
      <w:r w:rsidRPr="001F1427">
        <w:t xml:space="preserve"> silt, and 13.2</w:t>
      </w:r>
      <w:r w:rsidR="00803066" w:rsidRPr="001F1427">
        <w:t>%</w:t>
      </w:r>
      <w:r w:rsidRPr="001F1427">
        <w:t xml:space="preserve"> clay</w:t>
      </w:r>
      <w:r w:rsidR="00803066" w:rsidRPr="001F1427">
        <w:t>, and</w:t>
      </w:r>
      <w:r w:rsidRPr="001F1427">
        <w:t xml:space="preserve"> is more porous than Soil media A.</w:t>
      </w:r>
      <w:r w:rsidRPr="001928BE">
        <w:rPr>
          <w:u w:val="single"/>
        </w:rPr>
        <w:t xml:space="preserve">  </w:t>
      </w:r>
    </w:p>
    <w:p w14:paraId="301EC9CA" w14:textId="28DD8B9D" w:rsidR="00CF1A12" w:rsidRDefault="00A673DB">
      <w:pPr>
        <w:spacing w:before="240" w:after="240" w:line="480" w:lineRule="auto"/>
        <w:ind w:firstLine="720"/>
        <w:jc w:val="both"/>
        <w:rPr>
          <w:color w:val="9900FF"/>
        </w:rPr>
      </w:pPr>
      <w:r>
        <w:t>Preliminary tests</w:t>
      </w:r>
      <w:r w:rsidR="001928BE">
        <w:t xml:space="preserve"> </w:t>
      </w:r>
      <w:r>
        <w:t>were first conducted in Columns 1 and 2, which was equivalent to approximately one year of precipitation in the local municipality (Edmonton, Canada). The formal experiments consisted of five stages of operation, which was equivalent to 1.6 years of typical precipitation in Edmonton: 1) Year 1 summer small storm events; 2) Year 1 winter snowmelt events; 3) Year 1 spring runoff events; 4</w:t>
      </w:r>
      <w:r w:rsidRPr="00476C4B">
        <w:t xml:space="preserve">) Year 2 summer small storm events; and 5) Year 2 summer larger storm events (Kratky, 2019). </w:t>
      </w:r>
      <w:r w:rsidR="00F951D6" w:rsidRPr="00476C4B">
        <w:t xml:space="preserve">The </w:t>
      </w:r>
      <w:r w:rsidRPr="00476C4B">
        <w:t>storm events were conducted weekly to bring bioretention columns back to air dry state</w:t>
      </w:r>
      <w:r w:rsidR="00803066" w:rsidRPr="00476C4B">
        <w:t xml:space="preserve">. And </w:t>
      </w:r>
      <w:r w:rsidRPr="00476C4B">
        <w:t xml:space="preserve">target contaminants were added (as shown in Appendix Table A1) into the stormwater to imitate pollutants in actual runoff, </w:t>
      </w:r>
      <w:r w:rsidR="00803066" w:rsidRPr="001F1427">
        <w:t xml:space="preserve">and </w:t>
      </w:r>
      <w:r w:rsidRPr="001F1427">
        <w:t>the standard methods and HACH kits were used to measure the concentrations of the pollutants in the sample</w:t>
      </w:r>
      <w:r w:rsidR="00803066" w:rsidRPr="001F1427">
        <w:t xml:space="preserve">s (see </w:t>
      </w:r>
      <w:r w:rsidR="00E43F03" w:rsidRPr="001F1427">
        <w:t>Li 2019</w:t>
      </w:r>
      <w:r w:rsidR="00F951D6" w:rsidRPr="001F1427">
        <w:t xml:space="preserve"> </w:t>
      </w:r>
      <w:r w:rsidR="00803066" w:rsidRPr="001F1427">
        <w:t>for detail)</w:t>
      </w:r>
      <w:r w:rsidRPr="001F1427">
        <w:t>.</w:t>
      </w:r>
      <w:r w:rsidRPr="000B0089">
        <w:rPr>
          <w:u w:val="single"/>
        </w:rPr>
        <w:t xml:space="preserve"> </w:t>
      </w:r>
      <w:r w:rsidRPr="00476C4B">
        <w:t xml:space="preserve">The four bioretention </w:t>
      </w:r>
      <w:r>
        <w:rPr>
          <w:color w:val="0E101A"/>
        </w:rPr>
        <w:t>columns experienced a “mature” period in Year 1, which became stable in Year 2 (Li, 2019).</w:t>
      </w:r>
      <w:r>
        <w:rPr>
          <w:color w:val="9900FF"/>
        </w:rPr>
        <w:t xml:space="preserve"> </w:t>
      </w:r>
    </w:p>
    <w:p w14:paraId="2830298B" w14:textId="78545CB3" w:rsidR="00CF1A12" w:rsidRDefault="00A673DB">
      <w:pPr>
        <w:spacing w:before="240" w:after="240" w:line="480" w:lineRule="auto"/>
        <w:ind w:firstLine="720"/>
        <w:jc w:val="both"/>
      </w:pPr>
      <w:r>
        <w:t xml:space="preserve">During the first stage (Year 1 summer), nineteen 1:2 year storm events (22.6 mm precipitation per event) were </w:t>
      </w:r>
      <w:r w:rsidRPr="00476C4B">
        <w:t xml:space="preserve">applied to the columns, followed by four snowmelt events in the </w:t>
      </w:r>
      <w:r w:rsidRPr="00476C4B">
        <w:lastRenderedPageBreak/>
        <w:t xml:space="preserve">second stage (Year 1 winter). </w:t>
      </w:r>
      <w:r w:rsidRPr="001F1427">
        <w:t xml:space="preserve">All </w:t>
      </w:r>
      <w:r w:rsidR="00F951D6" w:rsidRPr="001F1427">
        <w:t xml:space="preserve">the </w:t>
      </w:r>
      <w:r w:rsidRPr="001F1427">
        <w:t xml:space="preserve">columns were moved into a cold room that can be kept at a controlled temperature, and cold water was applied directly to the top of the columns to simulate snowmelt events. When the soil was completely frozen with the ambient temperature of -20 °C, two snowmelt tests were performed on </w:t>
      </w:r>
      <w:r w:rsidR="00F951D6" w:rsidRPr="001F1427">
        <w:t xml:space="preserve">Columns </w:t>
      </w:r>
      <w:r w:rsidRPr="001F1427">
        <w:t xml:space="preserve">1 and 2, to study the bioretention performance. Then </w:t>
      </w:r>
      <w:r w:rsidR="00F951D6" w:rsidRPr="001F1427">
        <w:t xml:space="preserve">Columns </w:t>
      </w:r>
      <w:r w:rsidRPr="001F1427">
        <w:t xml:space="preserve">1 and 2 were thawed </w:t>
      </w:r>
      <w:r w:rsidR="00F951D6" w:rsidRPr="001F1427">
        <w:t xml:space="preserve">for </w:t>
      </w:r>
      <w:r w:rsidRPr="001F1427">
        <w:t xml:space="preserve">two other snowmelt tests, </w:t>
      </w:r>
      <w:r w:rsidR="00E43F03" w:rsidRPr="001F1427">
        <w:t>during which</w:t>
      </w:r>
      <w:r w:rsidRPr="001F1427">
        <w:t xml:space="preserve"> the soil temperature was roughly -0.3 °C and the room temperature was 1 °C.</w:t>
      </w:r>
      <w:r w:rsidRPr="00476C4B">
        <w:t xml:space="preserve"> </w:t>
      </w:r>
      <w:r>
        <w:t>After the snowmelt events, two spring runoff events in the third stage (Year 1 spring) were conducted. The second spring runoff event was a major melt of packed snow with lower concentration of salts (see Table A1), inflow rate of 14 mL/min, and a volume of water (39.3mm) in 40 hours. During the fourth and fifth stages (Year 2 summer), five 1:2 year storm events were conducted, followed by one 1:5 storm event (37.3 mm precipitation) and one 1:10 year storm event (45.2 mm precipitation) (Li, 2019). In all the experiments, rainfall events were designed using the 4-hr Chicago distribution according to IDF curves in the City of Edmonton Drainage Design and Construction Standards (COE, 2014b). Detailed rainfall intensity with time for the rainfall events is provided in Appendix Table A2</w:t>
      </w:r>
      <w:r w:rsidR="00A459B9">
        <w:t xml:space="preserve"> and Figure A1</w:t>
      </w:r>
      <w:r>
        <w:t xml:space="preserve">. The catchment area to surface area (CA/SA) ratio in the experiments was assumed to be 10, and the catchment area was assumed to be 100% impervious. </w:t>
      </w:r>
    </w:p>
    <w:p w14:paraId="5AB68732" w14:textId="57269ED8" w:rsidR="00CF1A12" w:rsidRPr="001F1427" w:rsidRDefault="00A673DB" w:rsidP="00132E24">
      <w:pPr>
        <w:pStyle w:val="Heading2"/>
      </w:pPr>
      <w:r w:rsidRPr="001F1427">
        <w:t>2.</w:t>
      </w:r>
      <w:r w:rsidR="00C56A22" w:rsidRPr="001F1427">
        <w:t xml:space="preserve">4 </w:t>
      </w:r>
      <w:r w:rsidRPr="001F1427">
        <w:t xml:space="preserve">Model setup </w:t>
      </w:r>
    </w:p>
    <w:p w14:paraId="276D70DE" w14:textId="05940E6E" w:rsidR="00CF1A12" w:rsidRPr="001F1427" w:rsidRDefault="00A673DB" w:rsidP="00132E24">
      <w:pPr>
        <w:pStyle w:val="Heading3"/>
      </w:pPr>
      <w:r w:rsidRPr="001F1427">
        <w:t>2.</w:t>
      </w:r>
      <w:r w:rsidR="00C56A22" w:rsidRPr="001F1427">
        <w:t>4</w:t>
      </w:r>
      <w:r w:rsidRPr="001F1427">
        <w:t xml:space="preserve">.1 Hydrologic modeling for summer storm events </w:t>
      </w:r>
    </w:p>
    <w:p w14:paraId="2C8FB71D" w14:textId="68811846" w:rsidR="00CF1A12" w:rsidRDefault="00A673DB">
      <w:pPr>
        <w:spacing w:after="240" w:line="480" w:lineRule="auto"/>
        <w:ind w:firstLine="720"/>
        <w:jc w:val="both"/>
      </w:pPr>
      <w:r>
        <w:t xml:space="preserve">One of five 1:2 year storm events tested in Year 2 was selected for model calibration on hydraulic parameters, because the </w:t>
      </w:r>
      <w:r w:rsidRPr="001F1427">
        <w:t>hydrologic</w:t>
      </w:r>
      <w:r w:rsidR="00415187" w:rsidRPr="001F1427">
        <w:t>al</w:t>
      </w:r>
      <w:r>
        <w:t xml:space="preserve"> performance of the bioretention columns was more stable and mature in Year 2 (Li, 2019). The calibrated parameters in 1:2 year storm event were then applied to 1:5 and 1:10 year storm events for model validation, </w:t>
      </w:r>
      <w:r w:rsidRPr="001F1427">
        <w:t xml:space="preserve">assuming these parameters </w:t>
      </w:r>
      <w:r w:rsidRPr="001F1427">
        <w:lastRenderedPageBreak/>
        <w:t xml:space="preserve">are transferable to larger storm events with </w:t>
      </w:r>
      <w:r w:rsidR="00803066" w:rsidRPr="001F1427">
        <w:t xml:space="preserve">the </w:t>
      </w:r>
      <w:r w:rsidRPr="001F1427">
        <w:t>same distribution</w:t>
      </w:r>
      <w:r w:rsidR="00803066" w:rsidRPr="001F1427">
        <w:t xml:space="preserve"> (Chicago)</w:t>
      </w:r>
      <w:r w:rsidRPr="001F1427">
        <w:t xml:space="preserve"> and duration</w:t>
      </w:r>
      <w:r w:rsidR="00803066" w:rsidRPr="001F1427">
        <w:t xml:space="preserve"> (4 hours)</w:t>
      </w:r>
      <w:r w:rsidR="001F1427">
        <w:t>.</w:t>
      </w:r>
      <w:r>
        <w:t xml:space="preserve"> After validations, the calibrated soil hydraulic parameters were applied for large storm events, including 1:25, 1:50, and 1:100 storm events, to test bioretention columns’ </w:t>
      </w:r>
      <w:r w:rsidRPr="001F1427">
        <w:t>hydrologic</w:t>
      </w:r>
      <w:r w:rsidR="00415187" w:rsidRPr="001F1427">
        <w:t>al</w:t>
      </w:r>
      <w:r w:rsidRPr="001F1427">
        <w:t xml:space="preserve"> </w:t>
      </w:r>
      <w:r>
        <w:t>performance under extreme conditions. Note that, in this modeling study, no overflow was considered for all the four columns during large storm events to better quantify the resultant flooding (surface ponding) of the columns.</w:t>
      </w:r>
    </w:p>
    <w:p w14:paraId="20708B6F" w14:textId="744C342B" w:rsidR="00CF1A12" w:rsidRDefault="00A673DB">
      <w:pPr>
        <w:spacing w:after="240" w:line="480" w:lineRule="auto"/>
        <w:ind w:firstLine="720"/>
        <w:jc w:val="both"/>
      </w:pPr>
      <w:r>
        <w:t xml:space="preserve">HYDRUS 1D uses a Marquardt-Levenberg type of parameter optimization algorithm for inverse estimation of soil hydraulic, heat or solute transport parameters, and a maximum of fifteen parameters can be calibrated at one time. In this study, the initial values of </w:t>
      </w:r>
      <m:oMath>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r</m:t>
            </m:r>
          </m:sub>
        </m:sSub>
      </m:oMath>
      <w:r>
        <w:t xml:space="preserve">, </w:t>
      </w:r>
      <m:oMath>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s</m:t>
            </m:r>
          </m:sub>
        </m:sSub>
      </m:oMath>
      <w:r>
        <w:t xml:space="preserve">, </w:t>
      </w:r>
      <w:r>
        <w:rPr>
          <w:i/>
        </w:rPr>
        <w:t>α</w:t>
      </w:r>
      <w:r>
        <w:t xml:space="preserve">, and </w:t>
      </w:r>
      <w:r>
        <w:rPr>
          <w:i/>
        </w:rPr>
        <w:t>n</w:t>
      </w:r>
      <w:r>
        <w:t xml:space="preserve"> were referred to </w:t>
      </w:r>
      <w:proofErr w:type="spellStart"/>
      <w:r>
        <w:t>Carsel</w:t>
      </w:r>
      <w:proofErr w:type="spellEnd"/>
      <w:r>
        <w:t xml:space="preserve"> and Parrish (1988) who summarized unsaturated hydraulic parameters for different soil classifications using van </w:t>
      </w:r>
      <w:proofErr w:type="spellStart"/>
      <w:r>
        <w:t>Genuchten</w:t>
      </w:r>
      <w:proofErr w:type="spellEnd"/>
      <w:r>
        <w:t xml:space="preserve"> (1980) model. The initial guess of </w:t>
      </w:r>
      <w:r>
        <w:rPr>
          <w:i/>
        </w:rPr>
        <w:t>K</w:t>
      </w:r>
      <w:r>
        <w:rPr>
          <w:i/>
          <w:vertAlign w:val="subscript"/>
        </w:rPr>
        <w:t>S</w:t>
      </w:r>
      <w:r>
        <w:t xml:space="preserve"> was taken from Clapp and Hornberger (1978) whose average values of saturated conductivity were higher than </w:t>
      </w:r>
      <w:proofErr w:type="spellStart"/>
      <w:r>
        <w:t>Carsel</w:t>
      </w:r>
      <w:proofErr w:type="spellEnd"/>
      <w:r>
        <w:t xml:space="preserve"> and Parrish (1988)’s estimations</w:t>
      </w:r>
      <w:r w:rsidRPr="001F1427">
        <w:t>, and the selection was based on the observation results in Li (2019) and Kratky (2019)’s experiments.</w:t>
      </w:r>
      <w:r>
        <w:t xml:space="preserve"> Specifically, for the topsoil layer, the initial guesses of </w:t>
      </w:r>
      <m:oMath>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r</m:t>
            </m:r>
          </m:sub>
        </m:sSub>
      </m:oMath>
      <w:r>
        <w:t xml:space="preserve">, </w:t>
      </w:r>
      <m:oMath>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s</m:t>
            </m:r>
          </m:sub>
        </m:sSub>
      </m:oMath>
      <w:r>
        <w:t xml:space="preserve">, </w:t>
      </w:r>
      <w:r>
        <w:rPr>
          <w:i/>
        </w:rPr>
        <w:t>α</w:t>
      </w:r>
      <w:r>
        <w:t xml:space="preserve">, </w:t>
      </w:r>
      <w:r>
        <w:rPr>
          <w:i/>
        </w:rPr>
        <w:t>n</w:t>
      </w:r>
      <w:r>
        <w:t xml:space="preserve">, and </w:t>
      </w:r>
      <w:r>
        <w:rPr>
          <w:i/>
        </w:rPr>
        <w:t>K</w:t>
      </w:r>
      <w:r>
        <w:rPr>
          <w:i/>
          <w:vertAlign w:val="subscript"/>
        </w:rPr>
        <w:t>S</w:t>
      </w:r>
      <w:r>
        <w:t xml:space="preserve"> of topsoil were all larger than those for the middle soil media layer because the compost added in topsoil increases effective friction angle, saturated hydraulic conductivity and water content (</w:t>
      </w:r>
      <w:proofErr w:type="spellStart"/>
      <w:r>
        <w:t>Duzgun</w:t>
      </w:r>
      <w:proofErr w:type="spellEnd"/>
      <w:r>
        <w:t xml:space="preserve"> et al., 2021). Due to the high deviation of each parameter (</w:t>
      </w:r>
      <w:proofErr w:type="spellStart"/>
      <w:r>
        <w:t>Carsel</w:t>
      </w:r>
      <w:proofErr w:type="spellEnd"/>
      <w:r>
        <w:t xml:space="preserve"> and Parrish, 1988) and uncertainties in the changes of soil properties caused by winter freeze-thaw cycles, this study tested a wide range of the five parameters. The initial values of soil’s </w:t>
      </w:r>
      <w:r>
        <w:rPr>
          <w:i/>
        </w:rPr>
        <w:t>K</w:t>
      </w:r>
      <w:r>
        <w:rPr>
          <w:i/>
          <w:vertAlign w:val="subscript"/>
        </w:rPr>
        <w:t>S</w:t>
      </w:r>
      <w:r>
        <w:t xml:space="preserve"> and their testing ranges of topsoil and middle soil media are written as Table A3. </w:t>
      </w:r>
    </w:p>
    <w:p w14:paraId="18A1E822" w14:textId="6F78E4DA" w:rsidR="00CF1A12" w:rsidRPr="00476C4B" w:rsidRDefault="00A673DB">
      <w:pPr>
        <w:spacing w:after="240" w:line="480" w:lineRule="auto"/>
        <w:ind w:firstLine="720"/>
        <w:jc w:val="both"/>
      </w:pPr>
      <w:r>
        <w:t xml:space="preserve">Gravel layer has very high hydraulic conductivity and sharp infiltration front, so it can turn into a dry state instantaneously making simulation unstable (Steffen, 2012). To stably simulate the gravel layer, this study adopted the method of </w:t>
      </w:r>
      <w:proofErr w:type="spellStart"/>
      <w:r>
        <w:t>Filipović</w:t>
      </w:r>
      <w:proofErr w:type="spellEnd"/>
      <w:r>
        <w:t xml:space="preserve"> et al. (2014), which employed hydraulic </w:t>
      </w:r>
      <w:r>
        <w:lastRenderedPageBreak/>
        <w:t xml:space="preserve">parameters of sand with higher </w:t>
      </w:r>
      <w:r>
        <w:rPr>
          <w:i/>
        </w:rPr>
        <w:t>K</w:t>
      </w:r>
      <w:r>
        <w:rPr>
          <w:i/>
          <w:vertAlign w:val="subscript"/>
        </w:rPr>
        <w:t>S</w:t>
      </w:r>
      <w:r>
        <w:t xml:space="preserve"> to replicate gravel layer </w:t>
      </w:r>
      <w:r w:rsidR="00C16EBA">
        <w:t>behavior</w:t>
      </w:r>
      <w:r>
        <w:t xml:space="preserve"> in the model. In Columns 3 and 4, the gravel layer does not affect the outflow hydrograph because the entire gravel layer was submerged and saturated during a rainfall event as a result of the 45-cm anoxic zone (IWS zone) at the bottom. </w:t>
      </w:r>
    </w:p>
    <w:p w14:paraId="16532CC8" w14:textId="2E77552D" w:rsidR="00CF1A12" w:rsidRPr="001F1427" w:rsidRDefault="00A673DB" w:rsidP="00576DEB">
      <w:pPr>
        <w:spacing w:after="240" w:line="480" w:lineRule="auto"/>
        <w:ind w:firstLine="720"/>
        <w:jc w:val="both"/>
      </w:pPr>
      <w:r w:rsidRPr="001F1427">
        <w:t xml:space="preserve">Five hydraulic parameters of </w:t>
      </w:r>
      <w:r w:rsidR="00226AD8" w:rsidRPr="001F1427">
        <w:t xml:space="preserve">the </w:t>
      </w:r>
      <w:r w:rsidRPr="001F1427">
        <w:t>top two soil layers (</w:t>
      </w:r>
      <w:r w:rsidR="00803066" w:rsidRPr="001F1427">
        <w:t>i</w:t>
      </w:r>
      <w:r w:rsidRPr="001F1427">
        <w:t xml:space="preserve">n total of ten) were calibrated and five hydraulic parameters of </w:t>
      </w:r>
      <w:r w:rsidR="00226AD8" w:rsidRPr="001F1427">
        <w:t xml:space="preserve">the </w:t>
      </w:r>
      <w:r w:rsidRPr="001F1427">
        <w:t xml:space="preserve">gravel layer </w:t>
      </w:r>
      <w:r w:rsidR="00226AD8" w:rsidRPr="001F1427">
        <w:t xml:space="preserve">were </w:t>
      </w:r>
      <w:r w:rsidRPr="001F1427">
        <w:t>fixed</w:t>
      </w:r>
      <w:r w:rsidR="00C10704" w:rsidRPr="001F1427">
        <w:t xml:space="preserve">. </w:t>
      </w:r>
      <w:r w:rsidRPr="001F1427">
        <w:t xml:space="preserve">In order to prevent optimization from falling into a local minimum during the calibration process, iterations of optimizations </w:t>
      </w:r>
      <w:r w:rsidR="00515FA4" w:rsidRPr="001F1427">
        <w:t xml:space="preserve">with </w:t>
      </w:r>
      <w:r w:rsidRPr="001F1427">
        <w:t xml:space="preserve">different intervals </w:t>
      </w:r>
      <w:r w:rsidR="00515FA4" w:rsidRPr="001F1427">
        <w:t xml:space="preserve">as starting points </w:t>
      </w:r>
      <w:r w:rsidRPr="001F1427">
        <w:t xml:space="preserve">were evaluated for all </w:t>
      </w:r>
      <w:r w:rsidR="00226AD8" w:rsidRPr="001F1427">
        <w:t xml:space="preserve">the </w:t>
      </w:r>
      <w:r w:rsidRPr="001F1427">
        <w:t xml:space="preserve">parameters. </w:t>
      </w:r>
      <w:r w:rsidR="00515FA4" w:rsidRPr="001F1427">
        <w:t>Meanwhile, b</w:t>
      </w:r>
      <w:r w:rsidRPr="001F1427">
        <w:t>oth local and global sensitivity analys</w:t>
      </w:r>
      <w:r w:rsidR="00226AD8" w:rsidRPr="001F1427">
        <w:t>e</w:t>
      </w:r>
      <w:r w:rsidRPr="001F1427">
        <w:t xml:space="preserve">s </w:t>
      </w:r>
      <w:r w:rsidR="00226AD8" w:rsidRPr="001F1427">
        <w:t xml:space="preserve">were </w:t>
      </w:r>
      <w:r w:rsidRPr="001F1427">
        <w:t xml:space="preserve">conducted for the ten calibrated hydraulic parameters. Local sensitivity analysis changes </w:t>
      </w:r>
      <w:r w:rsidR="00226AD8" w:rsidRPr="001F1427">
        <w:t>one-unit</w:t>
      </w:r>
      <w:r w:rsidRPr="001F1427">
        <w:t xml:space="preserve"> increment (depending on its highest order of decimal) </w:t>
      </w:r>
      <w:r w:rsidR="00B306B4" w:rsidRPr="001F1427">
        <w:t xml:space="preserve">or </w:t>
      </w:r>
      <w:r w:rsidRPr="001F1427">
        <w:t xml:space="preserve">10% increment of original value for one parameter while keeping the other parameters unchanged. Percentage change of the peak outflow was used as the index to sort parameters’ sensitivities. The Morris method </w:t>
      </w:r>
      <w:r w:rsidR="00803066" w:rsidRPr="001F1427">
        <w:t>was</w:t>
      </w:r>
      <w:r w:rsidRPr="001F1427">
        <w:t xml:space="preserve"> chosen as the global sensitivity analysis approach for this study because Brunetti et al. (2018) and </w:t>
      </w:r>
      <w:proofErr w:type="spellStart"/>
      <w:r w:rsidRPr="001F1427">
        <w:t>Paleari</w:t>
      </w:r>
      <w:proofErr w:type="spellEnd"/>
      <w:r w:rsidRPr="001F1427">
        <w:t xml:space="preserve"> et al. (2021) found the Morris method represents a reliable</w:t>
      </w:r>
      <w:r w:rsidR="00226AD8" w:rsidRPr="001F1427">
        <w:t>,</w:t>
      </w:r>
      <w:r w:rsidRPr="001F1427">
        <w:t xml:space="preserve"> computationally cheap alternative to do the sensitivity analysis with satisfied achievement of indicating important factors</w:t>
      </w:r>
      <w:bookmarkStart w:id="6" w:name="_heading=h.tyjcwt" w:colFirst="0" w:colLast="0"/>
      <w:bookmarkEnd w:id="6"/>
      <w:r w:rsidR="00476C4B" w:rsidRPr="001F1427">
        <w:t>.</w:t>
      </w:r>
      <w:r w:rsidR="00722FAF" w:rsidRPr="001F1427">
        <w:t xml:space="preserve"> </w:t>
      </w:r>
      <w:r w:rsidR="00CB1F1E" w:rsidRPr="001F1427">
        <w:t xml:space="preserve">The sample size of the Morris method for this study is </w:t>
      </w:r>
      <w:r w:rsidR="00F33791" w:rsidRPr="001F1427">
        <w:t xml:space="preserve">10 simulations </w:t>
      </w:r>
      <w:r w:rsidR="00775D7F" w:rsidRPr="001F1427">
        <w:t xml:space="preserve">for each parameter </w:t>
      </w:r>
      <w:r w:rsidR="00F33791" w:rsidRPr="001F1427">
        <w:t xml:space="preserve">with </w:t>
      </w:r>
      <w:r w:rsidR="00B3205D" w:rsidRPr="001F1427">
        <w:t xml:space="preserve">random increments </w:t>
      </w:r>
      <w:r w:rsidR="00775D7F" w:rsidRPr="001F1427">
        <w:t xml:space="preserve">combination </w:t>
      </w:r>
      <w:r w:rsidR="00B3205D" w:rsidRPr="001F1427">
        <w:t>and 4</w:t>
      </w:r>
      <w:r w:rsidR="00775D7F" w:rsidRPr="001F1427">
        <w:t xml:space="preserve"> </w:t>
      </w:r>
      <w:r w:rsidR="00B3205D" w:rsidRPr="001F1427">
        <w:t>level</w:t>
      </w:r>
      <w:r w:rsidR="00775D7F" w:rsidRPr="001F1427">
        <w:t>s</w:t>
      </w:r>
      <w:r w:rsidR="00B3205D" w:rsidRPr="001F1427">
        <w:t xml:space="preserve"> of increment</w:t>
      </w:r>
      <w:r w:rsidR="00CB1F1E" w:rsidRPr="001F1427">
        <w:t>.</w:t>
      </w:r>
    </w:p>
    <w:p w14:paraId="0FE9B2A0" w14:textId="5C3DC672" w:rsidR="00CF1A12" w:rsidRPr="001F1427" w:rsidRDefault="00A673DB" w:rsidP="00132E24">
      <w:pPr>
        <w:pStyle w:val="Heading3"/>
      </w:pPr>
      <w:r w:rsidRPr="001F1427">
        <w:t>2.</w:t>
      </w:r>
      <w:r w:rsidR="00C56A22" w:rsidRPr="001F1427">
        <w:t>4</w:t>
      </w:r>
      <w:r w:rsidRPr="001F1427">
        <w:t>.2 Hydrologic modeling for winter snowmelt and spring runoff events</w:t>
      </w:r>
    </w:p>
    <w:p w14:paraId="13765FEC" w14:textId="77777777" w:rsidR="00CF1A12" w:rsidRDefault="00A673DB">
      <w:pPr>
        <w:spacing w:before="240" w:after="240" w:line="480" w:lineRule="auto"/>
        <w:ind w:firstLine="720"/>
        <w:jc w:val="both"/>
        <w:rPr>
          <w:color w:val="000000"/>
        </w:rPr>
      </w:pPr>
      <w:r>
        <w:rPr>
          <w:color w:val="000000"/>
        </w:rPr>
        <w:t xml:space="preserve">Soil experience compaction and expansion in cold climates, and soil hydraulic parameters would significantly change after few freeze-thaw cycles. Therefore, calibration of soil hydraulic parameters was required for snowmelt events, and then calibrated parameters were validated in spring runoff event. </w:t>
      </w:r>
      <w:r>
        <w:t xml:space="preserve">The soil hydraulic parameters were calibrated for cold condition using one </w:t>
      </w:r>
      <w:r>
        <w:lastRenderedPageBreak/>
        <w:t xml:space="preserve">thaw test, because the soil temperature (-0.3℃) and room temperature (2-3℃) were recorded and needed for the model. The parameters were validated using the second spring runoff event for the same reason. Due to the similarity between Columns 1-2 and Columns 3-4 under cold climate, only the modeling results of Columns 1-2 are presented in this study. </w:t>
      </w:r>
      <w:r>
        <w:rPr>
          <w:color w:val="000000"/>
        </w:rPr>
        <w:t xml:space="preserve"> </w:t>
      </w:r>
    </w:p>
    <w:p w14:paraId="3F4A9243" w14:textId="236ECB46" w:rsidR="00CF1A12" w:rsidRDefault="00A673DB">
      <w:pPr>
        <w:spacing w:before="240" w:after="240" w:line="480" w:lineRule="auto"/>
        <w:ind w:firstLine="720"/>
        <w:jc w:val="both"/>
      </w:pPr>
      <w:r>
        <w:rPr>
          <w:color w:val="000000"/>
        </w:rPr>
        <w:t xml:space="preserve">To examine the possibilities on the existence </w:t>
      </w:r>
      <w:r w:rsidRPr="00476C4B">
        <w:t xml:space="preserve">of preferential flow due to freeze-thaw cycles, the dual-permeability model was applied to the winter snowmelt and spring runoff events. </w:t>
      </w:r>
      <w:r w:rsidRPr="001F1427">
        <w:t xml:space="preserve">The dual permeability model is considered as a more appropriate </w:t>
      </w:r>
      <w:r w:rsidR="00226AD8" w:rsidRPr="001F1427">
        <w:t xml:space="preserve">approach </w:t>
      </w:r>
      <w:r w:rsidRPr="001F1427">
        <w:t xml:space="preserve">for flow in macropores rather than </w:t>
      </w:r>
      <w:r w:rsidR="00226AD8" w:rsidRPr="001F1427">
        <w:t xml:space="preserve">the </w:t>
      </w:r>
      <w:r w:rsidRPr="001F1427">
        <w:t>dual-porosity model or multi-region type models</w:t>
      </w:r>
      <w:r w:rsidR="00803066" w:rsidRPr="001F1427">
        <w:t>,</w:t>
      </w:r>
      <w:r w:rsidRPr="001F1427">
        <w:t xml:space="preserve"> because it is physically based and numerically robust to ease the parameterization problem (</w:t>
      </w:r>
      <w:proofErr w:type="spellStart"/>
      <w:r w:rsidRPr="001F1427">
        <w:t>Šimůnek</w:t>
      </w:r>
      <w:proofErr w:type="spellEnd"/>
      <w:r w:rsidRPr="001F1427">
        <w:t xml:space="preserve"> et al., 2003).</w:t>
      </w:r>
      <w:r w:rsidRPr="00476C4B">
        <w:t xml:space="preserve"> Soil hydraulic </w:t>
      </w:r>
      <w:r>
        <w:rPr>
          <w:color w:val="000000"/>
        </w:rPr>
        <w:t xml:space="preserve">parameters for dual-permeability model were referenced from </w:t>
      </w:r>
      <w:proofErr w:type="spellStart"/>
      <w:r>
        <w:rPr>
          <w:color w:val="000000"/>
        </w:rPr>
        <w:t>Simunek</w:t>
      </w:r>
      <w:proofErr w:type="spellEnd"/>
      <w:r>
        <w:rPr>
          <w:color w:val="000000"/>
        </w:rPr>
        <w:t xml:space="preserve"> et al. (2003) for the fracture region (</w:t>
      </w:r>
      <m:oMath>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rf</m:t>
            </m:r>
          </m:sub>
        </m:sSub>
      </m:oMath>
      <w:r>
        <w:t xml:space="preserve">= 0.0, </w:t>
      </w:r>
      <m:oMath>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sf</m:t>
            </m:r>
          </m:sub>
        </m:sSub>
      </m:oMath>
      <w:r>
        <w:t xml:space="preserve">= 0.5, </w:t>
      </w:r>
      <m:oMath>
        <m:sSub>
          <m:sSubPr>
            <m:ctrlPr>
              <w:rPr>
                <w:rFonts w:ascii="Cambria Math" w:eastAsia="Cambria Math" w:hAnsi="Cambria Math" w:cs="Cambria Math"/>
              </w:rPr>
            </m:ctrlPr>
          </m:sSubPr>
          <m:e>
            <m:r>
              <w:rPr>
                <w:rFonts w:ascii="Cambria Math" w:hAnsi="Cambria Math"/>
              </w:rPr>
              <m:t>∝</m:t>
            </m:r>
          </m:e>
          <m:sub>
            <m:r>
              <w:rPr>
                <w:rFonts w:ascii="Cambria Math" w:eastAsia="Cambria Math" w:hAnsi="Cambria Math" w:cs="Cambria Math"/>
              </w:rPr>
              <m:t>f</m:t>
            </m:r>
          </m:sub>
        </m:sSub>
      </m:oMath>
      <w:r>
        <w:t>=0.1 cm</w:t>
      </w:r>
      <w:r>
        <w:rPr>
          <w:vertAlign w:val="superscript"/>
        </w:rPr>
        <w:t>-1</w:t>
      </w:r>
      <w:r>
        <w:t xml:space="preserve">, </w:t>
      </w:r>
      <m:oMath>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f</m:t>
            </m:r>
          </m:sub>
        </m:sSub>
      </m:oMath>
      <w:r>
        <w:t xml:space="preserve">=2.0, </w:t>
      </w:r>
      <m:oMath>
        <m:r>
          <w:rPr>
            <w:rFonts w:ascii="Cambria Math" w:eastAsia="Cambria Math" w:hAnsi="Cambria Math" w:cs="Cambria Math"/>
          </w:rPr>
          <m:t>l</m:t>
        </m:r>
      </m:oMath>
      <w:r>
        <w:t xml:space="preserve">=0.5, </w:t>
      </w:r>
      <m:oMath>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sf</m:t>
            </m:r>
          </m:sub>
        </m:sSub>
      </m:oMath>
      <w:r>
        <w:t xml:space="preserve">=1.5cm/min) </w:t>
      </w:r>
      <w:r>
        <w:rPr>
          <w:color w:val="000000"/>
        </w:rPr>
        <w:t>and the matrix-fracture interface (</w:t>
      </w:r>
      <m:oMath>
        <m:r>
          <w:rPr>
            <w:rFonts w:ascii="Cambria Math" w:hAnsi="Cambria Math"/>
          </w:rPr>
          <m:t>β</m:t>
        </m:r>
      </m:oMath>
      <w:r>
        <w:t xml:space="preserve">= 3, </w:t>
      </w:r>
      <m:oMath>
        <m:r>
          <w:rPr>
            <w:rFonts w:ascii="Cambria Math" w:hAnsi="Cambria Math"/>
          </w:rPr>
          <m:t>γ</m:t>
        </m:r>
      </m:oMath>
      <w:r>
        <w:t xml:space="preserve">=0.4, </w:t>
      </w:r>
      <m:oMath>
        <m:r>
          <w:rPr>
            <w:rFonts w:ascii="Cambria Math" w:eastAsia="Cambria Math" w:hAnsi="Cambria Math" w:cs="Cambria Math"/>
          </w:rPr>
          <m:t>a</m:t>
        </m:r>
      </m:oMath>
      <w:r>
        <w:t xml:space="preserve">=1.0 , </w:t>
      </w:r>
      <m:oMath>
        <m:r>
          <w:rPr>
            <w:rFonts w:ascii="Cambria Math" w:eastAsia="Cambria Math" w:hAnsi="Cambria Math" w:cs="Cambria Math"/>
          </w:rPr>
          <m:t>l</m:t>
        </m:r>
      </m:oMath>
      <w:r>
        <w:t xml:space="preserve">=0.5, </w:t>
      </w:r>
      <m:oMath>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as</m:t>
            </m:r>
          </m:sub>
        </m:sSub>
      </m:oMath>
      <w:r>
        <w:t>=7</w:t>
      </w:r>
      <w:r>
        <w:rPr>
          <w:i/>
        </w:rPr>
        <w:t>x</w:t>
      </w:r>
      <w:r>
        <w:t>10</w:t>
      </w:r>
      <w:r>
        <w:rPr>
          <w:vertAlign w:val="superscript"/>
        </w:rPr>
        <w:t>-6</w:t>
      </w:r>
      <w:r>
        <w:t xml:space="preserve"> cm/min). </w:t>
      </w:r>
      <m:oMath>
        <m:r>
          <w:rPr>
            <w:rFonts w:ascii="Cambria Math" w:hAnsi="Cambria Math"/>
          </w:rPr>
          <m:t xml:space="preserve"> w</m:t>
        </m:r>
      </m:oMath>
      <w:r>
        <w:t xml:space="preserve">, the ratio between the volumes of the macropores or fracture domain and the total soil system, was calibrated for these events. </w:t>
      </w:r>
    </w:p>
    <w:p w14:paraId="2AD9F0A7" w14:textId="11024F75" w:rsidR="00CF1A12" w:rsidRPr="001F1427" w:rsidRDefault="00A673DB" w:rsidP="00132E24">
      <w:pPr>
        <w:pStyle w:val="Heading3"/>
      </w:pPr>
      <w:r w:rsidRPr="001F1427">
        <w:t>2.</w:t>
      </w:r>
      <w:r w:rsidR="00C56A22" w:rsidRPr="001F1427">
        <w:t>4</w:t>
      </w:r>
      <w:r w:rsidRPr="001F1427">
        <w:t>.3 Water quality modeling</w:t>
      </w:r>
    </w:p>
    <w:p w14:paraId="05F2081E" w14:textId="6C75FD91" w:rsidR="00CF1A12" w:rsidRPr="00655C28" w:rsidRDefault="00A673DB">
      <w:pPr>
        <w:spacing w:after="240" w:line="480" w:lineRule="auto"/>
        <w:ind w:firstLine="720"/>
        <w:jc w:val="both"/>
        <w:rPr>
          <w:strike/>
          <w:color w:val="000000"/>
        </w:rPr>
      </w:pPr>
      <w:r>
        <w:rPr>
          <w:color w:val="000000"/>
        </w:rPr>
        <w:t xml:space="preserve">The water quality modeling focused on free drainage scenario (Columns 1-2) and nutrients (chloride, phosphate, nitrate, nitrite, and ammonium). The modeling was conducted for 1:2 year storm events in the second summer, because soil became more mature than Year 1 and hydraulic properties had been calibrated and validated. </w:t>
      </w:r>
      <w:r w:rsidR="001C3D7E" w:rsidRPr="001F1427">
        <w:rPr>
          <w:color w:val="000000"/>
        </w:rPr>
        <w:t xml:space="preserve">Chemicals were added into tap water in the experiments to meet targeted inflow pollutant concentration as shown in Table A1. </w:t>
      </w:r>
      <w:r w:rsidRPr="001F1427">
        <w:rPr>
          <w:color w:val="000000"/>
        </w:rPr>
        <w:t>Pollutant concentration</w:t>
      </w:r>
      <w:r w:rsidR="005262C9" w:rsidRPr="001F1427">
        <w:rPr>
          <w:color w:val="000000"/>
        </w:rPr>
        <w:t xml:space="preserve"> (measured by the standard method and HACH kits)</w:t>
      </w:r>
      <w:r w:rsidRPr="001F1427">
        <w:rPr>
          <w:color w:val="000000"/>
        </w:rPr>
        <w:t xml:space="preserve"> of runoff and that contained in the bioretention column were </w:t>
      </w:r>
      <w:r w:rsidRPr="001F1427">
        <w:t>inputs for the model (Table 3), and the P</w:t>
      </w:r>
      <w:r w:rsidR="00ED3AD5" w:rsidRPr="001F1427">
        <w:t>HREEQC</w:t>
      </w:r>
      <w:r w:rsidRPr="001F1427">
        <w:t xml:space="preserve"> model was used </w:t>
      </w:r>
      <w:r w:rsidRPr="001F1427">
        <w:lastRenderedPageBreak/>
        <w:t>to simulate the solute transport</w:t>
      </w:r>
      <w:r w:rsidR="007F75DB" w:rsidRPr="001F1427">
        <w:rPr>
          <w:rFonts w:eastAsia="Times New Roman"/>
        </w:rPr>
        <w:t>. Inflow pollutant parameters used target inflow pollutant concentration</w:t>
      </w:r>
      <w:r w:rsidR="00226AD8" w:rsidRPr="001F1427">
        <w:rPr>
          <w:rFonts w:eastAsia="Times New Roman"/>
        </w:rPr>
        <w:t>s</w:t>
      </w:r>
      <w:r w:rsidR="007F75DB" w:rsidRPr="001F1427">
        <w:rPr>
          <w:rFonts w:eastAsia="Times New Roman"/>
        </w:rPr>
        <w:t xml:space="preserve"> in the experiments, and soil pollutant parameters used leaching test results to reflect pollutants contained in the bioretention column</w:t>
      </w:r>
      <w:r w:rsidR="00226AD8" w:rsidRPr="001F1427">
        <w:rPr>
          <w:rFonts w:eastAsia="Times New Roman"/>
        </w:rPr>
        <w:t>s</w:t>
      </w:r>
      <w:r w:rsidR="007F75DB" w:rsidRPr="001F1427">
        <w:rPr>
          <w:rFonts w:eastAsia="Times New Roman"/>
        </w:rPr>
        <w:t>. In this case, no water quality parameters are required to calibrate.</w:t>
      </w:r>
      <w:r w:rsidR="007F75DB" w:rsidRPr="00476C4B">
        <w:rPr>
          <w:rFonts w:eastAsia="Times New Roman"/>
        </w:rPr>
        <w:t xml:space="preserve"> </w:t>
      </w:r>
      <w:r w:rsidRPr="00476C4B">
        <w:t xml:space="preserve">The equilibrium </w:t>
      </w:r>
      <w:r>
        <w:rPr>
          <w:color w:val="000000"/>
        </w:rPr>
        <w:t>phase of halite (NaCl) was added to the model to simulate the saturation state of chloride that existed in soil columns after winter operation with high salt concentration inflow.</w:t>
      </w:r>
      <w:r w:rsidR="00655C28">
        <w:rPr>
          <w:color w:val="000000"/>
        </w:rPr>
        <w:t xml:space="preserve"> </w:t>
      </w:r>
    </w:p>
    <w:p w14:paraId="312E2B62" w14:textId="20AF0490" w:rsidR="00CF1A12" w:rsidRDefault="00A673DB" w:rsidP="00132E24">
      <w:pPr>
        <w:pStyle w:val="Heading3"/>
      </w:pPr>
      <w:r>
        <w:t>2.</w:t>
      </w:r>
      <w:r w:rsidR="00C56A22">
        <w:t>4</w:t>
      </w:r>
      <w:r>
        <w:t>.4 Initial and boundary conditions</w:t>
      </w:r>
    </w:p>
    <w:p w14:paraId="53432930" w14:textId="49641F60" w:rsidR="00CF1A12" w:rsidRDefault="00A673DB">
      <w:pPr>
        <w:spacing w:after="240" w:line="480" w:lineRule="auto"/>
        <w:ind w:firstLine="720"/>
        <w:jc w:val="both"/>
      </w:pPr>
      <w:r>
        <w:t xml:space="preserve">In HYDRUS 1D, initial conditions can be either water content or pressure head. In our model, the initial pressure head was assigned to describe bioretention columns as air dry at the starting point. </w:t>
      </w:r>
      <w:r w:rsidR="0031456D" w:rsidRPr="00607626">
        <w:t>The initial pressure head</w:t>
      </w:r>
      <w:r w:rsidR="003A39B4" w:rsidRPr="00607626">
        <w:t>s</w:t>
      </w:r>
      <w:r w:rsidR="0031456D" w:rsidRPr="00607626">
        <w:t xml:space="preserve"> for Column 1 from top to bottom w</w:t>
      </w:r>
      <w:r w:rsidR="003A39B4" w:rsidRPr="00607626">
        <w:t>ere</w:t>
      </w:r>
      <w:r w:rsidR="0031456D" w:rsidRPr="00607626">
        <w:t xml:space="preserve"> -220 and -100 cm, respectively, while the corresponding values for Column 2 w</w:t>
      </w:r>
      <w:r w:rsidR="00FF0464" w:rsidRPr="00607626">
        <w:t>ere</w:t>
      </w:r>
      <w:r w:rsidR="0031456D" w:rsidRPr="00607626">
        <w:t xml:space="preserve"> -180 and -100 cm.</w:t>
      </w:r>
      <w:r w:rsidRPr="00607626">
        <w:t xml:space="preserve"> </w:t>
      </w:r>
      <w:r>
        <w:t>Bioretention columns were designed to be able to handle ponding at top to retain surface runoff. The upper boundary condition was set to be “atmospheric boundary condition with surface layer”, which allows water to build up on the surface. Columns 1-2 have outflow pipes under the gravel layer while Columns 3-4 have elevated outflow pipes (see Figure 1). Because gravel has nonlinear hydraulic properties and sharp infiltration front, “free drainage” was assigned for Columns 1-2 and “seepage face h = 45 cm” for Columns 3- 4 as lower boundary conditions. “Free drainage” is a zero-gradient boundary condition that describes a freely draining soil profile, and “seepage face” indicates boundary flux that will be triggered when the pressure head reaches a given value.</w:t>
      </w:r>
    </w:p>
    <w:p w14:paraId="5ACF6A7D" w14:textId="77777777" w:rsidR="00F12085" w:rsidRDefault="00F12085" w:rsidP="00F12085">
      <w:pPr>
        <w:suppressLineNumbers/>
        <w:rPr>
          <w:b/>
          <w:color w:val="000000"/>
          <w:u w:val="single"/>
        </w:rPr>
      </w:pPr>
      <w:r>
        <w:rPr>
          <w:u w:val="single"/>
        </w:rPr>
        <w:br w:type="page"/>
      </w:r>
    </w:p>
    <w:p w14:paraId="079CB027" w14:textId="1467525D" w:rsidR="00F12085" w:rsidRPr="00FF0787" w:rsidRDefault="00A673DB" w:rsidP="00F12085">
      <w:pPr>
        <w:pStyle w:val="Heading3"/>
      </w:pPr>
      <w:r w:rsidRPr="00FF0787">
        <w:lastRenderedPageBreak/>
        <w:t>2.</w:t>
      </w:r>
      <w:r w:rsidR="00C56A22" w:rsidRPr="00FF0787">
        <w:t>4</w:t>
      </w:r>
      <w:r w:rsidRPr="00FF0787">
        <w:t>.5 Model evaluation</w:t>
      </w:r>
    </w:p>
    <w:tbl>
      <w:tblPr>
        <w:tblpPr w:leftFromText="180" w:rightFromText="180" w:vertAnchor="text" w:horzAnchor="margin" w:tblpY="2680"/>
        <w:tblW w:w="0" w:type="auto"/>
        <w:tblLook w:val="04A0" w:firstRow="1" w:lastRow="0" w:firstColumn="1" w:lastColumn="0" w:noHBand="0" w:noVBand="1"/>
      </w:tblPr>
      <w:tblGrid>
        <w:gridCol w:w="947"/>
        <w:gridCol w:w="7077"/>
        <w:gridCol w:w="1336"/>
      </w:tblGrid>
      <w:tr w:rsidR="00B04BAE" w:rsidRPr="00476C4B" w14:paraId="460DBE6C" w14:textId="77777777">
        <w:trPr>
          <w:trHeight w:val="170"/>
        </w:trPr>
        <w:tc>
          <w:tcPr>
            <w:tcW w:w="947" w:type="dxa"/>
            <w:shd w:val="clear" w:color="auto" w:fill="auto"/>
          </w:tcPr>
          <w:p w14:paraId="7A79DD80" w14:textId="77777777" w:rsidR="00B04BAE" w:rsidRDefault="00B04BAE">
            <w:pPr>
              <w:spacing w:after="240" w:line="480" w:lineRule="auto"/>
              <w:ind w:firstLine="720"/>
              <w:jc w:val="both"/>
              <w:rPr>
                <w:rFonts w:ascii="Calibri" w:eastAsia="DengXian" w:hAnsi="Calibri"/>
                <w:sz w:val="22"/>
                <w:szCs w:val="22"/>
                <w:lang w:val="en-CA"/>
              </w:rPr>
            </w:pPr>
          </w:p>
        </w:tc>
        <w:tc>
          <w:tcPr>
            <w:tcW w:w="7077" w:type="dxa"/>
            <w:shd w:val="clear" w:color="auto" w:fill="auto"/>
            <w:vAlign w:val="center"/>
          </w:tcPr>
          <w:p w14:paraId="30336FD6" w14:textId="3737D41C" w:rsidR="00B04BAE" w:rsidRPr="00476C4B" w:rsidRDefault="00000000">
            <w:pPr>
              <w:spacing w:after="240" w:line="480" w:lineRule="auto"/>
              <w:ind w:firstLine="720"/>
              <w:jc w:val="both"/>
              <w:rPr>
                <w:rFonts w:ascii="Calibri" w:hAnsi="Calibri"/>
                <w:sz w:val="22"/>
                <w:szCs w:val="22"/>
              </w:rPr>
            </w:pPr>
            <m:oMathPara>
              <m:oMath>
                <m:sSup>
                  <m:sSupPr>
                    <m:ctrlPr>
                      <w:rPr>
                        <w:rFonts w:ascii="Cambria Math" w:hAnsi="Cambria Math"/>
                        <w:vertAlign w:val="superscript"/>
                      </w:rPr>
                    </m:ctrlPr>
                  </m:sSupPr>
                  <m:e>
                    <m:r>
                      <m:rPr>
                        <m:sty m:val="p"/>
                      </m:rPr>
                      <w:rPr>
                        <w:rFonts w:ascii="Cambria Math" w:hAnsi="Cambria Math"/>
                        <w:vertAlign w:val="superscript"/>
                      </w:rPr>
                      <m:t>R</m:t>
                    </m:r>
                  </m:e>
                  <m:sup>
                    <m:r>
                      <w:rPr>
                        <w:rFonts w:ascii="Cambria Math" w:hAnsi="Cambria Math"/>
                        <w:vertAlign w:val="superscript"/>
                      </w:rPr>
                      <m:t>2</m:t>
                    </m:r>
                  </m:sup>
                </m:sSup>
                <m:r>
                  <w:rPr>
                    <w:rFonts w:ascii="Cambria Math" w:hAnsi="Cambria Math"/>
                    <w:vertAlign w:val="superscript"/>
                  </w:rPr>
                  <m:t>=</m:t>
                </m:r>
                <m:f>
                  <m:fPr>
                    <m:ctrlPr>
                      <w:rPr>
                        <w:rFonts w:ascii="Cambria Math" w:hAnsi="Cambria Math"/>
                        <w:i/>
                        <w:vertAlign w:val="superscript"/>
                      </w:rPr>
                    </m:ctrlPr>
                  </m:fPr>
                  <m:num>
                    <m:sSup>
                      <m:sSupPr>
                        <m:ctrlPr>
                          <w:rPr>
                            <w:rFonts w:ascii="Cambria Math" w:hAnsi="Cambria Math"/>
                            <w:i/>
                            <w:vertAlign w:val="superscript"/>
                          </w:rPr>
                        </m:ctrlPr>
                      </m:sSupPr>
                      <m:e>
                        <m:d>
                          <m:dPr>
                            <m:begChr m:val="["/>
                            <m:endChr m:val="]"/>
                            <m:ctrlPr>
                              <w:rPr>
                                <w:rFonts w:ascii="Cambria Math" w:hAnsi="Cambria Math"/>
                                <w:i/>
                                <w:vertAlign w:val="superscript"/>
                              </w:rPr>
                            </m:ctrlPr>
                          </m:dPr>
                          <m:e>
                            <m:nary>
                              <m:naryPr>
                                <m:chr m:val="∑"/>
                                <m:limLoc m:val="undOvr"/>
                                <m:subHide m:val="1"/>
                                <m:supHide m:val="1"/>
                                <m:ctrlPr>
                                  <w:rPr>
                                    <w:rFonts w:ascii="Cambria Math" w:hAnsi="Cambria Math"/>
                                    <w:i/>
                                    <w:vertAlign w:val="superscript"/>
                                  </w:rPr>
                                </m:ctrlPr>
                              </m:naryPr>
                              <m:sub/>
                              <m:sup/>
                              <m:e>
                                <m:sSub>
                                  <m:sSubPr>
                                    <m:ctrlPr>
                                      <w:rPr>
                                        <w:rFonts w:ascii="Cambria Math" w:hAnsi="Cambria Math"/>
                                        <w:i/>
                                        <w:vertAlign w:val="superscript"/>
                                      </w:rPr>
                                    </m:ctrlPr>
                                  </m:sSubPr>
                                  <m:e>
                                    <m:r>
                                      <w:rPr>
                                        <w:rFonts w:ascii="Cambria Math" w:hAnsi="Cambria Math"/>
                                        <w:vertAlign w:val="superscript"/>
                                      </w:rPr>
                                      <m:t>w</m:t>
                                    </m:r>
                                  </m:e>
                                  <m:sub>
                                    <m:r>
                                      <w:rPr>
                                        <w:rFonts w:ascii="Cambria Math" w:hAnsi="Cambria Math"/>
                                        <w:vertAlign w:val="superscript"/>
                                      </w:rPr>
                                      <m:t>i</m:t>
                                    </m:r>
                                  </m:sub>
                                </m:sSub>
                              </m:e>
                            </m:nary>
                            <m:sSub>
                              <m:sSubPr>
                                <m:ctrlPr>
                                  <w:rPr>
                                    <w:rFonts w:ascii="Cambria Math" w:hAnsi="Cambria Math"/>
                                    <w:i/>
                                    <w:vertAlign w:val="superscript"/>
                                  </w:rPr>
                                </m:ctrlPr>
                              </m:sSubPr>
                              <m:e>
                                <m:sSub>
                                  <m:sSubPr>
                                    <m:ctrlPr>
                                      <w:rPr>
                                        <w:rFonts w:ascii="Cambria Math" w:hAnsi="Cambria Math"/>
                                        <w:i/>
                                        <w:vertAlign w:val="superscript"/>
                                      </w:rPr>
                                    </m:ctrlPr>
                                  </m:sSubPr>
                                  <m:e>
                                    <m:r>
                                      <w:rPr>
                                        <w:rFonts w:ascii="Cambria Math" w:hAnsi="Cambria Math"/>
                                        <w:vertAlign w:val="superscript"/>
                                      </w:rPr>
                                      <m:t>f</m:t>
                                    </m:r>
                                  </m:e>
                                  <m:sub>
                                    <m:r>
                                      <w:rPr>
                                        <w:rFonts w:ascii="Cambria Math" w:hAnsi="Cambria Math"/>
                                        <w:vertAlign w:val="superscript"/>
                                      </w:rPr>
                                      <m:t>i</m:t>
                                    </m:r>
                                  </m:sub>
                                </m:sSub>
                                <m:r>
                                  <w:rPr>
                                    <w:rFonts w:ascii="Cambria Math" w:hAnsi="Cambria Math"/>
                                    <w:vertAlign w:val="superscript"/>
                                  </w:rPr>
                                  <m:t>y</m:t>
                                </m:r>
                              </m:e>
                              <m:sub>
                                <m:r>
                                  <w:rPr>
                                    <w:rFonts w:ascii="Cambria Math" w:hAnsi="Cambria Math"/>
                                    <w:vertAlign w:val="superscript"/>
                                  </w:rPr>
                                  <m:t>i</m:t>
                                </m:r>
                              </m:sub>
                            </m:sSub>
                            <m:r>
                              <w:rPr>
                                <w:rFonts w:ascii="Cambria Math" w:hAnsi="Cambria Math"/>
                                <w:vertAlign w:val="superscript"/>
                              </w:rPr>
                              <m:t>-</m:t>
                            </m:r>
                            <m:f>
                              <m:fPr>
                                <m:ctrlPr>
                                  <w:rPr>
                                    <w:rFonts w:ascii="Cambria Math" w:hAnsi="Cambria Math"/>
                                    <w:i/>
                                    <w:vertAlign w:val="superscript"/>
                                  </w:rPr>
                                </m:ctrlPr>
                              </m:fPr>
                              <m:num>
                                <m:nary>
                                  <m:naryPr>
                                    <m:chr m:val="∑"/>
                                    <m:limLoc m:val="undOvr"/>
                                    <m:subHide m:val="1"/>
                                    <m:supHide m:val="1"/>
                                    <m:ctrlPr>
                                      <w:rPr>
                                        <w:rFonts w:ascii="Cambria Math" w:hAnsi="Cambria Math"/>
                                        <w:i/>
                                        <w:vertAlign w:val="superscript"/>
                                      </w:rPr>
                                    </m:ctrlPr>
                                  </m:naryPr>
                                  <m:sub/>
                                  <m:sup/>
                                  <m:e>
                                    <m:sSub>
                                      <m:sSubPr>
                                        <m:ctrlPr>
                                          <w:rPr>
                                            <w:rFonts w:ascii="Cambria Math" w:hAnsi="Cambria Math"/>
                                            <w:i/>
                                            <w:vertAlign w:val="superscript"/>
                                          </w:rPr>
                                        </m:ctrlPr>
                                      </m:sSubPr>
                                      <m:e>
                                        <m:r>
                                          <w:rPr>
                                            <w:rFonts w:ascii="Cambria Math" w:hAnsi="Cambria Math"/>
                                            <w:vertAlign w:val="superscript"/>
                                          </w:rPr>
                                          <m:t>f</m:t>
                                        </m:r>
                                      </m:e>
                                      <m:sub>
                                        <m:r>
                                          <w:rPr>
                                            <w:rFonts w:ascii="Cambria Math" w:hAnsi="Cambria Math"/>
                                            <w:vertAlign w:val="superscript"/>
                                          </w:rPr>
                                          <m:t>i</m:t>
                                        </m:r>
                                      </m:sub>
                                    </m:sSub>
                                  </m:e>
                                </m:nary>
                                <m:nary>
                                  <m:naryPr>
                                    <m:chr m:val="∑"/>
                                    <m:limLoc m:val="undOvr"/>
                                    <m:subHide m:val="1"/>
                                    <m:supHide m:val="1"/>
                                    <m:ctrlPr>
                                      <w:rPr>
                                        <w:rFonts w:ascii="Cambria Math" w:hAnsi="Cambria Math"/>
                                        <w:i/>
                                        <w:vertAlign w:val="superscript"/>
                                      </w:rPr>
                                    </m:ctrlPr>
                                  </m:naryPr>
                                  <m:sub/>
                                  <m:sup/>
                                  <m:e>
                                    <m:sSub>
                                      <m:sSubPr>
                                        <m:ctrlPr>
                                          <w:rPr>
                                            <w:rFonts w:ascii="Cambria Math" w:hAnsi="Cambria Math"/>
                                            <w:i/>
                                            <w:vertAlign w:val="superscript"/>
                                          </w:rPr>
                                        </m:ctrlPr>
                                      </m:sSubPr>
                                      <m:e>
                                        <m:r>
                                          <w:rPr>
                                            <w:rFonts w:ascii="Cambria Math" w:hAnsi="Cambria Math"/>
                                            <w:vertAlign w:val="superscript"/>
                                          </w:rPr>
                                          <m:t>y</m:t>
                                        </m:r>
                                      </m:e>
                                      <m:sub>
                                        <m:r>
                                          <w:rPr>
                                            <w:rFonts w:ascii="Cambria Math" w:hAnsi="Cambria Math"/>
                                            <w:vertAlign w:val="superscript"/>
                                          </w:rPr>
                                          <m:t>i</m:t>
                                        </m:r>
                                      </m:sub>
                                    </m:sSub>
                                  </m:e>
                                </m:nary>
                              </m:num>
                              <m:den>
                                <m:nary>
                                  <m:naryPr>
                                    <m:chr m:val="∑"/>
                                    <m:limLoc m:val="undOvr"/>
                                    <m:subHide m:val="1"/>
                                    <m:supHide m:val="1"/>
                                    <m:ctrlPr>
                                      <w:rPr>
                                        <w:rFonts w:ascii="Cambria Math" w:hAnsi="Cambria Math"/>
                                        <w:i/>
                                        <w:vertAlign w:val="superscript"/>
                                      </w:rPr>
                                    </m:ctrlPr>
                                  </m:naryPr>
                                  <m:sub/>
                                  <m:sup/>
                                  <m:e>
                                    <m:sSub>
                                      <m:sSubPr>
                                        <m:ctrlPr>
                                          <w:rPr>
                                            <w:rFonts w:ascii="Cambria Math" w:hAnsi="Cambria Math"/>
                                            <w:i/>
                                            <w:vertAlign w:val="superscript"/>
                                          </w:rPr>
                                        </m:ctrlPr>
                                      </m:sSubPr>
                                      <m:e>
                                        <m:r>
                                          <w:rPr>
                                            <w:rFonts w:ascii="Cambria Math" w:hAnsi="Cambria Math"/>
                                            <w:vertAlign w:val="superscript"/>
                                          </w:rPr>
                                          <m:t>w</m:t>
                                        </m:r>
                                      </m:e>
                                      <m:sub>
                                        <m:r>
                                          <w:rPr>
                                            <w:rFonts w:ascii="Cambria Math" w:hAnsi="Cambria Math"/>
                                            <w:vertAlign w:val="superscript"/>
                                          </w:rPr>
                                          <m:t>i</m:t>
                                        </m:r>
                                      </m:sub>
                                    </m:sSub>
                                  </m:e>
                                </m:nary>
                              </m:den>
                            </m:f>
                          </m:e>
                        </m:d>
                      </m:e>
                      <m:sup>
                        <m:r>
                          <w:rPr>
                            <w:rFonts w:ascii="Cambria Math" w:hAnsi="Cambria Math"/>
                            <w:vertAlign w:val="superscript"/>
                          </w:rPr>
                          <m:t>2</m:t>
                        </m:r>
                      </m:sup>
                    </m:sSup>
                  </m:num>
                  <m:den>
                    <m:d>
                      <m:dPr>
                        <m:begChr m:val="["/>
                        <m:endChr m:val="]"/>
                        <m:ctrlPr>
                          <w:rPr>
                            <w:rFonts w:ascii="Cambria Math" w:hAnsi="Cambria Math"/>
                            <w:i/>
                            <w:vertAlign w:val="superscript"/>
                          </w:rPr>
                        </m:ctrlPr>
                      </m:dPr>
                      <m:e>
                        <m:nary>
                          <m:naryPr>
                            <m:chr m:val="∑"/>
                            <m:limLoc m:val="undOvr"/>
                            <m:subHide m:val="1"/>
                            <m:supHide m:val="1"/>
                            <m:ctrlPr>
                              <w:rPr>
                                <w:rFonts w:ascii="Cambria Math" w:hAnsi="Cambria Math"/>
                                <w:i/>
                                <w:vertAlign w:val="superscript"/>
                              </w:rPr>
                            </m:ctrlPr>
                          </m:naryPr>
                          <m:sub/>
                          <m:sup/>
                          <m:e>
                            <m:sSub>
                              <m:sSubPr>
                                <m:ctrlPr>
                                  <w:rPr>
                                    <w:rFonts w:ascii="Cambria Math" w:hAnsi="Cambria Math"/>
                                    <w:i/>
                                    <w:vertAlign w:val="superscript"/>
                                  </w:rPr>
                                </m:ctrlPr>
                              </m:sSubPr>
                              <m:e>
                                <m:r>
                                  <w:rPr>
                                    <w:rFonts w:ascii="Cambria Math" w:hAnsi="Cambria Math"/>
                                    <w:vertAlign w:val="superscript"/>
                                  </w:rPr>
                                  <m:t>w</m:t>
                                </m:r>
                              </m:e>
                              <m:sub>
                                <m:r>
                                  <w:rPr>
                                    <w:rFonts w:ascii="Cambria Math" w:hAnsi="Cambria Math"/>
                                    <w:vertAlign w:val="superscript"/>
                                  </w:rPr>
                                  <m:t>i</m:t>
                                </m:r>
                              </m:sub>
                            </m:sSub>
                          </m:e>
                        </m:nary>
                        <m:sSup>
                          <m:sSupPr>
                            <m:ctrlPr>
                              <w:rPr>
                                <w:rFonts w:ascii="Cambria Math" w:hAnsi="Cambria Math"/>
                                <w:i/>
                                <w:vertAlign w:val="superscript"/>
                              </w:rPr>
                            </m:ctrlPr>
                          </m:sSupPr>
                          <m:e>
                            <m:sSub>
                              <m:sSubPr>
                                <m:ctrlPr>
                                  <w:rPr>
                                    <w:rFonts w:ascii="Cambria Math" w:hAnsi="Cambria Math"/>
                                    <w:i/>
                                    <w:vertAlign w:val="superscript"/>
                                  </w:rPr>
                                </m:ctrlPr>
                              </m:sSubPr>
                              <m:e>
                                <m:r>
                                  <w:rPr>
                                    <w:rFonts w:ascii="Cambria Math" w:hAnsi="Cambria Math"/>
                                    <w:vertAlign w:val="superscript"/>
                                  </w:rPr>
                                  <m:t>f</m:t>
                                </m:r>
                              </m:e>
                              <m:sub>
                                <m:r>
                                  <w:rPr>
                                    <w:rFonts w:ascii="Cambria Math" w:hAnsi="Cambria Math"/>
                                    <w:vertAlign w:val="superscript"/>
                                  </w:rPr>
                                  <m:t>i</m:t>
                                </m:r>
                              </m:sub>
                            </m:sSub>
                          </m:e>
                          <m:sup>
                            <m:r>
                              <w:rPr>
                                <w:rFonts w:ascii="Cambria Math" w:hAnsi="Cambria Math"/>
                                <w:vertAlign w:val="superscript"/>
                              </w:rPr>
                              <m:t>2</m:t>
                            </m:r>
                          </m:sup>
                        </m:sSup>
                        <m:r>
                          <w:rPr>
                            <w:rFonts w:ascii="Cambria Math" w:hAnsi="Cambria Math"/>
                            <w:vertAlign w:val="superscript"/>
                          </w:rPr>
                          <m:t>-</m:t>
                        </m:r>
                        <m:f>
                          <m:fPr>
                            <m:ctrlPr>
                              <w:rPr>
                                <w:rFonts w:ascii="Cambria Math" w:hAnsi="Cambria Math"/>
                                <w:i/>
                                <w:vertAlign w:val="superscript"/>
                              </w:rPr>
                            </m:ctrlPr>
                          </m:fPr>
                          <m:num>
                            <m:sSup>
                              <m:sSupPr>
                                <m:ctrlPr>
                                  <w:rPr>
                                    <w:rFonts w:ascii="Cambria Math" w:hAnsi="Cambria Math"/>
                                    <w:i/>
                                    <w:vertAlign w:val="superscript"/>
                                  </w:rPr>
                                </m:ctrlPr>
                              </m:sSupPr>
                              <m:e>
                                <m:r>
                                  <w:rPr>
                                    <w:rFonts w:ascii="Cambria Math" w:hAnsi="Cambria Math"/>
                                    <w:vertAlign w:val="superscript"/>
                                  </w:rPr>
                                  <m:t>(</m:t>
                                </m:r>
                                <m:nary>
                                  <m:naryPr>
                                    <m:chr m:val="∑"/>
                                    <m:limLoc m:val="undOvr"/>
                                    <m:subHide m:val="1"/>
                                    <m:supHide m:val="1"/>
                                    <m:ctrlPr>
                                      <w:rPr>
                                        <w:rFonts w:ascii="Cambria Math" w:hAnsi="Cambria Math"/>
                                        <w:i/>
                                        <w:vertAlign w:val="superscript"/>
                                      </w:rPr>
                                    </m:ctrlPr>
                                  </m:naryPr>
                                  <m:sub/>
                                  <m:sup/>
                                  <m:e>
                                    <m:sSub>
                                      <m:sSubPr>
                                        <m:ctrlPr>
                                          <w:rPr>
                                            <w:rFonts w:ascii="Cambria Math" w:hAnsi="Cambria Math"/>
                                            <w:i/>
                                            <w:vertAlign w:val="superscript"/>
                                          </w:rPr>
                                        </m:ctrlPr>
                                      </m:sSubPr>
                                      <m:e>
                                        <m:r>
                                          <w:rPr>
                                            <w:rFonts w:ascii="Cambria Math" w:hAnsi="Cambria Math"/>
                                            <w:vertAlign w:val="superscript"/>
                                          </w:rPr>
                                          <m:t>f</m:t>
                                        </m:r>
                                      </m:e>
                                      <m:sub>
                                        <m:r>
                                          <w:rPr>
                                            <w:rFonts w:ascii="Cambria Math" w:hAnsi="Cambria Math"/>
                                            <w:vertAlign w:val="superscript"/>
                                          </w:rPr>
                                          <m:t>i</m:t>
                                        </m:r>
                                      </m:sub>
                                    </m:sSub>
                                    <m:r>
                                      <w:rPr>
                                        <w:rFonts w:ascii="Cambria Math" w:hAnsi="Cambria Math"/>
                                        <w:vertAlign w:val="superscript"/>
                                      </w:rPr>
                                      <m:t>)</m:t>
                                    </m:r>
                                  </m:e>
                                </m:nary>
                              </m:e>
                              <m:sup>
                                <m:r>
                                  <w:rPr>
                                    <w:rFonts w:ascii="Cambria Math" w:hAnsi="Cambria Math"/>
                                    <w:vertAlign w:val="superscript"/>
                                  </w:rPr>
                                  <m:t>2</m:t>
                                </m:r>
                              </m:sup>
                            </m:sSup>
                          </m:num>
                          <m:den>
                            <m:nary>
                              <m:naryPr>
                                <m:chr m:val="∑"/>
                                <m:limLoc m:val="undOvr"/>
                                <m:subHide m:val="1"/>
                                <m:supHide m:val="1"/>
                                <m:ctrlPr>
                                  <w:rPr>
                                    <w:rFonts w:ascii="Cambria Math" w:hAnsi="Cambria Math"/>
                                    <w:i/>
                                    <w:vertAlign w:val="superscript"/>
                                  </w:rPr>
                                </m:ctrlPr>
                              </m:naryPr>
                              <m:sub/>
                              <m:sup/>
                              <m:e>
                                <m:sSub>
                                  <m:sSubPr>
                                    <m:ctrlPr>
                                      <w:rPr>
                                        <w:rFonts w:ascii="Cambria Math" w:hAnsi="Cambria Math"/>
                                        <w:i/>
                                        <w:vertAlign w:val="superscript"/>
                                      </w:rPr>
                                    </m:ctrlPr>
                                  </m:sSubPr>
                                  <m:e>
                                    <m:r>
                                      <w:rPr>
                                        <w:rFonts w:ascii="Cambria Math" w:hAnsi="Cambria Math"/>
                                        <w:vertAlign w:val="superscript"/>
                                      </w:rPr>
                                      <m:t>w</m:t>
                                    </m:r>
                                  </m:e>
                                  <m:sub>
                                    <m:r>
                                      <w:rPr>
                                        <w:rFonts w:ascii="Cambria Math" w:hAnsi="Cambria Math"/>
                                        <w:vertAlign w:val="superscript"/>
                                      </w:rPr>
                                      <m:t>i</m:t>
                                    </m:r>
                                  </m:sub>
                                </m:sSub>
                              </m:e>
                            </m:nary>
                          </m:den>
                        </m:f>
                      </m:e>
                    </m:d>
                    <m:d>
                      <m:dPr>
                        <m:begChr m:val="["/>
                        <m:endChr m:val="]"/>
                        <m:ctrlPr>
                          <w:rPr>
                            <w:rFonts w:ascii="Cambria Math" w:hAnsi="Cambria Math"/>
                            <w:i/>
                            <w:vertAlign w:val="superscript"/>
                          </w:rPr>
                        </m:ctrlPr>
                      </m:dPr>
                      <m:e>
                        <m:nary>
                          <m:naryPr>
                            <m:chr m:val="∑"/>
                            <m:limLoc m:val="undOvr"/>
                            <m:subHide m:val="1"/>
                            <m:supHide m:val="1"/>
                            <m:ctrlPr>
                              <w:rPr>
                                <w:rFonts w:ascii="Cambria Math" w:hAnsi="Cambria Math"/>
                                <w:i/>
                                <w:vertAlign w:val="superscript"/>
                              </w:rPr>
                            </m:ctrlPr>
                          </m:naryPr>
                          <m:sub/>
                          <m:sup/>
                          <m:e>
                            <m:sSub>
                              <m:sSubPr>
                                <m:ctrlPr>
                                  <w:rPr>
                                    <w:rFonts w:ascii="Cambria Math" w:hAnsi="Cambria Math"/>
                                    <w:i/>
                                    <w:vertAlign w:val="superscript"/>
                                  </w:rPr>
                                </m:ctrlPr>
                              </m:sSubPr>
                              <m:e>
                                <m:r>
                                  <w:rPr>
                                    <w:rFonts w:ascii="Cambria Math" w:hAnsi="Cambria Math"/>
                                    <w:vertAlign w:val="superscript"/>
                                  </w:rPr>
                                  <m:t>w</m:t>
                                </m:r>
                              </m:e>
                              <m:sub>
                                <m:r>
                                  <w:rPr>
                                    <w:rFonts w:ascii="Cambria Math" w:hAnsi="Cambria Math"/>
                                    <w:vertAlign w:val="superscript"/>
                                  </w:rPr>
                                  <m:t>i</m:t>
                                </m:r>
                              </m:sub>
                            </m:sSub>
                          </m:e>
                        </m:nary>
                        <m:sSup>
                          <m:sSupPr>
                            <m:ctrlPr>
                              <w:rPr>
                                <w:rFonts w:ascii="Cambria Math" w:hAnsi="Cambria Math"/>
                                <w:i/>
                                <w:vertAlign w:val="superscript"/>
                              </w:rPr>
                            </m:ctrlPr>
                          </m:sSupPr>
                          <m:e>
                            <m:sSub>
                              <m:sSubPr>
                                <m:ctrlPr>
                                  <w:rPr>
                                    <w:rFonts w:ascii="Cambria Math" w:hAnsi="Cambria Math"/>
                                    <w:i/>
                                    <w:vertAlign w:val="superscript"/>
                                  </w:rPr>
                                </m:ctrlPr>
                              </m:sSubPr>
                              <m:e>
                                <m:r>
                                  <w:rPr>
                                    <w:rFonts w:ascii="Cambria Math" w:hAnsi="Cambria Math"/>
                                    <w:vertAlign w:val="superscript"/>
                                  </w:rPr>
                                  <m:t>y</m:t>
                                </m:r>
                              </m:e>
                              <m:sub>
                                <m:r>
                                  <w:rPr>
                                    <w:rFonts w:ascii="Cambria Math" w:hAnsi="Cambria Math"/>
                                    <w:vertAlign w:val="superscript"/>
                                  </w:rPr>
                                  <m:t>i</m:t>
                                </m:r>
                              </m:sub>
                            </m:sSub>
                          </m:e>
                          <m:sup>
                            <m:r>
                              <w:rPr>
                                <w:rFonts w:ascii="Cambria Math" w:hAnsi="Cambria Math"/>
                                <w:vertAlign w:val="superscript"/>
                              </w:rPr>
                              <m:t>2</m:t>
                            </m:r>
                          </m:sup>
                        </m:sSup>
                        <m:r>
                          <w:rPr>
                            <w:rFonts w:ascii="Cambria Math" w:hAnsi="Cambria Math"/>
                            <w:vertAlign w:val="superscript"/>
                          </w:rPr>
                          <m:t>-</m:t>
                        </m:r>
                        <m:f>
                          <m:fPr>
                            <m:ctrlPr>
                              <w:rPr>
                                <w:rFonts w:ascii="Cambria Math" w:hAnsi="Cambria Math"/>
                                <w:i/>
                                <w:vertAlign w:val="superscript"/>
                              </w:rPr>
                            </m:ctrlPr>
                          </m:fPr>
                          <m:num>
                            <m:sSup>
                              <m:sSupPr>
                                <m:ctrlPr>
                                  <w:rPr>
                                    <w:rFonts w:ascii="Cambria Math" w:hAnsi="Cambria Math"/>
                                    <w:i/>
                                    <w:vertAlign w:val="superscript"/>
                                  </w:rPr>
                                </m:ctrlPr>
                              </m:sSupPr>
                              <m:e>
                                <m:r>
                                  <w:rPr>
                                    <w:rFonts w:ascii="Cambria Math" w:hAnsi="Cambria Math"/>
                                    <w:vertAlign w:val="superscript"/>
                                  </w:rPr>
                                  <m:t>(</m:t>
                                </m:r>
                                <m:nary>
                                  <m:naryPr>
                                    <m:chr m:val="∑"/>
                                    <m:limLoc m:val="undOvr"/>
                                    <m:subHide m:val="1"/>
                                    <m:supHide m:val="1"/>
                                    <m:ctrlPr>
                                      <w:rPr>
                                        <w:rFonts w:ascii="Cambria Math" w:hAnsi="Cambria Math"/>
                                        <w:i/>
                                        <w:vertAlign w:val="superscript"/>
                                      </w:rPr>
                                    </m:ctrlPr>
                                  </m:naryPr>
                                  <m:sub/>
                                  <m:sup/>
                                  <m:e>
                                    <m:sSub>
                                      <m:sSubPr>
                                        <m:ctrlPr>
                                          <w:rPr>
                                            <w:rFonts w:ascii="Cambria Math" w:hAnsi="Cambria Math"/>
                                            <w:i/>
                                            <w:vertAlign w:val="superscript"/>
                                          </w:rPr>
                                        </m:ctrlPr>
                                      </m:sSubPr>
                                      <m:e>
                                        <m:r>
                                          <w:rPr>
                                            <w:rFonts w:ascii="Cambria Math" w:hAnsi="Cambria Math"/>
                                            <w:vertAlign w:val="superscript"/>
                                          </w:rPr>
                                          <m:t>y</m:t>
                                        </m:r>
                                      </m:e>
                                      <m:sub>
                                        <m:r>
                                          <w:rPr>
                                            <w:rFonts w:ascii="Cambria Math" w:hAnsi="Cambria Math"/>
                                            <w:vertAlign w:val="superscript"/>
                                          </w:rPr>
                                          <m:t>i</m:t>
                                        </m:r>
                                      </m:sub>
                                    </m:sSub>
                                    <m:r>
                                      <w:rPr>
                                        <w:rFonts w:ascii="Cambria Math" w:hAnsi="Cambria Math"/>
                                        <w:vertAlign w:val="superscript"/>
                                      </w:rPr>
                                      <m:t>)</m:t>
                                    </m:r>
                                  </m:e>
                                </m:nary>
                              </m:e>
                              <m:sup>
                                <m:r>
                                  <w:rPr>
                                    <w:rFonts w:ascii="Cambria Math" w:hAnsi="Cambria Math"/>
                                    <w:vertAlign w:val="superscript"/>
                                  </w:rPr>
                                  <m:t>2</m:t>
                                </m:r>
                              </m:sup>
                            </m:sSup>
                          </m:num>
                          <m:den>
                            <m:nary>
                              <m:naryPr>
                                <m:chr m:val="∑"/>
                                <m:limLoc m:val="undOvr"/>
                                <m:subHide m:val="1"/>
                                <m:supHide m:val="1"/>
                                <m:ctrlPr>
                                  <w:rPr>
                                    <w:rFonts w:ascii="Cambria Math" w:hAnsi="Cambria Math"/>
                                    <w:i/>
                                    <w:vertAlign w:val="superscript"/>
                                  </w:rPr>
                                </m:ctrlPr>
                              </m:naryPr>
                              <m:sub/>
                              <m:sup/>
                              <m:e>
                                <m:sSub>
                                  <m:sSubPr>
                                    <m:ctrlPr>
                                      <w:rPr>
                                        <w:rFonts w:ascii="Cambria Math" w:hAnsi="Cambria Math"/>
                                        <w:i/>
                                        <w:vertAlign w:val="superscript"/>
                                      </w:rPr>
                                    </m:ctrlPr>
                                  </m:sSubPr>
                                  <m:e>
                                    <m:r>
                                      <w:rPr>
                                        <w:rFonts w:ascii="Cambria Math" w:hAnsi="Cambria Math"/>
                                        <w:vertAlign w:val="superscript"/>
                                      </w:rPr>
                                      <m:t>w</m:t>
                                    </m:r>
                                  </m:e>
                                  <m:sub>
                                    <m:r>
                                      <w:rPr>
                                        <w:rFonts w:ascii="Cambria Math" w:hAnsi="Cambria Math"/>
                                        <w:vertAlign w:val="superscript"/>
                                      </w:rPr>
                                      <m:t>i</m:t>
                                    </m:r>
                                  </m:sub>
                                </m:sSub>
                              </m:e>
                            </m:nary>
                          </m:den>
                        </m:f>
                      </m:e>
                    </m:d>
                  </m:den>
                </m:f>
              </m:oMath>
            </m:oMathPara>
          </w:p>
        </w:tc>
        <w:tc>
          <w:tcPr>
            <w:tcW w:w="1336" w:type="dxa"/>
            <w:shd w:val="clear" w:color="auto" w:fill="auto"/>
            <w:vAlign w:val="center"/>
          </w:tcPr>
          <w:p w14:paraId="405633CB" w14:textId="77777777" w:rsidR="00B04BAE" w:rsidRPr="00FF0787" w:rsidRDefault="00B51FCB">
            <w:pPr>
              <w:spacing w:after="240" w:line="480" w:lineRule="auto"/>
              <w:ind w:firstLine="720"/>
              <w:jc w:val="both"/>
              <w:rPr>
                <w:rFonts w:ascii="Calibri" w:eastAsia="DengXian" w:hAnsi="Calibri"/>
                <w:sz w:val="22"/>
                <w:szCs w:val="22"/>
                <w:lang w:val="en-CA"/>
              </w:rPr>
            </w:pPr>
            <w:r w:rsidRPr="00FF0787">
              <w:rPr>
                <w:rFonts w:ascii="Calibri" w:hAnsi="Calibri"/>
                <w:sz w:val="22"/>
                <w:szCs w:val="22"/>
              </w:rPr>
              <w:t>(13)</w:t>
            </w:r>
          </w:p>
        </w:tc>
      </w:tr>
    </w:tbl>
    <w:p w14:paraId="184F209C" w14:textId="6352EAF8" w:rsidR="00B04BAE" w:rsidRPr="00FF0787" w:rsidRDefault="00607626" w:rsidP="001B57BC">
      <w:pPr>
        <w:widowControl w:val="0"/>
        <w:spacing w:after="240" w:line="480" w:lineRule="auto"/>
        <w:ind w:firstLine="720"/>
        <w:jc w:val="both"/>
      </w:pPr>
      <w:r w:rsidRPr="00FF0787">
        <w:t>I</w:t>
      </w:r>
      <w:r w:rsidR="00A673DB" w:rsidRPr="00FF0787">
        <w:t>n this study, calibration was done for the model to maximize the fitness of simulated outflow series and observed outflow points. To evaluate the fitness of the simulated results compared to the experimental data, the statistical measure, R-Squared for regression (R</w:t>
      </w:r>
      <w:r w:rsidR="00A673DB" w:rsidRPr="00FF0787">
        <w:rPr>
          <w:vertAlign w:val="superscript"/>
        </w:rPr>
        <w:t>2</w:t>
      </w:r>
      <w:r w:rsidR="00A673DB" w:rsidRPr="00FF0787">
        <w:t xml:space="preserve">) in HYDRUS 1D was used.  </w:t>
      </w:r>
    </w:p>
    <w:p w14:paraId="2EA2BF50" w14:textId="170738FA" w:rsidR="00CF1A12" w:rsidRDefault="00A673DB" w:rsidP="00B04BAE">
      <w:pPr>
        <w:spacing w:before="120" w:after="240" w:line="480" w:lineRule="auto"/>
        <w:jc w:val="both"/>
      </w:pPr>
      <w:r w:rsidRPr="00476C4B">
        <w:t xml:space="preserve">where </w:t>
      </w:r>
      <m:oMath>
        <m:sSub>
          <m:sSubPr>
            <m:ctrlPr>
              <w:rPr>
                <w:rFonts w:ascii="Cambria Math" w:eastAsia="Cambria Math" w:hAnsi="Cambria Math" w:cs="Cambria Math"/>
                <w:vertAlign w:val="superscript"/>
              </w:rPr>
            </m:ctrlPr>
          </m:sSubPr>
          <m:e>
            <m:r>
              <w:rPr>
                <w:rFonts w:ascii="Cambria Math" w:eastAsia="Cambria Math" w:hAnsi="Cambria Math" w:cs="Cambria Math"/>
                <w:vertAlign w:val="superscript"/>
              </w:rPr>
              <m:t>w</m:t>
            </m:r>
          </m:e>
          <m:sub>
            <m:r>
              <w:rPr>
                <w:rFonts w:ascii="Cambria Math" w:eastAsia="Cambria Math" w:hAnsi="Cambria Math" w:cs="Cambria Math"/>
                <w:vertAlign w:val="superscript"/>
              </w:rPr>
              <m:t>i</m:t>
            </m:r>
          </m:sub>
        </m:sSub>
      </m:oMath>
      <w:r>
        <w:t xml:space="preserve"> is the weight factor, </w:t>
      </w:r>
      <w:r>
        <w:rPr>
          <w:i/>
        </w:rPr>
        <w:t>f</w:t>
      </w:r>
      <w:r>
        <w:t xml:space="preserve"> is the predicted value</w:t>
      </w:r>
      <w:r w:rsidR="00201B69">
        <w:t xml:space="preserve">, </w:t>
      </w:r>
      <w:r>
        <w:rPr>
          <w:i/>
        </w:rPr>
        <w:t>y</w:t>
      </w:r>
      <w:r>
        <w:t xml:space="preserve"> is the observed data,</w:t>
      </w:r>
      <w:r w:rsidR="00201B69">
        <w:t xml:space="preserve"> and</w:t>
      </w:r>
      <w:r>
        <w:t xml:space="preserve"> </w:t>
      </w:r>
      <w:r>
        <w:rPr>
          <w:i/>
        </w:rPr>
        <w:t>j</w:t>
      </w:r>
      <w:r>
        <w:t xml:space="preserve"> is the total number of observed data. Weight factors were assumed to be 1 for all </w:t>
      </w:r>
      <w:r w:rsidR="00201B69">
        <w:t xml:space="preserve">the </w:t>
      </w:r>
      <w:r>
        <w:t>observed data.</w:t>
      </w:r>
    </w:p>
    <w:p w14:paraId="34923435" w14:textId="77777777" w:rsidR="00CF1A12" w:rsidRDefault="00A673DB" w:rsidP="00132E24">
      <w:pPr>
        <w:pStyle w:val="Heading1"/>
      </w:pPr>
      <w:r>
        <w:t>3. Modeling results and discussion</w:t>
      </w:r>
    </w:p>
    <w:p w14:paraId="67E9AE6B" w14:textId="0B2190C3" w:rsidR="00CF1A12" w:rsidRDefault="00A673DB" w:rsidP="00132E24">
      <w:pPr>
        <w:pStyle w:val="Heading2"/>
      </w:pPr>
      <w:r>
        <w:t xml:space="preserve">3.1 Hydrologic model calibration </w:t>
      </w:r>
    </w:p>
    <w:p w14:paraId="0AD51E8F" w14:textId="20037B72" w:rsidR="00CF1A12" w:rsidRDefault="00A673DB">
      <w:pPr>
        <w:spacing w:after="240" w:line="480" w:lineRule="auto"/>
        <w:ind w:firstLine="720"/>
        <w:jc w:val="both"/>
      </w:pPr>
      <w:r>
        <w:t>Calibration results for 1:2 year storm event are shown in Figure 2 and Calibrated soil hydraulic parameters of four bioretention columns are provided in Table 4. R-squared (R</w:t>
      </w:r>
      <w:r>
        <w:rPr>
          <w:vertAlign w:val="superscript"/>
        </w:rPr>
        <w:t>2</w:t>
      </w:r>
      <w:r>
        <w:t xml:space="preserve">) between the simulated outflow hydrograph and experimental data were 0.92, 0.96, 0.97, and 0.84 for Column 1, 2, 3 and 4, respectively. </w:t>
      </w:r>
      <w:r w:rsidRPr="00FF0787">
        <w:t>The difference</w:t>
      </w:r>
      <w:r w:rsidR="00803066" w:rsidRPr="00FF0787">
        <w:t>s</w:t>
      </w:r>
      <w:r w:rsidRPr="00FF0787">
        <w:t xml:space="preserve"> between the timing of peak flow</w:t>
      </w:r>
      <w:r w:rsidR="00803066" w:rsidRPr="00FF0787">
        <w:t xml:space="preserve"> of the outflow hydrograph</w:t>
      </w:r>
      <w:r w:rsidRPr="00FF0787">
        <w:t xml:space="preserve"> w</w:t>
      </w:r>
      <w:r w:rsidR="00803066" w:rsidRPr="00FF0787">
        <w:t>ere</w:t>
      </w:r>
      <w:r w:rsidRPr="00FF0787">
        <w:t xml:space="preserve"> 8, 9,</w:t>
      </w:r>
      <w:r w:rsidR="00C67B5F">
        <w:t xml:space="preserve"> </w:t>
      </w:r>
      <w:r w:rsidRPr="00FF0787">
        <w:t>9 and 7 minutes</w:t>
      </w:r>
      <w:r w:rsidR="00803066" w:rsidRPr="00FF0787">
        <w:t>,</w:t>
      </w:r>
      <w:r w:rsidRPr="00FF0787">
        <w:t xml:space="preserve"> respectively</w:t>
      </w:r>
      <w:r w:rsidR="00803066" w:rsidRPr="00FF0787">
        <w:t>,</w:t>
      </w:r>
      <w:r w:rsidRPr="00FF0787">
        <w:t xml:space="preserve"> for four columns</w:t>
      </w:r>
      <w:r w:rsidR="00803066" w:rsidRPr="00FF0787">
        <w:t>, which</w:t>
      </w:r>
      <w:r w:rsidRPr="00FF0787">
        <w:t xml:space="preserve"> are considered </w:t>
      </w:r>
      <w:r w:rsidR="00803066" w:rsidRPr="00FF0787">
        <w:t>to be small</w:t>
      </w:r>
      <w:r w:rsidRPr="00FF0787">
        <w:t xml:space="preserve"> because the time interval</w:t>
      </w:r>
      <w:r w:rsidR="00803066" w:rsidRPr="00FF0787">
        <w:t>s</w:t>
      </w:r>
      <w:r w:rsidRPr="00FF0787">
        <w:t xml:space="preserve"> between the obser</w:t>
      </w:r>
      <w:r w:rsidR="00803066" w:rsidRPr="00FF0787">
        <w:t>ved</w:t>
      </w:r>
      <w:r w:rsidRPr="00FF0787">
        <w:t xml:space="preserve"> </w:t>
      </w:r>
      <w:r w:rsidR="00803066" w:rsidRPr="00FF0787">
        <w:t>out</w:t>
      </w:r>
      <w:r w:rsidRPr="00FF0787">
        <w:t xml:space="preserve">flow </w:t>
      </w:r>
      <w:r w:rsidR="00803066" w:rsidRPr="00FF0787">
        <w:t xml:space="preserve">data </w:t>
      </w:r>
      <w:r w:rsidRPr="00FF0787">
        <w:t xml:space="preserve">points </w:t>
      </w:r>
      <w:r w:rsidR="00803066" w:rsidRPr="00FF0787">
        <w:t>are</w:t>
      </w:r>
      <w:r w:rsidR="00CC2F53" w:rsidRPr="00FF0787">
        <w:t xml:space="preserve"> </w:t>
      </w:r>
      <w:r w:rsidRPr="00FF0787">
        <w:t xml:space="preserve">3 </w:t>
      </w:r>
      <w:r w:rsidR="00803066" w:rsidRPr="00FF0787">
        <w:t>-</w:t>
      </w:r>
      <w:r w:rsidRPr="00FF0787">
        <w:t xml:space="preserve"> 10 minutes.</w:t>
      </w:r>
      <w:r>
        <w:t xml:space="preserve"> Meng et al. (2014) calibrated two bioretention cells’ hydrologic</w:t>
      </w:r>
      <w:r w:rsidR="00415187">
        <w:t>al</w:t>
      </w:r>
      <w:r>
        <w:t xml:space="preserve"> performance using field results during natural rainfall, and R</w:t>
      </w:r>
      <w:r>
        <w:rPr>
          <w:vertAlign w:val="superscript"/>
        </w:rPr>
        <w:t>2</w:t>
      </w:r>
      <w:r>
        <w:t xml:space="preserve"> were 0.76 and 0.61 for the two cells. Despite the overall </w:t>
      </w:r>
      <w:r>
        <w:lastRenderedPageBreak/>
        <w:t xml:space="preserve">good performance of the model, there were also some discrepancies. Simulated outflow hydrograph did not catch a few observed peak points for Columns 1-2. The peak outflow observed in Columns 1-2 were 94 and 210 ml/min, while the simulated peaks were 71.3 and 189.4 ml/min. </w:t>
      </w:r>
      <w:r w:rsidR="00123A40" w:rsidRPr="00FF0787">
        <w:t>Other than the uncertainties of numerical model itself,</w:t>
      </w:r>
      <w:r w:rsidR="00123A40">
        <w:t xml:space="preserve"> t</w:t>
      </w:r>
      <w:r>
        <w:t xml:space="preserve">he possible reason for such discrepancy is that: after one year of operation particularly the freeze-thaw cycles in winter and the use of high concentration of contaminants in spring runoff events, the soil media could have experienced the expansion, compaction, and clogging, potentially forming fractures and preferential flow paths inside the soil column. In Column 4, a sudden drop of simulated outflow occurred at around 210 min while the observed outflow showed a smooth decrease. The sudden drop of outflow occurred when the simulated ponding diminished which resulted in negative surface water pressure. The smooth decrease observed in experiments indicated that water was contained in the soil column after ponding ended. In addition to accelerating outflow, preferential flow can also constrain outflow by retaining water in macropores and blocking flow paths in fractures (Allaire et al., 2009).  </w:t>
      </w:r>
    </w:p>
    <w:p w14:paraId="2D0205B4" w14:textId="580F2D9F" w:rsidR="00CF1A12" w:rsidRDefault="00A673DB">
      <w:pPr>
        <w:spacing w:after="240" w:line="480" w:lineRule="auto"/>
        <w:ind w:firstLine="720"/>
        <w:jc w:val="both"/>
      </w:pPr>
      <w:r>
        <w:t>Surface ponding was observed in Columns 1, 3 and 4. R-squared (R</w:t>
      </w:r>
      <w:r>
        <w:rPr>
          <w:vertAlign w:val="superscript"/>
        </w:rPr>
        <w:t>2</w:t>
      </w:r>
      <w:r>
        <w:t>) between the simulated ponding and experimental data were 0.83, 0.89, and 0.90 for these columns, respectively.</w:t>
      </w:r>
      <w:r w:rsidR="00F47B99">
        <w:t xml:space="preserve"> </w:t>
      </w:r>
      <w:r>
        <w:t xml:space="preserve">The simulated ponding depth of Columns 3 and 4 fitted well with observed values. For Column 1, the maximum simulated ponding depth was 6.1 cm, slightly lower than the maximum observed ponding of 8.4 cm; and the simulated ponding duration was approximate 3 hours, which was 30 min longer than the observed data. Overall, based on both outflow hydrograph and ponding depth, the simulated results are reliable and satisfactory. </w:t>
      </w:r>
    </w:p>
    <w:p w14:paraId="01FE2791" w14:textId="77777777" w:rsidR="00776C96" w:rsidRDefault="00776C96" w:rsidP="00776C96">
      <w:pPr>
        <w:suppressLineNumbers/>
        <w:rPr>
          <w:b/>
          <w:color w:val="000000"/>
        </w:rPr>
      </w:pPr>
      <w:r>
        <w:br w:type="page"/>
      </w:r>
    </w:p>
    <w:p w14:paraId="41A1953F" w14:textId="51FA14D6" w:rsidR="00CF1A12" w:rsidRDefault="00A673DB" w:rsidP="00132E24">
      <w:pPr>
        <w:pStyle w:val="Heading2"/>
      </w:pPr>
      <w:r>
        <w:lastRenderedPageBreak/>
        <w:t xml:space="preserve">3.2 </w:t>
      </w:r>
      <w:r w:rsidRPr="00FF0787">
        <w:t>Hydrologic</w:t>
      </w:r>
      <w:r w:rsidR="00415187" w:rsidRPr="00FF0787">
        <w:t>al</w:t>
      </w:r>
      <w:r>
        <w:t xml:space="preserve"> Performance Validation</w:t>
      </w:r>
    </w:p>
    <w:p w14:paraId="6EE756F8" w14:textId="160E29AF" w:rsidR="00CF1A12" w:rsidRDefault="00A673DB">
      <w:pPr>
        <w:spacing w:after="240" w:line="480" w:lineRule="auto"/>
        <w:ind w:firstLine="720"/>
        <w:jc w:val="both"/>
      </w:pPr>
      <w:r>
        <w:t xml:space="preserve">Model validation for 1:5 and 1:10 year storm events are shown in </w:t>
      </w:r>
      <w:r w:rsidRPr="00FF0787">
        <w:t>Figure A</w:t>
      </w:r>
      <w:r w:rsidR="00A30538" w:rsidRPr="00FF0787">
        <w:t>2</w:t>
      </w:r>
      <w:r>
        <w:t xml:space="preserve"> and Figure 3. R</w:t>
      </w:r>
      <w:r>
        <w:rPr>
          <w:vertAlign w:val="superscript"/>
        </w:rPr>
        <w:t>2</w:t>
      </w:r>
      <w:r>
        <w:t xml:space="preserve"> between the observed and simulated outflows were 0.82, 0.92, 0.83, and 0.62</w:t>
      </w:r>
      <w:r w:rsidR="00350A32">
        <w:t xml:space="preserve"> for</w:t>
      </w:r>
      <w:r>
        <w:t xml:space="preserve"> the four columns, respectively, during 1:5 year storm event. Similarly, R</w:t>
      </w:r>
      <w:r>
        <w:rPr>
          <w:vertAlign w:val="superscript"/>
        </w:rPr>
        <w:t>2</w:t>
      </w:r>
      <w:r>
        <w:t xml:space="preserve"> between the observed and simulated outflows were 0.86, 0.80, 0.83, and 0.69 for during 1:10 year storm event. The simulated outflow hydrograph fitted well with the observed outflow in Columns 1, 2, and 3 (with R</w:t>
      </w:r>
      <w:r>
        <w:rPr>
          <w:vertAlign w:val="superscript"/>
        </w:rPr>
        <w:t>2</w:t>
      </w:r>
      <w:r>
        <w:t xml:space="preserve"> &gt; 0.8) during both 1:5 and 1:10 storm events, while it was satisfactory for Column 4 (with R</w:t>
      </w:r>
      <w:r>
        <w:rPr>
          <w:vertAlign w:val="superscript"/>
        </w:rPr>
        <w:t>2</w:t>
      </w:r>
      <w:r>
        <w:t xml:space="preserve"> &gt; 0.6). Despite the overall good performance of the model, discrepancy was also noticed. Sudden reductions were observed in the stimulated outflow for Columns 2, 3, and 4, while the experimental outflow decreased gradually. Moreover, in all the simulations, the timing of peak flow was close to observed data </w:t>
      </w:r>
      <w:r w:rsidRPr="00FF0787">
        <w:t>(within 10 minutes).</w:t>
      </w:r>
      <w:r>
        <w:t xml:space="preserve"> The simulated peak outflows were 8.8, -0.8, 6.8, and 7.7 mL/min higher than the observed peaks for four columns during a 1:10 storm event, respectively.</w:t>
      </w:r>
    </w:p>
    <w:p w14:paraId="3C005411" w14:textId="1CD497F3" w:rsidR="00CF1A12" w:rsidRPr="00476C4B" w:rsidRDefault="00A673DB">
      <w:pPr>
        <w:spacing w:after="240" w:line="480" w:lineRule="auto"/>
        <w:ind w:firstLine="720"/>
        <w:jc w:val="both"/>
      </w:pPr>
      <w:r>
        <w:t>In term of surface ponding, R</w:t>
      </w:r>
      <w:r>
        <w:rPr>
          <w:vertAlign w:val="superscript"/>
        </w:rPr>
        <w:t>2</w:t>
      </w:r>
      <w:r>
        <w:t xml:space="preserve"> between the observed and simulated were 0.97, 0.47, 0.81, and </w:t>
      </w:r>
      <w:r w:rsidR="00C16EBA">
        <w:t>0.79 for</w:t>
      </w:r>
      <w:r>
        <w:t xml:space="preserve"> the four columns, respectively, during 1:5 year storm event. During 1:10 year storm event, the corresponding R</w:t>
      </w:r>
      <w:r>
        <w:rPr>
          <w:vertAlign w:val="superscript"/>
        </w:rPr>
        <w:t>2</w:t>
      </w:r>
      <w:r>
        <w:t xml:space="preserve"> values were 0.82, 0.81, 0.88, and 0.86 respectively.</w:t>
      </w:r>
      <w:r w:rsidR="00215F15">
        <w:t xml:space="preserve"> </w:t>
      </w:r>
      <w:r>
        <w:t xml:space="preserve">The simulated ponding depth of Column 1 closely fitted with observed data from a 1:5 storm event with the same ponding duration (error &lt; 5min). During a 1:10 storm, the simulated ponding depth was approximate 8 hours, which was 2 hours shorter than observed. The simulated peak ponding depth was 23.1 cm, which was 2.4 cm less than the observed. Column 2 had a simulated peak ponding depth of 9.9 cm, which is larger than the observed peak ponding depth of 5.4 cm, and the ponding duration is 2.5 hours (experimental ponding duration is 1.5 hours) during a 1:5 storm. Column 2’s simulated ponding hydrograph fitted well with observed ponding during a 1:10 storm (the difference of duration is 14 min and that of the peak is 1.4 cm). Columns 3 and 4’s simulated pond </w:t>
      </w:r>
      <w:r>
        <w:lastRenderedPageBreak/>
        <w:t>hydrograph matched well with observed data. The difference of peak ponding depth was 1.0 cm and 0.2 cm for Column 3, and 0.7 cm (did not include one “outlier peak point”) and 1.1 cm for Column 4 during 1:5 and 1:10 storms, respectively. The simulated ponding durations of Colum 3 were approximately 5.5 hours and 6.8 hours, which were about 30 min and 60 min less than the observed results, and the difference of ponding duration was 1 min and 15 min for Column 4 during 1:</w:t>
      </w:r>
      <w:r w:rsidRPr="00476C4B">
        <w:t>5 and 1:10 storms, respectively.</w:t>
      </w:r>
    </w:p>
    <w:p w14:paraId="73A5E045" w14:textId="6BC82407" w:rsidR="00CF1A12" w:rsidRDefault="00A673DB">
      <w:pPr>
        <w:spacing w:after="240" w:line="480" w:lineRule="auto"/>
        <w:ind w:firstLine="720"/>
        <w:jc w:val="both"/>
      </w:pPr>
      <w:r w:rsidRPr="00FF0787">
        <w:t>The overall fitness is promising for outflow and ponding hydrographs, even though R</w:t>
      </w:r>
      <w:r w:rsidRPr="00FF0787">
        <w:rPr>
          <w:vertAlign w:val="superscript"/>
        </w:rPr>
        <w:t>2</w:t>
      </w:r>
      <w:r w:rsidRPr="00FF0787">
        <w:t xml:space="preserve"> decreases from 1:2 year storm event to larger (1:5 and 1:10 year) events</w:t>
      </w:r>
      <w:r w:rsidR="009232BF" w:rsidRPr="00FF0787">
        <w:t xml:space="preserve"> (</w:t>
      </w:r>
      <w:r w:rsidRPr="00FF0787">
        <w:t>the R</w:t>
      </w:r>
      <w:r w:rsidRPr="00FF0787">
        <w:rPr>
          <w:vertAlign w:val="superscript"/>
        </w:rPr>
        <w:t>2</w:t>
      </w:r>
      <w:r w:rsidRPr="00FF0787">
        <w:t xml:space="preserve"> values are comparable for the 1:5 and 1:10 year events</w:t>
      </w:r>
      <w:r w:rsidR="009232BF" w:rsidRPr="00FF0787">
        <w:t xml:space="preserve">, see </w:t>
      </w:r>
      <w:r w:rsidR="00B51FCB" w:rsidRPr="00FF0787">
        <w:t>Table 5</w:t>
      </w:r>
      <w:r w:rsidR="009232BF" w:rsidRPr="00FF0787">
        <w:t>)</w:t>
      </w:r>
      <w:r w:rsidR="00B51FCB" w:rsidRPr="00FF0787">
        <w:t xml:space="preserve">. </w:t>
      </w:r>
      <w:r w:rsidRPr="00FF0787">
        <w:t xml:space="preserve"> </w:t>
      </w:r>
      <w:r w:rsidR="009232BF" w:rsidRPr="00FF0787">
        <w:t>The</w:t>
      </w:r>
      <w:r w:rsidRPr="00FF0787">
        <w:t xml:space="preserve"> decreasing trend </w:t>
      </w:r>
      <w:r w:rsidR="009232BF" w:rsidRPr="00FF0787">
        <w:t>of R</w:t>
      </w:r>
      <w:r w:rsidR="009232BF" w:rsidRPr="00FF0787">
        <w:rPr>
          <w:vertAlign w:val="superscript"/>
        </w:rPr>
        <w:t>2</w:t>
      </w:r>
      <w:r w:rsidR="009232BF" w:rsidRPr="00FF0787">
        <w:t xml:space="preserve"> values with larger storms </w:t>
      </w:r>
      <w:r w:rsidRPr="00FF0787">
        <w:t xml:space="preserve">can also be found in other hydrologic modeling </w:t>
      </w:r>
      <w:r w:rsidR="009232BF" w:rsidRPr="00FF0787">
        <w:t xml:space="preserve">studies </w:t>
      </w:r>
      <w:r w:rsidRPr="00FF0787">
        <w:t>(</w:t>
      </w:r>
      <w:r w:rsidR="009232BF" w:rsidRPr="00FF0787">
        <w:t xml:space="preserve">e.g., </w:t>
      </w:r>
      <w:r w:rsidRPr="00FF0787">
        <w:t>Ferreira et al., 2019). From the modeling perspective, this trend is understandable, because the 1:2 year event is for model calibration and the other two events are for model validation</w:t>
      </w:r>
      <w:r w:rsidR="009232BF" w:rsidRPr="00FF0787">
        <w:t>, and i</w:t>
      </w:r>
      <w:r w:rsidRPr="00FF0787">
        <w:t>t is expected that R</w:t>
      </w:r>
      <w:r w:rsidRPr="00FF0787">
        <w:rPr>
          <w:vertAlign w:val="superscript"/>
        </w:rPr>
        <w:t>2</w:t>
      </w:r>
      <w:r w:rsidRPr="00FF0787">
        <w:t xml:space="preserve"> values are higher in model calibration than validation.</w:t>
      </w:r>
      <w:r w:rsidRPr="00476C4B">
        <w:t xml:space="preserve"> The simulated peak outflow was slightly lower than the observed peak during 1:2 and 1:5 storm events, </w:t>
      </w:r>
      <w:r>
        <w:t xml:space="preserve">whereas it was slightly greater than the experimental data during 1:10 storm events for all four columns, which might indicate that the effective </w:t>
      </w:r>
      <w:r>
        <w:rPr>
          <w:i/>
        </w:rPr>
        <w:t>K</w:t>
      </w:r>
      <w:r>
        <w:rPr>
          <w:i/>
          <w:vertAlign w:val="subscript"/>
        </w:rPr>
        <w:t>S</w:t>
      </w:r>
      <w:r>
        <w:t xml:space="preserve"> of the bioretention columns declines as the intensity of storm events increases</w:t>
      </w:r>
      <w:r w:rsidR="00C5404E">
        <w:t xml:space="preserve"> </w:t>
      </w:r>
      <w:r w:rsidR="00C5404E" w:rsidRPr="00FF0787">
        <w:t xml:space="preserve">(Hawke et al., 2006; </w:t>
      </w:r>
      <w:proofErr w:type="spellStart"/>
      <w:r w:rsidR="00C5404E" w:rsidRPr="00FF0787">
        <w:t>Langhans</w:t>
      </w:r>
      <w:proofErr w:type="spellEnd"/>
      <w:r w:rsidR="00C5404E" w:rsidRPr="00FF0787">
        <w:t xml:space="preserve"> et al., 2010; Dou et al., 2014)</w:t>
      </w:r>
      <w:r w:rsidRPr="00FF0787">
        <w:t>.</w:t>
      </w:r>
      <w:r>
        <w:t xml:space="preserve"> The validation results suggest that the five hydraulic parameters including </w:t>
      </w:r>
      <w:r>
        <w:rPr>
          <w:i/>
        </w:rPr>
        <w:t>K</w:t>
      </w:r>
      <w:r>
        <w:rPr>
          <w:i/>
          <w:vertAlign w:val="subscript"/>
        </w:rPr>
        <w:t>S</w:t>
      </w:r>
      <w:r>
        <w:t xml:space="preserve"> do not change significantly from 1:2 to 1:10 year storm events for all four bioretention columns. </w:t>
      </w:r>
      <w:bookmarkStart w:id="7" w:name="_heading=h.3dy6vkm" w:colFirst="0" w:colLast="0"/>
      <w:bookmarkEnd w:id="7"/>
    </w:p>
    <w:p w14:paraId="3D99BDF0" w14:textId="62A5471C" w:rsidR="00CF1A12" w:rsidRPr="006049A2" w:rsidRDefault="00A673DB">
      <w:pPr>
        <w:spacing w:after="240" w:line="480" w:lineRule="auto"/>
        <w:ind w:firstLine="720"/>
        <w:jc w:val="both"/>
      </w:pPr>
      <w:r w:rsidRPr="006049A2">
        <w:t xml:space="preserve">Using Column 1 as an example, the local sensitivity analysis results indicate that </w:t>
      </w:r>
      <w:r w:rsidRPr="006049A2">
        <w:rPr>
          <w:i/>
        </w:rPr>
        <w:t>K</w:t>
      </w:r>
      <w:r w:rsidRPr="006049A2">
        <w:rPr>
          <w:i/>
          <w:vertAlign w:val="subscript"/>
        </w:rPr>
        <w:t>S</w:t>
      </w:r>
      <w:r w:rsidRPr="006049A2">
        <w:t xml:space="preserve"> of the middle soil layer is the most sensitive parameter, followed by </w:t>
      </w:r>
      <w:r w:rsidR="00803066" w:rsidRPr="006049A2">
        <w:t xml:space="preserve">the empirical shape parameters </w:t>
      </w:r>
      <w:r w:rsidRPr="006049A2">
        <w:rPr>
          <w:i/>
          <w:iCs/>
        </w:rPr>
        <w:t>α</w:t>
      </w:r>
      <w:r w:rsidRPr="006049A2">
        <w:t xml:space="preserve"> and </w:t>
      </w:r>
      <w:r w:rsidRPr="006049A2">
        <w:rPr>
          <w:i/>
          <w:iCs/>
        </w:rPr>
        <w:t>n</w:t>
      </w:r>
      <w:r w:rsidRPr="006049A2">
        <w:t xml:space="preserve"> of the middle layer (Table 2). The rest parameters of both layers are not sensitive. The 70-cm middle soil layer’s hydraulic parameters are dominant compar</w:t>
      </w:r>
      <w:r w:rsidR="00803066" w:rsidRPr="006049A2">
        <w:t>ed</w:t>
      </w:r>
      <w:r w:rsidRPr="006049A2">
        <w:t xml:space="preserve"> to those of the 16 cm top </w:t>
      </w:r>
      <w:r w:rsidRPr="006049A2">
        <w:lastRenderedPageBreak/>
        <w:t>planting soil layer for all four columns, which demonstrates the important role of the middle soil layer in bioretention. However, the</w:t>
      </w:r>
      <w:r w:rsidR="00803066" w:rsidRPr="006049A2">
        <w:t xml:space="preserve"> global sensitivity results using the</w:t>
      </w:r>
      <w:r w:rsidRPr="006049A2">
        <w:t xml:space="preserve"> Morris </w:t>
      </w:r>
      <w:r w:rsidR="00803066" w:rsidRPr="006049A2">
        <w:t xml:space="preserve">method </w:t>
      </w:r>
      <w:r w:rsidRPr="006049A2">
        <w:t xml:space="preserve">indicates that </w:t>
      </w:r>
      <w:r w:rsidRPr="006049A2">
        <w:rPr>
          <w:i/>
        </w:rPr>
        <w:t>α</w:t>
      </w:r>
      <w:r w:rsidRPr="006049A2">
        <w:t xml:space="preserve"> and </w:t>
      </w:r>
      <w:r w:rsidRPr="006049A2">
        <w:rPr>
          <w:i/>
        </w:rPr>
        <w:t>n</w:t>
      </w:r>
      <w:r w:rsidRPr="006049A2">
        <w:t xml:space="preserve"> in the soil water retention function have highe</w:t>
      </w:r>
      <w:r w:rsidR="00B51FCB" w:rsidRPr="006049A2">
        <w:t xml:space="preserve">st </w:t>
      </w:r>
      <w:r w:rsidRPr="006049A2">
        <w:t xml:space="preserve">sensitivity value, followed by the </w:t>
      </w:r>
      <m:oMath>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s</m:t>
            </m:r>
          </m:sub>
        </m:sSub>
      </m:oMath>
      <w:r w:rsidRPr="006049A2">
        <w:t xml:space="preserve">, and </w:t>
      </w:r>
      <m:oMath>
        <m:sSub>
          <m:sSubPr>
            <m:ctrlPr>
              <w:rPr>
                <w:rFonts w:ascii="Cambria Math" w:eastAsia="Cambria Math" w:hAnsi="Cambria Math" w:cs="Cambria Math"/>
              </w:rPr>
            </m:ctrlPr>
          </m:sSubPr>
          <m:e>
            <m:r>
              <w:rPr>
                <w:rFonts w:ascii="Cambria Math" w:hAnsi="Cambria Math"/>
              </w:rPr>
              <m:t>θ</m:t>
            </m:r>
          </m:e>
          <m:sub>
            <m:r>
              <w:rPr>
                <w:rFonts w:ascii="Cambria Math" w:eastAsia="Cambria Math" w:hAnsi="Cambria Math" w:cs="Cambria Math"/>
              </w:rPr>
              <m:t>r</m:t>
            </m:r>
          </m:sub>
        </m:sSub>
      </m:oMath>
      <w:r w:rsidR="00B306B4" w:rsidRPr="006049A2">
        <w:t xml:space="preserve"> </w:t>
      </w:r>
      <w:r w:rsidRPr="006049A2">
        <w:t xml:space="preserve">and </w:t>
      </w:r>
      <m:oMath>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s</m:t>
            </m:r>
          </m:sub>
        </m:sSub>
      </m:oMath>
      <w:r w:rsidRPr="006049A2">
        <w:t xml:space="preserve"> have lower sensitivity value as shown in Figure 4</w:t>
      </w:r>
      <w:r w:rsidR="00803066" w:rsidRPr="006049A2">
        <w:t>. The global sensitivity</w:t>
      </w:r>
      <w:r w:rsidRPr="006049A2">
        <w:t xml:space="preserve"> results </w:t>
      </w:r>
      <w:r w:rsidR="00803066" w:rsidRPr="006049A2">
        <w:t xml:space="preserve">are similar to those of </w:t>
      </w:r>
      <w:r w:rsidRPr="006049A2">
        <w:t xml:space="preserve">Brunetti et al. (2018) </w:t>
      </w:r>
      <w:r w:rsidR="00803066" w:rsidRPr="006049A2">
        <w:t xml:space="preserve">who </w:t>
      </w:r>
      <w:r w:rsidRPr="006049A2">
        <w:t xml:space="preserve">conducted on a numerical analysis of permeable pavements. </w:t>
      </w:r>
      <w:r w:rsidR="00803066" w:rsidRPr="006049A2">
        <w:t>In short, b</w:t>
      </w:r>
      <w:r w:rsidRPr="006049A2">
        <w:t>oth local and global sensitivity analysis indicated that the middle soil layer has higher domination on the hydrologic</w:t>
      </w:r>
      <w:r w:rsidR="00415187" w:rsidRPr="006049A2">
        <w:t>al</w:t>
      </w:r>
      <w:r w:rsidRPr="006049A2">
        <w:t xml:space="preserve"> performance of bioretention columns rather the top planting soil layer.</w:t>
      </w:r>
      <w:r w:rsidR="00E63447" w:rsidRPr="006049A2">
        <w:t xml:space="preserve"> </w:t>
      </w:r>
    </w:p>
    <w:p w14:paraId="4E18783A" w14:textId="77777777" w:rsidR="00CF1A12" w:rsidRDefault="00A673DB" w:rsidP="00132E24">
      <w:pPr>
        <w:pStyle w:val="Heading2"/>
      </w:pPr>
      <w:r>
        <w:t xml:space="preserve">3.3 </w:t>
      </w:r>
      <w:r w:rsidRPr="006049A2">
        <w:t>Hydrologic</w:t>
      </w:r>
      <w:r w:rsidR="00415187" w:rsidRPr="006049A2">
        <w:t>al</w:t>
      </w:r>
      <w:r>
        <w:t xml:space="preserve"> performance for summer large storm events</w:t>
      </w:r>
    </w:p>
    <w:p w14:paraId="1BC93352" w14:textId="77777777" w:rsidR="00CF1A12" w:rsidRDefault="00A673DB">
      <w:pPr>
        <w:spacing w:after="240" w:line="480" w:lineRule="auto"/>
        <w:ind w:firstLine="720"/>
        <w:jc w:val="both"/>
      </w:pPr>
      <w:r>
        <w:t xml:space="preserve">The validated hydraulic parameters were applied in predicting bioretention performance during large storm events, including 1:25, 1:50, and 1:100 year storm events in the City of Edmonton, Canada. Detailed rainfall intensity with time for these design storms is shown in Appendix Table A2. The cumulative depths of 1:25, 1:50 and 1:100 year rainfall events are 56.2 mm, 68.8 mm and 83.4 mm, respectively. Simulated outflow hydrograph illustrated that four columns reduced the peak flow by 95.7%, 88.7%, 94.3%, and 91.5% during a 1:100 storm respectively (Figure </w:t>
      </w:r>
      <w:r w:rsidR="005E5A96">
        <w:t>5</w:t>
      </w:r>
      <w:r>
        <w:t xml:space="preserve">), which is promising for urban flood mitigation since LID is usually designed for small storm events, e.g., the design storm of LID is 1:5 year storm in Edmonton (COE, 2014a). The peak flow of all four columns did not increase significantly when the intensity of storm events was getting larger, because the outflow rate is mainly constrained by the </w:t>
      </w:r>
      <w:r w:rsidR="009D4684">
        <w:t xml:space="preserve">effective </w:t>
      </w:r>
      <w:r w:rsidR="00132E24">
        <w:rPr>
          <w:i/>
        </w:rPr>
        <w:t>K</w:t>
      </w:r>
      <w:r w:rsidR="00132E24">
        <w:rPr>
          <w:i/>
          <w:vertAlign w:val="subscript"/>
        </w:rPr>
        <w:t>S</w:t>
      </w:r>
      <w:r w:rsidR="00132E24">
        <w:t xml:space="preserve"> </w:t>
      </w:r>
      <w:r>
        <w:t>of the middle layer soil media of the bioretention column.</w:t>
      </w:r>
    </w:p>
    <w:p w14:paraId="10C299FF" w14:textId="77777777" w:rsidR="00CF1A12" w:rsidRDefault="00A673DB">
      <w:pPr>
        <w:spacing w:after="240" w:line="480" w:lineRule="auto"/>
        <w:ind w:firstLine="720"/>
        <w:jc w:val="both"/>
      </w:pPr>
      <w:r>
        <w:t xml:space="preserve">In the meantime, both ponding depth and duration significantly increased when the return period of storm events increased. Column 2 has the peak ponding depth of 24.3 cm and ponding </w:t>
      </w:r>
      <w:r>
        <w:lastRenderedPageBreak/>
        <w:t>duration of near 4 hours during a 1:25 storm, and they are 31.6 cm and near 5 hours during a 1:50 storm. The rest three columns experienced a higher peak ponding depth of around 30 cm and a longer ponding duration (approximate 10 hours, 8.3 hours, and 5.5 hours for Columns 1, 3, and 4) during 1:25 year storm. During 1:50 year storm, the maximum ponding depth of Columns 1, 3, and 4 exceeded 35 cm (approximate 44.9 cm, 40.7 cm, and 37.1 cm for Column 1, 3, and 4), which is the maximum design ponding depth as per Edmonton LID design guideline (COE, 2014a). During a 1:100 year storm, the maximum ponding depths of four columns are 58cm, 41cm, 53cmm, and 48cm respectively, and the ponding duration are approximate 15 hours, 5.5 hours, 11.5 hours, and 7.5 hours, respectively. Hydrologic</w:t>
      </w:r>
      <w:r w:rsidR="00415187">
        <w:t>al</w:t>
      </w:r>
      <w:r>
        <w:t xml:space="preserve"> performance of bioretention columns during large storm events demonstrated that coarser soil media could significantly reduce the ponding duration than finer soil media with a tradeoff of increasing peak outflow. </w:t>
      </w:r>
    </w:p>
    <w:p w14:paraId="149A90E0" w14:textId="2EACEF0E" w:rsidR="00CF1A12" w:rsidRDefault="00A673DB">
      <w:pPr>
        <w:spacing w:after="240" w:line="480" w:lineRule="auto"/>
        <w:ind w:firstLine="720"/>
        <w:jc w:val="both"/>
      </w:pPr>
      <w:r>
        <w:t>Sun et al. (2019) used SWMM to investigate how rainfall intensity and pattern affected bioretention hydrologic</w:t>
      </w:r>
      <w:r w:rsidR="00415187">
        <w:t>al</w:t>
      </w:r>
      <w:r>
        <w:t xml:space="preserve"> </w:t>
      </w:r>
      <w:r w:rsidR="00FF4343">
        <w:t>performance and</w:t>
      </w:r>
      <w:r>
        <w:t xml:space="preserve"> found the storms with less duration and larger intensity resulted in greater overflow and outflow and thus more severe ponding and flooding. With our test results on large storm events (rainfall depth &gt; 50 mm in a 4-hr duration), a bioretention column with coarser soil media and a free underdrain can effectively reduce peak flow approximately 90% while maintaining ponding depth below design standards, mitigating the pressing urban flooding issues due to extreme weathers caused by climate change.</w:t>
      </w:r>
    </w:p>
    <w:p w14:paraId="08B48E8F" w14:textId="77777777" w:rsidR="00CF1A12" w:rsidRDefault="00A673DB" w:rsidP="00132E24">
      <w:pPr>
        <w:pStyle w:val="Heading2"/>
      </w:pPr>
      <w:r>
        <w:t xml:space="preserve">3.4 </w:t>
      </w:r>
      <w:r w:rsidRPr="006049A2">
        <w:t>Hydrologic</w:t>
      </w:r>
      <w:r w:rsidR="00415187" w:rsidRPr="006049A2">
        <w:t>al</w:t>
      </w:r>
      <w:r>
        <w:t xml:space="preserve"> performance for winter snowmelt and spring runoff events</w:t>
      </w:r>
    </w:p>
    <w:p w14:paraId="11CDCBBC" w14:textId="251C3112" w:rsidR="00CF1A12" w:rsidRDefault="00A673DB">
      <w:pPr>
        <w:spacing w:after="240" w:line="480" w:lineRule="auto"/>
        <w:ind w:firstLine="720"/>
        <w:jc w:val="both"/>
        <w:rPr>
          <w:color w:val="000000"/>
        </w:rPr>
      </w:pPr>
      <w:r w:rsidRPr="006049A2">
        <w:rPr>
          <w:color w:val="000000"/>
        </w:rPr>
        <w:t>Hydrologic</w:t>
      </w:r>
      <w:r w:rsidR="00415187" w:rsidRPr="006049A2">
        <w:rPr>
          <w:color w:val="000000"/>
        </w:rPr>
        <w:t>al</w:t>
      </w:r>
      <w:r>
        <w:rPr>
          <w:color w:val="000000"/>
        </w:rPr>
        <w:t xml:space="preserve"> performance of bioretention Columns 1-2 was calibrated for snowmelt events and validated for spring runoff events with the consideration of the presence of preferential flow, as shown in </w:t>
      </w:r>
      <w:r w:rsidRPr="006049A2">
        <w:rPr>
          <w:color w:val="000000"/>
        </w:rPr>
        <w:t xml:space="preserve">Figure </w:t>
      </w:r>
      <w:r w:rsidR="00762186" w:rsidRPr="006049A2">
        <w:rPr>
          <w:color w:val="000000"/>
        </w:rPr>
        <w:t>6</w:t>
      </w:r>
      <w:r w:rsidRPr="006049A2">
        <w:rPr>
          <w:color w:val="000000"/>
        </w:rPr>
        <w:t>.</w:t>
      </w:r>
      <w:r>
        <w:rPr>
          <w:color w:val="000000"/>
        </w:rPr>
        <w:t xml:space="preserve"> The calibrated soil hydraulic and thermal properties are presented in Table </w:t>
      </w:r>
      <w:r w:rsidR="00694B5B">
        <w:rPr>
          <w:color w:val="000000"/>
        </w:rPr>
        <w:lastRenderedPageBreak/>
        <w:t>6</w:t>
      </w:r>
      <w:r>
        <w:rPr>
          <w:color w:val="000000"/>
        </w:rPr>
        <w:t xml:space="preserve">. For snowmelt events using the single-porosity model, </w:t>
      </w:r>
      <w:r>
        <w:t>R</w:t>
      </w:r>
      <w:r>
        <w:rPr>
          <w:vertAlign w:val="superscript"/>
        </w:rPr>
        <w:t>2</w:t>
      </w:r>
      <w:r>
        <w:rPr>
          <w:color w:val="000000"/>
        </w:rPr>
        <w:t xml:space="preserve"> of outflow for Columns 1-2 were 0.77 and 0.86. After using the dual-permeability model with preferential flow taken into account, </w:t>
      </w:r>
      <w:r>
        <w:t>R</w:t>
      </w:r>
      <w:r>
        <w:rPr>
          <w:vertAlign w:val="superscript"/>
        </w:rPr>
        <w:t>2</w:t>
      </w:r>
      <w:r>
        <w:rPr>
          <w:color w:val="000000"/>
        </w:rPr>
        <w:t xml:space="preserve"> of outflow increased to 0.94 and 0.96, assuming the ratio w was 0.07 and 0.05 for Columns 1-2, respectively. The comparison between the two models indicated that preferential flow had high possibilities of existence, which created fractures and macropore flow inside soil columns and altered the flow path.</w:t>
      </w:r>
    </w:p>
    <w:p w14:paraId="1F0D9F39" w14:textId="70B9AC9C" w:rsidR="00CF1A12" w:rsidRDefault="00A673DB">
      <w:pPr>
        <w:spacing w:after="240" w:line="480" w:lineRule="auto"/>
        <w:ind w:firstLine="720"/>
        <w:jc w:val="both"/>
        <w:rPr>
          <w:color w:val="000000"/>
        </w:rPr>
      </w:pPr>
      <w:r>
        <w:rPr>
          <w:color w:val="000000"/>
        </w:rPr>
        <w:t xml:space="preserve">According to simulation results on spring runoff events for model validation, </w:t>
      </w:r>
      <w:r>
        <w:t>R</w:t>
      </w:r>
      <w:r>
        <w:rPr>
          <w:vertAlign w:val="superscript"/>
        </w:rPr>
        <w:t>2</w:t>
      </w:r>
      <w:r>
        <w:rPr>
          <w:color w:val="000000"/>
        </w:rPr>
        <w:t xml:space="preserve"> of outflow for Columns 1-2 were 0.72 and 0.84, using the single-porosity model. The </w:t>
      </w:r>
      <w:r>
        <w:t>R</w:t>
      </w:r>
      <w:r>
        <w:rPr>
          <w:vertAlign w:val="superscript"/>
        </w:rPr>
        <w:t>2</w:t>
      </w:r>
      <w:r>
        <w:rPr>
          <w:color w:val="000000"/>
        </w:rPr>
        <w:t xml:space="preserve"> values increased to 0.80 and 0.86, using dual-permeability model with preferential flow taken into account and assuming the ratio w was 0.17 and 0.15 for Columns 1-2, respectively. Higher values of w, compared to those for the snowmelt events, suggested that more fractures could potentially occur after the first flush experiment and more severe preferential flow existed inside the soil column. The first flush event contained a high concentration of salt and high intensity of inflow, which was likely to create more macropores inside the soil column. The observed outflow hydrograph had several fluctuations, which can potentially be caused by the instability of experimental apparatus for a long-period operation (&gt; 60 hours). </w:t>
      </w:r>
    </w:p>
    <w:p w14:paraId="68A222D3" w14:textId="77777777" w:rsidR="00CF1A12" w:rsidRDefault="00A673DB">
      <w:pPr>
        <w:spacing w:after="240" w:line="480" w:lineRule="auto"/>
        <w:ind w:firstLine="720"/>
        <w:jc w:val="both"/>
        <w:rPr>
          <w:color w:val="000000"/>
        </w:rPr>
      </w:pPr>
      <w:r>
        <w:rPr>
          <w:color w:val="000000"/>
        </w:rPr>
        <w:t xml:space="preserve">It is interesting to notice the change of </w:t>
      </w:r>
      <w:r w:rsidRPr="006049A2">
        <w:rPr>
          <w:color w:val="000000"/>
        </w:rPr>
        <w:t>effective</w:t>
      </w:r>
      <w:r>
        <w:rPr>
          <w:color w:val="000000"/>
        </w:rPr>
        <w:t xml:space="preserve"> </w:t>
      </w:r>
      <w:r>
        <w:rPr>
          <w:i/>
        </w:rPr>
        <w:t>K</w:t>
      </w:r>
      <w:r>
        <w:rPr>
          <w:i/>
          <w:vertAlign w:val="subscript"/>
        </w:rPr>
        <w:t>S</w:t>
      </w:r>
      <w:r>
        <w:rPr>
          <w:color w:val="000000"/>
        </w:rPr>
        <w:t xml:space="preserve"> from summer to winter/spring condition in both soil A and B. The </w:t>
      </w:r>
      <w:r w:rsidRPr="006049A2">
        <w:rPr>
          <w:color w:val="000000"/>
        </w:rPr>
        <w:t>effective</w:t>
      </w:r>
      <w:r>
        <w:rPr>
          <w:color w:val="000000"/>
        </w:rPr>
        <w:t xml:space="preserve"> </w:t>
      </w:r>
      <w:r>
        <w:rPr>
          <w:i/>
        </w:rPr>
        <w:t>K</w:t>
      </w:r>
      <w:r>
        <w:rPr>
          <w:i/>
          <w:vertAlign w:val="subscript"/>
        </w:rPr>
        <w:t>S</w:t>
      </w:r>
      <w:r>
        <w:rPr>
          <w:color w:val="000000"/>
        </w:rPr>
        <w:t xml:space="preserve"> of Soil A in Column 1 increased from 0.044 cm/min (in summer condition when the temperature is around 21℃) to 0.10 cm/min (in winter/spring condition when the temperature is around 2-3℃ and soil temperature is around -0.5℃). However, </w:t>
      </w:r>
      <w:r w:rsidRPr="00B60CB8">
        <w:rPr>
          <w:color w:val="000000"/>
        </w:rPr>
        <w:t>effective</w:t>
      </w:r>
      <w:r>
        <w:rPr>
          <w:color w:val="000000"/>
        </w:rPr>
        <w:t xml:space="preserve"> </w:t>
      </w:r>
      <w:r>
        <w:rPr>
          <w:i/>
        </w:rPr>
        <w:t>K</w:t>
      </w:r>
      <w:r>
        <w:rPr>
          <w:i/>
          <w:vertAlign w:val="subscript"/>
        </w:rPr>
        <w:t>S</w:t>
      </w:r>
      <w:r>
        <w:rPr>
          <w:color w:val="000000"/>
        </w:rPr>
        <w:t xml:space="preserve"> of soil B (Column 2) decreased from 0.15 cm/min in summer to 0.11 cm/min to winter/spring. The modeling results of increasing hydraulic conductivity for Soil A (loam texture) </w:t>
      </w:r>
      <w:r>
        <w:rPr>
          <w:color w:val="000000"/>
        </w:rPr>
        <w:lastRenderedPageBreak/>
        <w:t xml:space="preserve">and decreasing hydraulic conductivity of Soil B (sandy loam) agreed with the laboratory experiments (Li, 2019). </w:t>
      </w:r>
    </w:p>
    <w:p w14:paraId="2F1EDFAE" w14:textId="4DD6B0DF" w:rsidR="00CF1A12" w:rsidRDefault="00A673DB">
      <w:pPr>
        <w:spacing w:after="240" w:line="480" w:lineRule="auto"/>
        <w:ind w:firstLine="720"/>
        <w:jc w:val="both"/>
        <w:rPr>
          <w:color w:val="000000"/>
        </w:rPr>
      </w:pPr>
      <w:proofErr w:type="spellStart"/>
      <w:r>
        <w:rPr>
          <w:color w:val="000000"/>
        </w:rPr>
        <w:t>Weigert</w:t>
      </w:r>
      <w:proofErr w:type="spellEnd"/>
      <w:r>
        <w:rPr>
          <w:color w:val="000000"/>
        </w:rPr>
        <w:t xml:space="preserve"> and Schmidt (2005) conducted lab experiments on two soil columns of sandy and loamy soil under partially frozen condition and simulated with a physical infiltration model. The calculated hydraulic conductivities of two soil types were close, indicating that hydraulic conductivities can theoretically be similar (</w:t>
      </w:r>
      <w:proofErr w:type="spellStart"/>
      <w:r>
        <w:rPr>
          <w:color w:val="000000"/>
        </w:rPr>
        <w:t>Weigert</w:t>
      </w:r>
      <w:proofErr w:type="spellEnd"/>
      <w:r>
        <w:rPr>
          <w:color w:val="000000"/>
        </w:rPr>
        <w:t xml:space="preserve"> and Schmidt, 2005). Meanwhile, due to recognized fracturing during the freezing process, the experimental hydraulic conductivity of loamy sand was underestimated by physical infiltration mode, indicating that hydraulic conductivity of soil was dominated by preferred flow when soil fractures were present (</w:t>
      </w:r>
      <w:proofErr w:type="spellStart"/>
      <w:r>
        <w:rPr>
          <w:color w:val="000000"/>
        </w:rPr>
        <w:t>Weigert</w:t>
      </w:r>
      <w:proofErr w:type="spellEnd"/>
      <w:r>
        <w:rPr>
          <w:color w:val="000000"/>
        </w:rPr>
        <w:t xml:space="preserve"> and Schmidt, 2005). Other studies have also supported that the formation of macropores in frozen soil can significantly affect the soil infiltration rate depending on the frozen water content and the formation of frost layer, both of which are, however, variable and difficult to predict (Watanabe et al., 2013; Watanabe and </w:t>
      </w:r>
      <w:proofErr w:type="spellStart"/>
      <w:r>
        <w:rPr>
          <w:color w:val="000000"/>
        </w:rPr>
        <w:t>Kugisaki</w:t>
      </w:r>
      <w:proofErr w:type="spellEnd"/>
      <w:r>
        <w:rPr>
          <w:color w:val="000000"/>
        </w:rPr>
        <w:t>, 2017; Mohammed et al., 2018; Demand et al., 2019).</w:t>
      </w:r>
      <w:r>
        <w:t xml:space="preserve"> Watanabe and </w:t>
      </w:r>
      <w:proofErr w:type="spellStart"/>
      <w:r>
        <w:t>Osada</w:t>
      </w:r>
      <w:proofErr w:type="spellEnd"/>
      <w:r>
        <w:t xml:space="preserve"> (2017) found that hydraulic conductivity of soil increased exponentially with higher unfrozen water content when the soil temperature rose from -0.5 °C to -0.2 °C; and it reached a constant value between -0.2 °C and 0 °C, which is greater than the estimated hydraulic conductivity of unfrozen soils. However, in the field experiments conducted by </w:t>
      </w:r>
      <w:proofErr w:type="spellStart"/>
      <w:r>
        <w:t>Roseen</w:t>
      </w:r>
      <w:proofErr w:type="spellEnd"/>
      <w:r>
        <w:t xml:space="preserve"> et al. (2009) in New Hampshire, USA, and by Khan et al. (2012</w:t>
      </w:r>
      <w:r w:rsidR="00C16EBA">
        <w:t>b</w:t>
      </w:r>
      <w:r>
        <w:t>) in Calgary, Canada, bioretention maintained similar hydrologic</w:t>
      </w:r>
      <w:r w:rsidR="00415187">
        <w:t>al</w:t>
      </w:r>
      <w:r>
        <w:t xml:space="preserve"> performance during winter (when soil was partially frozen) compared to summer. In addition, some other filed studies indicated that the </w:t>
      </w:r>
      <w:r w:rsidRPr="00B60CB8">
        <w:t>hydrologic</w:t>
      </w:r>
      <w:r w:rsidR="00415187" w:rsidRPr="00B60CB8">
        <w:t>al</w:t>
      </w:r>
      <w:r>
        <w:t xml:space="preserve"> performance declined with average peak flow reduction from 42% in summer to 27% in winter (partially frozen) (Muthanna et al., 2008) and approximately 80% reduction in soil infiltrability after freezing (frost depth of 45 cm) (Al-Houri et al., 2009).</w:t>
      </w:r>
      <w:r>
        <w:rPr>
          <w:color w:val="000000"/>
        </w:rPr>
        <w:t xml:space="preserve"> The different changes of hydraulic conductivities of two types of soil </w:t>
      </w:r>
      <w:r>
        <w:rPr>
          <w:color w:val="000000"/>
        </w:rPr>
        <w:lastRenderedPageBreak/>
        <w:t>were likely because finer soil media (Soil A) was expanding pore space due to freezing water expansion and formation of macropores, while coarser soil media (Soil B) had a reduction in pore space due to compaction and pore ice blocking (</w:t>
      </w:r>
      <w:proofErr w:type="spellStart"/>
      <w:r>
        <w:rPr>
          <w:color w:val="000000"/>
        </w:rPr>
        <w:t>Denich</w:t>
      </w:r>
      <w:proofErr w:type="spellEnd"/>
      <w:r>
        <w:rPr>
          <w:color w:val="000000"/>
        </w:rPr>
        <w:t xml:space="preserve"> et al., 2013; Li, 2019).</w:t>
      </w:r>
    </w:p>
    <w:p w14:paraId="4E77E6AF" w14:textId="77777777" w:rsidR="00CF1A12" w:rsidRDefault="00A673DB" w:rsidP="00132E24">
      <w:pPr>
        <w:pStyle w:val="Heading2"/>
      </w:pPr>
      <w:r>
        <w:t xml:space="preserve">3.5 Water quality modeling </w:t>
      </w:r>
    </w:p>
    <w:p w14:paraId="68D9A48F" w14:textId="07718A76" w:rsidR="00CF1A12" w:rsidRDefault="00A673DB">
      <w:pPr>
        <w:spacing w:after="240" w:line="480" w:lineRule="auto"/>
        <w:ind w:firstLine="720"/>
        <w:jc w:val="both"/>
        <w:rPr>
          <w:color w:val="000000"/>
        </w:rPr>
      </w:pPr>
      <w:r>
        <w:rPr>
          <w:color w:val="000000"/>
        </w:rPr>
        <w:t xml:space="preserve">In comparison with the observed results, the simulation results on water quality performance of bioretention during a 1:2 year storm event were generally reasonable, as shown in </w:t>
      </w:r>
      <w:r w:rsidRPr="00B60CB8">
        <w:rPr>
          <w:color w:val="000000"/>
        </w:rPr>
        <w:t xml:space="preserve">Figure </w:t>
      </w:r>
      <w:r w:rsidR="00476C4B" w:rsidRPr="00B60CB8">
        <w:rPr>
          <w:color w:val="000000"/>
        </w:rPr>
        <w:t>7</w:t>
      </w:r>
      <w:r>
        <w:rPr>
          <w:color w:val="000000"/>
        </w:rPr>
        <w:t xml:space="preserve">. Both bioretention columns demonstrated a high </w:t>
      </w:r>
      <w:r w:rsidR="009232BF" w:rsidRPr="00476C4B">
        <w:rPr>
          <w:color w:val="000000"/>
        </w:rPr>
        <w:t xml:space="preserve">pollutant </w:t>
      </w:r>
      <w:r w:rsidRPr="00476C4B">
        <w:rPr>
          <w:color w:val="000000"/>
        </w:rPr>
        <w:t xml:space="preserve">load reduction capability </w:t>
      </w:r>
      <w:r w:rsidR="009232BF" w:rsidRPr="00476C4B">
        <w:rPr>
          <w:color w:val="000000"/>
        </w:rPr>
        <w:t xml:space="preserve">for </w:t>
      </w:r>
      <w:r w:rsidRPr="00476C4B">
        <w:rPr>
          <w:color w:val="000000"/>
        </w:rPr>
        <w:t>phosphate, nitrite, and amm</w:t>
      </w:r>
      <w:r>
        <w:rPr>
          <w:color w:val="000000"/>
        </w:rPr>
        <w:t>onium, but chloride and nitrate load</w:t>
      </w:r>
      <w:r w:rsidR="009232BF">
        <w:rPr>
          <w:color w:val="000000"/>
        </w:rPr>
        <w:t>s</w:t>
      </w:r>
      <w:r>
        <w:rPr>
          <w:color w:val="000000"/>
        </w:rPr>
        <w:t xml:space="preserve"> </w:t>
      </w:r>
      <w:r w:rsidRPr="00476C4B">
        <w:rPr>
          <w:color w:val="000000"/>
        </w:rPr>
        <w:t>increased after the bioretention due to leaching effect. During the winter experiments, influent with a high concentration of sodium</w:t>
      </w:r>
      <w:r>
        <w:rPr>
          <w:color w:val="000000"/>
        </w:rPr>
        <w:t xml:space="preserve"> chloride flowed into the soil columns (Li, 2019), which made soil reach the saturation state of solute NaCl and salt precipitated. Chloride concentration was significantly larger in the outflow with 142% and 22% increase than that of inflow in the first summer week in Year 2 right after the winter season. After the first week of summer, chloride concentration reduction of both columns was around 0% with an error of approximately 7% during the next four weeks. The simulated reduction of chloride was -9.6% and -8.0% for Columns 1 and 2, which are very close to observed chloride concentration reduction following summer weeks. Mile High </w:t>
      </w:r>
      <w:r w:rsidRPr="00476C4B">
        <w:rPr>
          <w:color w:val="000000"/>
        </w:rPr>
        <w:t>Flood District</w:t>
      </w:r>
      <w:r w:rsidR="009232BF" w:rsidRPr="00476C4B">
        <w:rPr>
          <w:color w:val="000000"/>
        </w:rPr>
        <w:t xml:space="preserve"> of</w:t>
      </w:r>
      <w:r w:rsidRPr="00476C4B">
        <w:rPr>
          <w:color w:val="000000"/>
        </w:rPr>
        <w:t xml:space="preserve"> Colorado</w:t>
      </w:r>
      <w:r w:rsidR="009232BF" w:rsidRPr="00476C4B">
        <w:rPr>
          <w:color w:val="000000"/>
        </w:rPr>
        <w:t xml:space="preserve">, </w:t>
      </w:r>
      <w:r w:rsidR="009232BF" w:rsidRPr="00B60CB8">
        <w:rPr>
          <w:color w:val="000000"/>
        </w:rPr>
        <w:t>USA,</w:t>
      </w:r>
      <w:r w:rsidRPr="00476C4B">
        <w:rPr>
          <w:color w:val="000000"/>
        </w:rPr>
        <w:t xml:space="preserve"> summarized that bioretention and other types of LID were ineffective at treating road salts in several studies, </w:t>
      </w:r>
      <w:r w:rsidR="00994D8F" w:rsidRPr="00B60CB8">
        <w:rPr>
          <w:color w:val="000000"/>
        </w:rPr>
        <w:t xml:space="preserve">and </w:t>
      </w:r>
      <w:r w:rsidRPr="00B60CB8">
        <w:rPr>
          <w:color w:val="000000"/>
        </w:rPr>
        <w:t xml:space="preserve">that bioretention temporarily stored the salts and chloride leaching occurred during the first flush in </w:t>
      </w:r>
      <w:r w:rsidRPr="00B60CB8">
        <w:t>spring</w:t>
      </w:r>
      <w:r w:rsidR="00B60CB8">
        <w:t xml:space="preserve"> (</w:t>
      </w:r>
      <w:r w:rsidRPr="00B60CB8">
        <w:t>MHFD</w:t>
      </w:r>
      <w:r w:rsidRPr="00B60CB8">
        <w:rPr>
          <w:color w:val="000000"/>
        </w:rPr>
        <w:t>, 2020).</w:t>
      </w:r>
    </w:p>
    <w:p w14:paraId="008AEBC1" w14:textId="77777777" w:rsidR="00CF1A12" w:rsidRDefault="00A673DB" w:rsidP="0094286C">
      <w:pPr>
        <w:spacing w:before="240" w:after="240" w:line="480" w:lineRule="auto"/>
        <w:ind w:firstLine="720"/>
        <w:jc w:val="both"/>
        <w:rPr>
          <w:color w:val="000000"/>
        </w:rPr>
      </w:pPr>
      <w:r>
        <w:rPr>
          <w:color w:val="000000"/>
        </w:rPr>
        <w:t xml:space="preserve">The increase of nitrate in the outflow was because of nitrogen rich soil used in the columns and nitrification process that converted ammonium to nitrite and further to nitrate (US EPA, 2002). Organic nitrogen and ammonia nitrogen can be effectively contained by the medium of </w:t>
      </w:r>
      <w:r>
        <w:rPr>
          <w:color w:val="000000"/>
        </w:rPr>
        <w:lastRenderedPageBreak/>
        <w:t xml:space="preserve">bioretention systems and transformed into nitrate (Wan et al., 2017). The simulated nitrate reduction of -276% and -81% for Columns 1-2 was different from the observed results of -132% and -223% that were the average value for five 1:2 year storm events in the summer of Year 2. In the experiments, nitrate reduction for both columns differed significantly in the second summer from weeks to weeks (Kratky, 2019). In the first week, the reductions of Columns 1-2 were -200% and -515%, but it decreased to -10% and -94% in the fifth week. Nitrite is unstable in solution, which is why it is barely seen in the outflow of bioretention columns (Moeller, 2012). Meanwhile, no evident nitrite inhibition was observed in experiments, and therefore no nitrite accumulation occurred. Li et al. (2018) tested three bioretention columns through lab experiments and numerical simulations using HYDRUS 1D, and demonstrated that average reduction rates of nitrate, ammonium, and total phosphate were approximately 65%, 75%, and 80%, respectively, in all design scenarios of different fillers. Because IWS was used in their bioretention, they were able to achieve positive nitrate removal, which is in opposite to our findings. IWS creates an anoxic zone that stimulates the denitrification process and has been demonstrated with successive nitrogen removal in a few studies (Palmer et al., 2013; Li et al., 2014; </w:t>
      </w:r>
      <w:proofErr w:type="spellStart"/>
      <w:r>
        <w:rPr>
          <w:color w:val="000000"/>
        </w:rPr>
        <w:t>Qiu</w:t>
      </w:r>
      <w:proofErr w:type="spellEnd"/>
      <w:r>
        <w:rPr>
          <w:color w:val="000000"/>
        </w:rPr>
        <w:t xml:space="preserve"> et al., 2019). Mulch or wood chips can also be considered as one possible denitrification measure since they convert to a carbon source for denitrifying bacteria (Liu et al., 2021) and promote anaerobic condition at top layer (Wan et al., 2017). Mulch was used in Li (2019) and Kratky (2019)'s experiments, however owing to its thin thickness of 4 cm, the denitrification benefits of mulch were deemed insignificant. The simulated results and observed results illustrated significant removal capacity of bioretention columns for ammonium and phosphate in the outflow, but negative removal for nitrate and chloride without appropriate denitrification measures. </w:t>
      </w:r>
    </w:p>
    <w:p w14:paraId="4DC606AD" w14:textId="77777777" w:rsidR="00776C96" w:rsidRDefault="00776C96" w:rsidP="00776C96">
      <w:pPr>
        <w:suppressLineNumbers/>
        <w:rPr>
          <w:b/>
          <w:color w:val="000000"/>
        </w:rPr>
      </w:pPr>
      <w:r>
        <w:br w:type="page"/>
      </w:r>
    </w:p>
    <w:p w14:paraId="6C82EA81" w14:textId="7060D486" w:rsidR="00CF1A12" w:rsidRDefault="00A673DB" w:rsidP="00132E24">
      <w:pPr>
        <w:pStyle w:val="Heading2"/>
      </w:pPr>
      <w:r>
        <w:lastRenderedPageBreak/>
        <w:t xml:space="preserve">3.6 Optimization of bioretention columns </w:t>
      </w:r>
    </w:p>
    <w:p w14:paraId="756B5B2F" w14:textId="77777777" w:rsidR="00CF1A12" w:rsidRDefault="00A673DB">
      <w:pPr>
        <w:spacing w:after="240" w:line="480" w:lineRule="auto"/>
        <w:ind w:firstLine="720"/>
        <w:jc w:val="both"/>
      </w:pPr>
      <w:r>
        <w:t xml:space="preserve">Three measures can be used to improve the design of bioretention columns. The first measure is to replace soil media B in the bioretention column with a coarser soil media. In bioretention’s practice, the fundamental design component is its soil media, and many studies and design guidelines have suggested coarse soil media as engineering soil media because of its higher permeability (Hunt and Lord, 2006; Davis et al., 2009; </w:t>
      </w:r>
      <w:proofErr w:type="spellStart"/>
      <w:r>
        <w:t>Dhalla</w:t>
      </w:r>
      <w:proofErr w:type="spellEnd"/>
      <w:r>
        <w:t xml:space="preserve"> and Zimmer, 2010; Liu et al., 2014; Dell and Brim, 2017</w:t>
      </w:r>
      <w:r w:rsidRPr="00B60CB8">
        <w:t>). To gain a better functionality of the bioretention column, sand or loamy soil with a high percentage of sand (up to 100</w:t>
      </w:r>
      <w:r w:rsidR="00803066" w:rsidRPr="00B60CB8">
        <w:t>%</w:t>
      </w:r>
      <w:r w:rsidRPr="00B60CB8">
        <w:t>) in the middle-engineered soil media layer is recommended, to increase infiltration rate and sufficiently remove pollutants at the same time (Ewing, 2013).</w:t>
      </w:r>
      <w:r>
        <w:t xml:space="preserve"> The second measure is to increase the soil layer depth inside the bioretention column because a larger layer thickness of soil indicates additional storage space for stormwater. Decreasing the CA/SA is the last measure. Using coarser soil media for surrounding soil was one measure reported by He and Davis (2011) because higher hydraulic conductivity of surrounding soil reduces outflow. HYDRUS 1D neglects side wall effects in simulation, so this measure is not considered in this paper.</w:t>
      </w:r>
    </w:p>
    <w:p w14:paraId="32961D46" w14:textId="77777777" w:rsidR="00CF1A12" w:rsidRDefault="00A673DB">
      <w:pPr>
        <w:spacing w:before="240" w:after="240" w:line="480" w:lineRule="auto"/>
        <w:ind w:firstLine="720"/>
        <w:jc w:val="both"/>
      </w:pPr>
      <w:r>
        <w:t>Loamy sand is considered a replacement of sandy loam (soil B) to avoid overflow (flooding) caused by exceeding maximum ponding depth during large storm events. Sandy soil has higher permeability and lower water content, which reduce clogging potential (</w:t>
      </w:r>
      <w:proofErr w:type="spellStart"/>
      <w:r>
        <w:t>Tirpak</w:t>
      </w:r>
      <w:proofErr w:type="spellEnd"/>
      <w:r>
        <w:t xml:space="preserve"> et al., 2021), has better performance in cold weather and increases permeability following the thawing process (</w:t>
      </w:r>
      <w:proofErr w:type="spellStart"/>
      <w:r>
        <w:t>Moghadas</w:t>
      </w:r>
      <w:proofErr w:type="spellEnd"/>
      <w:r>
        <w:t xml:space="preserve"> et al., 2016). Coarser media with larger pores is helpful to prevent concrete frost (one type of frost in soil) and form granular or porous frost instead in cold conditions (Kratky et al., 2017).  Soil media has a premature period and hydraulic parameters of soil change significantly during that period and after freeze-thaw cycles in winter. Accurate determination of hydraulic </w:t>
      </w:r>
      <w:r>
        <w:lastRenderedPageBreak/>
        <w:t xml:space="preserve">parameters of a new soil media at a mature state requires experiments, testing, and model calibration. A soil C classified as the loamy sand texture is proposed by increasing sand percentage in soil B. The ratio of </w:t>
      </w:r>
      <w:r>
        <w:rPr>
          <w:i/>
        </w:rPr>
        <w:t>K</w:t>
      </w:r>
      <w:r>
        <w:rPr>
          <w:i/>
          <w:vertAlign w:val="subscript"/>
        </w:rPr>
        <w:t>S</w:t>
      </w:r>
      <w:r>
        <w:t xml:space="preserve"> between loamy sand and sandy loam is approximate 3 to 5 according to Clapp and Hornberger (1978) and </w:t>
      </w:r>
      <w:proofErr w:type="spellStart"/>
      <w:r>
        <w:t>Carsel</w:t>
      </w:r>
      <w:proofErr w:type="spellEnd"/>
      <w:r>
        <w:t xml:space="preserve"> and Parrish (1988). To simulate the hydrologic</w:t>
      </w:r>
      <w:r w:rsidR="00415187">
        <w:t>al</w:t>
      </w:r>
      <w:r>
        <w:t xml:space="preserve"> performance of bioretention column replaced with soil C, </w:t>
      </w:r>
      <w:r w:rsidR="00382E68">
        <w:t xml:space="preserve">effective </w:t>
      </w:r>
      <w:r>
        <w:t>hydraulic conductivity of soil C is assumed to be 0.23 and 0.31 cm/min (</w:t>
      </w:r>
      <w:r>
        <w:rPr>
          <w:i/>
        </w:rPr>
        <w:t>K</w:t>
      </w:r>
      <w:r>
        <w:rPr>
          <w:i/>
          <w:vertAlign w:val="subscript"/>
        </w:rPr>
        <w:t>S</w:t>
      </w:r>
      <w:r>
        <w:t xml:space="preserve"> ratio = 1.5 and 2).</w:t>
      </w:r>
    </w:p>
    <w:p w14:paraId="43EDE25E" w14:textId="77777777" w:rsidR="00CF1A12" w:rsidRDefault="00A673DB">
      <w:pPr>
        <w:spacing w:after="240" w:line="480" w:lineRule="auto"/>
        <w:ind w:firstLine="720"/>
        <w:jc w:val="both"/>
      </w:pPr>
      <w:r>
        <w:t xml:space="preserve">The </w:t>
      </w:r>
      <w:r w:rsidRPr="00B60CB8">
        <w:t>hydrologic</w:t>
      </w:r>
      <w:r w:rsidR="00415187" w:rsidRPr="00B60CB8">
        <w:t>al</w:t>
      </w:r>
      <w:r>
        <w:t xml:space="preserve"> performance of replacing Soil B in the middle layer of Column 2 with Soil C (loamy sand texture) during 1:100 year storm is illustrated in Figure 8a. The ponding depth reduced from 41.5 cm to 35.6 cm and 31.6 cm when the </w:t>
      </w:r>
      <w:r w:rsidR="00382E68">
        <w:t xml:space="preserve">effective </w:t>
      </w:r>
      <w:r>
        <w:t>hydraulic conductivities of two types of Soil C were 0.23 and 0.31 cm/min, respectively, but the peak outflow increased from 276 mL/min to 370 and 458 mL/min. The peak inflow of 1:100 year storm was 2436 mL/min, and therefore the bioretention columns replaced by two types of Soil C could still reduce the peak flow by 85% and 81%. To achieve more accurate hydraulic performance, experiments are necessary to test the values of all the five hydraulic parameters of the loamy sand. Loamy sand with a higher ratio of sand is likely to manage a local 1:100 storm event without flooding.</w:t>
      </w:r>
    </w:p>
    <w:p w14:paraId="1812051F" w14:textId="77777777" w:rsidR="00CF1A12" w:rsidRDefault="00A673DB">
      <w:pPr>
        <w:spacing w:after="240" w:line="480" w:lineRule="auto"/>
        <w:ind w:firstLine="720"/>
        <w:jc w:val="both"/>
      </w:pPr>
      <w:r>
        <w:t xml:space="preserve"> With ±10 cm, ±30 cm, and ±50 cm increments added to the original 70 cm middle layer of Soil B in Column 2, the </w:t>
      </w:r>
      <w:r w:rsidRPr="00B60CB8">
        <w:t>hydrologic</w:t>
      </w:r>
      <w:r w:rsidR="00415187" w:rsidRPr="00B60CB8">
        <w:t>al</w:t>
      </w:r>
      <w:r>
        <w:t xml:space="preserve"> performance (peak flow and pond depth) during 1:100 year storm event is shown in Figure 8b. As the thickness of the middle soil layer decreased, ponding depth became smaller and peak outflow increased due to the shorter duration of water flow through this layer. Increasing the thickness resulted in opposite outcome. An exponential trend was shown in the correlation between ponding depth and soil thickness, as well as between peak outflow and soil thickness. When the soil thickness increased from 20 cm to 40 cm, 4.6 cm increase in peak ponding depth and 102.3 mL/min decline in peak outflow were observed. When </w:t>
      </w:r>
      <w:r>
        <w:lastRenderedPageBreak/>
        <w:t>the soil thickness was in the higher range and increased from 100 cm to 120 cm, there was only 0.6 cm increase in ponding depth and 12.7 mL/min decline in peak flow.</w:t>
      </w:r>
    </w:p>
    <w:p w14:paraId="065B28FE" w14:textId="77777777" w:rsidR="00CF1A12" w:rsidRDefault="00A673DB">
      <w:pPr>
        <w:spacing w:after="240" w:line="480" w:lineRule="auto"/>
        <w:ind w:firstLine="720"/>
        <w:jc w:val="both"/>
      </w:pPr>
      <w:r>
        <w:t xml:space="preserve">For bioretention column filled with sandy loam such as Column 2, the middle soil layer thickness is recommended to be smaller to reduce ponding depth. Meanwhile, higher soil layer thickness provided extra pollutant reduction capacity (Li et al., 2020). Therefore, 60-80 cm of middle layer thickness is suggested to achieve promising peak flow reduction, contaminants removal with minor overflow. </w:t>
      </w:r>
    </w:p>
    <w:p w14:paraId="72404A9F" w14:textId="1AFEC113" w:rsidR="00CF1A12" w:rsidRDefault="00A673DB">
      <w:pPr>
        <w:spacing w:after="240" w:line="480" w:lineRule="auto"/>
        <w:ind w:firstLine="720"/>
        <w:jc w:val="both"/>
      </w:pPr>
      <w:r>
        <w:t xml:space="preserve">The third option of modifications was decreasing the catchment area to surface area (CA/SA) ratio. </w:t>
      </w:r>
      <w:r w:rsidRPr="00B60CB8">
        <w:t>Figure A</w:t>
      </w:r>
      <w:r w:rsidR="00A30538" w:rsidRPr="00B60CB8">
        <w:t>3</w:t>
      </w:r>
      <w:r>
        <w:t xml:space="preserve"> illustrated that ponding depth, ponding duration and outflow decreased when the ratio became larger. The ponding depth decreased from 41.5 to 14.8 cm, and the peak outflow decreased from 276 to 218 mL/min when CA/SA ratio reduced from 10 to 5. Ponding depth was approximately 30 cm when the CA/SA was 8, which meets the requirements of COE design guidelines, in which the maximum permitted ponding depth is 35 cm. The maximum outflow was 252 mL/min, which means 90% reduction of peak flow with CA/SA = 8. </w:t>
      </w:r>
    </w:p>
    <w:p w14:paraId="277BB85D" w14:textId="77777777" w:rsidR="00CF1A12" w:rsidRPr="00B60CB8" w:rsidRDefault="00A673DB" w:rsidP="00132E24">
      <w:pPr>
        <w:pStyle w:val="Heading2"/>
      </w:pPr>
      <w:r w:rsidRPr="00B60CB8">
        <w:t>3.7 Model Limitations</w:t>
      </w:r>
    </w:p>
    <w:p w14:paraId="505C9257" w14:textId="103538BE" w:rsidR="00CF1A12" w:rsidRPr="00B60CB8" w:rsidRDefault="00994D8F">
      <w:pPr>
        <w:spacing w:after="240" w:line="480" w:lineRule="auto"/>
        <w:ind w:firstLine="720"/>
        <w:jc w:val="both"/>
      </w:pPr>
      <w:r w:rsidRPr="00B60CB8">
        <w:t>S</w:t>
      </w:r>
      <w:r w:rsidR="007E12B1" w:rsidRPr="00B60CB8">
        <w:t xml:space="preserve">everal model limitations need to </w:t>
      </w:r>
      <w:r w:rsidRPr="00B60CB8">
        <w:t xml:space="preserve">be </w:t>
      </w:r>
      <w:r w:rsidR="007E12B1" w:rsidRPr="00B60CB8">
        <w:t>mention</w:t>
      </w:r>
      <w:r w:rsidRPr="00B60CB8">
        <w:t>ed</w:t>
      </w:r>
      <w:r w:rsidR="007E12B1" w:rsidRPr="00B60CB8">
        <w:t>. First, t</w:t>
      </w:r>
      <w:r w:rsidR="00A673DB" w:rsidRPr="00B60CB8">
        <w:t>he calibrated and validated hydraulic parameters of bioretention columns were assumed to be transferable from medium (1:10 year) to large (1:25, 1:50, and 1:100 year) storm events</w:t>
      </w:r>
      <w:r w:rsidR="007E12B1" w:rsidRPr="00B60CB8">
        <w:t>, based on the transferability demonstrated between small (1:2 year) and medium (1:5 year and 1:10 years)</w:t>
      </w:r>
      <w:r w:rsidR="00A673DB" w:rsidRPr="00B60CB8">
        <w:t xml:space="preserve"> </w:t>
      </w:r>
      <w:r w:rsidR="007E12B1" w:rsidRPr="00B60CB8">
        <w:t xml:space="preserve">storm events. This assumption was made also </w:t>
      </w:r>
      <w:r w:rsidR="002D417B" w:rsidRPr="00B60CB8">
        <w:t>due to</w:t>
      </w:r>
      <w:r w:rsidR="007E12B1" w:rsidRPr="00B60CB8">
        <w:t xml:space="preserve"> </w:t>
      </w:r>
      <w:r w:rsidR="00A673DB" w:rsidRPr="00B60CB8">
        <w:t xml:space="preserve">the same distribution </w:t>
      </w:r>
      <w:r w:rsidR="007E12B1" w:rsidRPr="00B60CB8">
        <w:t xml:space="preserve">(Chicago) </w:t>
      </w:r>
      <w:r w:rsidR="00A673DB" w:rsidRPr="00B60CB8">
        <w:t>and duration</w:t>
      </w:r>
      <w:r w:rsidR="007E12B1" w:rsidRPr="00B60CB8">
        <w:t xml:space="preserve"> (4 hours)</w:t>
      </w:r>
      <w:r w:rsidR="00A673DB" w:rsidRPr="00B60CB8">
        <w:t xml:space="preserve"> </w:t>
      </w:r>
      <w:r w:rsidR="002D417B" w:rsidRPr="00B60CB8">
        <w:t xml:space="preserve">of </w:t>
      </w:r>
      <w:r w:rsidR="007E12B1" w:rsidRPr="00B60CB8">
        <w:t xml:space="preserve">these </w:t>
      </w:r>
      <w:r w:rsidR="00A673DB" w:rsidRPr="00B60CB8">
        <w:t xml:space="preserve">storm events. However, the hydraulic properties of bioretention could change when rainfall intensity increases. Hawke et al. (2006), </w:t>
      </w:r>
      <w:proofErr w:type="spellStart"/>
      <w:r w:rsidR="00A673DB" w:rsidRPr="00B60CB8">
        <w:t>Langhans</w:t>
      </w:r>
      <w:proofErr w:type="spellEnd"/>
      <w:r w:rsidR="00A673DB" w:rsidRPr="00B60CB8">
        <w:t xml:space="preserve"> et al. (2010) and </w:t>
      </w:r>
      <w:proofErr w:type="spellStart"/>
      <w:r w:rsidR="00A673DB" w:rsidRPr="00B60CB8">
        <w:t>Fou</w:t>
      </w:r>
      <w:proofErr w:type="spellEnd"/>
      <w:r w:rsidR="00A673DB" w:rsidRPr="00B60CB8">
        <w:t xml:space="preserve"> et al. (2014) reported that the saturated </w:t>
      </w:r>
      <w:r w:rsidR="00A673DB" w:rsidRPr="00B60CB8">
        <w:lastRenderedPageBreak/>
        <w:t>hydraulic conductivity is highly dependent on rainfall intensity (as well as unsaturated soil slopes and rainfall distribution). Th</w:t>
      </w:r>
      <w:r w:rsidR="00F4157E" w:rsidRPr="00B60CB8">
        <w:t xml:space="preserve">is can potentially </w:t>
      </w:r>
      <w:r w:rsidR="00C16EBA" w:rsidRPr="00B60CB8">
        <w:t>affect</w:t>
      </w:r>
      <w:r w:rsidR="00A673DB" w:rsidRPr="00B60CB8">
        <w:t xml:space="preserve"> hydrologic</w:t>
      </w:r>
      <w:r w:rsidR="00415187" w:rsidRPr="00B60CB8">
        <w:t>al</w:t>
      </w:r>
      <w:r w:rsidR="00A673DB" w:rsidRPr="00B60CB8">
        <w:t xml:space="preserve"> performance of bioretention columns during large storm events </w:t>
      </w:r>
      <w:r w:rsidR="00F4157E" w:rsidRPr="00B60CB8">
        <w:t xml:space="preserve">and affects </w:t>
      </w:r>
      <w:r w:rsidR="00A673DB" w:rsidRPr="00B60CB8">
        <w:t xml:space="preserve">the design recommendations. It is </w:t>
      </w:r>
      <w:r w:rsidR="007E12B1" w:rsidRPr="00B60CB8">
        <w:t xml:space="preserve">therefore </w:t>
      </w:r>
      <w:r w:rsidR="00A673DB" w:rsidRPr="00B60CB8">
        <w:t xml:space="preserve">important to conduct experiments in the future on these large events to further look into the bioretention performance and the transferability issue. </w:t>
      </w:r>
    </w:p>
    <w:p w14:paraId="0A66E32F" w14:textId="3ACB1A11" w:rsidR="00CF1A12" w:rsidRPr="00B60CB8" w:rsidRDefault="007E12B1" w:rsidP="00010A3A">
      <w:pPr>
        <w:spacing w:after="240" w:line="480" w:lineRule="auto"/>
        <w:ind w:firstLine="720"/>
        <w:jc w:val="both"/>
      </w:pPr>
      <w:r w:rsidRPr="00B60CB8">
        <w:t xml:space="preserve">Second, </w:t>
      </w:r>
      <w:r w:rsidR="003D56C3" w:rsidRPr="00B60CB8">
        <w:t xml:space="preserve">the calibrated parameters themselves have uncertainties. </w:t>
      </w:r>
      <w:r w:rsidR="00A673DB" w:rsidRPr="00B60CB8">
        <w:t>HYDRUS 1D uses a Marquardt-Levenberg type of parameter optimization algorithm for inverse estimation, which is a gradient-type optimization algorithm. When the number of optimized parameters is large</w:t>
      </w:r>
      <w:r w:rsidR="0054062F" w:rsidRPr="00B60CB8">
        <w:t xml:space="preserve"> (e.g., 10 in this study)</w:t>
      </w:r>
      <w:r w:rsidR="007F75DB" w:rsidRPr="00B60CB8">
        <w:t>,</w:t>
      </w:r>
      <w:r w:rsidR="00A673DB" w:rsidRPr="00B60CB8">
        <w:t xml:space="preserve"> </w:t>
      </w:r>
      <w:r w:rsidR="00F4157E" w:rsidRPr="00B60CB8">
        <w:t xml:space="preserve">the </w:t>
      </w:r>
      <w:r w:rsidR="00A673DB" w:rsidRPr="00B60CB8">
        <w:t xml:space="preserve">algorithm could experience a local minimum </w:t>
      </w:r>
      <w:r w:rsidR="00F4157E" w:rsidRPr="00B60CB8">
        <w:t xml:space="preserve">issue </w:t>
      </w:r>
      <w:r w:rsidR="00A673DB" w:rsidRPr="00B60CB8">
        <w:t xml:space="preserve">during optimization </w:t>
      </w:r>
      <w:r w:rsidR="007F75DB" w:rsidRPr="00B60CB8">
        <w:t>because the correlation and non</w:t>
      </w:r>
      <w:r w:rsidR="00C16EBA" w:rsidRPr="00B60CB8">
        <w:t>-</w:t>
      </w:r>
      <w:r w:rsidR="007F75DB" w:rsidRPr="00B60CB8">
        <w:t>uniqueness of the soil hydraulic parameters depend on the initial value</w:t>
      </w:r>
      <w:r w:rsidR="00B306B4" w:rsidRPr="00B60CB8">
        <w:t>s</w:t>
      </w:r>
      <w:r w:rsidR="007F75DB" w:rsidRPr="00B60CB8">
        <w:t xml:space="preserve"> of optimized parameters and the shape of the objective function</w:t>
      </w:r>
      <w:r w:rsidR="00476C4B" w:rsidRPr="00B60CB8">
        <w:t xml:space="preserve"> </w:t>
      </w:r>
      <w:r w:rsidR="007F75DB" w:rsidRPr="00B60CB8">
        <w:t xml:space="preserve">in complex nonlinear problems </w:t>
      </w:r>
      <w:r w:rsidR="00A673DB" w:rsidRPr="00B60CB8">
        <w:t>(</w:t>
      </w:r>
      <w:proofErr w:type="spellStart"/>
      <w:r w:rsidR="00A673DB" w:rsidRPr="00B60CB8">
        <w:t>Hopmans</w:t>
      </w:r>
      <w:proofErr w:type="spellEnd"/>
      <w:r w:rsidR="00A673DB" w:rsidRPr="00B60CB8">
        <w:t xml:space="preserve"> et al., 2002; </w:t>
      </w:r>
      <w:proofErr w:type="spellStart"/>
      <w:r w:rsidR="0054062F" w:rsidRPr="00B60CB8">
        <w:t>I</w:t>
      </w:r>
      <w:r w:rsidR="00A673DB" w:rsidRPr="00B60CB8">
        <w:t>mnek</w:t>
      </w:r>
      <w:proofErr w:type="spellEnd"/>
      <w:r w:rsidR="00A673DB" w:rsidRPr="00B60CB8">
        <w:t xml:space="preserve"> and </w:t>
      </w:r>
      <w:proofErr w:type="spellStart"/>
      <w:r w:rsidR="00A673DB" w:rsidRPr="00B60CB8">
        <w:t>Hopmans</w:t>
      </w:r>
      <w:proofErr w:type="spellEnd"/>
      <w:r w:rsidR="00A673DB" w:rsidRPr="00B60CB8">
        <w:t>, 2002). Even a large number of iterations</w:t>
      </w:r>
      <w:r w:rsidR="00F4157E" w:rsidRPr="00B60CB8">
        <w:t xml:space="preserve"> with </w:t>
      </w:r>
      <w:r w:rsidR="00A673DB" w:rsidRPr="00B60CB8">
        <w:t>different sets of selected optimized parameters and different initial values</w:t>
      </w:r>
      <w:r w:rsidR="00F4157E" w:rsidRPr="00B60CB8">
        <w:t xml:space="preserve"> were used in this study</w:t>
      </w:r>
      <w:r w:rsidR="00A673DB" w:rsidRPr="00B60CB8">
        <w:t xml:space="preserve">, it is still not valid to </w:t>
      </w:r>
      <w:r w:rsidR="00F4157E" w:rsidRPr="00B60CB8">
        <w:t xml:space="preserve">state </w:t>
      </w:r>
      <w:r w:rsidR="00A673DB" w:rsidRPr="00B60CB8">
        <w:t xml:space="preserve">that the global optimization </w:t>
      </w:r>
      <w:r w:rsidR="00F4157E" w:rsidRPr="00B60CB8">
        <w:t xml:space="preserve">had </w:t>
      </w:r>
      <w:r w:rsidR="00A673DB" w:rsidRPr="00B60CB8">
        <w:t xml:space="preserve">been </w:t>
      </w:r>
      <w:r w:rsidR="00F4157E" w:rsidRPr="00B60CB8">
        <w:rPr>
          <w:rFonts w:hint="eastAsia"/>
        </w:rPr>
        <w:t>ab</w:t>
      </w:r>
      <w:r w:rsidR="00F4157E" w:rsidRPr="00B60CB8">
        <w:t xml:space="preserve">solutely </w:t>
      </w:r>
      <w:r w:rsidR="00A673DB" w:rsidRPr="00B60CB8">
        <w:t xml:space="preserve">achieved for all </w:t>
      </w:r>
      <w:r w:rsidR="00F4157E" w:rsidRPr="00B60CB8">
        <w:t xml:space="preserve">the </w:t>
      </w:r>
      <w:r w:rsidR="00A673DB" w:rsidRPr="00B60CB8">
        <w:t xml:space="preserve">parameters due to the high dimensionality of optimized parameters and their complex interactions. The finalized calibrated parameters in this study </w:t>
      </w:r>
      <w:r w:rsidR="00476C4B" w:rsidRPr="00B60CB8">
        <w:t>are</w:t>
      </w:r>
      <w:r w:rsidR="00F4157E" w:rsidRPr="00B60CB8">
        <w:t xml:space="preserve"> more suitable to</w:t>
      </w:r>
      <w:r w:rsidR="00A673DB" w:rsidRPr="00B60CB8">
        <w:t xml:space="preserve"> </w:t>
      </w:r>
      <w:r w:rsidR="00F4157E" w:rsidRPr="00B60CB8">
        <w:t xml:space="preserve">be </w:t>
      </w:r>
      <w:r w:rsidR="00A673DB" w:rsidRPr="00B60CB8">
        <w:t xml:space="preserve">considered as </w:t>
      </w:r>
      <w:r w:rsidR="00F4157E" w:rsidRPr="00B60CB8">
        <w:t>one set of</w:t>
      </w:r>
      <w:r w:rsidR="00A673DB" w:rsidRPr="00B60CB8">
        <w:t xml:space="preserve"> </w:t>
      </w:r>
      <w:r w:rsidR="00F4157E" w:rsidRPr="00B60CB8">
        <w:t>near-optimum</w:t>
      </w:r>
      <w:r w:rsidR="00A673DB" w:rsidRPr="00B60CB8">
        <w:t xml:space="preserve"> solutions (Brunetti et al., 2019). Different optimization algorithm </w:t>
      </w:r>
      <w:r w:rsidR="0054062F" w:rsidRPr="00B60CB8">
        <w:t>can</w:t>
      </w:r>
      <w:r w:rsidR="00A673DB" w:rsidRPr="00B60CB8">
        <w:t xml:space="preserve"> be used in future stud</w:t>
      </w:r>
      <w:r w:rsidR="0054062F" w:rsidRPr="00B60CB8">
        <w:t>ies</w:t>
      </w:r>
      <w:r w:rsidR="00A673DB" w:rsidRPr="00B60CB8">
        <w:t xml:space="preserve"> to improve the optimal solutions and reduce the uncertainties. For example, the Particle Swarm Optimization algorithm has been used in a few </w:t>
      </w:r>
      <w:r w:rsidR="0054062F" w:rsidRPr="00B60CB8">
        <w:t xml:space="preserve">LID </w:t>
      </w:r>
      <w:r w:rsidR="00A673DB" w:rsidRPr="00B60CB8">
        <w:t xml:space="preserve">studies and achieved convincible optimal results (Brunetti et al., 2016; Brunetti et al., 2018; Zhou et al., 2022). Furthermore, the </w:t>
      </w:r>
      <w:r w:rsidR="00F4157E" w:rsidRPr="00B60CB8">
        <w:t xml:space="preserve">uncertainties in </w:t>
      </w:r>
      <w:r w:rsidR="00A673DB" w:rsidRPr="00B60CB8">
        <w:t xml:space="preserve">the </w:t>
      </w:r>
      <w:r w:rsidR="00F4157E" w:rsidRPr="00B60CB8">
        <w:t xml:space="preserve">hydraulic </w:t>
      </w:r>
      <w:r w:rsidR="00A673DB" w:rsidRPr="00B60CB8">
        <w:t xml:space="preserve">parameters </w:t>
      </w:r>
      <w:r w:rsidR="00F4157E" w:rsidRPr="00B60CB8">
        <w:t>could propagate to</w:t>
      </w:r>
      <w:r w:rsidR="00A673DB" w:rsidRPr="00B60CB8">
        <w:t xml:space="preserve"> </w:t>
      </w:r>
      <w:r w:rsidR="00F4157E" w:rsidRPr="00B60CB8">
        <w:t xml:space="preserve">the </w:t>
      </w:r>
      <w:r w:rsidR="00A673DB" w:rsidRPr="00B60CB8">
        <w:t xml:space="preserve">solute transport </w:t>
      </w:r>
      <w:r w:rsidR="00F4157E" w:rsidRPr="00B60CB8">
        <w:t xml:space="preserve">modeling and thus </w:t>
      </w:r>
      <w:r w:rsidR="00A673DB" w:rsidRPr="00B60CB8">
        <w:t xml:space="preserve">result in model </w:t>
      </w:r>
      <w:r w:rsidR="00B306B4" w:rsidRPr="00B60CB8">
        <w:t>uncertainty</w:t>
      </w:r>
      <w:r w:rsidR="00F4157E" w:rsidRPr="00B60CB8">
        <w:t>. The propagation issue also</w:t>
      </w:r>
      <w:r w:rsidR="00A673DB" w:rsidRPr="00B60CB8">
        <w:t xml:space="preserve"> requires more comprehensive and systematic experiments and numerical simulations </w:t>
      </w:r>
      <w:r w:rsidR="00F4157E" w:rsidRPr="00B60CB8">
        <w:t xml:space="preserve">to investigate </w:t>
      </w:r>
      <w:r w:rsidR="00A673DB" w:rsidRPr="00B60CB8">
        <w:t xml:space="preserve">in </w:t>
      </w:r>
      <w:r w:rsidR="00F4157E" w:rsidRPr="00B60CB8">
        <w:t>the future</w:t>
      </w:r>
      <w:r w:rsidR="00A673DB" w:rsidRPr="00B60CB8">
        <w:t>.</w:t>
      </w:r>
    </w:p>
    <w:p w14:paraId="282631CE" w14:textId="77777777" w:rsidR="00CF1A12" w:rsidRDefault="00A673DB" w:rsidP="00132E24">
      <w:pPr>
        <w:pStyle w:val="Heading1"/>
      </w:pPr>
      <w:r>
        <w:lastRenderedPageBreak/>
        <w:t>4. Conclusions and future research directions</w:t>
      </w:r>
    </w:p>
    <w:p w14:paraId="5C517A5C" w14:textId="39CD296F" w:rsidR="00CF1A12" w:rsidRDefault="00A673DB">
      <w:pPr>
        <w:spacing w:after="240" w:line="480" w:lineRule="auto"/>
        <w:ind w:firstLine="720"/>
        <w:jc w:val="both"/>
      </w:pPr>
      <w:r>
        <w:t>Bioretention is one of the most cost-effective LID facilities that has been widely studied and practiced. However, limited studies have been conducted on its hydrologic</w:t>
      </w:r>
      <w:r w:rsidR="00415187">
        <w:t>al</w:t>
      </w:r>
      <w:r>
        <w:t xml:space="preserve"> performance in cold regions, particularly for winter snowmelt, spring runoff, and summer large storms (&gt; 50 mm), as well as on simultaneous modeling of hydrologic processes and water quality benefits.  In this paper, HYDRUS 1D was selected for modeling four bioretention columns of different designs (with CA/SA = 10) in a cold region (Edmonton, Canada) to explore the knowledge gaps. </w:t>
      </w:r>
    </w:p>
    <w:p w14:paraId="3CD0030C" w14:textId="3711E55F" w:rsidR="00CF1A12" w:rsidRDefault="00A673DB">
      <w:pPr>
        <w:spacing w:after="240" w:line="480" w:lineRule="auto"/>
        <w:ind w:firstLine="720"/>
        <w:jc w:val="both"/>
      </w:pPr>
      <w:r>
        <w:t>The model was calibrated and validated for the 1:2, 1:5</w:t>
      </w:r>
      <w:r w:rsidR="00060567">
        <w:t xml:space="preserve"> and</w:t>
      </w:r>
      <w:r>
        <w:t xml:space="preserve"> 1:10 year summer storm events (22.6, 37.3 and 45.2 mm, </w:t>
      </w:r>
      <w:r w:rsidR="00C16EBA">
        <w:t>4-hour</w:t>
      </w:r>
      <w:r>
        <w:t xml:space="preserve"> Chicago distribution) in the cold region in terms of both outflow hydrograph and ponding depth. The R</w:t>
      </w:r>
      <w:r w:rsidRPr="009D57E8">
        <w:rPr>
          <w:vertAlign w:val="superscript"/>
        </w:rPr>
        <w:t>2</w:t>
      </w:r>
      <w:r>
        <w:t xml:space="preserve"> of the simulated results against the measurement data were typically &gt; 0.8. The soil hydraulic parameters appeared not to change substantially from the 1:2 to 1:10 storm event. The four bioretention columns reduced the peak flow by 95.7%, 88.7%, 94.3%, and 91.5%, respectively, during the 1:100 storm event (83.4 mm, </w:t>
      </w:r>
      <w:r w:rsidR="00C16EBA">
        <w:t>4-hour</w:t>
      </w:r>
      <w:r>
        <w:t xml:space="preserve"> Chicago), demonstrating their potential in urban flood mitigation in cold regions. However, their ponding depths exceeded the design limits of 35 cm for 6.8, 1.8, 4.8, and 2.2 hours, respectively. To address this issue, it is recommended to use loamy sand as a replacement soil media or use a smaller CA/SA ratio. The soil media thickness of 60-80 cm is recommended to achieve the tradeoff of ponding depth mitigation, peak flow reduction, and pollutant removal.  </w:t>
      </w:r>
    </w:p>
    <w:p w14:paraId="1311C538" w14:textId="23A0B7BB" w:rsidR="00CF1A12" w:rsidRDefault="00A673DB">
      <w:pPr>
        <w:spacing w:after="240" w:line="480" w:lineRule="auto"/>
        <w:ind w:firstLine="720"/>
        <w:jc w:val="both"/>
      </w:pPr>
      <w:r>
        <w:t xml:space="preserve">The model was also calibrated and validated for winter snowmelt event and spring runoff event using both single-porosity and dual-permeability models. The results showed that the dual permeability model had higher fitness to the experimental data, indicating a high potential of preferential flow caused by freeze-thaw cycles in bioretention in cold climates. The modeling </w:t>
      </w:r>
      <w:r>
        <w:lastRenderedPageBreak/>
        <w:t xml:space="preserve">results also showed that the </w:t>
      </w:r>
      <w:r w:rsidR="00382E68">
        <w:t xml:space="preserve">effective </w:t>
      </w:r>
      <w:r>
        <w:t>hydraulic conductivity (</w:t>
      </w:r>
      <w:r>
        <w:rPr>
          <w:i/>
        </w:rPr>
        <w:t>K</w:t>
      </w:r>
      <w:r>
        <w:rPr>
          <w:i/>
          <w:vertAlign w:val="subscript"/>
        </w:rPr>
        <w:t>S</w:t>
      </w:r>
      <w:r>
        <w:t xml:space="preserve">) values of the soil media were similar (approximately 0.1 cm/min) for </w:t>
      </w:r>
      <w:r w:rsidR="00060567">
        <w:t xml:space="preserve">both </w:t>
      </w:r>
      <w:r>
        <w:t xml:space="preserve">winter snowmelt and spring runoff when the soil temperature was around -0.5 °C. Interestingly, the finer texture soil experienced increasing </w:t>
      </w:r>
      <w:r w:rsidR="00885E53" w:rsidRPr="00B60CB8">
        <w:t xml:space="preserve">effective </w:t>
      </w:r>
      <w:r w:rsidR="00060567" w:rsidRPr="00B60CB8">
        <w:rPr>
          <w:i/>
        </w:rPr>
        <w:t>K</w:t>
      </w:r>
      <w:r w:rsidR="00060567" w:rsidRPr="00B60CB8">
        <w:rPr>
          <w:i/>
          <w:vertAlign w:val="subscript"/>
        </w:rPr>
        <w:t>S</w:t>
      </w:r>
      <w:r w:rsidR="00060567">
        <w:t xml:space="preserve"> </w:t>
      </w:r>
      <w:r>
        <w:t xml:space="preserve">in cold climates, while it was opposite for the coarser soil texture, likely </w:t>
      </w:r>
      <w:r w:rsidR="00060567">
        <w:t xml:space="preserve">due </w:t>
      </w:r>
      <w:r>
        <w:t xml:space="preserve">to the different soil media’s reactions (compaction, pore expansion or pore ice blocking) to freeze-thaw cycles. </w:t>
      </w:r>
    </w:p>
    <w:p w14:paraId="2BC7B15D" w14:textId="6D2FC316" w:rsidR="00CF1A12" w:rsidRDefault="00A673DB">
      <w:pPr>
        <w:spacing w:after="240" w:line="480" w:lineRule="auto"/>
        <w:ind w:firstLine="720"/>
        <w:jc w:val="both"/>
      </w:pPr>
      <w:r>
        <w:t xml:space="preserve">Based on the experiments and the modeling, bioretention columns had high (&gt; 90%) </w:t>
      </w:r>
      <w:r w:rsidR="00DB570D" w:rsidRPr="00476C4B">
        <w:t xml:space="preserve">pollutant </w:t>
      </w:r>
      <w:r w:rsidR="00476C4B" w:rsidRPr="00476C4B">
        <w:t xml:space="preserve">load </w:t>
      </w:r>
      <w:r w:rsidRPr="00476C4B">
        <w:t>removal rates for</w:t>
      </w:r>
      <w:r>
        <w:t xml:space="preserve"> phosphate, nitrite, and ammonium. However, leaching of chloride and nitrate occurred</w:t>
      </w:r>
      <w:r w:rsidR="00DB570D">
        <w:t xml:space="preserve">, </w:t>
      </w:r>
      <w:r w:rsidR="00DB570D" w:rsidRPr="00B60CB8">
        <w:t xml:space="preserve">which were </w:t>
      </w:r>
      <w:r w:rsidRPr="00B60CB8">
        <w:t xml:space="preserve">caused by </w:t>
      </w:r>
      <w:r w:rsidR="00DB570D" w:rsidRPr="00B60CB8">
        <w:t>road</w:t>
      </w:r>
      <w:r w:rsidRPr="00B60CB8">
        <w:t xml:space="preserve"> de-icing salts in winter</w:t>
      </w:r>
      <w:r w:rsidR="00DB570D" w:rsidRPr="00B60CB8">
        <w:t xml:space="preserve"> and </w:t>
      </w:r>
      <w:r w:rsidRPr="00B60CB8">
        <w:t>nitrification process</w:t>
      </w:r>
      <w:r w:rsidR="00DB570D" w:rsidRPr="00B60CB8">
        <w:t>, respectively</w:t>
      </w:r>
      <w:r w:rsidRPr="00B60CB8">
        <w:t>.</w:t>
      </w:r>
      <w:r>
        <w:t xml:space="preserve"> Despite nitrate leaching, the total nitrogen reduction rate was still positive. Overall, bioretention demonstrated a promising capability for nutrient removal in this study. </w:t>
      </w:r>
    </w:p>
    <w:p w14:paraId="26EC0338" w14:textId="6A823368" w:rsidR="005A5E54" w:rsidRPr="00B60CB8" w:rsidRDefault="005A5E54">
      <w:pPr>
        <w:spacing w:after="240" w:line="480" w:lineRule="auto"/>
        <w:ind w:firstLine="720"/>
        <w:jc w:val="both"/>
      </w:pPr>
      <w:r w:rsidRPr="00B60CB8">
        <w:t xml:space="preserve">More bioretention studies in cold regions are needed in the future, including laboratory experiments, field monitoring and numerical simulations. Specifically, in the area of numerical simulations, research is suggested to investigate (a) the transferability issue of model parameters for storm events of different return periods, (b) the uncertainty issue of model parameter calibration (i.e., global sensitivity issue), and (c) the uncertainty propagation issue from hydrologic processes to water quality modeling. To better facilitate the modeling, it is </w:t>
      </w:r>
      <w:r w:rsidR="004553B9" w:rsidRPr="00B60CB8">
        <w:t xml:space="preserve">also </w:t>
      </w:r>
      <w:r w:rsidRPr="00B60CB8">
        <w:t xml:space="preserve">suggested that, during laboratory or field measurements, water contents at different soil depths and initial soil hydraulic and thermal properties be measured. </w:t>
      </w:r>
    </w:p>
    <w:p w14:paraId="4E407A01" w14:textId="77777777" w:rsidR="00B60CB8" w:rsidRDefault="00B60CB8" w:rsidP="00B60CB8">
      <w:pPr>
        <w:suppressLineNumbers/>
        <w:rPr>
          <w:b/>
          <w:color w:val="000000"/>
        </w:rPr>
      </w:pPr>
      <w:r>
        <w:rPr>
          <w:b/>
          <w:color w:val="000000"/>
        </w:rPr>
        <w:br w:type="page"/>
      </w:r>
    </w:p>
    <w:p w14:paraId="5A218835" w14:textId="1BBA1EE8" w:rsidR="00CF1A12" w:rsidRDefault="00A673DB">
      <w:pPr>
        <w:spacing w:before="360" w:after="240" w:line="480" w:lineRule="auto"/>
        <w:jc w:val="both"/>
        <w:rPr>
          <w:b/>
          <w:color w:val="000000"/>
        </w:rPr>
      </w:pPr>
      <w:r>
        <w:rPr>
          <w:b/>
          <w:color w:val="000000"/>
        </w:rPr>
        <w:lastRenderedPageBreak/>
        <w:t>Acknowledgement</w:t>
      </w:r>
    </w:p>
    <w:p w14:paraId="537342C1" w14:textId="77777777" w:rsidR="00CF1A12" w:rsidRDefault="00A673DB">
      <w:pPr>
        <w:spacing w:after="240" w:line="480" w:lineRule="auto"/>
        <w:jc w:val="both"/>
        <w:rPr>
          <w:color w:val="000000"/>
        </w:rPr>
      </w:pPr>
      <w:r>
        <w:rPr>
          <w:color w:val="000000"/>
        </w:rPr>
        <w:t xml:space="preserve">This research is financially supported by the Natural Sciences and Engineering Research Council of Canada (NSERC) Discovery Grant and the University of Alberta Startup Grant through the corresponding author. These supports are greatly acknowledged.  </w:t>
      </w:r>
    </w:p>
    <w:p w14:paraId="7CF3047C" w14:textId="77777777" w:rsidR="009D57E8" w:rsidRDefault="00A673DB" w:rsidP="009D57E8">
      <w:pPr>
        <w:pStyle w:val="Heading1"/>
      </w:pPr>
      <w:r>
        <w:t>Referen</w:t>
      </w:r>
      <w:r w:rsidR="009D57E8">
        <w:t>ce</w:t>
      </w:r>
    </w:p>
    <w:p w14:paraId="2344A597" w14:textId="77777777" w:rsidR="00F55D13" w:rsidRDefault="00F55D13" w:rsidP="00F55D13">
      <w:pPr>
        <w:spacing w:after="240"/>
        <w:rPr>
          <w:color w:val="222222"/>
          <w:highlight w:val="white"/>
        </w:rPr>
      </w:pPr>
      <w:r>
        <w:rPr>
          <w:color w:val="222222"/>
          <w:highlight w:val="white"/>
        </w:rPr>
        <w:t xml:space="preserve">Al-Houri, Z. M., Barber, M. E., Yonge, D. R., Ullman, J. L., &amp; </w:t>
      </w:r>
      <w:proofErr w:type="spellStart"/>
      <w:r>
        <w:rPr>
          <w:color w:val="222222"/>
          <w:highlight w:val="white"/>
        </w:rPr>
        <w:t>Beutel</w:t>
      </w:r>
      <w:proofErr w:type="spellEnd"/>
      <w:r>
        <w:rPr>
          <w:color w:val="222222"/>
          <w:highlight w:val="white"/>
        </w:rPr>
        <w:t>, M. W. (2009). Impacts of frozen soils on the performance of infiltration treatment facilities. </w:t>
      </w:r>
      <w:r>
        <w:rPr>
          <w:i/>
          <w:color w:val="222222"/>
          <w:highlight w:val="white"/>
        </w:rPr>
        <w:t>Cold Regions Science and Technology</w:t>
      </w:r>
      <w:r>
        <w:rPr>
          <w:color w:val="222222"/>
          <w:highlight w:val="white"/>
        </w:rPr>
        <w:t>, </w:t>
      </w:r>
      <w:r>
        <w:rPr>
          <w:i/>
          <w:color w:val="222222"/>
          <w:highlight w:val="white"/>
        </w:rPr>
        <w:t>59</w:t>
      </w:r>
      <w:r>
        <w:rPr>
          <w:color w:val="222222"/>
          <w:highlight w:val="white"/>
        </w:rPr>
        <w:t>(1), 51-57.</w:t>
      </w:r>
    </w:p>
    <w:p w14:paraId="1B915059" w14:textId="77777777" w:rsidR="00F55D13" w:rsidRDefault="00F55D13" w:rsidP="00F55D13">
      <w:pPr>
        <w:spacing w:after="240"/>
        <w:rPr>
          <w:color w:val="222222"/>
          <w:highlight w:val="white"/>
        </w:rPr>
      </w:pPr>
      <w:r>
        <w:rPr>
          <w:color w:val="222222"/>
          <w:highlight w:val="white"/>
        </w:rPr>
        <w:t xml:space="preserve">Allaire, S. E., </w:t>
      </w:r>
      <w:proofErr w:type="spellStart"/>
      <w:r>
        <w:rPr>
          <w:color w:val="222222"/>
          <w:highlight w:val="white"/>
        </w:rPr>
        <w:t>Roulier</w:t>
      </w:r>
      <w:proofErr w:type="spellEnd"/>
      <w:r>
        <w:rPr>
          <w:color w:val="222222"/>
          <w:highlight w:val="white"/>
        </w:rPr>
        <w:t>, S., &amp; Cessna, A. J. (2009). Quantifying preferential flow in soils: A review of different techniques. </w:t>
      </w:r>
      <w:r>
        <w:rPr>
          <w:i/>
          <w:color w:val="222222"/>
          <w:highlight w:val="white"/>
        </w:rPr>
        <w:t>Journal of Hydrology</w:t>
      </w:r>
      <w:r>
        <w:rPr>
          <w:color w:val="222222"/>
          <w:highlight w:val="white"/>
        </w:rPr>
        <w:t>, </w:t>
      </w:r>
      <w:r>
        <w:rPr>
          <w:i/>
          <w:color w:val="222222"/>
          <w:highlight w:val="white"/>
        </w:rPr>
        <w:t>378</w:t>
      </w:r>
      <w:r>
        <w:rPr>
          <w:color w:val="222222"/>
          <w:highlight w:val="white"/>
        </w:rPr>
        <w:t>(1-2), 179-204.</w:t>
      </w:r>
    </w:p>
    <w:p w14:paraId="30C42C8B" w14:textId="77777777" w:rsidR="00F55D13" w:rsidRPr="004B57FB" w:rsidRDefault="00F55D13" w:rsidP="00F55D13">
      <w:pPr>
        <w:spacing w:after="240"/>
        <w:rPr>
          <w:color w:val="222222"/>
          <w:highlight w:val="white"/>
        </w:rPr>
      </w:pPr>
      <w:proofErr w:type="spellStart"/>
      <w:r w:rsidRPr="004B57FB">
        <w:rPr>
          <w:color w:val="222222"/>
          <w:highlight w:val="white"/>
        </w:rPr>
        <w:t>Bacys</w:t>
      </w:r>
      <w:proofErr w:type="spellEnd"/>
      <w:r w:rsidRPr="004B57FB">
        <w:rPr>
          <w:color w:val="222222"/>
          <w:highlight w:val="white"/>
        </w:rPr>
        <w:t xml:space="preserve">, M., Khan, U. T., Sharma, J., &amp; </w:t>
      </w:r>
      <w:proofErr w:type="spellStart"/>
      <w:r w:rsidRPr="004B57FB">
        <w:rPr>
          <w:color w:val="222222"/>
          <w:highlight w:val="white"/>
        </w:rPr>
        <w:t>Bentzen</w:t>
      </w:r>
      <w:proofErr w:type="spellEnd"/>
      <w:r w:rsidRPr="004B57FB">
        <w:rPr>
          <w:color w:val="222222"/>
          <w:highlight w:val="white"/>
        </w:rPr>
        <w:t xml:space="preserve">, T. R. (2019). Hydrological Efficacy of Ontario's Bioretention Cell Design Recommendations: A Case Study from North York, Ontario. </w:t>
      </w:r>
      <w:r w:rsidRPr="00F35C6F">
        <w:rPr>
          <w:i/>
          <w:iCs/>
          <w:color w:val="222222"/>
        </w:rPr>
        <w:t>Journal of Water Management Modeling</w:t>
      </w:r>
      <w:r w:rsidRPr="00F35C6F">
        <w:rPr>
          <w:color w:val="222222"/>
        </w:rPr>
        <w:t>, 27, art. no. C468</w:t>
      </w:r>
    </w:p>
    <w:p w14:paraId="70ED8B89" w14:textId="77777777" w:rsidR="00F55D13" w:rsidRDefault="00F55D13" w:rsidP="00F55D13">
      <w:pPr>
        <w:spacing w:after="240"/>
        <w:rPr>
          <w:color w:val="222222"/>
          <w:highlight w:val="white"/>
        </w:rPr>
      </w:pPr>
      <w:r>
        <w:rPr>
          <w:color w:val="222222"/>
          <w:highlight w:val="white"/>
        </w:rPr>
        <w:t xml:space="preserve">Brown, R. A., Skaggs, R. W., &amp; Hunt </w:t>
      </w:r>
      <w:proofErr w:type="spellStart"/>
      <w:r>
        <w:rPr>
          <w:color w:val="222222"/>
          <w:highlight w:val="white"/>
        </w:rPr>
        <w:t>Iii</w:t>
      </w:r>
      <w:proofErr w:type="spellEnd"/>
      <w:r>
        <w:rPr>
          <w:color w:val="222222"/>
          <w:highlight w:val="white"/>
        </w:rPr>
        <w:t>, W. F. (2013). Calibration and validation of DRAINMOD to model bioretention hydrology. </w:t>
      </w:r>
      <w:r>
        <w:rPr>
          <w:i/>
          <w:color w:val="222222"/>
          <w:highlight w:val="white"/>
        </w:rPr>
        <w:t>Journal of Hydrology</w:t>
      </w:r>
      <w:r>
        <w:rPr>
          <w:color w:val="222222"/>
          <w:highlight w:val="white"/>
        </w:rPr>
        <w:t>, </w:t>
      </w:r>
      <w:r>
        <w:rPr>
          <w:i/>
          <w:color w:val="222222"/>
          <w:highlight w:val="white"/>
        </w:rPr>
        <w:t>486</w:t>
      </w:r>
      <w:r>
        <w:rPr>
          <w:color w:val="222222"/>
          <w:highlight w:val="white"/>
        </w:rPr>
        <w:t>, 430-442.</w:t>
      </w:r>
    </w:p>
    <w:p w14:paraId="640F0C11" w14:textId="77777777" w:rsidR="00F55D13" w:rsidRDefault="00F55D13" w:rsidP="00F55D13">
      <w:pPr>
        <w:spacing w:after="240"/>
        <w:rPr>
          <w:color w:val="222222"/>
          <w:highlight w:val="white"/>
        </w:rPr>
      </w:pPr>
      <w:r>
        <w:rPr>
          <w:color w:val="222222"/>
          <w:highlight w:val="white"/>
        </w:rPr>
        <w:t xml:space="preserve">Brunetti, G., </w:t>
      </w:r>
      <w:proofErr w:type="spellStart"/>
      <w:r>
        <w:rPr>
          <w:color w:val="222222"/>
          <w:highlight w:val="white"/>
        </w:rPr>
        <w:t>Porti</w:t>
      </w:r>
      <w:proofErr w:type="spellEnd"/>
      <w:r>
        <w:rPr>
          <w:color w:val="222222"/>
          <w:highlight w:val="white"/>
        </w:rPr>
        <w:t xml:space="preserve">, M., &amp; </w:t>
      </w:r>
      <w:proofErr w:type="spellStart"/>
      <w:r>
        <w:rPr>
          <w:color w:val="222222"/>
          <w:highlight w:val="white"/>
        </w:rPr>
        <w:t>Piro</w:t>
      </w:r>
      <w:proofErr w:type="spellEnd"/>
      <w:r>
        <w:rPr>
          <w:color w:val="222222"/>
          <w:highlight w:val="white"/>
        </w:rPr>
        <w:t xml:space="preserve">, P. (2018). Multi-level numerical and statistical analysis of the hygrothermal behavior of a non-vegetated green roof in a </w:t>
      </w:r>
      <w:proofErr w:type="spellStart"/>
      <w:r>
        <w:rPr>
          <w:color w:val="222222"/>
          <w:highlight w:val="white"/>
        </w:rPr>
        <w:t>mediterranean</w:t>
      </w:r>
      <w:proofErr w:type="spellEnd"/>
      <w:r>
        <w:rPr>
          <w:color w:val="222222"/>
          <w:highlight w:val="white"/>
        </w:rPr>
        <w:t xml:space="preserve"> climate. </w:t>
      </w:r>
      <w:r w:rsidRPr="005A0910">
        <w:rPr>
          <w:i/>
          <w:iCs/>
          <w:color w:val="222222"/>
          <w:highlight w:val="white"/>
        </w:rPr>
        <w:t>Applied Energy</w:t>
      </w:r>
      <w:r>
        <w:rPr>
          <w:color w:val="222222"/>
          <w:highlight w:val="white"/>
        </w:rPr>
        <w:t>, 221, 204-219.</w:t>
      </w:r>
    </w:p>
    <w:p w14:paraId="304EC769" w14:textId="77777777" w:rsidR="00F55D13" w:rsidRDefault="00F55D13" w:rsidP="00F55D13">
      <w:pPr>
        <w:spacing w:after="240"/>
        <w:rPr>
          <w:color w:val="222222"/>
          <w:highlight w:val="white"/>
        </w:rPr>
      </w:pPr>
      <w:r>
        <w:rPr>
          <w:color w:val="222222"/>
          <w:highlight w:val="white"/>
        </w:rPr>
        <w:t xml:space="preserve">Brunetti, G., </w:t>
      </w:r>
      <w:proofErr w:type="spellStart"/>
      <w:r>
        <w:rPr>
          <w:color w:val="222222"/>
          <w:highlight w:val="white"/>
        </w:rPr>
        <w:t>Šimůnek</w:t>
      </w:r>
      <w:proofErr w:type="spellEnd"/>
      <w:r>
        <w:rPr>
          <w:color w:val="222222"/>
          <w:highlight w:val="white"/>
        </w:rPr>
        <w:t xml:space="preserve">, J., &amp; </w:t>
      </w:r>
      <w:proofErr w:type="spellStart"/>
      <w:r>
        <w:rPr>
          <w:color w:val="222222"/>
          <w:highlight w:val="white"/>
        </w:rPr>
        <w:t>Piro</w:t>
      </w:r>
      <w:proofErr w:type="spellEnd"/>
      <w:r>
        <w:rPr>
          <w:color w:val="222222"/>
          <w:highlight w:val="white"/>
        </w:rPr>
        <w:t xml:space="preserve">, P. (2016). A comprehensive numerical analysis of the hydraulic behavior of a permeable pavement. </w:t>
      </w:r>
      <w:r w:rsidRPr="00F16BA0">
        <w:rPr>
          <w:i/>
          <w:iCs/>
          <w:color w:val="222222"/>
          <w:highlight w:val="white"/>
        </w:rPr>
        <w:t>Journal of Hydrology</w:t>
      </w:r>
      <w:r>
        <w:rPr>
          <w:color w:val="222222"/>
          <w:highlight w:val="white"/>
        </w:rPr>
        <w:t>, 540, 1146-1161.</w:t>
      </w:r>
    </w:p>
    <w:p w14:paraId="5944DBD0" w14:textId="77777777" w:rsidR="00F55D13" w:rsidRDefault="00F55D13" w:rsidP="00F55D13">
      <w:pPr>
        <w:spacing w:after="240"/>
        <w:rPr>
          <w:color w:val="222222"/>
          <w:highlight w:val="white"/>
        </w:rPr>
      </w:pPr>
      <w:r>
        <w:rPr>
          <w:color w:val="222222"/>
          <w:highlight w:val="white"/>
        </w:rPr>
        <w:t xml:space="preserve">Brunetti, G., </w:t>
      </w:r>
      <w:proofErr w:type="spellStart"/>
      <w:r>
        <w:rPr>
          <w:color w:val="222222"/>
          <w:highlight w:val="white"/>
        </w:rPr>
        <w:t>Šimůnek</w:t>
      </w:r>
      <w:proofErr w:type="spellEnd"/>
      <w:r>
        <w:rPr>
          <w:color w:val="222222"/>
          <w:highlight w:val="white"/>
        </w:rPr>
        <w:t xml:space="preserve">, J., </w:t>
      </w:r>
      <w:proofErr w:type="spellStart"/>
      <w:r>
        <w:rPr>
          <w:color w:val="222222"/>
          <w:highlight w:val="white"/>
        </w:rPr>
        <w:t>Bogena</w:t>
      </w:r>
      <w:proofErr w:type="spellEnd"/>
      <w:r>
        <w:rPr>
          <w:color w:val="222222"/>
          <w:highlight w:val="white"/>
        </w:rPr>
        <w:t xml:space="preserve">, H., </w:t>
      </w:r>
      <w:proofErr w:type="spellStart"/>
      <w:r>
        <w:rPr>
          <w:color w:val="222222"/>
          <w:highlight w:val="white"/>
        </w:rPr>
        <w:t>Baatz</w:t>
      </w:r>
      <w:proofErr w:type="spellEnd"/>
      <w:r>
        <w:rPr>
          <w:color w:val="222222"/>
          <w:highlight w:val="white"/>
        </w:rPr>
        <w:t xml:space="preserve">, R., Huisman, J. A., Dahlke, H., &amp; </w:t>
      </w:r>
      <w:proofErr w:type="spellStart"/>
      <w:r>
        <w:rPr>
          <w:color w:val="222222"/>
          <w:highlight w:val="white"/>
        </w:rPr>
        <w:t>Vereecken</w:t>
      </w:r>
      <w:proofErr w:type="spellEnd"/>
      <w:r>
        <w:rPr>
          <w:color w:val="222222"/>
          <w:highlight w:val="white"/>
        </w:rPr>
        <w:t xml:space="preserve">, H. (2019). On the information content of cosmic‐ray neutron data in the inverse estimation of soil hydraulic properties. </w:t>
      </w:r>
      <w:r w:rsidRPr="005A0910">
        <w:rPr>
          <w:i/>
          <w:iCs/>
          <w:color w:val="222222"/>
          <w:highlight w:val="white"/>
        </w:rPr>
        <w:t>Vadose Zone Journal</w:t>
      </w:r>
      <w:r>
        <w:rPr>
          <w:color w:val="222222"/>
          <w:highlight w:val="white"/>
        </w:rPr>
        <w:t>, 18(1), 1-24.</w:t>
      </w:r>
    </w:p>
    <w:p w14:paraId="41B19E24" w14:textId="77777777" w:rsidR="00F55D13" w:rsidRPr="00241FA5" w:rsidRDefault="00F55D13" w:rsidP="00F55D13">
      <w:pPr>
        <w:spacing w:before="120" w:after="240"/>
        <w:rPr>
          <w:rFonts w:eastAsia="Arial"/>
          <w:highlight w:val="white"/>
        </w:rPr>
      </w:pPr>
      <w:r w:rsidRPr="00241FA5">
        <w:rPr>
          <w:rFonts w:eastAsia="Arial"/>
          <w:highlight w:val="white"/>
        </w:rPr>
        <w:t xml:space="preserve">Brunetti, G., </w:t>
      </w:r>
      <w:proofErr w:type="spellStart"/>
      <w:r w:rsidRPr="00241FA5">
        <w:rPr>
          <w:rFonts w:eastAsia="Arial"/>
          <w:highlight w:val="white"/>
        </w:rPr>
        <w:t>Šimůnek</w:t>
      </w:r>
      <w:proofErr w:type="spellEnd"/>
      <w:r w:rsidRPr="00241FA5">
        <w:rPr>
          <w:rFonts w:eastAsia="Arial"/>
          <w:highlight w:val="white"/>
        </w:rPr>
        <w:t xml:space="preserve">, J., Turco, M., &amp; </w:t>
      </w:r>
      <w:proofErr w:type="spellStart"/>
      <w:r w:rsidRPr="00241FA5">
        <w:rPr>
          <w:rFonts w:eastAsia="Arial"/>
          <w:highlight w:val="white"/>
        </w:rPr>
        <w:t>Piro</w:t>
      </w:r>
      <w:proofErr w:type="spellEnd"/>
      <w:r w:rsidRPr="00241FA5">
        <w:rPr>
          <w:rFonts w:eastAsia="Arial"/>
          <w:highlight w:val="white"/>
        </w:rPr>
        <w:t>, P. (2018). On the use of global sensitivity analysis for the numerical analysis of permeable pavements. </w:t>
      </w:r>
      <w:r w:rsidRPr="001136E1">
        <w:rPr>
          <w:rFonts w:eastAsia="Arial"/>
          <w:i/>
          <w:iCs/>
          <w:highlight w:val="white"/>
        </w:rPr>
        <w:t>Urban Water Journal</w:t>
      </w:r>
      <w:r w:rsidRPr="00241FA5">
        <w:rPr>
          <w:rFonts w:eastAsia="Arial"/>
          <w:highlight w:val="white"/>
        </w:rPr>
        <w:t>, 15(3), 269-275.</w:t>
      </w:r>
    </w:p>
    <w:p w14:paraId="560CB447" w14:textId="77777777" w:rsidR="00F55D13" w:rsidRDefault="00F55D13" w:rsidP="00F55D13">
      <w:pPr>
        <w:spacing w:after="240"/>
        <w:rPr>
          <w:color w:val="222222"/>
          <w:highlight w:val="white"/>
        </w:rPr>
      </w:pPr>
      <w:proofErr w:type="spellStart"/>
      <w:r w:rsidRPr="00241FA5">
        <w:rPr>
          <w:highlight w:val="white"/>
        </w:rPr>
        <w:t>Carsel</w:t>
      </w:r>
      <w:proofErr w:type="spellEnd"/>
      <w:r w:rsidRPr="00241FA5">
        <w:rPr>
          <w:highlight w:val="white"/>
        </w:rPr>
        <w:t xml:space="preserve">, R. F., &amp; Parrish, R. S. (1988). Developing joint probability distributions of soil water retention </w:t>
      </w:r>
      <w:r>
        <w:rPr>
          <w:color w:val="222222"/>
          <w:highlight w:val="white"/>
        </w:rPr>
        <w:t>characteristics. </w:t>
      </w:r>
      <w:r>
        <w:rPr>
          <w:i/>
          <w:color w:val="222222"/>
          <w:highlight w:val="white"/>
        </w:rPr>
        <w:t>Water Resources Research</w:t>
      </w:r>
      <w:r>
        <w:rPr>
          <w:color w:val="222222"/>
          <w:highlight w:val="white"/>
        </w:rPr>
        <w:t>, </w:t>
      </w:r>
      <w:r>
        <w:rPr>
          <w:i/>
          <w:color w:val="222222"/>
          <w:highlight w:val="white"/>
        </w:rPr>
        <w:t>24</w:t>
      </w:r>
      <w:r>
        <w:rPr>
          <w:color w:val="222222"/>
          <w:highlight w:val="white"/>
        </w:rPr>
        <w:t>(5), 755-769.</w:t>
      </w:r>
    </w:p>
    <w:p w14:paraId="406CE288" w14:textId="77777777" w:rsidR="00F55D13" w:rsidRDefault="00F55D13" w:rsidP="00F55D13">
      <w:pPr>
        <w:spacing w:after="240"/>
        <w:rPr>
          <w:color w:val="222222"/>
          <w:highlight w:val="white"/>
        </w:rPr>
      </w:pPr>
      <w:r>
        <w:rPr>
          <w:color w:val="222222"/>
          <w:highlight w:val="white"/>
        </w:rPr>
        <w:t>Chapman, C., &amp; Horner, R. R. (2010). Performance assessment of a street‐drainage bioretention system. </w:t>
      </w:r>
      <w:r>
        <w:rPr>
          <w:i/>
          <w:color w:val="222222"/>
          <w:highlight w:val="white"/>
        </w:rPr>
        <w:t>Water Environment Research</w:t>
      </w:r>
      <w:r>
        <w:rPr>
          <w:color w:val="222222"/>
          <w:highlight w:val="white"/>
        </w:rPr>
        <w:t>, </w:t>
      </w:r>
      <w:r>
        <w:rPr>
          <w:i/>
          <w:color w:val="222222"/>
          <w:highlight w:val="white"/>
        </w:rPr>
        <w:t>82</w:t>
      </w:r>
      <w:r>
        <w:rPr>
          <w:color w:val="222222"/>
          <w:highlight w:val="white"/>
        </w:rPr>
        <w:t>(2), 109-119.</w:t>
      </w:r>
    </w:p>
    <w:p w14:paraId="2C3B53F9" w14:textId="77777777" w:rsidR="00F55D13" w:rsidRDefault="00F55D13" w:rsidP="00F55D13">
      <w:pPr>
        <w:spacing w:after="240"/>
        <w:rPr>
          <w:color w:val="222222"/>
          <w:highlight w:val="white"/>
        </w:rPr>
      </w:pPr>
      <w:r>
        <w:rPr>
          <w:color w:val="222222"/>
          <w:highlight w:val="white"/>
        </w:rPr>
        <w:lastRenderedPageBreak/>
        <w:t>Chung, S. O., &amp; Horton, R. (1987). Soil heat and water flow with a partial surface mulch. </w:t>
      </w:r>
      <w:r>
        <w:rPr>
          <w:i/>
          <w:color w:val="222222"/>
          <w:highlight w:val="white"/>
        </w:rPr>
        <w:t>Water Resources Research</w:t>
      </w:r>
      <w:r>
        <w:rPr>
          <w:color w:val="222222"/>
          <w:highlight w:val="white"/>
        </w:rPr>
        <w:t>, </w:t>
      </w:r>
      <w:r>
        <w:rPr>
          <w:i/>
          <w:color w:val="222222"/>
          <w:highlight w:val="white"/>
        </w:rPr>
        <w:t>23</w:t>
      </w:r>
      <w:r>
        <w:rPr>
          <w:color w:val="222222"/>
          <w:highlight w:val="white"/>
        </w:rPr>
        <w:t>(12), 2175-2186.</w:t>
      </w:r>
    </w:p>
    <w:p w14:paraId="7B1145C1" w14:textId="77777777" w:rsidR="00F55D13" w:rsidRDefault="00F55D13" w:rsidP="00F55D13">
      <w:pPr>
        <w:spacing w:after="240"/>
        <w:rPr>
          <w:color w:val="222222"/>
          <w:highlight w:val="white"/>
        </w:rPr>
      </w:pPr>
      <w:r>
        <w:rPr>
          <w:color w:val="222222"/>
          <w:highlight w:val="white"/>
        </w:rPr>
        <w:t>Clapp, R. B., &amp; Hornberger, G. M. (1978). Empirical equations for some soil hydraulic properties. </w:t>
      </w:r>
      <w:r>
        <w:rPr>
          <w:i/>
          <w:color w:val="222222"/>
          <w:highlight w:val="white"/>
        </w:rPr>
        <w:t>Water Resources Research</w:t>
      </w:r>
      <w:r>
        <w:rPr>
          <w:color w:val="222222"/>
          <w:highlight w:val="white"/>
        </w:rPr>
        <w:t>, </w:t>
      </w:r>
      <w:r>
        <w:rPr>
          <w:i/>
          <w:color w:val="222222"/>
          <w:highlight w:val="white"/>
        </w:rPr>
        <w:t>14</w:t>
      </w:r>
      <w:r>
        <w:rPr>
          <w:color w:val="222222"/>
          <w:highlight w:val="white"/>
        </w:rPr>
        <w:t>(4), 601-604.</w:t>
      </w:r>
    </w:p>
    <w:p w14:paraId="60ADF632" w14:textId="070E1F96" w:rsidR="00F55D13" w:rsidRDefault="00F55D13" w:rsidP="00023D3F">
      <w:pPr>
        <w:spacing w:before="240" w:after="240"/>
        <w:rPr>
          <w:color w:val="222222"/>
          <w:highlight w:val="white"/>
        </w:rPr>
      </w:pPr>
      <w:r>
        <w:rPr>
          <w:color w:val="222222"/>
          <w:highlight w:val="white"/>
        </w:rPr>
        <w:t xml:space="preserve">COE (City of Edmonton). </w:t>
      </w:r>
      <w:r w:rsidR="00023D3F">
        <w:rPr>
          <w:color w:val="222222"/>
          <w:highlight w:val="white"/>
        </w:rPr>
        <w:t>(</w:t>
      </w:r>
      <w:r>
        <w:rPr>
          <w:color w:val="222222"/>
          <w:highlight w:val="white"/>
        </w:rPr>
        <w:t>2014a</w:t>
      </w:r>
      <w:r w:rsidR="00023D3F">
        <w:rPr>
          <w:color w:val="222222"/>
          <w:highlight w:val="white"/>
        </w:rPr>
        <w:t>)</w:t>
      </w:r>
      <w:r>
        <w:rPr>
          <w:color w:val="222222"/>
          <w:highlight w:val="white"/>
        </w:rPr>
        <w:t xml:space="preserve">. Low Impact Development Best Management Practices Design Guide. </w:t>
      </w:r>
      <w:r w:rsidRPr="00231D6C">
        <w:rPr>
          <w:i/>
          <w:iCs/>
          <w:color w:val="222222"/>
          <w:highlight w:val="white"/>
        </w:rPr>
        <w:t>City of Edmonton</w:t>
      </w:r>
      <w:r>
        <w:rPr>
          <w:color w:val="222222"/>
          <w:highlight w:val="white"/>
        </w:rPr>
        <w:t>, Edmonton, Alberta. Edition 1.1: 1-269.</w:t>
      </w:r>
    </w:p>
    <w:p w14:paraId="0CCACA63" w14:textId="1CED4310" w:rsidR="00F55D13" w:rsidRDefault="00F55D13" w:rsidP="00F55D13">
      <w:pPr>
        <w:spacing w:after="240"/>
        <w:rPr>
          <w:color w:val="222222"/>
          <w:highlight w:val="white"/>
        </w:rPr>
      </w:pPr>
      <w:r>
        <w:rPr>
          <w:color w:val="222222"/>
          <w:highlight w:val="white"/>
        </w:rPr>
        <w:t xml:space="preserve">COE (City of Edmonton). </w:t>
      </w:r>
      <w:r w:rsidR="00023D3F">
        <w:rPr>
          <w:color w:val="222222"/>
          <w:highlight w:val="white"/>
        </w:rPr>
        <w:t>(</w:t>
      </w:r>
      <w:r>
        <w:rPr>
          <w:color w:val="222222"/>
          <w:highlight w:val="white"/>
        </w:rPr>
        <w:t>2014b</w:t>
      </w:r>
      <w:r w:rsidR="00023D3F">
        <w:rPr>
          <w:color w:val="222222"/>
          <w:highlight w:val="white"/>
        </w:rPr>
        <w:t>)</w:t>
      </w:r>
      <w:r>
        <w:rPr>
          <w:color w:val="222222"/>
          <w:highlight w:val="white"/>
        </w:rPr>
        <w:t xml:space="preserve">. Drainage Design and Construction Standards. </w:t>
      </w:r>
      <w:r w:rsidRPr="00231D6C">
        <w:rPr>
          <w:i/>
          <w:iCs/>
          <w:color w:val="222222"/>
          <w:highlight w:val="white"/>
        </w:rPr>
        <w:t>City of Edmonton</w:t>
      </w:r>
      <w:r>
        <w:rPr>
          <w:color w:val="222222"/>
          <w:highlight w:val="white"/>
        </w:rPr>
        <w:t>, Edmonton, Alberta. Volume 3: 1-129.</w:t>
      </w:r>
    </w:p>
    <w:p w14:paraId="5AC2F2DB" w14:textId="77777777" w:rsidR="00F55D13" w:rsidRDefault="00F55D13" w:rsidP="00F55D13">
      <w:pPr>
        <w:spacing w:after="240"/>
      </w:pPr>
      <w:r w:rsidRPr="00231D6C">
        <w:t xml:space="preserve">Coffman, L. S. (2002). Low-impact development: an alternative stormwater management technology. </w:t>
      </w:r>
      <w:r w:rsidRPr="00231D6C">
        <w:rPr>
          <w:i/>
          <w:iCs/>
        </w:rPr>
        <w:t>Handbook of water sensitive planning and design</w:t>
      </w:r>
      <w:r w:rsidRPr="00231D6C">
        <w:t>, 97-123</w:t>
      </w:r>
      <w:r>
        <w:t>.</w:t>
      </w:r>
    </w:p>
    <w:p w14:paraId="03EBB2EC" w14:textId="77777777" w:rsidR="00F55D13" w:rsidRDefault="00F55D13" w:rsidP="00F55D13">
      <w:r>
        <w:rPr>
          <w:color w:val="222222"/>
          <w:highlight w:val="white"/>
        </w:rPr>
        <w:t>Da-Bang, J. I. A. N. G., &amp; Na, W. A. N. G. (2021). Water cycle changes: interpretation of IPCC AR6. </w:t>
      </w:r>
      <w:r>
        <w:rPr>
          <w:i/>
          <w:color w:val="222222"/>
          <w:highlight w:val="white"/>
        </w:rPr>
        <w:t>Advances in Climate Change Research</w:t>
      </w:r>
      <w:r>
        <w:rPr>
          <w:color w:val="222222"/>
          <w:highlight w:val="white"/>
        </w:rPr>
        <w:t>, </w:t>
      </w:r>
      <w:r>
        <w:rPr>
          <w:i/>
          <w:color w:val="222222"/>
          <w:highlight w:val="white"/>
        </w:rPr>
        <w:t>17</w:t>
      </w:r>
      <w:r>
        <w:rPr>
          <w:color w:val="222222"/>
          <w:highlight w:val="white"/>
        </w:rPr>
        <w:t>(6), 699.</w:t>
      </w:r>
    </w:p>
    <w:p w14:paraId="043BC8C7" w14:textId="77777777" w:rsidR="00F55D13" w:rsidRDefault="00F55D13" w:rsidP="00F55D13">
      <w:pPr>
        <w:spacing w:before="120" w:after="240"/>
        <w:rPr>
          <w:color w:val="222222"/>
          <w:highlight w:val="white"/>
        </w:rPr>
      </w:pPr>
      <w:r>
        <w:rPr>
          <w:color w:val="222222"/>
          <w:highlight w:val="white"/>
        </w:rPr>
        <w:t>Davis, A. P. (2007). Field performance of bioretention: Water quality. </w:t>
      </w:r>
      <w:r>
        <w:rPr>
          <w:i/>
          <w:color w:val="222222"/>
          <w:highlight w:val="white"/>
        </w:rPr>
        <w:t>Environmental Engineering Science</w:t>
      </w:r>
      <w:r>
        <w:rPr>
          <w:color w:val="222222"/>
          <w:highlight w:val="white"/>
        </w:rPr>
        <w:t>, </w:t>
      </w:r>
      <w:r>
        <w:rPr>
          <w:i/>
          <w:color w:val="222222"/>
          <w:highlight w:val="white"/>
        </w:rPr>
        <w:t>24</w:t>
      </w:r>
      <w:r>
        <w:rPr>
          <w:color w:val="222222"/>
          <w:highlight w:val="white"/>
        </w:rPr>
        <w:t>(8), 1048-1064.</w:t>
      </w:r>
    </w:p>
    <w:p w14:paraId="049220E3" w14:textId="77777777" w:rsidR="00F55D13" w:rsidRDefault="00F55D13" w:rsidP="00F55D13">
      <w:pPr>
        <w:spacing w:before="120" w:after="240"/>
        <w:rPr>
          <w:color w:val="222222"/>
          <w:highlight w:val="white"/>
        </w:rPr>
      </w:pPr>
      <w:r>
        <w:rPr>
          <w:color w:val="222222"/>
          <w:highlight w:val="white"/>
        </w:rPr>
        <w:t>Davis, A. P. (2008). Field performance of bioretention: Hydrology impacts. </w:t>
      </w:r>
      <w:r>
        <w:rPr>
          <w:i/>
          <w:color w:val="222222"/>
          <w:highlight w:val="white"/>
        </w:rPr>
        <w:t>Journal of Hydrologic Engineering</w:t>
      </w:r>
      <w:r>
        <w:rPr>
          <w:color w:val="222222"/>
          <w:highlight w:val="white"/>
        </w:rPr>
        <w:t>, </w:t>
      </w:r>
      <w:r>
        <w:rPr>
          <w:i/>
          <w:color w:val="222222"/>
          <w:highlight w:val="white"/>
        </w:rPr>
        <w:t>13</w:t>
      </w:r>
      <w:r>
        <w:rPr>
          <w:color w:val="222222"/>
          <w:highlight w:val="white"/>
        </w:rPr>
        <w:t>(2), 90-95.</w:t>
      </w:r>
    </w:p>
    <w:p w14:paraId="7504467B" w14:textId="77777777" w:rsidR="00F55D13" w:rsidRDefault="00F55D13" w:rsidP="00F55D13">
      <w:pPr>
        <w:spacing w:after="240"/>
        <w:rPr>
          <w:color w:val="222222"/>
          <w:highlight w:val="white"/>
        </w:rPr>
      </w:pPr>
      <w:r>
        <w:rPr>
          <w:color w:val="222222"/>
          <w:highlight w:val="white"/>
        </w:rPr>
        <w:t xml:space="preserve">Davis, A. P., Hunt, W. F., Traver, R. G., &amp; </w:t>
      </w:r>
      <w:proofErr w:type="spellStart"/>
      <w:r>
        <w:rPr>
          <w:color w:val="222222"/>
          <w:highlight w:val="white"/>
        </w:rPr>
        <w:t>Clar</w:t>
      </w:r>
      <w:proofErr w:type="spellEnd"/>
      <w:r>
        <w:rPr>
          <w:color w:val="222222"/>
          <w:highlight w:val="white"/>
        </w:rPr>
        <w:t>, M. (2009). Bioretention technology: Overview of current practice and future needs. </w:t>
      </w:r>
      <w:r>
        <w:rPr>
          <w:i/>
          <w:color w:val="222222"/>
          <w:highlight w:val="white"/>
        </w:rPr>
        <w:t>Journal of Environmental Engineering</w:t>
      </w:r>
      <w:r>
        <w:rPr>
          <w:color w:val="222222"/>
          <w:highlight w:val="white"/>
        </w:rPr>
        <w:t>, </w:t>
      </w:r>
      <w:r>
        <w:rPr>
          <w:i/>
          <w:color w:val="222222"/>
          <w:highlight w:val="white"/>
        </w:rPr>
        <w:t>135</w:t>
      </w:r>
      <w:r>
        <w:rPr>
          <w:color w:val="222222"/>
          <w:highlight w:val="white"/>
        </w:rPr>
        <w:t>(3), 109-117.</w:t>
      </w:r>
    </w:p>
    <w:p w14:paraId="4010C85B" w14:textId="77777777" w:rsidR="00F55D13" w:rsidRDefault="00F55D13" w:rsidP="00F55D13">
      <w:pPr>
        <w:spacing w:after="240"/>
      </w:pPr>
      <w:proofErr w:type="spellStart"/>
      <w:r>
        <w:rPr>
          <w:color w:val="222222"/>
          <w:highlight w:val="white"/>
        </w:rPr>
        <w:t>DeBusk</w:t>
      </w:r>
      <w:proofErr w:type="spellEnd"/>
      <w:r>
        <w:rPr>
          <w:color w:val="222222"/>
          <w:highlight w:val="white"/>
        </w:rPr>
        <w:t>, K. M., &amp; Wynn, T. M. (2011). Storm-water bioretention for runoff quality and quantity mitigation. </w:t>
      </w:r>
      <w:r>
        <w:rPr>
          <w:i/>
          <w:color w:val="222222"/>
          <w:highlight w:val="white"/>
        </w:rPr>
        <w:t>Journal of Environmental Engineering</w:t>
      </w:r>
      <w:r>
        <w:rPr>
          <w:color w:val="222222"/>
          <w:highlight w:val="white"/>
        </w:rPr>
        <w:t>, </w:t>
      </w:r>
      <w:r>
        <w:rPr>
          <w:i/>
          <w:color w:val="222222"/>
          <w:highlight w:val="white"/>
        </w:rPr>
        <w:t>137</w:t>
      </w:r>
      <w:r>
        <w:rPr>
          <w:color w:val="222222"/>
          <w:highlight w:val="white"/>
        </w:rPr>
        <w:t>(9), 800-808.</w:t>
      </w:r>
    </w:p>
    <w:p w14:paraId="5EE325A5" w14:textId="77777777" w:rsidR="00F55D13" w:rsidRDefault="00F55D13" w:rsidP="00F55D13">
      <w:pPr>
        <w:spacing w:after="240"/>
        <w:rPr>
          <w:color w:val="222222"/>
          <w:highlight w:val="white"/>
        </w:rPr>
      </w:pPr>
      <w:r>
        <w:rPr>
          <w:color w:val="222222"/>
          <w:highlight w:val="white"/>
        </w:rPr>
        <w:t>Dell, T., &amp; Brim, J. (2017). Bioretention Media Mixtures–A Literature Review. </w:t>
      </w:r>
      <w:r>
        <w:rPr>
          <w:i/>
          <w:color w:val="222222"/>
          <w:highlight w:val="white"/>
        </w:rPr>
        <w:t>City of Fort Collins</w:t>
      </w:r>
      <w:r>
        <w:rPr>
          <w:color w:val="222222"/>
          <w:highlight w:val="white"/>
        </w:rPr>
        <w:t>.</w:t>
      </w:r>
    </w:p>
    <w:p w14:paraId="4B281BEF" w14:textId="77777777" w:rsidR="00F55D13" w:rsidRDefault="00F55D13" w:rsidP="00F55D13">
      <w:pPr>
        <w:spacing w:after="240"/>
        <w:rPr>
          <w:color w:val="222222"/>
          <w:highlight w:val="white"/>
        </w:rPr>
      </w:pPr>
      <w:r>
        <w:rPr>
          <w:color w:val="222222"/>
          <w:highlight w:val="white"/>
        </w:rPr>
        <w:t xml:space="preserve">Demand, D., </w:t>
      </w:r>
      <w:proofErr w:type="spellStart"/>
      <w:r>
        <w:rPr>
          <w:color w:val="222222"/>
          <w:highlight w:val="white"/>
        </w:rPr>
        <w:t>Selker</w:t>
      </w:r>
      <w:proofErr w:type="spellEnd"/>
      <w:r>
        <w:rPr>
          <w:color w:val="222222"/>
          <w:highlight w:val="white"/>
        </w:rPr>
        <w:t xml:space="preserve">, J. S., &amp; </w:t>
      </w:r>
      <w:proofErr w:type="spellStart"/>
      <w:r>
        <w:rPr>
          <w:color w:val="222222"/>
          <w:highlight w:val="white"/>
        </w:rPr>
        <w:t>Weiler</w:t>
      </w:r>
      <w:proofErr w:type="spellEnd"/>
      <w:r>
        <w:rPr>
          <w:color w:val="222222"/>
          <w:highlight w:val="white"/>
        </w:rPr>
        <w:t>, M. (2019). Influences of macropores on infiltration into seasonally frozen soil. </w:t>
      </w:r>
      <w:r>
        <w:rPr>
          <w:i/>
          <w:color w:val="222222"/>
          <w:highlight w:val="white"/>
        </w:rPr>
        <w:t>Vadose Zone Journal</w:t>
      </w:r>
      <w:r>
        <w:rPr>
          <w:color w:val="222222"/>
          <w:highlight w:val="white"/>
        </w:rPr>
        <w:t>, </w:t>
      </w:r>
      <w:r>
        <w:rPr>
          <w:i/>
          <w:color w:val="222222"/>
          <w:highlight w:val="white"/>
        </w:rPr>
        <w:t>18</w:t>
      </w:r>
      <w:r>
        <w:rPr>
          <w:color w:val="222222"/>
          <w:highlight w:val="white"/>
        </w:rPr>
        <w:t>(1), 1-14.</w:t>
      </w:r>
    </w:p>
    <w:p w14:paraId="5CC4765D" w14:textId="77777777" w:rsidR="00F55D13" w:rsidRDefault="00F55D13" w:rsidP="00F55D13">
      <w:pPr>
        <w:spacing w:after="240"/>
        <w:rPr>
          <w:color w:val="222222"/>
          <w:highlight w:val="white"/>
        </w:rPr>
      </w:pPr>
      <w:proofErr w:type="spellStart"/>
      <w:r>
        <w:rPr>
          <w:color w:val="222222"/>
          <w:highlight w:val="white"/>
        </w:rPr>
        <w:t>Denich</w:t>
      </w:r>
      <w:proofErr w:type="spellEnd"/>
      <w:r>
        <w:rPr>
          <w:color w:val="222222"/>
          <w:highlight w:val="white"/>
        </w:rPr>
        <w:t>, C., Bradford, A., &amp; Drake, J. (2013). Bioretention: assessing effects of winter salt and aggregate application on plant health, media clogging and effluent quality. </w:t>
      </w:r>
      <w:r>
        <w:rPr>
          <w:i/>
          <w:color w:val="222222"/>
          <w:highlight w:val="white"/>
        </w:rPr>
        <w:t>Water Quality Research Journal of Canada</w:t>
      </w:r>
      <w:r>
        <w:rPr>
          <w:color w:val="222222"/>
          <w:highlight w:val="white"/>
        </w:rPr>
        <w:t>, </w:t>
      </w:r>
      <w:r>
        <w:rPr>
          <w:i/>
          <w:color w:val="222222"/>
          <w:highlight w:val="white"/>
        </w:rPr>
        <w:t>48</w:t>
      </w:r>
      <w:r>
        <w:rPr>
          <w:color w:val="222222"/>
          <w:highlight w:val="white"/>
        </w:rPr>
        <w:t>(4), 387-399.</w:t>
      </w:r>
    </w:p>
    <w:p w14:paraId="77FDC61E" w14:textId="77777777" w:rsidR="00F55D13" w:rsidRDefault="00F55D13" w:rsidP="00F55D13">
      <w:pPr>
        <w:spacing w:after="240"/>
        <w:rPr>
          <w:color w:val="222222"/>
          <w:highlight w:val="white"/>
        </w:rPr>
      </w:pPr>
      <w:proofErr w:type="spellStart"/>
      <w:r>
        <w:rPr>
          <w:color w:val="222222"/>
          <w:highlight w:val="white"/>
        </w:rPr>
        <w:t>Dhalla</w:t>
      </w:r>
      <w:proofErr w:type="spellEnd"/>
      <w:r>
        <w:rPr>
          <w:color w:val="222222"/>
          <w:highlight w:val="white"/>
        </w:rPr>
        <w:t>, S., &amp; Zimmer, C. (2010). Low Impact Development Stormwater Management Planning and Design Guide. </w:t>
      </w:r>
      <w:r>
        <w:rPr>
          <w:i/>
          <w:color w:val="222222"/>
          <w:highlight w:val="white"/>
        </w:rPr>
        <w:t>Toronto and Toronto and Region Conservation Authority: Toronto, ON, Canada</w:t>
      </w:r>
      <w:r>
        <w:rPr>
          <w:color w:val="222222"/>
          <w:highlight w:val="white"/>
        </w:rPr>
        <w:t>, </w:t>
      </w:r>
      <w:r>
        <w:rPr>
          <w:i/>
          <w:color w:val="222222"/>
          <w:highlight w:val="white"/>
        </w:rPr>
        <w:t>300</w:t>
      </w:r>
      <w:r>
        <w:rPr>
          <w:color w:val="222222"/>
          <w:highlight w:val="white"/>
        </w:rPr>
        <w:t>.</w:t>
      </w:r>
    </w:p>
    <w:p w14:paraId="5DA66229" w14:textId="77777777" w:rsidR="00F55D13" w:rsidRDefault="00F55D13" w:rsidP="00F55D13">
      <w:pPr>
        <w:spacing w:after="240"/>
        <w:rPr>
          <w:color w:val="222222"/>
          <w:highlight w:val="white"/>
        </w:rPr>
      </w:pPr>
      <w:r>
        <w:rPr>
          <w:color w:val="222222"/>
          <w:highlight w:val="white"/>
        </w:rPr>
        <w:t xml:space="preserve">Ding, B., </w:t>
      </w:r>
      <w:proofErr w:type="spellStart"/>
      <w:r>
        <w:rPr>
          <w:color w:val="222222"/>
          <w:highlight w:val="white"/>
        </w:rPr>
        <w:t>Rezanezhad</w:t>
      </w:r>
      <w:proofErr w:type="spellEnd"/>
      <w:r>
        <w:rPr>
          <w:color w:val="222222"/>
          <w:highlight w:val="white"/>
        </w:rPr>
        <w:t xml:space="preserve">, F., </w:t>
      </w:r>
      <w:proofErr w:type="spellStart"/>
      <w:r>
        <w:rPr>
          <w:color w:val="222222"/>
          <w:highlight w:val="white"/>
        </w:rPr>
        <w:t>Gharedaghloo</w:t>
      </w:r>
      <w:proofErr w:type="spellEnd"/>
      <w:r>
        <w:rPr>
          <w:color w:val="222222"/>
          <w:highlight w:val="white"/>
        </w:rPr>
        <w:t xml:space="preserve">, B., Van </w:t>
      </w:r>
      <w:proofErr w:type="spellStart"/>
      <w:r>
        <w:rPr>
          <w:color w:val="222222"/>
          <w:highlight w:val="white"/>
        </w:rPr>
        <w:t>Cappellen</w:t>
      </w:r>
      <w:proofErr w:type="spellEnd"/>
      <w:r>
        <w:rPr>
          <w:color w:val="222222"/>
          <w:highlight w:val="white"/>
        </w:rPr>
        <w:t xml:space="preserve">, P., &amp; </w:t>
      </w:r>
      <w:proofErr w:type="spellStart"/>
      <w:r>
        <w:rPr>
          <w:color w:val="222222"/>
          <w:highlight w:val="white"/>
        </w:rPr>
        <w:t>Passeport</w:t>
      </w:r>
      <w:proofErr w:type="spellEnd"/>
      <w:r>
        <w:rPr>
          <w:color w:val="222222"/>
          <w:highlight w:val="white"/>
        </w:rPr>
        <w:t>, E. (2019). Bioretention cells under cold climate conditions: Effects of freezing and thawing on water infiltration, soil structure, and nutrient removal. </w:t>
      </w:r>
      <w:r>
        <w:rPr>
          <w:i/>
          <w:color w:val="222222"/>
          <w:highlight w:val="white"/>
        </w:rPr>
        <w:t>Science of the Total Environment</w:t>
      </w:r>
      <w:r>
        <w:rPr>
          <w:color w:val="222222"/>
          <w:highlight w:val="white"/>
        </w:rPr>
        <w:t>, </w:t>
      </w:r>
      <w:r>
        <w:rPr>
          <w:i/>
          <w:color w:val="222222"/>
          <w:highlight w:val="white"/>
        </w:rPr>
        <w:t>649</w:t>
      </w:r>
      <w:r>
        <w:rPr>
          <w:color w:val="222222"/>
          <w:highlight w:val="white"/>
        </w:rPr>
        <w:t>, 749-759.</w:t>
      </w:r>
    </w:p>
    <w:p w14:paraId="5310A313" w14:textId="77777777" w:rsidR="00F55D13" w:rsidRDefault="00F55D13" w:rsidP="00F55D13">
      <w:pPr>
        <w:spacing w:after="240"/>
        <w:rPr>
          <w:color w:val="222222"/>
          <w:sz w:val="32"/>
          <w:szCs w:val="32"/>
          <w:highlight w:val="white"/>
        </w:rPr>
      </w:pPr>
      <w:r>
        <w:rPr>
          <w:color w:val="222222"/>
          <w:highlight w:val="white"/>
        </w:rPr>
        <w:lastRenderedPageBreak/>
        <w:t>District, M. H. F. (2020). Engineered Bioretention Media Literature Review. https://www.mhfd.org/wp-content/uploads/2021/05/Geosyntec-2020-06-03-Bioretention_Media_Literature_Review_Final.pdf</w:t>
      </w:r>
    </w:p>
    <w:p w14:paraId="404CE41F" w14:textId="77777777" w:rsidR="00F55D13" w:rsidRPr="004B57FB" w:rsidRDefault="00F55D13" w:rsidP="00F55D13">
      <w:pPr>
        <w:spacing w:after="240"/>
        <w:rPr>
          <w:color w:val="222222"/>
          <w:highlight w:val="white"/>
        </w:rPr>
      </w:pPr>
      <w:r w:rsidRPr="004B57FB">
        <w:rPr>
          <w:color w:val="222222"/>
          <w:highlight w:val="white"/>
        </w:rPr>
        <w:t>Dou, H. Q., Han, T. C., Gong, X. N., &amp; Zhang, J. (2014). Probabilistic slope stability analysis considering the variability of hydraulic conductivity under rainfall infiltration–redistribution conditions. </w:t>
      </w:r>
      <w:r w:rsidRPr="002C1B0E">
        <w:rPr>
          <w:i/>
          <w:iCs/>
          <w:color w:val="222222"/>
          <w:highlight w:val="white"/>
        </w:rPr>
        <w:t>Engineering geology</w:t>
      </w:r>
      <w:r w:rsidRPr="004B57FB">
        <w:rPr>
          <w:color w:val="222222"/>
          <w:highlight w:val="white"/>
        </w:rPr>
        <w:t>, 183, 1-13.</w:t>
      </w:r>
    </w:p>
    <w:p w14:paraId="60D85965" w14:textId="77777777" w:rsidR="00F55D13" w:rsidRDefault="00F55D13" w:rsidP="00F55D13">
      <w:pPr>
        <w:spacing w:after="240"/>
        <w:rPr>
          <w:color w:val="222222"/>
          <w:highlight w:val="white"/>
        </w:rPr>
      </w:pPr>
      <w:proofErr w:type="spellStart"/>
      <w:r>
        <w:rPr>
          <w:color w:val="222222"/>
          <w:highlight w:val="white"/>
        </w:rPr>
        <w:t>Duzgun</w:t>
      </w:r>
      <w:proofErr w:type="spellEnd"/>
      <w:r>
        <w:rPr>
          <w:color w:val="222222"/>
          <w:highlight w:val="white"/>
        </w:rPr>
        <w:t xml:space="preserve">, A. O., </w:t>
      </w:r>
      <w:proofErr w:type="spellStart"/>
      <w:r>
        <w:rPr>
          <w:color w:val="222222"/>
          <w:highlight w:val="white"/>
        </w:rPr>
        <w:t>Hatipoglu</w:t>
      </w:r>
      <w:proofErr w:type="spellEnd"/>
      <w:r>
        <w:rPr>
          <w:color w:val="222222"/>
          <w:highlight w:val="white"/>
        </w:rPr>
        <w:t xml:space="preserve">, M., &amp; </w:t>
      </w:r>
      <w:proofErr w:type="spellStart"/>
      <w:r>
        <w:rPr>
          <w:color w:val="222222"/>
          <w:highlight w:val="white"/>
        </w:rPr>
        <w:t>Aydilek</w:t>
      </w:r>
      <w:proofErr w:type="spellEnd"/>
      <w:r>
        <w:rPr>
          <w:color w:val="222222"/>
          <w:highlight w:val="white"/>
        </w:rPr>
        <w:t xml:space="preserve">, A. H. (2021). Shear and Hydraulic Properties of Compost-Amended </w:t>
      </w:r>
      <w:proofErr w:type="spellStart"/>
      <w:r>
        <w:rPr>
          <w:color w:val="222222"/>
          <w:highlight w:val="white"/>
        </w:rPr>
        <w:t>Topsoils</w:t>
      </w:r>
      <w:proofErr w:type="spellEnd"/>
      <w:r>
        <w:rPr>
          <w:color w:val="222222"/>
          <w:highlight w:val="white"/>
        </w:rPr>
        <w:t xml:space="preserve"> for Use on Highway Slopes. </w:t>
      </w:r>
      <w:r>
        <w:rPr>
          <w:i/>
          <w:color w:val="222222"/>
          <w:highlight w:val="white"/>
        </w:rPr>
        <w:t>Journal of Materials in Civil Engineering</w:t>
      </w:r>
      <w:r>
        <w:rPr>
          <w:color w:val="222222"/>
          <w:highlight w:val="white"/>
        </w:rPr>
        <w:t>, </w:t>
      </w:r>
      <w:r>
        <w:rPr>
          <w:i/>
          <w:color w:val="222222"/>
          <w:highlight w:val="white"/>
        </w:rPr>
        <w:t>33</w:t>
      </w:r>
      <w:r>
        <w:rPr>
          <w:color w:val="222222"/>
          <w:highlight w:val="white"/>
        </w:rPr>
        <w:t>(8), 04021192.</w:t>
      </w:r>
    </w:p>
    <w:p w14:paraId="66EA5340" w14:textId="77777777" w:rsidR="00F55D13" w:rsidRDefault="00F55D13" w:rsidP="00F55D13">
      <w:pPr>
        <w:spacing w:after="240"/>
        <w:rPr>
          <w:color w:val="222222"/>
          <w:highlight w:val="white"/>
        </w:rPr>
      </w:pPr>
      <w:r>
        <w:rPr>
          <w:color w:val="222222"/>
          <w:highlight w:val="white"/>
        </w:rPr>
        <w:t xml:space="preserve">Eckart, K., McPhee, Z., &amp; </w:t>
      </w:r>
      <w:proofErr w:type="spellStart"/>
      <w:r>
        <w:rPr>
          <w:color w:val="222222"/>
          <w:highlight w:val="white"/>
        </w:rPr>
        <w:t>Bolisetti</w:t>
      </w:r>
      <w:proofErr w:type="spellEnd"/>
      <w:r>
        <w:rPr>
          <w:color w:val="222222"/>
          <w:highlight w:val="white"/>
        </w:rPr>
        <w:t>, T. (2017). Performance and implementation of low impact development–A review. </w:t>
      </w:r>
      <w:r>
        <w:rPr>
          <w:i/>
          <w:color w:val="222222"/>
          <w:highlight w:val="white"/>
        </w:rPr>
        <w:t>Science of the Total Environment</w:t>
      </w:r>
      <w:r>
        <w:rPr>
          <w:color w:val="222222"/>
          <w:highlight w:val="white"/>
        </w:rPr>
        <w:t>, </w:t>
      </w:r>
      <w:r>
        <w:rPr>
          <w:i/>
          <w:color w:val="222222"/>
          <w:highlight w:val="white"/>
        </w:rPr>
        <w:t>607</w:t>
      </w:r>
      <w:r>
        <w:rPr>
          <w:color w:val="222222"/>
          <w:highlight w:val="white"/>
        </w:rPr>
        <w:t>, 413-432.</w:t>
      </w:r>
    </w:p>
    <w:p w14:paraId="4688BD1B" w14:textId="77777777" w:rsidR="00F55D13" w:rsidRDefault="00F55D13" w:rsidP="00F55D13">
      <w:pPr>
        <w:spacing w:after="240"/>
        <w:rPr>
          <w:color w:val="222222"/>
          <w:highlight w:val="white"/>
        </w:rPr>
      </w:pPr>
      <w:r>
        <w:rPr>
          <w:color w:val="222222"/>
          <w:highlight w:val="white"/>
        </w:rPr>
        <w:t xml:space="preserve">Edmonton weather nerdery. (2019). </w:t>
      </w:r>
      <w:r>
        <w:rPr>
          <w:i/>
          <w:color w:val="222222"/>
          <w:highlight w:val="white"/>
        </w:rPr>
        <w:t>Freeze/Thaw Cycles: Part 1.</w:t>
      </w:r>
      <w:r>
        <w:rPr>
          <w:color w:val="222222"/>
          <w:highlight w:val="white"/>
        </w:rPr>
        <w:t xml:space="preserve"> </w:t>
      </w:r>
      <w:r>
        <w:rPr>
          <w:highlight w:val="white"/>
        </w:rPr>
        <w:t>http://edmontonweathernerdery.blogspot.com/2019/03/freezethaw-cycles-part-1.html</w:t>
      </w:r>
      <w:r>
        <w:rPr>
          <w:color w:val="0563C1"/>
          <w:highlight w:val="white"/>
          <w:u w:val="single"/>
        </w:rPr>
        <w:t>.</w:t>
      </w:r>
    </w:p>
    <w:p w14:paraId="06CB7C25" w14:textId="77777777" w:rsidR="00F55D13" w:rsidRDefault="00F55D13" w:rsidP="00F55D13">
      <w:pPr>
        <w:spacing w:after="240"/>
        <w:rPr>
          <w:color w:val="222222"/>
          <w:highlight w:val="white"/>
        </w:rPr>
      </w:pPr>
      <w:r>
        <w:rPr>
          <w:color w:val="222222"/>
          <w:highlight w:val="white"/>
        </w:rPr>
        <w:t xml:space="preserve">Elliott, A. H., &amp; </w:t>
      </w:r>
      <w:proofErr w:type="spellStart"/>
      <w:r>
        <w:rPr>
          <w:color w:val="222222"/>
          <w:highlight w:val="white"/>
        </w:rPr>
        <w:t>Trowsdale</w:t>
      </w:r>
      <w:proofErr w:type="spellEnd"/>
      <w:r>
        <w:rPr>
          <w:color w:val="222222"/>
          <w:highlight w:val="white"/>
        </w:rPr>
        <w:t>, S. A. (2007). A review of models for low impact urban stormwater drainage. </w:t>
      </w:r>
      <w:r>
        <w:rPr>
          <w:i/>
          <w:color w:val="222222"/>
          <w:highlight w:val="white"/>
        </w:rPr>
        <w:t>Environmental modelling &amp; software</w:t>
      </w:r>
      <w:r>
        <w:rPr>
          <w:color w:val="222222"/>
          <w:highlight w:val="white"/>
        </w:rPr>
        <w:t>, </w:t>
      </w:r>
      <w:r>
        <w:rPr>
          <w:i/>
          <w:color w:val="222222"/>
          <w:highlight w:val="white"/>
        </w:rPr>
        <w:t>22</w:t>
      </w:r>
      <w:r>
        <w:rPr>
          <w:color w:val="222222"/>
          <w:highlight w:val="white"/>
        </w:rPr>
        <w:t>(3), 394-405.</w:t>
      </w:r>
    </w:p>
    <w:p w14:paraId="476647EB" w14:textId="77777777" w:rsidR="00F55D13" w:rsidRDefault="00F55D13" w:rsidP="00F55D13">
      <w:pPr>
        <w:spacing w:after="240"/>
        <w:rPr>
          <w:color w:val="222222"/>
          <w:highlight w:val="white"/>
        </w:rPr>
      </w:pPr>
      <w:r>
        <w:rPr>
          <w:color w:val="222222"/>
          <w:highlight w:val="white"/>
        </w:rPr>
        <w:t xml:space="preserve">EPCOR. (2018). </w:t>
      </w:r>
      <w:r>
        <w:rPr>
          <w:i/>
          <w:color w:val="222222"/>
          <w:highlight w:val="white"/>
        </w:rPr>
        <w:t xml:space="preserve">2018 EPCOR IDF CURVES. </w:t>
      </w:r>
      <w:r w:rsidRPr="00C6408E">
        <w:rPr>
          <w:highlight w:val="white"/>
        </w:rPr>
        <w:t>https://www.epcor.com/products-services/drainage/service-for-new-developments/Documents/2018-EPCOR-IDF-Curves.pdf</w:t>
      </w:r>
      <w:r>
        <w:rPr>
          <w:color w:val="222222"/>
          <w:highlight w:val="white"/>
        </w:rPr>
        <w:t>.</w:t>
      </w:r>
    </w:p>
    <w:p w14:paraId="39E1F037" w14:textId="77777777" w:rsidR="00F55D13" w:rsidRPr="004B57FB" w:rsidRDefault="00F55D13" w:rsidP="00F55D13">
      <w:pPr>
        <w:spacing w:after="240"/>
        <w:rPr>
          <w:color w:val="222222"/>
          <w:highlight w:val="white"/>
        </w:rPr>
      </w:pPr>
      <w:r w:rsidRPr="004B57FB">
        <w:rPr>
          <w:color w:val="222222"/>
          <w:highlight w:val="white"/>
        </w:rPr>
        <w:t xml:space="preserve">Ewing, C. (2013). Assessment of International Bioretention Soil Media: Guidelines and Experiences. </w:t>
      </w:r>
      <w:r w:rsidRPr="00367640">
        <w:rPr>
          <w:i/>
          <w:iCs/>
          <w:color w:val="222222"/>
          <w:highlight w:val="white"/>
        </w:rPr>
        <w:t>University of Copenhagen: Copenhagen, Denmark.</w:t>
      </w:r>
    </w:p>
    <w:p w14:paraId="2BC952C3" w14:textId="77777777" w:rsidR="00F55D13" w:rsidRDefault="00F55D13" w:rsidP="00F55D13">
      <w:pPr>
        <w:spacing w:after="240"/>
        <w:rPr>
          <w:color w:val="222222"/>
          <w:highlight w:val="white"/>
        </w:rPr>
      </w:pPr>
      <w:r>
        <w:rPr>
          <w:color w:val="222222"/>
          <w:highlight w:val="white"/>
        </w:rPr>
        <w:t>Fay, L., Ament, R., Hartshorn, T., &amp; Powell, S. (2019). </w:t>
      </w:r>
      <w:r>
        <w:rPr>
          <w:i/>
          <w:color w:val="222222"/>
          <w:highlight w:val="white"/>
        </w:rPr>
        <w:t>Evaluating the Potential Effects of Deicing Salts on Roadside Carbon Sequestration</w:t>
      </w:r>
      <w:r>
        <w:rPr>
          <w:color w:val="222222"/>
          <w:highlight w:val="white"/>
        </w:rPr>
        <w:t>.</w:t>
      </w:r>
    </w:p>
    <w:p w14:paraId="6578C214" w14:textId="77777777" w:rsidR="00F55D13" w:rsidRPr="00967F85" w:rsidRDefault="00F55D13" w:rsidP="00F55D13">
      <w:pPr>
        <w:spacing w:after="240"/>
        <w:rPr>
          <w:i/>
          <w:iCs/>
          <w:color w:val="222222"/>
          <w:highlight w:val="white"/>
        </w:rPr>
      </w:pPr>
      <w:r w:rsidRPr="004B57FB">
        <w:rPr>
          <w:color w:val="222222"/>
          <w:highlight w:val="white"/>
        </w:rPr>
        <w:t xml:space="preserve">Ferreira, L. T. L. M., Neves, M. G. F. P. D., &amp; Souza, V. C. B. D. (2019). </w:t>
      </w:r>
      <w:proofErr w:type="spellStart"/>
      <w:r w:rsidRPr="004B57FB">
        <w:rPr>
          <w:color w:val="222222"/>
          <w:highlight w:val="white"/>
        </w:rPr>
        <w:t>Puls</w:t>
      </w:r>
      <w:proofErr w:type="spellEnd"/>
      <w:r w:rsidRPr="004B57FB">
        <w:rPr>
          <w:color w:val="222222"/>
          <w:highlight w:val="white"/>
        </w:rPr>
        <w:t xml:space="preserve"> method for events simulation in a lot scale bioretention device. </w:t>
      </w:r>
      <w:r w:rsidRPr="00967F85">
        <w:rPr>
          <w:i/>
          <w:iCs/>
          <w:color w:val="222222"/>
          <w:highlight w:val="white"/>
        </w:rPr>
        <w:t>RBRH, 24.</w:t>
      </w:r>
    </w:p>
    <w:p w14:paraId="64BA5ECB" w14:textId="77777777" w:rsidR="00F55D13" w:rsidRDefault="00F55D13" w:rsidP="00F55D13">
      <w:pPr>
        <w:spacing w:after="240"/>
        <w:rPr>
          <w:color w:val="222222"/>
          <w:highlight w:val="white"/>
        </w:rPr>
      </w:pPr>
      <w:proofErr w:type="spellStart"/>
      <w:r>
        <w:rPr>
          <w:color w:val="222222"/>
          <w:highlight w:val="white"/>
        </w:rPr>
        <w:t>Filipović</w:t>
      </w:r>
      <w:proofErr w:type="spellEnd"/>
      <w:r>
        <w:rPr>
          <w:color w:val="222222"/>
          <w:highlight w:val="white"/>
        </w:rPr>
        <w:t xml:space="preserve">, V., </w:t>
      </w:r>
      <w:proofErr w:type="spellStart"/>
      <w:r>
        <w:rPr>
          <w:color w:val="222222"/>
          <w:highlight w:val="white"/>
        </w:rPr>
        <w:t>Mallmann</w:t>
      </w:r>
      <w:proofErr w:type="spellEnd"/>
      <w:r>
        <w:rPr>
          <w:color w:val="222222"/>
          <w:highlight w:val="white"/>
        </w:rPr>
        <w:t xml:space="preserve">, F. J. K., Coquet, Y., &amp; </w:t>
      </w:r>
      <w:proofErr w:type="spellStart"/>
      <w:r>
        <w:rPr>
          <w:color w:val="222222"/>
          <w:highlight w:val="white"/>
        </w:rPr>
        <w:t>Šimůnek</w:t>
      </w:r>
      <w:proofErr w:type="spellEnd"/>
      <w:r>
        <w:rPr>
          <w:color w:val="222222"/>
          <w:highlight w:val="white"/>
        </w:rPr>
        <w:t>, J. (2014). Numerical simulation of water flow in tile and mole drainage systems. </w:t>
      </w:r>
      <w:r>
        <w:rPr>
          <w:i/>
          <w:color w:val="222222"/>
          <w:highlight w:val="white"/>
        </w:rPr>
        <w:t>Agricultural Water Management</w:t>
      </w:r>
      <w:r>
        <w:rPr>
          <w:color w:val="222222"/>
          <w:highlight w:val="white"/>
        </w:rPr>
        <w:t>, </w:t>
      </w:r>
      <w:r>
        <w:rPr>
          <w:i/>
          <w:color w:val="222222"/>
          <w:highlight w:val="white"/>
        </w:rPr>
        <w:t>146</w:t>
      </w:r>
      <w:r>
        <w:rPr>
          <w:color w:val="222222"/>
          <w:highlight w:val="white"/>
        </w:rPr>
        <w:t>, 105-114.</w:t>
      </w:r>
    </w:p>
    <w:p w14:paraId="5CD3704E" w14:textId="77777777" w:rsidR="00F55D13" w:rsidRDefault="00F55D13" w:rsidP="00F55D13">
      <w:pPr>
        <w:spacing w:after="240"/>
        <w:rPr>
          <w:color w:val="222222"/>
          <w:highlight w:val="white"/>
        </w:rPr>
      </w:pPr>
      <w:proofErr w:type="spellStart"/>
      <w:r w:rsidRPr="004A4A4A">
        <w:rPr>
          <w:color w:val="222222"/>
        </w:rPr>
        <w:t>Flerchinger</w:t>
      </w:r>
      <w:proofErr w:type="spellEnd"/>
      <w:r w:rsidRPr="004A4A4A">
        <w:rPr>
          <w:color w:val="222222"/>
        </w:rPr>
        <w:t xml:space="preserve">, G.N., </w:t>
      </w:r>
      <w:proofErr w:type="spellStart"/>
      <w:r w:rsidRPr="004A4A4A">
        <w:rPr>
          <w:color w:val="222222"/>
        </w:rPr>
        <w:t>Lehrsch</w:t>
      </w:r>
      <w:proofErr w:type="spellEnd"/>
      <w:r w:rsidRPr="004A4A4A">
        <w:rPr>
          <w:color w:val="222222"/>
        </w:rPr>
        <w:t xml:space="preserve">, G.A., </w:t>
      </w:r>
      <w:proofErr w:type="spellStart"/>
      <w:r w:rsidRPr="004A4A4A">
        <w:rPr>
          <w:color w:val="222222"/>
        </w:rPr>
        <w:t>Mccool</w:t>
      </w:r>
      <w:proofErr w:type="spellEnd"/>
      <w:r w:rsidRPr="004A4A4A">
        <w:rPr>
          <w:color w:val="222222"/>
        </w:rPr>
        <w:t xml:space="preserve">, D.K. </w:t>
      </w:r>
      <w:r>
        <w:rPr>
          <w:color w:val="222222"/>
        </w:rPr>
        <w:t>(</w:t>
      </w:r>
      <w:r w:rsidRPr="004A4A4A">
        <w:rPr>
          <w:color w:val="222222"/>
        </w:rPr>
        <w:t>2013</w:t>
      </w:r>
      <w:r>
        <w:rPr>
          <w:color w:val="222222"/>
        </w:rPr>
        <w:t>)</w:t>
      </w:r>
      <w:r w:rsidRPr="004A4A4A">
        <w:rPr>
          <w:color w:val="222222"/>
        </w:rPr>
        <w:t xml:space="preserve">. Freezing and thawing processes. </w:t>
      </w:r>
      <w:r w:rsidRPr="0078019B">
        <w:rPr>
          <w:i/>
          <w:iCs/>
          <w:color w:val="222222"/>
        </w:rPr>
        <w:t>Online Reference Database Earth Systems and Environmental Sciences</w:t>
      </w:r>
      <w:r w:rsidRPr="004A4A4A">
        <w:rPr>
          <w:color w:val="222222"/>
        </w:rPr>
        <w:t>. DOI: 10.1016/B978-0-12-409548-9.05173-3.</w:t>
      </w:r>
    </w:p>
    <w:p w14:paraId="36884304" w14:textId="77777777" w:rsidR="00F55D13" w:rsidRDefault="00F55D13" w:rsidP="00F55D13">
      <w:pPr>
        <w:spacing w:after="240"/>
        <w:rPr>
          <w:color w:val="222222"/>
          <w:highlight w:val="white"/>
        </w:rPr>
      </w:pPr>
      <w:r>
        <w:rPr>
          <w:color w:val="222222"/>
          <w:highlight w:val="white"/>
        </w:rPr>
        <w:t xml:space="preserve">Freeman, L. A., Corbett, D. R., Fitzgerald, A. M., Lemley, D. A., </w:t>
      </w:r>
      <w:proofErr w:type="spellStart"/>
      <w:r>
        <w:rPr>
          <w:color w:val="222222"/>
          <w:highlight w:val="white"/>
        </w:rPr>
        <w:t>Quigg</w:t>
      </w:r>
      <w:proofErr w:type="spellEnd"/>
      <w:r>
        <w:rPr>
          <w:color w:val="222222"/>
          <w:highlight w:val="white"/>
        </w:rPr>
        <w:t>, A., &amp; Steppe, C. N. (2019). Impacts of urbanization and development on estuarine ecosystems and water quality. </w:t>
      </w:r>
      <w:r>
        <w:rPr>
          <w:i/>
          <w:color w:val="222222"/>
          <w:highlight w:val="white"/>
        </w:rPr>
        <w:t>Estuaries and Coasts</w:t>
      </w:r>
      <w:r>
        <w:rPr>
          <w:color w:val="222222"/>
          <w:highlight w:val="white"/>
        </w:rPr>
        <w:t>, </w:t>
      </w:r>
      <w:r>
        <w:rPr>
          <w:i/>
          <w:color w:val="222222"/>
          <w:highlight w:val="white"/>
        </w:rPr>
        <w:t>42</w:t>
      </w:r>
      <w:r>
        <w:rPr>
          <w:color w:val="222222"/>
          <w:highlight w:val="white"/>
        </w:rPr>
        <w:t>(7), 1821-1838.</w:t>
      </w:r>
    </w:p>
    <w:p w14:paraId="247FD2C3" w14:textId="77777777" w:rsidR="00F55D13" w:rsidRPr="00E2763C" w:rsidRDefault="00F55D13" w:rsidP="00F55D13">
      <w:pPr>
        <w:spacing w:before="120" w:after="240"/>
        <w:rPr>
          <w:rFonts w:eastAsia="Arial"/>
          <w:highlight w:val="white"/>
        </w:rPr>
      </w:pPr>
      <w:r w:rsidRPr="00E2763C">
        <w:rPr>
          <w:rFonts w:eastAsia="Arial"/>
          <w:highlight w:val="white"/>
        </w:rPr>
        <w:t xml:space="preserve">Gavin, H. P. (2019). The Levenberg-Marquardt algorithm for nonlinear least squares curve-fitting problems. Department of Civil and Environmental Engineering, </w:t>
      </w:r>
      <w:r w:rsidRPr="00E602D4">
        <w:rPr>
          <w:rFonts w:eastAsia="Arial"/>
          <w:i/>
          <w:iCs/>
          <w:highlight w:val="white"/>
        </w:rPr>
        <w:t>Duke University</w:t>
      </w:r>
      <w:r w:rsidRPr="00E2763C">
        <w:rPr>
          <w:rFonts w:eastAsia="Arial"/>
          <w:highlight w:val="white"/>
        </w:rPr>
        <w:t>.</w:t>
      </w:r>
    </w:p>
    <w:p w14:paraId="56C5424E" w14:textId="77777777" w:rsidR="00F55D13" w:rsidRPr="00B04BAE" w:rsidRDefault="00F55D13" w:rsidP="00F55D13">
      <w:pPr>
        <w:spacing w:after="240"/>
        <w:rPr>
          <w:color w:val="222222"/>
          <w:highlight w:val="white"/>
        </w:rPr>
      </w:pPr>
      <w:r w:rsidRPr="00B04BAE">
        <w:rPr>
          <w:color w:val="222222"/>
          <w:highlight w:val="white"/>
        </w:rPr>
        <w:lastRenderedPageBreak/>
        <w:t>Ge, Q., &amp; Menendez, M. (2017). Extending Morris method for qualitative global sensitivity analysis of models with dependent inputs. </w:t>
      </w:r>
      <w:r w:rsidRPr="0078019B">
        <w:rPr>
          <w:i/>
          <w:iCs/>
          <w:color w:val="222222"/>
          <w:highlight w:val="white"/>
        </w:rPr>
        <w:t>Reliability Engineering &amp; System Safety</w:t>
      </w:r>
      <w:r w:rsidRPr="00B04BAE">
        <w:rPr>
          <w:color w:val="222222"/>
          <w:highlight w:val="white"/>
        </w:rPr>
        <w:t>, 162, 28-39.</w:t>
      </w:r>
    </w:p>
    <w:p w14:paraId="688D7E67" w14:textId="77777777" w:rsidR="00F55D13" w:rsidRDefault="00F55D13" w:rsidP="00F55D13">
      <w:pPr>
        <w:spacing w:after="240"/>
        <w:rPr>
          <w:color w:val="222222"/>
          <w:highlight w:val="white"/>
        </w:rPr>
      </w:pPr>
      <w:proofErr w:type="spellStart"/>
      <w:r>
        <w:rPr>
          <w:color w:val="222222"/>
          <w:highlight w:val="white"/>
        </w:rPr>
        <w:t>Gerke</w:t>
      </w:r>
      <w:proofErr w:type="spellEnd"/>
      <w:r>
        <w:rPr>
          <w:color w:val="222222"/>
          <w:highlight w:val="white"/>
        </w:rPr>
        <w:t xml:space="preserve">, H. H., &amp; Van </w:t>
      </w:r>
      <w:proofErr w:type="spellStart"/>
      <w:r>
        <w:rPr>
          <w:color w:val="222222"/>
          <w:highlight w:val="white"/>
        </w:rPr>
        <w:t>Genuchten</w:t>
      </w:r>
      <w:proofErr w:type="spellEnd"/>
      <w:r>
        <w:rPr>
          <w:color w:val="222222"/>
          <w:highlight w:val="white"/>
        </w:rPr>
        <w:t>, M. T. (1993). A dual‐porosity model for simulating the preferential movement of water and solutes in structured porous media. </w:t>
      </w:r>
      <w:r>
        <w:rPr>
          <w:i/>
          <w:color w:val="222222"/>
          <w:highlight w:val="white"/>
        </w:rPr>
        <w:t>Water resources research</w:t>
      </w:r>
      <w:r>
        <w:rPr>
          <w:color w:val="222222"/>
          <w:highlight w:val="white"/>
        </w:rPr>
        <w:t>, </w:t>
      </w:r>
      <w:r>
        <w:rPr>
          <w:i/>
          <w:color w:val="222222"/>
          <w:highlight w:val="white"/>
        </w:rPr>
        <w:t>29</w:t>
      </w:r>
      <w:r>
        <w:rPr>
          <w:color w:val="222222"/>
          <w:highlight w:val="white"/>
        </w:rPr>
        <w:t>(2), 305-319.</w:t>
      </w:r>
    </w:p>
    <w:p w14:paraId="17372DFB" w14:textId="77777777" w:rsidR="00F55D13" w:rsidRDefault="00F55D13" w:rsidP="00F55D13">
      <w:pPr>
        <w:spacing w:after="240"/>
        <w:rPr>
          <w:color w:val="222222"/>
          <w:highlight w:val="white"/>
        </w:rPr>
      </w:pPr>
      <w:proofErr w:type="spellStart"/>
      <w:r>
        <w:rPr>
          <w:color w:val="222222"/>
          <w:highlight w:val="white"/>
        </w:rPr>
        <w:t>Gerke</w:t>
      </w:r>
      <w:proofErr w:type="spellEnd"/>
      <w:r>
        <w:rPr>
          <w:color w:val="222222"/>
          <w:highlight w:val="white"/>
        </w:rPr>
        <w:t xml:space="preserve">, H. H., &amp; van </w:t>
      </w:r>
      <w:proofErr w:type="spellStart"/>
      <w:r>
        <w:rPr>
          <w:color w:val="222222"/>
          <w:highlight w:val="white"/>
        </w:rPr>
        <w:t>Genuchten</w:t>
      </w:r>
      <w:proofErr w:type="spellEnd"/>
      <w:r>
        <w:rPr>
          <w:color w:val="222222"/>
          <w:highlight w:val="white"/>
        </w:rPr>
        <w:t>, M. T. (1996). Macroscopic representation of structural geometry for simulating water and solute movement in dual-porosity media. </w:t>
      </w:r>
      <w:r>
        <w:rPr>
          <w:i/>
          <w:color w:val="222222"/>
          <w:highlight w:val="white"/>
        </w:rPr>
        <w:t>Advances in Water Resources</w:t>
      </w:r>
      <w:r>
        <w:rPr>
          <w:color w:val="222222"/>
          <w:highlight w:val="white"/>
        </w:rPr>
        <w:t>, </w:t>
      </w:r>
      <w:r>
        <w:rPr>
          <w:i/>
          <w:color w:val="222222"/>
          <w:highlight w:val="white"/>
        </w:rPr>
        <w:t>19</w:t>
      </w:r>
      <w:r>
        <w:rPr>
          <w:color w:val="222222"/>
          <w:highlight w:val="white"/>
        </w:rPr>
        <w:t>(6), 343-357.</w:t>
      </w:r>
    </w:p>
    <w:p w14:paraId="3AEBB3A0" w14:textId="77777777" w:rsidR="00F55D13" w:rsidRDefault="00F55D13" w:rsidP="00F55D13">
      <w:pPr>
        <w:spacing w:after="240"/>
        <w:rPr>
          <w:color w:val="222222"/>
          <w:highlight w:val="white"/>
        </w:rPr>
      </w:pPr>
      <w:proofErr w:type="spellStart"/>
      <w:r>
        <w:rPr>
          <w:color w:val="222222"/>
          <w:highlight w:val="white"/>
        </w:rPr>
        <w:t>Goor</w:t>
      </w:r>
      <w:proofErr w:type="spellEnd"/>
      <w:r>
        <w:rPr>
          <w:color w:val="222222"/>
          <w:highlight w:val="white"/>
        </w:rPr>
        <w:t xml:space="preserve">, J., </w:t>
      </w:r>
      <w:proofErr w:type="spellStart"/>
      <w:r>
        <w:rPr>
          <w:color w:val="222222"/>
          <w:highlight w:val="white"/>
        </w:rPr>
        <w:t>Cantelon</w:t>
      </w:r>
      <w:proofErr w:type="spellEnd"/>
      <w:r>
        <w:rPr>
          <w:color w:val="222222"/>
          <w:highlight w:val="white"/>
        </w:rPr>
        <w:t>, J., Smart, C. C., &amp; Robinson, C. E. (2021). Seasonal performance of field bioretention systems in retaining phosphorus in a cold climate: Influence of prolonged road salt application. </w:t>
      </w:r>
      <w:r>
        <w:rPr>
          <w:i/>
          <w:color w:val="222222"/>
          <w:highlight w:val="white"/>
        </w:rPr>
        <w:t>Science of The Total Environment</w:t>
      </w:r>
      <w:r>
        <w:rPr>
          <w:color w:val="222222"/>
          <w:highlight w:val="white"/>
        </w:rPr>
        <w:t>, </w:t>
      </w:r>
      <w:r>
        <w:rPr>
          <w:i/>
          <w:color w:val="222222"/>
          <w:highlight w:val="white"/>
        </w:rPr>
        <w:t>778</w:t>
      </w:r>
      <w:r>
        <w:rPr>
          <w:color w:val="222222"/>
          <w:highlight w:val="white"/>
        </w:rPr>
        <w:t>, 146069.</w:t>
      </w:r>
    </w:p>
    <w:p w14:paraId="7F56D8DD" w14:textId="77777777" w:rsidR="00F55D13" w:rsidRDefault="00F55D13" w:rsidP="00F55D13">
      <w:pPr>
        <w:spacing w:after="240"/>
        <w:rPr>
          <w:color w:val="222222"/>
          <w:highlight w:val="white"/>
        </w:rPr>
      </w:pPr>
      <w:proofErr w:type="spellStart"/>
      <w:r>
        <w:rPr>
          <w:color w:val="222222"/>
          <w:highlight w:val="white"/>
        </w:rPr>
        <w:t>Gülbaz</w:t>
      </w:r>
      <w:proofErr w:type="spellEnd"/>
      <w:r>
        <w:rPr>
          <w:color w:val="222222"/>
          <w:highlight w:val="white"/>
        </w:rPr>
        <w:t xml:space="preserve">, S., &amp; </w:t>
      </w:r>
      <w:proofErr w:type="spellStart"/>
      <w:r>
        <w:rPr>
          <w:color w:val="222222"/>
          <w:highlight w:val="white"/>
        </w:rPr>
        <w:t>Kazezyılmaz-Alhan</w:t>
      </w:r>
      <w:proofErr w:type="spellEnd"/>
      <w:r>
        <w:rPr>
          <w:color w:val="222222"/>
          <w:highlight w:val="white"/>
        </w:rPr>
        <w:t>, C. M. (2017). An evaluation of hydrologic modeling performance of EPA SWMM for bioretention. </w:t>
      </w:r>
      <w:r>
        <w:rPr>
          <w:i/>
          <w:color w:val="222222"/>
          <w:highlight w:val="white"/>
        </w:rPr>
        <w:t>Water Science and Technology</w:t>
      </w:r>
      <w:r>
        <w:rPr>
          <w:color w:val="222222"/>
          <w:highlight w:val="white"/>
        </w:rPr>
        <w:t>, </w:t>
      </w:r>
      <w:r>
        <w:rPr>
          <w:i/>
          <w:color w:val="222222"/>
          <w:highlight w:val="white"/>
        </w:rPr>
        <w:t>76</w:t>
      </w:r>
      <w:r>
        <w:rPr>
          <w:color w:val="222222"/>
          <w:highlight w:val="white"/>
        </w:rPr>
        <w:t>(11), 3035-3043.</w:t>
      </w:r>
    </w:p>
    <w:p w14:paraId="41CA8B06" w14:textId="77777777" w:rsidR="00F55D13" w:rsidRDefault="00F55D13" w:rsidP="00F55D13">
      <w:pPr>
        <w:spacing w:after="240"/>
        <w:rPr>
          <w:color w:val="222222"/>
          <w:highlight w:val="white"/>
        </w:rPr>
      </w:pPr>
      <w:proofErr w:type="spellStart"/>
      <w:r>
        <w:rPr>
          <w:color w:val="222222"/>
          <w:highlight w:val="white"/>
        </w:rPr>
        <w:t>Hatt</w:t>
      </w:r>
      <w:proofErr w:type="spellEnd"/>
      <w:r>
        <w:rPr>
          <w:color w:val="222222"/>
          <w:highlight w:val="white"/>
        </w:rPr>
        <w:t xml:space="preserve">, B. E., Fletcher, T. D., &amp; </w:t>
      </w:r>
      <w:proofErr w:type="spellStart"/>
      <w:r>
        <w:rPr>
          <w:color w:val="222222"/>
          <w:highlight w:val="white"/>
        </w:rPr>
        <w:t>Deletic</w:t>
      </w:r>
      <w:proofErr w:type="spellEnd"/>
      <w:r>
        <w:rPr>
          <w:color w:val="222222"/>
          <w:highlight w:val="white"/>
        </w:rPr>
        <w:t>, A. (2009). Hydrologic and pollutant removal performance of stormwater biofiltration systems at the field scale. </w:t>
      </w:r>
      <w:r>
        <w:rPr>
          <w:i/>
          <w:color w:val="222222"/>
          <w:highlight w:val="white"/>
        </w:rPr>
        <w:t>Journal of Hydrology</w:t>
      </w:r>
      <w:r>
        <w:rPr>
          <w:color w:val="222222"/>
          <w:highlight w:val="white"/>
        </w:rPr>
        <w:t>, </w:t>
      </w:r>
      <w:r>
        <w:rPr>
          <w:i/>
          <w:color w:val="222222"/>
          <w:highlight w:val="white"/>
        </w:rPr>
        <w:t>365</w:t>
      </w:r>
      <w:r>
        <w:rPr>
          <w:color w:val="222222"/>
          <w:highlight w:val="white"/>
        </w:rPr>
        <w:t>(3-4), 310-321.</w:t>
      </w:r>
    </w:p>
    <w:p w14:paraId="12443F06" w14:textId="77777777" w:rsidR="00F55D13" w:rsidRDefault="00F55D13" w:rsidP="00F55D13">
      <w:pPr>
        <w:spacing w:after="240"/>
        <w:rPr>
          <w:color w:val="222222"/>
          <w:highlight w:val="white"/>
        </w:rPr>
      </w:pPr>
      <w:r w:rsidRPr="004B57FB">
        <w:rPr>
          <w:color w:val="222222"/>
          <w:highlight w:val="white"/>
        </w:rPr>
        <w:t>Hawke, R. M., Price, A. G., &amp; Bryan, R. B. (2006). The effect of initial soil water content and rainfall intensity on near-surface soil hydrologic conductivity: A laboratory investigation. </w:t>
      </w:r>
      <w:r w:rsidRPr="00036E96">
        <w:rPr>
          <w:i/>
          <w:iCs/>
          <w:color w:val="222222"/>
          <w:highlight w:val="white"/>
        </w:rPr>
        <w:t>Catena, 65</w:t>
      </w:r>
      <w:r w:rsidRPr="004B57FB">
        <w:rPr>
          <w:color w:val="222222"/>
          <w:highlight w:val="white"/>
        </w:rPr>
        <w:t>(3), 237-246.</w:t>
      </w:r>
    </w:p>
    <w:p w14:paraId="5F32747D" w14:textId="77777777" w:rsidR="00F55D13" w:rsidRDefault="00F55D13" w:rsidP="00F55D13">
      <w:pPr>
        <w:spacing w:after="240"/>
        <w:rPr>
          <w:color w:val="222222"/>
          <w:highlight w:val="white"/>
        </w:rPr>
      </w:pPr>
      <w:r>
        <w:rPr>
          <w:color w:val="222222"/>
          <w:highlight w:val="white"/>
        </w:rPr>
        <w:t>He, Z., &amp; Davis, A. P. (2011). Process modeling of storm-water flow in a bioretention cell. </w:t>
      </w:r>
      <w:r>
        <w:rPr>
          <w:i/>
          <w:color w:val="222222"/>
          <w:highlight w:val="white"/>
        </w:rPr>
        <w:t>Journal of Irrigation and Drainage Engineering</w:t>
      </w:r>
      <w:r>
        <w:rPr>
          <w:color w:val="222222"/>
          <w:highlight w:val="white"/>
        </w:rPr>
        <w:t>, </w:t>
      </w:r>
      <w:r>
        <w:rPr>
          <w:i/>
          <w:color w:val="222222"/>
          <w:highlight w:val="white"/>
        </w:rPr>
        <w:t>137</w:t>
      </w:r>
      <w:r>
        <w:rPr>
          <w:color w:val="222222"/>
          <w:highlight w:val="white"/>
        </w:rPr>
        <w:t>(3), 121-131.</w:t>
      </w:r>
    </w:p>
    <w:p w14:paraId="2DABB8CD" w14:textId="77777777" w:rsidR="00F55D13" w:rsidRPr="004B57FB" w:rsidRDefault="00F55D13" w:rsidP="00F55D13">
      <w:pPr>
        <w:spacing w:after="240"/>
        <w:rPr>
          <w:color w:val="222222"/>
          <w:highlight w:val="white"/>
        </w:rPr>
      </w:pPr>
      <w:proofErr w:type="spellStart"/>
      <w:r w:rsidRPr="004B57FB">
        <w:rPr>
          <w:color w:val="222222"/>
          <w:highlight w:val="white"/>
        </w:rPr>
        <w:t>Hopmans</w:t>
      </w:r>
      <w:proofErr w:type="spellEnd"/>
      <w:r w:rsidRPr="004B57FB">
        <w:rPr>
          <w:color w:val="222222"/>
          <w:highlight w:val="white"/>
        </w:rPr>
        <w:t xml:space="preserve">, J. W., </w:t>
      </w:r>
      <w:proofErr w:type="spellStart"/>
      <w:r w:rsidRPr="004B57FB">
        <w:rPr>
          <w:color w:val="222222"/>
          <w:highlight w:val="white"/>
        </w:rPr>
        <w:t>Šimůnek</w:t>
      </w:r>
      <w:proofErr w:type="spellEnd"/>
      <w:r w:rsidRPr="004B57FB">
        <w:rPr>
          <w:color w:val="222222"/>
          <w:highlight w:val="white"/>
        </w:rPr>
        <w:t xml:space="preserve">, J., Romano, N., &amp; </w:t>
      </w:r>
      <w:proofErr w:type="spellStart"/>
      <w:r w:rsidRPr="004B57FB">
        <w:rPr>
          <w:color w:val="222222"/>
          <w:highlight w:val="white"/>
        </w:rPr>
        <w:t>Durner</w:t>
      </w:r>
      <w:proofErr w:type="spellEnd"/>
      <w:r w:rsidRPr="004B57FB">
        <w:rPr>
          <w:color w:val="222222"/>
          <w:highlight w:val="white"/>
        </w:rPr>
        <w:t xml:space="preserve">, W. (2002). 3.6. 2. Inverse Methods. </w:t>
      </w:r>
      <w:r w:rsidRPr="00B22662">
        <w:rPr>
          <w:i/>
          <w:iCs/>
          <w:color w:val="222222"/>
          <w:highlight w:val="white"/>
        </w:rPr>
        <w:t>Methods of Soil Analysis: Part 4 Physical Methods</w:t>
      </w:r>
      <w:r w:rsidRPr="004B57FB">
        <w:rPr>
          <w:color w:val="222222"/>
          <w:highlight w:val="white"/>
        </w:rPr>
        <w:t>, 5, 963-1008.</w:t>
      </w:r>
    </w:p>
    <w:p w14:paraId="2FDD5EB3" w14:textId="77777777" w:rsidR="00F55D13" w:rsidRDefault="00F55D13" w:rsidP="00F55D13">
      <w:pPr>
        <w:spacing w:after="240"/>
        <w:rPr>
          <w:color w:val="222222"/>
          <w:highlight w:val="white"/>
        </w:rPr>
      </w:pPr>
      <w:r>
        <w:rPr>
          <w:color w:val="222222"/>
          <w:highlight w:val="white"/>
        </w:rPr>
        <w:t>Hsieh, C. H., &amp; Davis, A. P. (2005a). Evaluation and optimization of bioretention media for treatment of urban storm water runoff. </w:t>
      </w:r>
      <w:r>
        <w:rPr>
          <w:i/>
          <w:color w:val="222222"/>
          <w:highlight w:val="white"/>
        </w:rPr>
        <w:t>Journal of Environmental Engineering</w:t>
      </w:r>
      <w:r>
        <w:rPr>
          <w:color w:val="222222"/>
          <w:highlight w:val="white"/>
        </w:rPr>
        <w:t>, </w:t>
      </w:r>
      <w:r>
        <w:rPr>
          <w:i/>
          <w:color w:val="222222"/>
          <w:highlight w:val="white"/>
        </w:rPr>
        <w:t>131</w:t>
      </w:r>
      <w:r>
        <w:rPr>
          <w:color w:val="222222"/>
          <w:highlight w:val="white"/>
        </w:rPr>
        <w:t>(11), 1521-1531.</w:t>
      </w:r>
    </w:p>
    <w:p w14:paraId="5A86C4C7" w14:textId="77777777" w:rsidR="00F55D13" w:rsidRDefault="00F55D13" w:rsidP="00F55D13">
      <w:pPr>
        <w:spacing w:after="240"/>
        <w:rPr>
          <w:color w:val="222222"/>
          <w:highlight w:val="white"/>
        </w:rPr>
      </w:pPr>
      <w:r>
        <w:rPr>
          <w:color w:val="222222"/>
          <w:highlight w:val="white"/>
        </w:rPr>
        <w:t>Hsieh, C. H., &amp; Davis, A. P. (2005b). Multiple-event study of bioretention for treatment of urban storm water runoff. </w:t>
      </w:r>
      <w:r>
        <w:rPr>
          <w:i/>
          <w:color w:val="222222"/>
          <w:highlight w:val="white"/>
        </w:rPr>
        <w:t>Water Science and Technology</w:t>
      </w:r>
      <w:r>
        <w:rPr>
          <w:color w:val="222222"/>
          <w:highlight w:val="white"/>
        </w:rPr>
        <w:t>, </w:t>
      </w:r>
      <w:r>
        <w:rPr>
          <w:i/>
          <w:color w:val="222222"/>
          <w:highlight w:val="white"/>
        </w:rPr>
        <w:t>51</w:t>
      </w:r>
      <w:r>
        <w:rPr>
          <w:color w:val="222222"/>
          <w:highlight w:val="white"/>
        </w:rPr>
        <w:t>(3-4), 177-181.</w:t>
      </w:r>
    </w:p>
    <w:p w14:paraId="7F37F8A1" w14:textId="77777777" w:rsidR="00F55D13" w:rsidRDefault="00F55D13" w:rsidP="00F55D13">
      <w:pPr>
        <w:spacing w:after="240"/>
      </w:pPr>
      <w:r>
        <w:t xml:space="preserve">HUD (U.S. Department of Housing and Urban Development). (2003). The practice of low   impact development. Office of Policy Development and Research. Washington, D.C. Report prepared by </w:t>
      </w:r>
      <w:r w:rsidRPr="001D1114">
        <w:rPr>
          <w:i/>
          <w:iCs/>
        </w:rPr>
        <w:t>NAHB Research Center, Inc</w:t>
      </w:r>
      <w:r>
        <w:t>. Contract No. H-21314CA.</w:t>
      </w:r>
    </w:p>
    <w:p w14:paraId="214A3FBC" w14:textId="77777777" w:rsidR="00F55D13" w:rsidRDefault="00F55D13" w:rsidP="00F55D13">
      <w:pPr>
        <w:spacing w:after="240"/>
        <w:rPr>
          <w:color w:val="222222"/>
          <w:highlight w:val="white"/>
        </w:rPr>
      </w:pPr>
      <w:r>
        <w:rPr>
          <w:color w:val="222222"/>
          <w:highlight w:val="white"/>
        </w:rPr>
        <w:t xml:space="preserve">Hunt, W. F., &amp; Lord, W. G. (2006). Bioretention performance, design, construction, and maintenance. </w:t>
      </w:r>
      <w:r>
        <w:rPr>
          <w:i/>
          <w:color w:val="222222"/>
          <w:highlight w:val="white"/>
        </w:rPr>
        <w:t>NC Cooperative Extension Service.</w:t>
      </w:r>
    </w:p>
    <w:p w14:paraId="387BE3E4" w14:textId="77777777" w:rsidR="00F55D13" w:rsidRDefault="00F55D13" w:rsidP="00F55D13">
      <w:pPr>
        <w:spacing w:after="240"/>
        <w:rPr>
          <w:color w:val="222222"/>
          <w:highlight w:val="white"/>
        </w:rPr>
      </w:pPr>
      <w:r>
        <w:rPr>
          <w:color w:val="222222"/>
          <w:highlight w:val="white"/>
        </w:rPr>
        <w:lastRenderedPageBreak/>
        <w:t xml:space="preserve">Hunt, W. F., Smith, J. T., </w:t>
      </w:r>
      <w:proofErr w:type="spellStart"/>
      <w:r>
        <w:rPr>
          <w:color w:val="222222"/>
          <w:highlight w:val="white"/>
        </w:rPr>
        <w:t>Jadlocki</w:t>
      </w:r>
      <w:proofErr w:type="spellEnd"/>
      <w:r>
        <w:rPr>
          <w:color w:val="222222"/>
          <w:highlight w:val="white"/>
        </w:rPr>
        <w:t>, S. J., Hathaway, J. M., &amp; Eubanks, P. R. (2008). Pollutant removal and peak flow mitigation by a bioretention cell in urban Charlotte, NC. </w:t>
      </w:r>
      <w:r>
        <w:rPr>
          <w:i/>
          <w:color w:val="222222"/>
          <w:highlight w:val="white"/>
        </w:rPr>
        <w:t>Journal of Environmental Engineering</w:t>
      </w:r>
      <w:r>
        <w:rPr>
          <w:color w:val="222222"/>
          <w:highlight w:val="white"/>
        </w:rPr>
        <w:t>, </w:t>
      </w:r>
      <w:r>
        <w:rPr>
          <w:i/>
          <w:color w:val="222222"/>
          <w:highlight w:val="white"/>
        </w:rPr>
        <w:t>134</w:t>
      </w:r>
      <w:r>
        <w:rPr>
          <w:color w:val="222222"/>
          <w:highlight w:val="white"/>
        </w:rPr>
        <w:t>(5), 403-408.</w:t>
      </w:r>
    </w:p>
    <w:p w14:paraId="03E27E72" w14:textId="77777777" w:rsidR="00F55D13" w:rsidRDefault="00F55D13" w:rsidP="00F55D13">
      <w:pPr>
        <w:spacing w:after="240"/>
        <w:rPr>
          <w:color w:val="222222"/>
          <w:highlight w:val="white"/>
        </w:rPr>
      </w:pPr>
      <w:proofErr w:type="spellStart"/>
      <w:r>
        <w:rPr>
          <w:color w:val="222222"/>
          <w:highlight w:val="white"/>
        </w:rPr>
        <w:t>Jackisch</w:t>
      </w:r>
      <w:proofErr w:type="spellEnd"/>
      <w:r>
        <w:rPr>
          <w:color w:val="222222"/>
          <w:highlight w:val="white"/>
        </w:rPr>
        <w:t xml:space="preserve">, N., &amp; </w:t>
      </w:r>
      <w:proofErr w:type="spellStart"/>
      <w:r>
        <w:rPr>
          <w:color w:val="222222"/>
          <w:highlight w:val="white"/>
        </w:rPr>
        <w:t>Weiler</w:t>
      </w:r>
      <w:proofErr w:type="spellEnd"/>
      <w:r>
        <w:rPr>
          <w:color w:val="222222"/>
          <w:highlight w:val="white"/>
        </w:rPr>
        <w:t>, M. (2017). The hydrologic outcome of a Low Impact Development (LID) site including superposition with streamflow peaks. </w:t>
      </w:r>
      <w:r>
        <w:rPr>
          <w:i/>
          <w:color w:val="222222"/>
          <w:highlight w:val="white"/>
        </w:rPr>
        <w:t>Urban Water Journal</w:t>
      </w:r>
      <w:r>
        <w:rPr>
          <w:color w:val="222222"/>
          <w:highlight w:val="white"/>
        </w:rPr>
        <w:t>, </w:t>
      </w:r>
      <w:r>
        <w:rPr>
          <w:i/>
          <w:color w:val="222222"/>
          <w:highlight w:val="white"/>
        </w:rPr>
        <w:t>14</w:t>
      </w:r>
      <w:r>
        <w:rPr>
          <w:color w:val="222222"/>
          <w:highlight w:val="white"/>
        </w:rPr>
        <w:t>(2), 143-159.</w:t>
      </w:r>
    </w:p>
    <w:p w14:paraId="23197C03" w14:textId="77777777" w:rsidR="00F55D13" w:rsidRDefault="00F55D13" w:rsidP="00F55D13">
      <w:pPr>
        <w:spacing w:after="240"/>
        <w:rPr>
          <w:color w:val="222222"/>
          <w:highlight w:val="white"/>
        </w:rPr>
      </w:pPr>
      <w:r>
        <w:rPr>
          <w:color w:val="222222"/>
          <w:highlight w:val="white"/>
        </w:rPr>
        <w:t>Jiang, C., Li, J., Li, H., &amp; Li, Y. (2019). Experiment and simulation of layered bioretention system for hydrological performance. </w:t>
      </w:r>
      <w:r>
        <w:rPr>
          <w:i/>
          <w:color w:val="222222"/>
          <w:highlight w:val="white"/>
        </w:rPr>
        <w:t>Journal of Water Reuse and Desalination</w:t>
      </w:r>
      <w:r>
        <w:rPr>
          <w:color w:val="222222"/>
          <w:highlight w:val="white"/>
        </w:rPr>
        <w:t>, </w:t>
      </w:r>
      <w:r>
        <w:rPr>
          <w:i/>
          <w:color w:val="222222"/>
          <w:highlight w:val="white"/>
        </w:rPr>
        <w:t>9</w:t>
      </w:r>
      <w:r>
        <w:rPr>
          <w:color w:val="222222"/>
          <w:highlight w:val="white"/>
        </w:rPr>
        <w:t>(3), 319-329.</w:t>
      </w:r>
    </w:p>
    <w:p w14:paraId="23B73318" w14:textId="77777777" w:rsidR="00F55D13" w:rsidRPr="004B57FB" w:rsidRDefault="00F55D13" w:rsidP="00F55D13">
      <w:pPr>
        <w:spacing w:after="240"/>
        <w:rPr>
          <w:color w:val="222222"/>
          <w:highlight w:val="white"/>
        </w:rPr>
      </w:pPr>
      <w:r w:rsidRPr="004B57FB">
        <w:rPr>
          <w:color w:val="222222"/>
          <w:highlight w:val="white"/>
        </w:rPr>
        <w:t>Johnson, J. P., &amp; Hunt, W. F. (2020). Field assessment of the hydrologic mitigation performance of three aging bioretention cells. </w:t>
      </w:r>
      <w:r w:rsidRPr="001D1114">
        <w:rPr>
          <w:i/>
          <w:iCs/>
          <w:color w:val="222222"/>
          <w:highlight w:val="white"/>
        </w:rPr>
        <w:t>Journal of Sustainable Water in the Built Environment</w:t>
      </w:r>
      <w:r w:rsidRPr="004B57FB">
        <w:rPr>
          <w:color w:val="222222"/>
          <w:highlight w:val="white"/>
        </w:rPr>
        <w:t>, 6(4), 04020017.</w:t>
      </w:r>
    </w:p>
    <w:p w14:paraId="462FD571" w14:textId="77777777" w:rsidR="00F55D13" w:rsidRDefault="00F55D13" w:rsidP="00F55D13">
      <w:pPr>
        <w:spacing w:after="240"/>
        <w:rPr>
          <w:color w:val="222222"/>
          <w:highlight w:val="white"/>
        </w:rPr>
      </w:pPr>
      <w:proofErr w:type="spellStart"/>
      <w:r>
        <w:rPr>
          <w:color w:val="222222"/>
          <w:highlight w:val="white"/>
        </w:rPr>
        <w:t>Kaykhosravi</w:t>
      </w:r>
      <w:proofErr w:type="spellEnd"/>
      <w:r>
        <w:rPr>
          <w:color w:val="222222"/>
          <w:highlight w:val="white"/>
        </w:rPr>
        <w:t xml:space="preserve">, S., Khan, U. T., &amp; </w:t>
      </w:r>
      <w:proofErr w:type="spellStart"/>
      <w:r>
        <w:rPr>
          <w:color w:val="222222"/>
          <w:highlight w:val="white"/>
        </w:rPr>
        <w:t>Jadidi</w:t>
      </w:r>
      <w:proofErr w:type="spellEnd"/>
      <w:r>
        <w:rPr>
          <w:color w:val="222222"/>
          <w:highlight w:val="white"/>
        </w:rPr>
        <w:t>, A. (2018). A comprehensive review of low impact development models for research, conceptual, preliminary and detailed design applications. </w:t>
      </w:r>
      <w:r>
        <w:rPr>
          <w:i/>
          <w:color w:val="222222"/>
          <w:highlight w:val="white"/>
        </w:rPr>
        <w:t>Water</w:t>
      </w:r>
      <w:r>
        <w:rPr>
          <w:color w:val="222222"/>
          <w:highlight w:val="white"/>
        </w:rPr>
        <w:t>, </w:t>
      </w:r>
      <w:r>
        <w:rPr>
          <w:i/>
          <w:color w:val="222222"/>
          <w:highlight w:val="white"/>
        </w:rPr>
        <w:t>10</w:t>
      </w:r>
      <w:r>
        <w:rPr>
          <w:color w:val="222222"/>
          <w:highlight w:val="white"/>
        </w:rPr>
        <w:t>(11), 1541.</w:t>
      </w:r>
    </w:p>
    <w:p w14:paraId="341C32F5" w14:textId="77777777" w:rsidR="00F55D13" w:rsidRPr="004B57FB" w:rsidRDefault="00F55D13" w:rsidP="00F55D13">
      <w:pPr>
        <w:spacing w:after="240"/>
        <w:rPr>
          <w:color w:val="222222"/>
          <w:highlight w:val="white"/>
        </w:rPr>
      </w:pPr>
      <w:r w:rsidRPr="004B57FB">
        <w:rPr>
          <w:color w:val="222222"/>
          <w:highlight w:val="white"/>
        </w:rPr>
        <w:t xml:space="preserve">Khan, U. T., </w:t>
      </w:r>
      <w:proofErr w:type="spellStart"/>
      <w:r w:rsidRPr="004B57FB">
        <w:rPr>
          <w:color w:val="222222"/>
          <w:highlight w:val="white"/>
        </w:rPr>
        <w:t>Valeo</w:t>
      </w:r>
      <w:proofErr w:type="spellEnd"/>
      <w:r w:rsidRPr="004B57FB">
        <w:rPr>
          <w:color w:val="222222"/>
          <w:highlight w:val="white"/>
        </w:rPr>
        <w:t xml:space="preserve">, C., Chu, A. V., &amp; Van </w:t>
      </w:r>
      <w:proofErr w:type="spellStart"/>
      <w:r w:rsidRPr="004B57FB">
        <w:rPr>
          <w:color w:val="222222"/>
          <w:highlight w:val="white"/>
        </w:rPr>
        <w:t>Duin</w:t>
      </w:r>
      <w:proofErr w:type="spellEnd"/>
      <w:r w:rsidRPr="004B57FB">
        <w:rPr>
          <w:color w:val="222222"/>
          <w:highlight w:val="white"/>
        </w:rPr>
        <w:t>, B. (2012a). Bioretention cell efficacy in cold climates: Part 1 - hydrologic performance. </w:t>
      </w:r>
      <w:r w:rsidRPr="001D1114">
        <w:rPr>
          <w:i/>
          <w:iCs/>
          <w:color w:val="222222"/>
          <w:highlight w:val="white"/>
        </w:rPr>
        <w:t>Canadian Journal of Civil Engineering</w:t>
      </w:r>
      <w:r w:rsidRPr="004B57FB">
        <w:rPr>
          <w:color w:val="222222"/>
          <w:highlight w:val="white"/>
        </w:rPr>
        <w:t>, 39(11), 1210-1221.</w:t>
      </w:r>
    </w:p>
    <w:p w14:paraId="38DBB1DA" w14:textId="77777777" w:rsidR="00F55D13" w:rsidRPr="004B57FB" w:rsidRDefault="00F55D13" w:rsidP="00F55D13">
      <w:pPr>
        <w:spacing w:after="240"/>
        <w:rPr>
          <w:color w:val="222222"/>
          <w:highlight w:val="white"/>
        </w:rPr>
      </w:pPr>
      <w:r w:rsidRPr="004B57FB">
        <w:rPr>
          <w:color w:val="222222"/>
          <w:highlight w:val="white"/>
        </w:rPr>
        <w:t xml:space="preserve">Khan, U. T., </w:t>
      </w:r>
      <w:proofErr w:type="spellStart"/>
      <w:r w:rsidRPr="004B57FB">
        <w:rPr>
          <w:color w:val="222222"/>
          <w:highlight w:val="white"/>
        </w:rPr>
        <w:t>Valeo</w:t>
      </w:r>
      <w:proofErr w:type="spellEnd"/>
      <w:r w:rsidRPr="004B57FB">
        <w:rPr>
          <w:color w:val="222222"/>
          <w:highlight w:val="white"/>
        </w:rPr>
        <w:t xml:space="preserve">, C., Chu, A. V., &amp; van </w:t>
      </w:r>
      <w:proofErr w:type="spellStart"/>
      <w:r w:rsidRPr="004B57FB">
        <w:rPr>
          <w:color w:val="222222"/>
          <w:highlight w:val="white"/>
        </w:rPr>
        <w:t>Duin</w:t>
      </w:r>
      <w:proofErr w:type="spellEnd"/>
      <w:r w:rsidRPr="004B57FB">
        <w:rPr>
          <w:color w:val="222222"/>
          <w:highlight w:val="white"/>
        </w:rPr>
        <w:t>, B. (2012b). Bioretention cell efficacy in cold climates: Part 2 - water quality performance. </w:t>
      </w:r>
      <w:r w:rsidRPr="001D1114">
        <w:rPr>
          <w:i/>
          <w:iCs/>
          <w:color w:val="222222"/>
          <w:highlight w:val="white"/>
        </w:rPr>
        <w:t>Canadian Journal of Civil Engineering</w:t>
      </w:r>
      <w:r w:rsidRPr="004B57FB">
        <w:rPr>
          <w:color w:val="222222"/>
          <w:highlight w:val="white"/>
        </w:rPr>
        <w:t>, 39(11), 1222-1233.</w:t>
      </w:r>
    </w:p>
    <w:p w14:paraId="5F42D1A8" w14:textId="77777777" w:rsidR="00F55D13" w:rsidRDefault="00F55D13" w:rsidP="00F55D13">
      <w:pPr>
        <w:pBdr>
          <w:top w:val="nil"/>
          <w:left w:val="nil"/>
          <w:bottom w:val="nil"/>
          <w:right w:val="nil"/>
          <w:between w:val="nil"/>
        </w:pBdr>
        <w:shd w:val="clear" w:color="auto" w:fill="FFFFFF"/>
        <w:spacing w:before="120" w:after="240"/>
        <w:rPr>
          <w:rFonts w:eastAsia="Times New Roman"/>
          <w:color w:val="222222"/>
          <w:highlight w:val="white"/>
        </w:rPr>
      </w:pPr>
      <w:r>
        <w:rPr>
          <w:rFonts w:eastAsia="Times New Roman"/>
          <w:color w:val="222222"/>
          <w:highlight w:val="white"/>
        </w:rPr>
        <w:t>Kratky, H. (2019). Stormwater Quality Improvement through Bioretention in a Continental, Cold Climate. A thesis submitted to the University of Alberta.</w:t>
      </w:r>
    </w:p>
    <w:p w14:paraId="21721597" w14:textId="77777777" w:rsidR="00F55D13" w:rsidRDefault="00F55D13" w:rsidP="00F55D13">
      <w:pPr>
        <w:spacing w:after="240"/>
        <w:rPr>
          <w:color w:val="222222"/>
          <w:highlight w:val="white"/>
        </w:rPr>
      </w:pPr>
      <w:r>
        <w:rPr>
          <w:color w:val="222222"/>
          <w:highlight w:val="white"/>
        </w:rPr>
        <w:t>Kratky, H., Li, Z., Chen, Y., Wang, C., Li, X., &amp; Yu, T. (2017). A critical literature review of bioretention research for stormwater management in cold climate and future research recommendations. </w:t>
      </w:r>
      <w:r>
        <w:rPr>
          <w:i/>
          <w:color w:val="222222"/>
          <w:highlight w:val="white"/>
        </w:rPr>
        <w:t>Frontiers of Environmental Science &amp; Engineering</w:t>
      </w:r>
      <w:r>
        <w:rPr>
          <w:color w:val="222222"/>
          <w:highlight w:val="white"/>
        </w:rPr>
        <w:t>, </w:t>
      </w:r>
      <w:r>
        <w:rPr>
          <w:i/>
          <w:color w:val="222222"/>
          <w:highlight w:val="white"/>
        </w:rPr>
        <w:t>11</w:t>
      </w:r>
      <w:r>
        <w:rPr>
          <w:color w:val="222222"/>
          <w:highlight w:val="white"/>
        </w:rPr>
        <w:t>(4), 1-15.</w:t>
      </w:r>
    </w:p>
    <w:p w14:paraId="30B3097D" w14:textId="77777777" w:rsidR="00F55D13" w:rsidRDefault="00F55D13" w:rsidP="00F55D13">
      <w:pPr>
        <w:pBdr>
          <w:top w:val="nil"/>
          <w:left w:val="nil"/>
          <w:bottom w:val="nil"/>
          <w:right w:val="nil"/>
          <w:between w:val="nil"/>
        </w:pBdr>
        <w:shd w:val="clear" w:color="auto" w:fill="FFFFFF"/>
        <w:spacing w:before="120" w:after="240"/>
        <w:rPr>
          <w:rFonts w:eastAsia="Times New Roman"/>
          <w:color w:val="222222"/>
          <w:highlight w:val="white"/>
        </w:rPr>
      </w:pPr>
      <w:bookmarkStart w:id="8" w:name="_heading=h.1t3h5sf" w:colFirst="0" w:colLast="0"/>
      <w:bookmarkEnd w:id="8"/>
      <w:r>
        <w:rPr>
          <w:rFonts w:eastAsia="Times New Roman"/>
          <w:color w:val="222222"/>
          <w:highlight w:val="white"/>
        </w:rPr>
        <w:t>Kratky, H., Li, Z., Yu, T., Li, X., &amp; Jia, H. (2021). Study on bioretention for stormwater management in cold climate, part II: water quality. </w:t>
      </w:r>
      <w:r>
        <w:rPr>
          <w:rFonts w:eastAsia="Times New Roman"/>
          <w:i/>
          <w:color w:val="222222"/>
          <w:highlight w:val="white"/>
        </w:rPr>
        <w:t>Journal of Water and Climate Change</w:t>
      </w:r>
      <w:r>
        <w:rPr>
          <w:rFonts w:eastAsia="Times New Roman"/>
          <w:color w:val="222222"/>
          <w:highlight w:val="white"/>
        </w:rPr>
        <w:t>.</w:t>
      </w:r>
    </w:p>
    <w:p w14:paraId="5F7FCCC3" w14:textId="77777777" w:rsidR="00F55D13" w:rsidRPr="004B57FB" w:rsidRDefault="00F55D13" w:rsidP="00F55D13">
      <w:pPr>
        <w:spacing w:after="240"/>
        <w:rPr>
          <w:color w:val="222222"/>
          <w:highlight w:val="white"/>
        </w:rPr>
      </w:pPr>
      <w:proofErr w:type="spellStart"/>
      <w:r w:rsidRPr="004B57FB">
        <w:rPr>
          <w:color w:val="222222"/>
          <w:highlight w:val="white"/>
        </w:rPr>
        <w:t>Langhans</w:t>
      </w:r>
      <w:proofErr w:type="spellEnd"/>
      <w:r w:rsidRPr="004B57FB">
        <w:rPr>
          <w:color w:val="222222"/>
          <w:highlight w:val="white"/>
        </w:rPr>
        <w:t xml:space="preserve">, C., </w:t>
      </w:r>
      <w:proofErr w:type="spellStart"/>
      <w:r w:rsidRPr="004B57FB">
        <w:rPr>
          <w:color w:val="222222"/>
          <w:highlight w:val="white"/>
        </w:rPr>
        <w:t>Govers</w:t>
      </w:r>
      <w:proofErr w:type="spellEnd"/>
      <w:r w:rsidRPr="004B57FB">
        <w:rPr>
          <w:color w:val="222222"/>
          <w:highlight w:val="white"/>
        </w:rPr>
        <w:t xml:space="preserve">, G., Diels, J., </w:t>
      </w:r>
      <w:proofErr w:type="spellStart"/>
      <w:r w:rsidRPr="004B57FB">
        <w:rPr>
          <w:color w:val="222222"/>
          <w:highlight w:val="white"/>
        </w:rPr>
        <w:t>Clymans</w:t>
      </w:r>
      <w:proofErr w:type="spellEnd"/>
      <w:r w:rsidRPr="004B57FB">
        <w:rPr>
          <w:color w:val="222222"/>
          <w:highlight w:val="white"/>
        </w:rPr>
        <w:t>, W., &amp; Van den Putte, A. (2010). Dependence of effective hydraulic conductivity on rainfall intensity: loamy agricultural soils. </w:t>
      </w:r>
      <w:r w:rsidRPr="001D1114">
        <w:rPr>
          <w:i/>
          <w:iCs/>
          <w:color w:val="222222"/>
          <w:highlight w:val="white"/>
        </w:rPr>
        <w:t>Hydrological Processes</w:t>
      </w:r>
      <w:r w:rsidRPr="004B57FB">
        <w:rPr>
          <w:color w:val="222222"/>
          <w:highlight w:val="white"/>
        </w:rPr>
        <w:t>, 24(16), 2257-2268.</w:t>
      </w:r>
    </w:p>
    <w:p w14:paraId="44DF3233" w14:textId="77777777" w:rsidR="00F55D13" w:rsidRDefault="00F55D13" w:rsidP="00F55D13">
      <w:pPr>
        <w:spacing w:after="240"/>
        <w:rPr>
          <w:color w:val="222222"/>
          <w:highlight w:val="white"/>
        </w:rPr>
      </w:pPr>
      <w:r>
        <w:rPr>
          <w:color w:val="222222"/>
          <w:highlight w:val="white"/>
        </w:rPr>
        <w:t xml:space="preserve">Le </w:t>
      </w:r>
      <w:proofErr w:type="spellStart"/>
      <w:r>
        <w:rPr>
          <w:color w:val="222222"/>
          <w:highlight w:val="white"/>
        </w:rPr>
        <w:t>Coustumer</w:t>
      </w:r>
      <w:proofErr w:type="spellEnd"/>
      <w:r>
        <w:rPr>
          <w:color w:val="222222"/>
          <w:highlight w:val="white"/>
        </w:rPr>
        <w:t xml:space="preserve">, S., Fletcher, T. D., </w:t>
      </w:r>
      <w:proofErr w:type="spellStart"/>
      <w:r>
        <w:rPr>
          <w:color w:val="222222"/>
          <w:highlight w:val="white"/>
        </w:rPr>
        <w:t>Deletic</w:t>
      </w:r>
      <w:proofErr w:type="spellEnd"/>
      <w:r>
        <w:rPr>
          <w:color w:val="222222"/>
          <w:highlight w:val="white"/>
        </w:rPr>
        <w:t xml:space="preserve">, A., Barraud, S., &amp; </w:t>
      </w:r>
      <w:proofErr w:type="spellStart"/>
      <w:r>
        <w:rPr>
          <w:color w:val="222222"/>
          <w:highlight w:val="white"/>
        </w:rPr>
        <w:t>Poelsma</w:t>
      </w:r>
      <w:proofErr w:type="spellEnd"/>
      <w:r>
        <w:rPr>
          <w:color w:val="222222"/>
          <w:highlight w:val="white"/>
        </w:rPr>
        <w:t>, P. (2012). The influence of design parameters on clogging of stormwater biofilters: A large-scale column study. </w:t>
      </w:r>
      <w:r>
        <w:rPr>
          <w:i/>
          <w:color w:val="222222"/>
          <w:highlight w:val="white"/>
        </w:rPr>
        <w:t>Water research</w:t>
      </w:r>
      <w:r>
        <w:rPr>
          <w:color w:val="222222"/>
          <w:highlight w:val="white"/>
        </w:rPr>
        <w:t>, </w:t>
      </w:r>
      <w:r>
        <w:rPr>
          <w:i/>
          <w:color w:val="222222"/>
          <w:highlight w:val="white"/>
        </w:rPr>
        <w:t>46</w:t>
      </w:r>
      <w:r>
        <w:rPr>
          <w:color w:val="222222"/>
          <w:highlight w:val="white"/>
        </w:rPr>
        <w:t>(20), 6743-6752.</w:t>
      </w:r>
    </w:p>
    <w:p w14:paraId="4195B4CE" w14:textId="77777777" w:rsidR="00F55D13" w:rsidRPr="004B57FB" w:rsidRDefault="00F55D13" w:rsidP="00F55D13">
      <w:pPr>
        <w:spacing w:after="240"/>
        <w:rPr>
          <w:color w:val="222222"/>
          <w:highlight w:val="white"/>
        </w:rPr>
      </w:pPr>
      <w:r>
        <w:rPr>
          <w:color w:val="222222"/>
          <w:highlight w:val="white"/>
        </w:rPr>
        <w:t>Li, J., Liu, Z., Jiang, C., Li, Y., Li, H., &amp; Xia, J. (2021). Optimization design of key parameters for bioretention cells with mixed filter media via HYDRUS-1D model and regression analysis. </w:t>
      </w:r>
      <w:r>
        <w:rPr>
          <w:i/>
          <w:color w:val="222222"/>
          <w:highlight w:val="white"/>
        </w:rPr>
        <w:t>Ecological Engineering</w:t>
      </w:r>
      <w:r>
        <w:rPr>
          <w:color w:val="222222"/>
          <w:highlight w:val="white"/>
        </w:rPr>
        <w:t>, </w:t>
      </w:r>
      <w:r>
        <w:rPr>
          <w:i/>
          <w:color w:val="222222"/>
          <w:highlight w:val="white"/>
        </w:rPr>
        <w:t>164</w:t>
      </w:r>
      <w:r>
        <w:rPr>
          <w:color w:val="222222"/>
          <w:highlight w:val="white"/>
        </w:rPr>
        <w:t>, 106206</w:t>
      </w:r>
      <w:r w:rsidRPr="004B57FB">
        <w:rPr>
          <w:color w:val="222222"/>
          <w:highlight w:val="white"/>
        </w:rPr>
        <w:t>.</w:t>
      </w:r>
    </w:p>
    <w:p w14:paraId="27461A5B" w14:textId="77777777" w:rsidR="00F55D13" w:rsidRDefault="00F55D13" w:rsidP="00F55D13">
      <w:pPr>
        <w:spacing w:after="240"/>
        <w:rPr>
          <w:color w:val="222222"/>
          <w:highlight w:val="white"/>
        </w:rPr>
      </w:pPr>
      <w:r>
        <w:rPr>
          <w:color w:val="222222"/>
          <w:highlight w:val="white"/>
        </w:rPr>
        <w:lastRenderedPageBreak/>
        <w:t>Li, J., Zhao, R., Li, Y., &amp; Chen, L. (2018). Modeling the effects of parameter optimization on three bioretention tanks using the HYDRUS-1D model. </w:t>
      </w:r>
      <w:r>
        <w:rPr>
          <w:i/>
          <w:color w:val="222222"/>
          <w:highlight w:val="white"/>
        </w:rPr>
        <w:t>Journal of Environmental Management</w:t>
      </w:r>
      <w:r>
        <w:rPr>
          <w:color w:val="222222"/>
          <w:highlight w:val="white"/>
        </w:rPr>
        <w:t>, </w:t>
      </w:r>
      <w:r>
        <w:rPr>
          <w:i/>
          <w:color w:val="222222"/>
          <w:highlight w:val="white"/>
        </w:rPr>
        <w:t>217</w:t>
      </w:r>
      <w:r>
        <w:rPr>
          <w:color w:val="222222"/>
          <w:highlight w:val="white"/>
        </w:rPr>
        <w:t>, 38-46.</w:t>
      </w:r>
    </w:p>
    <w:p w14:paraId="476DCE87" w14:textId="77777777" w:rsidR="00F55D13" w:rsidRDefault="00F55D13" w:rsidP="00F55D13">
      <w:pPr>
        <w:spacing w:after="240"/>
        <w:rPr>
          <w:color w:val="222222"/>
          <w:highlight w:val="white"/>
        </w:rPr>
      </w:pPr>
      <w:r>
        <w:rPr>
          <w:color w:val="222222"/>
          <w:highlight w:val="white"/>
        </w:rPr>
        <w:t>Li, J., Zhao, R., Li, Y., &amp; Li, H. (2020). Simulation and optimization of layered bioretention facilities by HYDRUS-1D model and response surface methodology. </w:t>
      </w:r>
      <w:r>
        <w:rPr>
          <w:i/>
          <w:color w:val="222222"/>
          <w:highlight w:val="white"/>
        </w:rPr>
        <w:t>Journal of Hydrology</w:t>
      </w:r>
      <w:r>
        <w:rPr>
          <w:color w:val="222222"/>
          <w:highlight w:val="white"/>
        </w:rPr>
        <w:t>, </w:t>
      </w:r>
      <w:r>
        <w:rPr>
          <w:i/>
          <w:color w:val="222222"/>
          <w:highlight w:val="white"/>
        </w:rPr>
        <w:t>586</w:t>
      </w:r>
      <w:r>
        <w:rPr>
          <w:color w:val="222222"/>
          <w:highlight w:val="white"/>
        </w:rPr>
        <w:t>, 124813.</w:t>
      </w:r>
    </w:p>
    <w:p w14:paraId="5A98F718" w14:textId="77777777" w:rsidR="00F55D13" w:rsidRDefault="00F55D13" w:rsidP="00F55D13">
      <w:pPr>
        <w:spacing w:after="240"/>
        <w:rPr>
          <w:color w:val="222222"/>
          <w:highlight w:val="white"/>
        </w:rPr>
      </w:pPr>
      <w:r>
        <w:rPr>
          <w:color w:val="222222"/>
          <w:highlight w:val="white"/>
        </w:rPr>
        <w:t xml:space="preserve">Li, M. H., </w:t>
      </w:r>
      <w:proofErr w:type="spellStart"/>
      <w:r>
        <w:rPr>
          <w:color w:val="222222"/>
          <w:highlight w:val="white"/>
        </w:rPr>
        <w:t>Swapp</w:t>
      </w:r>
      <w:proofErr w:type="spellEnd"/>
      <w:r>
        <w:rPr>
          <w:color w:val="222222"/>
          <w:highlight w:val="white"/>
        </w:rPr>
        <w:t>, M., Kim, M. H., Chu, K. H., &amp; Sung, C. Y. (2014). Comparing bioretention designs with and without an internal water storage layer for treating highway runoff. </w:t>
      </w:r>
      <w:r>
        <w:rPr>
          <w:i/>
          <w:color w:val="222222"/>
          <w:highlight w:val="white"/>
        </w:rPr>
        <w:t>Water Environment Research</w:t>
      </w:r>
      <w:r>
        <w:rPr>
          <w:color w:val="222222"/>
          <w:highlight w:val="white"/>
        </w:rPr>
        <w:t>, </w:t>
      </w:r>
      <w:r>
        <w:rPr>
          <w:i/>
          <w:color w:val="222222"/>
          <w:highlight w:val="white"/>
        </w:rPr>
        <w:t>86</w:t>
      </w:r>
      <w:r>
        <w:rPr>
          <w:color w:val="222222"/>
          <w:highlight w:val="white"/>
        </w:rPr>
        <w:t>(5), 387-397.</w:t>
      </w:r>
    </w:p>
    <w:p w14:paraId="394C3CB2" w14:textId="77777777" w:rsidR="00F55D13" w:rsidRDefault="00F55D13" w:rsidP="00F55D13">
      <w:pPr>
        <w:pBdr>
          <w:top w:val="nil"/>
          <w:left w:val="nil"/>
          <w:bottom w:val="nil"/>
          <w:right w:val="nil"/>
          <w:between w:val="nil"/>
        </w:pBdr>
        <w:shd w:val="clear" w:color="auto" w:fill="FFFFFF"/>
        <w:spacing w:before="120" w:after="240"/>
        <w:rPr>
          <w:rFonts w:eastAsia="Times New Roman"/>
          <w:color w:val="222222"/>
          <w:highlight w:val="white"/>
        </w:rPr>
      </w:pPr>
      <w:r>
        <w:rPr>
          <w:rFonts w:eastAsia="Times New Roman"/>
          <w:color w:val="222222"/>
          <w:highlight w:val="white"/>
        </w:rPr>
        <w:t>Li, Z. (2019). Laboratory Study on the Hydraulic Performance of Bioretention for Stormwater Management in Cold Climates. A thesis submitted to the University of Alberta.</w:t>
      </w:r>
    </w:p>
    <w:p w14:paraId="3CC13E7F" w14:textId="77777777" w:rsidR="00F55D13" w:rsidRDefault="00F55D13" w:rsidP="00F55D13">
      <w:pPr>
        <w:spacing w:after="240"/>
        <w:rPr>
          <w:color w:val="222222"/>
          <w:highlight w:val="white"/>
        </w:rPr>
      </w:pPr>
      <w:r w:rsidRPr="009D57E8">
        <w:rPr>
          <w:color w:val="222222"/>
          <w:highlight w:val="white"/>
        </w:rPr>
        <w:t>Li, Z., Kratky, H., Yu, T., Li, X., &amp; Jia, H. (2021). Study on bioretention for stormwater management in cold climate, part I: hydraulics. </w:t>
      </w:r>
      <w:r w:rsidRPr="001D1114">
        <w:rPr>
          <w:i/>
          <w:iCs/>
          <w:color w:val="222222"/>
          <w:highlight w:val="white"/>
        </w:rPr>
        <w:t>Journal of Hydro-Environment Research</w:t>
      </w:r>
      <w:r w:rsidRPr="009D57E8">
        <w:rPr>
          <w:color w:val="222222"/>
          <w:highlight w:val="white"/>
        </w:rPr>
        <w:t>, 38, 25-34.</w:t>
      </w:r>
      <w:r>
        <w:rPr>
          <w:color w:val="222222"/>
          <w:highlight w:val="white"/>
        </w:rPr>
        <w:t xml:space="preserve"> </w:t>
      </w:r>
    </w:p>
    <w:p w14:paraId="5C877310" w14:textId="77777777" w:rsidR="00F55D13" w:rsidRDefault="00F55D13" w:rsidP="00F55D13">
      <w:pPr>
        <w:spacing w:after="240"/>
        <w:rPr>
          <w:color w:val="222222"/>
          <w:highlight w:val="white"/>
        </w:rPr>
      </w:pPr>
      <w:proofErr w:type="spellStart"/>
      <w:r>
        <w:rPr>
          <w:color w:val="222222"/>
          <w:highlight w:val="white"/>
        </w:rPr>
        <w:t>Lisenbee</w:t>
      </w:r>
      <w:proofErr w:type="spellEnd"/>
      <w:r>
        <w:rPr>
          <w:color w:val="222222"/>
          <w:highlight w:val="white"/>
        </w:rPr>
        <w:t xml:space="preserve">, W., Hathaway, J., </w:t>
      </w:r>
      <w:proofErr w:type="spellStart"/>
      <w:r>
        <w:rPr>
          <w:color w:val="222222"/>
          <w:highlight w:val="white"/>
        </w:rPr>
        <w:t>Negm</w:t>
      </w:r>
      <w:proofErr w:type="spellEnd"/>
      <w:r>
        <w:rPr>
          <w:color w:val="222222"/>
          <w:highlight w:val="white"/>
        </w:rPr>
        <w:t>, L., Youssef, M., &amp; Winston, R. (2020). Enhanced bioretention cell modeling with DRAINMOD-Urban: Moving from water balances to hydrograph production. </w:t>
      </w:r>
      <w:r>
        <w:rPr>
          <w:i/>
          <w:color w:val="222222"/>
          <w:highlight w:val="white"/>
        </w:rPr>
        <w:t>Journal of Hydrology</w:t>
      </w:r>
      <w:r>
        <w:rPr>
          <w:color w:val="222222"/>
          <w:highlight w:val="white"/>
        </w:rPr>
        <w:t>, </w:t>
      </w:r>
      <w:r>
        <w:rPr>
          <w:i/>
          <w:color w:val="222222"/>
          <w:highlight w:val="white"/>
        </w:rPr>
        <w:t>582</w:t>
      </w:r>
      <w:r>
        <w:rPr>
          <w:color w:val="222222"/>
          <w:highlight w:val="white"/>
        </w:rPr>
        <w:t>, 124491.</w:t>
      </w:r>
    </w:p>
    <w:p w14:paraId="5356205A" w14:textId="77777777" w:rsidR="00F55D13" w:rsidRDefault="00F55D13" w:rsidP="00F55D13">
      <w:pPr>
        <w:spacing w:after="240"/>
        <w:rPr>
          <w:color w:val="222222"/>
          <w:highlight w:val="white"/>
        </w:rPr>
      </w:pPr>
      <w:r>
        <w:rPr>
          <w:color w:val="222222"/>
          <w:highlight w:val="white"/>
        </w:rPr>
        <w:t>Liu, J., Sample, D. J., Bell, C., &amp; Guan, Y. (2014). Review and research needs of bioretention used for the treatment of urban stormwater. </w:t>
      </w:r>
      <w:r>
        <w:rPr>
          <w:i/>
          <w:color w:val="222222"/>
          <w:highlight w:val="white"/>
        </w:rPr>
        <w:t>Water</w:t>
      </w:r>
      <w:r>
        <w:rPr>
          <w:color w:val="222222"/>
          <w:highlight w:val="white"/>
        </w:rPr>
        <w:t>, </w:t>
      </w:r>
      <w:r>
        <w:rPr>
          <w:i/>
          <w:color w:val="222222"/>
          <w:highlight w:val="white"/>
        </w:rPr>
        <w:t>6</w:t>
      </w:r>
      <w:r>
        <w:rPr>
          <w:color w:val="222222"/>
          <w:highlight w:val="white"/>
        </w:rPr>
        <w:t>(4), 1069-1099.</w:t>
      </w:r>
    </w:p>
    <w:p w14:paraId="2A23F9FC" w14:textId="77777777" w:rsidR="00F55D13" w:rsidRDefault="00F55D13" w:rsidP="00F55D13">
      <w:pPr>
        <w:spacing w:after="240"/>
        <w:rPr>
          <w:color w:val="222222"/>
          <w:highlight w:val="white"/>
        </w:rPr>
      </w:pPr>
      <w:r>
        <w:rPr>
          <w:color w:val="222222"/>
          <w:highlight w:val="white"/>
        </w:rPr>
        <w:t>Liu, L., Wang, F., Xu, S., Sun, W., Wang, Y., &amp; Ji, M. (2021). Woodchips bioretention column for stormwater treatment: Nitrogen removal performance, carbon source and microbial community analysis. </w:t>
      </w:r>
      <w:r>
        <w:rPr>
          <w:i/>
          <w:color w:val="222222"/>
          <w:highlight w:val="white"/>
        </w:rPr>
        <w:t>Chemosphere</w:t>
      </w:r>
      <w:r>
        <w:rPr>
          <w:color w:val="222222"/>
          <w:highlight w:val="white"/>
        </w:rPr>
        <w:t>, </w:t>
      </w:r>
      <w:r>
        <w:rPr>
          <w:i/>
          <w:color w:val="222222"/>
          <w:highlight w:val="white"/>
        </w:rPr>
        <w:t>285</w:t>
      </w:r>
      <w:r>
        <w:rPr>
          <w:color w:val="222222"/>
          <w:highlight w:val="white"/>
        </w:rPr>
        <w:t>, 131519.</w:t>
      </w:r>
    </w:p>
    <w:p w14:paraId="4139F17E" w14:textId="77777777" w:rsidR="00F55D13" w:rsidRDefault="00F55D13" w:rsidP="00F55D13">
      <w:pPr>
        <w:spacing w:after="240"/>
        <w:rPr>
          <w:color w:val="222222"/>
          <w:highlight w:val="white"/>
        </w:rPr>
      </w:pPr>
      <w:r>
        <w:rPr>
          <w:color w:val="222222"/>
          <w:highlight w:val="white"/>
        </w:rPr>
        <w:t xml:space="preserve">Liu, R., &amp; </w:t>
      </w:r>
      <w:proofErr w:type="spellStart"/>
      <w:r>
        <w:rPr>
          <w:color w:val="222222"/>
          <w:highlight w:val="white"/>
        </w:rPr>
        <w:t>Fassman</w:t>
      </w:r>
      <w:proofErr w:type="spellEnd"/>
      <w:r>
        <w:rPr>
          <w:color w:val="222222"/>
          <w:highlight w:val="white"/>
        </w:rPr>
        <w:t>-Beck, E. (2017a). Hydrologic experiments and modeling of two laboratory bioretention systems under different boundary conditions. </w:t>
      </w:r>
      <w:r>
        <w:rPr>
          <w:i/>
          <w:color w:val="222222"/>
          <w:highlight w:val="white"/>
        </w:rPr>
        <w:t>Frontiers of Environmental Science &amp; Engineering</w:t>
      </w:r>
      <w:r>
        <w:rPr>
          <w:color w:val="222222"/>
          <w:highlight w:val="white"/>
        </w:rPr>
        <w:t>, </w:t>
      </w:r>
      <w:r>
        <w:rPr>
          <w:i/>
          <w:color w:val="222222"/>
          <w:highlight w:val="white"/>
        </w:rPr>
        <w:t>11</w:t>
      </w:r>
      <w:r>
        <w:rPr>
          <w:color w:val="222222"/>
          <w:highlight w:val="white"/>
        </w:rPr>
        <w:t>(4), 10.</w:t>
      </w:r>
    </w:p>
    <w:p w14:paraId="66F24A69" w14:textId="77777777" w:rsidR="00F55D13" w:rsidRDefault="00F55D13" w:rsidP="00F55D13">
      <w:pPr>
        <w:spacing w:after="240"/>
        <w:rPr>
          <w:color w:val="222222"/>
          <w:highlight w:val="white"/>
        </w:rPr>
      </w:pPr>
      <w:r>
        <w:rPr>
          <w:color w:val="222222"/>
          <w:highlight w:val="white"/>
        </w:rPr>
        <w:t xml:space="preserve">Liu, R., &amp; </w:t>
      </w:r>
      <w:proofErr w:type="spellStart"/>
      <w:r>
        <w:rPr>
          <w:color w:val="222222"/>
          <w:highlight w:val="white"/>
        </w:rPr>
        <w:t>Fassman</w:t>
      </w:r>
      <w:proofErr w:type="spellEnd"/>
      <w:r>
        <w:rPr>
          <w:color w:val="222222"/>
          <w:highlight w:val="white"/>
        </w:rPr>
        <w:t>‐Beck, E. (2017b). Hydrologic response of engineered media in living roofs and bioretention to large rainfalls: experiments and modeling. </w:t>
      </w:r>
      <w:r>
        <w:rPr>
          <w:i/>
          <w:color w:val="222222"/>
          <w:highlight w:val="white"/>
        </w:rPr>
        <w:t>Hydrological Processes</w:t>
      </w:r>
      <w:r>
        <w:rPr>
          <w:color w:val="222222"/>
          <w:highlight w:val="white"/>
        </w:rPr>
        <w:t>, </w:t>
      </w:r>
      <w:r>
        <w:rPr>
          <w:i/>
          <w:color w:val="222222"/>
          <w:highlight w:val="white"/>
        </w:rPr>
        <w:t>31</w:t>
      </w:r>
      <w:r>
        <w:rPr>
          <w:color w:val="222222"/>
          <w:highlight w:val="white"/>
        </w:rPr>
        <w:t>(3), 556-572.</w:t>
      </w:r>
    </w:p>
    <w:p w14:paraId="781D7D9A" w14:textId="77777777" w:rsidR="00F55D13" w:rsidRPr="004B57FB" w:rsidRDefault="00F55D13" w:rsidP="00F55D13">
      <w:pPr>
        <w:spacing w:after="240"/>
        <w:rPr>
          <w:color w:val="222222"/>
          <w:highlight w:val="white"/>
        </w:rPr>
      </w:pPr>
      <w:r w:rsidRPr="004B57FB">
        <w:rPr>
          <w:color w:val="222222"/>
          <w:highlight w:val="white"/>
        </w:rPr>
        <w:t>Luo, H., Guan, L., Jing, Z., He, B., Cao, X., Zhang, Z., &amp; Tao, M. (2020). Performance evaluation of enhanced bioretention systems in removing dissolved nutrients in stormwater runoff. </w:t>
      </w:r>
      <w:r w:rsidRPr="001D1114">
        <w:rPr>
          <w:i/>
          <w:iCs/>
          <w:color w:val="222222"/>
          <w:highlight w:val="white"/>
        </w:rPr>
        <w:t>Applied Sciences</w:t>
      </w:r>
      <w:r w:rsidRPr="004B57FB">
        <w:rPr>
          <w:color w:val="222222"/>
          <w:highlight w:val="white"/>
        </w:rPr>
        <w:t>, 10(9), 3148.</w:t>
      </w:r>
    </w:p>
    <w:p w14:paraId="1E686686" w14:textId="77777777" w:rsidR="00F55D13" w:rsidRPr="004B57FB" w:rsidRDefault="00F55D13" w:rsidP="00F55D13">
      <w:pPr>
        <w:spacing w:after="240"/>
        <w:rPr>
          <w:color w:val="222222"/>
          <w:highlight w:val="white"/>
        </w:rPr>
      </w:pPr>
      <w:r w:rsidRPr="004B57FB">
        <w:rPr>
          <w:color w:val="222222"/>
          <w:highlight w:val="white"/>
        </w:rPr>
        <w:t xml:space="preserve">Ma, Y., Feng, S., </w:t>
      </w:r>
      <w:proofErr w:type="spellStart"/>
      <w:r w:rsidRPr="004B57FB">
        <w:rPr>
          <w:color w:val="222222"/>
          <w:highlight w:val="white"/>
        </w:rPr>
        <w:t>Su</w:t>
      </w:r>
      <w:proofErr w:type="spellEnd"/>
      <w:r w:rsidRPr="004B57FB">
        <w:rPr>
          <w:color w:val="222222"/>
          <w:highlight w:val="white"/>
        </w:rPr>
        <w:t xml:space="preserve">, D., Gao, G., &amp; </w:t>
      </w:r>
      <w:proofErr w:type="spellStart"/>
      <w:r w:rsidRPr="004B57FB">
        <w:rPr>
          <w:color w:val="222222"/>
          <w:highlight w:val="white"/>
        </w:rPr>
        <w:t>Huo</w:t>
      </w:r>
      <w:proofErr w:type="spellEnd"/>
      <w:r w:rsidRPr="004B57FB">
        <w:rPr>
          <w:color w:val="222222"/>
          <w:highlight w:val="white"/>
        </w:rPr>
        <w:t>, Z. (2010). Modeling water infiltration in a large layered soil column with a modified Green–</w:t>
      </w:r>
      <w:proofErr w:type="spellStart"/>
      <w:r w:rsidRPr="004B57FB">
        <w:rPr>
          <w:color w:val="222222"/>
          <w:highlight w:val="white"/>
        </w:rPr>
        <w:t>Ampt</w:t>
      </w:r>
      <w:proofErr w:type="spellEnd"/>
      <w:r w:rsidRPr="004B57FB">
        <w:rPr>
          <w:color w:val="222222"/>
          <w:highlight w:val="white"/>
        </w:rPr>
        <w:t xml:space="preserve"> model and HYDRUS-1D. </w:t>
      </w:r>
      <w:r w:rsidRPr="001D1114">
        <w:rPr>
          <w:i/>
          <w:iCs/>
          <w:color w:val="222222"/>
          <w:highlight w:val="white"/>
        </w:rPr>
        <w:t>Computers and Electronics in Agriculture</w:t>
      </w:r>
      <w:r w:rsidRPr="004B57FB">
        <w:rPr>
          <w:color w:val="222222"/>
          <w:highlight w:val="white"/>
        </w:rPr>
        <w:t>, 71, S40-S47.</w:t>
      </w:r>
    </w:p>
    <w:p w14:paraId="2631D39C" w14:textId="77777777" w:rsidR="00F55D13" w:rsidRDefault="00F55D13" w:rsidP="00F55D13">
      <w:pPr>
        <w:spacing w:after="240"/>
      </w:pPr>
      <w:proofErr w:type="spellStart"/>
      <w:r>
        <w:rPr>
          <w:color w:val="222222"/>
          <w:highlight w:val="white"/>
        </w:rPr>
        <w:lastRenderedPageBreak/>
        <w:t>Mangangka</w:t>
      </w:r>
      <w:proofErr w:type="spellEnd"/>
      <w:r>
        <w:rPr>
          <w:color w:val="222222"/>
          <w:highlight w:val="white"/>
        </w:rPr>
        <w:t xml:space="preserve">, I. R., Liu, A., </w:t>
      </w:r>
      <w:proofErr w:type="spellStart"/>
      <w:r>
        <w:rPr>
          <w:color w:val="222222"/>
          <w:highlight w:val="white"/>
        </w:rPr>
        <w:t>Egodawatta</w:t>
      </w:r>
      <w:proofErr w:type="spellEnd"/>
      <w:r>
        <w:rPr>
          <w:color w:val="222222"/>
          <w:highlight w:val="white"/>
        </w:rPr>
        <w:t xml:space="preserve">, P., &amp; </w:t>
      </w:r>
      <w:proofErr w:type="spellStart"/>
      <w:r>
        <w:rPr>
          <w:color w:val="222222"/>
          <w:highlight w:val="white"/>
        </w:rPr>
        <w:t>Goonetilleke</w:t>
      </w:r>
      <w:proofErr w:type="spellEnd"/>
      <w:r>
        <w:rPr>
          <w:color w:val="222222"/>
          <w:highlight w:val="white"/>
        </w:rPr>
        <w:t xml:space="preserve">, A. (2015). Performance </w:t>
      </w:r>
      <w:proofErr w:type="spellStart"/>
      <w:r>
        <w:rPr>
          <w:color w:val="222222"/>
          <w:highlight w:val="white"/>
        </w:rPr>
        <w:t>characterisation</w:t>
      </w:r>
      <w:proofErr w:type="spellEnd"/>
      <w:r>
        <w:rPr>
          <w:color w:val="222222"/>
          <w:highlight w:val="white"/>
        </w:rPr>
        <w:t xml:space="preserve"> of a stormwater treatment bioretention basin. </w:t>
      </w:r>
      <w:r>
        <w:rPr>
          <w:i/>
          <w:color w:val="222222"/>
          <w:highlight w:val="white"/>
        </w:rPr>
        <w:t>Journal of Environmental  Management</w:t>
      </w:r>
      <w:r>
        <w:rPr>
          <w:color w:val="222222"/>
          <w:highlight w:val="white"/>
        </w:rPr>
        <w:t>, </w:t>
      </w:r>
      <w:r>
        <w:rPr>
          <w:i/>
          <w:color w:val="222222"/>
          <w:highlight w:val="white"/>
        </w:rPr>
        <w:t>150</w:t>
      </w:r>
      <w:r>
        <w:rPr>
          <w:color w:val="222222"/>
          <w:highlight w:val="white"/>
        </w:rPr>
        <w:t>, 173-178.</w:t>
      </w:r>
    </w:p>
    <w:p w14:paraId="608FD299" w14:textId="77777777" w:rsidR="00F55D13" w:rsidRDefault="00F55D13" w:rsidP="00F55D13">
      <w:pPr>
        <w:spacing w:after="240"/>
        <w:rPr>
          <w:color w:val="222222"/>
          <w:highlight w:val="white"/>
        </w:rPr>
      </w:pPr>
      <w:r>
        <w:rPr>
          <w:color w:val="222222"/>
          <w:highlight w:val="white"/>
        </w:rPr>
        <w:t>McManus, M., &amp; Davis, A. P. (2020). Impact of periodic high concentrations of salt on bioretention water quality performance. </w:t>
      </w:r>
      <w:r>
        <w:rPr>
          <w:i/>
          <w:color w:val="222222"/>
          <w:highlight w:val="white"/>
        </w:rPr>
        <w:t>Journal of Sustainable Water in the Built Environment</w:t>
      </w:r>
      <w:r>
        <w:rPr>
          <w:color w:val="222222"/>
          <w:highlight w:val="white"/>
        </w:rPr>
        <w:t>, </w:t>
      </w:r>
      <w:r>
        <w:rPr>
          <w:i/>
          <w:color w:val="222222"/>
          <w:highlight w:val="white"/>
        </w:rPr>
        <w:t>6</w:t>
      </w:r>
      <w:r>
        <w:rPr>
          <w:color w:val="222222"/>
          <w:highlight w:val="white"/>
        </w:rPr>
        <w:t>(4), 04020014.</w:t>
      </w:r>
    </w:p>
    <w:p w14:paraId="088F2A00" w14:textId="77777777" w:rsidR="00F55D13" w:rsidRDefault="00F55D13" w:rsidP="00F55D13">
      <w:pPr>
        <w:pBdr>
          <w:top w:val="nil"/>
          <w:left w:val="nil"/>
          <w:bottom w:val="nil"/>
          <w:right w:val="nil"/>
          <w:between w:val="nil"/>
        </w:pBdr>
        <w:shd w:val="clear" w:color="auto" w:fill="FFFFFF"/>
        <w:spacing w:before="120" w:after="240"/>
        <w:rPr>
          <w:rFonts w:eastAsia="Times New Roman"/>
          <w:color w:val="222222"/>
          <w:highlight w:val="white"/>
        </w:rPr>
      </w:pPr>
      <w:r>
        <w:rPr>
          <w:rFonts w:eastAsia="Times New Roman"/>
          <w:color w:val="222222"/>
          <w:highlight w:val="white"/>
        </w:rPr>
        <w:t>Meng, Y., Wang, H., Chen, J., &amp; Zhang, S. (2014). Modelling hydrology of a single bioretention system with HYDRUS-1D. </w:t>
      </w:r>
      <w:r>
        <w:rPr>
          <w:rFonts w:eastAsia="Times New Roman"/>
          <w:i/>
          <w:color w:val="222222"/>
          <w:highlight w:val="white"/>
        </w:rPr>
        <w:t>The Scientific World Journal</w:t>
      </w:r>
      <w:r>
        <w:rPr>
          <w:rFonts w:eastAsia="Times New Roman"/>
          <w:color w:val="222222"/>
          <w:highlight w:val="white"/>
        </w:rPr>
        <w:t>,</w:t>
      </w:r>
      <w:r>
        <w:rPr>
          <w:rFonts w:eastAsia="Times New Roman"/>
          <w:i/>
          <w:color w:val="222222"/>
          <w:highlight w:val="white"/>
        </w:rPr>
        <w:t xml:space="preserve"> 2014</w:t>
      </w:r>
      <w:r>
        <w:rPr>
          <w:rFonts w:eastAsia="Times New Roman"/>
          <w:color w:val="222222"/>
          <w:highlight w:val="white"/>
        </w:rPr>
        <w:t>, 521047</w:t>
      </w:r>
    </w:p>
    <w:p w14:paraId="774B037C" w14:textId="77777777" w:rsidR="00F55D13" w:rsidRDefault="00F55D13" w:rsidP="00F55D13">
      <w:pPr>
        <w:spacing w:after="240"/>
        <w:rPr>
          <w:color w:val="222222"/>
          <w:highlight w:val="white"/>
        </w:rPr>
      </w:pPr>
      <w:r>
        <w:rPr>
          <w:color w:val="222222"/>
          <w:highlight w:val="white"/>
        </w:rPr>
        <w:t>Moeller, T. (2012). </w:t>
      </w:r>
      <w:r>
        <w:rPr>
          <w:i/>
          <w:color w:val="222222"/>
          <w:highlight w:val="white"/>
        </w:rPr>
        <w:t>Chemistry: with inorganic qualitative analysis</w:t>
      </w:r>
      <w:r>
        <w:rPr>
          <w:color w:val="222222"/>
          <w:highlight w:val="white"/>
        </w:rPr>
        <w:t>. Elsevier.</w:t>
      </w:r>
    </w:p>
    <w:p w14:paraId="13D1A2D0" w14:textId="77777777" w:rsidR="00F55D13" w:rsidRDefault="00F55D13" w:rsidP="00F55D13">
      <w:pPr>
        <w:spacing w:after="240"/>
        <w:rPr>
          <w:color w:val="222222"/>
          <w:highlight w:val="white"/>
        </w:rPr>
      </w:pPr>
      <w:proofErr w:type="spellStart"/>
      <w:r>
        <w:rPr>
          <w:color w:val="222222"/>
          <w:highlight w:val="white"/>
        </w:rPr>
        <w:t>Moghadas</w:t>
      </w:r>
      <w:proofErr w:type="spellEnd"/>
      <w:r>
        <w:rPr>
          <w:color w:val="222222"/>
          <w:highlight w:val="white"/>
        </w:rPr>
        <w:t xml:space="preserve">, S., Gustafsson, A. M., </w:t>
      </w:r>
      <w:proofErr w:type="spellStart"/>
      <w:r>
        <w:rPr>
          <w:color w:val="222222"/>
          <w:highlight w:val="white"/>
        </w:rPr>
        <w:t>Viklander</w:t>
      </w:r>
      <w:proofErr w:type="spellEnd"/>
      <w:r>
        <w:rPr>
          <w:color w:val="222222"/>
          <w:highlight w:val="white"/>
        </w:rPr>
        <w:t xml:space="preserve">, P., </w:t>
      </w:r>
      <w:proofErr w:type="spellStart"/>
      <w:r>
        <w:rPr>
          <w:color w:val="222222"/>
          <w:highlight w:val="white"/>
        </w:rPr>
        <w:t>Marsalek</w:t>
      </w:r>
      <w:proofErr w:type="spellEnd"/>
      <w:r>
        <w:rPr>
          <w:color w:val="222222"/>
          <w:highlight w:val="white"/>
        </w:rPr>
        <w:t xml:space="preserve">, J., &amp; </w:t>
      </w:r>
      <w:proofErr w:type="spellStart"/>
      <w:r>
        <w:rPr>
          <w:color w:val="222222"/>
          <w:highlight w:val="white"/>
        </w:rPr>
        <w:t>Viklander</w:t>
      </w:r>
      <w:proofErr w:type="spellEnd"/>
      <w:r>
        <w:rPr>
          <w:color w:val="222222"/>
          <w:highlight w:val="white"/>
        </w:rPr>
        <w:t>, M. (2016). Laboratory study of infiltration into two frozen engineered (sandy) soils recommended for bioretention. </w:t>
      </w:r>
      <w:r>
        <w:rPr>
          <w:i/>
          <w:color w:val="222222"/>
          <w:highlight w:val="white"/>
        </w:rPr>
        <w:t>Hydrological Processes</w:t>
      </w:r>
      <w:r>
        <w:rPr>
          <w:color w:val="222222"/>
          <w:highlight w:val="white"/>
        </w:rPr>
        <w:t>, </w:t>
      </w:r>
      <w:r>
        <w:rPr>
          <w:i/>
          <w:color w:val="222222"/>
          <w:highlight w:val="white"/>
        </w:rPr>
        <w:t>30</w:t>
      </w:r>
      <w:r>
        <w:rPr>
          <w:color w:val="222222"/>
          <w:highlight w:val="white"/>
        </w:rPr>
        <w:t>(8), 1251-1264.</w:t>
      </w:r>
    </w:p>
    <w:p w14:paraId="6C5FB54A" w14:textId="77777777" w:rsidR="00F55D13" w:rsidRPr="004B57FB" w:rsidRDefault="00F55D13" w:rsidP="00F55D13">
      <w:pPr>
        <w:spacing w:after="240"/>
        <w:rPr>
          <w:color w:val="222222"/>
          <w:highlight w:val="white"/>
        </w:rPr>
      </w:pPr>
      <w:r w:rsidRPr="004B57FB">
        <w:rPr>
          <w:color w:val="222222"/>
          <w:highlight w:val="white"/>
        </w:rPr>
        <w:t>Mohammed, A. A., Cey, E. E., Hayashi, M., Callaghan, M. V., Park, Y. J., Miller, K. L., &amp; Frey, S. K. (2021). Dual‐permeability modeling of preferential flow and snowmelt partitioning in frozen soils. </w:t>
      </w:r>
      <w:r w:rsidRPr="00186BD6">
        <w:rPr>
          <w:i/>
          <w:iCs/>
          <w:color w:val="222222"/>
          <w:highlight w:val="white"/>
        </w:rPr>
        <w:t>Vadose Zone Journal</w:t>
      </w:r>
      <w:r w:rsidRPr="004B57FB">
        <w:rPr>
          <w:color w:val="222222"/>
          <w:highlight w:val="white"/>
        </w:rPr>
        <w:t>, 20(2), e20101.</w:t>
      </w:r>
    </w:p>
    <w:p w14:paraId="2EBACCC6" w14:textId="77777777" w:rsidR="00F55D13" w:rsidRDefault="00F55D13" w:rsidP="00F55D13">
      <w:pPr>
        <w:spacing w:after="240"/>
        <w:rPr>
          <w:color w:val="222222"/>
        </w:rPr>
      </w:pPr>
      <w:r w:rsidRPr="003D7612">
        <w:rPr>
          <w:color w:val="222222"/>
        </w:rPr>
        <w:t xml:space="preserve">Mohammed, A. A., </w:t>
      </w:r>
      <w:proofErr w:type="spellStart"/>
      <w:r w:rsidRPr="003D7612">
        <w:rPr>
          <w:color w:val="222222"/>
        </w:rPr>
        <w:t>Kurylyk</w:t>
      </w:r>
      <w:proofErr w:type="spellEnd"/>
      <w:r w:rsidRPr="003D7612">
        <w:rPr>
          <w:color w:val="222222"/>
        </w:rPr>
        <w:t xml:space="preserve">, B. L., Cey, E. E., &amp; Hayashi, M. (2018). Snowmelt infiltration and macropore flow in frozen soils: Overview, knowledge gaps, and a conceptual framework. </w:t>
      </w:r>
      <w:r w:rsidRPr="003D7612">
        <w:rPr>
          <w:i/>
          <w:iCs/>
          <w:color w:val="222222"/>
        </w:rPr>
        <w:t>Vadose Zone Journal</w:t>
      </w:r>
      <w:r w:rsidRPr="003D7612">
        <w:rPr>
          <w:color w:val="222222"/>
        </w:rPr>
        <w:t>, 17(1), 1-15.</w:t>
      </w:r>
    </w:p>
    <w:p w14:paraId="4F4E8931" w14:textId="77777777" w:rsidR="00F55D13" w:rsidRPr="007C072A" w:rsidRDefault="00F55D13" w:rsidP="00F55D13">
      <w:pPr>
        <w:spacing w:after="240"/>
        <w:rPr>
          <w:highlight w:val="white"/>
        </w:rPr>
      </w:pPr>
      <w:r w:rsidRPr="007C072A">
        <w:rPr>
          <w:rFonts w:eastAsia="Arial"/>
          <w:highlight w:val="white"/>
        </w:rPr>
        <w:t xml:space="preserve">Muthanna, T. M., </w:t>
      </w:r>
      <w:proofErr w:type="spellStart"/>
      <w:r w:rsidRPr="007C072A">
        <w:rPr>
          <w:rFonts w:eastAsia="Arial"/>
          <w:highlight w:val="white"/>
        </w:rPr>
        <w:t>Viklander</w:t>
      </w:r>
      <w:proofErr w:type="spellEnd"/>
      <w:r w:rsidRPr="007C072A">
        <w:rPr>
          <w:rFonts w:eastAsia="Arial"/>
          <w:highlight w:val="white"/>
        </w:rPr>
        <w:t xml:space="preserve">, M., &amp; </w:t>
      </w:r>
      <w:proofErr w:type="spellStart"/>
      <w:r w:rsidRPr="007C072A">
        <w:rPr>
          <w:rFonts w:eastAsia="Arial"/>
          <w:highlight w:val="white"/>
        </w:rPr>
        <w:t>Thorolfsson</w:t>
      </w:r>
      <w:proofErr w:type="spellEnd"/>
      <w:r w:rsidRPr="007C072A">
        <w:rPr>
          <w:rFonts w:eastAsia="Arial"/>
          <w:highlight w:val="white"/>
        </w:rPr>
        <w:t>, S. T. (2007). An evaluation of applying existing bioretention sizing methods to cold climates with snow storage conditions. </w:t>
      </w:r>
      <w:r w:rsidRPr="007C072A">
        <w:rPr>
          <w:rFonts w:eastAsia="Arial"/>
          <w:i/>
          <w:highlight w:val="white"/>
        </w:rPr>
        <w:t>Water Science and Technology</w:t>
      </w:r>
      <w:r w:rsidRPr="007C072A">
        <w:rPr>
          <w:rFonts w:eastAsia="Arial"/>
          <w:highlight w:val="white"/>
        </w:rPr>
        <w:t>, </w:t>
      </w:r>
      <w:r w:rsidRPr="007C072A">
        <w:rPr>
          <w:rFonts w:eastAsia="Arial"/>
          <w:i/>
          <w:highlight w:val="white"/>
        </w:rPr>
        <w:t>56</w:t>
      </w:r>
      <w:r w:rsidRPr="007C072A">
        <w:rPr>
          <w:rFonts w:eastAsia="Arial"/>
          <w:highlight w:val="white"/>
        </w:rPr>
        <w:t>(10), 73-81.</w:t>
      </w:r>
    </w:p>
    <w:p w14:paraId="12F1FEA9" w14:textId="77777777" w:rsidR="00F55D13" w:rsidRDefault="00F55D13" w:rsidP="00F55D13">
      <w:pPr>
        <w:spacing w:after="240"/>
        <w:rPr>
          <w:color w:val="222222"/>
          <w:highlight w:val="white"/>
        </w:rPr>
      </w:pPr>
      <w:r>
        <w:rPr>
          <w:color w:val="222222"/>
          <w:highlight w:val="white"/>
        </w:rPr>
        <w:t xml:space="preserve">Muthanna, T. M., </w:t>
      </w:r>
      <w:proofErr w:type="spellStart"/>
      <w:r>
        <w:rPr>
          <w:color w:val="222222"/>
          <w:highlight w:val="white"/>
        </w:rPr>
        <w:t>Viklander</w:t>
      </w:r>
      <w:proofErr w:type="spellEnd"/>
      <w:r>
        <w:rPr>
          <w:color w:val="222222"/>
          <w:highlight w:val="white"/>
        </w:rPr>
        <w:t xml:space="preserve">, M., &amp; </w:t>
      </w:r>
      <w:proofErr w:type="spellStart"/>
      <w:r>
        <w:rPr>
          <w:color w:val="222222"/>
          <w:highlight w:val="white"/>
        </w:rPr>
        <w:t>Thorolfsson</w:t>
      </w:r>
      <w:proofErr w:type="spellEnd"/>
      <w:r>
        <w:rPr>
          <w:color w:val="222222"/>
          <w:highlight w:val="white"/>
        </w:rPr>
        <w:t>, S. T. (2008). Seasonal climatic effects on the hydrology of a rain garden. </w:t>
      </w:r>
      <w:r>
        <w:rPr>
          <w:i/>
          <w:color w:val="222222"/>
          <w:highlight w:val="white"/>
        </w:rPr>
        <w:t>Hydrological Processes: An International Journal</w:t>
      </w:r>
      <w:r>
        <w:rPr>
          <w:color w:val="222222"/>
          <w:highlight w:val="white"/>
        </w:rPr>
        <w:t>, </w:t>
      </w:r>
      <w:r>
        <w:rPr>
          <w:i/>
          <w:color w:val="222222"/>
          <w:highlight w:val="white"/>
        </w:rPr>
        <w:t>22</w:t>
      </w:r>
      <w:r>
        <w:rPr>
          <w:color w:val="222222"/>
          <w:highlight w:val="white"/>
        </w:rPr>
        <w:t>(11), 1640-1649.</w:t>
      </w:r>
    </w:p>
    <w:p w14:paraId="68C35569" w14:textId="77777777" w:rsidR="00F55D13" w:rsidRDefault="00F55D13" w:rsidP="00F55D13">
      <w:pPr>
        <w:spacing w:after="240"/>
        <w:rPr>
          <w:color w:val="222222"/>
          <w:highlight w:val="white"/>
        </w:rPr>
      </w:pPr>
      <w:r>
        <w:rPr>
          <w:color w:val="222222"/>
          <w:highlight w:val="white"/>
        </w:rPr>
        <w:t>Palmer, E. T., Poor, C. J., Hinman, C., &amp; Stark, J. D. (2013). Nitrate and phosphate removal through enhanced bioretention media: mesocosm study. </w:t>
      </w:r>
      <w:r>
        <w:rPr>
          <w:i/>
          <w:color w:val="222222"/>
          <w:highlight w:val="white"/>
        </w:rPr>
        <w:t>Water Environment Research</w:t>
      </w:r>
      <w:r>
        <w:rPr>
          <w:color w:val="222222"/>
          <w:highlight w:val="white"/>
        </w:rPr>
        <w:t>, </w:t>
      </w:r>
      <w:r>
        <w:rPr>
          <w:i/>
          <w:color w:val="222222"/>
          <w:highlight w:val="white"/>
        </w:rPr>
        <w:t>85</w:t>
      </w:r>
      <w:r>
        <w:rPr>
          <w:color w:val="222222"/>
          <w:highlight w:val="white"/>
        </w:rPr>
        <w:t>(9), 823-832.</w:t>
      </w:r>
    </w:p>
    <w:p w14:paraId="28B089F1" w14:textId="77777777" w:rsidR="00F55D13" w:rsidRDefault="00F55D13" w:rsidP="00F55D13">
      <w:pPr>
        <w:spacing w:after="240"/>
        <w:rPr>
          <w:color w:val="222222"/>
          <w:highlight w:val="white"/>
        </w:rPr>
      </w:pPr>
      <w:r>
        <w:rPr>
          <w:color w:val="222222"/>
          <w:highlight w:val="white"/>
        </w:rPr>
        <w:t xml:space="preserve">Parkhurst, D. L., &amp; </w:t>
      </w:r>
      <w:proofErr w:type="spellStart"/>
      <w:r>
        <w:rPr>
          <w:color w:val="222222"/>
          <w:highlight w:val="white"/>
        </w:rPr>
        <w:t>Appelo</w:t>
      </w:r>
      <w:proofErr w:type="spellEnd"/>
      <w:r>
        <w:rPr>
          <w:color w:val="222222"/>
          <w:highlight w:val="white"/>
        </w:rPr>
        <w:t>, C. A. J. (1999). User's guide to PHREEQC (Version 2): A computer program for speciation, batch-reaction, one-dimensional transport, and inverse geochemical calculations. </w:t>
      </w:r>
      <w:r>
        <w:rPr>
          <w:i/>
          <w:color w:val="222222"/>
          <w:highlight w:val="white"/>
        </w:rPr>
        <w:t>Water-resources investigations report</w:t>
      </w:r>
      <w:r>
        <w:rPr>
          <w:color w:val="222222"/>
          <w:highlight w:val="white"/>
        </w:rPr>
        <w:t>, </w:t>
      </w:r>
      <w:r>
        <w:rPr>
          <w:i/>
          <w:color w:val="222222"/>
          <w:highlight w:val="white"/>
        </w:rPr>
        <w:t>99</w:t>
      </w:r>
      <w:r>
        <w:rPr>
          <w:color w:val="222222"/>
          <w:highlight w:val="white"/>
        </w:rPr>
        <w:t>(4259), 312.</w:t>
      </w:r>
    </w:p>
    <w:p w14:paraId="17A8B281" w14:textId="77777777" w:rsidR="00F55D13" w:rsidRDefault="00F55D13" w:rsidP="00F55D13">
      <w:pPr>
        <w:spacing w:after="240"/>
      </w:pPr>
      <w:proofErr w:type="spellStart"/>
      <w:r>
        <w:rPr>
          <w:color w:val="222222"/>
          <w:highlight w:val="white"/>
        </w:rPr>
        <w:t>Passeport</w:t>
      </w:r>
      <w:proofErr w:type="spellEnd"/>
      <w:r>
        <w:rPr>
          <w:color w:val="222222"/>
          <w:highlight w:val="white"/>
        </w:rPr>
        <w:t>, E., Hunt, W. F., Line, D. E., Smith, R. A., &amp; Brown, R. A. (2009). Field study of the ability of two grassed bioretention cells to reduce storm-water runoff pollution. </w:t>
      </w:r>
      <w:r>
        <w:rPr>
          <w:i/>
          <w:color w:val="222222"/>
          <w:highlight w:val="white"/>
        </w:rPr>
        <w:t>Journal of Irrigation and Drainage Engineering</w:t>
      </w:r>
      <w:r>
        <w:rPr>
          <w:color w:val="222222"/>
          <w:highlight w:val="white"/>
        </w:rPr>
        <w:t>, </w:t>
      </w:r>
      <w:r>
        <w:rPr>
          <w:i/>
          <w:color w:val="222222"/>
          <w:highlight w:val="white"/>
        </w:rPr>
        <w:t>135</w:t>
      </w:r>
      <w:r>
        <w:rPr>
          <w:color w:val="222222"/>
          <w:highlight w:val="white"/>
        </w:rPr>
        <w:t>(4), 505-510.</w:t>
      </w:r>
    </w:p>
    <w:p w14:paraId="3DD4AB12" w14:textId="77777777" w:rsidR="00F55D13" w:rsidRPr="004B57FB" w:rsidRDefault="00F55D13" w:rsidP="00F55D13">
      <w:pPr>
        <w:spacing w:after="240"/>
        <w:rPr>
          <w:color w:val="222222"/>
          <w:highlight w:val="white"/>
        </w:rPr>
      </w:pPr>
      <w:r w:rsidRPr="004B57FB">
        <w:rPr>
          <w:color w:val="222222"/>
          <w:highlight w:val="white"/>
        </w:rPr>
        <w:t xml:space="preserve">Paus, K. H., Muthanna, T. M., &amp; </w:t>
      </w:r>
      <w:proofErr w:type="spellStart"/>
      <w:r w:rsidRPr="004B57FB">
        <w:rPr>
          <w:color w:val="222222"/>
          <w:highlight w:val="white"/>
        </w:rPr>
        <w:t>Braskerud</w:t>
      </w:r>
      <w:proofErr w:type="spellEnd"/>
      <w:r w:rsidRPr="004B57FB">
        <w:rPr>
          <w:color w:val="222222"/>
          <w:highlight w:val="white"/>
        </w:rPr>
        <w:t xml:space="preserve">, B. C. (2016). The hydrological performance of bioretention cells in regions with cold climates: seasonal variation and implications for design. </w:t>
      </w:r>
      <w:r w:rsidRPr="00186BD6">
        <w:rPr>
          <w:i/>
          <w:iCs/>
          <w:color w:val="222222"/>
          <w:highlight w:val="white"/>
        </w:rPr>
        <w:t>Hydrology Research</w:t>
      </w:r>
      <w:r w:rsidRPr="004B57FB">
        <w:rPr>
          <w:color w:val="222222"/>
          <w:highlight w:val="white"/>
        </w:rPr>
        <w:t>, 47(2), 291-304.</w:t>
      </w:r>
    </w:p>
    <w:p w14:paraId="22B3B1D3" w14:textId="77777777" w:rsidR="00F55D13" w:rsidRDefault="00F55D13" w:rsidP="00F55D13">
      <w:pPr>
        <w:spacing w:after="240"/>
      </w:pPr>
      <w:r>
        <w:rPr>
          <w:color w:val="222222"/>
          <w:highlight w:val="white"/>
        </w:rPr>
        <w:lastRenderedPageBreak/>
        <w:t xml:space="preserve">Pour, S. H., Abd Wahab, A. K., Shahid, S., </w:t>
      </w:r>
      <w:proofErr w:type="spellStart"/>
      <w:r>
        <w:rPr>
          <w:color w:val="222222"/>
          <w:highlight w:val="white"/>
        </w:rPr>
        <w:t>Asaduzzaman</w:t>
      </w:r>
      <w:proofErr w:type="spellEnd"/>
      <w:r>
        <w:rPr>
          <w:color w:val="222222"/>
          <w:highlight w:val="white"/>
        </w:rPr>
        <w:t>, M., &amp; Dewan, A. (2020). Low impact development techniques to mitigate the impacts of climate-change-induced urban floods: Current trends, issues and challenges. </w:t>
      </w:r>
      <w:r>
        <w:rPr>
          <w:i/>
          <w:color w:val="222222"/>
          <w:highlight w:val="white"/>
        </w:rPr>
        <w:t>Sustainable Cities and Society</w:t>
      </w:r>
      <w:r>
        <w:rPr>
          <w:color w:val="222222"/>
          <w:highlight w:val="white"/>
        </w:rPr>
        <w:t>, </w:t>
      </w:r>
      <w:r>
        <w:rPr>
          <w:i/>
          <w:color w:val="222222"/>
          <w:highlight w:val="white"/>
        </w:rPr>
        <w:t>62</w:t>
      </w:r>
      <w:r>
        <w:rPr>
          <w:color w:val="222222"/>
          <w:highlight w:val="white"/>
        </w:rPr>
        <w:t>, 102373.</w:t>
      </w:r>
    </w:p>
    <w:p w14:paraId="62B9AEC9" w14:textId="77777777" w:rsidR="00F55D13" w:rsidRDefault="00F55D13" w:rsidP="00F55D13">
      <w:pPr>
        <w:spacing w:after="240"/>
        <w:rPr>
          <w:color w:val="222222"/>
          <w:highlight w:val="white"/>
        </w:rPr>
      </w:pPr>
      <w:proofErr w:type="spellStart"/>
      <w:r>
        <w:rPr>
          <w:color w:val="222222"/>
          <w:highlight w:val="white"/>
        </w:rPr>
        <w:t>Qiu</w:t>
      </w:r>
      <w:proofErr w:type="spellEnd"/>
      <w:r>
        <w:rPr>
          <w:color w:val="222222"/>
          <w:highlight w:val="white"/>
        </w:rPr>
        <w:t>, F., Zhao, S., Zhao, D., Wang, J., &amp; Fu, K. (2019). Enhanced nutrient removal in bioretention systems modified with water treatment residuals and internal water storage zone. </w:t>
      </w:r>
      <w:r>
        <w:rPr>
          <w:i/>
          <w:color w:val="222222"/>
          <w:highlight w:val="white"/>
        </w:rPr>
        <w:t>Environmental Science: Water Research &amp; Technology</w:t>
      </w:r>
      <w:r>
        <w:rPr>
          <w:color w:val="222222"/>
          <w:highlight w:val="white"/>
        </w:rPr>
        <w:t>, </w:t>
      </w:r>
      <w:r>
        <w:rPr>
          <w:i/>
          <w:color w:val="222222"/>
          <w:highlight w:val="white"/>
        </w:rPr>
        <w:t>5</w:t>
      </w:r>
      <w:r>
        <w:rPr>
          <w:color w:val="222222"/>
          <w:highlight w:val="white"/>
        </w:rPr>
        <w:t>(5), 993-1003.</w:t>
      </w:r>
    </w:p>
    <w:p w14:paraId="08734BA2" w14:textId="77777777" w:rsidR="00F55D13" w:rsidRDefault="00F55D13" w:rsidP="00F55D13">
      <w:pPr>
        <w:spacing w:after="240"/>
        <w:rPr>
          <w:color w:val="222222"/>
          <w:highlight w:val="white"/>
        </w:rPr>
      </w:pPr>
      <w:r>
        <w:rPr>
          <w:color w:val="222222"/>
          <w:highlight w:val="white"/>
        </w:rPr>
        <w:t>Rashid, H., Manzoor, M. M., &amp; Mukhtar, S. (2018). Urbanization and its effects on water resources: An exploratory analysis. </w:t>
      </w:r>
      <w:r>
        <w:rPr>
          <w:i/>
          <w:color w:val="222222"/>
          <w:highlight w:val="white"/>
        </w:rPr>
        <w:t>Asian Journal of Water, Environment and Pollution</w:t>
      </w:r>
      <w:r>
        <w:rPr>
          <w:color w:val="222222"/>
          <w:highlight w:val="white"/>
        </w:rPr>
        <w:t>, </w:t>
      </w:r>
      <w:r>
        <w:rPr>
          <w:i/>
          <w:color w:val="222222"/>
          <w:highlight w:val="white"/>
        </w:rPr>
        <w:t>15</w:t>
      </w:r>
      <w:r>
        <w:rPr>
          <w:color w:val="222222"/>
          <w:highlight w:val="white"/>
        </w:rPr>
        <w:t>(1), 67-74.</w:t>
      </w:r>
    </w:p>
    <w:p w14:paraId="4A294DEF" w14:textId="77777777" w:rsidR="00F55D13" w:rsidRDefault="00F55D13" w:rsidP="00F55D13">
      <w:pPr>
        <w:spacing w:after="240"/>
        <w:rPr>
          <w:color w:val="222222"/>
          <w:highlight w:val="white"/>
        </w:rPr>
      </w:pPr>
      <w:proofErr w:type="spellStart"/>
      <w:r>
        <w:rPr>
          <w:color w:val="222222"/>
          <w:highlight w:val="white"/>
        </w:rPr>
        <w:t>Roseen</w:t>
      </w:r>
      <w:proofErr w:type="spellEnd"/>
      <w:r>
        <w:rPr>
          <w:color w:val="222222"/>
          <w:highlight w:val="white"/>
        </w:rPr>
        <w:t xml:space="preserve">, R. M., </w:t>
      </w:r>
      <w:proofErr w:type="spellStart"/>
      <w:r>
        <w:rPr>
          <w:color w:val="222222"/>
          <w:highlight w:val="white"/>
        </w:rPr>
        <w:t>Ballestero</w:t>
      </w:r>
      <w:proofErr w:type="spellEnd"/>
      <w:r>
        <w:rPr>
          <w:color w:val="222222"/>
          <w:highlight w:val="white"/>
        </w:rPr>
        <w:t xml:space="preserve">, T. P., Houle, J. J., Avellaneda, P., Briggs, J., Fowler, G., &amp; </w:t>
      </w:r>
      <w:proofErr w:type="spellStart"/>
      <w:r>
        <w:rPr>
          <w:color w:val="222222"/>
          <w:highlight w:val="white"/>
        </w:rPr>
        <w:t>Wildey</w:t>
      </w:r>
      <w:proofErr w:type="spellEnd"/>
      <w:r>
        <w:rPr>
          <w:color w:val="222222"/>
          <w:highlight w:val="white"/>
        </w:rPr>
        <w:t>, R. (2009). Seasonal performance variations for storm-water management systems in cold climate conditions. </w:t>
      </w:r>
      <w:r>
        <w:rPr>
          <w:i/>
          <w:color w:val="222222"/>
          <w:highlight w:val="white"/>
        </w:rPr>
        <w:t>Journal of Environmental Engineering</w:t>
      </w:r>
      <w:r>
        <w:rPr>
          <w:color w:val="222222"/>
          <w:highlight w:val="white"/>
        </w:rPr>
        <w:t>, </w:t>
      </w:r>
      <w:r>
        <w:rPr>
          <w:i/>
          <w:color w:val="222222"/>
          <w:highlight w:val="white"/>
        </w:rPr>
        <w:t>135</w:t>
      </w:r>
      <w:r>
        <w:rPr>
          <w:color w:val="222222"/>
          <w:highlight w:val="white"/>
        </w:rPr>
        <w:t>(3), 128-137.</w:t>
      </w:r>
    </w:p>
    <w:p w14:paraId="2D9F99A0" w14:textId="77777777" w:rsidR="00F55D13" w:rsidRPr="004B57FB" w:rsidRDefault="00F55D13" w:rsidP="00F55D13">
      <w:pPr>
        <w:spacing w:after="240"/>
        <w:rPr>
          <w:color w:val="222222"/>
          <w:highlight w:val="white"/>
        </w:rPr>
      </w:pPr>
      <w:r w:rsidRPr="004B57FB">
        <w:rPr>
          <w:color w:val="222222"/>
          <w:highlight w:val="white"/>
        </w:rPr>
        <w:t xml:space="preserve">Roy-Poirier, A., Champagne, P., &amp; </w:t>
      </w:r>
      <w:proofErr w:type="spellStart"/>
      <w:r w:rsidRPr="004B57FB">
        <w:rPr>
          <w:color w:val="222222"/>
          <w:highlight w:val="white"/>
        </w:rPr>
        <w:t>Filion</w:t>
      </w:r>
      <w:proofErr w:type="spellEnd"/>
      <w:r w:rsidRPr="004B57FB">
        <w:rPr>
          <w:color w:val="222222"/>
          <w:highlight w:val="white"/>
        </w:rPr>
        <w:t>, Y. (2010). Review of bioretention system research and design: past, present, and future. </w:t>
      </w:r>
      <w:r w:rsidRPr="00186BD6">
        <w:rPr>
          <w:i/>
          <w:iCs/>
          <w:color w:val="222222"/>
          <w:highlight w:val="white"/>
        </w:rPr>
        <w:t>Journal of Environmental Engineering</w:t>
      </w:r>
      <w:r w:rsidRPr="004B57FB">
        <w:rPr>
          <w:color w:val="222222"/>
          <w:highlight w:val="white"/>
        </w:rPr>
        <w:t>, 136(9), 878-889.</w:t>
      </w:r>
    </w:p>
    <w:p w14:paraId="5ED553C2" w14:textId="77777777" w:rsidR="00F55D13" w:rsidRPr="004B57FB" w:rsidRDefault="00F55D13" w:rsidP="00F55D13">
      <w:pPr>
        <w:spacing w:after="240"/>
        <w:rPr>
          <w:color w:val="222222"/>
          <w:highlight w:val="white"/>
        </w:rPr>
      </w:pPr>
      <w:r w:rsidRPr="004B57FB">
        <w:rPr>
          <w:color w:val="222222"/>
          <w:highlight w:val="white"/>
        </w:rPr>
        <w:t xml:space="preserve">Roy-Poirier, A., </w:t>
      </w:r>
      <w:proofErr w:type="spellStart"/>
      <w:r w:rsidRPr="004B57FB">
        <w:rPr>
          <w:color w:val="222222"/>
          <w:highlight w:val="white"/>
        </w:rPr>
        <w:t>Filion</w:t>
      </w:r>
      <w:proofErr w:type="spellEnd"/>
      <w:r w:rsidRPr="004B57FB">
        <w:rPr>
          <w:color w:val="222222"/>
          <w:highlight w:val="white"/>
        </w:rPr>
        <w:t>, Y., &amp; Champagne, P. (2015). An event-based hydrologic simulation model for bioretention systems. </w:t>
      </w:r>
      <w:r w:rsidRPr="00186BD6">
        <w:rPr>
          <w:i/>
          <w:iCs/>
          <w:color w:val="222222"/>
          <w:highlight w:val="white"/>
        </w:rPr>
        <w:t>Water Science and Technology</w:t>
      </w:r>
      <w:r w:rsidRPr="004B57FB">
        <w:rPr>
          <w:color w:val="222222"/>
          <w:highlight w:val="white"/>
        </w:rPr>
        <w:t>, 72(9), 1524-1533.</w:t>
      </w:r>
    </w:p>
    <w:p w14:paraId="38FB2201" w14:textId="77777777" w:rsidR="00F55D13" w:rsidRDefault="00F55D13" w:rsidP="00F55D13">
      <w:pPr>
        <w:spacing w:after="240"/>
        <w:rPr>
          <w:color w:val="222222"/>
          <w:highlight w:val="white"/>
        </w:rPr>
      </w:pPr>
      <w:r>
        <w:rPr>
          <w:color w:val="222222"/>
          <w:highlight w:val="white"/>
        </w:rPr>
        <w:t>Salerno, F., Gaetano, V., &amp; Gianni, T. (2018). Urbanization and climate change impacts on surface water quality: Enhancing the resilience by reducing impervious surfaces. </w:t>
      </w:r>
      <w:r>
        <w:rPr>
          <w:i/>
          <w:color w:val="222222"/>
          <w:highlight w:val="white"/>
        </w:rPr>
        <w:t>Water research</w:t>
      </w:r>
      <w:r>
        <w:rPr>
          <w:color w:val="222222"/>
          <w:highlight w:val="white"/>
        </w:rPr>
        <w:t>, </w:t>
      </w:r>
      <w:r>
        <w:rPr>
          <w:i/>
          <w:color w:val="222222"/>
          <w:highlight w:val="white"/>
        </w:rPr>
        <w:t>144</w:t>
      </w:r>
      <w:r>
        <w:rPr>
          <w:color w:val="222222"/>
          <w:highlight w:val="white"/>
        </w:rPr>
        <w:t>, 491-502.</w:t>
      </w:r>
    </w:p>
    <w:p w14:paraId="155442C1" w14:textId="77777777" w:rsidR="00F55D13" w:rsidRDefault="00F55D13" w:rsidP="00F55D13">
      <w:pPr>
        <w:spacing w:after="240"/>
        <w:rPr>
          <w:color w:val="222222"/>
          <w:highlight w:val="white"/>
        </w:rPr>
      </w:pPr>
      <w:r>
        <w:rPr>
          <w:color w:val="222222"/>
          <w:highlight w:val="white"/>
        </w:rPr>
        <w:t>Shafique, M., &amp; Kim, R. (2017). Green stormwater infrastructure with low impact development concept: a review of current research. </w:t>
      </w:r>
      <w:r>
        <w:rPr>
          <w:i/>
          <w:color w:val="222222"/>
          <w:highlight w:val="white"/>
        </w:rPr>
        <w:t>Desalination and Water Treatment</w:t>
      </w:r>
      <w:r>
        <w:rPr>
          <w:color w:val="222222"/>
          <w:highlight w:val="white"/>
        </w:rPr>
        <w:t>, </w:t>
      </w:r>
      <w:r>
        <w:rPr>
          <w:i/>
          <w:color w:val="222222"/>
          <w:highlight w:val="white"/>
        </w:rPr>
        <w:t>83</w:t>
      </w:r>
      <w:r>
        <w:rPr>
          <w:color w:val="222222"/>
          <w:highlight w:val="white"/>
        </w:rPr>
        <w:t>(7), 16-29.</w:t>
      </w:r>
    </w:p>
    <w:p w14:paraId="5C91970A" w14:textId="77777777" w:rsidR="00F55D13" w:rsidRDefault="00F55D13" w:rsidP="00F55D13">
      <w:pPr>
        <w:spacing w:after="240"/>
        <w:rPr>
          <w:color w:val="222222"/>
          <w:highlight w:val="white"/>
        </w:rPr>
      </w:pPr>
      <w:r>
        <w:rPr>
          <w:color w:val="222222"/>
          <w:highlight w:val="white"/>
        </w:rPr>
        <w:t>Shrestha, P., Hurley, S. E., &amp; Wemple, B. C. (2018). Effects of different soil media, vegetation, and hydrologic treatments on nutrient and sediment removal in roadside bioretention systems. </w:t>
      </w:r>
      <w:r>
        <w:rPr>
          <w:i/>
          <w:color w:val="222222"/>
          <w:highlight w:val="white"/>
        </w:rPr>
        <w:t>Ecological Engineering</w:t>
      </w:r>
      <w:r>
        <w:rPr>
          <w:color w:val="222222"/>
          <w:highlight w:val="white"/>
        </w:rPr>
        <w:t>, </w:t>
      </w:r>
      <w:r>
        <w:rPr>
          <w:i/>
          <w:color w:val="222222"/>
          <w:highlight w:val="white"/>
        </w:rPr>
        <w:t>112</w:t>
      </w:r>
      <w:r>
        <w:rPr>
          <w:color w:val="222222"/>
          <w:highlight w:val="white"/>
        </w:rPr>
        <w:t>, 116-131.</w:t>
      </w:r>
    </w:p>
    <w:p w14:paraId="585C4BEC" w14:textId="77777777" w:rsidR="00F55D13" w:rsidRDefault="00F55D13" w:rsidP="00F55D13">
      <w:pPr>
        <w:spacing w:after="240"/>
        <w:rPr>
          <w:color w:val="222222"/>
          <w:highlight w:val="white"/>
        </w:rPr>
      </w:pPr>
      <w:proofErr w:type="spellStart"/>
      <w:r>
        <w:rPr>
          <w:color w:val="222222"/>
          <w:highlight w:val="white"/>
        </w:rPr>
        <w:t>Šimůnek</w:t>
      </w:r>
      <w:proofErr w:type="spellEnd"/>
      <w:r>
        <w:rPr>
          <w:color w:val="222222"/>
          <w:highlight w:val="white"/>
        </w:rPr>
        <w:t xml:space="preserve">, J., &amp; </w:t>
      </w:r>
      <w:proofErr w:type="spellStart"/>
      <w:r>
        <w:rPr>
          <w:color w:val="222222"/>
          <w:highlight w:val="white"/>
        </w:rPr>
        <w:t>Hopmans</w:t>
      </w:r>
      <w:proofErr w:type="spellEnd"/>
      <w:r>
        <w:rPr>
          <w:color w:val="222222"/>
          <w:highlight w:val="white"/>
        </w:rPr>
        <w:t xml:space="preserve">, J. W. (2002). 1.7 parameter optimization and nonlinear fitting. </w:t>
      </w:r>
      <w:r w:rsidRPr="00186BD6">
        <w:rPr>
          <w:i/>
          <w:iCs/>
          <w:color w:val="222222"/>
          <w:highlight w:val="white"/>
        </w:rPr>
        <w:t>Methods of Soil Analysis: Part 4 Physical Methods</w:t>
      </w:r>
      <w:r>
        <w:rPr>
          <w:color w:val="222222"/>
          <w:highlight w:val="white"/>
        </w:rPr>
        <w:t>, 5, 139-157.</w:t>
      </w:r>
    </w:p>
    <w:p w14:paraId="67D98F26" w14:textId="77777777" w:rsidR="00F55D13" w:rsidRDefault="00F55D13" w:rsidP="00F55D13">
      <w:pPr>
        <w:spacing w:after="240"/>
        <w:rPr>
          <w:color w:val="222222"/>
          <w:highlight w:val="white"/>
        </w:rPr>
      </w:pPr>
      <w:proofErr w:type="spellStart"/>
      <w:r>
        <w:rPr>
          <w:color w:val="222222"/>
          <w:highlight w:val="white"/>
        </w:rPr>
        <w:t>Šimůnek</w:t>
      </w:r>
      <w:proofErr w:type="spellEnd"/>
      <w:r>
        <w:rPr>
          <w:color w:val="222222"/>
          <w:highlight w:val="white"/>
        </w:rPr>
        <w:t xml:space="preserve">, J., Jarvis, N. J., Van </w:t>
      </w:r>
      <w:proofErr w:type="spellStart"/>
      <w:r>
        <w:rPr>
          <w:color w:val="222222"/>
          <w:highlight w:val="white"/>
        </w:rPr>
        <w:t>Genuchten</w:t>
      </w:r>
      <w:proofErr w:type="spellEnd"/>
      <w:r>
        <w:rPr>
          <w:color w:val="222222"/>
          <w:highlight w:val="white"/>
        </w:rPr>
        <w:t xml:space="preserve">, M. T., &amp; </w:t>
      </w:r>
      <w:proofErr w:type="spellStart"/>
      <w:r>
        <w:rPr>
          <w:color w:val="222222"/>
          <w:highlight w:val="white"/>
        </w:rPr>
        <w:t>Gärdenäs</w:t>
      </w:r>
      <w:proofErr w:type="spellEnd"/>
      <w:r>
        <w:rPr>
          <w:color w:val="222222"/>
          <w:highlight w:val="white"/>
        </w:rPr>
        <w:t>, A. (2003). Review and comparison of models for describing non-equilibrium and preferential flow and transport in the vadose zone. </w:t>
      </w:r>
      <w:r>
        <w:rPr>
          <w:i/>
          <w:color w:val="222222"/>
          <w:highlight w:val="white"/>
        </w:rPr>
        <w:t>Journal of Hydrology</w:t>
      </w:r>
      <w:r>
        <w:rPr>
          <w:color w:val="222222"/>
          <w:highlight w:val="white"/>
        </w:rPr>
        <w:t>, </w:t>
      </w:r>
      <w:r>
        <w:rPr>
          <w:i/>
          <w:color w:val="222222"/>
          <w:highlight w:val="white"/>
        </w:rPr>
        <w:t>272</w:t>
      </w:r>
      <w:r>
        <w:rPr>
          <w:color w:val="222222"/>
          <w:highlight w:val="white"/>
        </w:rPr>
        <w:t>(1-4), 14-35.</w:t>
      </w:r>
    </w:p>
    <w:p w14:paraId="20558CA8" w14:textId="77777777" w:rsidR="00F55D13" w:rsidRDefault="00F55D13" w:rsidP="00F55D13">
      <w:pPr>
        <w:spacing w:after="240"/>
        <w:rPr>
          <w:color w:val="222222"/>
          <w:highlight w:val="white"/>
        </w:rPr>
      </w:pPr>
      <w:proofErr w:type="spellStart"/>
      <w:r>
        <w:rPr>
          <w:color w:val="222222"/>
          <w:highlight w:val="white"/>
        </w:rPr>
        <w:t>Šimůnek</w:t>
      </w:r>
      <w:proofErr w:type="spellEnd"/>
      <w:r>
        <w:rPr>
          <w:color w:val="222222"/>
          <w:highlight w:val="white"/>
        </w:rPr>
        <w:t xml:space="preserve">, J., Van </w:t>
      </w:r>
      <w:proofErr w:type="spellStart"/>
      <w:r>
        <w:rPr>
          <w:color w:val="222222"/>
          <w:highlight w:val="white"/>
        </w:rPr>
        <w:t>Genuchten</w:t>
      </w:r>
      <w:proofErr w:type="spellEnd"/>
      <w:r>
        <w:rPr>
          <w:color w:val="222222"/>
          <w:highlight w:val="white"/>
        </w:rPr>
        <w:t xml:space="preserve">, M. T., &amp; </w:t>
      </w:r>
      <w:proofErr w:type="spellStart"/>
      <w:r>
        <w:rPr>
          <w:color w:val="222222"/>
          <w:highlight w:val="white"/>
        </w:rPr>
        <w:t>Sejna</w:t>
      </w:r>
      <w:proofErr w:type="spellEnd"/>
      <w:r>
        <w:rPr>
          <w:color w:val="222222"/>
          <w:highlight w:val="white"/>
        </w:rPr>
        <w:t>, M. (2005). The HYDRUS-1D software package for simulating the one-dimensional movement of water, heat, and multiple solutes in variably-saturated media. </w:t>
      </w:r>
      <w:r>
        <w:rPr>
          <w:i/>
          <w:color w:val="222222"/>
          <w:highlight w:val="white"/>
        </w:rPr>
        <w:t>University of California-Riverside Research Reports</w:t>
      </w:r>
      <w:r>
        <w:rPr>
          <w:color w:val="222222"/>
          <w:highlight w:val="white"/>
        </w:rPr>
        <w:t>, </w:t>
      </w:r>
      <w:r>
        <w:rPr>
          <w:i/>
          <w:color w:val="222222"/>
          <w:highlight w:val="white"/>
        </w:rPr>
        <w:t>3</w:t>
      </w:r>
      <w:r>
        <w:rPr>
          <w:color w:val="222222"/>
          <w:highlight w:val="white"/>
        </w:rPr>
        <w:t>, 1-240.</w:t>
      </w:r>
    </w:p>
    <w:p w14:paraId="0D01D96F" w14:textId="77777777" w:rsidR="00F55D13" w:rsidRDefault="00F55D13" w:rsidP="00F55D13">
      <w:pPr>
        <w:spacing w:after="240"/>
        <w:rPr>
          <w:color w:val="222222"/>
          <w:highlight w:val="white"/>
        </w:rPr>
      </w:pPr>
      <w:r>
        <w:rPr>
          <w:color w:val="222222"/>
          <w:highlight w:val="white"/>
        </w:rPr>
        <w:t xml:space="preserve">Skaggs, R. W., Youssef, M. A., &amp; </w:t>
      </w:r>
      <w:proofErr w:type="spellStart"/>
      <w:r>
        <w:rPr>
          <w:color w:val="222222"/>
          <w:highlight w:val="white"/>
        </w:rPr>
        <w:t>Chescheir</w:t>
      </w:r>
      <w:proofErr w:type="spellEnd"/>
      <w:r>
        <w:rPr>
          <w:color w:val="222222"/>
          <w:highlight w:val="white"/>
        </w:rPr>
        <w:t>, G. M. (2012). DRAINMOD: Model use, calibration, and validation. </w:t>
      </w:r>
      <w:r>
        <w:rPr>
          <w:i/>
          <w:color w:val="222222"/>
          <w:highlight w:val="white"/>
        </w:rPr>
        <w:t>Transactions of the ASABE</w:t>
      </w:r>
      <w:r>
        <w:rPr>
          <w:color w:val="222222"/>
          <w:highlight w:val="white"/>
        </w:rPr>
        <w:t>, </w:t>
      </w:r>
      <w:r>
        <w:rPr>
          <w:i/>
          <w:color w:val="222222"/>
          <w:highlight w:val="white"/>
        </w:rPr>
        <w:t>55</w:t>
      </w:r>
      <w:r>
        <w:rPr>
          <w:color w:val="222222"/>
          <w:highlight w:val="white"/>
        </w:rPr>
        <w:t>(4), 1509-1522.</w:t>
      </w:r>
    </w:p>
    <w:p w14:paraId="1AFF26FB" w14:textId="77777777" w:rsidR="00F55D13" w:rsidRDefault="00F55D13" w:rsidP="00F55D13">
      <w:pPr>
        <w:spacing w:after="240"/>
        <w:rPr>
          <w:color w:val="222222"/>
          <w:highlight w:val="white"/>
        </w:rPr>
      </w:pPr>
      <w:r>
        <w:rPr>
          <w:color w:val="222222"/>
          <w:highlight w:val="white"/>
        </w:rPr>
        <w:lastRenderedPageBreak/>
        <w:t>Sohn, W., Kim, J. H., Li, M. H., &amp; Brown, R. (2019). The influence of climate on the effectiveness of low impact development: A systematic review. </w:t>
      </w:r>
      <w:r>
        <w:rPr>
          <w:i/>
          <w:color w:val="222222"/>
          <w:highlight w:val="white"/>
        </w:rPr>
        <w:t>Journal of environmental management</w:t>
      </w:r>
      <w:r>
        <w:rPr>
          <w:color w:val="222222"/>
          <w:highlight w:val="white"/>
        </w:rPr>
        <w:t>, </w:t>
      </w:r>
      <w:r>
        <w:rPr>
          <w:i/>
          <w:color w:val="222222"/>
          <w:highlight w:val="white"/>
        </w:rPr>
        <w:t>236</w:t>
      </w:r>
      <w:r>
        <w:rPr>
          <w:color w:val="222222"/>
          <w:highlight w:val="white"/>
        </w:rPr>
        <w:t>, 365-379.</w:t>
      </w:r>
    </w:p>
    <w:p w14:paraId="498732BD" w14:textId="77777777" w:rsidR="00F55D13" w:rsidRDefault="00F55D13" w:rsidP="00F55D13">
      <w:pPr>
        <w:spacing w:after="240"/>
        <w:rPr>
          <w:color w:val="222222"/>
          <w:highlight w:val="white"/>
        </w:rPr>
      </w:pPr>
      <w:proofErr w:type="spellStart"/>
      <w:r>
        <w:rPr>
          <w:color w:val="222222"/>
          <w:highlight w:val="white"/>
        </w:rPr>
        <w:t>Spraakman</w:t>
      </w:r>
      <w:proofErr w:type="spellEnd"/>
      <w:r>
        <w:rPr>
          <w:color w:val="222222"/>
          <w:highlight w:val="white"/>
        </w:rPr>
        <w:t xml:space="preserve">, S., Rodgers, T. F., </w:t>
      </w:r>
      <w:proofErr w:type="spellStart"/>
      <w:r>
        <w:rPr>
          <w:color w:val="222222"/>
          <w:highlight w:val="white"/>
        </w:rPr>
        <w:t>Monri</w:t>
      </w:r>
      <w:proofErr w:type="spellEnd"/>
      <w:r>
        <w:rPr>
          <w:color w:val="222222"/>
          <w:highlight w:val="white"/>
        </w:rPr>
        <w:t xml:space="preserve">-Fung, H., Nowicki, A., Diamond, M. L., </w:t>
      </w:r>
      <w:proofErr w:type="spellStart"/>
      <w:r>
        <w:rPr>
          <w:color w:val="222222"/>
          <w:highlight w:val="white"/>
        </w:rPr>
        <w:t>Passeport</w:t>
      </w:r>
      <w:proofErr w:type="spellEnd"/>
      <w:r>
        <w:rPr>
          <w:color w:val="222222"/>
          <w:highlight w:val="white"/>
        </w:rPr>
        <w:t xml:space="preserve">, E., &amp; Drake, J. (2020). A Need for Standardized Reporting: A Scoping Review of Bioretention Research 2000–2019. </w:t>
      </w:r>
      <w:r w:rsidRPr="00186BD6">
        <w:rPr>
          <w:i/>
          <w:iCs/>
          <w:color w:val="222222"/>
          <w:highlight w:val="white"/>
        </w:rPr>
        <w:t>Water</w:t>
      </w:r>
      <w:r>
        <w:rPr>
          <w:color w:val="222222"/>
          <w:highlight w:val="white"/>
        </w:rPr>
        <w:t>, 12(11), 3122.</w:t>
      </w:r>
    </w:p>
    <w:p w14:paraId="62B26868" w14:textId="77777777" w:rsidR="00F55D13" w:rsidRDefault="00F55D13" w:rsidP="00F55D13">
      <w:pPr>
        <w:spacing w:after="240"/>
        <w:rPr>
          <w:color w:val="222222"/>
          <w:highlight w:val="white"/>
        </w:rPr>
      </w:pPr>
      <w:r>
        <w:rPr>
          <w:color w:val="222222"/>
          <w:highlight w:val="white"/>
        </w:rPr>
        <w:t>Steffen, J. R. (2012). Bioretention hydrologic performance in a semiarid climate. A thesis submitted to the University of Utah.</w:t>
      </w:r>
    </w:p>
    <w:p w14:paraId="715C3F43" w14:textId="77777777" w:rsidR="00F55D13" w:rsidRDefault="00F55D13" w:rsidP="00F55D13">
      <w:pPr>
        <w:spacing w:after="240"/>
        <w:rPr>
          <w:color w:val="222222"/>
          <w:highlight w:val="white"/>
        </w:rPr>
      </w:pPr>
      <w:r>
        <w:rPr>
          <w:color w:val="222222"/>
          <w:highlight w:val="white"/>
        </w:rPr>
        <w:t>Sun, F., Roderick, M. L., &amp; Farquhar, G. D. (2018). Rainfall statistics, stationarity, and climate change. </w:t>
      </w:r>
      <w:r>
        <w:rPr>
          <w:i/>
          <w:color w:val="222222"/>
          <w:highlight w:val="white"/>
        </w:rPr>
        <w:t>Proceedings of the National Academy of Sciences</w:t>
      </w:r>
      <w:r>
        <w:rPr>
          <w:color w:val="222222"/>
          <w:highlight w:val="white"/>
        </w:rPr>
        <w:t>, </w:t>
      </w:r>
      <w:r>
        <w:rPr>
          <w:i/>
          <w:color w:val="222222"/>
          <w:highlight w:val="white"/>
        </w:rPr>
        <w:t>115</w:t>
      </w:r>
      <w:r>
        <w:rPr>
          <w:color w:val="222222"/>
          <w:highlight w:val="white"/>
        </w:rPr>
        <w:t>(10), 2305-2310.</w:t>
      </w:r>
    </w:p>
    <w:p w14:paraId="7AF3D33D" w14:textId="77777777" w:rsidR="00F55D13" w:rsidRDefault="00F55D13" w:rsidP="00F55D13">
      <w:pPr>
        <w:spacing w:after="240"/>
        <w:rPr>
          <w:color w:val="222222"/>
          <w:highlight w:val="white"/>
        </w:rPr>
      </w:pPr>
      <w:r>
        <w:rPr>
          <w:color w:val="222222"/>
          <w:highlight w:val="white"/>
        </w:rPr>
        <w:t>Sun, Y. W., Pomeroy, C., Li, Q. Y., &amp; Xu, C. D. (2019). Impacts of rainfall and catchment characteristics on bioretention cell performance. </w:t>
      </w:r>
      <w:r>
        <w:rPr>
          <w:i/>
          <w:color w:val="222222"/>
          <w:highlight w:val="white"/>
        </w:rPr>
        <w:t>Water Science and Engineering</w:t>
      </w:r>
      <w:r>
        <w:rPr>
          <w:color w:val="222222"/>
          <w:highlight w:val="white"/>
        </w:rPr>
        <w:t>, </w:t>
      </w:r>
      <w:r>
        <w:rPr>
          <w:i/>
          <w:color w:val="222222"/>
          <w:highlight w:val="white"/>
        </w:rPr>
        <w:t>12</w:t>
      </w:r>
      <w:r>
        <w:rPr>
          <w:color w:val="222222"/>
          <w:highlight w:val="white"/>
        </w:rPr>
        <w:t>(2), 98-107.</w:t>
      </w:r>
    </w:p>
    <w:p w14:paraId="34E37E77" w14:textId="77777777" w:rsidR="00F55D13" w:rsidRDefault="00F55D13" w:rsidP="00F55D13">
      <w:pPr>
        <w:spacing w:after="240"/>
        <w:rPr>
          <w:color w:val="222222"/>
          <w:highlight w:val="white"/>
        </w:rPr>
      </w:pPr>
      <w:proofErr w:type="spellStart"/>
      <w:r>
        <w:rPr>
          <w:color w:val="222222"/>
          <w:highlight w:val="white"/>
        </w:rPr>
        <w:t>Tirpak</w:t>
      </w:r>
      <w:proofErr w:type="spellEnd"/>
      <w:r>
        <w:rPr>
          <w:color w:val="222222"/>
          <w:highlight w:val="white"/>
        </w:rPr>
        <w:t xml:space="preserve">, R. A., </w:t>
      </w:r>
      <w:proofErr w:type="spellStart"/>
      <w:r>
        <w:rPr>
          <w:color w:val="222222"/>
          <w:highlight w:val="white"/>
        </w:rPr>
        <w:t>Afrooz</w:t>
      </w:r>
      <w:proofErr w:type="spellEnd"/>
      <w:r>
        <w:rPr>
          <w:color w:val="222222"/>
          <w:highlight w:val="white"/>
        </w:rPr>
        <w:t xml:space="preserve">, A. N., Winston, R. J., </w:t>
      </w:r>
      <w:proofErr w:type="spellStart"/>
      <w:r>
        <w:rPr>
          <w:color w:val="222222"/>
          <w:highlight w:val="white"/>
        </w:rPr>
        <w:t>Valenca</w:t>
      </w:r>
      <w:proofErr w:type="spellEnd"/>
      <w:r>
        <w:rPr>
          <w:color w:val="222222"/>
          <w:highlight w:val="white"/>
        </w:rPr>
        <w:t>, R., Schiff, K., &amp; Mohanty, S. K. (2020). Conventional and amended bioretention soil media for targeted pollutant treatment: A critical review to guide the state of the practice. </w:t>
      </w:r>
      <w:r>
        <w:rPr>
          <w:i/>
          <w:color w:val="222222"/>
          <w:highlight w:val="white"/>
        </w:rPr>
        <w:t>Water Research</w:t>
      </w:r>
      <w:r>
        <w:rPr>
          <w:color w:val="222222"/>
          <w:highlight w:val="white"/>
        </w:rPr>
        <w:t>, 116648.</w:t>
      </w:r>
    </w:p>
    <w:p w14:paraId="16776018" w14:textId="77777777" w:rsidR="00F55D13" w:rsidRDefault="00F55D13" w:rsidP="00F55D13">
      <w:pPr>
        <w:spacing w:after="240"/>
        <w:rPr>
          <w:color w:val="222222"/>
          <w:highlight w:val="white"/>
        </w:rPr>
      </w:pPr>
      <w:r>
        <w:rPr>
          <w:color w:val="222222"/>
          <w:highlight w:val="white"/>
        </w:rPr>
        <w:t>U.S.EPA. (2000). Low impact development (LID): A literature review. </w:t>
      </w:r>
      <w:r>
        <w:rPr>
          <w:i/>
          <w:color w:val="222222"/>
          <w:highlight w:val="white"/>
        </w:rPr>
        <w:t>Washington, DC, US Environmental Protection Agency, Office of Water and Low Impact Development Center</w:t>
      </w:r>
      <w:r>
        <w:rPr>
          <w:color w:val="222222"/>
          <w:highlight w:val="white"/>
        </w:rPr>
        <w:t>.</w:t>
      </w:r>
    </w:p>
    <w:p w14:paraId="7CAE296B" w14:textId="77777777" w:rsidR="00F55D13" w:rsidRDefault="00F55D13" w:rsidP="00F55D13">
      <w:pPr>
        <w:spacing w:after="240"/>
        <w:rPr>
          <w:color w:val="222222"/>
          <w:highlight w:val="white"/>
        </w:rPr>
      </w:pPr>
      <w:r>
        <w:rPr>
          <w:color w:val="222222"/>
          <w:highlight w:val="white"/>
        </w:rPr>
        <w:t>U.S.EPA. (2002). Nitrification. </w:t>
      </w:r>
      <w:r>
        <w:rPr>
          <w:i/>
          <w:color w:val="222222"/>
          <w:highlight w:val="white"/>
        </w:rPr>
        <w:t>Washington, DC, US Environmental Protection Agency, Office of Ground Water and Drinking Water</w:t>
      </w:r>
      <w:r>
        <w:rPr>
          <w:color w:val="222222"/>
          <w:highlight w:val="white"/>
        </w:rPr>
        <w:t>.</w:t>
      </w:r>
    </w:p>
    <w:p w14:paraId="4077F09F" w14:textId="77777777" w:rsidR="00F55D13" w:rsidRPr="004B57FB" w:rsidRDefault="00F55D13" w:rsidP="00F55D13">
      <w:pPr>
        <w:spacing w:after="240"/>
        <w:rPr>
          <w:color w:val="222222"/>
          <w:highlight w:val="white"/>
        </w:rPr>
      </w:pPr>
      <w:r w:rsidRPr="004B57FB">
        <w:rPr>
          <w:color w:val="222222"/>
          <w:highlight w:val="white"/>
        </w:rPr>
        <w:t>U.S.EPA. (2010). Urban Runoff: Low Impact Development</w:t>
      </w:r>
      <w:r w:rsidRPr="009D57E8">
        <w:rPr>
          <w:i/>
          <w:iCs/>
          <w:color w:val="222222"/>
          <w:highlight w:val="white"/>
        </w:rPr>
        <w:t>. Washington, DC, US Environmental Protection Agency, Office of Polluted Runoff: Nonpoint Source (NPS) Pollution.</w:t>
      </w:r>
    </w:p>
    <w:p w14:paraId="5456DC40" w14:textId="77777777" w:rsidR="00F55D13" w:rsidRDefault="00F55D13" w:rsidP="00F55D13">
      <w:pPr>
        <w:spacing w:after="240"/>
        <w:rPr>
          <w:color w:val="222222"/>
          <w:highlight w:val="white"/>
        </w:rPr>
      </w:pPr>
      <w:r>
        <w:rPr>
          <w:color w:val="222222"/>
          <w:highlight w:val="white"/>
        </w:rPr>
        <w:t xml:space="preserve">Van </w:t>
      </w:r>
      <w:proofErr w:type="spellStart"/>
      <w:r>
        <w:rPr>
          <w:color w:val="222222"/>
          <w:highlight w:val="white"/>
        </w:rPr>
        <w:t>Genuchten</w:t>
      </w:r>
      <w:proofErr w:type="spellEnd"/>
      <w:r>
        <w:rPr>
          <w:color w:val="222222"/>
          <w:highlight w:val="white"/>
        </w:rPr>
        <w:t>, M. T. (1980). A closed‐form equation for predicting the hydraulic conductivity of unsaturated soils. </w:t>
      </w:r>
      <w:r>
        <w:rPr>
          <w:i/>
          <w:color w:val="222222"/>
          <w:highlight w:val="white"/>
        </w:rPr>
        <w:t xml:space="preserve">Soil Science </w:t>
      </w:r>
      <w:proofErr w:type="spellStart"/>
      <w:r>
        <w:rPr>
          <w:i/>
          <w:color w:val="222222"/>
          <w:highlight w:val="white"/>
        </w:rPr>
        <w:t>Cociety</w:t>
      </w:r>
      <w:proofErr w:type="spellEnd"/>
      <w:r>
        <w:rPr>
          <w:i/>
          <w:color w:val="222222"/>
          <w:highlight w:val="white"/>
        </w:rPr>
        <w:t xml:space="preserve"> of America Journal</w:t>
      </w:r>
      <w:r>
        <w:rPr>
          <w:color w:val="222222"/>
          <w:highlight w:val="white"/>
        </w:rPr>
        <w:t>, </w:t>
      </w:r>
      <w:r>
        <w:rPr>
          <w:i/>
          <w:color w:val="222222"/>
          <w:highlight w:val="white"/>
        </w:rPr>
        <w:t>44</w:t>
      </w:r>
      <w:r>
        <w:rPr>
          <w:color w:val="222222"/>
          <w:highlight w:val="white"/>
        </w:rPr>
        <w:t>(5), 892-898.</w:t>
      </w:r>
    </w:p>
    <w:p w14:paraId="234C70F2" w14:textId="77777777" w:rsidR="00F55D13" w:rsidRDefault="00F55D13" w:rsidP="00F55D13">
      <w:pPr>
        <w:spacing w:after="240"/>
        <w:rPr>
          <w:color w:val="222222"/>
          <w:highlight w:val="white"/>
        </w:rPr>
      </w:pPr>
      <w:r>
        <w:rPr>
          <w:color w:val="222222"/>
          <w:highlight w:val="white"/>
        </w:rPr>
        <w:t>Wan, Z., Li, T., &amp; Shi, Z. (2017). A layered bioretention system for inhibiting nitrate and organic matters leaching. </w:t>
      </w:r>
      <w:r>
        <w:rPr>
          <w:i/>
          <w:color w:val="222222"/>
          <w:highlight w:val="white"/>
        </w:rPr>
        <w:t>Ecological Engineering</w:t>
      </w:r>
      <w:r>
        <w:rPr>
          <w:color w:val="222222"/>
          <w:highlight w:val="white"/>
        </w:rPr>
        <w:t>, </w:t>
      </w:r>
      <w:r>
        <w:rPr>
          <w:i/>
          <w:color w:val="222222"/>
          <w:highlight w:val="white"/>
        </w:rPr>
        <w:t>107</w:t>
      </w:r>
      <w:r>
        <w:rPr>
          <w:color w:val="222222"/>
          <w:highlight w:val="white"/>
        </w:rPr>
        <w:t>, 233-238.</w:t>
      </w:r>
    </w:p>
    <w:p w14:paraId="4695CAC2" w14:textId="77777777" w:rsidR="00F55D13" w:rsidRPr="004B57FB" w:rsidRDefault="00F55D13" w:rsidP="00F55D13">
      <w:pPr>
        <w:spacing w:after="240"/>
        <w:rPr>
          <w:color w:val="222222"/>
          <w:highlight w:val="white"/>
        </w:rPr>
      </w:pPr>
      <w:r w:rsidRPr="004B57FB">
        <w:rPr>
          <w:color w:val="222222"/>
          <w:highlight w:val="white"/>
        </w:rPr>
        <w:t>Wang, M., Zhang, D., Wang, Z., Zhou, S., &amp; Tan, S. K. (2021). Long-term performance of bioretention systems in storm runoff management under climate change and life-cycle condition. </w:t>
      </w:r>
      <w:r w:rsidRPr="00186BD6">
        <w:rPr>
          <w:i/>
          <w:iCs/>
          <w:color w:val="222222"/>
          <w:highlight w:val="white"/>
        </w:rPr>
        <w:t>Sustainable Cities and Society</w:t>
      </w:r>
      <w:r w:rsidRPr="004B57FB">
        <w:rPr>
          <w:color w:val="222222"/>
          <w:highlight w:val="white"/>
        </w:rPr>
        <w:t>, 65, 102598.</w:t>
      </w:r>
    </w:p>
    <w:p w14:paraId="7B903BF4" w14:textId="77777777" w:rsidR="00F55D13" w:rsidRDefault="00F55D13" w:rsidP="00F55D13">
      <w:pPr>
        <w:spacing w:after="240"/>
      </w:pPr>
      <w:r>
        <w:rPr>
          <w:color w:val="222222"/>
          <w:highlight w:val="white"/>
        </w:rPr>
        <w:t>Wang, T. L., Liu, Y. J., Yan, H., &amp; Xu, L. (2015). An experimental study on the mechanical properties of silty soils under repeated freeze–thaw cycles. </w:t>
      </w:r>
      <w:r>
        <w:rPr>
          <w:i/>
          <w:color w:val="222222"/>
          <w:highlight w:val="white"/>
        </w:rPr>
        <w:t>Cold Regions Science and Technology</w:t>
      </w:r>
      <w:r>
        <w:rPr>
          <w:color w:val="222222"/>
          <w:highlight w:val="white"/>
        </w:rPr>
        <w:t>, </w:t>
      </w:r>
      <w:r>
        <w:rPr>
          <w:i/>
          <w:color w:val="222222"/>
          <w:highlight w:val="white"/>
        </w:rPr>
        <w:t>112</w:t>
      </w:r>
      <w:r>
        <w:rPr>
          <w:color w:val="222222"/>
          <w:highlight w:val="white"/>
        </w:rPr>
        <w:t>, 51-65.</w:t>
      </w:r>
    </w:p>
    <w:p w14:paraId="67590AC8" w14:textId="77777777" w:rsidR="00F55D13" w:rsidRDefault="00F55D13" w:rsidP="00F55D13">
      <w:pPr>
        <w:spacing w:after="240"/>
        <w:rPr>
          <w:color w:val="222222"/>
          <w:highlight w:val="white"/>
        </w:rPr>
      </w:pPr>
      <w:r>
        <w:rPr>
          <w:color w:val="222222"/>
          <w:highlight w:val="white"/>
        </w:rPr>
        <w:t xml:space="preserve">Watanabe, K., &amp; </w:t>
      </w:r>
      <w:proofErr w:type="spellStart"/>
      <w:r>
        <w:rPr>
          <w:color w:val="222222"/>
          <w:highlight w:val="white"/>
        </w:rPr>
        <w:t>Kugisaki</w:t>
      </w:r>
      <w:proofErr w:type="spellEnd"/>
      <w:r>
        <w:rPr>
          <w:color w:val="222222"/>
          <w:highlight w:val="white"/>
        </w:rPr>
        <w:t>, Y. (2017). Effect of macropores on soil freezing and thawing with infiltration. </w:t>
      </w:r>
      <w:r>
        <w:rPr>
          <w:i/>
          <w:color w:val="222222"/>
          <w:highlight w:val="white"/>
        </w:rPr>
        <w:t>Hydrological Processes</w:t>
      </w:r>
      <w:r>
        <w:rPr>
          <w:color w:val="222222"/>
          <w:highlight w:val="white"/>
        </w:rPr>
        <w:t>, </w:t>
      </w:r>
      <w:r>
        <w:rPr>
          <w:i/>
          <w:color w:val="222222"/>
          <w:highlight w:val="white"/>
        </w:rPr>
        <w:t>31</w:t>
      </w:r>
      <w:r>
        <w:rPr>
          <w:color w:val="222222"/>
          <w:highlight w:val="white"/>
        </w:rPr>
        <w:t>(2), 270-278.</w:t>
      </w:r>
    </w:p>
    <w:p w14:paraId="5DFF8055" w14:textId="77777777" w:rsidR="00F55D13" w:rsidRDefault="00F55D13" w:rsidP="00F55D13">
      <w:pPr>
        <w:spacing w:after="240"/>
        <w:rPr>
          <w:color w:val="222222"/>
          <w:highlight w:val="white"/>
        </w:rPr>
      </w:pPr>
      <w:r>
        <w:rPr>
          <w:color w:val="222222"/>
          <w:highlight w:val="white"/>
        </w:rPr>
        <w:lastRenderedPageBreak/>
        <w:t xml:space="preserve">Watanabe, K., &amp; </w:t>
      </w:r>
      <w:proofErr w:type="spellStart"/>
      <w:r>
        <w:rPr>
          <w:color w:val="222222"/>
          <w:highlight w:val="white"/>
        </w:rPr>
        <w:t>Osada</w:t>
      </w:r>
      <w:proofErr w:type="spellEnd"/>
      <w:r>
        <w:rPr>
          <w:color w:val="222222"/>
          <w:highlight w:val="white"/>
        </w:rPr>
        <w:t>, Y. (2017). Simultaneous measurement of unfrozen water content and hydraulic conductivity of partially frozen soil near 0 C. </w:t>
      </w:r>
      <w:r>
        <w:rPr>
          <w:i/>
          <w:color w:val="222222"/>
          <w:highlight w:val="white"/>
        </w:rPr>
        <w:t>Cold Regions Science and Technology</w:t>
      </w:r>
      <w:r>
        <w:rPr>
          <w:color w:val="222222"/>
          <w:highlight w:val="white"/>
        </w:rPr>
        <w:t>, </w:t>
      </w:r>
      <w:r>
        <w:rPr>
          <w:i/>
          <w:color w:val="222222"/>
          <w:highlight w:val="white"/>
        </w:rPr>
        <w:t>142</w:t>
      </w:r>
      <w:r>
        <w:rPr>
          <w:color w:val="222222"/>
          <w:highlight w:val="white"/>
        </w:rPr>
        <w:t>, 79-84.</w:t>
      </w:r>
    </w:p>
    <w:p w14:paraId="2DEB2960" w14:textId="77777777" w:rsidR="00F55D13" w:rsidRDefault="00F55D13" w:rsidP="00F55D13">
      <w:pPr>
        <w:spacing w:after="240"/>
        <w:rPr>
          <w:color w:val="222222"/>
          <w:highlight w:val="white"/>
        </w:rPr>
      </w:pPr>
      <w:r>
        <w:rPr>
          <w:color w:val="222222"/>
          <w:highlight w:val="white"/>
        </w:rPr>
        <w:t xml:space="preserve">Watanabe, K., </w:t>
      </w:r>
      <w:proofErr w:type="spellStart"/>
      <w:r>
        <w:rPr>
          <w:color w:val="222222"/>
          <w:highlight w:val="white"/>
        </w:rPr>
        <w:t>Kito</w:t>
      </w:r>
      <w:proofErr w:type="spellEnd"/>
      <w:r>
        <w:rPr>
          <w:color w:val="222222"/>
          <w:highlight w:val="white"/>
        </w:rPr>
        <w:t xml:space="preserve">, T., Dun, S., Wu, J. Q., Greer, R. C., &amp; </w:t>
      </w:r>
      <w:proofErr w:type="spellStart"/>
      <w:r>
        <w:rPr>
          <w:color w:val="222222"/>
          <w:highlight w:val="white"/>
        </w:rPr>
        <w:t>Flury</w:t>
      </w:r>
      <w:proofErr w:type="spellEnd"/>
      <w:r>
        <w:rPr>
          <w:color w:val="222222"/>
          <w:highlight w:val="white"/>
        </w:rPr>
        <w:t>, M. (2013). Water infiltration into a frozen soil with simultaneous melting of the frozen layer. </w:t>
      </w:r>
      <w:r>
        <w:rPr>
          <w:i/>
          <w:color w:val="222222"/>
          <w:highlight w:val="white"/>
        </w:rPr>
        <w:t>Vadose Zone Journal</w:t>
      </w:r>
      <w:r>
        <w:rPr>
          <w:color w:val="222222"/>
          <w:highlight w:val="white"/>
        </w:rPr>
        <w:t>, </w:t>
      </w:r>
      <w:r>
        <w:rPr>
          <w:i/>
          <w:color w:val="222222"/>
          <w:highlight w:val="white"/>
        </w:rPr>
        <w:t>12</w:t>
      </w:r>
      <w:r>
        <w:rPr>
          <w:color w:val="222222"/>
          <w:highlight w:val="white"/>
        </w:rPr>
        <w:t>(1), vzj2011-0188.</w:t>
      </w:r>
    </w:p>
    <w:p w14:paraId="319F2251" w14:textId="77777777" w:rsidR="00F55D13" w:rsidRDefault="00F55D13" w:rsidP="00F55D13">
      <w:pPr>
        <w:spacing w:after="240"/>
        <w:rPr>
          <w:color w:val="222222"/>
          <w:highlight w:val="white"/>
        </w:rPr>
      </w:pPr>
      <w:r w:rsidRPr="004B57FB">
        <w:rPr>
          <w:color w:val="222222"/>
          <w:highlight w:val="white"/>
        </w:rPr>
        <w:t xml:space="preserve">Watanabe, K., </w:t>
      </w:r>
      <w:proofErr w:type="spellStart"/>
      <w:r w:rsidRPr="004B57FB">
        <w:rPr>
          <w:color w:val="222222"/>
          <w:highlight w:val="white"/>
        </w:rPr>
        <w:t>Kito</w:t>
      </w:r>
      <w:proofErr w:type="spellEnd"/>
      <w:r w:rsidRPr="004B57FB">
        <w:rPr>
          <w:color w:val="222222"/>
          <w:highlight w:val="white"/>
        </w:rPr>
        <w:t>, T., Wake, T., &amp; Sakai, M. (2011). Freezing experiments on unsaturated sand, loam and silt loam. </w:t>
      </w:r>
      <w:r w:rsidRPr="003D7612">
        <w:rPr>
          <w:i/>
          <w:iCs/>
          <w:color w:val="222222"/>
          <w:highlight w:val="white"/>
        </w:rPr>
        <w:t>Annals of Glaciology</w:t>
      </w:r>
      <w:r w:rsidRPr="004B57FB">
        <w:rPr>
          <w:color w:val="222222"/>
          <w:highlight w:val="white"/>
        </w:rPr>
        <w:t>, 52(58), 37-43.</w:t>
      </w:r>
    </w:p>
    <w:p w14:paraId="40F43A1E" w14:textId="77777777" w:rsidR="00F55D13" w:rsidRDefault="00F55D13" w:rsidP="00F55D13">
      <w:pPr>
        <w:spacing w:after="240"/>
        <w:rPr>
          <w:color w:val="222222"/>
          <w:highlight w:val="white"/>
        </w:rPr>
      </w:pPr>
      <w:proofErr w:type="spellStart"/>
      <w:r>
        <w:rPr>
          <w:color w:val="222222"/>
          <w:highlight w:val="white"/>
        </w:rPr>
        <w:t>Weigert</w:t>
      </w:r>
      <w:proofErr w:type="spellEnd"/>
      <w:r>
        <w:rPr>
          <w:color w:val="222222"/>
          <w:highlight w:val="white"/>
        </w:rPr>
        <w:t>, A., &amp; Schmidt, J. (2005). Water transport under winter conditions. </w:t>
      </w:r>
      <w:r>
        <w:rPr>
          <w:i/>
          <w:color w:val="222222"/>
          <w:highlight w:val="white"/>
        </w:rPr>
        <w:t>Catena</w:t>
      </w:r>
      <w:r>
        <w:rPr>
          <w:color w:val="222222"/>
          <w:highlight w:val="white"/>
        </w:rPr>
        <w:t>, </w:t>
      </w:r>
      <w:r>
        <w:rPr>
          <w:i/>
          <w:color w:val="222222"/>
          <w:highlight w:val="white"/>
        </w:rPr>
        <w:t>64</w:t>
      </w:r>
      <w:r>
        <w:rPr>
          <w:color w:val="222222"/>
          <w:highlight w:val="white"/>
        </w:rPr>
        <w:t>(2-3), 193-208.</w:t>
      </w:r>
    </w:p>
    <w:p w14:paraId="74666FAE" w14:textId="77777777" w:rsidR="00F55D13" w:rsidRPr="004B57FB" w:rsidRDefault="00F55D13" w:rsidP="00F55D13">
      <w:pPr>
        <w:spacing w:after="240"/>
        <w:rPr>
          <w:color w:val="222222"/>
          <w:highlight w:val="white"/>
        </w:rPr>
      </w:pPr>
      <w:r w:rsidRPr="004B57FB">
        <w:rPr>
          <w:color w:val="222222"/>
          <w:highlight w:val="white"/>
        </w:rPr>
        <w:t xml:space="preserve">Willard, L. L., Wynn-Thompson, T., </w:t>
      </w:r>
      <w:proofErr w:type="spellStart"/>
      <w:r w:rsidRPr="004B57FB">
        <w:rPr>
          <w:color w:val="222222"/>
          <w:highlight w:val="white"/>
        </w:rPr>
        <w:t>Krometis</w:t>
      </w:r>
      <w:proofErr w:type="spellEnd"/>
      <w:r w:rsidRPr="004B57FB">
        <w:rPr>
          <w:color w:val="222222"/>
          <w:highlight w:val="white"/>
        </w:rPr>
        <w:t xml:space="preserve">, L. H., </w:t>
      </w:r>
      <w:proofErr w:type="spellStart"/>
      <w:r w:rsidRPr="004B57FB">
        <w:rPr>
          <w:color w:val="222222"/>
          <w:highlight w:val="white"/>
        </w:rPr>
        <w:t>Neher</w:t>
      </w:r>
      <w:proofErr w:type="spellEnd"/>
      <w:r w:rsidRPr="004B57FB">
        <w:rPr>
          <w:color w:val="222222"/>
          <w:highlight w:val="white"/>
        </w:rPr>
        <w:t xml:space="preserve">, T. P., &amp; </w:t>
      </w:r>
      <w:proofErr w:type="spellStart"/>
      <w:r w:rsidRPr="004B57FB">
        <w:rPr>
          <w:color w:val="222222"/>
          <w:highlight w:val="white"/>
        </w:rPr>
        <w:t>Badgley</w:t>
      </w:r>
      <w:proofErr w:type="spellEnd"/>
      <w:r w:rsidRPr="004B57FB">
        <w:rPr>
          <w:color w:val="222222"/>
          <w:highlight w:val="white"/>
        </w:rPr>
        <w:t>, B. D. (2017). Does it pay to be mature? Evaluation of bioretention cell performance seven years postconstruction. </w:t>
      </w:r>
      <w:r w:rsidRPr="00186BD6">
        <w:rPr>
          <w:i/>
          <w:iCs/>
          <w:color w:val="222222"/>
          <w:highlight w:val="white"/>
        </w:rPr>
        <w:t>Journal of Environmental Engineering</w:t>
      </w:r>
      <w:r w:rsidRPr="004B57FB">
        <w:rPr>
          <w:color w:val="222222"/>
          <w:highlight w:val="white"/>
        </w:rPr>
        <w:t>, 143(9), 04017041.</w:t>
      </w:r>
    </w:p>
    <w:p w14:paraId="4C2FB4AB" w14:textId="77777777" w:rsidR="00D55968" w:rsidRDefault="002D1F85" w:rsidP="00F55D13">
      <w:pPr>
        <w:spacing w:after="240"/>
        <w:rPr>
          <w:color w:val="222222"/>
          <w:highlight w:val="white"/>
        </w:rPr>
      </w:pPr>
      <w:r w:rsidRPr="002D1F85">
        <w:rPr>
          <w:color w:val="222222"/>
          <w:highlight w:val="white"/>
        </w:rPr>
        <w:t xml:space="preserve">Winston, R., </w:t>
      </w:r>
      <w:proofErr w:type="spellStart"/>
      <w:r w:rsidRPr="002D1F85">
        <w:rPr>
          <w:color w:val="222222"/>
          <w:highlight w:val="white"/>
        </w:rPr>
        <w:t>Smolek</w:t>
      </w:r>
      <w:proofErr w:type="spellEnd"/>
      <w:r w:rsidRPr="002D1F85">
        <w:rPr>
          <w:color w:val="222222"/>
          <w:highlight w:val="white"/>
        </w:rPr>
        <w:t>, A., Dorsey, J., &amp; Hunt, W. (2016). Modeling Bioretention Hydrologic Performance using DRAINMOD under Current and Future Climate Scenarios. In </w:t>
      </w:r>
      <w:r w:rsidRPr="002D1F85">
        <w:rPr>
          <w:i/>
          <w:iCs/>
          <w:color w:val="222222"/>
          <w:highlight w:val="white"/>
        </w:rPr>
        <w:t>9th International Conference on planning and technologies for sustainable management of Water in the City</w:t>
      </w:r>
      <w:r w:rsidRPr="002D1F85">
        <w:rPr>
          <w:color w:val="222222"/>
          <w:highlight w:val="white"/>
        </w:rPr>
        <w:t>. GRAIE, Lyon, France.</w:t>
      </w:r>
    </w:p>
    <w:p w14:paraId="1936310E" w14:textId="060014EE" w:rsidR="00F55D13" w:rsidRDefault="00F55D13" w:rsidP="00F55D13">
      <w:pPr>
        <w:spacing w:after="240"/>
      </w:pPr>
      <w:r>
        <w:rPr>
          <w:color w:val="222222"/>
          <w:highlight w:val="white"/>
        </w:rPr>
        <w:t>Xia, J., Wang, H., Stanford, R. L., Pan, G., &amp; Yu, S. L. (2018). Hydrologic and water quality performance of a laboratory scale bioretention unit. </w:t>
      </w:r>
      <w:r>
        <w:rPr>
          <w:i/>
          <w:color w:val="222222"/>
          <w:highlight w:val="white"/>
        </w:rPr>
        <w:t>Frontiers of Environmental Science &amp; Engineering</w:t>
      </w:r>
      <w:r>
        <w:rPr>
          <w:color w:val="222222"/>
          <w:highlight w:val="white"/>
        </w:rPr>
        <w:t>, </w:t>
      </w:r>
      <w:r>
        <w:rPr>
          <w:i/>
          <w:color w:val="222222"/>
          <w:highlight w:val="white"/>
        </w:rPr>
        <w:t>12</w:t>
      </w:r>
      <w:r>
        <w:rPr>
          <w:color w:val="222222"/>
          <w:highlight w:val="white"/>
        </w:rPr>
        <w:t>(1), 14.</w:t>
      </w:r>
    </w:p>
    <w:p w14:paraId="4F04A6AC" w14:textId="77777777" w:rsidR="00F55D13" w:rsidRDefault="00F55D13" w:rsidP="00F55D13">
      <w:pPr>
        <w:spacing w:after="240"/>
        <w:rPr>
          <w:color w:val="222222"/>
          <w:highlight w:val="white"/>
        </w:rPr>
      </w:pPr>
      <w:r>
        <w:rPr>
          <w:color w:val="222222"/>
          <w:highlight w:val="white"/>
        </w:rPr>
        <w:t xml:space="preserve">Xiang, L., Yu, Z., Chen, L., Mon, J., &amp; </w:t>
      </w:r>
      <w:proofErr w:type="spellStart"/>
      <w:r>
        <w:rPr>
          <w:color w:val="222222"/>
          <w:highlight w:val="white"/>
        </w:rPr>
        <w:t>Lü</w:t>
      </w:r>
      <w:proofErr w:type="spellEnd"/>
      <w:r>
        <w:rPr>
          <w:color w:val="222222"/>
          <w:highlight w:val="white"/>
        </w:rPr>
        <w:t>, H. (2012). Evaluating coupled water, vapor, and heat flows and their influence on moisture dynamics in arid regions. </w:t>
      </w:r>
      <w:r>
        <w:rPr>
          <w:i/>
          <w:color w:val="222222"/>
          <w:highlight w:val="white"/>
        </w:rPr>
        <w:t>Journal of Hydrologic Engineering</w:t>
      </w:r>
      <w:r>
        <w:rPr>
          <w:color w:val="222222"/>
          <w:highlight w:val="white"/>
        </w:rPr>
        <w:t>, </w:t>
      </w:r>
      <w:r>
        <w:rPr>
          <w:i/>
          <w:color w:val="222222"/>
          <w:highlight w:val="white"/>
        </w:rPr>
        <w:t>17</w:t>
      </w:r>
      <w:r>
        <w:rPr>
          <w:color w:val="222222"/>
          <w:highlight w:val="white"/>
        </w:rPr>
        <w:t>(4), 565-577.</w:t>
      </w:r>
    </w:p>
    <w:p w14:paraId="007B045B" w14:textId="77777777" w:rsidR="00F55D13" w:rsidRPr="004B57FB" w:rsidRDefault="00F55D13" w:rsidP="00F55D13">
      <w:pPr>
        <w:spacing w:after="240"/>
        <w:rPr>
          <w:color w:val="222222"/>
          <w:highlight w:val="white"/>
        </w:rPr>
      </w:pPr>
      <w:r w:rsidRPr="004B57FB">
        <w:rPr>
          <w:color w:val="222222"/>
          <w:highlight w:val="white"/>
        </w:rPr>
        <w:t>Yang, Y. Y., &amp; Lusk, M. G. (2018). Nutrients in urban stormwater runoff: Current state of the science and potential mitigation options. </w:t>
      </w:r>
      <w:r w:rsidRPr="002075FE">
        <w:rPr>
          <w:i/>
          <w:iCs/>
          <w:color w:val="222222"/>
          <w:highlight w:val="white"/>
        </w:rPr>
        <w:t>Current Pollution Reports</w:t>
      </w:r>
      <w:r w:rsidRPr="004B57FB">
        <w:rPr>
          <w:color w:val="222222"/>
          <w:highlight w:val="white"/>
        </w:rPr>
        <w:t>, 4(2), 112-127.</w:t>
      </w:r>
    </w:p>
    <w:p w14:paraId="58C48C36" w14:textId="1914308F" w:rsidR="00811B3F" w:rsidRPr="00B04BAE" w:rsidRDefault="00F55D13" w:rsidP="00F55D13">
      <w:pPr>
        <w:spacing w:after="240"/>
        <w:rPr>
          <w:color w:val="222222"/>
          <w:highlight w:val="white"/>
        </w:rPr>
      </w:pPr>
      <w:r>
        <w:rPr>
          <w:color w:val="222222"/>
          <w:highlight w:val="white"/>
        </w:rPr>
        <w:t xml:space="preserve">Zhou, T., </w:t>
      </w:r>
      <w:proofErr w:type="spellStart"/>
      <w:r>
        <w:rPr>
          <w:color w:val="222222"/>
          <w:highlight w:val="white"/>
        </w:rPr>
        <w:t>Šimůnek</w:t>
      </w:r>
      <w:proofErr w:type="spellEnd"/>
      <w:r>
        <w:rPr>
          <w:color w:val="222222"/>
          <w:highlight w:val="white"/>
        </w:rPr>
        <w:t xml:space="preserve">, J., </w:t>
      </w:r>
      <w:proofErr w:type="spellStart"/>
      <w:r>
        <w:rPr>
          <w:color w:val="222222"/>
          <w:highlight w:val="white"/>
        </w:rPr>
        <w:t>Braud</w:t>
      </w:r>
      <w:proofErr w:type="spellEnd"/>
      <w:r>
        <w:rPr>
          <w:color w:val="222222"/>
          <w:highlight w:val="white"/>
        </w:rPr>
        <w:t xml:space="preserve">, I., </w:t>
      </w:r>
      <w:proofErr w:type="spellStart"/>
      <w:r>
        <w:rPr>
          <w:color w:val="222222"/>
          <w:highlight w:val="white"/>
        </w:rPr>
        <w:t>Nasta</w:t>
      </w:r>
      <w:proofErr w:type="spellEnd"/>
      <w:r>
        <w:rPr>
          <w:color w:val="222222"/>
          <w:highlight w:val="white"/>
        </w:rPr>
        <w:t xml:space="preserve">, P., Brunetti, G., &amp; Liu, Y. (2022). The impact of evaporation fractionation on the inverse estimation of soil hydraulic and isotope transport parameters. </w:t>
      </w:r>
      <w:r w:rsidRPr="002075FE">
        <w:rPr>
          <w:i/>
          <w:iCs/>
          <w:color w:val="222222"/>
          <w:highlight w:val="white"/>
        </w:rPr>
        <w:t>Journal of Hydrology</w:t>
      </w:r>
      <w:r>
        <w:rPr>
          <w:color w:val="222222"/>
          <w:highlight w:val="white"/>
        </w:rPr>
        <w:t>, 612, 128100.</w:t>
      </w:r>
    </w:p>
    <w:sectPr w:rsidR="00811B3F" w:rsidRPr="00B04BAE" w:rsidSect="00132E24">
      <w:footerReference w:type="default" r:id="rId8"/>
      <w:pgSz w:w="12240" w:h="15840"/>
      <w:pgMar w:top="1440" w:right="1440" w:bottom="1440" w:left="1440" w:header="709" w:footer="709" w:gutter="0"/>
      <w:lnNumType w:countBy="1" w:restart="continuous"/>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F5C13" w14:textId="77777777" w:rsidR="00B072F5" w:rsidRDefault="00B072F5">
      <w:r>
        <w:separator/>
      </w:r>
    </w:p>
  </w:endnote>
  <w:endnote w:type="continuationSeparator" w:id="0">
    <w:p w14:paraId="4CD512E6" w14:textId="77777777" w:rsidR="00B072F5" w:rsidRDefault="00B0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CFB28" w14:textId="77777777" w:rsidR="00226AD8" w:rsidRDefault="00226AD8">
    <w:pPr>
      <w:pBdr>
        <w:top w:val="nil"/>
        <w:left w:val="nil"/>
        <w:bottom w:val="nil"/>
        <w:right w:val="nil"/>
        <w:between w:val="nil"/>
      </w:pBdr>
      <w:tabs>
        <w:tab w:val="center" w:pos="4680"/>
        <w:tab w:val="right" w:pos="9360"/>
      </w:tabs>
      <w:jc w:val="right"/>
      <w:rPr>
        <w:rFonts w:eastAsia="Times New Roman"/>
        <w:color w:val="000000"/>
      </w:rPr>
    </w:pPr>
    <w:r>
      <w:rPr>
        <w:rFonts w:eastAsia="Times New Roman"/>
        <w:color w:val="000000"/>
      </w:rPr>
      <w:fldChar w:fldCharType="begin"/>
    </w:r>
    <w:r>
      <w:rPr>
        <w:rFonts w:eastAsia="Times New Roman"/>
        <w:color w:val="000000"/>
      </w:rPr>
      <w:instrText>PAGE</w:instrText>
    </w:r>
    <w:r>
      <w:rPr>
        <w:rFonts w:eastAsia="Times New Roman"/>
        <w:color w:val="000000"/>
      </w:rPr>
      <w:fldChar w:fldCharType="separate"/>
    </w:r>
    <w:r w:rsidR="004553B9">
      <w:rPr>
        <w:rFonts w:eastAsia="Times New Roman"/>
        <w:noProof/>
        <w:color w:val="000000"/>
      </w:rPr>
      <w:t>44</w:t>
    </w:r>
    <w:r>
      <w:rPr>
        <w:rFonts w:eastAsia="Times New Roman"/>
        <w:color w:val="000000"/>
      </w:rPr>
      <w:fldChar w:fldCharType="end"/>
    </w:r>
  </w:p>
  <w:p w14:paraId="2A6C1CBA" w14:textId="77777777" w:rsidR="00226AD8" w:rsidRDefault="00226AD8">
    <w:pPr>
      <w:pBdr>
        <w:top w:val="nil"/>
        <w:left w:val="nil"/>
        <w:bottom w:val="nil"/>
        <w:right w:val="nil"/>
        <w:between w:val="nil"/>
      </w:pBdr>
      <w:tabs>
        <w:tab w:val="center" w:pos="4680"/>
        <w:tab w:val="right" w:pos="9360"/>
      </w:tabs>
      <w:rPr>
        <w:rFonts w:eastAsia="Times New Roman"/>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309F7" w14:textId="77777777" w:rsidR="00B072F5" w:rsidRDefault="00B072F5">
      <w:r>
        <w:separator/>
      </w:r>
    </w:p>
  </w:footnote>
  <w:footnote w:type="continuationSeparator" w:id="0">
    <w:p w14:paraId="7265680E" w14:textId="77777777" w:rsidR="00B072F5" w:rsidRDefault="00B072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A12"/>
    <w:rsid w:val="000041F9"/>
    <w:rsid w:val="00005AB2"/>
    <w:rsid w:val="00007166"/>
    <w:rsid w:val="00007BF5"/>
    <w:rsid w:val="00007FA9"/>
    <w:rsid w:val="000103EF"/>
    <w:rsid w:val="00010A3A"/>
    <w:rsid w:val="00023D3F"/>
    <w:rsid w:val="0003023C"/>
    <w:rsid w:val="00054480"/>
    <w:rsid w:val="00060567"/>
    <w:rsid w:val="00093ADA"/>
    <w:rsid w:val="00096757"/>
    <w:rsid w:val="000A5A77"/>
    <w:rsid w:val="000A5FAE"/>
    <w:rsid w:val="000B0089"/>
    <w:rsid w:val="000C6675"/>
    <w:rsid w:val="000D0DFD"/>
    <w:rsid w:val="000F4B25"/>
    <w:rsid w:val="00115186"/>
    <w:rsid w:val="00123A40"/>
    <w:rsid w:val="00130116"/>
    <w:rsid w:val="001303F4"/>
    <w:rsid w:val="001325C4"/>
    <w:rsid w:val="00132E24"/>
    <w:rsid w:val="00133BE1"/>
    <w:rsid w:val="001558C4"/>
    <w:rsid w:val="00173EAF"/>
    <w:rsid w:val="001928BE"/>
    <w:rsid w:val="00197F11"/>
    <w:rsid w:val="001A3274"/>
    <w:rsid w:val="001A75E6"/>
    <w:rsid w:val="001B0CD1"/>
    <w:rsid w:val="001B57BC"/>
    <w:rsid w:val="001C3D7E"/>
    <w:rsid w:val="001C56DA"/>
    <w:rsid w:val="001E754E"/>
    <w:rsid w:val="001F1427"/>
    <w:rsid w:val="001F4363"/>
    <w:rsid w:val="00201B69"/>
    <w:rsid w:val="00212F3C"/>
    <w:rsid w:val="00215F15"/>
    <w:rsid w:val="00226AD8"/>
    <w:rsid w:val="00241FA5"/>
    <w:rsid w:val="00257B08"/>
    <w:rsid w:val="002616BB"/>
    <w:rsid w:val="00267052"/>
    <w:rsid w:val="002742CB"/>
    <w:rsid w:val="00274998"/>
    <w:rsid w:val="00291B0F"/>
    <w:rsid w:val="00296421"/>
    <w:rsid w:val="002A2E66"/>
    <w:rsid w:val="002A36F8"/>
    <w:rsid w:val="002B6ECF"/>
    <w:rsid w:val="002D1F85"/>
    <w:rsid w:val="002D30DE"/>
    <w:rsid w:val="002D417B"/>
    <w:rsid w:val="002E625B"/>
    <w:rsid w:val="0031456D"/>
    <w:rsid w:val="00334E7A"/>
    <w:rsid w:val="00350A32"/>
    <w:rsid w:val="00382C2A"/>
    <w:rsid w:val="00382E68"/>
    <w:rsid w:val="003A39B4"/>
    <w:rsid w:val="003D56C3"/>
    <w:rsid w:val="003D57BA"/>
    <w:rsid w:val="003E485F"/>
    <w:rsid w:val="003E5230"/>
    <w:rsid w:val="003F3A3A"/>
    <w:rsid w:val="004032AE"/>
    <w:rsid w:val="00405865"/>
    <w:rsid w:val="00413D78"/>
    <w:rsid w:val="00415187"/>
    <w:rsid w:val="00423CF3"/>
    <w:rsid w:val="00427A58"/>
    <w:rsid w:val="00434FE9"/>
    <w:rsid w:val="00446D50"/>
    <w:rsid w:val="00454993"/>
    <w:rsid w:val="004553B9"/>
    <w:rsid w:val="00476C4B"/>
    <w:rsid w:val="004806DB"/>
    <w:rsid w:val="004B57FB"/>
    <w:rsid w:val="004C71DF"/>
    <w:rsid w:val="004F1566"/>
    <w:rsid w:val="00504B4B"/>
    <w:rsid w:val="00515FA4"/>
    <w:rsid w:val="005262C9"/>
    <w:rsid w:val="00534EFE"/>
    <w:rsid w:val="0054062F"/>
    <w:rsid w:val="00540F70"/>
    <w:rsid w:val="00555D0A"/>
    <w:rsid w:val="00576A9E"/>
    <w:rsid w:val="00576DEB"/>
    <w:rsid w:val="00584860"/>
    <w:rsid w:val="00592815"/>
    <w:rsid w:val="005A4A8E"/>
    <w:rsid w:val="005A5E54"/>
    <w:rsid w:val="005C1194"/>
    <w:rsid w:val="005D633F"/>
    <w:rsid w:val="005E1FB4"/>
    <w:rsid w:val="005E29A6"/>
    <w:rsid w:val="005E5A96"/>
    <w:rsid w:val="006049A2"/>
    <w:rsid w:val="00605E36"/>
    <w:rsid w:val="00607626"/>
    <w:rsid w:val="006140CA"/>
    <w:rsid w:val="00640CD2"/>
    <w:rsid w:val="00647CD1"/>
    <w:rsid w:val="00651106"/>
    <w:rsid w:val="00655C28"/>
    <w:rsid w:val="006759DF"/>
    <w:rsid w:val="00690C73"/>
    <w:rsid w:val="00694B5B"/>
    <w:rsid w:val="006A3032"/>
    <w:rsid w:val="006B37C6"/>
    <w:rsid w:val="006C2339"/>
    <w:rsid w:val="006D00F4"/>
    <w:rsid w:val="006E7AF8"/>
    <w:rsid w:val="006F3265"/>
    <w:rsid w:val="00701D14"/>
    <w:rsid w:val="00722FAF"/>
    <w:rsid w:val="00727752"/>
    <w:rsid w:val="00737B6F"/>
    <w:rsid w:val="00742AC7"/>
    <w:rsid w:val="00762186"/>
    <w:rsid w:val="007728EE"/>
    <w:rsid w:val="00775D7F"/>
    <w:rsid w:val="00776C96"/>
    <w:rsid w:val="007945B5"/>
    <w:rsid w:val="007C072A"/>
    <w:rsid w:val="007C46C4"/>
    <w:rsid w:val="007D7D1F"/>
    <w:rsid w:val="007E12B1"/>
    <w:rsid w:val="007E7C20"/>
    <w:rsid w:val="007F75DB"/>
    <w:rsid w:val="00803066"/>
    <w:rsid w:val="00807EB6"/>
    <w:rsid w:val="00810770"/>
    <w:rsid w:val="00811B3F"/>
    <w:rsid w:val="00822FC1"/>
    <w:rsid w:val="0082552D"/>
    <w:rsid w:val="00837CEB"/>
    <w:rsid w:val="00850700"/>
    <w:rsid w:val="008632E8"/>
    <w:rsid w:val="008672E4"/>
    <w:rsid w:val="00873E85"/>
    <w:rsid w:val="00885E53"/>
    <w:rsid w:val="008977CB"/>
    <w:rsid w:val="008B1A03"/>
    <w:rsid w:val="008F2DD0"/>
    <w:rsid w:val="0091602B"/>
    <w:rsid w:val="009232BF"/>
    <w:rsid w:val="009327F4"/>
    <w:rsid w:val="0094286C"/>
    <w:rsid w:val="009435B6"/>
    <w:rsid w:val="009559D4"/>
    <w:rsid w:val="00964256"/>
    <w:rsid w:val="00964D5F"/>
    <w:rsid w:val="00977D8C"/>
    <w:rsid w:val="0098736E"/>
    <w:rsid w:val="00993768"/>
    <w:rsid w:val="00994D8F"/>
    <w:rsid w:val="009C44A1"/>
    <w:rsid w:val="009D4684"/>
    <w:rsid w:val="009D57E8"/>
    <w:rsid w:val="009F16B4"/>
    <w:rsid w:val="00A067F1"/>
    <w:rsid w:val="00A30538"/>
    <w:rsid w:val="00A308F5"/>
    <w:rsid w:val="00A459B9"/>
    <w:rsid w:val="00A673DB"/>
    <w:rsid w:val="00A76EBD"/>
    <w:rsid w:val="00A800E9"/>
    <w:rsid w:val="00A83638"/>
    <w:rsid w:val="00A87034"/>
    <w:rsid w:val="00AB0F13"/>
    <w:rsid w:val="00AB124F"/>
    <w:rsid w:val="00AC6E37"/>
    <w:rsid w:val="00AF6A11"/>
    <w:rsid w:val="00B04BAE"/>
    <w:rsid w:val="00B072F5"/>
    <w:rsid w:val="00B16BD3"/>
    <w:rsid w:val="00B306B4"/>
    <w:rsid w:val="00B3205D"/>
    <w:rsid w:val="00B4000A"/>
    <w:rsid w:val="00B51FCB"/>
    <w:rsid w:val="00B60CB8"/>
    <w:rsid w:val="00B622F9"/>
    <w:rsid w:val="00B6707C"/>
    <w:rsid w:val="00B85D2E"/>
    <w:rsid w:val="00B95F7E"/>
    <w:rsid w:val="00BA04AF"/>
    <w:rsid w:val="00BA4436"/>
    <w:rsid w:val="00BA5A2E"/>
    <w:rsid w:val="00BB2139"/>
    <w:rsid w:val="00BD0752"/>
    <w:rsid w:val="00C05E98"/>
    <w:rsid w:val="00C10704"/>
    <w:rsid w:val="00C16EBA"/>
    <w:rsid w:val="00C21DBD"/>
    <w:rsid w:val="00C2351D"/>
    <w:rsid w:val="00C37892"/>
    <w:rsid w:val="00C5404E"/>
    <w:rsid w:val="00C56A22"/>
    <w:rsid w:val="00C630FF"/>
    <w:rsid w:val="00C6408E"/>
    <w:rsid w:val="00C67B5F"/>
    <w:rsid w:val="00C7403C"/>
    <w:rsid w:val="00C77E64"/>
    <w:rsid w:val="00CA2996"/>
    <w:rsid w:val="00CB1F1E"/>
    <w:rsid w:val="00CB2C76"/>
    <w:rsid w:val="00CB44A7"/>
    <w:rsid w:val="00CC2F53"/>
    <w:rsid w:val="00CC70F0"/>
    <w:rsid w:val="00CD6EEA"/>
    <w:rsid w:val="00CF1A12"/>
    <w:rsid w:val="00CF1D12"/>
    <w:rsid w:val="00D06E85"/>
    <w:rsid w:val="00D13029"/>
    <w:rsid w:val="00D27BE9"/>
    <w:rsid w:val="00D55968"/>
    <w:rsid w:val="00D60187"/>
    <w:rsid w:val="00D772AB"/>
    <w:rsid w:val="00D87ADE"/>
    <w:rsid w:val="00DB570D"/>
    <w:rsid w:val="00DB7887"/>
    <w:rsid w:val="00DC32A1"/>
    <w:rsid w:val="00DC6059"/>
    <w:rsid w:val="00DD1EC9"/>
    <w:rsid w:val="00DD438F"/>
    <w:rsid w:val="00DD5892"/>
    <w:rsid w:val="00DD65AA"/>
    <w:rsid w:val="00DE3B65"/>
    <w:rsid w:val="00DF70FA"/>
    <w:rsid w:val="00E10E66"/>
    <w:rsid w:val="00E17283"/>
    <w:rsid w:val="00E2763C"/>
    <w:rsid w:val="00E41250"/>
    <w:rsid w:val="00E43F03"/>
    <w:rsid w:val="00E63447"/>
    <w:rsid w:val="00E83D4C"/>
    <w:rsid w:val="00EC7DC0"/>
    <w:rsid w:val="00ED17C7"/>
    <w:rsid w:val="00ED291D"/>
    <w:rsid w:val="00ED385E"/>
    <w:rsid w:val="00ED3AD5"/>
    <w:rsid w:val="00EE3204"/>
    <w:rsid w:val="00EF0024"/>
    <w:rsid w:val="00EF4E44"/>
    <w:rsid w:val="00F12085"/>
    <w:rsid w:val="00F30D47"/>
    <w:rsid w:val="00F33791"/>
    <w:rsid w:val="00F35D81"/>
    <w:rsid w:val="00F4157E"/>
    <w:rsid w:val="00F44479"/>
    <w:rsid w:val="00F47B99"/>
    <w:rsid w:val="00F55D13"/>
    <w:rsid w:val="00F65F9E"/>
    <w:rsid w:val="00F7086D"/>
    <w:rsid w:val="00F722F5"/>
    <w:rsid w:val="00F8090B"/>
    <w:rsid w:val="00F93CB4"/>
    <w:rsid w:val="00F951D6"/>
    <w:rsid w:val="00F9631E"/>
    <w:rsid w:val="00FA484A"/>
    <w:rsid w:val="00FB7D2F"/>
    <w:rsid w:val="00FE29CB"/>
    <w:rsid w:val="00FF0464"/>
    <w:rsid w:val="00FF0787"/>
    <w:rsid w:val="00FF4343"/>
    <w:rsid w:val="00FF5CE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6638C"/>
  <w15:docId w15:val="{310647A1-FD7A-411C-87A9-A77A9E01E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5CA"/>
    <w:rPr>
      <w:sz w:val="24"/>
      <w:szCs w:val="24"/>
      <w:lang w:val="en-US"/>
    </w:rPr>
  </w:style>
  <w:style w:type="paragraph" w:styleId="Heading1">
    <w:name w:val="heading 1"/>
    <w:basedOn w:val="Normal"/>
    <w:next w:val="Normal"/>
    <w:link w:val="Heading1Char"/>
    <w:uiPriority w:val="9"/>
    <w:qFormat/>
    <w:rsid w:val="005E5A96"/>
    <w:pPr>
      <w:spacing w:before="480" w:after="240" w:line="480" w:lineRule="auto"/>
      <w:jc w:val="both"/>
      <w:outlineLvl w:val="0"/>
    </w:pPr>
    <w:rPr>
      <w:b/>
      <w:color w:val="000000"/>
    </w:rPr>
  </w:style>
  <w:style w:type="paragraph" w:styleId="Heading2">
    <w:name w:val="heading 2"/>
    <w:basedOn w:val="Normal"/>
    <w:next w:val="Normal"/>
    <w:uiPriority w:val="9"/>
    <w:unhideWhenUsed/>
    <w:qFormat/>
    <w:rsid w:val="005E5A96"/>
    <w:pPr>
      <w:spacing w:before="240" w:after="240" w:line="480" w:lineRule="auto"/>
      <w:jc w:val="both"/>
      <w:outlineLvl w:val="1"/>
    </w:pPr>
    <w:rPr>
      <w:b/>
      <w:color w:val="000000"/>
    </w:rPr>
  </w:style>
  <w:style w:type="paragraph" w:styleId="Heading3">
    <w:name w:val="heading 3"/>
    <w:basedOn w:val="Normal"/>
    <w:next w:val="Normal"/>
    <w:uiPriority w:val="9"/>
    <w:unhideWhenUsed/>
    <w:qFormat/>
    <w:rsid w:val="005E5A96"/>
    <w:pPr>
      <w:spacing w:before="240" w:after="240" w:line="480" w:lineRule="auto"/>
      <w:jc w:val="both"/>
      <w:outlineLvl w:val="2"/>
    </w:pPr>
    <w:rPr>
      <w:b/>
      <w:color w:val="00000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uiPriority w:val="99"/>
    <w:semiHidden/>
    <w:unhideWhenUsed/>
    <w:rsid w:val="008F05CA"/>
    <w:rPr>
      <w:sz w:val="16"/>
      <w:szCs w:val="16"/>
    </w:rPr>
  </w:style>
  <w:style w:type="paragraph" w:styleId="CommentText">
    <w:name w:val="annotation text"/>
    <w:basedOn w:val="Normal"/>
    <w:link w:val="CommentTextChar"/>
    <w:uiPriority w:val="99"/>
    <w:unhideWhenUsed/>
    <w:rsid w:val="008F05CA"/>
    <w:rPr>
      <w:sz w:val="20"/>
      <w:szCs w:val="20"/>
    </w:rPr>
  </w:style>
  <w:style w:type="character" w:customStyle="1" w:styleId="CommentTextChar">
    <w:name w:val="Comment Text Char"/>
    <w:link w:val="CommentText"/>
    <w:uiPriority w:val="99"/>
    <w:rsid w:val="008F05CA"/>
    <w:rPr>
      <w:rFonts w:ascii="Times New Roman" w:eastAsia="SimSun" w:hAnsi="Times New Roman" w:cs="Times New Roman"/>
      <w:sz w:val="20"/>
      <w:szCs w:val="20"/>
      <w:lang w:val="en-US"/>
    </w:rPr>
  </w:style>
  <w:style w:type="paragraph" w:styleId="NormalWeb">
    <w:name w:val="Normal (Web)"/>
    <w:basedOn w:val="Normal"/>
    <w:uiPriority w:val="99"/>
    <w:unhideWhenUsed/>
    <w:rsid w:val="002D54A6"/>
    <w:pPr>
      <w:spacing w:before="100" w:beforeAutospacing="1" w:after="100" w:afterAutospacing="1"/>
    </w:pPr>
    <w:rPr>
      <w:rFonts w:eastAsia="Times New Roman"/>
      <w:lang w:eastAsia="en-US"/>
    </w:rPr>
  </w:style>
  <w:style w:type="character" w:styleId="Hyperlink">
    <w:name w:val="Hyperlink"/>
    <w:uiPriority w:val="99"/>
    <w:unhideWhenUsed/>
    <w:rsid w:val="00FA2C90"/>
    <w:rPr>
      <w:color w:val="0563C1"/>
      <w:u w:val="single"/>
    </w:rPr>
  </w:style>
  <w:style w:type="character" w:customStyle="1" w:styleId="1">
    <w:name w:val="未处理的提及1"/>
    <w:uiPriority w:val="99"/>
    <w:semiHidden/>
    <w:unhideWhenUsed/>
    <w:rsid w:val="00FA2C90"/>
    <w:rPr>
      <w:color w:val="605E5C"/>
      <w:shd w:val="clear" w:color="auto" w:fill="E1DFDD"/>
    </w:rPr>
  </w:style>
  <w:style w:type="paragraph" w:styleId="ListParagraph">
    <w:name w:val="List Paragraph"/>
    <w:basedOn w:val="Normal"/>
    <w:uiPriority w:val="34"/>
    <w:qFormat/>
    <w:rsid w:val="00540804"/>
    <w:pPr>
      <w:ind w:left="720"/>
      <w:contextualSpacing/>
    </w:pPr>
  </w:style>
  <w:style w:type="table" w:styleId="TableGrid">
    <w:name w:val="Table Grid"/>
    <w:basedOn w:val="TableNormal"/>
    <w:uiPriority w:val="59"/>
    <w:rsid w:val="00AF06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A9169C"/>
    <w:rPr>
      <w:color w:val="808080"/>
    </w:rPr>
  </w:style>
  <w:style w:type="paragraph" w:styleId="CommentSubject">
    <w:name w:val="annotation subject"/>
    <w:basedOn w:val="CommentText"/>
    <w:next w:val="CommentText"/>
    <w:link w:val="CommentSubjectChar"/>
    <w:uiPriority w:val="99"/>
    <w:semiHidden/>
    <w:unhideWhenUsed/>
    <w:rsid w:val="003F7247"/>
    <w:rPr>
      <w:b/>
      <w:bCs/>
    </w:rPr>
  </w:style>
  <w:style w:type="character" w:customStyle="1" w:styleId="CommentSubjectChar">
    <w:name w:val="Comment Subject Char"/>
    <w:link w:val="CommentSubject"/>
    <w:uiPriority w:val="99"/>
    <w:semiHidden/>
    <w:rsid w:val="003F7247"/>
    <w:rPr>
      <w:rFonts w:ascii="Times New Roman" w:eastAsia="SimSun" w:hAnsi="Times New Roman" w:cs="Times New Roman"/>
      <w:b/>
      <w:bCs/>
      <w:sz w:val="20"/>
      <w:szCs w:val="20"/>
      <w:lang w:val="en-US"/>
    </w:rPr>
  </w:style>
  <w:style w:type="paragraph" w:styleId="BalloonText">
    <w:name w:val="Balloon Text"/>
    <w:basedOn w:val="Normal"/>
    <w:link w:val="BalloonTextChar"/>
    <w:uiPriority w:val="99"/>
    <w:semiHidden/>
    <w:unhideWhenUsed/>
    <w:rsid w:val="003F7247"/>
    <w:rPr>
      <w:rFonts w:ascii="Segoe UI" w:hAnsi="Segoe UI" w:cs="Segoe UI"/>
      <w:sz w:val="18"/>
      <w:szCs w:val="18"/>
    </w:rPr>
  </w:style>
  <w:style w:type="character" w:customStyle="1" w:styleId="BalloonTextChar">
    <w:name w:val="Balloon Text Char"/>
    <w:link w:val="BalloonText"/>
    <w:uiPriority w:val="99"/>
    <w:semiHidden/>
    <w:rsid w:val="003F7247"/>
    <w:rPr>
      <w:rFonts w:ascii="Segoe UI" w:eastAsia="SimSun" w:hAnsi="Segoe UI" w:cs="Segoe UI"/>
      <w:sz w:val="18"/>
      <w:szCs w:val="18"/>
      <w:lang w:val="en-US"/>
    </w:rPr>
  </w:style>
  <w:style w:type="paragraph" w:styleId="Revision">
    <w:name w:val="Revision"/>
    <w:hidden/>
    <w:uiPriority w:val="99"/>
    <w:semiHidden/>
    <w:rsid w:val="00614715"/>
    <w:rPr>
      <w:sz w:val="24"/>
      <w:szCs w:val="24"/>
      <w:lang w:val="en-US"/>
    </w:rPr>
  </w:style>
  <w:style w:type="character" w:customStyle="1" w:styleId="Heading1Char">
    <w:name w:val="Heading 1 Char"/>
    <w:link w:val="Heading1"/>
    <w:uiPriority w:val="9"/>
    <w:rsid w:val="005E5A96"/>
    <w:rPr>
      <w:rFonts w:eastAsia="SimSun"/>
      <w:b/>
      <w:color w:val="000000"/>
    </w:rPr>
  </w:style>
  <w:style w:type="character" w:styleId="LineNumber">
    <w:name w:val="line number"/>
    <w:basedOn w:val="DefaultParagraphFont"/>
    <w:uiPriority w:val="99"/>
    <w:semiHidden/>
    <w:unhideWhenUsed/>
    <w:rsid w:val="00DE4D03"/>
  </w:style>
  <w:style w:type="character" w:styleId="FollowedHyperlink">
    <w:name w:val="FollowedHyperlink"/>
    <w:uiPriority w:val="99"/>
    <w:semiHidden/>
    <w:unhideWhenUsed/>
    <w:rsid w:val="00BB34D1"/>
    <w:rPr>
      <w:color w:val="954F72"/>
      <w:u w:val="single"/>
    </w:rPr>
  </w:style>
  <w:style w:type="paragraph" w:styleId="Header">
    <w:name w:val="header"/>
    <w:basedOn w:val="Normal"/>
    <w:link w:val="HeaderChar"/>
    <w:uiPriority w:val="99"/>
    <w:unhideWhenUsed/>
    <w:rsid w:val="004B38F4"/>
    <w:pPr>
      <w:tabs>
        <w:tab w:val="center" w:pos="4680"/>
        <w:tab w:val="right" w:pos="9360"/>
      </w:tabs>
    </w:pPr>
  </w:style>
  <w:style w:type="character" w:customStyle="1" w:styleId="HeaderChar">
    <w:name w:val="Header Char"/>
    <w:link w:val="Header"/>
    <w:uiPriority w:val="99"/>
    <w:rsid w:val="004B38F4"/>
    <w:rPr>
      <w:rFonts w:ascii="Times New Roman" w:eastAsia="SimSun" w:hAnsi="Times New Roman" w:cs="Times New Roman"/>
      <w:sz w:val="24"/>
      <w:szCs w:val="24"/>
      <w:lang w:val="en-US"/>
    </w:rPr>
  </w:style>
  <w:style w:type="paragraph" w:styleId="Footer">
    <w:name w:val="footer"/>
    <w:basedOn w:val="Normal"/>
    <w:link w:val="FooterChar"/>
    <w:uiPriority w:val="99"/>
    <w:unhideWhenUsed/>
    <w:rsid w:val="004B38F4"/>
    <w:pPr>
      <w:tabs>
        <w:tab w:val="center" w:pos="4680"/>
        <w:tab w:val="right" w:pos="9360"/>
      </w:tabs>
    </w:pPr>
  </w:style>
  <w:style w:type="character" w:customStyle="1" w:styleId="FooterChar">
    <w:name w:val="Footer Char"/>
    <w:link w:val="Footer"/>
    <w:uiPriority w:val="99"/>
    <w:rsid w:val="004B38F4"/>
    <w:rPr>
      <w:rFonts w:ascii="Times New Roman" w:eastAsia="SimSun" w:hAnsi="Times New Roman" w:cs="Times New Roman"/>
      <w:sz w:val="24"/>
      <w:szCs w:val="24"/>
      <w:lang w:val="en-US"/>
    </w:rPr>
  </w:style>
  <w:style w:type="character" w:styleId="UnresolvedMention">
    <w:name w:val="Unresolved Mention"/>
    <w:uiPriority w:val="99"/>
    <w:semiHidden/>
    <w:unhideWhenUsed/>
    <w:rsid w:val="00E63F8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TableGrid1">
    <w:name w:val="Table Grid1"/>
    <w:basedOn w:val="TableNormal"/>
    <w:next w:val="TableGrid"/>
    <w:uiPriority w:val="59"/>
    <w:rsid w:val="00B04BA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D57E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a5xqqFM25VAzimWO3JVHOpdktA==">AMUW2mV+4WvvFg+pzlHt/+nrZpExMW1tj9fGZDoc19WbJXphLG+LFDxnjb9Vi/t2wUZqU2ZsSF3zGJkOyYXWe/yTJhO+52TWmohlzr+hiuBR+3mLc+Jhom6NMnS+YwMUdTxtmrfEXzbdnr4rBBItBYOUxIk+4u2/lcQzuYdXBiC7JEnWdjwTB25CHfujdmlxDNnU4K/1Hdd+/+rAbpsmelGwcoXHf1C94EIKjyhwUPRIwcL0kt29LYSlEUyINSLt04raTQ+bUPEDKP9LKXEOXhrW9OXbnIlOCAwr9XjthznIap0R8JFwRySSahn852iCD+kNUTbykutBGAK8ovdFvj1eScMTO3fZ5ps1Mg8qwD/hMWKvMRh1dqyaO7v9SU0lNtFUZp2q7N0zCYEV8KxZxGdEBpq3jR8CkJIM8uF4idBsmDx14VTjGPQ5v0cgIr1b16zy/2z+qUcUG0Rmp1hj00ZmZ/p5WVJ+eaSuwihc0jsy2VQUODFV6NUVBIAeYkDIEa4diHUIp97Gv+0WVkXrXVuO1teROKf0blAONm26DR91UHobbHCWfLhYxNrOlnU4o48GPbLyUbKGIxM1gT/OPsYNL/cDhUK/4zxsWvI68tzTBJimLhnv5M1+UYl07qZbijs3J3lDjuj+mSdQWBzW8KGwm3n/VPBXV12r6ywX20edt4XdEbp3fqSKpjrl9+bcnVpiJlwRRns3+/B6Q75oJUbU/SUWWPzLMt5MJlmVsQe4yUvM8LGR1eytwYmUsdIYWjsUrSX+Lpr68QE+fVPZ2SkbsqksV5sO6vJpM0vhxK9H1xhZ6XOjg63gc/wdzrCQTNuvLXL2TOiohSbWSMklPMmEBrL/c0MfekIIHKFsJeJdXH0FAwOgrz5DjI7tANz50lVK2iDuvA3JHPPSENa+2JqYUSJ7IK8W72uSw66JuGPg4RAMBDmUIRiRWqsgQKlFHVVr29Q7tq8LKdPm6crt+dm8Nh/iKslhBTcZawVV+mblBpdcFVkoHyx95hwPQmHmjrAbiLT5zwXgftbjMhmEBA+UU+uNVIAqPe7OLmQz2yAUvQS/KkNv0MBCfxFBMHx85jFa8bRbYo7giiyikGZ+40YehjNcxLEbmlT+d4fhlwRo23Q+ShJKqg7IRqELmNhUvCmeQHUsFv8O+8+xXL+C+37pBLGaeoyXAAE8IAf43rwxhAlGW6JYyvLBQNsdt9xrzQApzHaruLOqZUStytsvHPh03/DbUIw0h98vx3eWE3TmZmMMa91Ag8EJRoxqSpmfNi9dj4Uo8hIhNNIWZdNpVbY+1MsKhTftD/VIo4jsACG+DAQGGSeS1+LBBF4MCoG/iNRoehSTedZmnD4cXI94OOi+1eJX8CtQOEnzHZIJk0s+PEm/m4ahqueCGmxZPDdEbmkYgp82B6n+bcxQQ7gxcgFETNnr0Npu2LHnQ9ioMsRpfQ+v3B39i6XSDv9bb+c6wOielwlUdGmtNkvp4ofcX1kx0vEz7Z0SmIPKoo8ekUJM1atCyyAX7aB9IqTWIil0aS1MICJEBVUZpuoAtWXmWnhVtSSpBk6LYviVb5Fb73c/GhpDSHay2bZxj0vY92Y7PJRFOYEXu34SFMhGOVv6yl1it5fbDRl8o8VrvmL7wF7m7ghYac2cZyvmS8ZcZXp3Ow4Zh5lsRWL3XMe/TWs/9SGKYdY83YXC9A6Ehjli4710vMPrDsCh1kVEx20eD2R9IpPbEgxC2sOhsf+46tusbLvIs6ta33ahiDmBLvNkArvq0/60XZdhNkwEIeeZbW08ydskJNUNY7zYWwOTe4qtkgS/dU3CIxKxjMVbvLWAztAht7CsKJ34Qx+mtnYcPR3DYuovx+eVKEjYjtf33Jkc1iD8JgLq0Lw10ez4GkU78ZSbdfwi7zt9phTLyZFBBbq2/yoCzhJdtn1X3EcuA7zhLGgDwIUg8xtOlJOPN1RxX38YKLugaKw6cs8e0YU5kPGlaW5SD831nx8oP71rgIc1SAw8XaVdH7ZWIAKQ9BmxdcTKBOmLmpezB6i37kT/yp8nihVh50+CpLky9TJEm3H2rMZft//viKsU9s2eSkN6AAk4UaQdfWy6F2EfEmkrC0AVohmtC0kfCbP5nASPmSslSYjtX3uakpj40NnYeMKxzrXZqLia9TtiZWG7f+BViRftNycReq5TngNqsYHKks/uf/ZKPIsYMfkNwy+X2gufBBIBFmBog+Dq/PYoZ3Xr689hufJ9xtqmr7Tx1DmJNvIqVI7KmNGTXZ7effyWQf7Q/Ha29NbrwZsQoBZAR1nBzgP/obNVllnrSbwAoErLOukeARTaYztSOgDOLEjkPKWiFINJPWx2DeRcANFrQ5mFY8FAnNRAE+VBLpGpcQir8uUlyO4yO1lZhG11J8fviCS17eVb6d13WrIBqUgqKQQ/PLYyOChBYJED0lV8nQlN+mVcBZuP/k8hyhQnJHZDJns99UZzQgoym9Wl6w10ypS/Q+zPGf6k8XLDVRGnpFtUC5ouUWevfYCqhNScmI1lki4T1yzxeK74r6SOzAUrT7UMRpV5XaIrBgm5XjBfPl32n0nK8VjCJDmL+csuWKCtjYizmQGbkkCBpbSBqHCbeAT9WXzZxktrSBpEqUrJAKDfyVZrHjc8fP79dgMKx6167yg0OhbdKCO+gqvz0rGMhRJBPIxtW7JmZgKhVp2ijFwVmyL1FmQ5TWZgZU6aO6qz9Vj0DE4XqBNvAGjmuWCpi42sg4oiFyVymZkXMOXjp+KuK0Wk480/7XVoxZx6KpdVs+vne3MeOmb7cI0MVFAQYdrQA/yRZy6L+34Xr4GumhrYPx3o81YQ1SVBYEk2SfOxpgs00fAFRZdPuuFaooYl33MlBjuxDNiRJRAF/x2IW+ck5ke6XoZoivOm/647qpIS7WupPxRTI7W80i4rHupyxaVAtyxhLoLh+FV5IRzqE7ExRJvPGyaxVD6YSladqIsIQsq+keOLN5wH4PZpiv7b0QQ7Pu/7O7B5rXrhrXklJX8gvLIjJUltYY60/Tc2WKszdbGN6Dah/TgpkYR5uxP8PKDLE4N6xRNioBaVLWGsU3tJf6ISI2+LWMKggWfMX6aXNp2Jtt35aOsqSjJXlrFjw6sQIw8+OxrRk/3dVQYY4Xy+AT7P+A7DLIGFFE1WuTA1BCg5JgMO/1O2zaQSoGie/q2Wb1Lf7lp3v/1V3XTnfvj1D70aW4m6p77KGfUJvupEcfJ+wVoqvLsdZS+a9KPCkYYX3mItJRrgH93zuxGt46kYlCLtveB44bU3h8C9l7B9i4pINWRcIOyBMqo0ql80GAY5ay46IN2ksjejBde5OqX6nKoR9bwJp7EWWgRtL51KHu7TMoxIS+251M9ufGfBo8u9Ylc/GY8ASSJ62HjkNuWW0esniYvzRREYywEloJLiu195qMkXwp6msV59P5FgV1Ve/xF2IvpjtABM6M4aYI8LDLzRakbyXTFpy/V75Bx4GzREUClYaam6CMs+JAkDYGAXGw5b2jwUc1ZHRB+QFNB4x5VtKYU2AzxPrJbrIvfaUoWe2hmyLZ5AKDqZtLnXaB+FZcl506rCQq9AF8R3NWmGBpQw7DEw6FowWNOrxxBTJ3dIV3c5Q1jb6/yntKU9mu5ZZ3SHciK98wud7dVAs+8F58pG8t9HX7rQb1Aqt3aU/hNo2xY1m9xHBbp/4BWWVnGgxoRjrmrQxeUp0dHNz2DlnnJoCj3Yr1tQIOUakTpQPLdAZIupw8QA3+oDND4idMoY8hKyNIqS+2VJPUAfgMXHgP8MVfwEAqoFlsEyMJ78a7CK8ytlGn1vjv10Iw6VMtrYaCX3mPrQJAEZ5RrhuhXzohe3+NfY3zUYRZ1LJPOaTxRiCZrNF3Gym4pqyBbTXi3I2SSU3y71UzedOhuKEYimQK0aq0l3yaeFLfLHSYKHCibSxTj7kxsP8+qWHQvI9LXciaSnJJ9+4f15tSLCQ5MUPfg66idNegBl9LKQAFbQjF4QXHTjS0tZRR7K29OSVqGW6WLd5TXR3cLA9qqO51gsxRNvbDv5m/lMvgQkM5YxXj3gLcKgRqH7fFEMSAM972kiAcvM2L7OPDFi+2dQ28zuuLvyHZO+rDQJXzOP/ivBgejyqvf6jaLUj2ABYNAqqAk5OYMljS9Ypb1E06tVSoZzyE10AilaeeHAKenFziWqZk+/vGKfOmVj67g1bH9uWfkX9juKR1XYFZiyHOylrA19nlDiNCeeaonGZDLA0Dpx7RLBLf7OrW39e8Ldop7ou9YpZlqownSn9EzwFyYZnkeAWeriFGOAc0EhWrvm8t/VO4pckvGbmdw2+wKPrHGuLSQ8L8liH4EY3AtKzV5CnygHSI7NtvkDJtxWHzswmBsG+hIcsaRc+Fno4WEkH5MIJcCnvongrDrU2C6lraDdMfPM+f4Ia+ePRNCIP8VA46DaaPlmBV12qE35suCe7K4ogLV/+5g0N95l2xVrIwN05juGXzOF+aaNjiJ5/LGdLeTzU0D1zXPyglpPUR9WbqNqsEQOO0msy2CkPmdaak97dL4aZQpaoRpf6sZaUCaAf4Ej9XusCmlqTA7+84W6B8PjmR4y4ZrVhL+1FiSf0Mohe+1CRDoXIP6Jujre6vQlw3l9J4YgN5rhEY+cFrLh6BflM1+n+oNlpPvFcvIz6F3GK0VsJ1R6iBHumAm1ejrPe8BR9TttyU7qtb517ym5ljOCUHXRZbYcn9cK5PlRQI9sJVKh+0Iv/sAHa/GCNGpNACbcgkfiT2ZsXEMXo1p4Wbh+IIFxG5rM3HOcIg/rzAWB643K+Em8aBnyyXhAVZ1ysooLXkc4TfZZtp3Y/UeMmVYOsLcZbl1xRHgQlNThQNrfPclyr7y1hGiwzZGhnYAe/1R37mEAI58hKUazleEwzkAMAIg500snr4nd+07bXgamtK+LiezJwYZYnknBX+MRzszC+/fCOb6x60hvI/IhN+OCVGBZ7iUrzChQRE4K7yo7jmCzKj9zzTTzGwErKV+NbldcIHlHhsgpA+vWIW6lt2PYEfEdJD4fOOq0u+/FT+J8gpL3R7yFfm+OoS6sIjOObawr3OfZj4t29sxIi8Zw3m1mjMDzYYEFNEYs13nrVD8XpS/IDPu0RTiNjsnOLkFUgqajQcUuuErI2kNdqVRjS5Bscz7/KTcOBIi8Gz0LyYMv4j1LSgruc5nm+8fVQ/jeM5wsSF14BRo46Wrdh4tvboTKtd+MQhvVsbrjlQeKFr1zmMZS8mM3K2COL27h9qSNSGyj6YWaU4pU7to7Wm+jHC4rhiJVVsJvsi07vpcwORfCf/7R1m9T1r3rxKmq1tJPyh+vtHsIJpFKBAbeKn1mFk/FZRc0W22GiZ8YsWEjPe707xfAUfcDrXOnt2aFd7fOnu/KpbjaUjLdfD3eoYbxRE7nlDu/NeSZNqXLT3CUOZdnOmVbNUt7u/uj+RDqPZlCzy3Z/A0nH5Quvj1/58Q68w0rJCLxlEaeAp01R97VEbNAXzTHbfChfz4jSsvolCq+15EKVH+TWCp1f42iNjd0Ml8Eo0EJKrpBl1uP2xY2kUUQR6N7MZ47xkwM96QTDdOHG5yXb/ev4BWtvbbClU9iKRjBRXmtUTVNUkUOZ486BGkvMKBq+wE2G1IWtqXAuBuuXvfM4aOZNE5bsZVYEgZDzP2OIkfTmLzjRNZLYYbNSoX2m22WsaAexiqyWwoZpw01n0AprBI+YdL6Z9WkUcdSfh0VMOP9hlP+IDctoOZWImQSGtmv2I0VLF6Bm99Lqidg/WhA1l6YgUtcIIVS4XusdLioamJQ55NRGIv0KrsIlkduqXbq2ikn67snQa3TcsW7efMVGy+peNwp2j1LaoEmi5l9ptLy1GUTgPvD8bOBsyS4b74i+hd+15bAwYFq9wd7tmeCQ+gUgIsj6y2q+fYNb7qGfxj6yX0fSrjI7swo8Ti+3B9Wid8GGfs6lFZ8ZbL42tPRkrqetg+nmoDnsMnJTMz0jnxDnjfY4rBWgJfIxT17KGnQMdfVA6shF6RptkGmdfg+Fg48MBQYMDUHVya0OEh9evJrDniaEiaV7PqLzmkN3qh7uBQ898ZBFucbfjf/t3gj174C0NGdGeMv66mMFiHQm2QZ7m/lRojF/Wvzo2LWabSBtFFUtVXCXyyLocxtZp1GzLAwzLNdZQk0uEDeUPYHOALPYVKFfw4rFJKCk206lU4i/s4pp90XKAoxt++M029jeVZOLYVij/9xJH3962zXLc7SSFZmoCFbRZpk4ujlX9bzRK0blr4QI85X13/7C61PaYyhpInzmOBdfdHDzFvAxGURE9evf60Z0RUqfMqeHghCaYxYV1Y6i+7NAjMf8kiYBcfn3L8U/MBi4vKRH+8/ysc9d8etuLk1qcBJ9KFbeYiApDcUXLfG2/qrGVsFaiB/iTnZyiwfej8pEWOIAmZzXVjpBh+LshSeA/f6EG7yyaqEt0Hjnnd/SAcWp5Swbebk0MnodzZ/wybLDBIcn21Fphe7827OUstMUHnEqyP5wrSB0fdaMbqILmiyDCY7N3ppr+qiz0PHd4ejh590QGHRyJTBwWI+/pUyNOCTDqp+N2ylWlXXkjlKCMfTbLeuFUV7jF6TQiNb0VuddwjrRmOqBVEvpKZCkt5/vxf7DUzVNS3rHifJGPtlSWngj+Yyg2sVv1TVhCTw4+CQfl0AQdt0r9pyk7pgTbXqM529M9OgwWZ1vxaLCceSKdEWxWiETplQGQDOIEz5W+ZoLUC22wioIU93zOrN7vlwh/IsBfaJc79MvmQr4smVrmR/4fYSVEmaZfKu4WHYDHK5MJnkLPiIdYg6ayHOg0pxXMWJKalBoVU7wsWe8akShEVnZCydPD5xS4SrWBaXmzXbLUTvHqmkSHOHXo2jKCxZYhL7dTXJzT2b7Ti6eOj4xTGQqsYghsF11fZt92AHt1yniGhsf8H/26ijSXAsvFvM7EI0R5DLQjbMSFCBvk5e6+MdNkKgmR/RudePABe3Rr5Uvjmtz2BjDYNl617r2gM0hazBVIhsQL6+L0qKtOOwAdNufOKgchKFq02d9SjjwjC1GJUUHtNrQBdXPTrAIoZIt52NnregjKk4avRG0UnghCNsObQHbRS8LCgji69X98PBycWPkp0Eg+CWyixHPEBKtc3a/JhTzKLXZELcpFDQngVBZbphv19Lkz5baqOXz9otw5CJ2jqke0KdXakh5yWaBPA0yCVg9fUDs8m73yTHcYgyzHKEeJLxUdw06IDWRFAqf3WwlTuR4hw9sfUjUJjZCdXfjqYqsS1cCFqJVihZF01mt1+pmEGRgROeH32dY5yxUV7JWRFDTaVEcYUMn/6Ye3IVsxg0Eh5KshRVrMqFGedbGT5iBagZ5vMG9p/OGLC6BOfG/YafVxZAf07V3UBhaujMwn7PQNjCK9d5619Dwj4LRqXFDZA6ZBOBAiTOnqIhkrKvNDJcIP/AVqxC1VR9XD1OBDsvbHYR8GijVlhQioeOmpbodLdcY61Sc/W6MkfoZaGJSYgBhQpwSztIo2CvYVGcuR3zuHZRtQG1SB/QkWSIqLd6cs7EPi2qLAvLgf6upys/W9bAPgsC7luD0yqjrBeF8SOxeMhW5i4RYF2qh6Dze/FF2fEpCPvu9D/xU3k48Ijpba0Fr+ExaiIJfxsGkRVByBlwGAaWJ64bnK1A73UomJyHWw7EEZ4uW4n61kh7qTvM1ytZP81IaWw7wa8ARcs18Yhess3MGektM68niwufdRfzCX4PnL6IqMZdr7ee2EqF91/Fc6fs0dnypmQXFyvY3VpTP8E35WdAzzs8kr9+Ko0wqVuHNcwJ/lHSEG1tP7pnCeGVnRwzD6c47w5kLjP20p9nbtniVDS/GXdPoPq3YG/0oCmQ0Ne7/madwZbxcfjEfyPkuuYPYdUf0HJCzABRWKbgoPBKbM+/PqowNdEf2BkIX2hGnpThJXeO3TRSzsqMrdu8smi/dTkR0V9B4vdQ4ctcUx2Su/Cu9gS2mJ73ry3EoQwxbNu9owvxj0JVJoynKyted1T/uOcicKvWdv7ljQCf2SzkgPnFOAO4H5L05Uu6f3VSO5EwWbe3LUxtUzXEdBl4bhEUJm14b65hBKcwLgF1MaILDpLBxkBXyTE5hTJWIKPiBmHs2/zHNqY3sk8RRK9DidJIr0be5UPbT3CZPWX8vmpd/Hn8uwP6en1Rm9FWXMwAw2izC6Ha234ZSGneJkBb4raWmdKQoUuISHdujRHe0zddq174fQwESGzEkF1ZKgnykXZSKN67FTHu0HoFvoqBCZtzL1qI1CekkEeEh3ZhI5qhAzD4zXxUTJcXAW4GJXnj3yN/LDqs/RWPw6QAyLsunepSIuFVRTs+9iXbFcqGox087TokUdfZOD+NuAV2MfQToZUw6TpzLFL8C+1j6hRK0sl2N+cOZxxOG1emyED4Dik3h80wWQof60uzY2aY8fuqofdTc/jii+W1AA8oEfvPX9tOkAFMcpw1gy3B1AkVVm8xbS8Zoyd/w2wR7M56KDmcRt8FWvlJQM4d8Oggu0Ywe+Ps1u+Pj2Gd1D0JMcUmRdQ+hx/x8P5dvNhuyvTaMHRflYTZE9WQV35Cm3YVKrpYyORhheoVvARz2dcLSPaQGOzaKJFV7CIUe4hQO5nc7ESXz8xUN6LPUbMft6T/2TutP7J++Tomp7NhhenELmi45t8b195VGnRqaBkegg+GZ4KgTM8R0bK7Ym8fMekeDZij8Os9dGUiY3XCUSJkh0k4WNxa03BoTrb1IBaxuNOG2+MtB+Oa/ViPx6XHeXQn2pG3hFcgdbnlHzaVhRvFoXFJ7zTV4cEcZ/EGQWw+Ad6CObgmmV7dC2WxxVNRi9pYf5utovUACQPMn8QeEDdaO1E4hB1CGGJrnvtRBMncQEas/TfMkYSzh18PSTijZVIzdwGCKABLZZxGTZSV8NejwRxbR19azP92FqmjPh0xVD5FzHvdKFdnMSRc0ejY+aZmk5RPNP49u5TV1pENxbbx4zz0JBcDk2IznoB9jNi8UJhJHd4I3saRCJMpf0xQbxhWQ0LJPz5MnQkBVnAfvFc5MWKSxoy40jzlXK3ce1S0HtXSrb53NQMtrAXmvHebyACcN7ONR6+bu1Ewq4MAba7Z7n+SHCxpQgla3t7LY0/b9nV4SBdD7JizKNKX6J0SywwGIVj3AzOnyOqQGRAdLgIeUWsOKDncJc+0hak6VGrsZceCJgcSWqHrnsaWqvvPHh7quVo5rYCOa2qF2DmDdvpvK6hav3Ic/LAxkb6vO86hxGgcr/r6GlxelCNe5M7u7E5ciafnYFDqLZfeqqMfbRhhbOKPKEZbiog9AjH+HBwa6i80Y5+X4bN8RMXpZWrg78kEZmQF4GpcmP4xoi3SvNreuWHNxSYIb/rlVoC40NcpuQK7aEvjhzvgHwWujd8pg5HpYnoRkoQE4nOX7ym74zJ6sa6tNLSHqSBt79YeVFjKzO0LFg9vSEoqUTQkOlTTiu8eN3G0oJFnyvWdgZCp5OhEGBb4i89Ymnf39kTH3Y6eDTmHv2sJvAsVTtBYCZy8xV3Y4A+Xf6R3yXgTIZY/6Geqs1+Z+DcYX2XlarM94FqbrNO0i4a7vNYyd20Ds2vJZPUoXrXHkc8Hvzpk8jbqkkh3epyGsXiUV521nb7WjQ+ftBGHezphK1aSd5Rny5UL7oV2JHlWJAlq5YmtXbIZ0XmcFdo/4sl3Mr+bFYru1gkRRXn6uL8h+xhASio1hMIUoOWa/0SDVF0PQjwkfZuAVhe6Iypcq838uArL6f8L3ktS8+kwhm9SAHy4oIhzE890IMeadlTCXWXRIoeUV+KBSU2ELjeGb+V+xwjdPiXTc9EL1DlB9thyyB0Lb8rUTjJK1HqhzIIiK6+kjZdcEQHeEKQ9IunfBW9c8NG+rEtXDno7CdBvYVMTj3M3KdXO8aYhsLOKvgvqPDVegCEM/9m1bA/2e/dAF523DCFFSt1K1gKprRtUDvw/11T/HsIr5mIh/iWWuFgl2GUZCAzlihCqaPRM7Sz/uooUU/W8YkJjElLI3f+tEMwr23jxtXMNLg0Cwt8ixWtF+6qBWH8fv+Wy9xkPt3zOuxJ3BWiiYQRWZxJOE/q50fybgXgs7U+b5oy4kaW3XNcG1a/kURN60wh7D8zVC1TrxMsaD391Z1rDdTAG2vDHCnC5rvyBkanBE7HYPj437MxN/xsckcdv/qoLil4ge/K99gtcLrTTVRQuAInV0BvQBFcz4rnnAa4lIaqfbqpI9U1we5plDqs/k1CoyKXafMNGGH95r2uHYQkEcEvbX1BAG85TPfVPmA4jIme9B4FMX/qtfpHE/pG4r5C0sSa0ln9qGoRwufxnYk6qJahVLTaDo9Bk7J0NZPUHVl8YJokEuf60+dqaDI0Cg/oa5TZv7FuA5blfLCLyaIcnXcRwhMD2Q08wM75vNa5KwXVTj6a0UQsgMHN386cV6+yggxrGSb3pgZnruHmYhyZS4KY71vBc+E3AVLzBpfU8cSU7Qo6KsQxSw+vmqe6ZlIiRjgiS8NQ3085yI7I0B8SOoMZ8dDQnBGaYoKNq0uuM2eB8yJZccKWZmY2Mkvv+15b9iPcjxYocmbv0L6PCma7TBO41sgAootNTREYa/hbZJSYj04/8R2U8b221u0AixIv0W53a2WKY3iFCpXDNa/0qTbqqOdjc0E/xTfCdI1/NtrApp1J8cG+9YNTv+TG0rlD1xLmHOhx6tQALPmT5/mpnOM4UEl3rL2Rt7qVhymMzeIAG8HBFYtD7cwR+PsaXpAVuS6Fc/kvws/IzUH8cEuA/SwcnMvdwSBcJZCukReANZu795mX2uQnzkzYtxzcseyNfNY+iUsaSKy40S48cIpY8+mATpWckBaPlVLJwjWmyVTGgg4UFMuXyQIehILQvdkT7/9ArZ0mCL3AstNf97vK0RTv9uFNmrtBFJmUjWfKBfKBObykvwuF9QkVjkUnxeH0625M+2IIbDrq5+Ux6U59ZaGeXaZFzfYAt0SVmhf1AFSjVniEpgYQK9YsTPc4/Jvi0q8ve5vfKcADdHkU5ZYH47cSBL7jS7dKlFwfOKfoNlI4OTsZuFzHq7g8mNGXDlcBowDi7r/iyDIYxLJOr9Aar6ncvwNgLDyrODfGX2zVRWUqESce89U8AicJG01mQC7Rk9HnVhMCSHH5XXR5qJGoO5Dareqp6R7oie00Z0EeC5Ns+esRLRWL1tga+JibdbTbCy83ODSi2+qspO+ct57K8B2wmYNcoUHHFdrI/u0Ot7uWk0mkY9qu2q2cSoFugBM6JHj++yC/f83h/ZlJHNG/uY1InA5Z5apBxsOzOxP+aj4aUFVhGDvz0nb//5QmiCO0o4OfbxkQFq8S1GTEBhZ9jiqgPQEVsM3PQuaECPz5dNZvYc5Fegfe6axfy6L99ky+uc/aQsav6glUtogn7JNbCukJEsuZqCyivfkTRNknw9Vf6suZXy0uKRhQY7FxG3crQltqyNWFg3FceshvIPpi5cfMTBGZUSbhtG/uMFEkwx+r+kBWTeqZm5iaoMls0DbcJZXEUGAY4gBOUpp90hGMF8HLE4nATP+0Nb6x9pvnuelSETlj85dr3tA4FOYSMhlzsZKrxOYp509Cdy5SA+S+Yhwphgf8qqppQpmyChkQ+gxqThdij/sFJOKHhDR0cRKNBzEBbRIwqNxZLAfq4DT8c0ry+m0srO0yxsfqmKYNwZ36aL8AcIryfc0meelhGIksgT11X1XdxXuwAQqMieg9AdTZpQFowX5ZatQNDNcaQzV466KhrYwAr6Vd4U8B9vMwjfNxIR7dSuP9JtRzji8/SsdUurMVcyIwRzUSf9KGHIn+PF5c6He7Go626xvMLumk+BK3mP25+1Z31WyDdsL+aiDHdbK1o5N4lfI9sux+8ijGReHrP3opkkN6gEJ5EmP+2JKrVDbWal9f1XPfBY9HVx1r7/wL0r4pYgK0Xn1SQJCd2w43aG+DBVZ+/qOsONXlEZVO00Su1fVZyStmep1CkLILQ3nozXiLFNKhjzBAwUCqvbh1z7iBAi8vQKpfexnl1x6lkc7Lpp1uTr6Q/huMCrM6VzaSSK3MCw+1P7gKI3Ne6BvGjEBIIjAtt/GhFbADeW0134r5cQsD0riNfOcLrleKFAG90MLncQUZ36CLq7GrgirbNfiPtBJdeBu84ukdZlqze4Ld64V/ejRpQ6uB3qz4RUpGIzzu+hBuU7aLFRRTCuESkrVbpZgwcSlLDb+3nJplVTYiF/Kjd+9Qlhj23kdDqFhtcNMAp5qi76v/iwPwAfrdTK7BcXFY3hbxebaUn0sctqdu4clhX2gwz+0m5iUFz43tEe5V39Fux7/mn7OiJBViCBnRN4ElgN4Ss8hcxophqBgYhU8FhnaD2y0hVuMv52oKGwWAhLVcF0Q3/MCzFapwb4pFA5u5FfELAsZN32ERcxWDlKsOBj5ZVPt0TC77tHxegBDjfby1YkMNyPlDnJuTUFi+fcGrJLhftd3K495cvnRgVHeeHlT28ppja2JKvISwetWxIFpQt3gD/YzFlBNeUmb19lE+8xx1n95ryGr8BYQ/V30P/763kaQQ8Gk1N1csWVXVpKFAJBxVr0/rfDmHYK33XfNU4Kr9yea7pckd7n7LEDEU2RL0boKqiDZrLhljRyvLgAwl7T2x8WUYlS2wltE67E9ZCqG4zzy05pMVET+FHIiYtNCYhMk6fb79TM0LIlvNpygIalkZJTYy8+GsRc51xIkTvjtKwNTyzihsdRtFe0T5sdqRqI7v6g/GXBWC/1VL3eaxWaoJl+qgM0fAnQk6IRVlTwTYEirFmfzYidasxv4Fnv9HIcu0sU2cXzc/7f+ac2GbRvszC32S1KA/p97+jxEtfGPlI9OCZnuf0ZqgYkkeRqaWQTHHK3mXHxjlE68H99kqS0YJnl03rtMLaWA958G2dfY4A0ANzTDCy9BEHdzDyS8BIW+q8Tr3ktQE6ZgLXU8aEF/n19qsWneHPNt0bgu9Fs2UsnROtZMyLXpn7DOgWofYPwuLyZyKc8ahzu+T2KW5K2GSsxU+5IkHy6PBv4DaVgKcmO8v2BiW1gJVJLhfv4i2K5SzjOmPDfvkOLOorsm7tvHQle2WlJACl4dSlqass1WUVSD6mA0C8ZAjCjhWgBe1L++Kk2cSiwyxMEPcodVK4jmUMa+hNg0CiCC1JlRaQ5VvCQSLYn0tImrcVGpU9OInw05eLL89W2uzHzeURvn+kq5YVWYpShX/7tzyATKCGPJq09cGoYLniKokrLn0dxJcn65wGyzgpC+fIZejw3ksi8RMbKYZ/g27w2J6Sel0SV6956jWMaOJpNZrfXx182eGBhZucRVg8rW691RoHxOYsC71vJ9J3Vr9jHlViGzPshsfyIpmLhDzne2DPhjTIOuZSNt3jspbYLzS8og4ENyWTiy7yxRouAvP+XOEUZzfiDGra7uFOQ0OlEax2Il+aAb8covSQwAClJ79QclzwitE8zu2sYD3EBJiEXWU1ge1mQEzwcxk6GjOfuGlWmgp2rF3fAY2qqsrLR1nf/PoAToGSempz4f35DyhRX0cOYU4Ohc1CqspfD15Uhci6lpM2J30DXx/8bGBn9LseWwmtJLiC0kiMcd45hHRRwCew14MuplI2Vmgis+dRBPuzpboPXwgR6Xr7J0s0EvYSLKC8hrnb1r32eDHpez48wW7w36rIlg5nuvReMTcqU15+iD5pRghFqd4lVxUW3myLBY5jQnY5vCV6p2Bmv9IZrubKD04gkrpQQdd+jGyNXBlUTWRs+1gyCZ/H5u0NiWP/CnMvaq5tKauYNWGASQh/NAqUMB0CvGgyfugSuh3o0jjJfxpNHwWVWKXR6P/Db4Es2096ixtsgA5rPIh4wIBxQJJp4jbrDlLwV75DknL0vPH6zfjsebCXktMM3meeU7YGX+xwXz8oi58uAnuSn8d3gDIJXYvN5RcV8Si0h8RXVI7y3FulS/ULfivmJwhHL9xJPm1hfV/aVwM8g/i2tWudmdyZwyA7hyf4Wjxa02lUs7WhXiTYELd08lP93jEeoOnVYrrUue6NZyLZ+GnPOCX8eHqfZJbZB9wSN01R9dbAcTE8NMqBcluHqYaXf6BMxViWwUbJmEDbl/HSjIN3qgaKGE/5Q7DCZQJGOX7ouNQkPGeV8CBtMtz/pZ2G5YS6lzfo9b9Q8yome1u/wl2jg2jjz5BMkf/0FjH9RGlcswMmkLxyP0AlYNqIcOTZubPOz8L9ZCSK8mh3NWCYLw/c3OV2/3nUwMvBZ5yyD8gD1cGcd3gekkjmvO5oncHV2lwzgxcz9x7o2nsDZBFwofd8wQQjd8rUb8LJMYcmYJC/ihw7fBU20EPQgB8k80gzk71q5y2PnSSpYGnPtjuKLEeOgXmXu0YErnSeFzb0z69J8IJF9bdmMEvjIjQeTpmo1O3eQFb5XJUFdAeo0KPrDzYcDsR6Rfz4s9g7rO3KfEFott4HPsTaqaKrcySeq0408bl+vKbfr0r+zfIxp6OVv+rnlPz55ZyGQV91nN7R/4TfN7Mif/BKzF5T22xQy/6oiNKWtjBe5bieemtvavdBEvYY0JAsji4eCrwR1IQ6LuoqZTAya2LubvZeM2A3AMtxpk6AvaUztulxa8j+tEYIJNyayKxwtUKC6wSzbnIh2H0WHI2PHvkZy59oTrCjwiefL9DOI23WdpLqPBmpvcH7LRb0HoqwwZPSiVPo7CSZYx30+tNM0nEk9MlKxBRBoGCImOKCGb5KEI+yYKg/BuasT2UuCAFspUICLrrx2EuN51wzMNpwLZIQySX8MSQ9U6whlgf7FaWzsAc8kmQVLujcavdxzEkY8wUNbKQCBUtVsrlLz2FrjYj+mCVQwa1sZU2vgSl9UgkyH5SlWqd1wdbPXUf3OSpd3RhOuqCszetVmQXIg1zpsc8rAyPLiVn1HTzUE52wTwCuFRodvHhRP81OSeiRVgt5F8B+R1tzWyZqyVT6VbU8YJ039pZzfmlHAwqer0bpr39uzNa6EJxf+WEQypZU8F07y5SjR0vpceUfa6SsR4aBu90cxospXnwU2dXA0ZSy8Bq+B5lqD9g2AXyOrdL+hakf5q5BLth1Ycc6Lt+JJSPi/GA2MwNzJHKeGFYb8TfIUeGz72Mn35BjtAiI++wsHJN03nN68Kpm1lQJJkVq7m4Ndrmy3G1dYlOWQdbZpeYbM1yZlznw9N3wCuDgr0/Jib440bx0MjmLF/JBKIjaXljVYLkRtWP+sml/2ellDefeAln3Oq8zpt9srk/RIiDsKBwEknGRy588wndOL/dTzS4S4LYo+p4+s+KCYG7GTB+E24sIx/V4r/A5vsMNoFWYlzrtZDG0Q5/QaIgsETS+XdT0p2E7oy66cPsKrVM6xdsSOWpS26LOJjbc4LCMsgQqcUofTZqGJ4Mi49C1lxmZ/2Ey5fZNlLso0vD1Iud3HDLn9fnuzhwJeGDvmbj7oQiCpUCk0HWrroDzComY12iHg+n4pwGOudzbg9LgS/k68F9lkP2HnoA7GOeGEgrUl7B8xfV2NV5cFLAjo6d6fgY/U3smUiEaQsIZtLMBLkhGCkzz1LN3kh2sjasd1HGoMruUXIGQ00UNOZNZe1dstk2A2Hmjvm3eADOnZu/AqCwt+btZ6KP8KY/nZbx85Th6AOSxxJVK+1/595Lv+sgnzcT6UCF7USvn8huCYDwh5esOy16NbrO4mZMC5QKT2IYCLX3XMmFk8Qrp06S9yzCNTqvyOY8c+0fv2GBMa+ar4HSmtZI3GRrm5D90IEu6XteDf/obyUqJX/K4g7/DCh0k0f9tviepZsLUGpabVyPiDJiZ2ddF07gsr+V7h7rkgpcWlBUe2yOiHf24LEdv1hGC3Qc7xCQVin5BaME25VNcZiPVzJ1AAo2XKYW7gU6Rr1TxEzfk++33xrMDrZiCpmWRN0e8tbWATj/vB+m0e1vzZPnTzEWyP3XonRzDtdyVPyvJyjB/OfhMitiMPToRNN29a6LZlZ9r6Q9jcqL8HnOoH/FVwA2lZNhdGjCNEyeyKJ6skEgbeoNpE5AEm3Ri0XoTPHIa/yi1SuUGHTCU9V1J1zI8y3gG+8VhRyoQzrxks+o28DK16zHJvTZyt9P8jKHSxNJaUut6MFJ+5diN2jI+Ls0NAAKveHpAhB9ua1hiiAV2E+43lXf+PG4ptK71RjwNiNPqEX4OBSs9SaDM+RElnb+VY5MmwRFVNwXO5EMSLSbg8jN/KACivG4J26+EPr/uwuFppZSG5ouyc/AUulaBt/Bed+vlJJ3adTUljPzIeWdie4fk5cPB9zNC/LOoU0mr4ntaqHGDMMRY6Fbgfv712qw7x8ZfJq+8kq7lRMgW+9Wg4nl6mcmQjWS1t2Yd4ULzsw9qxnDIEddbQXQaNcRxrXKBkFdqcEZ/j7EekA8EG5tD5zXCXBjBRkY26QeX3tAZCK+OHqbpOsY4mA3Un0mbZgdrSJIDhmfAYsHLi3NueXhiDQkKxCWzxkPbHR86t0tKAT3NynL1bLa/DMlGxsKYOJzl5YFlvu7IWY/xSt0oiHfM9QNnHwoEZfSs+Kew5S5UHK9qUlencdOpFQL4/qLPvFwJXv0hx9D5yZh7/MFwm31DZ6it1I4D5/0c1i+go92pJ3IXVLkUMvgTAckEE9WcS4WGe9puVhZ+gXMAQmS+dKXziyncU/OiUFYjXUoilwCQosk8jHBb/J1jse02lzPRgwqf6pHPI8PjGTQZVvA1mjk6Pa0Fl3uKfPsS6SNtA510V55MexqulUmWPhHdcfq9gAlPDl/aftEr7IpMp/kH4xP+cO0l9qxDDtxQvlFXBlIwWhYA/bOEdM+a8SYbdlUshkRm857+vvYI0+HAiP9eAYGMe60PQt9C+iiORNQ7Ralb10vHYSxFYTKUWYIyxSuQOnn8IxEgEKtXt9wosFQ077zDoxRnNTC1mBzGPFfvWR65c97ak5hwuH1Kw5qU/3xZM64cnCDhHaz8MKIvuD4yeXl/rR5NrVXN+v2zHsvMd72qdKYFdHevgTMGKxu6JyTJmVaKUcvNS207ydkBbotzlf5uhzyn8JMTWUlTdEpHYC9S9PofsPTqag4G0/TRCHCffk7KIYEe8VIfwespXmDiyyAuur6iW01+b5PUprKykY1/T4a1YmnxIkUAZ7jp2S3jhZmLKMGVcwQ+POY6G+qHQX1fcdkZ9PtSIxoksPTOxL/K96GWNaqEeZaAAwFCKBtEhQ5pa2KUng2+gaGgLFJs7KB841fztKy85ThAvS/DDBDmAt4dyXewtReoq06S8PAANlABQmogzDF5pJKTpb3EsjVtOUH6KgGkfazyQdLuKxiQuy09SSySNdBCwrLkWxkjMhO45iXgU+U5Fa6WrJbhrNt77K75pXIaAbF8S878TOJyz9oW8B0G5WoHUlv9ySnIVPTG9rJpx8x8EQdqpZBRjehBbUn9VCagQ2Zcv5bI/Xr8Z+ZnTshKmCMDCV4jNOvYKGUmFSATKOwPm2YZyiokYpO9YlYj2tDabhJho4x6c9MToIhxgk9gvKVr8tB1qCicYgarnuvxbPYAElYkRWa0r6hfdUAtUIrgrgeB7XAtGk+OIBXOc8iX6slDa/rLAC1mpAg3gdZ1w0jWeVMhfF3o2u+gnol2FTYpgQDIFEohyBAgtRTubX4aZYnZ0OdnPiaV1QFsesjiAkIG7dZ/lgZoRSZziy1eG3SkKPtDZixPIO+4QgenUJBdRbOqndGOv7uOfWUAnvIQIOEEYrYqCo/WiHpDkPBovpR/RhUzCsfoZgbSfOqtNsfS/+CRtC+jrtGlW2x7pTJz6ZW9bMaedfETz2Y6sLcgjgWvpQ+KNO3sczBnEh19l+YRs34nJ0Pn1M378QjTdpArsqDrFih2y8XWInX3eR7kxCLoE5oZGShGb6u3vIZIunJ1UqQR7w0qY8U7z1A+LdXSH/zOvuN3uS2b3tCNIKtVJa0+OFTh5nkxErWsbI/wGeAUp8Jn07R3+7Fy79nRUpS98T1VvnuziMePyrZoqZkF2uhWDAcYaqgzyXE13D5UYpiZfEYNF7Ij2sBzu37OB0zgaM1PzkBfOVPGmTsUZRNCT4p8yhXtGQfdNw4849vQzESS/dRZAc73AnZsg/GtEetXorVezM4wFi9+wpRBKIKYb19YR5uQfOkYpzyh4xNlkYl9GpgWSJ70jEMD2KxES8N24dh88t6i691QmWjVl0QBVTmxuekNpuIHiRBg+Igo6jZrh5qgnspDupT4OFUHQe6JRq76Hp6dyHYtMWmblU4bH01qYqv+TXKW3DCzttFKC16HR3z/8LQ0/dDUJfvtpOsyI+5wxOPf4rTQw2fyCpvVq69hbZqj6OUi1KDeShJ89DkspKxRVg7p/RNe/cK8Pi4PVIC1HJsXxwhx0Vfk5Abu8gBJ1lN51H0cEqPbWCWjwM/H0uukllgMTOab/EdBuwutMcSTqiO+el7Lj2ZfVKP0yIE4SQ60OjAODOxB/fHqaj25fVP3IFWoDI3hpCXBJpErIo3/OqcgU1pFDVZEf0HU+R/4bvsn7A2u+vMhJx4JC7SdE+NfNGXWmKiXICjjgnL8NHTwhSasqIQxbIZ4gAKDDlgnFKUjoC05gYi0aqQ0OebF1UobvxK5wbSTf8qpjrgh7bq+NMwDC7h+he7Ok5gDfJbqaOWdLkgE4fi2ilxVAhDa7KDBX+Um+Ltbu2ElcVgwJMTbyIHhACd+LDVVEbYSVG4jVY02z12x9TbloRiJyNKPoyRV33jEOejhgim5Amph2hmvkpH+BziKUQQf1zm8uNi3ikmLLwAanmQnL65mL2Xqe4itDT0Vc2kKM2bmgESIdZQ9+1ycP2ug/YZDMwBmWePOth2GISwIhdttmrhkwv5TQIRk3XloFlUHfbfDZQyLFh+DBgHPgd34VGdEeUHOYDmNNzGokjJ/F+9m1nuBP4oi4UkznsGdUtpS2MpF/Z1q/tbMA+xjPRbh1KC4zPRhuVKP6HuwoFzzUFVSXpwxShMEt4aNaGT6PJ/Ip5HdDXB7/Y+PcXKED54ui0nEL4cC7pcmpOjNrIDqPDVHUVacxQ87mcGi9wvp4tYqQa98redOlFFphYKPmUoqo+UAS2+FCzcw3QjnO6cUWG99bObhM8GXzSRJqYV1VlifUidRUORx8gS7JRTgi2p2dkivEbJb2X2q7DKLAxNbMmPoLVE7ZpWpAuuHhjUt+FKHJZ8YKkCukCirkVIeQtH87gSyZjqCr8ecAtBVXz5Lr2sx6dlvf8yTt6mMFrTNLSM5NveDVruB1W912Ym/MbQ0W3iEMifVSGxVnraqzaLioabu7Y4N9j4nNeFX3frFMVojNFmMg6RyWyG8qYEgOXfRbGee5Gy1bJXLey+UnXydETXOi2S1Le1Af/hqarQRP5NqAkzP4YIOKgeUsA6QxuXG7y+U1t9gfvQhe3qUtF8uWHCYVnRUxC3f1FMfCwCK1M7c+iwymCthlqZdG7FdKs4QLussakUilrF/gQv1sjYDwxG45btqzqC/pERe2x5AsGXi7rX+09hxAdLrAz3eJABvjGMNd5rgu0vOlieKAVwqVSjSUQdVcDABLdUyAI9rMnFEgwo9uIouK8Qd+QRjymWFK0C9k/LvYf1Q3vDZtuDBM3vKW4saiy9O1HxIsT3HiJhQLVUzIQmf0/8GMoz7OinMAStZCRzcQ70BU5+5x9X1OAHdLE71zPsvx5bZrv9C1KC6jHaVCMhG+7yPAfMUfh0stKd+e8z/pyQ519ZySSfQRfl1lv0sfxUQI7UPeWGRpy9ejYBLwhuwL4ui7sYKq2ARTHibu4K7pAFtpLjTOfsatVdQUc4CGSnOskcGWqXnfVJGiWErP/XtezXoOkYCSrqvbuwsZLYF4b/xjqSKVRz44LYXSMV2JSBi6vaJp5GaRp4zuu7woHgMU8UVn2IJnsoV8cA8Utqj3AlNuVkxxJY5ZWMiQ7HaztGimH3MOeKWmv8e5wj0IAyPTKSXIMElsSFYmMb6WLhxdiEiUoULK0tAFs6ihUKgW5obR78VXx/xF/ec391sSK1rLNrYeKLj3DS1NOGBQjQiGZ1+iusVN0vUyoQS8P9TO1/bwa4ZgshnPzl5nBVRGYPCGYxR4yCGvi+CZbmbgSBTixpgOeUvjKEpJkjtrZgdU/qC42KLHDsg3ASfltsoV5L3K/VA3GGIJMtkhmhclkdg7IHnEmOyX271drCgMlSfG46rbDXJqVdLpIOIIl7NCr15s7Lok1vSAY2y0CFY10hBc+GAsnd5m0qh2nIaANnOb/5d9JLgvg8YSfgatV6Mp9wnVwA+wxZv11RlGUe6CbE+bRMIEG5n4qFsGt3gIUrNjRCuib47+/p11s9BaC/58qpyRKo0UxbO4yHSht10vUs346L2EDITGg9YJbkN3lEfCzL2EXKb/+M7OP7o1TUwbOVqplxaxQy1jB3wOSp1KgygvipT8RW6NDeAHwe2nS4aHuZyPnuXzExkcmhjbtQ8kBbvddCQhA4kDTrGB2MFmOLIHwOVymcjfx6BxdB3h4gW/kE64V7cVX9fJLRx0lnAdZJQ/6ha1w4oY6ZNrvi0TZygzm6JqExR+LW0HlNBY5mnFa5DQyxmtroxQ5k7Jp9VgiWYVvOTlE2rgP5ATFFEpHEcgbHYSxXnwnuSpdgERL1DgrXekm1BkTpEXDSrDc930LOGt1lkW0STrdE4d8i3Vn7aapeLhapAszAVjlfw34l3QGDEwiuhAIgbZRFGEWXO3qiyO+omWYJz6u5PsiMPZg8nerbg+JPLDrkN9OhIIZH/hS3VwAl4KdfldTGg6UtD+DghNitdCfrl2cWlCJKRJx0bAJjuAHdb3HB65y9aMAbptE9xKP9W/8qva8MxMBhDeeidbsS4s9/c0SGLpX9O/+Q/itTASZOAp1jtzpR3z4TLYlNTncrTZavQlQjLOLmMXn0dFgZipIqfRxcTQmO3Ndgcs5x5Wkb5zXPN7JRYmTi1lSM0E0cjQ1OI+Mhm6iJ3Nx9Svl89GXTquyWfGXHjAO/hEVqOq19hhQ9UTqHsvP3yexAMdXZzAkP/e+zZ8lpM74pW23tvTIh4wDwiuSBYKnV9dw+6NkJAfYYY7Q3AsGCD8eg7+BbGA0e3OQ60N5zNAks9b2wvB50SRD1qizud5oAEdvxXiggbU7kVSuLn2cqwZ3uUMi8nPnIpKnMLFhK4KZuqaSTzz1tHWrAeTmHk4xTjcQa5WBR+1CdgMR9R015V3SbXNHPehYzOlXd0QAK+JxPbWM/0y7H+pdq/vwlNAJnEWpyWDqR9lRikmvMDpMduT9EeXBcNLJo/jKdmUy2kU3AY4utBiSjoAjpqt6sXfe1rpLrjq+3teWuQ+pc4lE77N6eS1MSwINzwRfyXcVT5tzHV2U15eDbebi6vsmeKJy7NwIFs+CXqVqiITUmUHEUHx1tDnszHgwGHLUfBRnpJ+hEoYFMiPAGIdPieAVbwzM/fNbvsNtIyT4AK6k+FsH8UbUgkGv0FdyFi5m/qF+ytLq7HYV918L26lQyIBy/O8LbxF0lubOk+f26GFRr4Pbs04nKQ+Fq7cxx4009zDEAniPMwk4bL7jJZTOdWk3r1Ha/8qIbFn04uthb2SD34cVbjV0NYODwTaK1xCfBbx161ncygQSJXSGaGBnH293RAdc+tAx1PhaByVhhubX6Ha8DOTNHvY8icru7UfKZM+YO7SyqK0EY3MLk9WeqqKFu7sH1qmoRPgyJRv2jCPjrFI29xvbyse9A+QYJ0cNYNs6PJ06CPrhXda9sQKCtIihWviq0dWwzh/igrwhCAZj4DLF3YNQlq/8Dh56hrYAw4opKBsEIy/KGY0h6x3A7SR9khFtfo8VhDWVw3twqS96+UKaCYrvaxqYWCe8rhOmWeMQM4LrbmYe6MOkyA+BwgevpJ6lbmZaroDQMR0u9bUMlIrkzqa+ZlOibSbObpxhajBvHaDjZwZGofCkKq6mjpvLazu5Nqz6Mk7zXMFWbGtwZFlWp+ybdF73sMZHAyme6w/pkz2OftR/TKBQfMEeob3i1DH5Q7CUgL/EBQyHPjj81ccSwXUn4hevCCReMTxmXkNDV6z7lczklivt/ZM/Ewl1rJGCyW26IanA3/52gtfep5XCd/oxUdNRPD+Z7PpkLv60X3eQ5JDghhbHrrv8eRSRRo4pr9+wLP4n0+FIzRBJBDH18v0NRQHMjcw4sCrOiTX5q7/0lcaFEJHHnf9o+fRwgil/Uqz0mjLKEvjMvygS8Xamof8mNXbgCguGbbY9/y0FT8FBkQB2O2gYNZyPM6toFOGIodmy6es5CVqOfO1U4kDR2A9OoqA4QyPJcs8cEhVFARjhc1e1/r6SEmMtdv7ZO3/CvK8+T/suoM9yz3oYdfIb3iivjEJLw3/VMqmzf2DrpTyg3Gp1uFOuUfN42Eyz+wgJpokZq15okpaZ3vfu4aRMjssGbco6pK2Qsbx8tgH/m0SgduuZCBoZboYt2z2WIHRZIlqIBBoo8wpHlBOGp9OHvmdYeHGuhN35taTyBj7Ok/u/a6xaFTaruRIaVp5S7owOkFD5mG3t8cruG0024CnpbUdmCTEwwfXS/EeDtZobCF7T31qoxI8EUBNNZsBlFr1hXR/nZ+NYkY35DCaq4Y7UEw7gXV6wVgkLxHwrOkh3N4jh1zF1HygIlkwS/2yhpXUQ3zENP3wp/DlWGRTf60+MFG/OYb37fbKGvi1tIt7UuJq8DIfOOvzo4L/JjgWshB94/Owhtn1cx/Yvs/mqvOUR9kyGSL43Ns3Ej1uGhY9V4BybPCWBdKgDMNe+FB/Pcez6FMJs4YB9rnVQ6JprC1NnIGzJv/KOIj4IeW4jxENTE/EbeFjKnY41pdHZhwtgRkW0KvkGwpiu6InKVArntwUhpVAq6TKw6snhnq48oRkStxFNK0RBUytB59Z2ivIYxjNlfmcdTL4Jrecx17OmzwR1zsDp5wupoMgC0hRGLiRXuF6JxUTVIHQfTkK0uC4CpQOTad1fImoToMq/khQ2gpe7xbJ2UkIkmDUAG3oc1TVCp0itaPvVxn129aHhj5UQOQD/bIFH4NcBIKdHPPWszjKuayjaTYhQpXO3QPwF75N8usR2hcd42HhCGWh9jVcrfEbV/Ep3sSMmg3s9B2/5FBU15BlcYCRWo9hDUjDxWcwTb568wnrXOG6PYTp0DmBUNZ/oawMMEMxPUocPnUg8pUmdkN9UQcNLdja6T+2cV9xZMf4MUddDJXK1cAZJ+Oq2vqZeaBG5fCIHzFJY8rwVFoBaVZ1DhoQdgw7RR+oz6k+TczrXz7G3JRmfFnb0Syw7MkU/Ytno+GU/xmUPQTKDWPcutUO5z4r9430p0iz28XCwwDDhJEUungwbJll3xFL1wMtEfTs0YamKneetosW6bBmMJP0S981FWrSHrrpYTXlp04VrhqB++WllTsTgRRaQau1sGl/IJliwVuP+g4KMOwkYt+XFxFVto/NNtSo9FKmaaJbmxayiRbt9+hB+BYHeSSZsncV+JdP+5pn2q2AtXlPuzGslirJIc1mHLdu+y74zqlPGlNonK7V8G4gn3XYt8l8G0+HDvHqs8N8fwK5u/miK7zuDrUHLQ/8pspf+z8C35OGOtuvPruIkYgJgfUCjR/MLp0UWKObx6iBq7aNlPHRflb+MTTSqrfINjGg5g6wotQz+xUwzwvH8h2IzR69ezjW8uLS+VcFpvnZbANfqm271pkZpW8sYEHad9kq00UuhcCSjHtKCv4HlOCgWKEvsqnjv9EUgya5lr7++g0eeHChZeOJJIIw9GajbVi6fcQ7/35P3SUXq68iZDLGbXNrEvkJVIuhqYYwOarDuahTXmhDZJMnv/c9xIlmr4WTOFauGM0Qeu7wmnjkaX2ujhV2pTjRYyFoJUUEGpJibLb32eJoLlwaOPZom2nFVBWNtcmfkoSMaB4RqBM78Eiaw5ycWldWr+zB3X+5cMbrc05qfCE3Cj2SyzpAGQp5hFervK+3xNVdpAj9spld5E+/xqkjwDpP8+nxBQkqZnGhsEaZxeuyHHFh6Q3zdypuymaCWH687Y5ts5RIe6v2RGwqzcU7QizSL0Mr0zrI9PPbGDssdktA2ga7FkRTIg7aESDHrSfwHBRXGXDOR3sa1s5KhaaI4oTilodzO5M1eCAjBAR9/1iLC1/B3ilDc1boRwvusINUyDM9Xq1sJiLJkEDHtLj7xJk6o0qy1wZV6951zjAhBt2/6QEP9ntQkI1ojf1E5+aQzYNX2ZecI0AEOX//cFn0OBZ9dPjw1uRlXQc69NinnQAy4xiSrqgvlQVm7m67FNnlBsgAX7F1AiYRFl/jkQRghZg1IOci2ChYGcZEy3UlcV5HTFRLTxyKrRhHQtXnU+/qIfrm8QjXJ63aE11Ipq7qT+sRKVFcQLPCMKtlqe4V+wD3F3H+89YKOAv/Oji2FWULRQbRgBJARjfVjYudWEfq17Se0HRyP+oJTIaDUUk7tnppl1Tp/OOb6WVHjgrsNFr/FCvQzAGNfu1IMucn6ZtDyVAO7Debd5PLdFbwnyMSjv0nC/P3T+l2W0vxXAhSdYjIcXB4t8Xr65ep0psyBtShct6NIQssxfetjI/Jn9Jb3nCByN60FpGZUIxsgLrEgBUjFQ/b+4G8HCvsU67uXbCYo4uPT0tgdBRF7Zm7aIMHm9M27ecCJbvuam7CriRhaB/9wD2sByRZSi/dcIoi3rQeIJqAOzG91smYxQxMtxGBFXAnsBiyla6wCwlAEdB/U1835fKEgnVm54wrwrXs4tIxcFcvw6BIHmI20HJquWzU6WRQrldiTCEpaRKkSzDeIZFvBDudKIJsQfvA37oWTQJo6FXXABkjS5XlEN6SYu+x2ySeBc1xkZl/1BFK3zyEgKjhI8RI8iENYVOYewk8spYxtAggEW0H39Ldzew7854MQx4IIru+wCMLeko/now8TMANZ35ZJsjj+PtNZ46s865bzkvkS95G9gYVlfk3e8SbgU/B+32Lb8IsSEk+A2kWZLQWR+amgt09mbOjxqFNLhYZezJcOuGwUqPiSSZsNn77Ce/wBugg8xscuOxBvJ+vYpgzHjyaHLG1XNDNF4V1vcztE1z4imEaUvQHzN9XbKsXdFPmDk1HJqggraPD73s+e8TaejFjz0ANAK26n2m+7OagDIlSWPugku7DTVNCR3Mrs5sVFGiXVIZkNQFjBzJcs8kCSsc6+1LEq/bF+ITA4XfXqQsswA62dN8mS40uUCp7xL3XslbIPAsNx2hRj76cw3dknIEMHRm2+Oaf7N96/nL+M4HEp7povDBbQnjgge8u2DfUEmao6zqb1kGHiVJAEFlu7DG53/e/qeksHy11eDXms3V7oXi8DZq7KTPns16FYxU3v/TvSkPrLU9lvsLPwY60mCDDVX/2mNUclnWSCCguCt0dNomnPfY9PB63f2WVd4GSMJPam8fIhQatZx5VjJOu+r761U1wadzsechYCtixOjVagedwfoj41mUjj87x2aY/0lh2V6OGLTmrAmlls0OmtkHW7nU7O59M1axWCXUk6NWlsdFQaLD+ilKQay4gRjsbAWPkzvmy+u9lQN01aWFcVxtZFqy+ONCg3QXUNZDkqYRUoUMo9dWva921IIpwkrhL9xUYbkVg34KfTSSi7BfYVIb73GKhYrv48AUMnujWcxQm0mXCbMFkuiCFvPFzz1xDgsT8ln7sZb/EO4hmrnfr/hrVbZVoysUL/qvyaXkeQGC2o7tqiE5vMVNgJkyewMQn8j1D5mAt71iMaMiF22Ed1sl90U6/PcACN3U4MVdOpfmXcaU+r83oNCEWd6T9rG9q5Zn1VVosgaLu4PXXEbyj2rYSLnqBEJzeEy5eF2XIhZD6UGXvgifHHBcwsbcQskFDLn/Ov6lYDE4CObQco50tk/t62M0MRV89TyK+rdeeolARaS6KSmtejiG8vpTpNQ87euRuz23sG3SJiubCYpMc3ry1EME4lel7kpfC1FrVePqExJsOjPYb3kny/HXzS4iwCFn9f4LoxK0rSOxuAg543PBEBSFiFkehmyyoJEieQzCLtK0wqAbMkWP3bXkmzBIivS2lmLSJo7aNd0nkO76J1HePKl92O1Agj0T+D9+rnFUrNhOvcyycV1D5vq/BgXnPZ6TJLBDj8Ern8AGc7bTBKA4Mq2l3/8t0XCZied14ahR9qigyHf8en+6QHXPOpoVTsXSnbeHNlwqxb7OAtoGKal0ok4ccGwt3PU5DC5kxKwdxtoSqP8NgoBeS7GlAFP5PRQ4zI13rI6pDCnoYep0eSOo08qLmxOmUVyu/ep+TmNenmLka/Ns+392vNnwSpIKUQDhTNXR/4j1U7cUQB6Egl6wvp5pVt1z3duXm5yhLJoyAHN1ZQ42Rc3dWzs//KLkauqjjq0taTD58HHg45cKHcZvkqWvs2FRk8iZ8mOvRhPhgbthBRVXbA2fITXtV6kvzXF5TLzb7hrmdz8uYuQ2btJ2WG3Nrb77NgZ2O/Vd7e6u2fkBQfahcNly5QJlumHfhh3Onrb8AHaA0JOP5Jx0QEyi65wHzIXjYXXJKgPBD3Br0usp5Cu0lIR2n8v8wJPlbh7LApPn0YkuiThlA1NWyMUFyZYTu+56aknn0OIIBxQdqK8HXL/9ihQkgMRiM15lILGMXze552+LFSNqkAONjKZdtvIWoykbncF1gSINjMms7m1BTGt4peC993wgBnZd04UWLihfqv/FHhQWAuKg2L9QFuCZeFX0iDjpZkKr2tALVBFrzO9IS2RoBfeEkHwusgKR1mzSp2IkXzcDV6oqYYFm6flfpDC5Y0duugWSNfLziMBYk4TVC/LK2TeNySisKz6mUUTon0BSzZNR+acP31lEVI7VENnonJeNnfLBEV1K9HeU7Ho2yYKG9oeKdRhh3TfoGO2BCD7St7KPCdml0LKoZchz2HSHMlO2i4FJT9hmrsy/uPLFvPkQIzXiRICPI8C8SHbaMbS4Glf6UO3dmRLEbaNCwKTY/Amu2MMwXzCK9Z+md/lC6ojtap/JTu0pId1Omv2BOw0N9nka1XTd7EZ1IboSoDBELLKsX4K7rB0eTjTnPRfc2bl2bODa+PSOjcDoMI1aKkaDOlv3zLek+vZf8GqrTgXWTjyCgGWe5SZvhutqd2vwKV/tzrvyDKup/8GItM+7GoQD3WPNt2hlmqk36gG0vNlM1X1h7LkC1OAlgFLzHwisdmaOBETLhtBQXEWSfALqGhfee/N2g+GrIuLq5QbdbMe/vwm5ygjjQaoDrPOqU6UYQdmSYEPBdMVVLPXqX0eYVRFTP3J2QhwNk/rvq7PvUsQzoheZhtiy7yz1fJx48O2gdQ/yq7bDcZoJjUSwwThpzehLaeitzSNkibzaFauhbBX2mkop9onXsNLK4fRcj6jByQPe7ZcwCXMVqqPKmtMKTZKqi9N8XEVaR5Uaaym8xZJ92ppUXr0yPfRxnMwCv5F835PDVhc5KA+nkLEjqpLat/1nESz/nDkwdR2F5HNFo4G9H7mYwl0wREEGKCoRAuMaiK26SdgYyrFhAQ7HduC3orlter7yPEZdtoNthFnVY9R5EyNR9//P7WcpPiCHWw9WjcAPHNuQ0aSnMs1RbVcmelDVWeApCiOqaXkKJqrXVbfLDe39GzbHA+ZofOvFjCzGjl6crYZc7wtaincaboVhy10pC5ULyL/g39OAdzzad6A8QwgNNNiUoJQ83L5C8CSkXi+4pW1f+NB/xtX0rNoWR0DGrjlHy5yZbhqkNLBhmeh7zvkkzCZW9ccjOgrc1leJdSOUwsaKlXUITLkXQdy+eYUVnodeN+aRqWWgSwl0CJdUktWpRGX9i9obAetSOQMWtyFxx+6CBmL3DoMM1kAfxsj7kC7P3JuuHIyafzg6vISkqNf6qEcbfSrMInm4hySAZpc1GPc/X6QSMpLu/GWK3XAiI3cfkyE/M18bCUYd8nVzfxN4zwpAlytQF/G6Hupe1BRQPisMwklktRE6E7Z3Wc6cMx0R81EzpNsUyABZVf1JpIgRzwv8G1jrZi8OlXU7UQPavfgKz5OiRY5M1M8y+f+ol5RaQ0cFoQvwI0fB0t5WP6OBxqfuebuzGiDynPqtj+SLOIAo6IckO/H1yAaV5I8JaGxP1ew9nL/cJgTlTPbhJeuN4/KZ7VPR9QwO61ouZmceUqm9wemwVT9Is9HoNdn7/JEzkgkWpk32xLREQg7/FWP9TykKklyCWA4P+UYp/MfArf5kfQjWZnBdXwkxKvBY1laegPI+iJcRCStpZyYSRc9ihKsWZOYhfb9jTjAmpGYrG87zZpqZJxC1S4ZnM4M11br5vwNlcJFaTjruuqLBe5OLDtFABNYxNX7N+1+FAE6S+GYOH8/BE+ZgX/3TyeMWrUyNHRkOxnfgMWHiv4EveTDtqreQRp/DP+O9awA3+HBd2oVqAy7fdLkUTT3maUndqlHxiR8h3YjnuVT3rSWsrbhEnZUMsC1ztJVoZEhLdSNyFNWWvYDTccaFk8PF4m+69wSDwuY+0ru6WhCGQshdYAlTgnabqdimv5jpSK/MiNTMsGprIRoDynvGawdElfUHBHU5Zbs7K2HxN3qi91J95RI7AnlOHspleag+DlRK5c7FnFt3FVIFs/KkYKQ8RXyheSW9AWHvlASor1yEYX4qWfuxnu+GliWQjsBsRuJf+yFDF9mXj4jkgFfpwB/GqDYdnw+eLmhyIT7F9IHrdwZxz7f7Tzo3iUoLa9T5H4701+Fq/OWq4SCg/b/a336XOBckuAkm09kj9xksMvKB5ECJpzVcq6iEmTtUg2QRmxuTCjYqDXlQnMOJ/JKzCz/bbQL1SAJamEh5H5cDV7xp3TooFuYjgNHzdFvb4XqLrj6P/4wmN1hVg76utwcW+I06oseg8H6S0EsZQxC1HKtQbMI4i0Jtc58CX5Uf19x4kbiqQra3b1wNLc7ywFE6wNg+I+I0hwJHGAxnomdkuCm9s22Cqpn9BbdXeI6FDVxfyjeLkzDTZ//GzSKJjEB9/hZV/Z3J9IQFZ6S+gZQ+Y+05D8PVkeSe1d9ZlUfM1pstFXi+Tm1KqU2+2mwbqQdwPPZdcgQ5AHG4f83utf1D2qYQabR6rQFdDyMkvmM7gvpJfxEc6AFA3bnm079hGCg9/uWx28p7Dq50aqZ529GV4fZd0TXm9EvO5UKRvdN/29yV984Ih+7BZLVdUr7u+ooqr7iufpHG2r1xqSX/bSDvUCXO3CxMRisrYwhpRDOrRsuwjf5sNSR4BI0ogkUFwmov9RNHQXw0LV0JfHYCPNLri+7hX6gkRC8JezZTzaEzjdWL6yvJZVYLS1QeH7RNJci2reV5dN5YJCN5OUkTgQvB2U0VBJo8pLBJxO7PYGWXE2w7lRgv+q7nUp6QSQd3bfe5yzCKeVWQiIbJGT/2pltmXLwCDDFFhBKJg/vuPT0sWdAquZUchxzEIBOwuD1V7NUnuV/IzTQ+kFGI78l9gaJfiIPigzjCHSkd1p9mCPYrPfcKCi/lacyNYT9InFh4AfqlAlJYKLkvyDoveO2PI5zqVcYJaAoJf3TT/M2kjYkKv8ijdJ0+Kp1y1gQbbOQnqx+zmKoFkhqGdv0bpDAL07ICK+udJnKtQ1YzaIiGjPhBtwO+lN31MJVef6b6FxD/XZuvtds2QxZ4nY9V2PZf1pytt8BBp4MvDIW7oTu5XsfamtT/gcSX2K473aCerbpkylxcYFkkwVky8FGVAYI0PJqqkthfps1annAbodjFISU0hmnfh0yQyWYK0fR3yXoFNTOPRxsraXxf6+KU9Sdr9mDZ1eyeXoH/VdJLUgR9tQo/6eomy9KHE95G0cpw8y4ShSOL+mbQM4r54/lT4eW2nfiRDufVWJx2CXkyZPhUSC0VszUCFX5jUK1wcB6C6bLjQRq3lXGhFLap5jtbczBKrc2AuGGTUo2mj6VpR8Pi1DLjo1QX9Chnk5fBR/l9+DuanyPfH0sY5u+EkmQvm4Yx2IqGtwv7709aMMfntz1xbGawjdE+MNWMgiW3Pn54NfQ9jXEOV4HlM/mGP//PY3VcIh9ybbr6sccS+HUSFVcnJLvyp1HOZM8GGoL5nhsSqe8SuYhqyZdyub5qBDNGzi+16NlPezF5B15wdrhwAHzlpfk8zUs3EBWtlq9yHVBQdx0nigQ4np/R9+XJ/ULyHfuIb1cRQzlrovGdVmvU9SeixoUdBWB/X0vQlD1JK7VHc/jLHGQkipy8NdhdljttUWHj0SjU9NOHOTF0952cDg4Kklq8TKKYowtK1mJxO9FRtXTj4OErdQKznP7rx69w5aAe99Cs1DLRjiDEbuAe0uAwsqpYE9TRmhVVQUirN6qs7LxsWeXPLB2NAdlrVPrTbuIrajf4UoQW5D8wpDoyoCbLh9f/Tbe92bRwkF433U4jX6J2/cLbW2C/36TcIW8TENQisjDDdGpaY9aP3UtVDL7W2dnjXiu4L8jQY4GEc7cc3A79AlN1tZf/aSKrOfaJ42RHFiZGmQSYsTuFUx0xMPdtcCHx+nUo5eyqFF5rweALFq8eemmzaCE/DxZ6+Ki/F5i3ry6Vj9M7qWXohEE8/4U9SuDT4n8ccft5pPEvoRqGgkSasHSjB3jyhlc0K4xm3qKO21hY2w/hVsljd7LmwWW9Dfwxs4azzy3zwxRBq3TzwtRk/tSQbUXZ3weY7YTKxI1d0Owbw+MfK/EDYrPYLS21ZaLayGUpIAT586HscHEUjh04aoZnq4LPabgU6YptxUh3QFtuEsb4Tf3uvgjRK4L69zA8X4FgwD0gw9QLWmaJ5Qg5AJRe9z0Be9G2yC2Qi92WwhS6YknDjOS0Ur/cTXys6IhdGeITHttvEf+NvOVmmfqSUMrAHxKPFb5D7iaMpZ4/QTlOT2GRFOBzFiWZRtIktD3tlxMoFRwHhBbRwBkN0DAUTGM+9h1PgSAHiAtZyn+Rnznu7fNd6Q77D7ke7ADwJW6KOPFEUYi3uyfFqCLh8Z0JWYM7vNSxP7kvZBfN02VKUlRzkR6ySt53bWVJQ01EMgvjtj8VyLWgyB+4IwPHnOAFYdw+oolMd+7WG4UvMoZGkVXA7pq8dGwDU9cAz8yskFiz7KWTcuJk8+Id+cTb1XSEtxEPVkX3Ho+Hh0gl65y5Ho4B0BRlMeeq4hTVT1XhDGwOCBfB7Pmb+e5PGH45+XwDsmqCwYhC7ZkaqV3R951jfW2nuesC3RJlhnQC5AahK4cqBs+wTl/tzy0Ur7dR1hA0+wesXKB3RnjysKEtz3T6UqadUAkgEBZJKF6K8OgbOFzvgRbwlVZJjNrU8+Mmq/bVyXS4gZLneWEgdgAddzwWe0BFleqwdE7fxqDmaZwg5kllDWo5hwOHBykIffcgaqKTyuFut0FnhjBECTrXJH/SbkaqznSQeLsMhKt3mDzX/uuX1+PKErWnV2BH1k5tZGnARveF2G5vR/21IcTJjWjsrrD9rog7eFAWVs0VLFsMqPacpGDYHRer4PelSPMRJp6nAI6NllrywxBDiBKKDGcHWFaKCFcQ8vo6Ir/BFGTFt1/w8NpjL7Vs7d2idzkXGcjWlApaHzIf8vaC2tos+Txmm3NgsFO7awxMULej7FOFEQObXL1/Yrs6xRv/5v0CHIND/SX+Aye56WYYfREZL4bpv5elfAGBSChfl71UHg9O0llXRgmc9B9TmbBfYEzCTgCZkumSBikr/Q5eac3t7fJv22yeqAVrAttTZowTfAeRKqWTBUCa4tIWVegkb/qclKiYZ1BFfxaaM01MTr8FAYvQE/KvXHfno+q6kobThU5Td9BBI+ktIAIbAgYtR/Q7YnfCgVdgu4alm4mID+06PYU4tXBOLsQ/cHdu22wSyS0G3JSu7JPswPAPGcN0CMg6VPcIb4ruGhf88jzb1C/MuM+e84k8M7DNOzMGUck2vm+EZkqeGatLHujy4o0aPDUuAbNyLv1S5h/si2zkXuoEWlkZYGq2JlmmuC2Jql8JaevSYaZNBcM0Paz46mo6E6rf6GQm/7w4Fnq9hqX9rgGJ6axriThfZyDzYrL1kJ/FGwQYFpcGCtKJzDhaCIT7CA2NQeNnjbzngQUtBLiJVRTLsA98hnXJ0jdVerK7Ofo0mNvwgh93dmNRpal4amhN/cR74eHFgYYHVNy3cfLMHiEiaBrrBm/bDsjIzAewgWt6PJ8k3Cgpi2fimi4xOvJIp8bSmH4Lc3m9tRlN0pKXAAx5M5ZR7tbyBfdG6whyuV2vIl08VFtP433kvHFRhvE674JqtLtW4EWlGlwFr31PNqkxSCC6qcBwBBiOOObhzjDV7Kbv1YJuGTbQbBjgu96EiKUjoOOA75/YFt47lPoHJ5P0NLiDCpCwqMIt5OfX+FcqJh/plgtapDefazFaNmJ9Je0kciG/M3mmmchKLskuo6Xz71E3DAbrLdAXgiMvwau7s9QTAVD8xyXivv4y9W9keZiQbZjZZrGvPyMHyJdNk1IHuzDil8LhNES3LMqRsIP3AgDnxeuo1aIT42hLtMCNJ4Z0A5bEzqW/7CodT9aq6Xm54ySwLsQ7Jowl+WifKl+AkobM/6HZ5qM6xfYjZYU+1vf/DIWURGMF6a3UX8eviNMQAMcu+j4339cXwNXp6698fOBQNruWA5s6DTVawxgfEV7Io9GG/4Z0wS0RmHBKnwWdDuTvfrxEzu/JWZGa6zO2YpgJXmoTUbQXPV7hIdJ4PtyB36WEA9m+Z9glwD5cKo/rQtkdP4FNgIqBrFHNGX0+L9Dp1IDt341W+14IlutDpTIPmUnWRNE+DDiFZB9AcipWZIa+xWFpfrSOZP15H6FdhZ34SEpEINQjUSm2Jjr2AE89eM2Pdw6BzNlDTSX+JUqNAk421RcpCzntGJWvXJV2uzV2V6KmEq5myz7Tv+BrIazOjELNCru30IlI1iQ3uDzAbJAiv0qc+RL2obh+FX2vu4a5DqpfNDy/EE7XjE95yDwkngyncGe+4zxdBaAcfgzWMbMAwzQgwWxx+xvbGNFyBLDHDSitQL4IdSMoQRHeb08do3N8QDYvEGRQ/Jpt/da9Dq8FB8l7tPYsCQgBvhtmf8WP7puULsnEYIOfItFQUAMq/3F/2tlRiTM7TV1cdOFWah6hV9A8NVolNizJ1hqXdLVld4RyPKNVgfpoj2WpVgbnMEIvj7nwnW4kVH4EVRQKFn+zSgIw7XD+t4+bOOYgQoGb2iJbGeQ0jWbinNPIFLFVwUu9GZyop0iZ5GYMRyO+7s+nGeaZsJXXtbXeaaXkDk1DNcWNr03Z7a03XfTBLqH+9j4xQ0mqGaBlOK9TYgYjXQXGORpCqOINrZeDlccv6hY9X4A1Ecij4gP/Xobt86LRZ1V3/DFx6XH3ipC7hCSQLsHYJcFAPSuoiKvnJw+Bh+2v9z22WLvAgc26Bt+yxBx5s4qvjOKNprC/Kl1aJuGJnlHaQMz9OCMO8osA70lAjO0n5YJdTJ7/weZ4lRdarCsyJtZ6yqS1lQMOgWbajzvnUCSWv4kN1OYs4/4o9EfZO4egaFwqshlc5ZX/+CNAE8p39v+51CWtRwlqq9r348pEjPW97uSil4ltjOvN2UjmKadA0XnDkq7E87wZcF0amaDUafAcKw6HFA9uuhikRzP7WJ7Sk7Ie6psVyfvT+blKbSm/XMzuL4Pwus/xrvasi1TiJsXiK8otkqVpIjVZ0ZmqdoNuyOv7ulMPvrNqqdz7B2HNa72BFQBXv+xnBHukAZkLKbPiyTUc109BYKDlIdNXecLlQcdq3ZhZv62D/EFCYhuokbXiFD7XOjR0GzhzAFA1jx7Ct/jkNTe6k6JZOH6r7urO/FeUWcbFopEzXnPQe2YxmSxwrFZFcEkhbvZzcssFQAckdf1fvhAKuUrm8Vl/Vh6E+hdbdzXoDs9XDc6Ax555DKs0utKJz+7DgvDq2MmClSUBBzTguEzDsrDcDDF7gkjaielL1KI8Bh0g/WySD0x6BGUJOwjNMutH4UYbT31oXfBV0jRVKbcfz53rQ47YWBM2TLgsh1+eeoBZ2qn5ap+QA+zGSBjcOIRmG0xdBgyqA8Yb3JHiaSsDzmENpdJAhFhVIlQ6y5eRqsotcE8IFh2ctU6ZWfdLm88av3gpDLsMhPaBoo9ZlIMj3Ig5qUA27awZExGC0UP3Ks1YlhGq69swszHBvAwajVEoDza4nRaOLzpB9IfxA1Vp+O3/eVRVM2K2UBTC0rv7BmznT48TLfGwOJs08AqiFkdlZe6hkLgGrsYz7dW/J9uIjVXXr69FpE36xrEdljzNWv+6G3cxPf97QUF7428OGDEispGsaa6WaYnVhVVrtBTftjf4MEmW1dqFgaksIS/dBEEYyWSaiDz2w3ZmU906Q5V5hDHs3rfF9WVQL2d/NexPdX3tTN9wApD0LJkDpw4rLXsrnh0RrFNwU7aOQn454y0UwF/y2Sn671XJKCGdrWVA4OKnWRbp4V3xP3/LmXs7unIZaHvjM44iwIlglUGadwzB8ZQqrUbchhIGyncZDByasZjw6Z/q+QKRWW+ET+gQZIp+5JRyphY0EbrIuIRd4KIxQnR9WmONZGkM+FH4DAQLqmFlCL7EAKlRDgDwGg4VKMpHfeBBVG4PVF8Hs2sSMPl1u09K8UjpazqwZXKMAVioLgYgruzLjRfQ/XXDX+/ziL7ZZADCpuVz3IZKqTFS7WZyaXdIYePZ/KzN8n6/0IDrHpE2wBTr3xRCKQ4JYjI1nhs9BNNVRMouHZ/kLW7oQIa7XI7b6UlSZ8Bgq42VserruVQae1Uqly6a9HVobrDVT3r2jC4o/Q4LOnGjpReVhcfrRGTB7nF/LKbIo7A2etUuKfjUAR4QVXekE/wZRHGLKVoyXbLsLWVidNbfMPdOhV6uU5//mLE5qUnuxs/2rR8At7NLZqQgcxFlfZ9P4C9AdICfBDwdKLgmv+o/C5235jQsq0kCfrajU9dV1V0nPDbQJta3iTZj235GNRml+2oc5VS3v1rBOl6X/VdaWMNmBoktHtET7bBKDnKqzQxiO8e7/yw+cGTD1H0UN3thtmO3g98FHDKlDukpqkCeP8QLSN7PtBLF+xvOALg9P6cokMYz1Ei0bd5ZikZcIAcAfbqlYHjbulkEkXDgAKVX2armWKWg4SSgv7O8leRP3cit+iIoMSmINr87eD4eO7n7sXb3EWt1GC3UaCxkwBOtwS6poKRBWcGT4I2wqfFfSC5GI9t9yVcgCiGQr3zFEk2cG4rs/byn7XelSHcsFtNhSWVB6ka94YQ/0vnuzwLCI+EwyR2wvwwExBUvgh8XGT54iOTSeOCwo4PxitiUiUYCQVaCbTyf46uXKC4VHXmBC6lHZf/2DiOu86p4sE/V+Kildjj8P5mPGpJYxlL4Z3tCNqjo08qanSSy1FtNm15d/SiPJR73h5ZA9/eronwqfh9hnZevO4RvvP9/nPBA8Hzl/mO13vRFBYoeJdFKit3INpu0/oLwGLwoXu5vUlmguQ+A7mdMvfuzmB9PEnWj30sAlQRIDGuRsgdWoV8EU7Jn+W7K1UzlQOUDd4RS985ugdaGOyCgdMiLRJSQCM4xSBuev4gLIOfcuPOPrvMtDcOQ1VvzEtC3bgShUtyk850re/2Mm4vW3Hpz+qJYT5gyV0jCvpNx4qe1O+/aZ4ItAV5lXvH6nJw6hQIL3WsbgEcF/kcFlaQwGkpgY0ml8RPX3K0EGCaZZcktcZSnqZ/lHujVAw6JyVzgUvpxz4Ml0qCgfXVLD7qoEHAdr5RWAV+4iuxANwdiQfXujRBxpYcJoOEDrg+rdGpN41Sk0X8yDXzzxSHlad4Ysi1fktxH/+jlH9tUWUTWSBM/pkfO1fMXI4GzpWITv6aArHXhObDeXtIK45RK7l5dUbsHwK9KBw6i2LATdXu6y4ufDUYJdlOjSWaNrkEI5dBTgG8SS+mVx4J/SPxlFAFNh8yOreViPvGBfaGcTLaBWc4GN/vixK36m0Z8gGrx3E/cxwYuvBTLnmuES8JbG4z2m18Aj/njjyq4GAMYAnY41Fmw6W8VKz7nGcPHAglC/BIH3mlIzCe6qC3lfiIpDc6G75mLRmjxMh8wv25d/bhGvX9/i+wJMy7cpTQwClTTWeFgg6fzEFAQLE9p0uLUOSdx3zJtxiU+gh7fPqaJcA/u48lcsPzjr9tz8Fa0dp7ApBsPb7+Y7WMT+vLI3j93AGKEURpSWS/rgz/nop4IP95zYjxRSOLc3l3bE4NjL661Xs21V8EZDu3Sh1ayKFcFuFh1Y8pgHo1o92xwXK4CB99dCXJ4Vmaey3KygzPJDEfUbdq74561JiO1ib3lPTPIhdzacYGZlyOwMVfTETyrDbJtV+aCUsIX5XTd3QuVppK//nmbtFmMKOXjMyrPGBYnm7ROKOQt5xxEOFWg/jPTU23J5ua/sgX68lXS6zV6azxHLdhXqBnk4R/jmJQ7pcirFiOwsYZT4KxFczs68xU5/yFGzdLwjlLC2BEMY/FlyLyNe1OSGQmtIaFSOBDS7y5KoJFx4cGfd6+vgbI0xZcBy+Lrojcfynk3WAfFOcOmJpUFozhdQxNZpSFa7Doupoa3ORa9xHvx2Bx9/X150Y5YdTM2riKgW5FF5NMzI2jeqqNfNXScwVg20rLCMOwbop32MJV0GrbloPipFyrxxHgDZzUd5OI18ZM/ytrtbFR+4ioPPHb9j2/AT4jBTpJFGijdGejW/GX32U7taIPLwQKIDZIRzuoiBnY9s6kh2TwMxDw0Fyx6yjC+oGKzlHYT/iE1GZqDtC6rznil3vnAx9kKflxbM9ihi4fpTnuTfiBqiWX3uhyCWRD+pyZDcJgfrfYguPrEurU0pwfzNVuVD+dn6vOeubagm8anjRttcycSld+iE5UBm+uPhPz6Db2TQX2gIrQ6QCsjZCMWerNEkGFeNSmufMzyqbF7MEKDNVu/q48GRiDTDseO3750wkglSFMabfqapgOHtYCCKhWA/vD2ugGYFGrmKvs0Zu69zfTxwDNHwgRGsPeN+JDTyhhcaDVP0PfSZJPac8DmftRBz2tpB4BGgWFFXkEsWeWXhjjo4df4oJyve2ahBvHiSPui9ykXBXZxnFWJZ62Wk0qZLgwhoEDmF+2fexzkXy1iofLjw6kCBun+h3PpwduN62dsEOnDUXF9pBFGSXACLdJHfSgdSFJRPFTpl3mawO7ptRi7t0WomVkjFqR5zTgaUqMhCQGIs+ESkn8nxvT6/XX1EsxiO+dQ2NYUWbkAbCQFUnnJOZoq86BgGodAGa+V5OtVI4BBogA7gabbx7KJH5u3W22EgXmBrJ1qqAxWuE6xiZ58dAHHacVgXEBlJTv3bpnoB6jgRtq6ZfEDHa2W2HMt3oScLhD5EGGuUVMtbZRizBj364AbsmT/O1BX6S8xOPp/o5aanJ0LPttdy6YshI9biTPBvd+GsJKLlOyA1oktHystNO1recHJHMDHgYgdwrLwjqbvFX1yM+L9/BehNNScBYZT+CoHEOc1vFXzPN51Rd9B43+gtIxddUCJwmjM8r8uGp8AOPvUhrWK5qzyq/Ix4kKbD0Hwo+J8B0GRd1TiL60V8L9UudLHXvFm+Yfhr59v349zTB6CdiUKlODIqUeiwnM72RgvFIHlmHTiOCwvAveKUi0jKY509cckVYY1CQ33SC+Bk/3X7Qpf1ieR+tgr74sEzryPnGA8Z+oJASJDD3+IHn1JmtnDWluVkQJ1POuo+o2xVKUSXdNSclFmPdM8SbGt7SRA7xorJ7EQjNEICBwi4mC3veTthjdN2Eaxt5Qog5lPYJrq5cNOk+KEBptcKFnLNcmMkupcJtBmzkBcs4zgqsISKaTQbfXx/X9iihLZ3tpoxfvZilKNauSkG50O7TRmxTKu8Ac0bdAv7ggMi206RpIJYL7i/bjkm/nliJCU90jpcUJWafeqHVBsejOEWMfFUrucZLk+i40XMB2/unIGta8riPHpIGMYDf7E1XFevWI2IJZsKhZm8yspZAUynxYzNGGVFsbKfoWmgF5auUqyOdMODQWkKNAtJo8KNHBHR7Qs3iy47jrbYS+3kjEiGiqzFEHD5NsQ39FzekOiDqnXFCtrJFMUPeUnaMwf78AAB5M3HeTTuw+w7aQnh47THCfCqUIYH+8sIs4nbOgClRuymQGwPyc+INuxfHiZIin6tiPFavmDIKhzOu72h/NFe02gGc36sIAjNUMFa7+pQrXfSLnEiEJasmlHtnaaKbRt3KlavQ8vi7K9Wpm/xDyITlIcCjsPeLrKohDftLYHMgM2auy/WojryNyNClaAlg6VeiRUrtVBxzKihJaGbSczlZUis4G9+hyM8C6JRWU9vW1Rz/k+p47UZn2hY0cW6C05WXknApTEyqW+AVId9g/Vw5laqDlLXQdBVLtZfvos48mPEPGv+K98o9mWf8AZDYMGA0wnhN264T74LElfGaUC+aD+FfgU3AMilx8flkCetn9q84uZYfAp8TKh/BWLDJ8rVJULSuyUoQCpR5He6B42/GsmYDFPoO3WnjXgBBepyvADWGMIeQqUVWow94Ga67BOmkhuFHYV3ZvhRPKcofXDdNPLQi4j0BUNeYknfJdFj1kNGJ+jVIcJeq1vJ8/vh3i9ZmREUh/IaUl+v+06grEjzq51MQqSbZ63rYo3IVMsaYwYysVXwsAuAXzJcXfM/+hfamD9cnGYkRAhiCeiMcBwjY76wqVvRA2QXsZ4h0BeIBIqsBRji3yx/zhucUVHWW7DapdHIPu93WSfVLZqPJZo3aO4Zw4qdnArsU6PglV8SGCrJNXYu35b6fQbj/ilM2WI8Fid2Y/5Op6zXysvNzlHnz3IwwJ5nW2MgRkGGNcTKw2++FYsIZT92ECm6+fmM6D1AQJqfyzsBVu+9fOpCT2qhsgvgt1TRH/vWcHd4TGVPzXDEg5YSoR9aKFl2PWgJcx6ILygizrgLUCxmHC2YxPXtuTCJvJOmRH2fYd/N9C8vNHCAm0gZW6/fghSKupiF09hJjy+smHBC+q8UTpDfcM0WGanUf3DoRK5X0vUpFedCOG5GRrStrWeh4TNreoN3t//W6LHZ/EIUddrk1xUVk5MmIDmn5++FKiQqUDGkprwjA9H0qA5ICgZhx001Q8QSouisAMZlUrr4CS4nKiLQiTFhk5Y18jDlqxe/272bIIiPh5si8xV7J9uK9RmYVxbunko2vEyGRgOycn6jJ577HJtfv1q7KaPGmnzNrPlb6hu6hqtIUZdZ60P0hUGwV+NxkPmsOPuvSI5GSzTuZofOK/WtuNDIdwfPbvzqqj2wEMYGgJUA6dD33HEU5yjv88jsC1jYmjkabVq2nQeWSq3y3K2vhlubMBZX5tIuzEUWLPjkEIIsAFYTkGaAQml1/gP3Gs9LGtyvQZQXqOPQU5fxseQT5gnmLhrM7f1uE8+m6mXtGTi3ZVFqYhR5LP9ys935sCJEzqLkc7qKbZrBfxcigpK7R5RxwfB+xfNiO+mhqS76r+JMd70qxgxeWjrmRGhsDunPOcmgS4cUeaY7snYuJBWRHa1wvbaUtelFJvDA6N350Ni3UIVYG095xDeT3KClZXSh7OqVWLLTu2/gMnoV55VoBK9dWyo2RAEkXd0KFf9L28+fsLwvr7xHXZVTz7WIreX/zemQU/YD9CvRDp0jq8zrrEr1H6VYIKVXRTNAphkaDV9C/SSumBkfoZ/sJafBZoHTjp17N5Eic84ji5TkcMeGaL29XehKnuOCmGUkaUkTFxs2h41yCmwRH1+AEyFQUkpLGmnA0INACWKhZsTfkC22h44G65zqlSL8D/QHQDr4cbGSwnCAJF2Za1Lodz/yexdTyNanqJK6LxXCZEpBWrgS7vRc8XrIBCwAg8tqQZLR3CU5LWO+oamGKZPy4nAuuua7p/1rck5LK4F8Tngt9c6YY2ohfJpNY9oVc3GEe3rkP4p3VUdCowiAsTbpB11qE9k4D4bSulc+uVrKoHR9R0NwmtjEId+NXNvE6tMRirhMGSAYfTSdv3v1AlhY77sZYspPlHtij5kSlX00dI27o34h1e3gcBOgcF+c/s8z/l3K+In5oUxrgEp58Te2XGBJy1+MFMYhRbDBY2oPQ9QpbrXBNQq46AHwrkelqOsUJZe+Dh4OiS/bLG6T7Fh2yoOu8N9IM2HQsjkaiWflF2ckKPfJdrqLx4Tfslgke7kePGEostToILmua5r1/iy0LBRVf/aHVfUHHJ3oj5xyMdfnkFpuYXPye9ucOODPO2/722mu3oflq+BNtiaw72InqMJnvZeArnfpwxW0Cjzx7kQ7bTH3nZ2rTS8dZTTUfivlhRAHln+2x+OYkakHF1o/VuRaskC+wuNuXOcFHiIK/QeC7rMtONkv6jm//51aCKdGfXDfcwQGd39IxYdg27hG8jEjVO9WA0gUkZHYyr4QhwqbE259lcD4yD7hNEPYY8x+wp8QUkWmYcv0FfysJdlS32HRp10QyROScLiza+R0gljey/zyfCodme/aCLLcDkwvb4qrk6jKqGWiLE28h0la+N6PneMzzU8yc6Zvb1gh8lP7JzeE9+vM3lIdJ1GFEtV0swqpHH/jkIGt2WOi9L1uQAFDE8y6pc1SVsA/2K6z2+xLVQCz+SzZsorQmI18KuM7ENV1WK6dKoJzagJgML/JR5053iawzfZGHzGTQa4H95ypCKEoqxqTe3mTHCzQtQ+AUwsw6OqIdVBQZCjl2uMa3T/vRdDxtCBy+uyx6X6J5ltHRCqVxELDZV8VHMYM7hajiQG8Asj+uq5497Bu4hwswPE+oqs4Tg2j4HlWDy5tGfzwxXeiBnfUiSvAvOuDaKwORLqmDGR9xuKdivi7FHZn+53j0e6rZss7O0KDPGAulqDmTLpq64aQFGs4gzUYb1D6SjoqYha9Vx/zo6A31tzf9+wcJ5ff97Qqr9q+t1dMkfPiJxbTZW9STgFPosK+7+A8tUIpfqXNL9YH4E3SJBMbGW+FRaB6IcGWXrg2pUFhiKdxku7zyhMKHAWpYSd8omjMuYdcaP3pRujZUktPc+7T46VrbyXFfbGcrCxuyB8GRSynw+N1svh+Djvxs/XyLUU5h4dL6us1MxHsIqf5JeMv84Hrb1o/QSyceBnVpAf3jMFaSqVxqmm1ZVc0wGrMYTXKkgcIYCuBeHJMEhCYY7HNOZQ17NWXkBlkil4Ju+K6dkUd7sUbg5qYlZ0/hFSMa0ubbmUVwbDGZa4eM+IWMkgZPnhW3EH2au+NhDoaAHO5h3t9sqnQ3OWyJPYwTJUYFVWlBjt0vgo3nkLIYuD2mZ5hgVDHzmoGp42ABzick8D1lfLompawGDpt6s4HdW1nYguYACO0XjKWuby5Y9eRhHQ+WeaOhu639VSyQLmBU6XRldtaQjlelqMJdlYlgkREDFNWYynoeS0+DcPKd72AYpZpj/KG6d42XMn/29m078OZO5sW+2rVxZX2dZJWD39ybd5FnhjxwNGX7MSZ5fd6wGFmokfrODXHqXxTUJkBW7U3/HJdwLdHK+IaPSyVbTvu77NvGf0v19iu4NDsZgtMCjZikBWrm1OPOWatAKxdGCxR5Ks/p6OHup4qCtupp/7jbfUB31AlzhaJeRl0oibB+OkyVajccrbASsywc/OdzaLq0IPWdFGO9cLVuj0gLweMENWizc+dAUT53jkaQhpp5HD8//v1n9JxXSfTMs6Jau4snMnWPldZkXo2y9PNgpMaMmB4GYuG0TD0WLQTnVXTg0236X95vufvhDehKuK8U6EytvDPlcs3SAWtX4IcV0RGUltSFKy/KyVLWXrNMMAkp1JyZqr5GmKLTiZCl2IdRq0cMFo5AsEffaWOfc6sQpzZqxvhQHCNyjIWiY9Tg2OceHIy6CGKyfwQi+7bRSf2T91tu/SkWXem9Fl6hzGBFnvsSOpxpwtGRMlg7qrslBmfbE/YZMb5AAbFyFlS5BD+8zV9+syFz+9hf0ta76mXF/rr9GOUqTxGsL8bkTyQTYCkne6mF9V+EfI1HiQCE4f6v3bUXMfI4pjgenPgvZZDRbiEWILTCSNQRVGFjQ0ejtjwVbEUIAmSZh3MBe/6JcqNVdpZYwlichk9Pwnjft5Lt3TXzDxqvcredtI+Vzq18BQnzZpRJAFhP4OCARIYaawDwj7vftp2IZcqoKiG31dMqgFh+AE36qFOv3x2KXMbJ8wuowF7DLo7/Yub9CTqcJdtepQBtnfr98MJvr2K82HIrDlYzzFPsMtJFuz2ONq/vJ7e0+ERzljcvvyrWUnivTX+MqjKGAHm+3//n5EH8Euz2+CKqmxiG5MxBVooLR1r6TF+ZbfGZlQPcA0ThS3QMEvwvND45yP8B0K1Luo5vMMLO1towmhG6G+7OPmd6Jsv37KQIRQYLcpBmSZdeACfY32yeelSBJJ/nvZkUuft1IQdXHLUOUid+vceU6Gy4O4yWn5JdlqpsartmfKTPm9+gxxUdgZOVRSio4uhidnbI/ZET70qUly5i6vawiuqRfweUX3qIrfxvd0PEgBUgJGhgJ3DVd8Kb2tYYzHSwiXvKOm7oA6On9XgSb4pHlwmq0697L/Q2EAa2pHUjxPhLMOQ71F5BOGA+KCmdl1RBhWrtxbeAg795ZWXLecDvzFkEUZoZM+papKtWpjomgRNsFq52tqZWasKlkGMQg7RniIDfj9WIEpUDUgG2Pxo8rtmi8ftubFAdenJv/kS5VZnp44IxwLU2qEm86irXlbRZXKPG1GTbDEguo7xZk9Pf8rpgIc3ZVC9RcNP7pQACh0RHXEr63TQ7sTjUGDsRQRd6E4s6i3Cprq/qWfUul6jWLpUm8dKsD8TsqqZcVVk8Yxw2gvTrRhLA7SSj0Qec4EzWKlEwsoSUTsMSNZyV51fI9q2nvsJhITYt8UNPdC7Y4tlMlPR9DuTMtkADlFoxRJClozOpiQBj5DJKNZOAqYQJTMJ+RnK8UQ5qj6nBLhBm5aM/dKPIr2p+2K/2LPmBm4ATsRzsz457P4/I8aVtoqKLMZ4secPYwRx/0o7fxkhmWaTvIN9tncjFCfMRTbQZucX8ac5jCeFam4lVYvmT9P3tVP9yZViG1KE2tMD3rJgn6bPzAd4HUpFSl7SUvODkfTshcvC2szY6xD57jki7XACdFpzmLr0wzo1yh/QxpXIRWFo25i2vNKlt6/OB26wEn6lMLtRU+oU3dLnYVuJKMy6KahGlqTks8YMxn0Kj1Djag2bTZdWJn/CZrsvtXq0y309WIpOo1pHeeRODmKTElRHDp0ytMnKd3eWkrfib5pi6xllLiUJVdXY7bwV4QCX8/TTutGYs6sONX7VAq2cJEC05RGVO9mNeP2cGNXiX1F0beFpB+8w8jC0rj+2rfBQbkrZJ3CERZdlxvTMRnB7Fm8Gtje0p4NRWqn/I/qbtyeaN77mZesFAT5gIAH5uWvEkQjKbVoSgYfGMSkHb4t/dftO18Fk/nc6rMvwkOZIeEQX1faB6nm9YIEC90Aw+BY336HLFOORbqF7fRG17hMqWaMiJ9iiA5gslZB/jBs7KL26jM0JSfMKlH5/VCC0QUEhmWSmXX4uKdmTTohntmuOt5J2HzmZVQ3gy47SU2j0+eDdswfidhrNo45vBnTfbOD2z9bi2XBbqQ6na5vCNkuhmyvABxsa0h1ccleLXj4QJ3Z/3fsuBhXC4xsVVnfS4kS085Vj9+i70ymM8ph+LVP4VFZKs5tEs5TggIJWav34cuT6wTaqSw4bAdd0SOjb3+zj6thQcLXmdCcju4Jh8m0DeQiccjNHKVtez0C5M4XUmYkG2J+LQv0zNjznZTQ6a23/mnYZhWxRIvzr8BINBB0QDGmHwk5IpbTk3zL0nBWAfsvFjk47aNwDN9AzHlA7XwwFI8FwZ1Y9QVkmH4Z3FAuFiLM08JAiEKP5ISWjSkRq8mzc80Ku4YMvhtzWfbRurXxEtEWMNFM2EKYHLaaTrER8TU5J99ZE7W8YkU6cqHGw+Y9wdOwo6VSumtAacB1PcggUFa9P7OaEwdcgU9fZIUiwFZY2n6wrFeGRJsnRTnq8IHnph0xbvUOOPHebDYojGeyiEWL0ECuUumriUVAP9RF9loXcTiDZVDWNv2Kz2sjEL36vTxj3Tg8qziKCgwMsn0LC2UWdhdb48gUreH28XrvSeOY/67Q1TPB2HXpT7xCRLK0DFQ1BjpBLGaWZOWKnmyjoMp8cwpYHNf2RLzhiH6MXym1di/otNEKk1p3wPZ5rZRRHGdpb41nuMsahBWnxIY/MebOZetsVFCagqf9rQS9pskY6B3GsJbzBmXNSm3cJ95lh62IiYL+jO8FtMYCdJi7lYP0EWYWMRZDXWFEndIp/nb59oKBsK9IwZjGZINSpF2wsD3Z0VOHaQu86BCfB1sU+hOs+quq2hiMN0TBommW3wVPF0xoBa6GnUhaxh/p26hhGbMbqOCH35zOy1az6W1HgVh/3vixXw2Aen88J9bxUrd1QVQ7QF1S7J9A9X3rS3G3teqeXit9bMbnTkRuEZf7TP6v2B3/EUREQmcfFkBNjZfgaB4lNdopQk5lZ1rzVTEaSLqMEL9Tjq4L7B6oHycOegzq44P6mAYohDSVavX1TEyvInxA1HWxW670TG2vWu1nvryHwhNfx/cfXS5XF8b/dnZuZBXy2n2MzV2IKQT6V8jNQw/WYyI2q7bUHRFZpg6JIcm/afyLEJ8vOZcreUUGHRgz2WFCRZ4UCLWx9RodFxf45cM4gX9gJBaHwR5jJGNWEgP5E5S+Qo0opaDKqX7adohhwYoZNj3/DzptJLyyYntYXpp400riEYgZz7LcYnUdWf3EEqHqRjNsPUAAm3hz3gQ/IWmP9VFob1PqBVt+CIHN7bNLvJ5TsU3q1CQArQ+6brSjAd3/25tRYS2bshS6X2b9JUWBLZ9SAkEwSdsxOWOBrRTcmj9bvh26vxyri2Xq5qN/r+PP+FzkH01/1vy1D5aYCnST6LiVWhiCqrhIOM/t7nYQ4eExcjCMC8wEBfxjXaAglytun074wA6FqsiN43QbPthiiDVhWHujqQYn/PUlaYJBWb1BwWMZftlhgbLBN0fFASAWV+DGjPkrvFeHi/GnOMrkHEdfvN3VdAI8dUIpHB4bRvgO7qz3JKqDUdimpkVWS4dQQ6w4LFOsNOQHyjVPnGA9KdJT3aaZ/zrVEU6za8/rLvhvvpfPdXhqM22HyrB8uSaNQuLbesObOxTJxA4UFB7p+bGuGZWrb+mSdmobIcngwfemuCJrFq4pG3tkBO6rsz/5jMNI3Ttv/6iR3UQfZXwlnWPEI2HyZMkdWj1/NJOWPLIQQnX7cX2t+xonzxiWvcNyHfVDyoi9E2mo9BniSWFI/biPmc2sElWY9/GTNTUXryxsVIX8XW16BR8QXxyPQPlpb2bN6C80egB7bmLnMsBnkIACS16CHUmrTxnGCxO7s4XQheyDG1MrWasDf4LTRgx53oDxZx/QPh8f+dAkkjbsmkM/oQ38foHd7QeKuwTBzXthDmSIPQvOOnX22StIv5d6dVe6G6hZBFQBlbciI8gsKwfMNtuO4KKCZJr+5B4jL+R3WYNaptn4cpEqDqG4Hsp7ja2S29LG3QWYcQ0Za8dvt8CXVhfpCtcIUXfVj1lXtPMKngZCHsfjk3UVkXHQuW4L1P3d+cOkPaBz8LpYtKgfaVeDGGXPupC3w4Jx0or6G2PMF7yjCd55KMnMnfgK3zLOcTxulHD+iL/NNqZNy6l03ukwpwTzEo4E7ishR1JkYoYPMwjGkiujmDJulWh0vTXbwuptPJbPcSSk+Z1XBC/eq2bR7YEnYiCm66k0iKGqO1GbMqTvtIq/GoTxojalR8xJthYTufhMLC/O6dEK8feVj4G69zUXvaWxTtCRVyxQibqPtLd73vUZHzRCQEWq4O4SbtIISQEzU6hPvJe6gqVMYfAQXrmnNgHua+HGf4giS5dtNttbuS/3nJf8ZcDaB+8IiPTnqVTP+qi+SbGovRNnZtzmB/Jy7sBr6Wq/zUjSMS5AgPmeaOJRKCTNXlhrV4fDZvB5gF8ZB9gOh6ndTxn1aoY3pMvAheRV2RIXlPNJ/l2eiK2D7sgfqSttrJI5S37QvoEjJfWyfrH4DzdXcFVjWY1BBC6bwmjlAyIBtGsXqUAsPW7tHtm9WgmsHXLrz6YVm63rb/12SlHke/lx2gwS7kCGDnNDLU/00DtqEhiZt2BFeH2GxaR7quC12o64YOkMgY9nOPntkKaXi89GqZmle2RJRzHbkRwU6+SveDpUjqLkXJoC5G4qbFILGU1PceqTPNrdi3ryR6an6tGoajP4hexH9k0Gmnt0xlwRR1ctkVy07c6rgqI/IaX5s4r4wle+f5kmlqxx2h5ptOO+Y7ZKWK1ZIFREXN6iZH7sadtd77K2N1eWqJgAfTJnc0+wtpwrTsUx5BhsL2QrO3kc8oYafebhVBBQxr6+EOkj3zx39Tzc+j79Fk+O4A0hbzumFDrshlp3j/2sfYm7Pbmct+l3Q0LYAX6yBVwvBzQ57PEh96zdV0mzd5g0wVJC0m2cbgSZLMW8OlciWrgbo/HgkE19aATvABLEvCHgC2M3tME5fcJR4Kmr33KBs4vE9qXRbF6110cQtiWkpqAt8jLtutiomXavAYaZgfGJuhldLKdvt/BOCYcPdTHPD384aQDaRhH2FvxoC2JqfQV7XvRZAjwyXDMF1h7PcU8dbPbzfSsqCF7clqXuki2i56FLz70SBrL7PnsRc78vJDzH6oSPQ1U97U2YbbkxHnVYMkaIevYAYX917lF0DOoBOoC8YYiy/yR8x2JERQYz62cWcGgeg8ET2k4jOB9UB3Jd0uGaJFzp4oJtozZsHKJ4txOp3bvi5KdCYjcG/BJJd912s4cdjDzk+SuiEP1bQGzglIFQnVE3/w/8tiReEc361iwyNBx6Sl1m5J3cwo2mrrpEA3rFxFo4SUvyAbA1cagfFkb2MqPXbkkDlIY5v75nbxCjMTA9RzZ99m3zLIuCSSF3vPiOSIFLHHKQQG2/Bru3OBB81envfVGoDePzbXqR0BAa98szaNGadv0txPPkm2KNrNv5oJbQVEu+oKRF+wxZNIHonr1xxZqzrfGERrv5n0zH5iuGCc4tf7+C70J+AqeiPjJv3Jje2cKxqtBOTMz5hYGOolbF5qN51MaeMxvoUsGkG3ANCeRzcP4Gfzeh4L0WMeHYuQo2NolQfaRtfjWM4RKMywUawImal6WdhrosudGmaL8ijmNLhLddN7zd2h6xPSZVc91vhZgy89EPRbWT/A3Z0/LsIQklOHTcc2HHnoANI0fMANaXqhQ4DcRIQOhh05Q6bbEUoZYM56vjKGAFRyX3SfzmyL6DT6kDEvsl2yabr+t4VdnzVkuDhuYSufGgkrfamNBhLEaPdo7mTMs0lbXiiKWsoVQV2OBVIUcxPRDtLJcgjLDcv2XdqOlTDqDfkT08/G/5powBuSUgBfUKu7WV1FDPTiSKmCK4PD4pXWi+59h+YpLoZhwIfisf6aLDl8BTQPWNyYZyXVmGXUI0Jkl240LXI61rTonKAToo3er2qodtO3ifItR7d4vv0zzcV62rVINkZIPfBWwjdLH5Klb6yiWhN2x12juTQoJDcqilopPYMcSV84zldysfvlmQ1pu8ebV1tb1qW+jFS4A1apzcs0+7aI/ZXRgG0u1FmzYtwEurLKsFogrYcLUm5w5vLn6il+sUyb4wvOghbA4VcaMYyrVE5b2TeNYp8+HuM5Ddy5TncCbR+iqGlk44i6aFqqWzyzuFkN5Rn647+TlcnLU7DD+ivU403OblOdSfuo7M1KMVVnrmGzk+LNB2Ryn+shmSJt09gBP4Vbuboaa6YKHtnYmANNSK+Ma183+DPmlDTBYGO1Kd8RxtcYyYBFaWWj96vKM9w5EcRCNmVusyuBPkCwYRXY8rtewkwLnUGoOd4nfLmj9f8YojXHc9giN9W1TvOR6441j2qSKnxH4pXUT8/Eik2RSIUmWFJQtNIUp44hytaUH8AQfvlxZMxyRYn5d+2vPWwuFjOLoJM6YievjQ72HsbpQTd31sX8Ka6NsOeOILE6qX6QmrfNqnHZ6Tx6vv1xKkU3pUejr735zY1rwp1PmWcNMYHnwonjWY9spD9z3g8Ddkm1awU6J53k9gJgl0snwcxFIyi75/8ZYFcU9yiiEl4NkcDLRPkF5nBOjJY6GNA24g9HC7drP8oas9dYkq9iGOCWZgXGX3LW4oDwzZIrexGYe3RDHBqWsQria8n2GZR1oa0Yvn8716jf80sAcbXKAvp7lVMzSn/WjuDqa6nC3d1dpqIiXe9g54TaZl9Co/M/a8tCupurfDPTn9sQeDUukTu1NZWGSMUi8B2lBvkKWCiPPchrJIWywV0+qD0CIxUu6D3xFsEV47cJmJB/buQfxG5JBoe5SHULa24Rvb30Z4c/CPVChzJ5ZrGXZZ2HfUGYUysc8MHAJOXCw4BdESJ6/Lsenlth2dUEFyBUQJC7dQl3mEfvzqcQAWQllX9KrHpg59O9IXQUjLaKCbGTv7hPy5dnQJXWFHQrcQVslp2YXlFSAa5lHI+UebaslzRJnWfhmJvFzyw0/gy/Ot3nCLCWklRXAQAg8TZR2iMMroI5VVSKw3AG3s4p4fpqohwmbUCcQ28uLw1USyrxVDVR2JSSr5wzEXbU7BO0drozG4vz1EcSw4EMT8VGEC5FBy8yJzevw+Mp5QnTUa60GY1KijfL/rPcJ+hI31jFT5W7t+tNKiDGW1ejBze5wKZD5t9iuDiA2LPJjmQQQ3IHieT4T9/L1L4aScm9At12OSVROOEfn0gWsERWojlX4LewpmgAI+W2Ak2EuAA/jVOXYZ6ufY2aiwlSYU1O1mgvRoM9iaf82oCPb0vIrU3ntCr6B2VJUHkquJE13jo2qNyPDFfrqo4tIaXuhY4CXBKkYEMrm5EH8mG17H3gv+kJjvEhKEkjrDN/g8uFuAjtHHQrqZEF9FmnsFUbzt3l3gzwaw6WU/fPX7jSwyAqjnD7AkpgorKfT/w6L2SLElcu39yXM5oEe96sxZEFP3KEsKMX8HJmhZp5Ji3sniDbflsSjGW6UVMpiqPyH3Wyy1Z71Y31lmHNukANnZhLOZXtSSMUjhYw37LbzfHVyjIxcyZJlXugBXuYJGz5eYxcoMKTRNKiDMTBGGqxl74e3ZfD425wmtLo0q8/VbPmcePZMfNEg+JQKZthydOLc2rNYLRa9VDQO19+JzT5LhXI8lTeSkdxdq7bGdqXYpSqr6YncP5hVHVHW73M76iYDdOdw3uHAzpnhMppOLKLcoYkoiwq38kHA5WbNd2sfB4bZ6DgtnWq2LM7p6Q3jVlAEaeK9F20VIgKb/7UBBAcQCeH/wcUaqCvuzT7usGtr+8PXQ7Lvis9SW1ffzOL3u6yr3ycPjAztLqcZMG3Gy0pCiyyL39v9RpO5uh8eMIEUFYyG7bRUQADBesV/v16+1n1o4nNHUkA2lVtrlqcs14wCgUlpiwumt6qOeodZC/MdutMEwXvqP+TPRMHpczgufvGGEBRdFgco917FbPy7gtvn33ssOUQY7KqHqqiW+z9HpPQewaO8mEWR9olUy//oyVpHNw4ljSMBJ3owZl7ONfhipnKMKAW9XQmA2Ea6Brm47/oh72Hss+H8WT9mJO5t5y6ubySQjZU8G6ivrBJZTki7pedZ2QUt5iziBmqIaDP+fTN8l1TzTM5hc86LVLqEtHIZhlAj3KTI1QfCQLvhlYjgQMZlqqEhlW1aRoKOWyTYWuu25nZ801v7O1fVn6EnkhLwMFuIUCNGFSozaTOPoIzUyeji+/rXIwKjEtOxcETc6OPNKd9BIicpMl/eqgRs8K5TeOpHiirQCVtVTo5Oj8n00mGSyEcSWLkg+wZ4vRsvJeCsZdEvbMUEJn8hfnYoa3UwEJMVGn1bZ/siSX+DThLeswW3fZ+umLBmCkqa5X+1GUHmrwU3f5CbL59kXaYZxbTCZLw1623PvorHh+xT9dPBQwDaLOuoausJibEPiQ1GZXd+lgF0G4qrgqeD60Y+m2QwJceJ3E6bR2WB8PxX1I9n+kw93MPNZgfNQXrH902CHxTHO91xm+9lL0SpfZ0lEb0uO6hHtzyBX5h5OVUY17cExsIYLsDRo3jO/Jx6ex+JOCCkfg7iNXxQWEGKQaoOylNFd8nbxVAX2mycgM3O0A/s7XiIdR1FcCNkuVU+Avf22Gad3RZnfxs+HhHajiB1o72D/QXK52BQRwIGpTjjBxZUZJdcxR7WrLQ1C5ZYouxuyqq5p6BHrFEnBMLo+KF7uKqBuIr7l/G2XTC8RE46F0aHJ3Pv+2Qg+iUV9jYQytOqjuDBVFROgLzBHqTPVSEeLCCrzKLFGHNqQJCzx9ro/8XQU1air11r6/s9S1w6Pl49k81vtjlW8CAAg3sntinx6J2JN6ZKSVDYKHVuUMpAkYxWW7rTfy7ralbA0hBgLxjx05bk43tFndPNtoJSlZcWA8RaS89iP0lCA137tsVyQ7/Q7M0px+Hd8wLsScYc2ZcUffaQLuxXcvehnnqwsyNeixH5xE1tO33lWQAi/rfvtDEgqasA15Of1Cp1eSiuVp2Mm9/vKPdk3aVoxIHbANNMpFx2McHnNl5OsFcwORSOXvudquIDK/Nu6fVZ4GSbl0C1sPFSDiLN8GSseq64mxZHQoNheoLD4NhPEm1tmwIpvCbTWvsWALVuaHIoNzNbIoWlHbgari5dc+FiV9wzknr9GtF7W/+JtSyftAlTw8Tkj/enMh7zJ6fjoE8sMJnhrcLAoThGmOO5KmP7BlcBJupXQPYNj9/PS6hKMCylo4nGyo4lUOqZbwEWqGunDwzgMbp+7uO5SChQ/jLR6XT/cHBuB26BYOIcgU1C84AKpTm527sYQhgkEKVVrbDTrGYwWPfMNAPlruu+WalLmtZs3+fiFUiGJP71CBvREkios4yCXDYVjaNxjQXyIPDW/+1HP103dEGuqwhpG4Ou62sPQipYnxy1ibHSpc+lbgVyvDsQw88DYwdLV6Dcto1GAmTCx612NkOOJSPK+pkMAAYOKJavQLjSJULWcDfbG8SS9U7pBmG0vNcTPhFWmJZ1K7WVfrqEKXMRsd/wo3Lhs1HPbswEqx9lOV7SNaJfTYhhS8vdT1NdiVzCuRpA0d8ONMHUSEA05WnRm2yMz+JvgCWVPudfrDu+DMd5C2WlFzdE1YgbFjg1DsOe76T00TlDNoRg3qtTNAVEUEXM2NlrsloCdna6tbG25NOtThlkDmNW6syM2E5bvl8CstSKJ9olsbGtOsbo40rlPbTsB7/P4QWtQb15c+27opxwf0i4uobnJhQGrU25fryp1SSGScumXj08awLSoSRckaujXKapVGGWG3w8fDRwMWG84daMBZALOiKPbPXt838f+AnttpTPj9A9pzFSJkIK2tqcdjnsXeRRiecZoqcm3nVvOm5dL1UkXww9DirtOrEMXVuEVKrCnpGwip/ciQ5bjmkQSP3GaYx8GsFgaaaTY9hP1oZ9xJhAk62joooG2kpm06Xz7ITP6KI6gQBR8O5UrxPP1HJ7iNOkbR8Wh4NpmgV8gxa5XtV/0XLhob393WR5ONPO6eGEhbdaaZHiITJC+IML1r55qdY/40RROVl8ttyqDS+ZbmKc+omZWUvWYFpVoFaumdjULNumycStSorpWYcYpl0zgSC/mrHYpF/4s4+q3lKoWqXmiiZRIiMuoEn0zbxlwgrI0ezXbQDn1l73BOl9B+DGLUsHxtrNVDU1CJKsABdLcltrkFRIPKMPe/pUREsr+yX/smVTz1MOHcmNco+FNngeFIw/8cD9eujtp8SRllm8LGKJ/V/M15PyW+yTpxdiogiReYNrvoq5xjrVl6nlESmFNHGDWZcT0gI7OApIJjWpx7AsLzWCo7MUBiYoRvLuSECOaYlEMpmZyCyeZ1fVvfzSnacUQpBUBTNAgoMzHlDsMsSSlYk9qsXdfMRxGtJJjqSdqdtdrGE6n+Pki+kKlTBGD/Aln0Ri4gPomuAG7ULYKZrWC/j2I9OaqRgRJbwOxnXUzPyUgXctS2pzbdBBYVHEMrLnZ9PKsaYYfUsczyBhRewDQ9Aw/PwTvG+Mqdaau3UqU8UoVwZB77lBZ8mMuT0dJBOzbeUJPxChawCurfKA8y6xrf4MTCaHL2whOBwmaD/ZL0o3c/WbE6JDP/CMfV0jDfNwcrTuqtC5v/0F4jFAZH4yCMEDtujl3fY3VYyILOZVKNPvk1OnIaGMpnNhW4TtUT2c83PqbT1kFkf90ZFU3kp3cp2iZypbr2X40O2RY/FNtrSkTOZoVrT51iEyyzSgUFqM7FY/byPZgy5kikdLHEsO6aIegnuEmGOMzcTlsCUgajnDEwXNbzOkQOb//WVtvwAYzV+UIF5KDo7sRSOIYr6ZF09h+axypyXHoKJAtWc6NAvQv2Hedd0qT0EfeQubjKxgu7U0LWqC9qFdXYXAzM4KDFdW2Ara186iUXf1tKQShYDsUXqk0l1yrvsDn6GsPoaLc8nnzWeoGRe3RXBlHT35Rv819pUf9BEuspvVDnb3gaZ4JF4bmSPQggh7tmxQQbQfSitDxfAKDv3m8soIKsBFL15Ir/iFwaPfxiuBM4xUCrU18H2ppblyLeoYGGxPm7CEa0oW2t1xqwYjtYjMfy6MIxK3nl8DG40jHXRxHaOKNLYJHMoDMFw6R07ndJb3jvb8Et7Vuywz251OscA4HntrAQ0I4wnZ/DenAS1bntpRlnopQmgDVDc4HHF2aT5uOrz3GEPNuuemyBjKBADhT1425JBwLrblojDSulTngMB5Eh9NKQkIEDn4YtmNyZPRiF9fAFzo2Ma9GVrTpmK/58LzJiS3Y6sZ4cO7F30QovPUQLSUnLfLOelsec0g7MtGidzqe1DqObM7eos6ezkTTgfGEfwk3E0pGDRNPxN2tJ1onvaXDZEZrgGN5DRwB91JlouhMoIkpBunwjjSDCKHbCqv38fhb4XWXRcEqZBIjdyjkLOykCmQZZ1rpoC4eq8O+7QQG3gz71C7EQWqVJwmBBwcM1zz5o5yz7tXK9FOZq1EiV37xNwsaYzdBWIYZWV4+N7HFw9jA3M/P327QkH/SS7hGU2iDEIJcpY2bl0YXrS5vMtJrGZcpeyyw3uAKaT8tZv22EQLHOy03y1BKvJlRVuSRmZVnQlKhi3m+mqkuna/In9sNMHwvyehBznbyQjUsMTSUj67bJZ7+gd/tGokADYFggTAj1ALUriYOid+evAxpUtORCKETEA1ysmzHer2KGxkUFmJty317bZ1hi70Qeq0LYp1QxvKLKb5nPGc9g2wDJceMj1KarbpjfTFflFtY060y+kxjUpEdHWw1PEiqgBXhDqlnNRGQWnxG1by5j7Vm9cDBZGB5D63nbZjADBjETmn+mUpMgWs0IAFQtAekIMByIstQ3HKsrPUisI1dWXsqXIaJ4CJ28ywACWWG6VUladJzps2itVvz7xpHD5613ZA37nj5EnMo4gRTy2D2uo5hhKDazqjIYAzg/u5wRmXN7goOwgKGEGs6TbUcHnCW+mohVDus1+rZvPx9xhsc3dtmhaq2Kv4R2UMCNThDcrCVtiDMGzF2jiUfVn/C8FSdyoimhRL/6Fd3qoSh6WhpZrNyhQyxIKbQf/eIBTrnPyihwVqpJ6qntVvuNx7xE6oXOlB8FT0VK05iNCL4oSexGVIGu7iPU2RhrpmzhwU4BLuwc77cXrkl11UMWo2+ho1jrNjXdG9GshIcS2UcmVBSbhTXf9NOP3r1HhbvHJeKQZP6vt7qCsQTyqJNb8dUNpeQpfSfuDPzh06FwhoIcUYDbEqXIyTHAbqwFeI8GDA5RKl6NnjyeHoejtgvE7MVm8q3WbwnuzWRkV1VhyK1cK656FcdxRqWi5dx4RXbUaophd9VMRRhv9Gp/vWvUHhKr6LniN0Ev62ucR2dRtrOZyM0DTazadfvmcTLKZLJy8wWIMnQrdv1E25EiNSw1sWbmRp+SFd89ecP1xxrfCvhZ8VeTCJ2Zi+TFVCbcvVPcWPkvEPlnfsS7OkW5L9qYpsDhFhd4lAqOLsRAGWye+ANSdq7W0/6GIqTOucwXlKHLdNMq8G5ZqJIsFffjIdfOJcRMKFkEpdjqPSu9dDRgHvunnShckdGbgh9QJw1fnwv1X5QEIxAuLC27fnMTxMaMa/IYsFPB1R41BFYGcaMQ0g5tn73xozvVDQ+gGfzIhxHZy1zZqL46g0cRb8ECVU//PARvo1HHu3Y2MC31sgDNh/+7NHr8Smt/+fGfbWl8viZTMyTREVwKWpUlDqyi4IwNHkoBZhFObGMC5CZMtQF+OVgxJxClkyT2fH8OMf/NGzGdxnHybuSrbGdAD6Vz8FUETa5YSHbFy4z6qlwZPPHW6SuB+lmm9sCCHYfUOtW7Id7cn/bFe4QGX6RCt8laDr30Hwb5rsQrGValOHdHZbJ/I8kzv2I3UjPN7vZezZtWjLQLiWtiNreSZai40mYwD6pP8p+ICW9KIzi22Hli18JKz6nS76w+3wvJVb+hIbKVACVXDGmRnf//sn72CacFDQfzFuCRnTB6mi7oH6+DQcQfuEQLAYhvQHFwKKyT8NFOgD3FbXnzl3D9vkIOn8wqGk7XBPe2PttIi44ttynBk9qJ6IzHFlkLHHc+sQAx4If8kSP61j3ZWsgcOkEKFrqdDDyKk6/w9acynKu4TRn2e63gBfDk3yCWx5YWC4j7eXp12Pz0AZFYx9BpvWyBYu+38MniOB3zXkyaW5orLSznTBGNMyLffv65CbdwSmbNuYHIh6DULGZQXOTFdiZK8Hua1RX73QpzHZfh0cORIhg0H5lBPTzSoJme8zJ/5lF0DsZreYStrytvMmECnlagvvpcrD0JgCCGf22mMZUWy2fBTZES8P3f1yxOcUq45SKv5getyYGUxm8hIUYU4m/7P942AEHx8yxTd8daYgNTeY7cHw+3EXzRrqFOWRThPkqNe68ZGAvpvxHtF8m208NCI2Z1oiubyVnf6KeO+b+2xI6eK07HUm7eY4XMcmUopA1K7DSuAD1RkT4tE8IX/teD5royMTJsSGOYIQg8HK2hKEoBIdKC0Ahbj40MWM9hfNw0r6MeGBgOaRBkh8j2vJRUy2ZtNY6NOQUiVFJRfOpzzy4f7yiW7KsqFMOV0ponttVhhz4oisgba0PQ/P691Ln7Zfyg48mkT81OKY740n23AcX0/+GyfeKGGDsbtg/QooA6yNi2qzTRQ6rugG3LcmzvO85SFpG8Z2ARzHe7YfDRhqbA0ajQuha0BIjDF0SsNlEQNrX9/aQJDpUyWqiBKCAZWPhRzWtAdPRixRxhMQnQbxIzLGVlqRAwrxnE5ErF2YGS6bNF6BE1ZC6FWJfvfM3/oMUrHl583PciAI6zqN8JTOgBSoCsKlB03iS930WsS/iWH0nURor41Gqtu7aC5K7gnyy5jPY7O++HkokC+BTZbHihooBnLW+h11QM1Bw6Trf8154HVEfTI54/uOc/1xSa3hgPe8s1SjB9PgxnWB3N6lR2IIOIAe2t9sWG8k0GawzbWUKao8//wNtvSIvktWNDkTczEvddJglgyisRGFLxbNRhoxuCflWjARgs+5Yv7gGyrUt89iQROuTxvUzBcbKbsg06WXnWy0L1wDMJf9YvidtitlHVa9eBPaM3QBdEDqkFmXXCkEqqBlFVJnRLU0Y5og/oZjd4H5xBE4/iGwJkIOXHAnSFItm18hVHvC3igp8u2afVERs7P6Ltb4txLk6QiSdZ7DLuc2fl7my5Dw+sJTH8jKH0RTC2QdRxWQPixCQFwPigibQkiI+ZJz9dQYl3qeHoWVUdJqFeorWNBZlLNB6rEoe0wOOXv3epYgxkdv8y7lz6gDUQvIoCTj7gBFb6b9Fy2yQ5OzoWFx2WK+SJhtpSu3q1d/Fa8Lk1ivRF0bGtG8YVbM7XqyKfRQpi/urqXWnpGsY2nFxYzNmC/aSOKxsGwxs16v5ZTPrYkPzrDsYEVCRAQLw8R3VUDWeSph86GPEfTqn1FdhqeKU+ErcmH/x2Ldpm5Z9UDB14K60AuYL657ngqg/EN2OP4yfg2sYt3sFgznTvzSmH+hNUuyvef5SULp+oyUTX5FqYu+VRspRoo/TqMRrzOkLsm8MgHmEu0a0x+fPkpm+ESOLy9WO6N0+Nrvbm/HIfyb6iPu1dMQdNhHVMdjsivUNgti9D0xXHlnehOiKYxbsGqR/s0KKjywv9lGjKDFSNL7dYIcFcdiT4ykyt/Pha3qCU5PLynh6dMQYo1yoqh5m9fHBSOjk6843Yqs+xgaDt9KPuU/yo0vuS9htBFtSbpexV/CCGGxvRz5DBtT5cjrxbw4NQdeaLj3Ss7+eZAeGa1qv4bhmk011ffvnoJS2asNkdqv3OGu7ixez0rs1T1+iGlRCB3Oq47Gp4E0wBwCRDc/oVPMFGk710Yiehr7Q4fo9GrpGaniq7/4Tel3lFP/Ibv0s96LEW+VxRvcnpF3ir5aVyd661wDHaVRdJ6TpZzdoU9j2XZpy0roFeIQh/M2KWJtYSXKaoKxEJhkFiZwMIQLpIpm0+2UvNdlDb5J4J+/6GxIkF9+pHzCrEH/nYGG/Jv+8gEMPMGBSZZpS/XRoD5/pi7MoYgq3fQaWH+9Kdm+Nv/xFEtDZTFzcKzrcaky0dpt5N7t2aY1HzNPB7pfJ/vFQJzGVvX10kIKl628erlrOZfr6B0Ys9F44MGzbKgS15NVsbtpewE+3y1yktXGM+w6ee4vMJigWJqr7H8RCSYuJbT26fYbE46WkCZxyEx2tqgFEbxBU7fu1Zt8YU55HMYKf70+kau07k2RihPJvq2GiW8PF6wCMygC8VlPAP5D455+uHzBY+uVc+C+PWArnVmB5G49Q4EKgBGhc6I+PzHT8zUND4eDYmvgmiBK2n6S3Crj6F1sr+9ZVwyft3cprJLwRi/wXktHMn2gFT0PK/YKg35Qn7hcAfNrPHyd4V9IYxRXInIm4J3LcsksaVrptlu3NiJTcpL1aI7GVNs0rTHlKaboNp9rVm7gS0gGs2GHgINndKBuRjt1zTe4XNe+3wPyleSFaI6gCKExNcNijQEGzZL0ZPqdAjJzkNqsaCEwz1WV0SixkGx66IUyqPTUmSQkbyOpUd876Jrh8PPlh6vxZc/7necgJlwHVG/jIxKoR14F179VV6hebgJrQKgsOIcfABa4gPB1Cux0Wcu/DNWLqOmSOp0J/WGRR6axSZnmSYOujnkpwlCLdbZYTWbOp6U1SPGBp8fiZIrMSfoXu4QGcA5y9MadUnCl90XohhDlfrCH+t0/0R5AwkPP3AbhCUGFHEIN+6zD11XXS8U3ln9/EkFB+Q/w8OcsOVFtWhfCfYz7Zb0biDTLt2StLr6zdSRodu3s4H8DXlLLfcvDihttD2V2sqvzV3fNYSw6HOXU+6GtxWoYW2TGZE5cGtJ9YEQLjr2NBHguln/VzVcM7lml25dCmlxQ577TxQ//e4Ljj/qqhx1pyuT9oO2qC0XN998/mcWgn+ilShsEQJz8oeEhbjk3IabRbaP9LM0A8QA1teRBwWcx+Vo/Wk+XQD7JXf7W2534GqtEXdao0+m7mLbw7EZsDJPbaDz42Tkp2dpeH9v7escVQKLaHD4WvKTSJIF/nfNAQJvzPaEPUjnJfqWz7JmNaOrEWLjTHIn8SNJoAcnZhtlpmtMTiNt+17ObIlaHAP5iNlIy992Tr3phkbW/sVRiIN6vHHsGS040I+9vvGcZ2/RByAX1gwSN+svvzTSfUhndlbTbuxc336KI+U6VY7pQraGmgAOZmiPZR7xdgGkgLR5YReuXmlAEcwkRIwzc/L9LlBvmUnHsbEbpj/sOUSfaxjepr8MuKb04VE6ofhzMlLK2a46o6XHX0v2eeqeFqocH/RzYkd1ccRN1FKOrWYrdIA8fqlP2E0Taj7HQPMGHQSmHd0mlYlBDMCeVOFerduBQZXKDEljlo5xli6T+ynYpiieu9i4gJeoGlY8nF2LGZBYaJ8au5hFioy0bcJda6sWIQVEu6M5987cJLAuxJ4EnAcBAv5b5kT9hG4wPUtzBe7i7UyRC+B69uvhlaAIPnnmDT/jqQf0swraEJeaEtVl7fRtbzEkyF2msE6L623vZtU/Qolwb+m1sedrINxXXaTPRzlgQNG4MrQx7MfcsYR/PbNd7RJBpXvzg/mdgUM5xz9+/xQZd6IzA6qSWnQR9XoXaEZpRkDZZ9DMhm4XDHrshdS/1ATKXNyEOokeYogifyrSKQjwqDaeOgxtvd9LYndOUot1vr1emSIRZ/nY7SlcwOAm7orHh4z50B1Uv7/XLrafZfQbllEdg23g0uAUCqakuxrdftGdmBptRlJPwlN7/NNprcOBBuR1HaMMyNRAfD5nb3gvUHXfQjr2wZ2CxSnrZOmk+TTlcB1qitd4R1eQkatCeJEtyKeR/LO4DHVLFi0EDrdIs38Kc/1Qjga1mUBSgMtHpngIcehAeRkrNiJdzVVj4gNkDzXxIpIo+r2fUrpu03gHxw7XVyxvYIk0rbO5jaaG7zG149Zatjf338ExhecX9661OmHgw5kNWzfVSgTnCo/uTlmK1jPD1vDVpXWECuhPGd9ThrxU070a+Xz2UimBVlmbrx7bprpCQRfPC4nnspzXMdo+mAY7hyNlTHzeHNcU7zEy1iVbaKIfpUcE9JrtQQmYJEe8j2AIddnmYXNKA9NY4IvZ9fEiafg3+9tfsFV2xD6Yi3vLbyjJb58Eg/W+/SFz+TJIXw1Zjzq68K8UXOauF9Gekv8oaFuaAUVLbnioK64+tozqnlORL1oYd9y8P+N39FWu1yIzCL4WkvsMvsc+3TSz97CitQJmQ4jiPJT1GC3LdPBMGl5YPsN/Z30DiLIVEZ0ozsQ/1vzOO/ETvJ8svA/vW4W4ogOI5eqR15+4NrJaubwmzU7a7XLWmz7iL9UR6aA08/nmfIabIR/Tta2B9ZraMyfsst/uIu5BVzJ6jdJDf4T/jpkbrxK77+GqbDAK65omKZxvzovJ81RWy/C3sVrp8WHCxtoScAD9N/lWGdk+Jhoht8xowG6OOLn2OMP5VdzbUoPpyIOg4U/wrWFMA1DYsrS7wmnx3JGcjCQ609heiRu+kzXRPKS7DwPFzqUjDyeDjXAl3Z2PCQ8DuPuGrx7/tyDqGvBwkHPWWQ+HJrk1Fszh388lFbYTFl8VGvVnfh69Dc3jGnJZ1AhSCQFR3Ri6y0VENKOkbFE4XiZoNSqJVaEW3V35zciCo/BO/dzdrsoOwPhdqYFgbnDXFNRr1GwE4BnY5eGqg5KcQ3/CH49Vp6mmIPwzdp74gAEgmWqGhbZjJXU4yNQF0q7a1c5+Y8gKNItNCG17zq09uSUqhaTDQrYwSQPDdmt1Hr0KlSJ6j3uiU2r0Sd3c4gL/JPmteFpLeccN3XKhNJppUY7mSpYszNyU8sPpzUTEw9FUtOv93ZSTEPvKQPMM+Ge9aWmB4x4dvk7b7HL33feCv5A1s/4AO55SYnIUB1QsJBcREb0o3RvFUG9uPUsSCcXf8lmdWdyuofXSffOltcSnpz4RViCgQidWCq8sJ/R/9KmwOAW+1vj/NLAlmPttI2p8kxNejRVAhEre3CbJBGeHvPRGHMIP1Dkgmq12ShnxLJvhlIUREL8IgWCIls9AE0mpu7QXnJ25wIJSvrowrcvEzIIs+xgaMMZ9NdWcQkDQlCiAO5Y0RgICT2yziXzFpkvihoCnA/9yv/xzq7UimqVnR4JUtfocoXSzd50DqAIPLzfz7LY9lksNoYGgeOvBNSJ3JXidd7vh5pXjLbWomMjqklUkAaGdZvFJzTFRkXTZt8H3RoGqtrwve4t9LNfL4fj5eLHhxGTGb5jQ39w/4ldDJ0/Go7iDg2pEyLqdgZ3Siu3b8wCxb4/DOBhgBHPlbEuqYIEWFzQrodyYG9iXrtqUKLj0bybaBEklvmxGTb3gHm1qgDVuSpEUiikv0uzx+VHy3LN6pXAjP4bQirMh1DfIq71OXN4lAms3Jt84VNyoW6GahSPwUx6MGZ4SJlhzm+1SVbUPQwHHEpisRvGwyUmEGUkabcQX/pHQ/yEpzNKYjl82U5o8AXE1CoK5bnt0J2QfOejkCQRrLpKi1rVmhHi5C0/MAowF2pIkwORo6FJtQ1mDJoeFaIm12QITUjYIbJZRFFSs8NkCBSvk5VO5+oYuOVvt0RA82ZpatqMb0GBrLZ1Fi+H9EmcKT3fKSO2ZZAuuQEpIp8iLT6HdFcR+ZYQN1F23Ujew1jzuvNcBQJcv6+dIlpcjvmI/sUMWuvVsg485cM3S/t6ewzggkEGOkFV99dFymLKeCjE2hF0GsbsdpYvTl+Ckt4hRkcLf+PTT932Z02ldnbrW06+LD+H9znx7D1yt10ql5I1LfDvCEgKOACw50TiCCpq8hT/kJyP+kYctgsNgc7bgj/6dzIHZLCQLz6YMZBBiwqGiKdqijKyIMZZRFJmYTatwixmlxcZ8tgxu6bIxZJDOoh0QijFjIuRQaLOTpyUX6WEnz5p++1c70F389Q4Q4VAdbWGwywEz+cgq+2EhbzCvMmJ10aqQlbfLujZldN4YROQY3Ea/oIxzlhx8zjQAldVb+H2a95Z8w0qzdVuVS3j0IU3tQcG3+56eVAkheBKx9kbjoq7GexmlHkHejqOfprI3TWkT/fkUSP+pvjs/wUDV2C62iqX4auFbbXncN56uy6xf4YoAysRQuk6GXnaihrd+fPk3iclDGfkTpXmEoe6GrYoNKdGvzJ1vK/oDZC0uQrehmEQRTPVoTE/eUMhOJQA4hrinLrY/7f1KZ9g/dcSe8rwtYuhrg3R2/4AkH5vnXkcp5QtMEDCUuuZ2bshG7PTgiaebEHYDtFDwKHcjthyA2bI9uIQF0zNWk7y88mvQ+jN69ynhhwi/p0wVVIL1KL/Jo5koBmsdk8lXBePVm6HMgNFG/wkw0X2qYqalvynwbsdbOIJr694m57bfSTPBazxH0iUz3gBeaXjyc9EBHQSy+6fd+h1qNiGK4v44KB116A/PFShsn7Xrd8TL0IbPbKDqy2T4M9hQdJnDrjmAch5U801h5JKyW6jucJc73NMPf3YgrH42hkxa1M8UP1kQGcTuMYOpmEpEIv/j/V4q+CbXsctC54Zh1ztq5T1Pp6MKTy6hL7Q28hUMM5LGLLUpF8a1eDrOIKR2QE9FficJ/w0NO+hFl62JB4+jBDDD8bOBqw/B8W0QUhuFEFIN79mDI/MqR4HqN6gBbAfL2o7Tel/TKfEY0Hj6cczj0m0m7TTENBHfiJ5jsVJ9fk7lEkRbdbc5HT5wjWkX+2iuITTWnMfoJ1HSKotxzs/ZgwrSG1gVPmkypuw2Al6PjXwCFZrkIwXkIvy/Kmwl21Onu61jFg9L8zYY1n/RVwAmyX+/MUaN8aJjkh/om5hU4qr4qp7xBBu/y93K17QY1b+wKjVj3+JXBUih8GKVJc7ehqxaC+yALCxUUEZtzkjCyXa2sIUR4KXtSwFZlYqcvvnfRDWhE8Zv6FVT6xLUDe/UasNQTYseA+Lz2etg7zXpcNDxmNLqXulcgntVTLcM7b8HMc1hO4V1+lVSiZsH1EW7Dilh3yO+7OXHdM11+1JpMw8a1bJpDAY1bMuygxHCAsdeXljtSQn7qZk2+n/H+ZfbyZ0sjrqy+vLH6lGgAV7iFmYUP9KbNXc+GktvL4CQ5fQ7A1le3Q3hctjRgAxY9/OxvLtsx9yaJDGB7oEjOIsUJ+7BCszRg0uBpYCw3aDiHPy9PqwLt3Q07I35qSzhuhvP3lXEtOkIg7w0bNpbmg/5ANLJrzV4h4voW1qq/SO13wFfhWEf/HZwLs9KwDjpmWPB7xIv1HCUcF9tKx4eivKyzcy28vhL1ooLJv/h2ZgMFpqcWCq9CdHWJVV1yfvAofitlfGgbDb0lfohT21WNjTrOL4bGPJtSXt4rUqTWx2YpKaOY//c+qw0R+oZBK15OQg0Ug4psMPPbIwLbFlyZNhUIgk9IpOJLGigjqyGTvo4H+jLtlU2U5ugOMtyFMKRZIdtWDt+ivaMhMSphisV61fdRbTbz2FK2bVAFXv6TyC5KJ9wVnvOrb0b/OueD4ZKUPFVPtBG63l23lb6tsy4L++t90izZFnoWC9DEzQ8rT95WwyC2J2mcB3jtn09ia8iCK7t7PL4R+iN2p/c9H8EKNGX1lerOBGsGLEW+0tMKwAWlbkbsuBmX4vQPsD8FH8EGS1pAO+twpMWxJsyHo/YX/oa5YnMr8GLQauCAFWo6MG9eczWGW1FrJNjOnL7qFyKX7BUJcCHjFLj0BYOKLRHCkSOKNC78v9bUjulc2w349mowEQFKQV16rOOxVsXsJAXRmLDk5awGZONMAcWysc4EdSRxS8Ui/8Xyi/JMTzUopXqKucToD7IC+7tR2D/79kf54BOwlZzAIUwdpmOYzCyq9gOUQlVr3iIULAH4VfwN6MMXKTCT/dV2cFLoABN+l8myZoJnG4y6H/BL6hnw2NjjnI+k0gbQsRhLLdXnaLuo+njjdoKdSK0fDIVUSzFQ1VmOp8fBx2f7n8B0Qn55zfzzS5/wGoHh+xTlHzPwzMEyOkMCiBFxFLf93fcwcDwFBSLZMT3xePFfyTWlXZhPO0Vp5uf3BTAxy8DVoECC8+vCHzaJ83OhMrSk6p0hTTb5gWDrfUL4OH7dWyHfhj0RSOm8zRA0IYja0V0nMuBK1a4+KlyWkwDMImR8TjVhrNZgw97KdojUmz6MneeaHYz938nFtCIukgiHRZZ2VTXrqVmYnTX1OCrB1ImNsvWlym0YlmBESkwbse3oZDkBgjpeIaeJdAtkmUyrJKbkzmi/PJNSk0TKV34NqVZqolUg/6rs6KI2EpBDdrgqZImtJNNPyX9RAuYIBvVmPIPWQE4AbNAc8N/psNllcnzNCXNSN+V6HYdBtmhPodS8mEw66hlj/LUdjctfgLDJ0i6MXILiE7Db5nmatU88PasnJwQbEipW3lDt+dVKaF2xx1C6EVDsqh21iXUcLu3vVAO8b88IUf1ECjE1Uy/XByrNc/bZ7CiWCMDLGGrYeCmJ0HBxm8HTlgl2ETWOQn+GOHupcydQ2rCIOhUnljvJwdN9xMDRWlde6hsDJ7iDgqw4KZA3nZ+H6Ri7ITyCiitD6gEap0M4/9mg2iqkVgyM+ruj+9E0i1mQiWtpHtxMx43wnBxOLGJX1vQTvqSeFnp6sKCFagroU7g1YYiCSqXU+XJ2cY6J4p/f++u2M8aSqVVONa6k5JLHvIc9rT9Cw/JUtlLx2KJYhSPZ3c5BqIKvOfLqV9DowHaVIlT4QBfjcuhEW7SF8lwOu9FbaM6yjzPiRqFVd3KXsaMGJ6c6cmZ4jHztbyGp6QX86F9Bx2/ArLrniiM6BdQ88pDMx50ERT4Kq/UosorwSAtJqqSyBY06+KJJlJ8Y3s5zrG6XGTf5KyJmH6uelq773xt6eou3T+0SrLM0QM7FvKvzNBJwGmWWIi/o2NNNUxKks9GKfoiPx4HC1Isos+5ad9WbshLRawA5BjDUOVL2KDZ1WQf5rtYLfFwHeiKuw6LsNTFZR9IbNuW6C1lTz1aohvVFHwmmpj8IbNdbmOS1LMT91XhaCBlCA8Q6X8sMoTHhdn32SNfnnFooV/LgbbtFKXFUGQ9OWfWrqS1yUp/rrZ5uR5Hm8hXLz0qYP5uX9hZu+QABv/r3iI6G+/Em8YLJmLu5vXfnAJ+JHQjASI2KwoZoJ9yHsHVuqJPj7Oz/CRPp/PdJ/J4zZeLpuLTW25TnXABgmihl3vCWjXHCySMTw8bxBdbR6J1vSs18NXL74O8kPi8MBmV4SpMhGgD7TVbcd2akXlmVikVvG+yR3Os4Pg1u+zsshmUNbx9u63gQZ/ocnBes37fJpU6fejueA43PQLxh8gBZydvfmlG4vMXJ+Xu3DoKop6ZnM1KsLHbUCXUQUya617XQuH4pFLP2Yj0eb6gw/AjJQJgPozozfjkSL9EY8EXqxaP0aaDKwAr8D2YoGbBI8qc8fE1QYV4h62v9uhHPUyMj4GfchHM8WHHBJbXda4H4XFRzODvqefx7iNzwVlt+lHlkSCI3+ZXmFvJ9VZfEP+/tKSIFQnfNV1Mbqsa1IbgwEBZSI2hvllY9/Tl+DRMf09PLf4RuBNdwMsgt+gjECNwShjKlBlZgRfgcWVn9Jfst1tt0d0fI31dfLZpYPwafxpXPtXAn3KlLcznqe48BRai9H8CqxlC/cO52LDGPAy03r7ggiYf6uzeVYRsCrtcZr9xRangz8AgJeJE7dL4PCbG01SU6ggLSO9zH+9IgEru2YXWaj6kF39Clzyl5/Y92yBL/lOf5i+7OuG1EOb0Ez58CriiqyedM7Ya1VsgIWJN4R3gllvHxrXEOFYBBktHN8VndfOho3oaP1iB/VU1ORHILXfONBYVAHJwQCusLtO98qMVh3eivwlSeRaBLP74IBOGyp4mhwJPCGf0gFCfBWcMvAYgZ8T1Cya7GWWdTwhuKzqb54kd6JDIQymFJMJ/u5R7GImNHUlcyA4pJUceLrQg9fGFZ1l93XSf54zVfh1AWW2Err6elS8VOBHAsfBlOpa6ffd2K3lIgzP5vyxHq3LuEvsl3L/Zss7nKrPE0Eis8JFvX8wKf8B9OyjFrVP0C02gTH6o6JO9+j4jLqLfnwPgpN7atcekvHtV235+EkpFb/nIve35AzXxVP7tEKswCpFz9UlCzv0b5K/XIAVf0zUXsXZzQFiRns/6pta1mWa5K7TH6kV5tc01kMqbdmT66N/nGfzs3pzySDOrWICJODla7XzJDOsWsin0nQzbr7nAVl/jgbRXtkRTqNy9u4AosR2ktHr31eT1OMwUn9hf4bHz9KBv2Aky/o5fiE1SMk5g2OIg+0qB3Zf0OG3bAPftpETj+a/V4/rOF6ybfjn160RXQ7dRpvqyIY8eDajUM1jAinwyubGbu9OwoKZicEnf8wuHjyhIoI/W9OBkDypzhnMFLqDdhdMzgF0QdyvM8Uh5zLw2uN1LCSdH/6pE4XRJO/2d9IcfD/d/BfI1uugu/IrckbRRV6xt6MXjwQjafJBIyn9sIMaEvphbG02zR2Z2GJD7ybCaJWfdX1XR0V9jzNJw1bgFRc7kPBJn6G8Dm1E1Lxc9BOWK6oaRhWETU1bojbm7H2Lys1T1HfP5vwwnOBLgZ0lv0KA4frw526P2JOVg5/scKk9cyw59bc6EU2kEdaB35ogMK7TXjQFU86cWdQYnCzSFxvuyboaSms6H3UlDEJfXXFBt8Pc3oBs3kZpC25faYJn1L3R15ZWX4WFzwigLa/uNcWS7UvqCOHKqlyPcgEysU12SGwO4QADbAba+sNdP4oW5t8gUZnBikfjHSi9zpcUiGtoCRqv3jbl5CJxKwaFPaP7yc/aHYR9h3qQF4/uQhpab6CjzL5vxz9BVnYVKsRLHx/jU3cA70PfjY0KQWfgnw7gohDpOUN0yE4EOwnSq1Fw0mKdH7d4AqoEkpTSPXy18v11kCqYqDIy2qeZja0VrNIlc2J+l5ZUdx6Fp4EjdJJLdv5OlhQB6f5rwKXmDrzpLLfU6bFDZHF8m9WoG0qXXjToc6EmZeX+wu0nz0Og89niukyBNrPb/2P8oOMW7F9axFjT4MZ6Vny3j7WPHTghAPOX9GfO+HCC31eyC9OxOLnhXaDhWUXRCbqlDA26Y+VChN5O5IybMfip2indS6mvudtQuz6eTCUkpnrWXHcyYqSbRGzuGiEr0xleM5KJ8cDocn3MvC8/J4Ryfv8ubs8a0TEGCQXfFve2H/BEVeTwH5VqiNyBTBFcDZf/whbqyFCUfBwLj5x9choh4IWkVAMkF2hz4AK7wTIECUEG5T0fvIQ81KLx4+5vb3RijQTD0HLIRctr1rBCd4u1cQ+H7elET4jGvAo1J70AE/fKjtII1ZYU2hH2kuEFGyw+19z6/9u0VadnnEuIKmCcsW97Ylfog3/EUyaEXyFAhRi6W1KS7wKPceT3STDYLaVudj5PqNlhWQSbDA03Xwyd1y5inURt+nVPAXE5sHACtyQ4aVEvHNXLOtCXdRRtMIdtQSuJVibqQ1UwwLNd0S3OUdAK1ax4qxP0HQi51KY+XWZH5duWDqIxMFXM78qTeSHvpY32WAjKl7T8W/4p9M6Olb5wB8y//xV5nU4ocagi6ruC7enGcRoXwKFvnTc6eD3vZOmHtlHgyOoBGUQ7gtW42IBViltqhMJTzioFQ9Ti2Jgs7YcWmVsghdtlOyKjJ0dXO513tb7QMMGouUZAWj09PJo/+ced8XN9uqGm0pWlsJvzLkjRKv8YgKS7U1+Q3NiULPuvUIkk2LZQRiuE9iMdRy7yxPHXz4nWx4e7BdQxq74JG2GPdjnH4n+0L1ZbFEX/sxVqeHHu3RLFZdnHTuQzdDaZWGTrTP7ZW/VttB2nOxUvrkqTnN6BrwuBNzw3jVBIyBVfX2z/SO1K+VVSMEZGHHsxuR6eYroaGLdGTIg/5xT56PqmfpsFK19jLtpvzijjgVwCL3aA2wlGr5pcROApuxSh9lBgoSDu/ThYh7qEPhSMsdkCtrAh/mAlYStdXHya+L6VSAD4O5kQFaqxWVUZ3deT12AUk8dG/MU1oLkPR0OG99x7b9oZUSkMansciFIsPHWethXSkU8AFQtehNaALkTUho9hc8L2OkFtSRQFZ0KmMedYbsgZbPOFoZXD+rfauNrGC7mrI71N2zsQaLYaHqBtTDzJPnSjFx9NfTPh6gPHbIoJJgqB+D+bCxpN6Nu2TW90aWljcdmCUFfeskKFs8R/LAqFQe/9Cvrk65d2ZJzR6cOBzkCVMcPKKQ0w1NOWGuRPeZjoT11OmzWIp1IEtdZYbTKXDbJWyYa5MgxpduhwCY6VJZaUXlErjWkGENNbaJd0LA+gJvEgrxpH01aLg/pPbExX8jT6/dzL7CLEqXNWqXwa2jcyYtRNM2uDjLHNXzTmzrXkbAMxlwPY46zupHoDHtkcIlP8h1jgM/FVhudeksj5ZVsjLjpfBmyS7DGiBn/DmMSbJBCfhTNqq0kLJBME5VrrcJHS49YzTyV0zn7yJoKMe1upu49DLdVjwQsCF5A1LaDMifBVrGRVMP/5GvVA8QL2bpqSJWUiUon4Wj4qjwDGFzGY6oGRmrGyQWoRDrA/wZBG2vbypw7k9GZzVrNrv+GFOGcyt+yRQqJvMNySR0PnuH4D7+5SurufmQvQXo55/xNFz3P3sYxbrJMbsDo4d6T4oMHIM88i/w0ESjDN7Kh+jo3O8iKbfTrOmn/9bgQJppgCJOKQ0plU1S7FR+Oov0pQHpGjg003DpYGFyWrj518DgE+r0TcYdgzzJCSgTVT2ucrE2FTAqnQeMdQP5QaAFg7g4F7bYr8ddQ0gDf8Fd9vNBOYoXaYGfHlvGFybhQ3LA3TP+yKv0WgN6CdL3gqtQ037lBgVl1JYHYo2CX2SmnIZm9zYNMNlKBCkKmMXvZnNN9ygZANAa4bed0r7bjCAesXRrHF+5EOxGYjOgJFDQXE9Rv/8nCCzcyA90sMIZMr35znHpbar+Cx93tWeLswsZRm1k/qQ1miH/Xzc+1tpjcfHFM1sUPTi09fb8BmThN5ExohmUZXWRassa4aOukv0+/3u30BoMR1yMUwfWICP08e4d9zMjUFn8E3BtCtxeQ9IhjCbaD3NlixwpRJjGaeqsR2tzuhRP5NMo0k2uuZuZmk7HG1sXr/VgWnHAzq2I+wdOLKUEqY6KVsXMSCabUVWutrbxN/pMURlGCD5v/+bio7UM8CW2Emx2N+885QMWzigr2PfBFWepwyu0AQ0VJRzXaHy028YLI7kdPT0FzbVaCjiK2pJ6wwOHmfcXOEXBPLRse5X0JsDr+EK0ieywNLF/G00GP15TfSVSiFJ37v/ugeHKxqkA094ZiPohc77VmscBHmqiXAeuKs829Cdn4CnpzsnHV69madCatUkh78eQQhdE4GnB0xagJ1mlCJamOTO60ZSs/zfCYzkhmBrzvMPr4CSHob12kQCKt+nv4ha59QYnJ/Y+AQJsXaWzQ2Wk1eO6N0+SRZMseaITkfuu8HkIsa2+D7mDTRilujL0uWj2JiwxlUUzRrOhD9yUN19ZINde6/aD04W8GD+mujslN3iDzAY4y1f9p6ep64QJlxqZGTXoQbop6wFDYciYilAAxy8jI+nXy2vOaonaC1/G0Rg85iLaV9Ku43TXQZe3SOLAgujmtOI3B9mOCpXsumzzVjrKoCMqbotwJRV4WNcSqlMMZhkikUGu9NNemWH945ulR1gr3PXFP/MhBj19PFQX4+bqX1brViG6MDhRraYXgNDuGM81V83KKIgVmuqlo78QL2ysX7fbj42apfy0GFoU+TsuXbFbPDKjQh9rLQLpyR6UAaGwTRwBuSTcNW/Q+3mJL1az5GZplWIfIquBc7tiafSOr/xLa19GjPNCbgbnex08P/9x/ZIp545p0tkPK+s7wjr88M+5wxtdTfou3DODjjPZ9b5o78dRED0HSHl/qSeeCNAgAPCYDpGUZb9yoVlEph7X+kah5Rg25qzjdr9LhZVKhZfQrAodURbC/XJiz8Li0wBfH2tzp3vrnZEeSF4gJtNQOZFPB4q/yppvwzk/9XvqZw2Bi7N+L1M5g1gTxZ90M+1DOA7UlhtbTuvAqkG7Wi//9khqgLnDbUSLYdUKm6+sjEkVebNzuhOKwOZeIzKdhtrY0HsdHI5X6zJ1acnFWFCba/ID3L7SO/VUbSAzOCpwFhT6D114hYNdDtMsr8IkeOPQUEgojpKte7KDLgFuLpTEy2cNMaEVjaWOYhK0C36dFWNc2Fv7Q6y85fuoH13xaOvXxuqcqgPvSIF2Id9F2A2XyL2j1Nmg9Rh5OJE5VKn7t9V4GEL545g2aAM5PYaYMWMZZHNrzx2FXNvoSHtj+1mmU+zRDC9BrTRS1dfUe7B/wxjlhW4xng9xZRrQOcJjsShwEUAq0wkRow8u/sY5QVF4TQ64tHZUR/DzGY0V40h2eVlWtNxNSBJ9Yx5F6WGSstaKevvbNTaVrjwuKLEenS40qTVbsWXHE7N4z+E4mOu5igkivrY1VAfm13ZEw65gGPgtgty4ZhIN+oYyVccAKVt1NU1orAb0PJfkQt0RQ2YhJIcfeGZtcz5Iq8hPV4U88s1q8AjtnrOymTGKVvoafbwOqFO4rlz1dKQMt2KdA7mTsmVwZ5eA0/7NE7I4/i40M2Irb/TwBqS2a3p7xPqIT6sldzE/hJXR2CyCFeLDSUelvHJOdssVm5h6JBMeNW1AOwD4rPHGpVkqNHj0MmuGEdN/f5dMfMkUs29KrwqBiuJtVfqk+gRDeQ3NZiX0ugUydpCyjMOx6IEldhoNe6kohkTbK+OmfutMHoAm54u8v9q5+y4jJzh9jG0GNvzUYyyIeY9vz8E+U8ALYC5sUNMfvd24fEBhJt3MguDnpKh4AjHRK5eZ/k1Li8Iisq6WmCwtcteHO1hsEE0LNP0Lwp+/ysnkorDQGQ3qygQS3zajsHJGGK7DAQdDCpCVyA2x0nZebHIWvrn1nwdOl0h/vATlWe4ETom3lgihWsGY1apWVKsHCbF+Ck+NI1AqBpng+ge1wqhYDhCTzmN29cfnbxaTpGuRaylnhrRiZwyFmp8M/IQgrVuK0uLSeJysizffR2USinS2Shwwocdn4lfifjRLGHrxunWgOmPOgdB163uHV6PH4Ad8SYcZ4ZKG31fMNpiPhg6GmeEZXDh/owjqGYMydcSTgIUqfXiC9hCKduIN0UFfjENLxuo8EE2YzN/XPathlNhrNp7Ky3q26iuI+wk0rsL9F+/w+hdXftahp5UXWaouyLBVMHRjjV+bckETsHMAid9oPauQ643AnUE/0p1BvHviLE+5B3muHtkNOP5q/Xm/hpkyEP9SlcR5JvpZPl+SDBEdnqU1I6nNxKBacPU3FYbaERarKh5f/jNpYqnNHvsZREMwrI7h1Z6MTaQL3KpN2ajLsFbn2KWWmfZWbegY4JIUCsAhKlkZyfps9TSFJrMFJYdHmGUEarp7I9bYlgnzsu6mjUqW4qb08HvAdiBo366gqAwK3tbq1M2MatVjaxHP5bE0A2YO8CJ1XwypIIz9BywPyAomqmjP94hrSAhCoz7H/1nLdTNk/GYTe2d87dcFHpbKP0oI8b27ATo7NVoveS9/fKTohHTwHmsV2IAp7H3l0QZxOwts+vTbUiFXQznn8fAcMDY7BGFOxQIBe+DzXhD/p9MtwlOEGpbFQXqkx/e5WNp8d+bih0w/Z/bhWXom/FpNeu/5uOBS6BwopTfVsKLLX0K3jUTfYa2aigz1jeHTE67jdHSsg4h3zdR1dQ0BzKFnTkYYNB1tYLUwencJ6nzJ4b9XYYhthjhYvbAQfVmKukaqrFZCee1UUge+7Bvfy6vSvqjwhCik8uhNGE1NcG5b1555MoDLyQImhwKJDLxQnW1bMLuPw3EeKwmu9T4+z5Q0JF3FwzorlX3cwL9Ote2bB1x8fsxrc/DZ96DD4YmyUEuEMPYMrhHiPFLZe+EWVVrmiw0uKKJVjQYe1KX/TxofI6upl8oztukR5kDtB0Wl+uqcKQzokenUjex76JOEI8hUOK7ISzbf1eeMwbChrtG+CY+3xdgpTPWJIzji1FnlV3kufokbyruAeVs1+Iq4rpOQL6Nl1NlU7Oj9rFant/wqQP4lAmgH2e36XMJ9JtM9t9c7k519MK9LfpQciBgh/Tl6xo8OiAkcgPBUk3PyeDkEwtj5+rcXy+teznfxhkBxvN219izFpKA6QxJ89RukttIiq43cXwFN1MaMsWz3PI6ewgalaCPuKMVRZ/786i91auDCSrOOKwq4Vcfn4ZGSnxYmoxK+wU79mCDHuaWCXCX5Z/eVpcBP9FIJ13GbiqabCSz8bTWuouc8W/kN5Pupnt28LcRaLbyNleVZdoajsJJt+vAcdSKqGOHoe/e8xfx9V83E8g2RHs4cdkVzufqlMq6o0PihgnTgXAst3BhyI2RJ+GZFP8RyJE0EMYqrxtucRCNIYcdNfn6qVUlGCk5bmUQyLJiz/hFHGy2Val5yZOCkYX9qrLFEgAxQsSHikQ8FlbnJ3u8KKy6lqMQ8jiZStWi08VjApKvfXyVagIwoaqvLpoGOc3xs6p8ieIuEtP8kxKKn8vGxASG6HwwxDuioUcLi7BID7cK6mP6R4zlN/WLZZYlPdgmPw60wSmn22a3lkL71vlZEagepHITgCe/AlFfvZXd6GQCsNc5wgeiv9LEm9YKYMfgRDdu+4bAzqwUtAT05x7eczgHEOMul72zDRRKO83oQV8ajMHG194ZiQgTgOH/yKEnCY5LRYSQw74AgrsgLu5LZiaro2zxci89gtsyNCk6wNzPOvsRZzWOv8MzhdXF+awR9a/lSW3Me0dR6Iw4tHGWf8NaMC8RlRhjTbPm+lfZOn9VNu4qhZtkzC9M3ngvmlw1B4HyG8BDL+P4GtmnqdcJg2OAuCIRv+9sAonE3dqtIv3vtCZX4U2ekic3pZM7U3BFKG8I9tfGOMiMCj1svR4Q/QAem50Q843YrMp7BvJEh1M+FB2YSpkinjzGBEOcAsNGH23ILF41/BP2RTyuJb1Sw2fw5AKtAF0VEMSTKWgB64OQKcPHY5tKA3tPCbpw3R7YAAgtHP85yhWjZTU0pMr6AH9KsR/RSWUurFO5oivWQTigiVxbY0DK9XklYdEhrVcoz7JVUeHyPXbC8uUcexmLFmuSk8h8fybB8B4nUdNt0wYg4s+8Fdzrsafei77DSutDldE3cKSOsLsjn2tqA12lC1BOuUKJuqPblxy79AUASOmVw1i+P10xlgfJJ2W0ofwv8I7e1B9AWEBD+o8ZD4SpZbZt1nvWfdt5sTlAPaWvX5wkOBJzMqd1KeNy/gudK6zJHF1cJkRNNfsKbxlYz8jcrY/HbuMDyC8FyqtdMhFbxviQUa2z7/irrWJDGc9loKvSlJtkJf739ytjjy5uU0KQ08OII2yqbgLmKbDYAlokVEcBuhIuTweZ96SrjzXsfnPLkN6uHeUeREJ/bD3muY/QLj0vIKklBot6+8LaVGwYzMvQoK51QUcTTHbUszn/JCbGonHb70vNpdTyoXfrEedsJmknJhy/6mkci6PWoxDxJiVgKkqR1CVtGx0wmaWYS58uvY8cl4HMHy1Y4YjGbe2f+Dz4ta3nPqqy9DfQx77gKX/dVIXl3PsPzUWPwyNneWUSHVf4R4Xw8+mipzqRDnVVruayfiWBEYA6I7o0cMQoADqyZBPzGxB5vU8TBefU+1rNjw/zldZbkoK9UQ+EnO1DP25QP7jrVhZjTEmyUgWXxdjfhHa6wfqUFnAziWq9r9+E6OeWBdN1x+rcvMan2KTzH7ylhKDQd2dQ/E72KUYLlSuKDESd6MRWQuF3I8hmroATfvWp7C6np3X5tQ6a2H+YWC8FgRtF46LVS5Qeh8A2sUgIkMkJEczIyQqOSLqc1jBtlpZsqqE/1WBAmh12jt8z2n9BbwQ+2EMkGO4mK1cLoyeC7C0b6IT7O4riq8REWR/3mSNz3t81SJbUI2q98y5NsrMhBqEStt4jnGxbtO/mtBPvqlOh+cunf20/AOxidxaHwr2Eu4jME33rTjo/ICdV0u/WSqyWmHwP1HX5RU/9y182iX8YY4O2I2Gaa983XDRmEUGQGtk9QA983BVWmrNsfoZ54qYeAyLks9shbCBf2VDKsIrzuHOk5tuv22Fy/2xONSH2Jmw1+LFCYMFu1OrIljG8w/wN3ZwRWfn0Jgfhm9P8hqjREcWcUeiOFUAhyxso2LZtNkV/XWrdO59Q5J8LrxNc5U6NXqt2/nzV8rW98kv1iaM4KUSv+FXZjZYVvoove/B22er3h1KQs8+ILZjCuVFVUIC2LdQiUKqxXJauhxhTf6JgEdekhnc5nfiowEPI3wlTo5zFLSOyJXu3dg+mjF/2wtGL9Tpeh2X1rYzUj/tRPQboztJBwld092L+HXd8yBsMggUNqrzHwNvzxZfR3ui5jVP0VFJlPJTLPdqefZAaWP6T3YeXjp+xzBUhuqeoWvWMonT2sERuSIcb/z9mhJAkyDoi95d/dhnKwnIyAbrLJ42SuJnDey3nNyYNkU4VqJGrqmzGAUCz8XZOs3/oEC4HPWvLyiLEeP0o2o+TgtK1yi6V04wVxvuc465KbyCmHnG1LEmnE9hF78Sol5WsGHv5HpTK5fCrHizdvRvwQNf6/Xewu/fOgH1RlofL0RpdHvgJvLxSqMrOfrp+Govty3h6l+UUJgdlzd/wSeVj5CBDiqIMn9HJhjegIxi9gWmprkmhIt7EZhmgE5r34Yu9KIWuBfGt1uWlTTBHH969R9D/7TXyuOzLWIMjLX/0N9Mk7XcUGiNnAAGgIPRN1VYRvOK1JPhPkAPnkC7zpv89w8YkyqkEqOzyQVnbrHYtTAf5EdYc5hbMRjTcr2z9CqNmTBN9YdoerEu8bBK2E2LgF+lW8s3eWFZMru4oivtZF/RFcBWmn1U1kN6fipeb3zgXkQbJaA6bIXnluewHu+BaOopNUULFOtlO8wikG867aQTCohTH0kfsTy2Ht+TlC/By3+ulTRVGKCXaz5duVDI4eFoYdCAObdOhqz/tytoPCiELBePlxnYmbZKnm+NCjtnf6fKfMBjjnlxCLd5vg83ODoLUvtoKX8/5cRpf8viKQ0ohc1tRMVTuJU38rojmA/f8XaAADQlbb+R2+OJUeeCavKORDf3dq5c/Si9aVYftyqYuDvUL/BwME17KN7kYfa4ZuDnhLfW51L483J3RxpTrGe4ey65bzhLp0T653cvItkoj+5Q2xOCmTT/UAChOcmkHSfeBe1mcLhuSrBg4k5ldMuXIxqoNWmQc8cqzQuQGc82Isj0HNCp8l8Ep3n5v1gjQhfrm5OmXAGl5zboGxWd6Jt8fr6LS3ITbQpx3mo1Z2Wp6H/w8Wu87Uc+s+5JIoYHksmzLwGvFmSCd/bK7+r4qDig3hcKjX1qc4hBhvcUYFX4D7yBY9nmGiSZ5WeF0whJyqa6j2bU50AXlJhzX/GT2xChDqmazTs0KPP/CR0EV+n0Lnn7cT+uyqF2YrrGkj1D3TKHbCOEG+IpK4HpV9Cx5oED26I7jwLepzIUL+/6QozVhg4Qaxq3m+YOY3cFkZvqiEak3LfpO9BIntgUvtxs55PK7aoFIs5kyi/Ew5tZ69K7g9LqQpxEzi4LYlqh18DmDK6aGNF3AeRB0BH0yPNO7aY2AdRvg0fapEN+M1RyP/cSVEYiMy3W0uubNY5bPpH8vjfChBpWDDMVcxpZYqtVHw2BD+tiI4UxUH+Bi7671jzB/pFQsuPvOGpA+TXX0IDT4MutZzN+SZkW2PZWzqfmGyUwsam/TUEkJqT8g/fZ/ThdwDJspMaunOYAfpAnSczSeEKkbFyweK++g+fOwpiDUttWin1T2chrBOJI6qx4oPQ9jDENFa7PeydX8Xh5V4X66+wAjxZhmKLkDXM91tafBk2Ve2gWH1m91vZx+7kJv2kE5dFb1K8bXj24UzZimocgv+HsR6a9PGZUMyRtuwCcLVp0anAVGv+5OJHv6LzpzHnP0igkg/hzIQPt6ivwNEmj6qztkErW0OP9AW+Z8Lw/dULdY43HejgHyBbALgoA0b17WzG36MwrWz5G6s/qQXx0Zsaa3TTo1WbN9bCxHaXaEAHKZ+T+kyxFivlC59EVzCmM6V+QYDga6/yfcHTUrGRLeMZeWV6uk0ZChRukvBK/vaIEwr8z3U4sut1HnEv/gNvYUmjeQL34M2Ui3zKN1eQlSa1RVM/GHaKAqGo30PaQ9aNth7LKLNc1cSKmVJD+j3WkNWP7J7vzu0CAIjdThVc1v/RpAguIxDi4f7YrY2kPfN9PhPhEtODjUC7+pnXQ7B+J5j7ApGOKBDwIbY5S8IauIhj3OWtT5aONtUYnswP8NOUsPtaovJTJrSUig8yhP6CT7Ees6tJohqhaOmALsvIh3bbpsUMGKsTsajzg6LaiB8Xa5wFm6iJ8k5I4bWESsoIz7Q8OBDlPRTou5nOpnrCQDuXUjvxFXtzqo4cRXDkqEw5QztoFxE9W5MQoOJRBBgQ9iBHOl8GZgfgDjXsfz0qJ/RL+iSv3Q3BK8Qo8Antn+lxAJYhY+F7B3ve79iBSyTPlwS6iAKUy9vlL9rDupzbqsqu6uBcV9dBbrhxDFSBi2O8S+iMHE/QB9ncXCz1leakbkFgBGGvH8LX6lVempC1sssvE1sVXpDLqPgG/0rZz45ap9rLAfBMzuNlL8papU/1HszKwdnryMMHgd62o28DFsVPvWCKYQ3dF5Ts3rEzG3jbaFLG9kUpGJzCJ0uRcGMYkc0TNMAlXxO3bLjg2P9w86Sv2iRVE0wfPQ9t1iB3/coPAJDOr2D13s6lvRkHG7dvuDZkxlBvDEwzcbkxzplbgNtBTCG82c1PfHcH+P7x3v1Rd/TBGOdxWC8cr0s1GVydRapq1Gn3IQWEa4bRkPTyBTsWZ+VRfqqvfFzWRm1FAghqSUbQaoeDrU1w4E3BcVArY3IiKG9A8THLWkb5zM/wRfMbn9JORtJ/t90jW5KAnY+RkVEXaundBugQ08twwjNfC11RdKXabZM3ygJCzUNl46jPcYmOF7gGCVwxJu3EjQiRzXVxPahXZ0/BHFVBp1cGomujuk6jLv4NYpYUag0zgY5j1ymWUHTw2ZlH5+QRcfO/OaXrNUvRxcYbeMuXv+v363LJ1WPJTP6XBcaMY+783Iw/bidtBHH9eWOBPmOqPYvgYMqNZ8e9FpNCbHunkJq21nitTRtaeJ58NjmrkIYAXiHgdDjj49TGI3OalaYJVNrC3aOqc5M+PhZTy8pFuiBOA10vvBvBK2W53I5Hxf7AVc6566ARcl98T91SuF9RW0ILG2lRfMDc9K3pM70ZKJAwJ7rQcAonhnR9T6OMsC768zxf/L6IbfcF3odeDzNfWWhLg9mllVvv2LxzPm4/7DkjPkCt2q1U43yW5uooQ/s/nzN6Oav7u4oBshy6v7t+HEq7p+SAOFyx5hUL4Z1I3Wlm4VoeGX9JXpNb8QWyDwa7mhPNjqMPBVZfp3SnvH/OLA/Y5GOD097mPmI5sWL74MxLE3b1VKxwQ7FXwFk9IFzKSHoGGBp08nOw9vq1+upjewGhHcGGzp3WCNS8Pga0tZatmSDDN2ggx4rxDvlVfNtq4+xjdGDeijLDrde6pxM3ElFx4Wn6/E4KVqZzCajjTEQ/9UjUkkjaMbqcRTlxdC7anVcEi5bthIpTa4b3il+p3vmzFg5/858tZTUYa8bUaKuGk27R2ut+7cSLsaG9nonrkPGBbC6vyon//fgY3pjxwNPQKT5HfPuGOA0CLTZ7eYeL9VenJVZyDTACmSJ4ZYuP2rAN1Zx1otlGqAb07qu90V6EmNxOkTzISoSrjWNgcXfiv+Es0N2KjSF0M91/Sm7Abbw3RPqawAaVDe8J/ju7FKu5g9F6dA8AbjGP/FMsSFKSeF9eS0eprtuX7a2BQnscQgb5/368TbNlDc2ShKpoMxbEHY/XrJN46G87sxrXDE/pmZ3tRsXzaSMC/ljXBMdgEE/omKwORmp+phDPc/cP/y2qVZ/04nVA6l3wcH3MTZ8tOXRBwRWIgBnWk1PcgdXC4Dda7PPjzmQdq7STeKT1C22grW1jDteb9MEze0vI0iHeAIFgYzXdCTI7rhhQh4s/IMCOS9cNspA7b1xwnqkwdTwuyZMCvSyDmFIWhAa+qq4L8CMb7zMVD7wJITt2P7Wjr/MvEQm8dhDf1ISc3FWQnl6fOPle16DKSSoFJ8842HrnHTPopQg3CKEW72Njgrok7Tn1/XW/idgIjSVK8Gr5vkjZQukdJfgS8VLLrfHX59g2BE6qFwZse5JT6184Srgq/8xKA7D28DS8eGNm6Ig6AX0AQ282VzB005lWNDNLNWwtK8/yR+IPxZsSOszjFdG8hkF6Ac4em5nOjUI9BoUFj5nm8s0UFwhN4xUMWDn/HjokJIiSVs87goIwNCs74z6DsnGxy6zw6uHfAb6uGS25wf+Ih2HiOvwfzeUlwslQvC3LjS8urWY5G7/j/tz03RtPfcBGCQbixncfyrJERUeenZnm0WM0rqwtkkBOWZ6sAadVicdNBA72yB3HgoxdrcXiF44b9xHn8h9x9yu+lBHU/rQwE9poIYzFJRyHrJgaXRlsUR6zmmV4Wdziz7sNNfjXKQ6TRTo/PjesvuKSgWro5cnhvlO/bvJLIhG8m8/IrWlp66NJfx+aadLZzml9fzBM+UbAYIFzjMvrkkjL8Xd1XhobRdFnDbbfhv/JtXIfgeUmL1qBJRt1MAY1FvUIC2muwWawyGXdLo3JvfVVGdiQj+NQ1f692sWXJZRFpFnegrIDcWnMAQcf5qjurkoTHH1hnz/CmuJvTMZmL0RYcVgErGpnOEYbV+QSD/PUuwsqHeKlg3WvRMW9fOgFELzD7uKMYkT5x+w3x6KNsXs5d9z412THry9hTmSHMlxkbavn3DZGBZ4m4/tzsP4Zc/O+Wh3TXIcT45fqEWn1YywLCRy2ugg+iXW4TaHBrHQp0iAsXtzN/xURChoDVhYf/H0I0StHwnUQMjtCY9xla9WxYiaWaJzED2pEIRPCm+9ng0veOpyU1/Mw4SzSRllMkh0iuaNOFrKgsEgx+ny6stG5NbK10ABGRzvliiNvYlPSZA/f+7b3NCtHo3kULAZXU7FxQdE0q4lip4EIBZRKXqYe8E2Uj+9RUlfvSaKWVspi2gbqyTtEIZAinQU1wajgjslbATyXR0FXiZw6/cEgjQ+dSppDCcwhBCJ4tPrzwfboHRoniL5nOt6hNzWeXyDZlLXssbuByYZsR+NJiL5KT924up6kc4vjvt19oYYyLBCG4rhx6G9laaKTVyUs1vTgTHLqtdLx4EQL7lZmCgiULUlT0B6Y7vdg84Sl2SJMnFsNq1Q8FRMAsQWUuRrDEcGrVgpipOkkeKxP/QdK+UG9WRMjP0JVTHmvY60tRpUm+Rv+U9hbMvQimGrO4S8xjP/TtEDExJRuL5dCDlW5IHwy9ODbmLtYyiRgqa3TD7uqeE6ehu5gLuD3yPkfhs3o/LvJWgP2mUy3u/1z7bgrJdoCInyPpO+VOg6i5NSAzq5wW7xnZmzdrTyxSTbF5zwmZ7m/htO6mQO7hZ+Co13c8OYGs+PaKrpGjApdX80joEUvAe7xoyuqsWnckiWKOmbhglYT61xkL7wLVVcl4CnQ1fJapGuTgUJK39RM0XfNRXfZ/RuBODPQ36X3Hlm2IOepZuIxBSAorP6MXHuonjtZDqhcrfm64XQI/7bk6nPn74z8SIk0W94dr4Icpc7RBF6TdwI/ZVyn+4qJhbEqSaQM6qGWJKaVohSf1fBivhpyW2vE3VIslYKhNE6++2VtNKO0RzU6MfjrSfFKXEjsg98NciOUCLdYLFjx5p58lyLseUXgJJ0EKvuXNY4FL2h8owlzxIerEX0z1ATwrMMyEclDPMG/CYRuI/zJXuKeRD1GscE61t8J4BUmWlXvqAcvUiDxIqg30Qz2im/jd/VsehP2IkvxAVv8hk8V/paPdsZAI4nPboxYUiRFubw1udNHhmCE81HAFC4Ab607IrjjWAzLwhOtB75CQqRkL7quywGrfq0j9Dfu/CDNnDQa/AqtX5w9+qA/Uu9dJaR6ahxqwZuJ2s3Iis9rbuwWGWOiKcqt/KphLRx/N4MQufw0r+WgsXiQKefwICm/J/elmsDgETMEmADXAWgfqB4FM7h9/QHY0obZ6mlCeWfSH0VSTS2ZAftdFfZ2HwCzs60cXCMvbMn69XJ5hd0eFh6GRJv5L/oPLKy+VCSDa1zEwajUd3PV9Q6V/T9piqxY6cklsLN2ypFhwYkGWTbUMYpIveEgeY1hOIpZDBIWjgE4EbGiyEoEtwJVLSv9rIRt53DPHsBzyP+GXLhgb9hPFTto9HBj2v5+HL+Og+YM3NO7DeOVxql6uDPLICfiJ/RyIqnF6+xzAl54EBofPtEzAPEEP5+MHOecdsxvpq08mvvP0sINyocYR5wEhxnQL3WOEGvCncfVaP68xmk5ae0DezUBSY2uv05pJMUvJWXIq3XNilulmNqCGMTyXztxbe/FHozzeMMyuZCP82lBGPRSeAnW1XFa7qEq+umUqlfTxhlGd3V95GWuwNbNSe17YUP0rHrCyWShmSPcXZeFgYPwFIjF2xo4mQVnuzvKMNC1NzMJ86d1U/EhyTOp1oGrWf/5SujlNAVBu4WpVKBrfWgL1MMaIvCpuMqdREFUqI9jS5h/eaqo2XLY+YrchyQ3p5SrCczD/SX44wnN3yM7UaykuhxbJfzu8Yv3c1Us6sfCjXK/x3PmA58sJId+HpY3FhxcK+9e3ivSg40A/cmdIyEXq5ZpjE46sDAJTbgwghgG0o8FWIOsMaF4V7cp9urp7vL1YPzgPkxM0MG+AX0sxdvx7Au62FFSLw2ucgUxzYKxj/01miwNrYVzo8PvUS5wOR3GML+ZpPLh3XxBhwISogz4zeaBfhsRqF3ceNCDcDNB2thFwwCMPFGTmviIVk13TmQBLSvJjrAp0vgzxtyRB0zIeG8LxjgRYjI9YzCeHGqDVQ1tBezqpHeN9f0J5v8UBraWDBJxpWiYshd8SP7aMsvvmiXxwTCx82G/jnwYcnCnK+5HmLsDkIJhMSv/KzVN6tMD/cX5bPT1/+SLRXV98z+tC+4IoBa550DcjIvy/fOd/G/6Rj51/9kNpvSNTvgQNuwlotGbVewXy3eQ67hhkIsRAMO8Hwnk8L4Va0XbxHNSpGQyOGOTbydnzjsn4ExjY9O0g6NwFOtFfivCkZQSE7wvbifVY1Fce7p+t1VZR1eofKi/PMkRR5/qbN6oT714Ufmp1LQwQds74Oo6FMb321JgLhGdrj3q3iRsEjUo4XX+/T28utY4w3EGaBGLz2dhI0PhCC7lt/EJ0SmI4aoVysJgIQtw+eeq1v0RpHA9RCrfemKV3FuOpNV4afKS0DDKLwrtR2teWKt6Y207dn4F9gVkoG926l2wMYFB8TScBBIEzGiRqgHl7ilofhEOeNOHorZ84zL/BbxkG7pJ+C6t1lBER3SdAyJAiqfefbS8QsTHgXAlIHeQO6+n2ivGSzU8snFUbIUheBrRavtrsF7WKqoHk6TJbtSGhBaR+fpbQGtF9+8hlQdI45QjvAEGvSD2x5Umq/KfThgz3ie8e19tqUINhSLVdtgw911zwmm5IauBIda5ydDQ0d5NB7hTYCe6JS37bBFZlns+djAI4hhh32zPHwNhCDv1cohSqfV84Kc6aaGx+n2kEZ7VF4x4LXU4KyD/XH9EnTHun1xvQZNoApNnT2OolSHGDf0yDbT/Q62J8bJpjt9+w8ycciJYSEBh22m+Bs7EsjpO9SkWipPVrsCsgJDL+G+7rgf36pSDKRlrSPOwYtPdKW1ZiVcjTbV57X7xGoiRQtsc+SqCSMPze/PaLadYrpBlO7clmEFqdohtxDZ1p687nYyYm0wysR1pqaIzzf3j7ZE80EwfQ4QyEpe5qmLzB4VbF7YNQ6WYhDz19yY+186Kf9tdksK9LMiaOAeAPV1e2wT+mNCilmJsrCwe1Wfyb34OGxJom5lGsQ4P+GAWLM/WYMCvfSFlihHOyaKWd8LtWUWSM6qOvZE+RO+98dl+bzKfTBegoP9of6jSZyy4wGjt6yMiHxsKrQR12wjpGxOR6MMWM/lEZ7tevTAwcZ0IBvqebliDmvuP6rleNhYMhF3nFx8DqMvup6Ave+tCScTG+2WJ0vkhNWvIMBE9p7cCqSonkfVLKVSV51z5mHKNMavxjxDeomOjCpRgF7qK13FqXVEGWccno1W0sAb0nQ23ckWlHjNOACEklLi5lI4e1T6dLTenmoJMNSlu9ZDOy3CmuAe/hHUdAV0q/Q4CRlvzbt73tPMkjEWGHqlkWOn7VBtEyyexLgfEOdmZNZ0XIvaJ2kHhbqaumhnffSEpODHyS4jat/yhZtkTaAuNBHXWVFzsqm9Xg+MWEdFeN5m9baooFMbTEbqDlhtzMqi9g4fYqpWIMJoQpLnKnuMQB6EcTNDVutF/i2AQ8qpTCHxVpKOrR4EDyIOFF2YjKQwfjvmIfS9yR1PVcj0c0mRgKCiRjU1j4KlxfesBgAlt+Kk//XMMISbSlor1ZhBe5+zCYjoDP9aDqE1irY/umQDM+cq/AcFpG2/YIG/CLQKt+FzigZ3ccZRjXbTdFwMvfcAJTnnwUoioWy5LESFcFBoMZiMQid23Uq1jp6gUVCmheMjOkJqsyuxis37U8DtQM1muKdHtx4pX5IXba//UeoQcKdy7R+nJoP9V8nLneAlF3qnwkjjuJH8WgFglbI1i6HAHc+z45PHK4VdSlPWJxOLAhQpytHGfSnq3Z4lyisfbfwHBtEWLixFo2ij+mHIbmbpcbrvn/BiAlb8qexcZ8u7o0VC8WqFobI6oVev/CTH031ugMVILp3umIR9Xc6ZANPhLJ3S/khnFZhd4rbrseRCJUapI62HLcqZT9rJJobE6Oy3tHMxGeDkdpZozIM3eYpOUx+tV3iGfWQ5SnlLpKeMICKJ98+JS8Ac8oIKj2qWkQpQefl0bmbk+fpvvmBy1q00rXjnD8qW8B57H9zIbjjjqbMymE4RqOvAreIf/bBFLeco6U0IGJwlYkyvG+Cm9EJlGMa5UP75Y3ml6YQCjdrYLLcfRRoE7RS8s8Rv4aNtUwiR+U6hhk6SxrS2uVel0Dy9pCtHiIWxRq8v6LTGwpKUwjBT/Qen4zDLOu9pjushKpvmK9nTsEXTqL58nxi8CgTk3h8fb1HNJFd2TEufo1v8Xhk5nQzlHayKPreuJW0VHBJrdWYqPvEii0BT1vCJG+sY1uhGIcPu6tkVJHBp83sx7NFFqq2F5Z9AAYvVQ4M1zonCOxEOAdO5g/0uuFlVvutB/hPKU2ULhoDJvknooMzXJvLoxt4PjUrT1DddTxS7NZhHrEgXrTStLtgAjR+Nqys3cbmzR14M+6On4lc+dV7Db7huTgutXd36wUEiNW8weDZ/i2wVWlfDThBN068cla49uFvwHDFY4Jn3Yy5PAX1MBYbFtGFat/B3uORiECgPhaI5IjGT4AyO2aAfll3zSZOywjS7y5giKrDv7g06ica7R9KLg7G8bdS5J5M63PwI/IXndkGCTFIQqp1FyXL+e8/heBuL3YYZj7p3QDJffxJ+A2x7gztAlpYQ/oyPsTKStb5U+xF2GwrlbhpbbmSZphcWvxQFnT/JF5StXsapmhh456P8uCvpFoY9nDwK5da/YXSmWUJ2gYi0J+pEgdIN22UN3vF5UmiAYdJWz9lZKF02H08/xsM//mKOVc3l0zVUSCnXKMBYz1k19lkghQPwYi1eKAeE/b6A6o5L3F1Ea7x5rcMcoMUVIIpDLdoJQUbQan2GydN3fU3fbCGJlZdUQ35dEro0ycTB2r11/2IXLbNXEPDSZ4knwXuCeNaIP3J68iBYtD37J7zLrhIzBuSnjwE/ChYVAVNfEjzZKb9hNHSJKtL6aOIEbov2q1f34USiiLtwds4nCCWm6Cj03pGZS1EEQou6Als7p1b810sJWVGeHGJAPcMxEbauhYvQMN2cm77BFJNfkr4F/vQYv+OP2jRKEb1TyY23GV4/1oewokQpJc/1H960YhaC0F43HI/2ZLsf9VGzNszkSD3piza9OKIsSEIFVKRKINzGqXDQJ1l2XQcedokbb5MkbVh6mU9+KYBLE3l9eUVJkbOGb46CkgV1U4yZcHhToX6sYvxdHEu3A668Sl3T4WIOkQY4bXgkwRja8INgoBmlhKOwGRD+zkytjEdqXCMXKTG99NtKU1ETcqF5rdasbgRm008/bjB1za4YoTt4XPg3dR5F20U9AvJM1mftY9cQ8MY60bmlbD2WBlE9P9ImxjLpl8kut4kyjOQtVQJBQVElAR/EX72XXcgpz1jhXI00OvOItJ0qBPLkqIyi2dnIAmRt5DJ3iC6Hv2R8eU1dFnT2BUrhJZl4niqICwJZZ9wQK6sHMztfhK87+xmXJEgWF/065Mg2QuR+0jTUsZrsXOHvXWWQDlLkUNBXwliemoZY7ySXKWxAlfM94Jq6R2NruUuridTX9CWvUS+dp/tTqUhlSJPACJiDDd2tnV7LVWb+z7y+aKeg7adJpOnNDqLF5B3VBK/LfbJyCJ+0RZhYk0UyG9unccmMk9SuHIQBZCUv9G7xwuGhuj9j7YdHFgG8xBDMjmKWGyH0dH+PUb1u09wq2nR5NUCKdN9KFivEZ3CRhKwxEfTTvY0VQEdQ46Mlli/u+eMoHaDQwsOQBMGgWwmgb/nNmz0EXLEWgwsJgToyewSGLJTma49JxnBPoERYB9pm3bVg9/yDchBPbjQS7BSa7zLdZZUnW7SJPH6fZI5+eYMZ7aYFIJ4RHw3lDky5Fe3r7SUa6IZUgTWugdUlI6TReospU4pVUOtoODb2HhfLAKfhUur0Wrlr02qefuR71RBYGzTlhNC85sOBtnYy1XfF8lRe4sU4ohCThI66Me3ZdRNoKAkOApJJhu+k3gI3824Hamws6g10hrT7VJjhMnTi6uumXb1PhIKNaVmHfMqt81Ndaf8Lt0s0iretGFjcPdncyBsO5oP81UvmwwnXYGbK5wYz9wXoY0lRTgmvW3zfh7qY1MwdR82uqfGeQSOeQRRKx15VhRJxod8D7GQ1u16YSX4n3Yq+lB6uMokSfKDd+yB+lP8BDmR0eV4cVbs5h7kYrFQL7ibD5lDTKVevoDnVMVQyQsoSYW1b1yOUsqtx53iO0km4FwmhTFq1QUtglbvkSrt2vRBaM0zzkf0JRRHhR9Zp98h5RacEgLOPyZFPEH48bvQu+gQYD3Lxg/wUMxg6pQ5AnxBSrbFA/mHXBu5E4YXUrL6686EdC2M2exqxWPiGwpxqzS04BxWHU17E6JIKmot7RaNWHaqu+KiRrMxgpnwQUxS8e4iuKUkZGCI88QEThIL6JIpxEvJRN3lAmEJVfMEAjVb1iic8S+Qo4kWt0LQt6GLK0ihMpaDbPxVMO30vlqldb4qup96F5eCWjqCdqcbGIVpStRiLCxEYlbcQFn4gXcgO2KAIN5tx0wazdu/r2u2Hf8LlEwB1N7lHxVa4+nvnYXZ4jJQopvcdihfmrciJ4cfb4pjQXFfqYixneviR4iQtyBre5nDDULhAu6mRma8mzwKnOgpHoeHiHKmuIF0PNJbIHbmnV2i/rgP+JPX+SdjFFA7xVjMUUk12niy+uZ8ewRkCwyMFzNO7iYLpgEYROrzXlKV3PYikMv1+VMHMk+IT/sNq3idWv6ew/uzB/rk2zvHfxpj0EeAjSi0XtEdT0kSD3ETSL7NaFdn+t/DkpMvLwAA5CjulTDRWCPTlX1Yoz+vMDLWfMK5U/xIFb/DNJ3gb8Gkw3vre8ghc9ok5UfJ/M4EXAcvNQg7C1ZRGm5QOfBRi0Dvr1krFcGdJPkai6lfAOCKAF5X9uketfbQ9H86BQgJFByqbXND/oZr+5mc2gRbz9N7TVBhXhiiu98nS+xHbEsokGSA7xb02IQeKLyXu5bVTaiGKKh5GWKgCqoQFKmLqu1LAtsZVN3XTXIbJFqdaT4QGCqSWLXxoQoF3cXB3YwU26zOFy12CgKXNYutlxzAOxL79icti61NWsjdrjqmENrzaTRJaR5KBnsL9tK/kXEElbo94yf//Ryh53aT3rbr7VXCHznrD9jJ14KqCdgzEXIklfmGhLZaW7o+5kzQDuXZ1za85o2eYxl0J/Bc1F9i6xp85GK4hvHmhVB05oR++lXO7TkzKZwOrtqm5iFN2YmEIgHHlGMn7EB80vbNAcAk2Ln6B7wsxgYkR4WRzcJZuRyyd38XvSRUnjRz9AavPE79PYuCEUU/oQ5/iJDwt8rB24H/RCJvKgBb/dHoWsRaKUKOAtyIAWfyStr3zJLAjdOiDus5NG/i7Y2kMAMfEpDBhvIgZzbW96ss26LBnN/tnlbGkdEtMIX0j4GxRY9ZRH7ktuaXcfeoZkOX/4JCJbR4EYvbKVW7D8XQTx/TstQu19zgz9HiI/gHIqW1DZ1XVXo4KvpYhr8jvfo4PzYzuhiCLdHPkQD/RpafAyWge1Zaq8LghEKtKUaHSG96j6JQgO2zN/Ydf+avYwKpR2jJgUFqf3YmN3+ItDQfwc9ZlEMBQcQkDTRqtW6tAGpPVIj4hqQtVynQ93jgvlnHrhsfSJuGWNugbCCkrbevWFb+vMrLwYRcpyOw/hfWS/a0rj2S1cQcePhzahtaH9xhReE+YnaM/0BGjyqSi9+5g3OloPIq5mhuGrUqX/z7GhG4Yof4fHttLhITfGAry85w3iKGbuZWSm134s4F5fUrHKasutsb3CYFm6D6acDu9wqWfFb51TBpr4u73r+sCUIdAyByDmOJBDjQ89pOexz/1nYa7syuc8GQ6+14fh1u48DUlXaxSMziOKZGGEFtLAArxnSxjAA4++ckX4Pna8DiUgP5Kv6/cfTQ6N/1Jih+M9AEODrwL/Ky9CG0MsBJuj8sn+hOjW+yYXEh2NAVYucePipObp3FpzM0r8AyGb3prER5jZnTvGk0LH+2c67iDdGjYEci5dJm1iVIA+aao40QnL40BqBZZh9tkSZYAbYbNH3o9sW8MMm3MY4INsunlRCy+RiiY1LsJ1pNCBzgk91jel6UdqydK1s8r9p79JEqaF3NpJ7jyDSMvyX6iFy0b1jyF8U07XHRNsRWWTr1vSPVwWcRT2hOjaRio3KMFkGqabEJt4l1sGeThYycFI7bC+RG817xTYGZjjK1hHBYQaCRGmHUWNo2bnSO7RnhuCVKoDg3bqDA5it43CyjE+QdwM2gqK+C8vp/cVR+qhEY66sbSefBNvrYE4pEgSmml/qBZbHSBNZHNhTeWD/TmeXrQvT842dQMevPP4+rl/PaT2oAfUGKVfiHMXl8A5tG03rxcRRWntALU6Su+WHElJNq4bk3ulaRggILcPsGOMa+Ix78mUJ/K7HbG6WdLOkOqEijK81qSxNvju3S/adMHgs7yTybDOQiuBnO6rmk/q7RZUCddBLdrQUSu4jNDJXDYsdNwUbAhwl0EqnAkpxFogSuk9hl0zW1uB63mcgb2K5dAiqJgoyLQVyD1/2w6mghMWBEpjonvP6KzhZ1Aw+yd4+aQJLJKwXveOmB+81uEjymNTrFLY3hCpxxtMVhk2YLPerL/ReWM1z91c1JU/aYDJ2u87maseMhSEr7q14wtZ30SfQJvdx75LcYh067eDK6l83Mgkb8+qk3VxEbiM6E0ma7YmWYql8lMI336yJNy5//DrdeW+6J6eJE8nCXSSs/4p2WEg6z0jLEr+o7rblVgaJ66UqDZWL/97mzCOXmAQ1r5Az49e1yrCStEsyJUF9ZvUStmWMDTcVmV1pAiLuaH1dwuB8DxPKLnIctArPrqkWUboxqA40NAEIHOPcApRMKUexNhPDmLwGyk8cdN1WSDNcIhPAdfTQdkgKfJmdOsFX0exRUhet3MpFgvCCNTjvffZBY9F9Owd6xRgqpGKU9edNlQfhWbT4HG0u0BmxOf+X2MRgCBGc4MYd+EjDx+jkmik7OG/pEiI8OIxP45n+n5Ix0ZNI20anFl0Oblvy6klpNEGSP5h7tHX1NgN3k96r3wG/ozBR9Kf4h72orhUHJetgOxheP+cY3Zvca0E5CZttgTV0hmFtSg6AAwOfR5lY2mlJOU5DZtVTZYhzdxgB3WMeRfzjNWsrLfVdBgZi2EBTx26wuLJj1sPy1ho6VxV24+p25nHeD3fYpqjfV/ggaTSKYQfqBE7mwBwi1Ih5arCeEkZfq731fs0NSh9XMYpqBYYlVsU7Arh6lCAjQDElzqurHQD1jF5TMBsT5/zFo+EqThNE0nN7scDi6VsquIyxx94ZP84CgJhYx0WEhJqnfRr9j9mpU03vEKpCZZtmxrrM35MPqLi3kHmJosQrvl1I2eROmbrRhEU4xSGljRmagmd1rTWZDtUS6grMXL0fzrkmiSmk0wmNELlmin3IaP3CCCROTNyQIhSpoxonJfBpDakqbX1WaTxImRnp+ypa15nhjHMG9LuPx4QNGcukm2/teviSXJa5OHd4/4cjset42/Skb45x6yFzVUxXBF7Jt+bknMVTK+bUvjav9qXCx1O4868fbn7z2nWLj5quhkOT6rDo5AOkV1wazeyLwqbtvqkAZ0W/8+H+zbVqbmM/yQvPBjJNcrHhxPs26KJU2UUz+76ku3f9yy+mLPzqdbLQmR8pmIZpT9owCjphAbnD212IyikQcqD7NBcMqncJna7KxeE+XqcJN1q6AH4/Pr3eY7j1R9MYCbHXCA8ql0SOVweYa0NNTpO59deT9txq8nJnLWxJlijAfm+op344UiIA1qEFSAttyIm2I2p71HRi9E0MFENIJhvRHj/AZ/kZ/fZaV3JiANa69yIyBbzqze4/Px37LhcDTIR5vZFlyg6iBuWN/z8MXnKPKB/df3E84aDztYg1+ULw11kDUxR9/qpofX35qvbIOX7KwhOXbBlHqbwUP+06XeCNG8VNnGxNpuXdwctgfvLgSZdYlqWZTNIvN+fAWcbXM+Kyqr7FLVN4kZbpiwfhgXCFRN1k52q+MC/tae2iPfmT8vzRZGiJPqXhaXuSi9CvkFNXDyikEOYJnTLFKwssVPMswrWnqrXsKVRaV1wXgo8+TAZM4JDcq04PswqX6Xupl886UeCWq8RD+zb9ofyw4ke2stzcYx1byi9ODbvxBtGdB7FvIe8fTRWQpnYwT4T/DmQbXC+kE+dd0xsg3G0+m8xxvLR88daJPdz9KSXH88kyAbfZtFQpeAOURop3PGNqhXRcXzKgHnoTeVHo9hGd/iMoE51z0+NXi9sK3TNJ1Vi0s55w0DmATV4B2AIxLAanB+oKqwq6Ki7zKliXs2CLrkmk8gfKws/ThspWVmzHUZa+s1KNiAGGo8cg+EykTKkfq2dptKdKPbNHzmccjhEdB2pNSXdRot6mylcjxw+TVIH4J8O0W5jmhrf4BfFVIODEO2lgqMg7sp1PbPXbB9ArkMaTIFtSwp+OKzjA2+VmXJbsalrjf9zH33u4BJtQDYrldIheZrixNlCPMf48sFE3QegVpx3NeLTdwIkr1g9fHfkm3HVP9N59qnrIirJBywpZpVrjrwbxxrZ7clUvWl4VAcTCR9PJtADdOEGTBnjGdcCGT1k8SsgPzK7fLXGALhpcZXSk5/iO0zr4aYYGVIHCGxFrotGJmWpHuRJlpq11naEJ+QySE1CQecselFgkOb6LzrwOk8usS2Y3P4zjebI60G36Sj0x5w75Av1cq6xivAuyNg4nPGI7tGQy8P+8aq1mUur2EQBu0e8b8HfSpK2MHfOtPyyCWrFVPBWCvs8ZLklv8fAMBlcnr/TzGVQciDaNqrP+bttWfebMbKssd0KgSA8y21gP7Ae9Q+WHstWu1Jp+6nbLOQC1Qt6bvYsgaHqYOF07R59XHbEAj0wHak39lWblnE/gIpAcjkJYvDs7UGRinyut9xasnzPmFz4kAgL8eqSo1DJr4jg0rdlLE/j4UhG/TMi46efm8QCmMgdqGm92Q2aEYthmlQJBZQ7LtBdfD9LTZZL60a2W1vOGd+uNnS5sAbRJca6XpaPARp0US3aR2INCc6BxUtT2tzLvPpr91JqCGQE6wq5dy6rvN0sm96+NiEyQSNTv9ff8OxbYPX6F2Cs9V5+X3tOau/pvlcF6IzQSdkoJLzBG14shP5+Oe2B4vZ02LxkweYeBmZPVppiEWZW5AhbMyObJG7PYRBPgKtsMqL6j/mTCYLW7Ut08apsrKV0B5PhOYQ4PF/hWSLpnRaYMG0/fUaRSyDFOoGAzqhu+OJBbec2u7AUQOSqWajAq+nlfshmaLUJZHxnaAKeiPAKPpSqbaxAVoDTjoa6Tgr8V4DIFV9mB5isCVgmp/vZ9VSpzrc3oolCA1EtReO/GgouN97wkExFeKj65HMWSvGuvWfh+Sy9idT2u75y9XjlvFbOu6zH3etM8jnpAsP6/z5lVkKydP1E6rA/jygQJiDPrvU4zfD892lOAo1o7yC9r5TasD9qs4YL3ju5iZcz7SFHBLYuFUUHlZQ1kQuami4nJNVNTU4+pJ5jKv08hkXYyCM1YfIF4KA4g4P0OyeubqxCa2zgDv6NTqgWD99jqM+JYNnCkFzg/iHdjHQkDMxx92wzey9WucF41mZxytlzYihOJCPMljtpbXaf0vkeNFzGD7LlOQg8VasZwafTyeQ5jbhVBRdNW0Q44N3jMoryflOe6H1rL0H6cck/R43Vhai1HKzg3C24zTjl7hfbE4B+HMPaudP8zgVkCdxedlnfIlzazroJhhQWqlQ4AN86LPoeO9hyVsegpLHiNq+8trMhFfKNoPE3HZQH1WRhipawVzFWrFF9MioZM9Lfzm/WZ/kn6EyAYKIXh8rP3gTN1JrNBHRryiDd2CLLaxHQVIatzxTwFYEjWI5XSeO0J92DaPNxJsc2ZS24z+HWa7JHVfJzBWFZI/+Li8R+JKlY5DuFFOTfwFv5N5tyqmvzIifr6ulsVdK+n2zKqg6r55+dpNm+LgQzeRcQbdAhX+bh/oC8aaT9izkSGXr/BdPpDFgh1wXulGs5IMIg5tbw6/D59FzY/hWQUChpdcB1VpgAnErssopZDdH9a371smDi1yojpoIAUBaDt6qZBUORqC6yNHsNwS5X71nFywS96XxRWT3TpOr3zkJA7mKvSX5k+D1b2eVtI6bkpK03r7M+PduIANPUA1Hb+ougnjOf8ByLlcaxHCgXRYl/XAeJNUyNUf7G2JRUCJb/JngWrWLSPEwKHVL4Hbn101eEip3ASEsdsCW8Cige5IoBDGtnw3jKxB/VTAtzNGD8CDR7Y279FhVOzA2TshPoaGDZyPVrZJ+6mHmiKpE30J0Gxu/xzQJSV59E+6neFu19u7iNdnQnB/cvpvFrYZUhcq+xUt2ErTVzYDODjekCa6iSzD+M+5sPcZaaP1EXtjO11wyJmr5Cgzm8+J0gef71/aq640kLnUKhmoeqJsg7S+h9Rz4v1LnOJ05QnPX81/VPwRqrG0vuuMLARUhDnAYbM09KQGsdlfXCWlnZPKhCc+xmyb3yLHp8vOTdQ6HNXDLPUXZrN7Cjswj4c5rAIrIhhSRFzw9sog934aWnOaxnoaFJYfPFtzaCyUc018dPISKI6eFkl29+pc7mCsgH94VUgBP44pLQA1X5dQhCgKaK6hcNZWzZ5J+MQyZEtd6/VfNhwGhWwRYkcinW6EkPffX31/DZIbbTZSu2HtBH0FK01mOm6mnnO8u9WKPzxMaeyfBdXNd4L+tUdKiObMHAL+DPDQkqKrsWLMQkBuCaoOO/EmgHvSs3PSq0s3Lx/eK1LBpym8gDmGKFJ5IgVg+L1XSaSrOoZm3J0TijEhw9FPuQNIL4t4X3/NirSUMZawdtA2X02E611aSvwXfAHBqRPo5waNWZ0z2DSJEL/ZwuBBrEpAlGTA+QhzDHpBj7S+DC97p13AdGS7TXT8ldjYuZFMjv6aeCufBvolrWH5FeLpiZdIWJRfRxYe1Jw1n3+vi3DOl96JMHIg+qn79x9Rl/3gmCTmh8NDvhvS22ZpgGJvZbp11Y2D642PV2K4p5yMPOpL2YCelRnMnMPQkDoWp2Wbifmegb9TGVIXm74gjndi52Evtt+vbkvzZY8sb9/NxF9U+OT23ep8PIjRJdOSqxrB1OtlbNnCbSnJhmw7sVJ5Wp6rfJkdpOpZq2pT2vB6ISx02TX7H1RBuSvG5p4Qtp6wZKdo2v5fz69O7eVZCmbBgVntI7ycK/C2c8mL/kM37vJKIfvdDR/X6/172izsvbSRSfeB7R6hfElEkLezKocjMWeVeNT1mKCNMADKG1V/LM3LZwINQ/CmhXsqiPo2JPqv3YM4SK3/Cnq/u44a7MejxCSW7xNkYhDcKl7O9BYjyjxzcKgI0gLWNKzExM6FyUsuziQYsA4KtV0hcfYVl3BqcJP69lTbuAkzAeoNiuLMIMbIUakCOkurfr9tbONnkEADynG6dB3HoMFC0N+upFXfpAfugx6MndcvxrkfwETqvT3zPEvYQL6h5V0sHC7MMQJjd87MJdpnZo+1VZ2lbJ9qEvwPYizETt3RQWV5Su330BfrNQM0eAp73QjgsRxv7ygrkjA1cG2QS8omto+DXiiZlqZep0gL0HefvZPHCu3TdsE18TkQHno1mGd+xCw5qb+SHooELsJHBeexWyNCVbc/tQB2qUXibv9euy7nZx+Vm+XEwT8QrYCC4a87C5px7HM+HV84XYK6eR4a/KZAucmq7KSCMf72aRZhVA5z52AYHs89n1V6u26HHXTFjgILNZDrmBHqM/RtgDZyPRYczR5zm1mwEVjYpwZe5J7rbbiqF9zNlKcDlJohsH5sbUY0knqlxDFPIHtr5Ccpyj7jRqUFiexbwV7xW2HyG1wo6zbxpCdhmiYa4PU1M93W9YbBZITPWftavrI2p3fIV/8bVFLKE2OUQ933KvtLnc9Vo/pDOuEpY19V8ZYT8LGQv1T+kd3K4ykr4KX8VnfdAphHREt9fg6QJRfPkmlMIUaRaxYjuhyNq18iTTUV0Z4LTf97SbXmNyMB1dLLq/BP1G8mVZ1TZ0UrQ4KjVghqILm/xbHpS0Hg0qOyIYEbu7eIYtZ6hf6+gcmm5GszwUW18PNtysdqvn/YP5YJWIhfDxrfgNeXO7GIaKNSbB3r8XgJg4P01ScQ9g7oGWzYGROd3YT30ZWMo1Ux7a1IQlpfhx7lHYDCbz3TEwEpwgEhoixTerC+4qUvYaOG5inY/CYF21ImIGo4PElmmnt8J0eASXKKwwRLU50ozODT2XdXXjYINiVw812XBiJCGI/RxQgxApm18dpsTkwd9a6Kk2fVJr3qx6bLqnG0of/9can7QwNYyD7jcMQEFidoKtDmy34CNmzuUKAQdpBh/8OK3W85ut1Hq9go/+s3XJqO5rS9YieFjPrKtgL5BW3/++118gICsukV9BJ3eFiqVa7Uzolb/8JcWMmdjHnLBWd/bzkLDcoObWHMHqGjVKkAzXvclb8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6948D8B-A09C-4AC3-BC3C-64502AB98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43</Pages>
  <Words>13052</Words>
  <Characters>74399</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Yu</dc:creator>
  <cp:keywords/>
  <cp:lastModifiedBy>Zhuowen Li</cp:lastModifiedBy>
  <cp:revision>123</cp:revision>
  <dcterms:created xsi:type="dcterms:W3CDTF">2022-08-29T07:37:00Z</dcterms:created>
  <dcterms:modified xsi:type="dcterms:W3CDTF">2022-12-02T04:40:00Z</dcterms:modified>
</cp:coreProperties>
</file>