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7B4AA" w14:textId="0A57B3ED" w:rsidR="00FD1EBB" w:rsidRPr="008C675A" w:rsidRDefault="00D34CD3" w:rsidP="00FD1EBB">
      <w:pPr>
        <w:pStyle w:val="EndNoteBibliography"/>
        <w:adjustRightInd w:val="0"/>
        <w:snapToGrid w:val="0"/>
        <w:spacing w:before="100" w:beforeAutospacing="1" w:after="100" w:afterAutospacing="1"/>
        <w:contextualSpacing/>
        <w:rPr>
          <w:rFonts w:ascii="Arial" w:hAnsi="Arial" w:cs="Arial"/>
          <w:b/>
          <w:sz w:val="22"/>
        </w:rPr>
      </w:pPr>
      <w:r w:rsidRPr="008C675A">
        <w:rPr>
          <w:rFonts w:ascii="Arial" w:hAnsi="Arial" w:cs="Arial"/>
          <w:b/>
          <w:sz w:val="22"/>
        </w:rPr>
        <w:t>Table 1</w:t>
      </w:r>
      <w:r w:rsidR="007E59E9" w:rsidRPr="008C675A">
        <w:rPr>
          <w:rFonts w:ascii="Arial" w:hAnsi="Arial" w:cs="Arial"/>
          <w:b/>
          <w:sz w:val="22"/>
        </w:rPr>
        <w:t>.</w:t>
      </w:r>
      <w:r w:rsidR="008C440B" w:rsidRPr="008C675A">
        <w:rPr>
          <w:rFonts w:ascii="Arial" w:hAnsi="Arial" w:cs="Arial"/>
          <w:b/>
          <w:sz w:val="22"/>
        </w:rPr>
        <w:t xml:space="preserve"> Characteristics of study </w:t>
      </w:r>
      <w:r w:rsidR="00AB3AFE" w:rsidRPr="008C675A">
        <w:rPr>
          <w:rFonts w:ascii="Arial" w:hAnsi="Arial" w:cs="Arial"/>
          <w:b/>
          <w:sz w:val="22"/>
        </w:rPr>
        <w:t>participants</w:t>
      </w:r>
    </w:p>
    <w:tbl>
      <w:tblPr>
        <w:tblStyle w:val="a3"/>
        <w:tblW w:w="13001" w:type="dxa"/>
        <w:tblLook w:val="04A0" w:firstRow="1" w:lastRow="0" w:firstColumn="1" w:lastColumn="0" w:noHBand="0" w:noVBand="1"/>
      </w:tblPr>
      <w:tblGrid>
        <w:gridCol w:w="4604"/>
        <w:gridCol w:w="2613"/>
        <w:gridCol w:w="2238"/>
        <w:gridCol w:w="2240"/>
        <w:gridCol w:w="1306"/>
      </w:tblGrid>
      <w:tr w:rsidR="00747643" w14:paraId="0192CB81" w14:textId="77777777" w:rsidTr="008C440B">
        <w:trPr>
          <w:trHeight w:val="440"/>
        </w:trPr>
        <w:tc>
          <w:tcPr>
            <w:tcW w:w="46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82CA97" w14:textId="6E070E5F" w:rsidR="008C440B" w:rsidRPr="008C675A" w:rsidRDefault="008C440B" w:rsidP="00C83FF6">
            <w:pPr>
              <w:jc w:val="center"/>
              <w:rPr>
                <w:rFonts w:ascii="Arial" w:hAnsi="Arial" w:cs="Arial"/>
                <w:b/>
                <w:kern w:val="0"/>
                <w:sz w:val="22"/>
                <w:szCs w:val="22"/>
              </w:rPr>
            </w:pPr>
          </w:p>
        </w:tc>
        <w:tc>
          <w:tcPr>
            <w:tcW w:w="26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6E7CF3" w14:textId="72C60C85" w:rsidR="008C440B" w:rsidRPr="008C675A" w:rsidRDefault="00D34CD3" w:rsidP="00C83FF6">
            <w:pPr>
              <w:widowControl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C675A">
              <w:rPr>
                <w:rFonts w:ascii="Arial" w:hAnsi="Arial" w:cs="Arial"/>
                <w:b/>
                <w:sz w:val="22"/>
                <w:szCs w:val="22"/>
              </w:rPr>
              <w:t xml:space="preserve">All </w:t>
            </w:r>
            <w:r w:rsidR="00B73374" w:rsidRPr="008C675A">
              <w:rPr>
                <w:rFonts w:ascii="Arial" w:hAnsi="Arial" w:cs="Arial"/>
                <w:b/>
                <w:sz w:val="22"/>
                <w:szCs w:val="22"/>
              </w:rPr>
              <w:t>participants</w:t>
            </w:r>
          </w:p>
          <w:p w14:paraId="7FA2D114" w14:textId="2E82F61D" w:rsidR="000F4D57" w:rsidRPr="008C675A" w:rsidRDefault="00D34CD3" w:rsidP="00C83FF6">
            <w:pPr>
              <w:widowControl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</w:rPr>
            </w:pPr>
            <w:r w:rsidRPr="008C675A">
              <w:rPr>
                <w:rFonts w:ascii="Arial" w:hAnsi="Arial" w:cs="Arial" w:hint="eastAsia"/>
                <w:b/>
                <w:sz w:val="22"/>
                <w:szCs w:val="22"/>
              </w:rPr>
              <w:t>(</w:t>
            </w:r>
            <w:r w:rsidRPr="000C1B98">
              <w:rPr>
                <w:rFonts w:ascii="Arial" w:hAnsi="Arial" w:cs="Arial"/>
                <w:b/>
                <w:i/>
                <w:iCs/>
                <w:sz w:val="22"/>
              </w:rPr>
              <w:t>N</w:t>
            </w:r>
            <w:r w:rsidR="00986B19" w:rsidRPr="008C675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C675A">
              <w:rPr>
                <w:rFonts w:ascii="Arial" w:hAnsi="Arial" w:cs="Arial"/>
                <w:b/>
                <w:sz w:val="22"/>
                <w:szCs w:val="22"/>
              </w:rPr>
              <w:t>=</w:t>
            </w:r>
            <w:r w:rsidR="00986B19" w:rsidRPr="008C675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C675A">
              <w:rPr>
                <w:rFonts w:ascii="Arial" w:hAnsi="Arial" w:cs="Arial"/>
                <w:b/>
                <w:sz w:val="22"/>
                <w:szCs w:val="22"/>
              </w:rPr>
              <w:t>17)</w:t>
            </w:r>
          </w:p>
        </w:tc>
        <w:tc>
          <w:tcPr>
            <w:tcW w:w="4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A85" w14:textId="799624D8" w:rsidR="00B55CBB" w:rsidRPr="008C675A" w:rsidRDefault="00D34CD3" w:rsidP="00C83FF6">
            <w:pPr>
              <w:widowControl/>
              <w:jc w:val="center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8C675A">
              <w:rPr>
                <w:rFonts w:ascii="Arial" w:hAnsi="Arial" w:cs="Arial"/>
                <w:b/>
                <w:kern w:val="24"/>
                <w:sz w:val="22"/>
                <w:szCs w:val="22"/>
              </w:rPr>
              <w:t xml:space="preserve">OFC </w:t>
            </w:r>
            <w:r w:rsidR="00596FF0">
              <w:rPr>
                <w:rFonts w:ascii="Arial" w:hAnsi="Arial" w:cs="Arial"/>
                <w:b/>
                <w:kern w:val="24"/>
                <w:sz w:val="22"/>
                <w:szCs w:val="22"/>
              </w:rPr>
              <w:t>r</w:t>
            </w:r>
            <w:r w:rsidR="00596FF0" w:rsidRPr="008C675A">
              <w:rPr>
                <w:rFonts w:ascii="Arial" w:hAnsi="Arial" w:cs="Arial"/>
                <w:b/>
                <w:kern w:val="24"/>
                <w:sz w:val="22"/>
                <w:szCs w:val="22"/>
              </w:rPr>
              <w:t>esults</w:t>
            </w:r>
          </w:p>
          <w:p w14:paraId="27CF21A8" w14:textId="241B7E7B" w:rsidR="008C440B" w:rsidRPr="008C675A" w:rsidRDefault="008C440B" w:rsidP="00C83FF6">
            <w:pPr>
              <w:widowControl/>
              <w:jc w:val="center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3A1DB6" w14:textId="1010645D" w:rsidR="008C440B" w:rsidRPr="008C675A" w:rsidRDefault="00D34CD3" w:rsidP="00C83FF6">
            <w:pPr>
              <w:widowControl/>
              <w:jc w:val="center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0C1B98">
              <w:rPr>
                <w:rFonts w:ascii="Arial" w:hAnsi="Arial" w:cs="Arial"/>
                <w:b/>
                <w:i/>
                <w:iCs/>
                <w:kern w:val="24"/>
                <w:sz w:val="22"/>
              </w:rPr>
              <w:t>p</w:t>
            </w:r>
            <w:r w:rsidRPr="008C675A">
              <w:rPr>
                <w:rFonts w:ascii="Arial" w:hAnsi="Arial" w:cs="Arial"/>
                <w:b/>
                <w:kern w:val="24"/>
                <w:sz w:val="22"/>
                <w:szCs w:val="22"/>
              </w:rPr>
              <w:t>-value</w:t>
            </w:r>
          </w:p>
        </w:tc>
      </w:tr>
      <w:tr w:rsidR="00747643" w14:paraId="6D1738C9" w14:textId="77777777" w:rsidTr="000F4D57">
        <w:trPr>
          <w:trHeight w:val="440"/>
        </w:trPr>
        <w:tc>
          <w:tcPr>
            <w:tcW w:w="46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FC5D6" w14:textId="7475B5DC" w:rsidR="008C440B" w:rsidRPr="002B1619" w:rsidRDefault="008C440B" w:rsidP="00C83FF6">
            <w:pPr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</w:p>
        </w:tc>
        <w:tc>
          <w:tcPr>
            <w:tcW w:w="26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56967" w14:textId="6E45F1E1" w:rsidR="008C440B" w:rsidRPr="002B1619" w:rsidRDefault="008C440B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16659" w14:textId="77777777" w:rsidR="008C440B" w:rsidRPr="008C675A" w:rsidRDefault="00D34CD3" w:rsidP="00C83FF6">
            <w:pPr>
              <w:widowControl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C675A">
              <w:rPr>
                <w:rFonts w:ascii="Arial" w:hAnsi="Arial" w:cs="Arial" w:hint="eastAsia"/>
                <w:b/>
                <w:sz w:val="22"/>
                <w:szCs w:val="22"/>
              </w:rPr>
              <w:t>P</w:t>
            </w:r>
            <w:r w:rsidRPr="008C675A">
              <w:rPr>
                <w:rFonts w:ascii="Arial" w:hAnsi="Arial" w:cs="Arial"/>
                <w:b/>
                <w:sz w:val="22"/>
                <w:szCs w:val="22"/>
              </w:rPr>
              <w:t>ositive</w:t>
            </w:r>
          </w:p>
          <w:p w14:paraId="6D8952E8" w14:textId="5FE6FADB" w:rsidR="000F4D57" w:rsidRPr="008C675A" w:rsidRDefault="00D34CD3" w:rsidP="00C83FF6">
            <w:pPr>
              <w:widowControl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</w:rPr>
            </w:pPr>
            <w:r w:rsidRPr="008C675A">
              <w:rPr>
                <w:rFonts w:ascii="Arial" w:hAnsi="Arial" w:cs="Arial" w:hint="eastAsia"/>
                <w:b/>
                <w:sz w:val="22"/>
                <w:szCs w:val="22"/>
              </w:rPr>
              <w:t>(</w:t>
            </w:r>
            <w:r w:rsidR="00986B19" w:rsidRPr="008C675A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 xml:space="preserve">n </w:t>
            </w:r>
            <w:r w:rsidRPr="008C675A">
              <w:rPr>
                <w:rFonts w:ascii="Arial" w:hAnsi="Arial" w:cs="Arial"/>
                <w:b/>
                <w:sz w:val="22"/>
                <w:szCs w:val="22"/>
              </w:rPr>
              <w:t>=</w:t>
            </w:r>
            <w:r w:rsidR="00986B19" w:rsidRPr="008C675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C675A">
              <w:rPr>
                <w:rFonts w:ascii="Arial" w:hAnsi="Arial" w:cs="Arial"/>
                <w:b/>
                <w:sz w:val="22"/>
                <w:szCs w:val="22"/>
              </w:rPr>
              <w:t>6)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0085A" w14:textId="77777777" w:rsidR="008C440B" w:rsidRPr="008C675A" w:rsidRDefault="00D34CD3" w:rsidP="00C83FF6">
            <w:pPr>
              <w:widowControl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C675A">
              <w:rPr>
                <w:rFonts w:ascii="Arial" w:hAnsi="Arial" w:cs="Arial"/>
                <w:b/>
                <w:sz w:val="22"/>
                <w:szCs w:val="22"/>
              </w:rPr>
              <w:t>N</w:t>
            </w:r>
            <w:r w:rsidR="00C83FF6" w:rsidRPr="008C675A">
              <w:rPr>
                <w:rFonts w:ascii="Arial" w:hAnsi="Arial" w:cs="Arial"/>
                <w:b/>
                <w:sz w:val="22"/>
                <w:szCs w:val="22"/>
              </w:rPr>
              <w:t>egative</w:t>
            </w:r>
          </w:p>
          <w:p w14:paraId="483E7ADA" w14:textId="3B3290CE" w:rsidR="000F4D57" w:rsidRPr="008C675A" w:rsidRDefault="00D34CD3" w:rsidP="00C83FF6">
            <w:pPr>
              <w:widowControl/>
              <w:jc w:val="center"/>
              <w:rPr>
                <w:rFonts w:ascii="Arial" w:hAnsi="Arial" w:cs="Arial"/>
                <w:b/>
                <w:kern w:val="0"/>
                <w:sz w:val="22"/>
                <w:szCs w:val="22"/>
              </w:rPr>
            </w:pPr>
            <w:r w:rsidRPr="008C675A">
              <w:rPr>
                <w:rFonts w:ascii="Arial" w:hAnsi="Arial" w:cs="Arial" w:hint="eastAsia"/>
                <w:b/>
                <w:sz w:val="22"/>
                <w:szCs w:val="22"/>
              </w:rPr>
              <w:t>(</w:t>
            </w:r>
            <w:r w:rsidR="00986B19" w:rsidRPr="008C675A">
              <w:rPr>
                <w:rFonts w:ascii="Arial" w:hAnsi="Arial" w:cs="Arial"/>
                <w:b/>
                <w:i/>
                <w:iCs/>
                <w:sz w:val="22"/>
                <w:szCs w:val="22"/>
              </w:rPr>
              <w:t>n</w:t>
            </w:r>
            <w:r w:rsidR="00986B19" w:rsidRPr="008C675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C675A">
              <w:rPr>
                <w:rFonts w:ascii="Arial" w:hAnsi="Arial" w:cs="Arial"/>
                <w:b/>
                <w:sz w:val="22"/>
                <w:szCs w:val="22"/>
              </w:rPr>
              <w:t>=</w:t>
            </w:r>
            <w:r w:rsidR="00986B19" w:rsidRPr="008C675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C675A">
              <w:rPr>
                <w:rFonts w:ascii="Arial" w:hAnsi="Arial" w:cs="Arial"/>
                <w:b/>
                <w:sz w:val="22"/>
                <w:szCs w:val="22"/>
              </w:rPr>
              <w:t>11)</w:t>
            </w:r>
          </w:p>
        </w:tc>
        <w:tc>
          <w:tcPr>
            <w:tcW w:w="13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A78C1" w14:textId="5795620D" w:rsidR="008C440B" w:rsidRPr="002B1619" w:rsidRDefault="008C440B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</w:p>
        </w:tc>
      </w:tr>
      <w:tr w:rsidR="00BC40A9" w14:paraId="6F504FB9" w14:textId="77777777" w:rsidTr="000F4D57">
        <w:trPr>
          <w:trHeight w:val="440"/>
        </w:trPr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17C0" w14:textId="32B7E7EC" w:rsidR="00BC40A9" w:rsidRPr="00FB17CF" w:rsidRDefault="00BC40A9" w:rsidP="00BC40A9">
            <w:pPr>
              <w:jc w:val="center"/>
              <w:rPr>
                <w:rFonts w:ascii="Arial" w:eastAsia="Yu Gothic" w:hAnsi="Arial" w:cs="Arial"/>
                <w:bCs/>
                <w:sz w:val="22"/>
                <w:szCs w:val="28"/>
              </w:rPr>
            </w:pPr>
            <w:r w:rsidRPr="00FB17CF">
              <w:rPr>
                <w:rFonts w:ascii="Arial" w:eastAsia="Yu Gothic" w:hAnsi="Arial" w:cs="Arial"/>
                <w:bCs/>
                <w:sz w:val="22"/>
                <w:szCs w:val="28"/>
              </w:rPr>
              <w:t xml:space="preserve">Participants consenting to both serum and saliva collection, </w:t>
            </w:r>
            <w:r w:rsidRPr="00FB17CF">
              <w:rPr>
                <w:rFonts w:ascii="Arial" w:eastAsia="Yu Gothic" w:hAnsi="Arial" w:cs="Arial"/>
                <w:bCs/>
                <w:i/>
                <w:iCs/>
                <w:sz w:val="22"/>
                <w:szCs w:val="28"/>
              </w:rPr>
              <w:t>n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BFC2A" w14:textId="10E07FB2" w:rsidR="00BC40A9" w:rsidRPr="00FB17CF" w:rsidRDefault="00BC40A9" w:rsidP="00BC40A9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8"/>
              </w:rPr>
            </w:pPr>
            <w:r w:rsidRPr="00FB17CF">
              <w:rPr>
                <w:rFonts w:ascii="Arial" w:hAnsi="Arial" w:cs="Arial"/>
                <w:bCs/>
                <w:kern w:val="0"/>
                <w:sz w:val="22"/>
                <w:szCs w:val="28"/>
              </w:rPr>
              <w:t>9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A1D0" w14:textId="0FEEAA85" w:rsidR="00BC40A9" w:rsidRPr="00FB17CF" w:rsidRDefault="00BC40A9" w:rsidP="00BC40A9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8"/>
              </w:rPr>
            </w:pPr>
            <w:r w:rsidRPr="00FB17CF">
              <w:rPr>
                <w:rFonts w:ascii="Arial" w:hAnsi="Arial" w:cs="Arial"/>
                <w:bCs/>
                <w:kern w:val="0"/>
                <w:sz w:val="22"/>
                <w:szCs w:val="28"/>
              </w:rPr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D7822" w14:textId="5B8EC05F" w:rsidR="00BC40A9" w:rsidRPr="00FB17CF" w:rsidRDefault="00BC40A9" w:rsidP="00BC40A9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8"/>
              </w:rPr>
            </w:pPr>
            <w:r w:rsidRPr="00FB17CF">
              <w:rPr>
                <w:rFonts w:ascii="Arial" w:hAnsi="Arial" w:cs="Arial"/>
                <w:bCs/>
                <w:kern w:val="0"/>
                <w:sz w:val="22"/>
                <w:szCs w:val="28"/>
              </w:rPr>
              <w:t>5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ACD0" w14:textId="0E76E351" w:rsidR="00BC40A9" w:rsidRPr="00FB17CF" w:rsidRDefault="00BC40A9" w:rsidP="00BC40A9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8"/>
              </w:rPr>
            </w:pPr>
            <w:r w:rsidRPr="00FB17CF">
              <w:rPr>
                <w:rFonts w:ascii="Arial" w:hAnsi="Arial" w:cs="Arial"/>
                <w:bCs/>
                <w:kern w:val="0"/>
                <w:sz w:val="22"/>
                <w:szCs w:val="28"/>
              </w:rPr>
              <w:t>0.62</w:t>
            </w:r>
          </w:p>
        </w:tc>
      </w:tr>
      <w:tr w:rsidR="00BC40A9" w14:paraId="2F56838E" w14:textId="77777777" w:rsidTr="000F4D57">
        <w:trPr>
          <w:trHeight w:val="440"/>
        </w:trPr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FE82" w14:textId="01FB55FF" w:rsidR="00BC40A9" w:rsidRPr="00FB17CF" w:rsidRDefault="00BC40A9" w:rsidP="00BC40A9">
            <w:pPr>
              <w:jc w:val="center"/>
              <w:rPr>
                <w:rFonts w:ascii="Arial" w:eastAsia="Yu Gothic" w:hAnsi="Arial" w:cs="Arial"/>
                <w:bCs/>
                <w:sz w:val="22"/>
                <w:szCs w:val="28"/>
              </w:rPr>
            </w:pPr>
            <w:r w:rsidRPr="00FB17CF">
              <w:rPr>
                <w:rFonts w:ascii="Arial" w:eastAsia="Yu Gothic" w:hAnsi="Arial" w:cs="Arial"/>
                <w:bCs/>
                <w:sz w:val="22"/>
                <w:szCs w:val="28"/>
              </w:rPr>
              <w:t xml:space="preserve">Participants consenting to saliva but not serum collection, </w:t>
            </w:r>
            <w:r w:rsidRPr="00FB17CF">
              <w:rPr>
                <w:rFonts w:ascii="Arial" w:eastAsia="Yu Gothic" w:hAnsi="Arial" w:cs="Arial"/>
                <w:bCs/>
                <w:i/>
                <w:iCs/>
                <w:sz w:val="22"/>
                <w:szCs w:val="28"/>
              </w:rPr>
              <w:t>n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6AF5" w14:textId="221EDAA0" w:rsidR="00BC40A9" w:rsidRPr="00FB17CF" w:rsidRDefault="00BC40A9" w:rsidP="00BC40A9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8"/>
              </w:rPr>
            </w:pPr>
            <w:r w:rsidRPr="00FB17CF">
              <w:rPr>
                <w:rFonts w:ascii="Arial" w:hAnsi="Arial" w:cs="Arial"/>
                <w:bCs/>
                <w:kern w:val="0"/>
                <w:sz w:val="22"/>
                <w:szCs w:val="28"/>
              </w:rPr>
              <w:t>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3FDF" w14:textId="14B5EE71" w:rsidR="00BC40A9" w:rsidRPr="00FB17CF" w:rsidRDefault="00BC40A9" w:rsidP="00BC40A9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8"/>
              </w:rPr>
            </w:pPr>
            <w:r w:rsidRPr="00FB17CF">
              <w:rPr>
                <w:rFonts w:ascii="Arial" w:hAnsi="Arial" w:cs="Arial"/>
                <w:bCs/>
                <w:kern w:val="0"/>
                <w:sz w:val="22"/>
                <w:szCs w:val="28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44C6A" w14:textId="22892604" w:rsidR="00BC40A9" w:rsidRPr="00FB17CF" w:rsidRDefault="00BC40A9" w:rsidP="00BC40A9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8"/>
              </w:rPr>
            </w:pPr>
            <w:r w:rsidRPr="00FB17CF">
              <w:rPr>
                <w:rFonts w:ascii="Arial" w:hAnsi="Arial" w:cs="Arial"/>
                <w:bCs/>
                <w:kern w:val="0"/>
                <w:sz w:val="22"/>
                <w:szCs w:val="28"/>
              </w:rP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468D5" w14:textId="02842D71" w:rsidR="00BC40A9" w:rsidRPr="00FB17CF" w:rsidRDefault="00BC40A9" w:rsidP="00BC40A9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8"/>
              </w:rPr>
            </w:pPr>
            <w:r w:rsidRPr="00FB17CF">
              <w:rPr>
                <w:rFonts w:ascii="Arial" w:hAnsi="Arial" w:cs="Arial"/>
                <w:bCs/>
                <w:kern w:val="0"/>
                <w:sz w:val="22"/>
                <w:szCs w:val="28"/>
              </w:rPr>
              <w:t>0.62</w:t>
            </w:r>
          </w:p>
        </w:tc>
      </w:tr>
      <w:tr w:rsidR="00747643" w14:paraId="4644AE34" w14:textId="77777777" w:rsidTr="000F4D57">
        <w:trPr>
          <w:trHeight w:val="440"/>
        </w:trPr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94BD5" w14:textId="36168458" w:rsidR="008C440B" w:rsidRPr="002B1619" w:rsidRDefault="00D34CD3" w:rsidP="00C83FF6">
            <w:pPr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eastAsia="Yu Gothic" w:hAnsi="Arial" w:cs="Arial"/>
                <w:bCs/>
                <w:sz w:val="22"/>
                <w:szCs w:val="22"/>
              </w:rPr>
              <w:t>Female, %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F0C89" w14:textId="0F2E8475" w:rsidR="008C440B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hAnsi="Arial" w:cs="Arial" w:hint="eastAsia"/>
                <w:bCs/>
                <w:kern w:val="0"/>
                <w:sz w:val="22"/>
                <w:szCs w:val="22"/>
              </w:rPr>
              <w:t>5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8.8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0BBD0" w14:textId="5CD3B6AD" w:rsidR="008C440B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hAnsi="Arial" w:cs="Arial" w:hint="eastAsia"/>
                <w:bCs/>
                <w:kern w:val="0"/>
                <w:sz w:val="22"/>
                <w:szCs w:val="22"/>
              </w:rPr>
              <w:t>5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0.0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DE73" w14:textId="6B0B224B" w:rsidR="008C440B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hAnsi="Arial" w:cs="Arial" w:hint="eastAsia"/>
                <w:bCs/>
                <w:kern w:val="0"/>
                <w:sz w:val="22"/>
                <w:szCs w:val="22"/>
              </w:rPr>
              <w:t>6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3.6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4AC8" w14:textId="1997E74F" w:rsidR="008C440B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hAnsi="Arial" w:cs="Arial" w:hint="eastAsia"/>
                <w:bCs/>
                <w:kern w:val="0"/>
                <w:sz w:val="22"/>
                <w:szCs w:val="22"/>
              </w:rPr>
              <w:t>0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.64</w:t>
            </w:r>
          </w:p>
        </w:tc>
      </w:tr>
      <w:tr w:rsidR="00747643" w14:paraId="16956DFB" w14:textId="77777777" w:rsidTr="000F4D57">
        <w:trPr>
          <w:trHeight w:val="440"/>
        </w:trPr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614FD" w14:textId="7940C7F5" w:rsidR="008C440B" w:rsidRPr="002B1619" w:rsidRDefault="00D34CD3" w:rsidP="00C83FF6">
            <w:pPr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eastAsia="Yu Gothic" w:hAnsi="Arial" w:cs="Arial"/>
                <w:bCs/>
                <w:sz w:val="22"/>
                <w:szCs w:val="22"/>
              </w:rPr>
              <w:t>Age (months), median (IQR)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FF251" w14:textId="356471A4" w:rsidR="008C440B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hAnsi="Arial" w:cs="Arial" w:hint="eastAsia"/>
                <w:bCs/>
                <w:kern w:val="0"/>
                <w:sz w:val="22"/>
                <w:szCs w:val="22"/>
              </w:rPr>
              <w:t>1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5</w:t>
            </w:r>
            <w:r w:rsidRPr="002B1619">
              <w:rPr>
                <w:rFonts w:ascii="Arial" w:hAnsi="Arial" w:cs="Arial" w:hint="eastAsia"/>
                <w:bCs/>
                <w:kern w:val="0"/>
                <w:sz w:val="22"/>
                <w:szCs w:val="22"/>
              </w:rPr>
              <w:t xml:space="preserve"> 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(13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17)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0769" w14:textId="6968831B" w:rsidR="008C440B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hAnsi="Arial" w:cs="Arial" w:hint="eastAsia"/>
                <w:bCs/>
                <w:kern w:val="0"/>
                <w:sz w:val="22"/>
                <w:szCs w:val="22"/>
              </w:rPr>
              <w:t>1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5 (12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20)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15E6" w14:textId="697A9D8A" w:rsidR="008C440B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hAnsi="Arial" w:cs="Arial" w:hint="eastAsia"/>
                <w:bCs/>
                <w:kern w:val="0"/>
                <w:sz w:val="22"/>
                <w:szCs w:val="22"/>
              </w:rPr>
              <w:t>1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5 (13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17)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46EA" w14:textId="09211DA5" w:rsidR="008C440B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hAnsi="Arial" w:cs="Arial" w:hint="eastAsia"/>
                <w:bCs/>
                <w:kern w:val="0"/>
                <w:sz w:val="22"/>
                <w:szCs w:val="22"/>
              </w:rPr>
              <w:t>0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.84</w:t>
            </w:r>
          </w:p>
        </w:tc>
      </w:tr>
      <w:tr w:rsidR="00747643" w14:paraId="30E42A44" w14:textId="77777777" w:rsidTr="000F4D57">
        <w:trPr>
          <w:trHeight w:val="440"/>
        </w:trPr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CA4E" w14:textId="355F551C" w:rsidR="00B96B53" w:rsidRPr="002B1619" w:rsidRDefault="00D34CD3" w:rsidP="00C83FF6">
            <w:pPr>
              <w:jc w:val="center"/>
              <w:rPr>
                <w:rFonts w:ascii="Arial" w:eastAsia="Yu Gothic" w:hAnsi="Arial" w:cs="Arial"/>
                <w:bCs/>
                <w:sz w:val="22"/>
              </w:rPr>
            </w:pPr>
            <w:r w:rsidRPr="002B1619">
              <w:rPr>
                <w:rFonts w:ascii="Arial" w:eastAsia="Yu Gothic" w:hAnsi="Arial" w:cs="Arial" w:hint="eastAsia"/>
                <w:bCs/>
                <w:sz w:val="22"/>
                <w:szCs w:val="22"/>
              </w:rPr>
              <w:t>Height</w:t>
            </w:r>
            <w:r w:rsidRPr="002B1619">
              <w:rPr>
                <w:rFonts w:ascii="Arial" w:eastAsia="Yu Gothic" w:hAnsi="Arial" w:cs="Arial"/>
                <w:bCs/>
                <w:sz w:val="22"/>
                <w:szCs w:val="22"/>
              </w:rPr>
              <w:t xml:space="preserve"> (cm), median (IQR)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E67A" w14:textId="1FFAA534" w:rsidR="00B96B53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</w:rPr>
            </w:pPr>
            <w:r w:rsidRPr="002B1619">
              <w:rPr>
                <w:rFonts w:ascii="Arial" w:hAnsi="Arial" w:cs="Arial" w:hint="eastAsia"/>
                <w:bCs/>
                <w:kern w:val="0"/>
                <w:sz w:val="22"/>
              </w:rPr>
              <w:t>7</w:t>
            </w:r>
            <w:r w:rsidRPr="002B1619">
              <w:rPr>
                <w:rFonts w:ascii="Arial" w:hAnsi="Arial" w:cs="Arial"/>
                <w:bCs/>
                <w:kern w:val="0"/>
                <w:sz w:val="22"/>
              </w:rPr>
              <w:t>6.0 (75.1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 w:rsidRPr="002B1619">
              <w:rPr>
                <w:rFonts w:ascii="Arial" w:hAnsi="Arial" w:cs="Arial"/>
                <w:bCs/>
                <w:kern w:val="0"/>
                <w:sz w:val="22"/>
              </w:rPr>
              <w:t>78.3)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D5D9" w14:textId="6DA08F35" w:rsidR="00B96B53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24"/>
                <w:sz w:val="22"/>
              </w:rPr>
            </w:pPr>
            <w:r w:rsidRPr="002B1619">
              <w:rPr>
                <w:rFonts w:ascii="Arial" w:hAnsi="Arial" w:cs="Arial" w:hint="eastAsia"/>
                <w:bCs/>
                <w:kern w:val="24"/>
                <w:sz w:val="22"/>
              </w:rPr>
              <w:t>7</w:t>
            </w:r>
            <w:r w:rsidRPr="002B1619">
              <w:rPr>
                <w:rFonts w:ascii="Arial" w:hAnsi="Arial" w:cs="Arial"/>
                <w:bCs/>
                <w:kern w:val="24"/>
                <w:sz w:val="22"/>
              </w:rPr>
              <w:t>6.6 (73.7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 w:rsidRPr="002B1619">
              <w:rPr>
                <w:rFonts w:ascii="Arial" w:hAnsi="Arial" w:cs="Arial"/>
                <w:bCs/>
                <w:kern w:val="24"/>
                <w:sz w:val="22"/>
              </w:rPr>
              <w:t>82.8)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C584" w14:textId="43A2E3DB" w:rsidR="00B96B53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24"/>
                <w:sz w:val="22"/>
              </w:rPr>
            </w:pPr>
            <w:r>
              <w:rPr>
                <w:rFonts w:ascii="Arial" w:hAnsi="Arial" w:cs="Arial" w:hint="eastAsia"/>
                <w:bCs/>
                <w:kern w:val="24"/>
                <w:sz w:val="22"/>
              </w:rPr>
              <w:t>7</w:t>
            </w:r>
            <w:r>
              <w:rPr>
                <w:rFonts w:ascii="Arial" w:hAnsi="Arial" w:cs="Arial"/>
                <w:bCs/>
                <w:kern w:val="24"/>
                <w:sz w:val="22"/>
              </w:rPr>
              <w:t>6.0 (75.2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>
              <w:rPr>
                <w:rFonts w:ascii="Arial" w:hAnsi="Arial" w:cs="Arial"/>
                <w:bCs/>
                <w:kern w:val="24"/>
                <w:sz w:val="22"/>
              </w:rPr>
              <w:t>78.2)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23125" w14:textId="26857780" w:rsidR="00B96B53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24"/>
                <w:sz w:val="22"/>
              </w:rPr>
            </w:pPr>
            <w:r>
              <w:rPr>
                <w:rFonts w:ascii="Arial" w:hAnsi="Arial" w:cs="Arial" w:hint="eastAsia"/>
                <w:bCs/>
                <w:kern w:val="24"/>
                <w:sz w:val="22"/>
              </w:rPr>
              <w:t>0</w:t>
            </w:r>
            <w:r>
              <w:rPr>
                <w:rFonts w:ascii="Arial" w:hAnsi="Arial" w:cs="Arial"/>
                <w:bCs/>
                <w:kern w:val="24"/>
                <w:sz w:val="22"/>
              </w:rPr>
              <w:t>.84</w:t>
            </w:r>
          </w:p>
        </w:tc>
      </w:tr>
      <w:tr w:rsidR="00747643" w14:paraId="3C66CD09" w14:textId="77777777" w:rsidTr="000F4D57">
        <w:trPr>
          <w:trHeight w:val="440"/>
        </w:trPr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78271" w14:textId="3157180A" w:rsidR="00B96B53" w:rsidRPr="002B1619" w:rsidRDefault="00D34CD3" w:rsidP="00C83FF6">
            <w:pPr>
              <w:jc w:val="center"/>
              <w:rPr>
                <w:rFonts w:ascii="Arial" w:eastAsia="Yu Gothic" w:hAnsi="Arial" w:cs="Arial"/>
                <w:bCs/>
                <w:sz w:val="22"/>
              </w:rPr>
            </w:pPr>
            <w:r w:rsidRPr="002B1619">
              <w:rPr>
                <w:rFonts w:ascii="Arial" w:eastAsia="Yu Gothic" w:hAnsi="Arial" w:cs="Arial"/>
                <w:bCs/>
                <w:sz w:val="22"/>
                <w:szCs w:val="22"/>
              </w:rPr>
              <w:t>Weight (kg), median (IQR)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40E81" w14:textId="5B0C2F49" w:rsidR="00B96B53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</w:rPr>
            </w:pPr>
            <w:r w:rsidRPr="002B1619">
              <w:rPr>
                <w:rFonts w:ascii="Arial" w:hAnsi="Arial" w:cs="Arial" w:hint="eastAsia"/>
                <w:bCs/>
                <w:kern w:val="0"/>
                <w:sz w:val="22"/>
              </w:rPr>
              <w:t>9</w:t>
            </w:r>
            <w:r w:rsidRPr="002B1619">
              <w:rPr>
                <w:rFonts w:ascii="Arial" w:hAnsi="Arial" w:cs="Arial"/>
                <w:bCs/>
                <w:kern w:val="0"/>
                <w:sz w:val="22"/>
              </w:rPr>
              <w:t>.3 (8.7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 w:rsidRPr="002B1619">
              <w:rPr>
                <w:rFonts w:ascii="Arial" w:hAnsi="Arial" w:cs="Arial"/>
                <w:bCs/>
                <w:kern w:val="0"/>
                <w:sz w:val="22"/>
              </w:rPr>
              <w:t>10.1)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4274" w14:textId="7D7EDE7B" w:rsidR="00E63569" w:rsidRPr="002B1619" w:rsidRDefault="00D34CD3" w:rsidP="00E63569">
            <w:pPr>
              <w:widowControl/>
              <w:jc w:val="center"/>
              <w:rPr>
                <w:rFonts w:ascii="Arial" w:hAnsi="Arial" w:cs="Arial"/>
                <w:bCs/>
                <w:kern w:val="24"/>
                <w:sz w:val="22"/>
              </w:rPr>
            </w:pPr>
            <w:r w:rsidRPr="002B1619">
              <w:rPr>
                <w:rFonts w:ascii="Arial" w:hAnsi="Arial" w:cs="Arial" w:hint="eastAsia"/>
                <w:bCs/>
                <w:kern w:val="24"/>
                <w:sz w:val="22"/>
              </w:rPr>
              <w:t>9</w:t>
            </w:r>
            <w:r w:rsidRPr="002B1619">
              <w:rPr>
                <w:rFonts w:ascii="Arial" w:hAnsi="Arial" w:cs="Arial"/>
                <w:bCs/>
                <w:kern w:val="24"/>
                <w:sz w:val="22"/>
              </w:rPr>
              <w:t>.5 (8.4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 w:rsidRPr="002B1619">
              <w:rPr>
                <w:rFonts w:ascii="Arial" w:hAnsi="Arial" w:cs="Arial" w:hint="eastAsia"/>
                <w:bCs/>
                <w:kern w:val="24"/>
                <w:sz w:val="22"/>
              </w:rPr>
              <w:t>1</w:t>
            </w:r>
            <w:r w:rsidRPr="002B1619">
              <w:rPr>
                <w:rFonts w:ascii="Arial" w:hAnsi="Arial" w:cs="Arial"/>
                <w:bCs/>
                <w:kern w:val="24"/>
                <w:sz w:val="22"/>
              </w:rPr>
              <w:t>1.9)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B42F2" w14:textId="072A0228" w:rsidR="00B96B53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24"/>
                <w:sz w:val="22"/>
              </w:rPr>
            </w:pPr>
            <w:r>
              <w:rPr>
                <w:rFonts w:ascii="Arial" w:hAnsi="Arial" w:cs="Arial" w:hint="eastAsia"/>
                <w:bCs/>
                <w:kern w:val="24"/>
                <w:sz w:val="22"/>
              </w:rPr>
              <w:t>9</w:t>
            </w:r>
            <w:r>
              <w:rPr>
                <w:rFonts w:ascii="Arial" w:hAnsi="Arial" w:cs="Arial"/>
                <w:bCs/>
                <w:kern w:val="24"/>
                <w:sz w:val="22"/>
              </w:rPr>
              <w:t>.3 (8.6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>
              <w:rPr>
                <w:rFonts w:ascii="Arial" w:hAnsi="Arial" w:cs="Arial"/>
                <w:bCs/>
                <w:kern w:val="24"/>
                <w:sz w:val="22"/>
              </w:rPr>
              <w:t>10.0)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3F97B" w14:textId="36D5C1AA" w:rsidR="00B96B53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24"/>
                <w:sz w:val="22"/>
              </w:rPr>
            </w:pPr>
            <w:r>
              <w:rPr>
                <w:rFonts w:ascii="Arial" w:hAnsi="Arial" w:cs="Arial" w:hint="eastAsia"/>
                <w:bCs/>
                <w:kern w:val="24"/>
                <w:sz w:val="22"/>
              </w:rPr>
              <w:t>0</w:t>
            </w:r>
            <w:r>
              <w:rPr>
                <w:rFonts w:ascii="Arial" w:hAnsi="Arial" w:cs="Arial"/>
                <w:bCs/>
                <w:kern w:val="24"/>
                <w:sz w:val="22"/>
              </w:rPr>
              <w:t>.61</w:t>
            </w:r>
          </w:p>
        </w:tc>
      </w:tr>
      <w:tr w:rsidR="00747643" w14:paraId="13BBF0CA" w14:textId="77777777" w:rsidTr="000F4D57">
        <w:trPr>
          <w:trHeight w:val="440"/>
        </w:trPr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D695C" w14:textId="54D34C37" w:rsidR="00B96B53" w:rsidRPr="002B1619" w:rsidRDefault="00D34CD3" w:rsidP="00C83FF6">
            <w:pPr>
              <w:jc w:val="center"/>
              <w:rPr>
                <w:rFonts w:ascii="Arial" w:eastAsia="Yu Gothic" w:hAnsi="Arial" w:cs="Arial"/>
                <w:bCs/>
                <w:sz w:val="22"/>
              </w:rPr>
            </w:pPr>
            <w:r w:rsidRPr="002B1619">
              <w:rPr>
                <w:rFonts w:ascii="Arial" w:eastAsia="Yu Gothic" w:hAnsi="Arial" w:cs="Arial" w:hint="eastAsia"/>
                <w:bCs/>
                <w:sz w:val="22"/>
              </w:rPr>
              <w:t>P</w:t>
            </w:r>
            <w:r w:rsidRPr="002B1619">
              <w:rPr>
                <w:rFonts w:ascii="Arial" w:eastAsia="Yu Gothic" w:hAnsi="Arial" w:cs="Arial"/>
                <w:bCs/>
                <w:sz w:val="22"/>
              </w:rPr>
              <w:t>eripheral blood eosinophil</w:t>
            </w:r>
            <w:r w:rsidR="00596FF0">
              <w:rPr>
                <w:rFonts w:ascii="Arial" w:eastAsia="Yu Gothic" w:hAnsi="Arial" w:cs="Arial"/>
                <w:bCs/>
                <w:sz w:val="22"/>
              </w:rPr>
              <w:t>s</w:t>
            </w:r>
            <w:r w:rsidRPr="002B1619">
              <w:rPr>
                <w:rFonts w:ascii="Arial" w:eastAsia="Yu Gothic" w:hAnsi="Arial" w:cs="Arial"/>
                <w:bCs/>
                <w:sz w:val="22"/>
              </w:rPr>
              <w:t xml:space="preserve"> (</w:t>
            </w:r>
            <w:r w:rsidR="009F0575" w:rsidRPr="002B1619">
              <w:rPr>
                <w:rFonts w:ascii="Arial" w:eastAsia="Yu Gothic" w:hAnsi="Arial" w:cs="Arial"/>
                <w:bCs/>
                <w:sz w:val="22"/>
              </w:rPr>
              <w:t>cells/μ</w:t>
            </w:r>
            <w:r w:rsidRPr="002B1619">
              <w:rPr>
                <w:rFonts w:ascii="Arial" w:eastAsia="Yu Gothic" w:hAnsi="Arial" w:cs="Arial"/>
                <w:bCs/>
                <w:sz w:val="22"/>
              </w:rPr>
              <w:t xml:space="preserve">L), </w:t>
            </w:r>
            <w:r w:rsidRPr="002B1619">
              <w:rPr>
                <w:rFonts w:ascii="Arial" w:eastAsia="Yu Gothic" w:hAnsi="Arial" w:cs="Arial"/>
                <w:bCs/>
                <w:sz w:val="22"/>
                <w:szCs w:val="22"/>
              </w:rPr>
              <w:t>median (IQR)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9ADB" w14:textId="71A17A8A" w:rsidR="00B96B53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</w:rPr>
            </w:pPr>
            <w:r w:rsidRPr="002B1619">
              <w:rPr>
                <w:rFonts w:ascii="Arial" w:hAnsi="Arial" w:cs="Arial" w:hint="eastAsia"/>
                <w:bCs/>
                <w:kern w:val="0"/>
                <w:sz w:val="22"/>
              </w:rPr>
              <w:t>2</w:t>
            </w:r>
            <w:r w:rsidRPr="002B1619">
              <w:rPr>
                <w:rFonts w:ascii="Arial" w:hAnsi="Arial" w:cs="Arial"/>
                <w:bCs/>
                <w:kern w:val="0"/>
                <w:sz w:val="22"/>
              </w:rPr>
              <w:t>90 (146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 w:rsidRPr="002B1619">
              <w:rPr>
                <w:rFonts w:ascii="Arial" w:hAnsi="Arial" w:cs="Arial"/>
                <w:bCs/>
                <w:kern w:val="0"/>
                <w:sz w:val="22"/>
              </w:rPr>
              <w:t>475)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49262" w14:textId="5AE7014F" w:rsidR="00B96B53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24"/>
                <w:sz w:val="22"/>
              </w:rPr>
            </w:pPr>
            <w:r>
              <w:rPr>
                <w:rFonts w:ascii="Arial" w:hAnsi="Arial" w:cs="Arial" w:hint="eastAsia"/>
                <w:bCs/>
                <w:kern w:val="24"/>
                <w:sz w:val="22"/>
              </w:rPr>
              <w:t>3</w:t>
            </w:r>
            <w:r>
              <w:rPr>
                <w:rFonts w:ascii="Arial" w:hAnsi="Arial" w:cs="Arial"/>
                <w:bCs/>
                <w:kern w:val="24"/>
                <w:sz w:val="22"/>
              </w:rPr>
              <w:t>21 (150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>
              <w:rPr>
                <w:rFonts w:ascii="Arial" w:hAnsi="Arial" w:cs="Arial"/>
                <w:bCs/>
                <w:kern w:val="24"/>
                <w:sz w:val="22"/>
              </w:rPr>
              <w:t>531)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96BD" w14:textId="6B2A133B" w:rsidR="00B96B53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24"/>
                <w:sz w:val="22"/>
              </w:rPr>
            </w:pPr>
            <w:r>
              <w:rPr>
                <w:rFonts w:ascii="Arial" w:hAnsi="Arial" w:cs="Arial" w:hint="eastAsia"/>
                <w:bCs/>
                <w:kern w:val="24"/>
                <w:sz w:val="22"/>
              </w:rPr>
              <w:t>2</w:t>
            </w:r>
            <w:r>
              <w:rPr>
                <w:rFonts w:ascii="Arial" w:hAnsi="Arial" w:cs="Arial"/>
                <w:bCs/>
                <w:kern w:val="24"/>
                <w:sz w:val="22"/>
              </w:rPr>
              <w:t>62 (146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>
              <w:rPr>
                <w:rFonts w:ascii="Arial" w:hAnsi="Arial" w:cs="Arial"/>
                <w:bCs/>
                <w:kern w:val="24"/>
                <w:sz w:val="22"/>
              </w:rPr>
              <w:t>475)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A209" w14:textId="5E41D8A0" w:rsidR="00B96B53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24"/>
                <w:sz w:val="22"/>
              </w:rPr>
            </w:pPr>
            <w:r>
              <w:rPr>
                <w:rFonts w:ascii="Arial" w:hAnsi="Arial" w:cs="Arial" w:hint="eastAsia"/>
                <w:bCs/>
                <w:kern w:val="24"/>
                <w:sz w:val="22"/>
              </w:rPr>
              <w:t>0</w:t>
            </w:r>
            <w:r>
              <w:rPr>
                <w:rFonts w:ascii="Arial" w:hAnsi="Arial" w:cs="Arial"/>
                <w:bCs/>
                <w:kern w:val="24"/>
                <w:sz w:val="22"/>
              </w:rPr>
              <w:t>.73</w:t>
            </w:r>
          </w:p>
        </w:tc>
      </w:tr>
      <w:tr w:rsidR="00747643" w14:paraId="54EBD930" w14:textId="77777777" w:rsidTr="000F4D57">
        <w:trPr>
          <w:trHeight w:val="440"/>
        </w:trPr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9DCD5" w14:textId="6F82EF01" w:rsidR="00B96B53" w:rsidRPr="002B1619" w:rsidRDefault="00D34CD3" w:rsidP="00C83FF6">
            <w:pPr>
              <w:jc w:val="center"/>
              <w:rPr>
                <w:rFonts w:ascii="Arial" w:eastAsia="Yu Gothic" w:hAnsi="Arial" w:cs="Arial"/>
                <w:bCs/>
                <w:sz w:val="22"/>
              </w:rPr>
            </w:pPr>
            <w:r w:rsidRPr="002B1619">
              <w:rPr>
                <w:rFonts w:ascii="Arial" w:eastAsia="Yu Gothic" w:hAnsi="Arial" w:cs="Arial" w:hint="eastAsia"/>
                <w:bCs/>
                <w:sz w:val="22"/>
              </w:rPr>
              <w:t>S</w:t>
            </w:r>
            <w:r w:rsidRPr="002B1619">
              <w:rPr>
                <w:rFonts w:ascii="Arial" w:eastAsia="Yu Gothic" w:hAnsi="Arial" w:cs="Arial"/>
                <w:bCs/>
                <w:sz w:val="22"/>
              </w:rPr>
              <w:t>erum total IgE (IU/</w:t>
            </w:r>
            <w:r w:rsidR="00D77C8D">
              <w:rPr>
                <w:rFonts w:ascii="Arial" w:eastAsia="Yu Gothic" w:hAnsi="Arial" w:cs="Arial"/>
                <w:bCs/>
                <w:sz w:val="22"/>
              </w:rPr>
              <w:t>m</w:t>
            </w:r>
            <w:r w:rsidRPr="002B1619">
              <w:rPr>
                <w:rFonts w:ascii="Arial" w:eastAsia="Yu Gothic" w:hAnsi="Arial" w:cs="Arial"/>
                <w:bCs/>
                <w:sz w:val="22"/>
              </w:rPr>
              <w:t>L)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99353" w14:textId="4830AEFA" w:rsidR="00B96B53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</w:rPr>
            </w:pPr>
            <w:r w:rsidRPr="002B1619">
              <w:rPr>
                <w:rFonts w:ascii="Arial" w:hAnsi="Arial" w:cs="Arial" w:hint="eastAsia"/>
                <w:bCs/>
                <w:kern w:val="0"/>
                <w:sz w:val="22"/>
              </w:rPr>
              <w:t>4</w:t>
            </w:r>
            <w:r w:rsidR="00D77C8D">
              <w:rPr>
                <w:rFonts w:ascii="Arial" w:hAnsi="Arial" w:cs="Arial"/>
                <w:bCs/>
                <w:kern w:val="0"/>
                <w:sz w:val="22"/>
              </w:rPr>
              <w:t>.0</w:t>
            </w:r>
            <w:r w:rsidRPr="002B1619">
              <w:rPr>
                <w:rFonts w:ascii="Arial" w:hAnsi="Arial" w:cs="Arial"/>
                <w:bCs/>
                <w:kern w:val="0"/>
                <w:sz w:val="22"/>
              </w:rPr>
              <w:t xml:space="preserve"> (</w:t>
            </w:r>
            <w:r w:rsidR="00E63569" w:rsidRPr="002B1619">
              <w:rPr>
                <w:rFonts w:ascii="Arial" w:hAnsi="Arial" w:cs="Arial"/>
                <w:bCs/>
                <w:kern w:val="0"/>
                <w:sz w:val="22"/>
              </w:rPr>
              <w:t>0</w:t>
            </w:r>
            <w:r w:rsidR="00D77C8D">
              <w:rPr>
                <w:rFonts w:ascii="Arial" w:hAnsi="Arial" w:cs="Arial"/>
                <w:bCs/>
                <w:kern w:val="0"/>
                <w:sz w:val="22"/>
              </w:rPr>
              <w:t>.0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 w:rsidR="00E63569" w:rsidRPr="002B1619">
              <w:rPr>
                <w:rFonts w:ascii="Arial" w:hAnsi="Arial" w:cs="Arial"/>
                <w:bCs/>
                <w:kern w:val="0"/>
                <w:sz w:val="22"/>
              </w:rPr>
              <w:t>14</w:t>
            </w:r>
            <w:r w:rsidR="00D77C8D">
              <w:rPr>
                <w:rFonts w:ascii="Arial" w:hAnsi="Arial" w:cs="Arial"/>
                <w:bCs/>
                <w:kern w:val="0"/>
                <w:sz w:val="22"/>
              </w:rPr>
              <w:t>.0</w:t>
            </w:r>
            <w:r w:rsidR="00E63569" w:rsidRPr="002B1619">
              <w:rPr>
                <w:rFonts w:ascii="Arial" w:hAnsi="Arial" w:cs="Arial"/>
                <w:bCs/>
                <w:kern w:val="0"/>
                <w:sz w:val="22"/>
              </w:rPr>
              <w:t>)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5969F" w14:textId="0EB57FEB" w:rsidR="00B96B53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24"/>
                <w:sz w:val="22"/>
              </w:rPr>
            </w:pPr>
            <w:r>
              <w:rPr>
                <w:rFonts w:ascii="Arial" w:hAnsi="Arial" w:cs="Arial" w:hint="eastAsia"/>
                <w:bCs/>
                <w:kern w:val="24"/>
                <w:sz w:val="22"/>
              </w:rPr>
              <w:t>1</w:t>
            </w:r>
            <w:r w:rsidR="00D77C8D">
              <w:rPr>
                <w:rFonts w:ascii="Arial" w:hAnsi="Arial" w:cs="Arial"/>
                <w:bCs/>
                <w:kern w:val="24"/>
                <w:sz w:val="22"/>
              </w:rPr>
              <w:t>3.2</w:t>
            </w:r>
            <w:r>
              <w:rPr>
                <w:rFonts w:ascii="Arial" w:hAnsi="Arial" w:cs="Arial"/>
                <w:bCs/>
                <w:kern w:val="24"/>
                <w:sz w:val="22"/>
              </w:rPr>
              <w:t xml:space="preserve"> (0</w:t>
            </w:r>
            <w:r w:rsidR="00D77C8D">
              <w:rPr>
                <w:rFonts w:ascii="Arial" w:hAnsi="Arial" w:cs="Arial"/>
                <w:bCs/>
                <w:kern w:val="24"/>
                <w:sz w:val="22"/>
              </w:rPr>
              <w:t>.0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 w:rsidR="00D77C8D">
              <w:rPr>
                <w:rFonts w:ascii="Arial" w:hAnsi="Arial" w:cs="Arial"/>
                <w:bCs/>
                <w:kern w:val="24"/>
                <w:sz w:val="22"/>
              </w:rPr>
              <w:t>36.2)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FF79" w14:textId="63F91EB4" w:rsidR="00B96B53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24"/>
                <w:sz w:val="22"/>
              </w:rPr>
            </w:pPr>
            <w:r>
              <w:rPr>
                <w:rFonts w:ascii="Arial" w:hAnsi="Arial" w:cs="Arial" w:hint="eastAsia"/>
                <w:bCs/>
                <w:kern w:val="24"/>
                <w:sz w:val="22"/>
              </w:rPr>
              <w:t>0</w:t>
            </w:r>
            <w:r>
              <w:rPr>
                <w:rFonts w:ascii="Arial" w:hAnsi="Arial" w:cs="Arial"/>
                <w:bCs/>
                <w:kern w:val="24"/>
                <w:sz w:val="22"/>
              </w:rPr>
              <w:t>.0 (0.0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>
              <w:rPr>
                <w:rFonts w:ascii="Arial" w:hAnsi="Arial" w:cs="Arial"/>
                <w:bCs/>
                <w:kern w:val="24"/>
                <w:sz w:val="22"/>
              </w:rPr>
              <w:t>8.9)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870CA" w14:textId="6CA9767E" w:rsidR="00B96B53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24"/>
                <w:sz w:val="22"/>
              </w:rPr>
            </w:pPr>
            <w:r>
              <w:rPr>
                <w:rFonts w:ascii="Arial" w:hAnsi="Arial" w:cs="Arial" w:hint="eastAsia"/>
                <w:bCs/>
                <w:kern w:val="24"/>
                <w:sz w:val="22"/>
              </w:rPr>
              <w:t>0</w:t>
            </w:r>
            <w:r>
              <w:rPr>
                <w:rFonts w:ascii="Arial" w:hAnsi="Arial" w:cs="Arial"/>
                <w:bCs/>
                <w:kern w:val="24"/>
                <w:sz w:val="22"/>
              </w:rPr>
              <w:t>.11</w:t>
            </w:r>
          </w:p>
        </w:tc>
      </w:tr>
      <w:tr w:rsidR="00747643" w14:paraId="74B3C332" w14:textId="77777777" w:rsidTr="000F4D57">
        <w:trPr>
          <w:trHeight w:val="440"/>
        </w:trPr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7296B" w14:textId="21A58B4A" w:rsidR="008C440B" w:rsidRPr="002B1619" w:rsidRDefault="00D34CD3" w:rsidP="00C83FF6">
            <w:pPr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eastAsia="Yu Gothic" w:hAnsi="Arial" w:cs="Arial"/>
                <w:bCs/>
                <w:sz w:val="22"/>
                <w:szCs w:val="22"/>
              </w:rPr>
              <w:t>Egg yolk-specific IgE (</w:t>
            </w:r>
            <w:r w:rsidR="00D77C8D">
              <w:rPr>
                <w:rFonts w:ascii="Arial" w:eastAsia="Yu Gothic" w:hAnsi="Arial" w:cs="Arial"/>
                <w:bCs/>
                <w:sz w:val="22"/>
                <w:szCs w:val="22"/>
              </w:rPr>
              <w:t>k</w:t>
            </w:r>
            <w:r w:rsidRPr="002B1619">
              <w:rPr>
                <w:rFonts w:ascii="Arial" w:eastAsia="Yu Gothic" w:hAnsi="Arial" w:cs="Arial"/>
                <w:bCs/>
                <w:sz w:val="22"/>
                <w:szCs w:val="22"/>
              </w:rPr>
              <w:t>U</w:t>
            </w:r>
            <w:r w:rsidRPr="00D77C8D">
              <w:rPr>
                <w:rFonts w:ascii="Arial" w:eastAsia="Yu Gothic" w:hAnsi="Arial" w:cs="Arial"/>
                <w:bCs/>
                <w:sz w:val="22"/>
                <w:szCs w:val="22"/>
                <w:vertAlign w:val="subscript"/>
              </w:rPr>
              <w:t>A</w:t>
            </w:r>
            <w:r w:rsidRPr="002B1619">
              <w:rPr>
                <w:rFonts w:ascii="Arial" w:eastAsia="Yu Gothic" w:hAnsi="Arial" w:cs="Arial"/>
                <w:bCs/>
                <w:sz w:val="22"/>
                <w:szCs w:val="22"/>
              </w:rPr>
              <w:t>/L), median (IQR)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D917" w14:textId="671BD267" w:rsidR="008C440B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0</w:t>
            </w:r>
            <w:r w:rsidR="00D77C8D">
              <w:rPr>
                <w:rFonts w:ascii="Arial" w:hAnsi="Arial" w:cs="Arial"/>
                <w:bCs/>
                <w:kern w:val="0"/>
                <w:sz w:val="22"/>
                <w:szCs w:val="22"/>
              </w:rPr>
              <w:t>.0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 xml:space="preserve"> (0</w:t>
            </w:r>
            <w:r w:rsidR="00D77C8D">
              <w:rPr>
                <w:rFonts w:ascii="Arial" w:hAnsi="Arial" w:cs="Arial"/>
                <w:bCs/>
                <w:kern w:val="0"/>
                <w:sz w:val="22"/>
                <w:szCs w:val="22"/>
              </w:rPr>
              <w:t>.0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 w:rsidR="00D77C8D">
              <w:rPr>
                <w:rFonts w:ascii="Arial" w:hAnsi="Arial" w:cs="Arial"/>
                <w:bCs/>
                <w:kern w:val="0"/>
                <w:sz w:val="22"/>
                <w:szCs w:val="22"/>
              </w:rPr>
              <w:t>0.33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)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144C9" w14:textId="3163B2A7" w:rsidR="008C440B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bCs/>
                <w:kern w:val="24"/>
                <w:sz w:val="22"/>
                <w:szCs w:val="22"/>
              </w:rPr>
              <w:t>0.17</w:t>
            </w:r>
            <w:r w:rsidRPr="002B1619">
              <w:rPr>
                <w:rFonts w:ascii="Arial" w:hAnsi="Arial" w:cs="Arial"/>
                <w:bCs/>
                <w:kern w:val="24"/>
                <w:sz w:val="22"/>
                <w:szCs w:val="22"/>
              </w:rPr>
              <w:t xml:space="preserve"> (0.0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 w:rsidRPr="002B1619">
              <w:rPr>
                <w:rFonts w:ascii="Arial" w:hAnsi="Arial" w:cs="Arial"/>
                <w:bCs/>
                <w:kern w:val="24"/>
                <w:sz w:val="22"/>
                <w:szCs w:val="22"/>
              </w:rPr>
              <w:t>0.</w:t>
            </w:r>
            <w:r>
              <w:rPr>
                <w:rFonts w:ascii="Arial" w:hAnsi="Arial" w:cs="Arial"/>
                <w:bCs/>
                <w:kern w:val="24"/>
                <w:sz w:val="22"/>
                <w:szCs w:val="22"/>
              </w:rPr>
              <w:t>34</w:t>
            </w:r>
            <w:r w:rsidRPr="002B1619">
              <w:rPr>
                <w:rFonts w:ascii="Arial" w:hAnsi="Arial" w:cs="Arial"/>
                <w:bCs/>
                <w:kern w:val="24"/>
                <w:sz w:val="22"/>
                <w:szCs w:val="22"/>
              </w:rPr>
              <w:t>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8AF8F" w14:textId="58C98676" w:rsidR="008C440B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24"/>
                <w:sz w:val="22"/>
                <w:szCs w:val="22"/>
              </w:rPr>
            </w:pPr>
            <w:r>
              <w:rPr>
                <w:rFonts w:ascii="Arial" w:hAnsi="Arial" w:cs="Arial"/>
                <w:bCs/>
                <w:kern w:val="24"/>
                <w:sz w:val="22"/>
                <w:szCs w:val="22"/>
              </w:rPr>
              <w:t>0.0</w:t>
            </w:r>
            <w:r w:rsidRPr="002B1619">
              <w:rPr>
                <w:rFonts w:ascii="Arial" w:hAnsi="Arial" w:cs="Arial"/>
                <w:bCs/>
                <w:kern w:val="24"/>
                <w:sz w:val="22"/>
                <w:szCs w:val="22"/>
              </w:rPr>
              <w:t xml:space="preserve"> (0.0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 w:rsidRPr="002B1619">
              <w:rPr>
                <w:rFonts w:ascii="Arial" w:hAnsi="Arial" w:cs="Arial"/>
                <w:bCs/>
                <w:kern w:val="24"/>
                <w:sz w:val="22"/>
                <w:szCs w:val="22"/>
              </w:rPr>
              <w:t>0.</w:t>
            </w:r>
            <w:r>
              <w:rPr>
                <w:rFonts w:ascii="Arial" w:hAnsi="Arial" w:cs="Arial"/>
                <w:bCs/>
                <w:kern w:val="24"/>
                <w:sz w:val="22"/>
                <w:szCs w:val="22"/>
              </w:rPr>
              <w:t>35</w:t>
            </w:r>
            <w:r w:rsidRPr="002B1619">
              <w:rPr>
                <w:rFonts w:ascii="Arial" w:hAnsi="Arial" w:cs="Arial"/>
                <w:bCs/>
                <w:kern w:val="24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D95AD" w14:textId="2893169F" w:rsidR="008C440B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24"/>
                <w:sz w:val="22"/>
                <w:szCs w:val="22"/>
              </w:rPr>
            </w:pPr>
            <w:r w:rsidRPr="002B1619">
              <w:rPr>
                <w:rFonts w:ascii="Arial" w:hAnsi="Arial" w:cs="Arial"/>
                <w:bCs/>
                <w:kern w:val="24"/>
                <w:sz w:val="22"/>
                <w:szCs w:val="22"/>
              </w:rPr>
              <w:t>0.</w:t>
            </w:r>
            <w:r w:rsidR="00D77C8D">
              <w:rPr>
                <w:rFonts w:ascii="Arial" w:hAnsi="Arial" w:cs="Arial"/>
                <w:bCs/>
                <w:kern w:val="24"/>
                <w:sz w:val="22"/>
                <w:szCs w:val="22"/>
              </w:rPr>
              <w:t>55</w:t>
            </w:r>
          </w:p>
        </w:tc>
      </w:tr>
      <w:tr w:rsidR="00747643" w14:paraId="1D3A7299" w14:textId="77777777" w:rsidTr="000F4D57">
        <w:trPr>
          <w:trHeight w:val="440"/>
        </w:trPr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EF562" w14:textId="24A79A01" w:rsidR="008C440B" w:rsidRPr="002B1619" w:rsidRDefault="00D34CD3" w:rsidP="00C83FF6">
            <w:pPr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eastAsia="Yu Gothic" w:hAnsi="Arial" w:cs="Arial"/>
                <w:bCs/>
                <w:sz w:val="22"/>
                <w:szCs w:val="22"/>
              </w:rPr>
              <w:t>Egg white-specific IgE (</w:t>
            </w:r>
            <w:r w:rsidR="00D77C8D">
              <w:rPr>
                <w:rFonts w:ascii="Arial" w:eastAsia="Yu Gothic" w:hAnsi="Arial" w:cs="Arial"/>
                <w:bCs/>
                <w:sz w:val="22"/>
                <w:szCs w:val="22"/>
              </w:rPr>
              <w:t>k</w:t>
            </w:r>
            <w:r w:rsidR="00D77C8D" w:rsidRPr="002B1619">
              <w:rPr>
                <w:rFonts w:ascii="Arial" w:eastAsia="Yu Gothic" w:hAnsi="Arial" w:cs="Arial"/>
                <w:bCs/>
                <w:sz w:val="22"/>
                <w:szCs w:val="22"/>
              </w:rPr>
              <w:t>U</w:t>
            </w:r>
            <w:r w:rsidR="00D77C8D" w:rsidRPr="00D77C8D">
              <w:rPr>
                <w:rFonts w:ascii="Arial" w:eastAsia="Yu Gothic" w:hAnsi="Arial" w:cs="Arial"/>
                <w:bCs/>
                <w:sz w:val="22"/>
                <w:szCs w:val="22"/>
                <w:vertAlign w:val="subscript"/>
              </w:rPr>
              <w:t>A</w:t>
            </w:r>
            <w:r w:rsidR="00D77C8D" w:rsidRPr="002B1619">
              <w:rPr>
                <w:rFonts w:ascii="Arial" w:eastAsia="Yu Gothic" w:hAnsi="Arial" w:cs="Arial"/>
                <w:bCs/>
                <w:sz w:val="22"/>
                <w:szCs w:val="22"/>
              </w:rPr>
              <w:t>/L</w:t>
            </w:r>
            <w:r w:rsidRPr="002B1619">
              <w:rPr>
                <w:rFonts w:ascii="Arial" w:eastAsia="Yu Gothic" w:hAnsi="Arial" w:cs="Arial"/>
                <w:bCs/>
                <w:sz w:val="22"/>
                <w:szCs w:val="22"/>
              </w:rPr>
              <w:t>), median (IQR)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88F2A" w14:textId="463835E2" w:rsidR="008C440B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hAnsi="Arial" w:cs="Arial" w:hint="eastAsia"/>
                <w:bCs/>
                <w:kern w:val="0"/>
                <w:sz w:val="22"/>
                <w:szCs w:val="22"/>
              </w:rPr>
              <w:t>0</w:t>
            </w:r>
            <w:r w:rsidR="00D77C8D">
              <w:rPr>
                <w:rFonts w:ascii="Arial" w:hAnsi="Arial" w:cs="Arial"/>
                <w:bCs/>
                <w:kern w:val="0"/>
                <w:sz w:val="22"/>
                <w:szCs w:val="22"/>
              </w:rPr>
              <w:t>.0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 xml:space="preserve"> (0</w:t>
            </w:r>
            <w:r w:rsidR="00D77C8D">
              <w:rPr>
                <w:rFonts w:ascii="Arial" w:hAnsi="Arial" w:cs="Arial"/>
                <w:bCs/>
                <w:kern w:val="0"/>
                <w:sz w:val="22"/>
                <w:szCs w:val="22"/>
              </w:rPr>
              <w:t>.0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1</w:t>
            </w:r>
            <w:r w:rsidR="00D77C8D">
              <w:rPr>
                <w:rFonts w:ascii="Arial" w:hAnsi="Arial" w:cs="Arial"/>
                <w:bCs/>
                <w:kern w:val="0"/>
                <w:sz w:val="22"/>
                <w:szCs w:val="22"/>
              </w:rPr>
              <w:t>.21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)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8FA93" w14:textId="7577F0D8" w:rsidR="008C440B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0.</w:t>
            </w:r>
            <w:r w:rsidR="00D77C8D">
              <w:rPr>
                <w:rFonts w:ascii="Arial" w:hAnsi="Arial" w:cs="Arial"/>
                <w:bCs/>
                <w:kern w:val="0"/>
                <w:sz w:val="22"/>
                <w:szCs w:val="22"/>
              </w:rPr>
              <w:t>97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 xml:space="preserve"> (0.</w:t>
            </w:r>
            <w:r w:rsidR="00D77C8D">
              <w:rPr>
                <w:rFonts w:ascii="Arial" w:hAnsi="Arial" w:cs="Arial"/>
                <w:bCs/>
                <w:kern w:val="0"/>
                <w:sz w:val="22"/>
                <w:szCs w:val="22"/>
              </w:rPr>
              <w:t>0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 w:rsidR="00D77C8D">
              <w:rPr>
                <w:rFonts w:ascii="Arial" w:hAnsi="Arial" w:cs="Arial"/>
                <w:bCs/>
                <w:kern w:val="0"/>
                <w:sz w:val="22"/>
                <w:szCs w:val="22"/>
              </w:rPr>
              <w:t>1.40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BBB5" w14:textId="155F9531" w:rsidR="008C440B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0.</w:t>
            </w:r>
            <w:r w:rsidR="00D77C8D">
              <w:rPr>
                <w:rFonts w:ascii="Arial" w:hAnsi="Arial" w:cs="Arial"/>
                <w:bCs/>
                <w:kern w:val="0"/>
                <w:sz w:val="22"/>
                <w:szCs w:val="22"/>
              </w:rPr>
              <w:t>0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 xml:space="preserve"> (0</w:t>
            </w:r>
            <w:r w:rsidR="00D77C8D">
              <w:rPr>
                <w:rFonts w:ascii="Arial" w:hAnsi="Arial" w:cs="Arial"/>
                <w:bCs/>
                <w:kern w:val="0"/>
                <w:sz w:val="22"/>
                <w:szCs w:val="22"/>
              </w:rPr>
              <w:t>.0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 w:rsidR="00D77C8D">
              <w:rPr>
                <w:rFonts w:ascii="Arial" w:hAnsi="Arial" w:cs="Arial"/>
                <w:bCs/>
                <w:kern w:val="0"/>
                <w:sz w:val="22"/>
                <w:szCs w:val="22"/>
              </w:rPr>
              <w:t>1.13</w:t>
            </w: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CC45" w14:textId="27F0A966" w:rsidR="008C440B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  <w:szCs w:val="22"/>
              </w:rPr>
            </w:pPr>
            <w:r w:rsidRPr="002B1619">
              <w:rPr>
                <w:rFonts w:ascii="Arial" w:hAnsi="Arial" w:cs="Arial"/>
                <w:bCs/>
                <w:kern w:val="0"/>
                <w:sz w:val="22"/>
                <w:szCs w:val="22"/>
              </w:rPr>
              <w:t>0.</w:t>
            </w:r>
            <w:r w:rsidR="00D77C8D">
              <w:rPr>
                <w:rFonts w:ascii="Arial" w:hAnsi="Arial" w:cs="Arial"/>
                <w:bCs/>
                <w:kern w:val="0"/>
                <w:sz w:val="22"/>
                <w:szCs w:val="22"/>
              </w:rPr>
              <w:t>16</w:t>
            </w:r>
          </w:p>
        </w:tc>
      </w:tr>
      <w:tr w:rsidR="00747643" w14:paraId="046747B2" w14:textId="77777777" w:rsidTr="00124082">
        <w:trPr>
          <w:trHeight w:val="440"/>
        </w:trPr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FAC19" w14:textId="65B948DC" w:rsidR="00133275" w:rsidRDefault="00D34CD3" w:rsidP="00C83FF6">
            <w:pPr>
              <w:jc w:val="center"/>
              <w:rPr>
                <w:rFonts w:ascii="Arial" w:eastAsia="Yu Gothic" w:hAnsi="Arial" w:cs="Arial"/>
                <w:bCs/>
                <w:sz w:val="22"/>
              </w:rPr>
            </w:pPr>
            <w:r>
              <w:rPr>
                <w:rFonts w:ascii="Arial" w:eastAsia="Yu Gothic" w:hAnsi="Arial" w:cs="Arial"/>
                <w:bCs/>
                <w:sz w:val="22"/>
              </w:rPr>
              <w:t>Duration between</w:t>
            </w:r>
            <w:r w:rsidRPr="00133275">
              <w:rPr>
                <w:rFonts w:ascii="Arial" w:eastAsia="Yu Gothic" w:hAnsi="Arial" w:cs="Arial"/>
                <w:bCs/>
                <w:sz w:val="22"/>
              </w:rPr>
              <w:t xml:space="preserve"> last symptom of FPIES due to egg yolk </w:t>
            </w:r>
            <w:r>
              <w:rPr>
                <w:rFonts w:ascii="Arial" w:eastAsia="Yu Gothic" w:hAnsi="Arial" w:cs="Arial"/>
                <w:bCs/>
                <w:sz w:val="22"/>
              </w:rPr>
              <w:t>and</w:t>
            </w:r>
            <w:r w:rsidRPr="00133275">
              <w:rPr>
                <w:rFonts w:ascii="Arial" w:eastAsia="Yu Gothic" w:hAnsi="Arial" w:cs="Arial"/>
                <w:bCs/>
                <w:sz w:val="22"/>
              </w:rPr>
              <w:t xml:space="preserve"> OFC (weeks)</w:t>
            </w:r>
            <w:r w:rsidRPr="002B1619">
              <w:rPr>
                <w:rFonts w:ascii="Arial" w:eastAsia="Yu Gothic" w:hAnsi="Arial" w:cs="Arial"/>
                <w:bCs/>
                <w:sz w:val="22"/>
                <w:szCs w:val="22"/>
              </w:rPr>
              <w:t>, median (IQR)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18AC" w14:textId="0EEB42E8" w:rsidR="00133275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</w:rPr>
            </w:pPr>
            <w:r>
              <w:rPr>
                <w:rFonts w:ascii="Arial" w:hAnsi="Arial" w:cs="Arial" w:hint="eastAsia"/>
                <w:bCs/>
                <w:kern w:val="0"/>
                <w:sz w:val="22"/>
              </w:rPr>
              <w:t>29</w:t>
            </w:r>
            <w:r>
              <w:rPr>
                <w:rFonts w:ascii="Arial" w:hAnsi="Arial" w:cs="Arial"/>
                <w:bCs/>
                <w:kern w:val="0"/>
                <w:sz w:val="22"/>
              </w:rPr>
              <w:t xml:space="preserve"> (25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>
              <w:rPr>
                <w:rFonts w:ascii="Arial" w:hAnsi="Arial" w:cs="Arial"/>
                <w:bCs/>
                <w:kern w:val="0"/>
                <w:sz w:val="22"/>
              </w:rPr>
              <w:t>37)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12CF0" w14:textId="72728A68" w:rsidR="00133275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</w:rPr>
            </w:pPr>
            <w:r>
              <w:rPr>
                <w:rFonts w:ascii="Arial" w:hAnsi="Arial" w:cs="Arial"/>
                <w:bCs/>
                <w:kern w:val="0"/>
                <w:sz w:val="22"/>
              </w:rPr>
              <w:t>28 (21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>
              <w:rPr>
                <w:rFonts w:ascii="Arial" w:hAnsi="Arial" w:cs="Arial"/>
                <w:bCs/>
                <w:kern w:val="0"/>
                <w:sz w:val="22"/>
              </w:rPr>
              <w:t>42)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E4B5" w14:textId="2F34A69A" w:rsidR="00133275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</w:rPr>
            </w:pPr>
            <w:r>
              <w:rPr>
                <w:rFonts w:ascii="Arial" w:hAnsi="Arial" w:cs="Arial"/>
                <w:bCs/>
                <w:kern w:val="0"/>
                <w:sz w:val="22"/>
              </w:rPr>
              <w:t>30 (25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>
              <w:rPr>
                <w:rFonts w:ascii="Arial" w:hAnsi="Arial" w:cs="Arial"/>
                <w:bCs/>
                <w:kern w:val="0"/>
                <w:sz w:val="22"/>
              </w:rPr>
              <w:t>36)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AE6C" w14:textId="23A7D506" w:rsidR="00133275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</w:rPr>
            </w:pPr>
            <w:r>
              <w:rPr>
                <w:rFonts w:ascii="Arial" w:hAnsi="Arial" w:cs="Arial"/>
                <w:bCs/>
                <w:kern w:val="0"/>
                <w:sz w:val="22"/>
              </w:rPr>
              <w:t>0.91</w:t>
            </w:r>
          </w:p>
        </w:tc>
      </w:tr>
      <w:tr w:rsidR="00747643" w14:paraId="14BB6FBB" w14:textId="77777777" w:rsidTr="00124082">
        <w:trPr>
          <w:trHeight w:val="440"/>
        </w:trPr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961B" w14:textId="0603677D" w:rsidR="00133275" w:rsidRDefault="00D34CD3" w:rsidP="00C83FF6">
            <w:pPr>
              <w:jc w:val="center"/>
              <w:rPr>
                <w:rFonts w:ascii="Arial" w:eastAsia="Yu Gothic" w:hAnsi="Arial" w:cs="Arial"/>
                <w:bCs/>
                <w:sz w:val="22"/>
              </w:rPr>
            </w:pPr>
            <w:r w:rsidRPr="00133275">
              <w:rPr>
                <w:rFonts w:ascii="Arial" w:eastAsia="Yu Gothic" w:hAnsi="Arial" w:cs="Arial"/>
                <w:bCs/>
                <w:sz w:val="22"/>
              </w:rPr>
              <w:t>Time to symptom onset at OFC</w:t>
            </w:r>
            <w:r>
              <w:rPr>
                <w:rFonts w:ascii="Arial" w:eastAsia="Yu Gothic" w:hAnsi="Arial" w:cs="Arial"/>
                <w:bCs/>
                <w:sz w:val="22"/>
              </w:rPr>
              <w:t xml:space="preserve"> (minutes)</w:t>
            </w:r>
            <w:r w:rsidRPr="002B1619">
              <w:rPr>
                <w:rFonts w:ascii="Arial" w:eastAsia="Yu Gothic" w:hAnsi="Arial" w:cs="Arial"/>
                <w:bCs/>
                <w:sz w:val="22"/>
                <w:szCs w:val="22"/>
              </w:rPr>
              <w:t>, median (IQR)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2DE46E83" w14:textId="6481B505" w:rsidR="00133275" w:rsidRDefault="00133275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</w:rPr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763A" w14:textId="11E82E4D" w:rsidR="00133275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</w:rPr>
            </w:pPr>
            <w:r>
              <w:rPr>
                <w:rFonts w:ascii="Arial" w:hAnsi="Arial" w:cs="Arial"/>
                <w:bCs/>
                <w:kern w:val="0"/>
                <w:sz w:val="22"/>
              </w:rPr>
              <w:t>206.5 (165</w:t>
            </w:r>
            <w:r w:rsidR="00986B19">
              <w:rPr>
                <w:rFonts w:ascii="Arial" w:hAnsi="Arial" w:cs="Arial"/>
                <w:bCs/>
                <w:kern w:val="0"/>
                <w:sz w:val="22"/>
                <w:szCs w:val="22"/>
              </w:rPr>
              <w:t>–</w:t>
            </w:r>
            <w:r>
              <w:rPr>
                <w:rFonts w:ascii="Arial" w:hAnsi="Arial" w:cs="Arial"/>
                <w:bCs/>
                <w:kern w:val="0"/>
                <w:sz w:val="22"/>
              </w:rPr>
              <w:t>240)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874525C" w14:textId="77777777" w:rsidR="00133275" w:rsidRDefault="00133275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71884B3E" w14:textId="77777777" w:rsidR="00133275" w:rsidRDefault="00133275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</w:rPr>
            </w:pPr>
          </w:p>
        </w:tc>
      </w:tr>
      <w:tr w:rsidR="00747643" w14:paraId="7A55AB9A" w14:textId="77777777" w:rsidTr="000F4D57">
        <w:trPr>
          <w:trHeight w:val="440"/>
        </w:trPr>
        <w:tc>
          <w:tcPr>
            <w:tcW w:w="4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EB0D" w14:textId="4581B8E7" w:rsidR="00E63569" w:rsidRPr="002B1619" w:rsidRDefault="00D34CD3" w:rsidP="00C83FF6">
            <w:pPr>
              <w:jc w:val="center"/>
              <w:rPr>
                <w:rFonts w:ascii="Arial" w:eastAsia="Yu Gothic" w:hAnsi="Arial" w:cs="Arial"/>
                <w:bCs/>
                <w:sz w:val="22"/>
              </w:rPr>
            </w:pPr>
            <w:r>
              <w:rPr>
                <w:rFonts w:ascii="Arial" w:eastAsia="Yu Gothic" w:hAnsi="Arial" w:cs="Arial" w:hint="eastAsia"/>
                <w:bCs/>
                <w:sz w:val="22"/>
              </w:rPr>
              <w:t>I</w:t>
            </w:r>
            <w:r>
              <w:rPr>
                <w:rFonts w:ascii="Arial" w:eastAsia="Yu Gothic" w:hAnsi="Arial" w:cs="Arial"/>
                <w:bCs/>
                <w:sz w:val="22"/>
              </w:rPr>
              <w:t>gE-dependent symptoms at OFC, %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23D18" w14:textId="1C9F5BAC" w:rsidR="00E63569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</w:rPr>
            </w:pPr>
            <w:r>
              <w:rPr>
                <w:rFonts w:ascii="Arial" w:hAnsi="Arial" w:cs="Arial" w:hint="eastAsia"/>
                <w:bCs/>
                <w:kern w:val="0"/>
                <w:sz w:val="22"/>
              </w:rPr>
              <w:t>0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A6B8" w14:textId="288CA296" w:rsidR="00E63569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</w:rPr>
            </w:pPr>
            <w:r>
              <w:rPr>
                <w:rFonts w:ascii="Arial" w:hAnsi="Arial" w:cs="Arial" w:hint="eastAsia"/>
                <w:bCs/>
                <w:kern w:val="0"/>
                <w:sz w:val="22"/>
              </w:rPr>
              <w:t>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DB5A" w14:textId="36462ACF" w:rsidR="00E63569" w:rsidRPr="002B1619" w:rsidRDefault="00D34CD3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</w:rPr>
            </w:pPr>
            <w:r>
              <w:rPr>
                <w:rFonts w:ascii="Arial" w:hAnsi="Arial" w:cs="Arial" w:hint="eastAsia"/>
                <w:bCs/>
                <w:kern w:val="0"/>
                <w:sz w:val="22"/>
              </w:rPr>
              <w:t>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1E4DC" w14:textId="1B14E85C" w:rsidR="00E63569" w:rsidRPr="002B1619" w:rsidRDefault="00C817BB" w:rsidP="00C83FF6">
            <w:pPr>
              <w:widowControl/>
              <w:jc w:val="center"/>
              <w:rPr>
                <w:rFonts w:ascii="Arial" w:hAnsi="Arial" w:cs="Arial"/>
                <w:bCs/>
                <w:kern w:val="0"/>
                <w:sz w:val="22"/>
              </w:rPr>
            </w:pPr>
            <w:r>
              <w:rPr>
                <w:rFonts w:ascii="Arial" w:hAnsi="Arial" w:cs="Arial"/>
                <w:bCs/>
                <w:kern w:val="0"/>
                <w:sz w:val="22"/>
              </w:rPr>
              <w:t>1.00</w:t>
            </w:r>
          </w:p>
        </w:tc>
      </w:tr>
    </w:tbl>
    <w:p w14:paraId="2B69CC35" w14:textId="4CECF2F1" w:rsidR="00574088" w:rsidRPr="002B1619" w:rsidRDefault="00D34CD3">
      <w:pPr>
        <w:rPr>
          <w:rFonts w:ascii="Arial" w:hAnsi="Arial" w:cs="Arial"/>
          <w:bCs/>
          <w:sz w:val="22"/>
        </w:rPr>
      </w:pPr>
      <w:r w:rsidRPr="002B1619">
        <w:rPr>
          <w:rFonts w:ascii="Arial" w:hAnsi="Arial" w:cs="Arial"/>
          <w:bCs/>
          <w:sz w:val="22"/>
        </w:rPr>
        <w:t>OR, odds ratio; CI, confidence interval; IQR, interquartile range.</w:t>
      </w:r>
      <w:r>
        <w:rPr>
          <w:rFonts w:ascii="Arial" w:hAnsi="Arial" w:cs="Arial"/>
          <w:bCs/>
          <w:sz w:val="22"/>
        </w:rPr>
        <w:t xml:space="preserve"> </w:t>
      </w:r>
      <w:r w:rsidR="00FD1EBB" w:rsidRPr="002B1619">
        <w:rPr>
          <w:rFonts w:ascii="Arial" w:hAnsi="Arial" w:cs="Arial"/>
          <w:bCs/>
          <w:sz w:val="22"/>
        </w:rPr>
        <w:t xml:space="preserve">Odds ratios with 95% CI not </w:t>
      </w:r>
      <w:r>
        <w:rPr>
          <w:rFonts w:ascii="Arial" w:hAnsi="Arial" w:cs="Arial"/>
          <w:bCs/>
          <w:sz w:val="22"/>
        </w:rPr>
        <w:t>&gt;1</w:t>
      </w:r>
      <w:r w:rsidR="00FD1EBB" w:rsidRPr="002B1619">
        <w:rPr>
          <w:rFonts w:ascii="Arial" w:hAnsi="Arial" w:cs="Arial"/>
          <w:bCs/>
          <w:sz w:val="22"/>
        </w:rPr>
        <w:t xml:space="preserve"> and </w:t>
      </w:r>
      <w:r>
        <w:rPr>
          <w:rFonts w:ascii="Arial" w:hAnsi="Arial" w:cs="Arial"/>
          <w:bCs/>
          <w:i/>
          <w:iCs/>
          <w:sz w:val="22"/>
        </w:rPr>
        <w:t>p</w:t>
      </w:r>
      <w:r>
        <w:rPr>
          <w:rFonts w:ascii="Arial" w:hAnsi="Arial" w:cs="Arial"/>
          <w:bCs/>
          <w:sz w:val="22"/>
        </w:rPr>
        <w:t xml:space="preserve"> &lt;</w:t>
      </w:r>
      <w:r w:rsidR="00FD1EBB" w:rsidRPr="002B1619">
        <w:rPr>
          <w:rFonts w:ascii="Arial" w:hAnsi="Arial" w:cs="Arial"/>
          <w:bCs/>
          <w:sz w:val="22"/>
        </w:rPr>
        <w:t xml:space="preserve"> 0.5 </w:t>
      </w:r>
      <w:r w:rsidR="00596FF0">
        <w:rPr>
          <w:rFonts w:ascii="Arial" w:hAnsi="Arial" w:cs="Arial"/>
          <w:bCs/>
          <w:sz w:val="22"/>
        </w:rPr>
        <w:t xml:space="preserve">are </w:t>
      </w:r>
      <w:r>
        <w:rPr>
          <w:rFonts w:ascii="Arial" w:hAnsi="Arial" w:cs="Arial"/>
          <w:bCs/>
          <w:sz w:val="22"/>
        </w:rPr>
        <w:t>written in</w:t>
      </w:r>
      <w:r w:rsidRPr="002B1619">
        <w:rPr>
          <w:rFonts w:ascii="Arial" w:hAnsi="Arial" w:cs="Arial"/>
          <w:bCs/>
          <w:sz w:val="22"/>
        </w:rPr>
        <w:t xml:space="preserve"> </w:t>
      </w:r>
      <w:r w:rsidR="00FD1EBB" w:rsidRPr="002B1619">
        <w:rPr>
          <w:rFonts w:ascii="Arial" w:hAnsi="Arial" w:cs="Arial"/>
          <w:bCs/>
          <w:sz w:val="22"/>
        </w:rPr>
        <w:t xml:space="preserve">bold. </w:t>
      </w:r>
    </w:p>
    <w:sectPr w:rsidR="00574088" w:rsidRPr="002B1619" w:rsidSect="003F2378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DateAndTime/>
  <w:bordersDoNotSurroundHeader/>
  <w:bordersDoNotSurroundFooter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EBB"/>
    <w:rsid w:val="000C1B98"/>
    <w:rsid w:val="000F4D57"/>
    <w:rsid w:val="00106381"/>
    <w:rsid w:val="00106893"/>
    <w:rsid w:val="00124082"/>
    <w:rsid w:val="00125483"/>
    <w:rsid w:val="00132CE9"/>
    <w:rsid w:val="00133275"/>
    <w:rsid w:val="001F1BD7"/>
    <w:rsid w:val="001F6C12"/>
    <w:rsid w:val="002B1619"/>
    <w:rsid w:val="002E695A"/>
    <w:rsid w:val="00335AA2"/>
    <w:rsid w:val="003F1ABA"/>
    <w:rsid w:val="003F2378"/>
    <w:rsid w:val="005518D1"/>
    <w:rsid w:val="00574088"/>
    <w:rsid w:val="00596FF0"/>
    <w:rsid w:val="00652874"/>
    <w:rsid w:val="00673F38"/>
    <w:rsid w:val="007030D1"/>
    <w:rsid w:val="00743676"/>
    <w:rsid w:val="00747643"/>
    <w:rsid w:val="0075295C"/>
    <w:rsid w:val="0077657D"/>
    <w:rsid w:val="007E59E9"/>
    <w:rsid w:val="0081387E"/>
    <w:rsid w:val="008C440B"/>
    <w:rsid w:val="008C675A"/>
    <w:rsid w:val="00986B19"/>
    <w:rsid w:val="009A752D"/>
    <w:rsid w:val="009D2A3F"/>
    <w:rsid w:val="009F0575"/>
    <w:rsid w:val="00A11B0B"/>
    <w:rsid w:val="00A12195"/>
    <w:rsid w:val="00A16543"/>
    <w:rsid w:val="00A60AE1"/>
    <w:rsid w:val="00A824AC"/>
    <w:rsid w:val="00AB3AFE"/>
    <w:rsid w:val="00B55CBB"/>
    <w:rsid w:val="00B6447F"/>
    <w:rsid w:val="00B73374"/>
    <w:rsid w:val="00B96B53"/>
    <w:rsid w:val="00BC40A9"/>
    <w:rsid w:val="00C06AB3"/>
    <w:rsid w:val="00C30566"/>
    <w:rsid w:val="00C604AF"/>
    <w:rsid w:val="00C817BB"/>
    <w:rsid w:val="00C83FF6"/>
    <w:rsid w:val="00CA0474"/>
    <w:rsid w:val="00CC1BC4"/>
    <w:rsid w:val="00CC5303"/>
    <w:rsid w:val="00D34CD3"/>
    <w:rsid w:val="00D77C8D"/>
    <w:rsid w:val="00DE679D"/>
    <w:rsid w:val="00E344E6"/>
    <w:rsid w:val="00E63569"/>
    <w:rsid w:val="00E66017"/>
    <w:rsid w:val="00EC339C"/>
    <w:rsid w:val="00F8678E"/>
    <w:rsid w:val="00FB17CF"/>
    <w:rsid w:val="00FD1E72"/>
    <w:rsid w:val="00FD1EBB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D247E2"/>
  <w15:chartTrackingRefBased/>
  <w15:docId w15:val="{4383FF9D-362F-452F-93F7-186F6C4FA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1EBB"/>
    <w:pPr>
      <w:widowControl w:val="0"/>
      <w:spacing w:after="0" w:line="240" w:lineRule="auto"/>
      <w:jc w:val="both"/>
    </w:pPr>
    <w:rPr>
      <w:kern w:val="2"/>
      <w:sz w:val="2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dNoteBibliography">
    <w:name w:val="EndNote Bibliography"/>
    <w:basedOn w:val="a"/>
    <w:link w:val="EndNoteBibliography0"/>
    <w:rsid w:val="00FD1EBB"/>
    <w:rPr>
      <w:rFonts w:ascii="Century" w:hAnsi="Century"/>
      <w:sz w:val="20"/>
    </w:rPr>
  </w:style>
  <w:style w:type="character" w:customStyle="1" w:styleId="EndNoteBibliography0">
    <w:name w:val="EndNote Bibliography (文字)"/>
    <w:basedOn w:val="a0"/>
    <w:link w:val="EndNoteBibliography"/>
    <w:rsid w:val="00FD1EBB"/>
    <w:rPr>
      <w:rFonts w:ascii="Century" w:eastAsiaTheme="minorEastAsia" w:hAnsi="Century"/>
      <w:kern w:val="2"/>
      <w:sz w:val="20"/>
      <w:lang w:eastAsia="ja-JP"/>
    </w:rPr>
  </w:style>
  <w:style w:type="table" w:styleId="a3">
    <w:name w:val="Table Grid"/>
    <w:basedOn w:val="a1"/>
    <w:uiPriority w:val="59"/>
    <w:rsid w:val="00FD1EBB"/>
    <w:pPr>
      <w:spacing w:after="0" w:line="240" w:lineRule="auto"/>
    </w:pPr>
    <w:rPr>
      <w:kern w:val="2"/>
      <w:sz w:val="24"/>
      <w:szCs w:val="24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73F38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673F38"/>
    <w:rPr>
      <w:sz w:val="20"/>
      <w:szCs w:val="20"/>
    </w:rPr>
  </w:style>
  <w:style w:type="character" w:customStyle="1" w:styleId="a6">
    <w:name w:val="コメント文字列 (文字)"/>
    <w:basedOn w:val="a0"/>
    <w:link w:val="a5"/>
    <w:uiPriority w:val="99"/>
    <w:rsid w:val="00673F38"/>
    <w:rPr>
      <w:rFonts w:eastAsiaTheme="minorEastAsia"/>
      <w:kern w:val="2"/>
      <w:sz w:val="20"/>
      <w:szCs w:val="20"/>
      <w:lang w:eastAsia="ja-JP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73F38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673F38"/>
    <w:rPr>
      <w:rFonts w:eastAsiaTheme="minorEastAsia"/>
      <w:b/>
      <w:bCs/>
      <w:kern w:val="2"/>
      <w:sz w:val="20"/>
      <w:szCs w:val="20"/>
      <w:lang w:eastAsia="ja-JP"/>
    </w:rPr>
  </w:style>
  <w:style w:type="paragraph" w:styleId="a9">
    <w:name w:val="Revision"/>
    <w:hidden/>
    <w:uiPriority w:val="99"/>
    <w:semiHidden/>
    <w:rsid w:val="00986B19"/>
    <w:pPr>
      <w:spacing w:after="0" w:line="240" w:lineRule="auto"/>
    </w:pPr>
    <w:rPr>
      <w:kern w:val="2"/>
      <w:sz w:val="21"/>
      <w:lang w:eastAsia="ja-JP"/>
    </w:rPr>
  </w:style>
  <w:style w:type="paragraph" w:styleId="aa">
    <w:name w:val="Balloon Text"/>
    <w:basedOn w:val="a"/>
    <w:link w:val="ab"/>
    <w:uiPriority w:val="99"/>
    <w:semiHidden/>
    <w:unhideWhenUsed/>
    <w:rsid w:val="007030D1"/>
    <w:rPr>
      <w:rFonts w:ascii="Segoe UI" w:hAnsi="Segoe UI" w:cs="Segoe U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7030D1"/>
    <w:rPr>
      <w:rFonts w:ascii="Segoe UI" w:hAnsi="Segoe UI" w:cs="Segoe UI"/>
      <w:kern w:val="2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.~WRD0000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Inoue Yuzaburo</dc:creator>
  <cp:lastModifiedBy>井上祐三朗</cp:lastModifiedBy>
  <cp:revision>2</cp:revision>
  <dcterms:created xsi:type="dcterms:W3CDTF">2024-06-17T10:44:00Z</dcterms:created>
  <dcterms:modified xsi:type="dcterms:W3CDTF">2024-06-17T10:44:00Z</dcterms:modified>
</cp:coreProperties>
</file>