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61E6A" w14:textId="60C54F0D" w:rsidR="00D24331" w:rsidRDefault="00671EAC" w:rsidP="00671EAC">
      <w:pPr>
        <w:spacing w:line="480" w:lineRule="exact"/>
      </w:pPr>
      <w:r>
        <w:rPr>
          <w:rFonts w:hint="eastAsia"/>
        </w:rPr>
        <w:t>Ta</w:t>
      </w:r>
      <w:r>
        <w:t>ble1</w:t>
      </w:r>
      <w:r w:rsidR="00E220EE">
        <w:t xml:space="preserve"> Detection of</w:t>
      </w:r>
      <w:r w:rsidR="00F61349">
        <w:t xml:space="preserve"> IAV and IBV </w:t>
      </w:r>
      <w:r w:rsidR="00E220EE">
        <w:t>from</w:t>
      </w:r>
      <w:r w:rsidR="00E220EE" w:rsidRPr="00E220EE">
        <w:t xml:space="preserve"> </w:t>
      </w:r>
      <w:r w:rsidR="00F61349">
        <w:t>children</w:t>
      </w:r>
      <w:r w:rsidR="00E220EE" w:rsidRPr="00E220EE">
        <w:t xml:space="preserve"> </w:t>
      </w:r>
      <w:r w:rsidR="00E220EE">
        <w:t>in Hainan</w:t>
      </w:r>
      <w:r w:rsidR="003A20A5">
        <w:t>, 2021</w:t>
      </w:r>
      <w:r w:rsidR="006D54E6">
        <w:t xml:space="preserve"> to </w:t>
      </w:r>
      <w:r w:rsidR="003A20A5">
        <w:t>2023</w:t>
      </w:r>
      <w:r w:rsidR="00F61349">
        <w:t xml:space="preserve"> </w:t>
      </w:r>
    </w:p>
    <w:p w14:paraId="401B8033" w14:textId="77777777" w:rsidR="00F61349" w:rsidRDefault="00F61349" w:rsidP="00671EAC">
      <w:pPr>
        <w:spacing w:line="480" w:lineRule="exact"/>
      </w:pP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"/>
        <w:gridCol w:w="1656"/>
        <w:gridCol w:w="1092"/>
        <w:gridCol w:w="584"/>
        <w:gridCol w:w="1471"/>
        <w:gridCol w:w="1137"/>
        <w:gridCol w:w="584"/>
        <w:gridCol w:w="1612"/>
        <w:gridCol w:w="1151"/>
        <w:gridCol w:w="584"/>
        <w:gridCol w:w="1480"/>
        <w:gridCol w:w="1143"/>
        <w:gridCol w:w="584"/>
      </w:tblGrid>
      <w:tr w:rsidR="00297881" w:rsidRPr="009F01FB" w14:paraId="4C545B75" w14:textId="77777777" w:rsidTr="0016358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88A58F3" w14:textId="1E37D9E9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Y</w:t>
            </w:r>
            <w:r w:rsidRPr="009F01FB">
              <w:rPr>
                <w:sz w:val="21"/>
                <w:szCs w:val="21"/>
              </w:rPr>
              <w:t>ear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452BE79F" w14:textId="3A357EA4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O</w:t>
            </w:r>
            <w:r w:rsidRPr="009F01FB">
              <w:rPr>
                <w:sz w:val="21"/>
                <w:szCs w:val="21"/>
              </w:rPr>
              <w:t>utpatients of IAV</w:t>
            </w:r>
            <w:r w:rsidR="002C1232">
              <w:rPr>
                <w:sz w:val="21"/>
                <w:szCs w:val="21"/>
              </w:rPr>
              <w:t xml:space="preserve"> (n=54974)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14:paraId="40618EC9" w14:textId="5218E259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EFCE01C" w14:textId="072C6FD2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sz w:val="21"/>
                <w:szCs w:val="21"/>
              </w:rPr>
              <w:t>Inpatients of IAV</w:t>
            </w:r>
            <w:r w:rsidR="002C1232">
              <w:rPr>
                <w:sz w:val="21"/>
                <w:szCs w:val="21"/>
              </w:rPr>
              <w:t xml:space="preserve"> (n=19687)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14:paraId="605F64D3" w14:textId="284ACD70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3D508BF5" w14:textId="5302D296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O</w:t>
            </w:r>
            <w:r w:rsidRPr="009F01FB">
              <w:rPr>
                <w:sz w:val="21"/>
                <w:szCs w:val="21"/>
              </w:rPr>
              <w:t>utpatients of IBV</w:t>
            </w:r>
            <w:r w:rsidR="002C1232">
              <w:rPr>
                <w:sz w:val="21"/>
                <w:szCs w:val="21"/>
              </w:rPr>
              <w:t xml:space="preserve"> (n=53151)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14:paraId="29625C40" w14:textId="23A9B509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1B7CFA8" w14:textId="0E326167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sz w:val="21"/>
                <w:szCs w:val="21"/>
              </w:rPr>
              <w:t>Inpatients of IBV</w:t>
            </w:r>
            <w:r w:rsidR="002C1232">
              <w:rPr>
                <w:sz w:val="21"/>
                <w:szCs w:val="21"/>
              </w:rPr>
              <w:t xml:space="preserve"> (n=19687)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14:paraId="46ABEA9D" w14:textId="4C71AF75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</w:tr>
      <w:tr w:rsidR="00297881" w:rsidRPr="009F01FB" w14:paraId="0C79456A" w14:textId="77777777" w:rsidTr="00163580">
        <w:trPr>
          <w:jc w:val="center"/>
        </w:trPr>
        <w:tc>
          <w:tcPr>
            <w:tcW w:w="0" w:type="auto"/>
            <w:vMerge/>
            <w:tcBorders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B4569D9" w14:textId="77777777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92F25E6" w14:textId="025172EC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0CDDE0B" w14:textId="6D64147B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4CC1EA5" w14:textId="4C6A4581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5C060D4" w14:textId="4D4650DA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04F8A64" w14:textId="2E62B56C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7AA68ED" w14:textId="77777777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16196137" w14:textId="04B95E5A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249C0379" w14:textId="0E81AF3A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028EC1CC" w14:textId="77777777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71D1E449" w14:textId="29C6C9E6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6DB5F2C6" w14:textId="4A3C3C2B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BFBFBF" w:themeFill="background1" w:themeFillShade="BF"/>
            <w:vAlign w:val="center"/>
          </w:tcPr>
          <w:p w14:paraId="5F8856DD" w14:textId="7EA0460E" w:rsidR="00297881" w:rsidRPr="009F01FB" w:rsidRDefault="00297881" w:rsidP="009F01FB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</w:tr>
      <w:tr w:rsidR="00297881" w:rsidRPr="009F01FB" w14:paraId="7F876F0C" w14:textId="77777777" w:rsidTr="004A2D7E">
        <w:trPr>
          <w:jc w:val="center"/>
        </w:trPr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E014765" w14:textId="362B6A90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2</w:t>
            </w:r>
            <w:r w:rsidRPr="009F01FB">
              <w:rPr>
                <w:sz w:val="21"/>
                <w:szCs w:val="21"/>
              </w:rPr>
              <w:t>021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1624925" w14:textId="1C47820B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135</w:t>
            </w:r>
            <w:r>
              <w:rPr>
                <w:color w:val="000000"/>
                <w:sz w:val="21"/>
                <w:szCs w:val="21"/>
              </w:rPr>
              <w:softHyphen/>
            </w:r>
            <w:r w:rsidRPr="007A076E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1"/>
                <w:szCs w:val="21"/>
                <w:vertAlign w:val="subscript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(1.75)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529CE111" w14:textId="265C99AC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7593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677324BC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7553F26" w14:textId="5CD905AD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softHyphen/>
            </w:r>
            <w:r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1"/>
                <w:szCs w:val="21"/>
              </w:rPr>
              <w:t xml:space="preserve"> (0.06)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C648280" w14:textId="5309AB2C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4718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26EF3F58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35DDA73" w14:textId="2BBF424C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1502</w:t>
            </w:r>
            <w:r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1"/>
                <w:szCs w:val="21"/>
              </w:rPr>
              <w:t xml:space="preserve"> (19.23)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0292528F" w14:textId="41BE5EF5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6310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275F730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4298D1F8" w14:textId="523FB26F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180</w:t>
            </w:r>
            <w:r w:rsidRPr="00F61349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1"/>
                <w:szCs w:val="21"/>
              </w:rPr>
              <w:t xml:space="preserve"> (3.81)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BBBE64A" w14:textId="24FEBC09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4541</w:t>
            </w:r>
          </w:p>
        </w:tc>
        <w:tc>
          <w:tcPr>
            <w:tcW w:w="0" w:type="auto"/>
            <w:tcBorders>
              <w:top w:val="single" w:sz="6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727EA4DC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</w:tr>
      <w:tr w:rsidR="00297881" w:rsidRPr="009F01FB" w14:paraId="43DF4392" w14:textId="77777777" w:rsidTr="000C58E3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1DFD0D1" w14:textId="3E355A5C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2</w:t>
            </w:r>
            <w:r w:rsidRPr="009F01FB">
              <w:rPr>
                <w:sz w:val="21"/>
                <w:szCs w:val="21"/>
              </w:rPr>
              <w:t>022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B166014" w14:textId="1F6E8639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5534</w:t>
            </w:r>
            <w:r w:rsidRPr="007A076E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softHyphen/>
              <w:t>(33.61)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470AEFE" w14:textId="542F1E3B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10930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1F603F1" w14:textId="60AF5943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601FAD6" w14:textId="1879D5C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337</w:t>
            </w:r>
            <w:r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1"/>
                <w:szCs w:val="21"/>
              </w:rPr>
              <w:t xml:space="preserve"> (6.45)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500A5C1" w14:textId="700F76D4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4890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4E3B7ED" w14:textId="7F4E4FFC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F13DEA2" w14:textId="2319563E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136</w:t>
            </w:r>
            <w:r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1"/>
                <w:szCs w:val="21"/>
              </w:rPr>
              <w:t xml:space="preserve"> (0.80)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850B709" w14:textId="0FBE8E55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16820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B8A8101" w14:textId="1AD8F77C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B83C7B3" w14:textId="70AD26AF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42</w:t>
            </w:r>
            <w:r w:rsidRPr="00F61349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1"/>
                <w:szCs w:val="21"/>
              </w:rPr>
              <w:t xml:space="preserve"> (0.80)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990EAAD" w14:textId="39402DA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5185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787E815" w14:textId="7F57CE36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</w:tr>
      <w:tr w:rsidR="00297881" w:rsidRPr="009F01FB" w14:paraId="43959763" w14:textId="77777777" w:rsidTr="002C1232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9DA839C" w14:textId="1BA7B210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2</w:t>
            </w:r>
            <w:r w:rsidRPr="009F01FB">
              <w:rPr>
                <w:sz w:val="21"/>
                <w:szCs w:val="21"/>
              </w:rPr>
              <w:t>023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0F18582" w14:textId="0405E3C9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10021</w:t>
            </w:r>
            <w:r w:rsidRPr="007A076E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1"/>
                <w:szCs w:val="21"/>
              </w:rPr>
              <w:t xml:space="preserve"> (32.55)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C9BA35E" w14:textId="65C44375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20761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9D73081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F6C9929" w14:textId="60CD8802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648</w:t>
            </w:r>
            <w:r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1"/>
                <w:szCs w:val="21"/>
              </w:rPr>
              <w:t xml:space="preserve"> (6.65)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43C7AA2" w14:textId="42AC463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9091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F39704B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995C61C" w14:textId="043BEB8C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1236</w:t>
            </w:r>
            <w:r>
              <w:rPr>
                <w:color w:val="000000"/>
                <w:sz w:val="21"/>
                <w:szCs w:val="21"/>
                <w:vertAlign w:val="subscript"/>
              </w:rPr>
              <w:t>c</w:t>
            </w:r>
            <w:r>
              <w:rPr>
                <w:color w:val="000000"/>
                <w:sz w:val="21"/>
                <w:szCs w:val="21"/>
              </w:rPr>
              <w:t xml:space="preserve"> (4.35)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1DE0A59" w14:textId="582D6412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27147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E3FBA92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DE53C65" w14:textId="3DB20A06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101</w:t>
            </w:r>
            <w:r w:rsidRPr="00F61349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1"/>
                <w:szCs w:val="21"/>
              </w:rPr>
              <w:t xml:space="preserve"> (1.04)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E4AC1DD" w14:textId="18DB5C98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9638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4FC0697" w14:textId="77777777" w:rsidR="00297881" w:rsidRPr="009F01FB" w:rsidRDefault="00297881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</w:tr>
      <w:tr w:rsidR="002C1232" w:rsidRPr="009F01FB" w14:paraId="7E852E15" w14:textId="77777777" w:rsidTr="002C1232">
        <w:trPr>
          <w:jc w:val="center"/>
        </w:trPr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E526B20" w14:textId="10AE34FB" w:rsidR="002C1232" w:rsidRPr="009F01FB" w:rsidRDefault="002C1232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T</w:t>
            </w:r>
            <w:r>
              <w:rPr>
                <w:sz w:val="21"/>
                <w:szCs w:val="21"/>
              </w:rPr>
              <w:t>otal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AE47239" w14:textId="741481DA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color w:val="000000"/>
                <w:sz w:val="21"/>
                <w:szCs w:val="21"/>
              </w:rPr>
              <w:t>5690 (28.54)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8FEAA64" w14:textId="41BFD3D0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9284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DBB0EE" w14:textId="77777777" w:rsidR="002C1232" w:rsidRPr="009F01FB" w:rsidRDefault="002C1232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31F8096" w14:textId="45EDAAC0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9</w:t>
            </w:r>
            <w:r>
              <w:rPr>
                <w:color w:val="000000"/>
                <w:sz w:val="21"/>
                <w:szCs w:val="21"/>
              </w:rPr>
              <w:t>88</w:t>
            </w:r>
            <w:r w:rsidR="00C15F52">
              <w:rPr>
                <w:color w:val="000000"/>
                <w:sz w:val="21"/>
                <w:szCs w:val="21"/>
              </w:rPr>
              <w:t xml:space="preserve"> (5.02)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A94EA70" w14:textId="123A6823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color w:val="000000"/>
                <w:sz w:val="21"/>
                <w:szCs w:val="21"/>
              </w:rPr>
              <w:t>8699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DF28C8C" w14:textId="77777777" w:rsidR="002C1232" w:rsidRPr="009F01FB" w:rsidRDefault="002C1232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06CA19" w14:textId="03F7637F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2</w:t>
            </w:r>
            <w:r>
              <w:rPr>
                <w:color w:val="000000"/>
                <w:sz w:val="21"/>
                <w:szCs w:val="21"/>
              </w:rPr>
              <w:t>874</w:t>
            </w:r>
            <w:r w:rsidR="00C15F52">
              <w:rPr>
                <w:color w:val="000000"/>
                <w:sz w:val="21"/>
                <w:szCs w:val="21"/>
              </w:rPr>
              <w:t xml:space="preserve"> (5.41)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8408DC" w14:textId="56D8D8B5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5</w:t>
            </w:r>
            <w:r>
              <w:rPr>
                <w:color w:val="000000"/>
                <w:sz w:val="21"/>
                <w:szCs w:val="21"/>
              </w:rPr>
              <w:t>0277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C54A95B" w14:textId="77777777" w:rsidR="002C1232" w:rsidRPr="009F01FB" w:rsidRDefault="002C1232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F1BBD6" w14:textId="4AE7D187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>23</w:t>
            </w:r>
            <w:r w:rsidR="00C15F52">
              <w:rPr>
                <w:color w:val="000000"/>
                <w:sz w:val="21"/>
                <w:szCs w:val="21"/>
              </w:rPr>
              <w:t xml:space="preserve"> (1.64)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BFC7ED" w14:textId="3EA35C51" w:rsidR="002C1232" w:rsidRPr="009F01FB" w:rsidRDefault="002C1232" w:rsidP="004A2D7E">
            <w:pPr>
              <w:spacing w:line="48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1</w:t>
            </w:r>
            <w:r>
              <w:rPr>
                <w:color w:val="000000"/>
                <w:sz w:val="21"/>
                <w:szCs w:val="21"/>
              </w:rPr>
              <w:t>9364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659801" w14:textId="77777777" w:rsidR="002C1232" w:rsidRPr="009F01FB" w:rsidRDefault="002C1232" w:rsidP="004A2D7E">
            <w:pPr>
              <w:spacing w:line="480" w:lineRule="exact"/>
              <w:jc w:val="center"/>
              <w:rPr>
                <w:sz w:val="21"/>
                <w:szCs w:val="21"/>
              </w:rPr>
            </w:pPr>
          </w:p>
        </w:tc>
      </w:tr>
    </w:tbl>
    <w:p w14:paraId="79261568" w14:textId="05891310" w:rsidR="00B6507E" w:rsidRDefault="00664A80" w:rsidP="00671EAC">
      <w:pPr>
        <w:spacing w:line="480" w:lineRule="exact"/>
      </w:pPr>
      <w:r w:rsidRPr="00664A80">
        <w:t>Abbreviation:</w:t>
      </w:r>
      <w:r>
        <w:t xml:space="preserve"> IAV, </w:t>
      </w:r>
      <w:r w:rsidRPr="00664A80">
        <w:t>influenza A virus</w:t>
      </w:r>
      <w:r>
        <w:t xml:space="preserve">; IBV, </w:t>
      </w:r>
      <w:r w:rsidRPr="00664A80">
        <w:t xml:space="preserve">influenza </w:t>
      </w:r>
      <w:r>
        <w:t>B</w:t>
      </w:r>
      <w:r w:rsidRPr="00664A80">
        <w:t xml:space="preserve"> virus</w:t>
      </w:r>
      <w:r>
        <w:t>.</w:t>
      </w:r>
    </w:p>
    <w:p w14:paraId="637E44BF" w14:textId="62892CC2" w:rsidR="00664A80" w:rsidRPr="00664A80" w:rsidRDefault="00C734DA" w:rsidP="00671EAC">
      <w:pPr>
        <w:spacing w:line="480" w:lineRule="exact"/>
      </w:pPr>
      <w:r w:rsidRPr="00C734DA">
        <w:t>For groups c</w:t>
      </w:r>
      <w:r>
        <w:t>ompared</w:t>
      </w:r>
      <w:r w:rsidRPr="00C734DA">
        <w:t xml:space="preserve"> by year, pairwise comparisons were made using the Bonferroni method</w:t>
      </w:r>
      <w:r w:rsidR="005D5E47">
        <w:t>. Rows</w:t>
      </w:r>
      <w:r w:rsidRPr="00C734DA">
        <w:t xml:space="preserve"> with </w:t>
      </w:r>
      <w:r w:rsidR="008001CB">
        <w:t>different</w:t>
      </w:r>
      <w:r w:rsidRPr="00C734DA">
        <w:t xml:space="preserve"> subscript</w:t>
      </w:r>
      <w:r>
        <w:t xml:space="preserve"> letter</w:t>
      </w:r>
      <w:r w:rsidR="008001CB">
        <w:t>s</w:t>
      </w:r>
      <w:r w:rsidR="005D5E47">
        <w:t xml:space="preserve"> </w:t>
      </w:r>
      <w:r w:rsidR="003A20A5">
        <w:t xml:space="preserve">in the same column </w:t>
      </w:r>
      <w:r w:rsidR="005D5E47">
        <w:t>(a, b, or c)</w:t>
      </w:r>
      <w:r w:rsidRPr="00C734DA">
        <w:t xml:space="preserve"> </w:t>
      </w:r>
      <w:r w:rsidR="005D5E47">
        <w:t>are significantly</w:t>
      </w:r>
      <w:r w:rsidR="00716F2D">
        <w:rPr>
          <w:rFonts w:hint="eastAsia"/>
        </w:rPr>
        <w:t xml:space="preserve"> different</w:t>
      </w:r>
      <w:r w:rsidR="005D5E47">
        <w:t xml:space="preserve"> from each other (p &lt; 0.05).</w:t>
      </w:r>
    </w:p>
    <w:p w14:paraId="14456081" w14:textId="17051B44" w:rsidR="00B6507E" w:rsidRDefault="000C58E3" w:rsidP="00C01845">
      <w:pPr>
        <w:widowControl/>
        <w:jc w:val="left"/>
      </w:pPr>
      <w:r>
        <w:br w:type="page"/>
      </w:r>
    </w:p>
    <w:p w14:paraId="6A6A8746" w14:textId="6E8D5E3E" w:rsidR="003C0EEF" w:rsidRDefault="006D54E6" w:rsidP="00671EAC">
      <w:pPr>
        <w:spacing w:line="480" w:lineRule="exact"/>
      </w:pPr>
      <w:r>
        <w:rPr>
          <w:rFonts w:hint="eastAsia"/>
        </w:rPr>
        <w:lastRenderedPageBreak/>
        <w:t>T</w:t>
      </w:r>
      <w:r>
        <w:t>able 2</w:t>
      </w:r>
      <w:r w:rsidR="00C01845">
        <w:t xml:space="preserve"> </w:t>
      </w:r>
      <w:r w:rsidR="00900D3E">
        <w:t>Annual d</w:t>
      </w:r>
      <w:r w:rsidR="00900D3E" w:rsidRPr="00900D3E">
        <w:t xml:space="preserve">etection and </w:t>
      </w:r>
      <w:r w:rsidR="00900D3E">
        <w:t>comparison</w:t>
      </w:r>
      <w:r w:rsidR="00900D3E" w:rsidRPr="00900D3E">
        <w:t xml:space="preserve"> of outpatient and inpatient cases of </w:t>
      </w:r>
      <w:r w:rsidR="00900D3E">
        <w:t>I</w:t>
      </w:r>
      <w:r w:rsidR="00900D3E" w:rsidRPr="00900D3E">
        <w:t>A</w:t>
      </w:r>
      <w:r w:rsidR="00900D3E">
        <w:t>V</w:t>
      </w:r>
      <w:r w:rsidR="00900D3E" w:rsidRPr="00900D3E">
        <w:t xml:space="preserve"> and </w:t>
      </w:r>
      <w:r w:rsidR="00900D3E">
        <w:t>I</w:t>
      </w:r>
      <w:r w:rsidR="00900D3E" w:rsidRPr="00900D3E">
        <w:t>B</w:t>
      </w:r>
      <w:r w:rsidR="00900D3E">
        <w:t>V</w:t>
      </w:r>
      <w:r w:rsidR="00900D3E" w:rsidRPr="00900D3E">
        <w:t xml:space="preserve"> among children </w:t>
      </w:r>
      <w:r w:rsidR="0013668B">
        <w:t>based on</w:t>
      </w:r>
      <w:r w:rsidR="00900D3E" w:rsidRPr="00900D3E">
        <w:t xml:space="preserve"> gender and age in Hainan</w:t>
      </w:r>
      <w:r w:rsidR="00900D3E">
        <w:t xml:space="preserve">, </w:t>
      </w:r>
      <w:r w:rsidR="00900D3E" w:rsidRPr="00900D3E">
        <w:t>20</w:t>
      </w:r>
      <w:r w:rsidR="00900D3E">
        <w:t>21-</w:t>
      </w:r>
      <w:r w:rsidR="00900D3E" w:rsidRPr="00900D3E">
        <w:t>202</w:t>
      </w:r>
      <w:r w:rsidR="00900D3E">
        <w:t>3</w:t>
      </w:r>
      <w:r w:rsidR="00900D3E" w:rsidRPr="00900D3E">
        <w:t>.</w:t>
      </w:r>
      <w:r w:rsidR="00C01845">
        <w:t xml:space="preserve"> 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none" w:sz="0" w:space="0" w:color="auto"/>
          <w:bottom w:val="single" w:sz="6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656"/>
        <w:gridCol w:w="835"/>
        <w:gridCol w:w="1423"/>
        <w:gridCol w:w="974"/>
        <w:gridCol w:w="601"/>
        <w:gridCol w:w="1261"/>
        <w:gridCol w:w="974"/>
        <w:gridCol w:w="584"/>
        <w:gridCol w:w="1313"/>
        <w:gridCol w:w="974"/>
        <w:gridCol w:w="584"/>
        <w:gridCol w:w="1261"/>
        <w:gridCol w:w="974"/>
        <w:gridCol w:w="584"/>
      </w:tblGrid>
      <w:tr w:rsidR="000E4699" w:rsidRPr="009F01FB" w14:paraId="49AEF0C4" w14:textId="77777777" w:rsidTr="000E4699">
        <w:trPr>
          <w:jc w:val="center"/>
        </w:trPr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14:paraId="5D585333" w14:textId="25E0198E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Parameter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14:paraId="22079796" w14:textId="15A5722C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Y</w:t>
            </w:r>
            <w:r>
              <w:rPr>
                <w:sz w:val="21"/>
                <w:szCs w:val="21"/>
              </w:rPr>
              <w:t>ear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14:paraId="207CC67D" w14:textId="55F13428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gridSpan w:val="2"/>
            <w:shd w:val="clear" w:color="auto" w:fill="BFBFBF" w:themeFill="background1" w:themeFillShade="BF"/>
            <w:vAlign w:val="center"/>
          </w:tcPr>
          <w:p w14:paraId="6DD75FA8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O</w:t>
            </w:r>
            <w:r w:rsidRPr="009F01FB">
              <w:rPr>
                <w:sz w:val="21"/>
                <w:szCs w:val="21"/>
              </w:rPr>
              <w:t>utpatients of IAV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14:paraId="7A7D9D59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  <w:tc>
          <w:tcPr>
            <w:tcW w:w="0" w:type="auto"/>
            <w:gridSpan w:val="2"/>
            <w:shd w:val="clear" w:color="auto" w:fill="BFBFBF" w:themeFill="background1" w:themeFillShade="BF"/>
            <w:vAlign w:val="center"/>
          </w:tcPr>
          <w:p w14:paraId="400A6022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sz w:val="21"/>
                <w:szCs w:val="21"/>
              </w:rPr>
              <w:t>Inpatients of IAV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14:paraId="6916DB7B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  <w:tc>
          <w:tcPr>
            <w:tcW w:w="0" w:type="auto"/>
            <w:gridSpan w:val="2"/>
            <w:shd w:val="clear" w:color="auto" w:fill="BFBFBF" w:themeFill="background1" w:themeFillShade="BF"/>
            <w:vAlign w:val="center"/>
          </w:tcPr>
          <w:p w14:paraId="2CEEE370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O</w:t>
            </w:r>
            <w:r w:rsidRPr="009F01FB">
              <w:rPr>
                <w:sz w:val="21"/>
                <w:szCs w:val="21"/>
              </w:rPr>
              <w:t>utpatients of IBV</w:t>
            </w:r>
          </w:p>
        </w:tc>
        <w:tc>
          <w:tcPr>
            <w:tcW w:w="0" w:type="auto"/>
            <w:vMerge w:val="restart"/>
            <w:shd w:val="clear" w:color="auto" w:fill="BFBFBF" w:themeFill="background1" w:themeFillShade="BF"/>
            <w:vAlign w:val="center"/>
          </w:tcPr>
          <w:p w14:paraId="63980CC9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  <w:tc>
          <w:tcPr>
            <w:tcW w:w="0" w:type="auto"/>
            <w:gridSpan w:val="2"/>
            <w:shd w:val="clear" w:color="auto" w:fill="BFBFBF" w:themeFill="background1" w:themeFillShade="BF"/>
            <w:vAlign w:val="center"/>
          </w:tcPr>
          <w:p w14:paraId="5B2F77B3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sz w:val="21"/>
                <w:szCs w:val="21"/>
              </w:rPr>
              <w:t>Inpatients of IBV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70FF175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</w:p>
        </w:tc>
      </w:tr>
      <w:tr w:rsidR="00B239BB" w:rsidRPr="009F01FB" w14:paraId="350235F1" w14:textId="77777777" w:rsidTr="000E4699">
        <w:trPr>
          <w:jc w:val="center"/>
        </w:trPr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757722F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6554C4" w14:textId="77777777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0C44CE4" w14:textId="184F11AA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C69C2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62198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17B20B1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A22ADA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752AD1C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9C7E2AF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5059C6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90C0B2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13D363E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56D09A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P</w:t>
            </w:r>
            <w:r w:rsidRPr="009F01FB">
              <w:rPr>
                <w:sz w:val="21"/>
                <w:szCs w:val="21"/>
              </w:rPr>
              <w:t>ositive (%)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18D62E3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N</w:t>
            </w:r>
            <w:r w:rsidRPr="009F01FB">
              <w:rPr>
                <w:sz w:val="21"/>
                <w:szCs w:val="21"/>
              </w:rPr>
              <w:t>egative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817681E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B239BB" w:rsidRPr="009F01FB" w14:paraId="73E2CA34" w14:textId="77777777" w:rsidTr="000E4699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A360F71" w14:textId="604C60D3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1B67FF8" w14:textId="2246AC19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021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6FB3141" w14:textId="4671AAE9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M</w:t>
            </w:r>
            <w:r w:rsidRPr="009F01FB">
              <w:rPr>
                <w:sz w:val="21"/>
                <w:szCs w:val="21"/>
              </w:rPr>
              <w:t>ale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3D9D3DDD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88</w:t>
            </w:r>
            <w:r>
              <w:rPr>
                <w:color w:val="000000"/>
                <w:sz w:val="21"/>
                <w:szCs w:val="21"/>
              </w:rPr>
              <w:t xml:space="preserve"> (1.88)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545B2A6A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4588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8770A43" w14:textId="77777777" w:rsidR="00481ACC" w:rsidRPr="009F01FB" w:rsidRDefault="00481ACC" w:rsidP="00C01845">
            <w:pPr>
              <w:widowControl/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0.26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9D17972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0</w:t>
            </w:r>
            <w:r>
              <w:rPr>
                <w:color w:val="000000"/>
                <w:sz w:val="21"/>
                <w:szCs w:val="21"/>
              </w:rPr>
              <w:t xml:space="preserve"> (0.00)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42CBA5F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3002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2F68B95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.09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7558808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921</w:t>
            </w:r>
            <w:r>
              <w:rPr>
                <w:color w:val="000000"/>
                <w:sz w:val="21"/>
                <w:szCs w:val="21"/>
              </w:rPr>
              <w:t xml:space="preserve"> (19.45)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47505786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3814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03A877E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.53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06CE87C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122</w:t>
            </w:r>
            <w:r>
              <w:rPr>
                <w:color w:val="000000"/>
                <w:sz w:val="21"/>
                <w:szCs w:val="21"/>
              </w:rPr>
              <w:t xml:space="preserve"> (4.06)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3D1F8C54" w14:textId="77777777" w:rsidR="00481ACC" w:rsidRPr="009F01FB" w:rsidRDefault="00481ACC" w:rsidP="00C01845">
            <w:pPr>
              <w:jc w:val="center"/>
              <w:rPr>
                <w:color w:val="000000"/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2880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E573D97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.23</w:t>
            </w:r>
          </w:p>
        </w:tc>
      </w:tr>
      <w:tr w:rsidR="00B239BB" w:rsidRPr="009F01FB" w14:paraId="5C579192" w14:textId="77777777" w:rsidTr="000E4699">
        <w:trPr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E7432F0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803B3BF" w14:textId="77777777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AD2F961" w14:textId="2157FFF9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F</w:t>
            </w:r>
            <w:r w:rsidRPr="009F01FB">
              <w:rPr>
                <w:sz w:val="21"/>
                <w:szCs w:val="21"/>
              </w:rPr>
              <w:t>emale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AB5D00F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47</w:t>
            </w:r>
            <w:r>
              <w:rPr>
                <w:color w:val="000000"/>
                <w:sz w:val="21"/>
                <w:szCs w:val="21"/>
              </w:rPr>
              <w:t xml:space="preserve"> (1.54)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BFBB6C7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3005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29FB659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4236E2A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</w:t>
            </w:r>
            <w:r>
              <w:rPr>
                <w:color w:val="000000"/>
                <w:sz w:val="21"/>
                <w:szCs w:val="21"/>
              </w:rPr>
              <w:t xml:space="preserve"> (0.17)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E462896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1716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48FC88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B0D9CB2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581</w:t>
            </w:r>
            <w:r>
              <w:rPr>
                <w:rFonts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color w:val="000000"/>
                <w:sz w:val="21"/>
                <w:szCs w:val="21"/>
              </w:rPr>
              <w:t>(18.88)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441197B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2496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07B3BBA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2AF49A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58</w:t>
            </w:r>
            <w:r>
              <w:rPr>
                <w:color w:val="000000"/>
                <w:sz w:val="21"/>
                <w:szCs w:val="21"/>
              </w:rPr>
              <w:t xml:space="preserve"> (1.02)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9AA5C78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1661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7AA53A3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B239BB" w:rsidRPr="009F01FB" w14:paraId="27B181AC" w14:textId="77777777" w:rsidTr="000E4699">
        <w:trPr>
          <w:jc w:val="center"/>
        </w:trPr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6786389" w14:textId="3184EAF0" w:rsidR="00481ACC" w:rsidRPr="009F01FB" w:rsidRDefault="00481ACC" w:rsidP="00C01845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G</w:t>
            </w:r>
            <w:r>
              <w:rPr>
                <w:sz w:val="21"/>
                <w:szCs w:val="21"/>
              </w:rPr>
              <w:t>ender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34ACCD4" w14:textId="69CB5E12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38F3BE8" w14:textId="51137A61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M</w:t>
            </w:r>
            <w:r w:rsidRPr="009F01FB">
              <w:rPr>
                <w:sz w:val="21"/>
                <w:szCs w:val="21"/>
              </w:rPr>
              <w:t>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8FA3BE0" w14:textId="2C3346B9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3295</w:t>
            </w:r>
            <w:r>
              <w:rPr>
                <w:color w:val="000000"/>
                <w:sz w:val="21"/>
                <w:szCs w:val="21"/>
              </w:rPr>
              <w:t xml:space="preserve"> (33.97)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2D7DF50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6404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E9EB8DB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A269DA0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220</w:t>
            </w:r>
            <w:r>
              <w:rPr>
                <w:color w:val="000000"/>
                <w:sz w:val="21"/>
                <w:szCs w:val="21"/>
              </w:rPr>
              <w:t xml:space="preserve"> (6.93)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679C48A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2953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875AB90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5438D74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79</w:t>
            </w:r>
            <w:r>
              <w:rPr>
                <w:color w:val="000000"/>
                <w:sz w:val="21"/>
                <w:szCs w:val="21"/>
              </w:rPr>
              <w:t xml:space="preserve"> (0.79)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B966252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9918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346D30E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F1BB62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21</w:t>
            </w:r>
            <w:r>
              <w:rPr>
                <w:color w:val="000000"/>
                <w:sz w:val="21"/>
                <w:szCs w:val="21"/>
              </w:rPr>
              <w:t xml:space="preserve"> (0.66)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5289A03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3152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1A951B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.15</w:t>
            </w:r>
          </w:p>
        </w:tc>
      </w:tr>
      <w:tr w:rsidR="007023B4" w:rsidRPr="009F01FB" w14:paraId="39B5E208" w14:textId="77777777" w:rsidTr="000E4699">
        <w:trPr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FC87E4C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E499CFF" w14:textId="77777777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9A20925" w14:textId="17A0C8F2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F</w:t>
            </w:r>
            <w:r w:rsidRPr="009F01FB">
              <w:rPr>
                <w:sz w:val="21"/>
                <w:szCs w:val="21"/>
              </w:rPr>
              <w:t>emale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8459A9F" w14:textId="1FE4F04C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2239</w:t>
            </w:r>
            <w:r>
              <w:rPr>
                <w:color w:val="000000"/>
                <w:sz w:val="21"/>
                <w:szCs w:val="21"/>
              </w:rPr>
              <w:t xml:space="preserve"> (33.10)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14998DC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4526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F79F441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49C54A1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117</w:t>
            </w:r>
            <w:r>
              <w:rPr>
                <w:color w:val="000000"/>
                <w:sz w:val="21"/>
                <w:szCs w:val="21"/>
              </w:rPr>
              <w:t xml:space="preserve"> (5.70)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C67776E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1937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85DBA16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EB8B30A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57</w:t>
            </w:r>
            <w:r>
              <w:rPr>
                <w:color w:val="000000"/>
                <w:sz w:val="21"/>
                <w:szCs w:val="21"/>
              </w:rPr>
              <w:t xml:space="preserve"> (0.82)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EB94054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6902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3E5AB1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CE22DC8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21</w:t>
            </w:r>
            <w:r>
              <w:rPr>
                <w:color w:val="000000"/>
                <w:sz w:val="21"/>
                <w:szCs w:val="21"/>
              </w:rPr>
              <w:t xml:space="preserve"> (1.02)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C033EFA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2033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393D742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B239BB" w:rsidRPr="009F01FB" w14:paraId="5CE5D721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1AD2BB2" w14:textId="35670EFF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F1E49E2" w14:textId="25B65E4C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B71F686" w14:textId="39189524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M</w:t>
            </w:r>
            <w:r w:rsidRPr="009F01FB">
              <w:rPr>
                <w:sz w:val="21"/>
                <w:szCs w:val="21"/>
              </w:rPr>
              <w:t>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E0B48A0" w14:textId="0E57BC40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5886</w:t>
            </w:r>
            <w:r>
              <w:rPr>
                <w:color w:val="000000"/>
                <w:sz w:val="21"/>
                <w:szCs w:val="21"/>
              </w:rPr>
              <w:t xml:space="preserve"> (33.09)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1EDE2B7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11901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E1F4FF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24C57A7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415</w:t>
            </w:r>
            <w:r>
              <w:rPr>
                <w:color w:val="000000"/>
                <w:sz w:val="21"/>
                <w:szCs w:val="21"/>
              </w:rPr>
              <w:t xml:space="preserve"> (5.23)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5CB8B18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5541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CA3E101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5FB8935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738</w:t>
            </w:r>
            <w:r>
              <w:rPr>
                <w:color w:val="000000"/>
                <w:sz w:val="21"/>
                <w:szCs w:val="21"/>
              </w:rPr>
              <w:t xml:space="preserve"> (4.50)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DCB5F51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15653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E146E96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0E320E6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62</w:t>
            </w:r>
            <w:r>
              <w:rPr>
                <w:color w:val="000000"/>
                <w:sz w:val="21"/>
                <w:szCs w:val="21"/>
              </w:rPr>
              <w:t xml:space="preserve"> (1.69)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471D811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5894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E7AED13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0</w:t>
            </w:r>
            <w:r w:rsidRPr="009F01FB">
              <w:rPr>
                <w:sz w:val="21"/>
                <w:szCs w:val="21"/>
              </w:rPr>
              <w:t>.96</w:t>
            </w:r>
          </w:p>
        </w:tc>
      </w:tr>
      <w:tr w:rsidR="007023B4" w:rsidRPr="009F01FB" w14:paraId="070FF0F9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87AF609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3F5BF89" w14:textId="77777777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03DAA70" w14:textId="48057211" w:rsidR="00481ACC" w:rsidRPr="009F01FB" w:rsidRDefault="00481ACC" w:rsidP="00C01845">
            <w:pPr>
              <w:jc w:val="left"/>
              <w:rPr>
                <w:sz w:val="21"/>
                <w:szCs w:val="21"/>
              </w:rPr>
            </w:pPr>
            <w:r w:rsidRPr="009F01FB">
              <w:rPr>
                <w:rFonts w:hint="eastAsia"/>
                <w:sz w:val="21"/>
                <w:szCs w:val="21"/>
              </w:rPr>
              <w:t>F</w:t>
            </w:r>
            <w:r w:rsidRPr="009F01FB">
              <w:rPr>
                <w:sz w:val="21"/>
                <w:szCs w:val="21"/>
              </w:rPr>
              <w:t>emale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8C04534" w14:textId="3830F6CA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4135</w:t>
            </w:r>
            <w:r>
              <w:rPr>
                <w:color w:val="000000"/>
                <w:sz w:val="21"/>
                <w:szCs w:val="21"/>
              </w:rPr>
              <w:t xml:space="preserve"> (31.82)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32BD6C7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8860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3DB3F93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D22B57B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233</w:t>
            </w:r>
            <w:r>
              <w:rPr>
                <w:color w:val="000000"/>
                <w:sz w:val="21"/>
                <w:szCs w:val="21"/>
              </w:rPr>
              <w:t xml:space="preserve"> (4.67)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79920AD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3550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8876363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CFCC54C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498</w:t>
            </w:r>
            <w:r>
              <w:rPr>
                <w:color w:val="000000"/>
                <w:sz w:val="21"/>
                <w:szCs w:val="21"/>
              </w:rPr>
              <w:t xml:space="preserve"> (4.15)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829E9DF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11494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AFDF41E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B8AF026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39</w:t>
            </w:r>
            <w:r>
              <w:rPr>
                <w:color w:val="000000"/>
                <w:sz w:val="21"/>
                <w:szCs w:val="21"/>
              </w:rPr>
              <w:t xml:space="preserve"> (1.56)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C2BC60F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  <w:r w:rsidRPr="009F01FB">
              <w:rPr>
                <w:rFonts w:hint="eastAsia"/>
                <w:color w:val="000000"/>
                <w:sz w:val="21"/>
                <w:szCs w:val="21"/>
              </w:rPr>
              <w:t>3744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65A08C9" w14:textId="77777777" w:rsidR="00481ACC" w:rsidRPr="009F01FB" w:rsidRDefault="00481ACC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0D460E08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6D80225" w14:textId="7FED3DCC" w:rsidR="002B360A" w:rsidRPr="009F01FB" w:rsidRDefault="002B360A" w:rsidP="00C01845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EE0D411" w14:textId="3789D3D5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  <w:r w:rsidRPr="0013668B">
              <w:rPr>
                <w:rFonts w:hint="eastAsia"/>
                <w:sz w:val="22"/>
                <w:szCs w:val="22"/>
              </w:rPr>
              <w:t>2</w:t>
            </w:r>
            <w:r w:rsidRPr="0013668B">
              <w:rPr>
                <w:sz w:val="22"/>
                <w:szCs w:val="22"/>
              </w:rPr>
              <w:t>021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7D72CFD" w14:textId="55C19793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  <w:r w:rsidRPr="0013668B">
              <w:rPr>
                <w:rFonts w:hint="eastAsia"/>
                <w:sz w:val="22"/>
                <w:szCs w:val="22"/>
              </w:rPr>
              <w:t>0</w:t>
            </w:r>
            <w:r w:rsidRPr="0013668B">
              <w:rPr>
                <w:sz w:val="22"/>
                <w:szCs w:val="22"/>
              </w:rPr>
              <w:t>-1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bottom"/>
          </w:tcPr>
          <w:p w14:paraId="44E5E729" w14:textId="1660C3F4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3</w:t>
            </w:r>
            <w:r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 w:rsidRPr="0013668B">
              <w:rPr>
                <w:color w:val="000000"/>
                <w:sz w:val="22"/>
                <w:szCs w:val="22"/>
              </w:rPr>
              <w:t xml:space="preserve"> (0.29)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2E1F666" w14:textId="0A73CA0F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1037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1B66D1C" w14:textId="13031E20" w:rsidR="002B360A" w:rsidRPr="0013668B" w:rsidRDefault="002B360A" w:rsidP="00C01845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E84C500" w14:textId="21C3ACA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(0.05)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6869EB0" w14:textId="1DAA8FE1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1928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582B25C" w14:textId="61FD74E1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20146E4" w14:textId="60A8E6C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Pr="002B360A">
              <w:rPr>
                <w:color w:val="000000"/>
                <w:sz w:val="22"/>
                <w:szCs w:val="22"/>
              </w:rPr>
              <w:t>3.44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6098001" w14:textId="0792F71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1012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58084DA" w14:textId="7D436ED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E75548B" w14:textId="0D18FB2E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33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(1.71)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6393EED" w14:textId="455941C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1896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D2FC930" w14:textId="595EA6BF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</w:tr>
      <w:tr w:rsidR="002B360A" w:rsidRPr="009F01FB" w14:paraId="04EF0B10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051A4AC" w14:textId="684179E8" w:rsidR="002B360A" w:rsidRPr="009F01FB" w:rsidRDefault="002B360A" w:rsidP="00C01845">
            <w:pPr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2FBA8CA" w14:textId="77777777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7273812" w14:textId="12347F13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  <w:r w:rsidRPr="0013668B">
              <w:rPr>
                <w:rFonts w:hint="eastAsia"/>
                <w:sz w:val="22"/>
                <w:szCs w:val="22"/>
              </w:rPr>
              <w:t>1</w:t>
            </w:r>
            <w:r w:rsidRPr="0013668B">
              <w:rPr>
                <w:sz w:val="22"/>
                <w:szCs w:val="22"/>
              </w:rPr>
              <w:t>-3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69EDF5B" w14:textId="63F18D27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40</w:t>
            </w:r>
            <w:r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 w:rsidRPr="0013668B">
              <w:rPr>
                <w:color w:val="000000"/>
                <w:sz w:val="22"/>
                <w:szCs w:val="22"/>
              </w:rPr>
              <w:t xml:space="preserve"> (2.03)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7EB9793" w14:textId="171B627D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1935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422C36F" w14:textId="2657D7EB" w:rsidR="002B360A" w:rsidRPr="0013668B" w:rsidRDefault="002B360A" w:rsidP="00C01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4B05BC8" w14:textId="6CEED73A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(0.07)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CBDD50E" w14:textId="335E753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1408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9A36C47" w14:textId="1E55F0A4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D7DB2BE" w14:textId="4F03450E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119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(5.95)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A3ED96B" w14:textId="2C1D5F3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1880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827D921" w14:textId="18472AD8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BC19930" w14:textId="7F0EDA9D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(2.84)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D1E83E2" w14:textId="0C3DDF8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1369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6B6267B" w14:textId="56DF8E30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0967C625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1301A0B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41676A8" w14:textId="77777777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D63CCF8" w14:textId="0B86F94B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  <w:r w:rsidRPr="0013668B">
              <w:rPr>
                <w:rFonts w:hint="eastAsia"/>
                <w:sz w:val="22"/>
                <w:szCs w:val="22"/>
              </w:rPr>
              <w:t>3</w:t>
            </w:r>
            <w:r w:rsidRPr="0013668B">
              <w:rPr>
                <w:sz w:val="22"/>
                <w:szCs w:val="22"/>
              </w:rPr>
              <w:t>-7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8BB300C" w14:textId="44C105C2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54</w:t>
            </w:r>
            <w:r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 w:rsidRPr="0013668B">
              <w:rPr>
                <w:color w:val="000000"/>
                <w:sz w:val="22"/>
                <w:szCs w:val="22"/>
              </w:rPr>
              <w:t xml:space="preserve"> (2.18)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02EE9B2" w14:textId="109E225D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2423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2C80104" w14:textId="77777777" w:rsidR="002B360A" w:rsidRPr="0013668B" w:rsidRDefault="002B360A" w:rsidP="00C01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DDBEEDC" w14:textId="74794F9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(0.09)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9676A3A" w14:textId="49C3ADF3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1116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F631A1A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7ED01A1" w14:textId="0F62372F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409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c</w:t>
            </w:r>
            <w:r>
              <w:rPr>
                <w:color w:val="000000"/>
                <w:sz w:val="22"/>
                <w:szCs w:val="22"/>
              </w:rPr>
              <w:t xml:space="preserve"> (16.28)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A646172" w14:textId="7DDA3CC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2103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7FB11BA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5E3F912" w14:textId="2AB95E3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71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(6.36)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5D6DB9E" w14:textId="3CB48B7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1046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EB3F916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2996131D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7BE72A1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42697B4" w14:textId="77777777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0406BF8" w14:textId="7CD2F5A4" w:rsidR="002B360A" w:rsidRPr="0013668B" w:rsidRDefault="002B360A" w:rsidP="00C01845">
            <w:pPr>
              <w:jc w:val="left"/>
              <w:rPr>
                <w:sz w:val="22"/>
                <w:szCs w:val="22"/>
              </w:rPr>
            </w:pPr>
            <w:r w:rsidRPr="0013668B">
              <w:rPr>
                <w:rFonts w:hint="eastAsia"/>
                <w:sz w:val="22"/>
                <w:szCs w:val="22"/>
              </w:rPr>
              <w:t>7</w:t>
            </w:r>
            <w:r w:rsidRPr="0013668B">
              <w:rPr>
                <w:sz w:val="22"/>
                <w:szCs w:val="22"/>
              </w:rPr>
              <w:t>-18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27AEEFE" w14:textId="3C06AF3B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38</w:t>
            </w:r>
            <w:r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 w:rsidRPr="0013668B">
              <w:rPr>
                <w:color w:val="000000"/>
                <w:sz w:val="22"/>
                <w:szCs w:val="22"/>
              </w:rPr>
              <w:t xml:space="preserve"> (1.70)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12F87AC" w14:textId="1D99122B" w:rsidR="002B360A" w:rsidRPr="0013668B" w:rsidRDefault="002B360A" w:rsidP="00C01845">
            <w:pPr>
              <w:jc w:val="center"/>
              <w:rPr>
                <w:color w:val="000000"/>
                <w:sz w:val="22"/>
                <w:szCs w:val="22"/>
              </w:rPr>
            </w:pPr>
            <w:r w:rsidRPr="0013668B">
              <w:rPr>
                <w:rFonts w:hint="eastAsia"/>
                <w:color w:val="000000"/>
                <w:sz w:val="22"/>
                <w:szCs w:val="22"/>
              </w:rPr>
              <w:t>2198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774C5FF" w14:textId="77777777" w:rsidR="002B360A" w:rsidRPr="0013668B" w:rsidRDefault="002B360A" w:rsidP="00C018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5DCB2DB" w14:textId="5780D5FF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0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(0.00)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EC678FD" w14:textId="72F51D7D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F1C5E4B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E5A6205" w14:textId="3900924D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938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d</w:t>
            </w:r>
            <w:r>
              <w:rPr>
                <w:color w:val="000000"/>
                <w:sz w:val="22"/>
                <w:szCs w:val="22"/>
              </w:rPr>
              <w:t xml:space="preserve"> (41.63)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C6F66E7" w14:textId="385ABE4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1315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8CBAD53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8C4F0F1" w14:textId="5A1EC2B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c</w:t>
            </w:r>
            <w:r>
              <w:rPr>
                <w:color w:val="000000"/>
                <w:sz w:val="22"/>
                <w:szCs w:val="22"/>
              </w:rPr>
              <w:t xml:space="preserve"> (13.53)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65C1257" w14:textId="75573D21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5383D58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04F8A848" w14:textId="77777777" w:rsidTr="000E4699">
        <w:trPr>
          <w:jc w:val="center"/>
        </w:trPr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72E6D0C" w14:textId="12631A2F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</w:t>
            </w:r>
            <w:r>
              <w:rPr>
                <w:sz w:val="21"/>
                <w:szCs w:val="21"/>
              </w:rPr>
              <w:t>ge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9EEE763" w14:textId="334946B9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B1A2BDD" w14:textId="1392350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-1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611BA90" w14:textId="55EE01F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327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(23.04)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12F1B20" w14:textId="7F8D05E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1092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7307B49" w14:textId="136791D3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9F65F22" w14:textId="1AC31D4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58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(4.10)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BAC7D5C" w14:textId="51BE46F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1355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351FC60" w14:textId="5CEE4CE5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B4BD36D" w14:textId="59703DE1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(0.55)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6FAF3AA" w14:textId="5C840EB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1443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46265EC" w14:textId="59076D6F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DECEC2C" w14:textId="4E18DF93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  <w:r w:rsidR="00B239BB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(0.42)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52D1ADD" w14:textId="6C227D7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1407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E6C8A0B" w14:textId="05EB2C86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.01</w:t>
            </w:r>
          </w:p>
        </w:tc>
      </w:tr>
      <w:tr w:rsidR="002B360A" w:rsidRPr="009F01FB" w14:paraId="1F69866D" w14:textId="77777777" w:rsidTr="000E4699">
        <w:trPr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A638E45" w14:textId="5596B9CF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FC9ADC7" w14:textId="7777777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855B213" w14:textId="70F6B62C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-3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A9D67E9" w14:textId="420BB36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1033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(29.88)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3A8036E" w14:textId="6028310A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2424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F9845C2" w14:textId="5D4AA34C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FB92987" w14:textId="7ECC2AAF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89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(6.82)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D7AD1DF" w14:textId="0BB50B8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1216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BD229D5" w14:textId="32C57A3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89BB7B4" w14:textId="7D37F577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(0.45)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8E360D1" w14:textId="513600F0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3536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605DF08" w14:textId="26B3C132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A4A1D16" w14:textId="2E39C1B7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</w:t>
            </w:r>
            <w:r w:rsidR="00B239BB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7023B4">
              <w:rPr>
                <w:color w:val="000000"/>
                <w:sz w:val="22"/>
                <w:szCs w:val="22"/>
              </w:rPr>
              <w:t>0.38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84A8D0A" w14:textId="0C81C5AA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F118D61" w14:textId="69413716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0E2EFA2A" w14:textId="77777777" w:rsidTr="000E4699">
        <w:trPr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4A1E61A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2055AA0" w14:textId="7777777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2727B2D" w14:textId="43B79EBC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-7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CEC3906" w14:textId="79DEC58E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2300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c</w:t>
            </w:r>
            <w:r>
              <w:rPr>
                <w:color w:val="000000"/>
                <w:sz w:val="22"/>
                <w:szCs w:val="22"/>
              </w:rPr>
              <w:t xml:space="preserve"> (34.34)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D54868E" w14:textId="00EE453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4397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EBAB43A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BA0E936" w14:textId="2AD0D889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125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(6.91)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71FBC26" w14:textId="3B874049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1684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781B747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0660DE7C" w14:textId="113DB397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38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(0.55)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D43FDA8" w14:textId="1FCECB56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6867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467023A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ECD5000" w14:textId="56E43D76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</w:t>
            </w:r>
            <w:r w:rsidR="00B239BB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7023B4">
              <w:rPr>
                <w:color w:val="000000"/>
                <w:sz w:val="22"/>
                <w:szCs w:val="22"/>
              </w:rPr>
              <w:t>1.38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582DD2D" w14:textId="416964C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1784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86BE4A2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7FCEB0A8" w14:textId="77777777" w:rsidTr="000E4699">
        <w:trPr>
          <w:jc w:val="center"/>
        </w:trPr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8887D07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7312AD1" w14:textId="7777777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4447362" w14:textId="765169BC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-18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10B602E" w14:textId="310F3D49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1874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d</w:t>
            </w:r>
            <w:r>
              <w:rPr>
                <w:color w:val="000000"/>
                <w:sz w:val="22"/>
                <w:szCs w:val="22"/>
              </w:rPr>
              <w:t xml:space="preserve"> (38.32)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7C757590" w14:textId="4FE14C9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3017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12BFFA3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4FFAE076" w14:textId="33FC707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</w:t>
            </w:r>
            <w:r w:rsidR="007023B4">
              <w:rPr>
                <w:color w:val="000000"/>
                <w:sz w:val="22"/>
                <w:szCs w:val="22"/>
              </w:rPr>
              <w:t>1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a,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 xml:space="preserve"> b</w:t>
            </w:r>
            <w:r>
              <w:rPr>
                <w:color w:val="000000"/>
                <w:sz w:val="22"/>
                <w:szCs w:val="22"/>
              </w:rPr>
              <w:t xml:space="preserve"> (5.86)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6681FD4F" w14:textId="4EBA03FD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659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3DFB5DD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850A3EB" w14:textId="46D08F7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74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(1.47)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28AD56E6" w14:textId="5B5B550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4974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CEB77F2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0652FD8" w14:textId="4D7093D7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</w:t>
            </w:r>
            <w:r w:rsidR="00B239BB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 w:rsidR="00B239BB">
              <w:rPr>
                <w:color w:val="000000"/>
                <w:sz w:val="21"/>
                <w:szCs w:val="21"/>
                <w:vertAlign w:val="subscript"/>
              </w:rPr>
              <w:t>, b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7023B4">
              <w:rPr>
                <w:color w:val="000000"/>
                <w:sz w:val="22"/>
                <w:szCs w:val="22"/>
              </w:rPr>
              <w:t>0.86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14E93C66" w14:textId="7B171C4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694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2BEE11B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7C1222B4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F3F6E1B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F6FEDA1" w14:textId="61A19465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023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3FC21F1" w14:textId="6072B818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-1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AAED5F8" w14:textId="0EFB38AD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476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 xml:space="preserve"> a</w:t>
            </w:r>
            <w:r>
              <w:rPr>
                <w:color w:val="000000"/>
                <w:sz w:val="22"/>
                <w:szCs w:val="22"/>
              </w:rPr>
              <w:t xml:space="preserve"> (21.53)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0536682" w14:textId="1E6D5E0C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1735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A9053C9" w14:textId="76296A8E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DEAEF3B" w14:textId="1C89D5A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110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(4.10)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8E88087" w14:textId="3352FD0F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2575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A978992" w14:textId="30144FE1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285674E" w14:textId="7F21EDC1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30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(1.59)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2D8D6D5" w14:textId="6DB1AA6F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1851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3B66565" w14:textId="6F514204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75CC07D" w14:textId="67EB9A3A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9</w:t>
            </w:r>
            <w:r w:rsidR="00B239BB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7023B4">
              <w:rPr>
                <w:color w:val="000000"/>
                <w:sz w:val="22"/>
                <w:szCs w:val="22"/>
              </w:rPr>
              <w:t>0.34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C514B5B" w14:textId="5954FDF0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2676</w:t>
            </w:r>
          </w:p>
        </w:tc>
        <w:tc>
          <w:tcPr>
            <w:tcW w:w="0" w:type="auto"/>
            <w:vMerge w:val="restart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5C4DAFE" w14:textId="2B80877C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sz w:val="21"/>
                <w:szCs w:val="21"/>
              </w:rPr>
              <w:t>.00</w:t>
            </w:r>
          </w:p>
        </w:tc>
      </w:tr>
      <w:tr w:rsidR="002B360A" w:rsidRPr="009F01FB" w14:paraId="29A45AF1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F457365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668BAB1" w14:textId="7777777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ACED956" w14:textId="2C0D4A8F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-3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C74AB8F" w14:textId="4FC68AA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1242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(22.81)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2E65568" w14:textId="64BDBE2F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4203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9674310" w14:textId="26E339B4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9846CD8" w14:textId="71C90F2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136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(5.69)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8505E81" w14:textId="11C2F3E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2256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E465202" w14:textId="6D494CCD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AC4D3B9" w14:textId="5FFCDAA9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115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a</w:t>
            </w:r>
            <w:r>
              <w:rPr>
                <w:color w:val="000000"/>
                <w:sz w:val="22"/>
                <w:szCs w:val="22"/>
              </w:rPr>
              <w:t xml:space="preserve"> (2.45)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BFB0E23" w14:textId="53E445B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4575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95A3BD1" w14:textId="6626888C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5B5985F" w14:textId="5170119B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17</w:t>
            </w:r>
            <w:r w:rsidR="00B239BB" w:rsidRPr="0013668B">
              <w:rPr>
                <w:color w:val="000000"/>
                <w:sz w:val="21"/>
                <w:szCs w:val="21"/>
                <w:vertAlign w:val="subscript"/>
              </w:rPr>
              <w:t xml:space="preserve"> a</w:t>
            </w:r>
            <w:r w:rsidR="00B239BB">
              <w:rPr>
                <w:color w:val="000000"/>
                <w:sz w:val="21"/>
                <w:szCs w:val="21"/>
                <w:vertAlign w:val="subscript"/>
              </w:rPr>
              <w:t>, b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7023B4">
              <w:rPr>
                <w:color w:val="000000"/>
                <w:sz w:val="22"/>
                <w:szCs w:val="22"/>
              </w:rPr>
              <w:t>0.71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2A32704" w14:textId="2C9ED24E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2375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81C8843" w14:textId="1B41199E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2B5FF118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541F042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DAADCF6" w14:textId="7777777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EEB79B2" w14:textId="14F221A0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sz w:val="21"/>
                <w:szCs w:val="21"/>
              </w:rPr>
              <w:t>-7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AA88192" w14:textId="0EC2259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4680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(34.54)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0D7FAB10" w14:textId="5E360A6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8871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5D2434D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E6CCD8C" w14:textId="4C20810E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276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(8.78)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F162EFA" w14:textId="7F13BB62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2867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11512BA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07C1E3F" w14:textId="64A86AA9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446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(3.53)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4A124F6" w14:textId="7753F5DD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12184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513D58B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44F43027" w14:textId="532D6815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41</w:t>
            </w:r>
            <w:r w:rsidR="00B239BB">
              <w:rPr>
                <w:color w:val="000000"/>
                <w:sz w:val="21"/>
                <w:szCs w:val="21"/>
                <w:vertAlign w:val="subscript"/>
              </w:rPr>
              <w:t>b, c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7023B4">
              <w:rPr>
                <w:color w:val="000000"/>
                <w:sz w:val="22"/>
                <w:szCs w:val="22"/>
              </w:rPr>
              <w:t>1.30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66E82F44" w14:textId="63F6C650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3102</w:t>
            </w:r>
          </w:p>
        </w:tc>
        <w:tc>
          <w:tcPr>
            <w:tcW w:w="0" w:type="auto"/>
            <w:vMerge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746A4181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  <w:tr w:rsidR="002B360A" w:rsidRPr="009F01FB" w14:paraId="5A8E5737" w14:textId="77777777" w:rsidTr="000E4699">
        <w:trPr>
          <w:jc w:val="center"/>
        </w:trPr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2154579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516FC63" w14:textId="7777777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DDD3C1A" w14:textId="2800AA27" w:rsidR="002B360A" w:rsidRPr="009F01FB" w:rsidRDefault="002B360A" w:rsidP="00C01845">
            <w:pPr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sz w:val="21"/>
                <w:szCs w:val="21"/>
              </w:rPr>
              <w:t>-18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B579EFD" w14:textId="49284A60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3623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c</w:t>
            </w:r>
            <w:r>
              <w:rPr>
                <w:color w:val="000000"/>
                <w:sz w:val="22"/>
                <w:szCs w:val="22"/>
              </w:rPr>
              <w:t xml:space="preserve"> (37.84)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B7B3F54" w14:textId="5A392E5D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5952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239572D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CD23522" w14:textId="7F2022E7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126</w:t>
            </w:r>
            <w:r w:rsidR="007023B4" w:rsidRPr="0013668B">
              <w:rPr>
                <w:color w:val="000000"/>
                <w:sz w:val="21"/>
                <w:szCs w:val="21"/>
                <w:vertAlign w:val="subscript"/>
              </w:rPr>
              <w:t>b</w:t>
            </w:r>
            <w:r>
              <w:rPr>
                <w:color w:val="000000"/>
                <w:sz w:val="22"/>
                <w:szCs w:val="22"/>
              </w:rPr>
              <w:t xml:space="preserve"> (8.29)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74D46C0" w14:textId="33088FF8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1393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A9FEEB8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495E0CF" w14:textId="2F8C110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645</w:t>
            </w:r>
            <w:r w:rsidR="007023B4">
              <w:rPr>
                <w:color w:val="000000"/>
                <w:sz w:val="21"/>
                <w:szCs w:val="21"/>
                <w:vertAlign w:val="subscript"/>
              </w:rPr>
              <w:t>c</w:t>
            </w:r>
            <w:r>
              <w:rPr>
                <w:color w:val="000000"/>
                <w:sz w:val="22"/>
                <w:szCs w:val="22"/>
              </w:rPr>
              <w:t xml:space="preserve"> (7.02)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4DE487B" w14:textId="6B0C24CE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8537</w:t>
            </w:r>
          </w:p>
        </w:tc>
        <w:tc>
          <w:tcPr>
            <w:tcW w:w="0" w:type="auto"/>
            <w:vMerge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E8F6403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DFC8BF2" w14:textId="4D354AF4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34</w:t>
            </w:r>
            <w:r w:rsidR="00B239BB">
              <w:rPr>
                <w:color w:val="000000"/>
                <w:sz w:val="21"/>
                <w:szCs w:val="21"/>
                <w:vertAlign w:val="subscript"/>
              </w:rPr>
              <w:t>c</w:t>
            </w:r>
            <w:r>
              <w:rPr>
                <w:color w:val="000000"/>
                <w:sz w:val="22"/>
                <w:szCs w:val="22"/>
              </w:rPr>
              <w:t xml:space="preserve"> (</w:t>
            </w:r>
            <w:r w:rsidR="007023B4">
              <w:rPr>
                <w:color w:val="000000"/>
                <w:sz w:val="22"/>
                <w:szCs w:val="22"/>
              </w:rPr>
              <w:t>2.24</w:t>
            </w:r>
            <w:r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nil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C91C058" w14:textId="0D22CBF3" w:rsidR="002B360A" w:rsidRPr="009F01FB" w:rsidRDefault="002B360A" w:rsidP="00C01845">
            <w:pPr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1485</w:t>
            </w:r>
          </w:p>
        </w:tc>
        <w:tc>
          <w:tcPr>
            <w:tcW w:w="0" w:type="auto"/>
            <w:vMerge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8CCC81" w14:textId="77777777" w:rsidR="002B360A" w:rsidRPr="009F01FB" w:rsidRDefault="002B360A" w:rsidP="00C01845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F1EBEDB" w14:textId="077C9586" w:rsidR="00900D3E" w:rsidRDefault="00900D3E" w:rsidP="00900D3E">
      <w:pPr>
        <w:spacing w:line="480" w:lineRule="exact"/>
      </w:pPr>
      <w:r w:rsidRPr="00664A80">
        <w:t>Abbreviation:</w:t>
      </w:r>
      <w:r>
        <w:t xml:space="preserve"> IAV, </w:t>
      </w:r>
      <w:r w:rsidRPr="00664A80">
        <w:t>influenza A virus</w:t>
      </w:r>
      <w:r>
        <w:t xml:space="preserve">; IBV, </w:t>
      </w:r>
      <w:r w:rsidRPr="00664A80">
        <w:t xml:space="preserve">influenza </w:t>
      </w:r>
      <w:r>
        <w:t>B</w:t>
      </w:r>
      <w:r w:rsidRPr="00664A80">
        <w:t xml:space="preserve"> virus</w:t>
      </w:r>
      <w:r>
        <w:t>.</w:t>
      </w:r>
    </w:p>
    <w:p w14:paraId="05B86723" w14:textId="48C144FA" w:rsidR="007520E3" w:rsidRPr="00892003" w:rsidRDefault="00900D3E" w:rsidP="00892003">
      <w:pPr>
        <w:spacing w:line="480" w:lineRule="exact"/>
      </w:pPr>
      <w:r w:rsidRPr="00C734DA">
        <w:t>For groups c</w:t>
      </w:r>
      <w:r>
        <w:t>ompared</w:t>
      </w:r>
      <w:r w:rsidRPr="00C734DA">
        <w:t xml:space="preserve"> by year, pairwise comparisons were made using the Bonferroni method</w:t>
      </w:r>
      <w:r>
        <w:t>. Rows</w:t>
      </w:r>
      <w:r w:rsidRPr="00C734DA">
        <w:t xml:space="preserve"> with </w:t>
      </w:r>
      <w:r>
        <w:t>different</w:t>
      </w:r>
      <w:r w:rsidRPr="00C734DA">
        <w:t xml:space="preserve"> subscript</w:t>
      </w:r>
      <w:r>
        <w:t xml:space="preserve"> letters in the same column (a, b, or c)</w:t>
      </w:r>
      <w:r w:rsidRPr="00C734DA">
        <w:t xml:space="preserve"> </w:t>
      </w:r>
      <w:r>
        <w:t>are significantly</w:t>
      </w:r>
      <w:r w:rsidR="00716F2D">
        <w:rPr>
          <w:rFonts w:hint="eastAsia"/>
        </w:rPr>
        <w:t xml:space="preserve"> different</w:t>
      </w:r>
      <w:r>
        <w:t xml:space="preserve"> from each other (p &lt; 0.05).</w:t>
      </w:r>
    </w:p>
    <w:sectPr w:rsidR="007520E3" w:rsidRPr="00892003" w:rsidSect="00B13BC1">
      <w:pgSz w:w="16838" w:h="11906" w:orient="landscape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8947A" w14:textId="77777777" w:rsidR="00E06065" w:rsidRDefault="00E06065" w:rsidP="005902BB">
      <w:r>
        <w:separator/>
      </w:r>
    </w:p>
  </w:endnote>
  <w:endnote w:type="continuationSeparator" w:id="0">
    <w:p w14:paraId="1122F048" w14:textId="77777777" w:rsidR="00E06065" w:rsidRDefault="00E06065" w:rsidP="00590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C52AB" w14:textId="77777777" w:rsidR="00E06065" w:rsidRDefault="00E06065" w:rsidP="005902BB">
      <w:r>
        <w:separator/>
      </w:r>
    </w:p>
  </w:footnote>
  <w:footnote w:type="continuationSeparator" w:id="0">
    <w:p w14:paraId="2E2FE2CF" w14:textId="77777777" w:rsidR="00E06065" w:rsidRDefault="00E06065" w:rsidP="00590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49A"/>
    <w:rsid w:val="000C58E3"/>
    <w:rsid w:val="000E4699"/>
    <w:rsid w:val="00124893"/>
    <w:rsid w:val="0013668B"/>
    <w:rsid w:val="00137D7C"/>
    <w:rsid w:val="001431CF"/>
    <w:rsid w:val="00160C47"/>
    <w:rsid w:val="00182B44"/>
    <w:rsid w:val="001B39D0"/>
    <w:rsid w:val="001D1442"/>
    <w:rsid w:val="001F3B15"/>
    <w:rsid w:val="00207BB2"/>
    <w:rsid w:val="00237695"/>
    <w:rsid w:val="002721ED"/>
    <w:rsid w:val="00274811"/>
    <w:rsid w:val="00297881"/>
    <w:rsid w:val="002A4E77"/>
    <w:rsid w:val="002B360A"/>
    <w:rsid w:val="002C1232"/>
    <w:rsid w:val="0033531E"/>
    <w:rsid w:val="00336912"/>
    <w:rsid w:val="00354B93"/>
    <w:rsid w:val="0038027E"/>
    <w:rsid w:val="003A20A5"/>
    <w:rsid w:val="003C0EEF"/>
    <w:rsid w:val="003D0BAA"/>
    <w:rsid w:val="00456672"/>
    <w:rsid w:val="00481ACC"/>
    <w:rsid w:val="004912A9"/>
    <w:rsid w:val="004A2D7E"/>
    <w:rsid w:val="004B1619"/>
    <w:rsid w:val="004D361E"/>
    <w:rsid w:val="004E662F"/>
    <w:rsid w:val="0055245B"/>
    <w:rsid w:val="005902BB"/>
    <w:rsid w:val="005D5E47"/>
    <w:rsid w:val="005D764E"/>
    <w:rsid w:val="006110FE"/>
    <w:rsid w:val="00664A80"/>
    <w:rsid w:val="00671EAC"/>
    <w:rsid w:val="006D54E6"/>
    <w:rsid w:val="006D7DCA"/>
    <w:rsid w:val="007023B4"/>
    <w:rsid w:val="00715E92"/>
    <w:rsid w:val="00716F2D"/>
    <w:rsid w:val="0072749A"/>
    <w:rsid w:val="007520E3"/>
    <w:rsid w:val="007634D4"/>
    <w:rsid w:val="00773FAC"/>
    <w:rsid w:val="00783EEE"/>
    <w:rsid w:val="007A076E"/>
    <w:rsid w:val="008001CB"/>
    <w:rsid w:val="0083400F"/>
    <w:rsid w:val="008413DF"/>
    <w:rsid w:val="00871F51"/>
    <w:rsid w:val="00873CDF"/>
    <w:rsid w:val="0088140E"/>
    <w:rsid w:val="00892003"/>
    <w:rsid w:val="008C639C"/>
    <w:rsid w:val="008D5227"/>
    <w:rsid w:val="008D6394"/>
    <w:rsid w:val="00900D3E"/>
    <w:rsid w:val="00905347"/>
    <w:rsid w:val="00916636"/>
    <w:rsid w:val="00953960"/>
    <w:rsid w:val="00967A31"/>
    <w:rsid w:val="009B2004"/>
    <w:rsid w:val="009B2269"/>
    <w:rsid w:val="009C2E5C"/>
    <w:rsid w:val="009C7C1E"/>
    <w:rsid w:val="009F01FB"/>
    <w:rsid w:val="00A36F94"/>
    <w:rsid w:val="00A73436"/>
    <w:rsid w:val="00AB54A3"/>
    <w:rsid w:val="00AD04F9"/>
    <w:rsid w:val="00B13BC1"/>
    <w:rsid w:val="00B162E3"/>
    <w:rsid w:val="00B239BB"/>
    <w:rsid w:val="00B45682"/>
    <w:rsid w:val="00B60FDA"/>
    <w:rsid w:val="00B6507E"/>
    <w:rsid w:val="00B96EFF"/>
    <w:rsid w:val="00BB52D9"/>
    <w:rsid w:val="00BD40C3"/>
    <w:rsid w:val="00C01845"/>
    <w:rsid w:val="00C15F52"/>
    <w:rsid w:val="00C44786"/>
    <w:rsid w:val="00C7237D"/>
    <w:rsid w:val="00C734DA"/>
    <w:rsid w:val="00C771BB"/>
    <w:rsid w:val="00C952D0"/>
    <w:rsid w:val="00CA210A"/>
    <w:rsid w:val="00D24331"/>
    <w:rsid w:val="00D342F9"/>
    <w:rsid w:val="00D63969"/>
    <w:rsid w:val="00D84091"/>
    <w:rsid w:val="00DA3E83"/>
    <w:rsid w:val="00E06065"/>
    <w:rsid w:val="00E220EE"/>
    <w:rsid w:val="00E47BA8"/>
    <w:rsid w:val="00ED3E55"/>
    <w:rsid w:val="00EE2C33"/>
    <w:rsid w:val="00F61349"/>
    <w:rsid w:val="00F64BFA"/>
    <w:rsid w:val="00F7104F"/>
    <w:rsid w:val="00F90902"/>
    <w:rsid w:val="00FB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323A1D"/>
  <w15:chartTrackingRefBased/>
  <w15:docId w15:val="{C839A68A-EE69-424E-82D5-135B4BB22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kern w:val="2"/>
        <w:sz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7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02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902BB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902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902BB"/>
    <w:rPr>
      <w:sz w:val="18"/>
      <w:szCs w:val="18"/>
    </w:rPr>
  </w:style>
  <w:style w:type="paragraph" w:styleId="a8">
    <w:name w:val="Revision"/>
    <w:hidden/>
    <w:uiPriority w:val="99"/>
    <w:semiHidden/>
    <w:rsid w:val="00716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82693-2086-4683-96EC-FB8181E04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柠檬巧克力 柚子</dc:creator>
  <cp:keywords/>
  <dc:description/>
  <cp:lastModifiedBy>Arman Chiong</cp:lastModifiedBy>
  <cp:revision>4</cp:revision>
  <dcterms:created xsi:type="dcterms:W3CDTF">2024-04-25T03:53:00Z</dcterms:created>
  <dcterms:modified xsi:type="dcterms:W3CDTF">2024-07-21T04:17:00Z</dcterms:modified>
</cp:coreProperties>
</file>