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F36" w:rsidRPr="00DB15ED" w:rsidRDefault="002F6E28" w:rsidP="00CE560D">
      <w:pPr>
        <w:pStyle w:val="Ttulo"/>
        <w:spacing w:line="259" w:lineRule="auto"/>
        <w:ind w:left="0" w:right="41" w:firstLine="0"/>
        <w:rPr>
          <w:sz w:val="44"/>
          <w:szCs w:val="24"/>
        </w:rPr>
      </w:pPr>
      <w:r w:rsidRPr="00DB15ED">
        <w:rPr>
          <w:sz w:val="44"/>
          <w:szCs w:val="24"/>
        </w:rPr>
        <w:t xml:space="preserve">A </w:t>
      </w:r>
      <w:r w:rsidR="00BF4A3B" w:rsidRPr="00DB15ED">
        <w:rPr>
          <w:sz w:val="44"/>
          <w:szCs w:val="24"/>
        </w:rPr>
        <w:t xml:space="preserve">geoheritage </w:t>
      </w:r>
      <w:r w:rsidR="0045490A" w:rsidRPr="00DB15ED">
        <w:rPr>
          <w:sz w:val="44"/>
          <w:szCs w:val="24"/>
        </w:rPr>
        <w:t>valuation</w:t>
      </w:r>
      <w:r w:rsidR="00BF4A3B" w:rsidRPr="00DB15ED">
        <w:rPr>
          <w:sz w:val="44"/>
          <w:szCs w:val="24"/>
        </w:rPr>
        <w:t xml:space="preserve"> to </w:t>
      </w:r>
      <w:r w:rsidR="00850F9A" w:rsidRPr="00DB15ED">
        <w:rPr>
          <w:sz w:val="44"/>
          <w:szCs w:val="24"/>
        </w:rPr>
        <w:t xml:space="preserve">prevent environmental degradation </w:t>
      </w:r>
      <w:r w:rsidR="00BF4A3B" w:rsidRPr="00DB15ED">
        <w:rPr>
          <w:sz w:val="44"/>
          <w:szCs w:val="24"/>
        </w:rPr>
        <w:t>of a new</w:t>
      </w:r>
      <w:r w:rsidR="00966517">
        <w:rPr>
          <w:sz w:val="44"/>
          <w:szCs w:val="24"/>
        </w:rPr>
        <w:t xml:space="preserve"> </w:t>
      </w:r>
      <w:r w:rsidR="0045490A" w:rsidRPr="00DB15ED">
        <w:rPr>
          <w:sz w:val="44"/>
          <w:szCs w:val="24"/>
        </w:rPr>
        <w:t>volcanic</w:t>
      </w:r>
      <w:r w:rsidR="00D32069" w:rsidRPr="00DB15ED">
        <w:rPr>
          <w:sz w:val="44"/>
          <w:szCs w:val="24"/>
        </w:rPr>
        <w:t xml:space="preserve"> </w:t>
      </w:r>
      <w:r w:rsidR="0045490A" w:rsidRPr="00DB15ED">
        <w:rPr>
          <w:sz w:val="44"/>
          <w:szCs w:val="24"/>
        </w:rPr>
        <w:t>landscape</w:t>
      </w:r>
      <w:r w:rsidR="001620D8" w:rsidRPr="00DB15ED">
        <w:rPr>
          <w:sz w:val="44"/>
          <w:szCs w:val="24"/>
        </w:rPr>
        <w:t xml:space="preserve"> in the Canary Islands</w:t>
      </w:r>
    </w:p>
    <w:p w:rsidR="00D7354F" w:rsidRDefault="00D7354F" w:rsidP="00D7354F">
      <w:pPr>
        <w:spacing w:line="360" w:lineRule="auto"/>
        <w:ind w:right="41"/>
        <w:jc w:val="both"/>
        <w:rPr>
          <w:rFonts w:ascii="Arial" w:hAnsi="Arial" w:cs="Arial"/>
          <w:sz w:val="24"/>
          <w:szCs w:val="24"/>
        </w:rPr>
      </w:pPr>
    </w:p>
    <w:p w:rsidR="00CC6B5F" w:rsidRPr="00CC6B5F" w:rsidRDefault="00CC6B5F" w:rsidP="00CC6B5F">
      <w:pPr>
        <w:spacing w:before="1" w:line="242" w:lineRule="auto"/>
        <w:ind w:right="193"/>
        <w:jc w:val="center"/>
        <w:rPr>
          <w:rFonts w:ascii="Arial" w:hAnsi="Arial" w:cs="Arial"/>
          <w:sz w:val="32"/>
          <w:szCs w:val="24"/>
          <w:vertAlign w:val="superscript"/>
        </w:rPr>
      </w:pPr>
      <w:proofErr w:type="spellStart"/>
      <w:r w:rsidRPr="00CC6B5F">
        <w:rPr>
          <w:rFonts w:ascii="Arial" w:hAnsi="Arial" w:cs="Arial"/>
          <w:sz w:val="28"/>
          <w:szCs w:val="24"/>
        </w:rPr>
        <w:t>Nicolás</w:t>
      </w:r>
      <w:proofErr w:type="spellEnd"/>
      <w:r w:rsidRPr="00CC6B5F">
        <w:rPr>
          <w:rFonts w:ascii="Arial" w:hAnsi="Arial" w:cs="Arial"/>
          <w:sz w:val="28"/>
          <w:szCs w:val="24"/>
        </w:rPr>
        <w:t xml:space="preserve"> Ferrer</w:t>
      </w:r>
      <w:r w:rsidRPr="00CC6B5F">
        <w:rPr>
          <w:rFonts w:ascii="Arial" w:hAnsi="Arial" w:cs="Arial"/>
          <w:sz w:val="28"/>
          <w:szCs w:val="24"/>
          <w:vertAlign w:val="superscript"/>
        </w:rPr>
        <w:t>1</w:t>
      </w:r>
      <w:r w:rsidRPr="00CC6B5F">
        <w:rPr>
          <w:rFonts w:ascii="Arial" w:hAnsi="Arial" w:cs="Arial"/>
          <w:sz w:val="28"/>
          <w:szCs w:val="24"/>
        </w:rPr>
        <w:t>, Juana Vegas</w:t>
      </w:r>
      <w:r w:rsidRPr="00CC6B5F">
        <w:rPr>
          <w:rFonts w:ascii="Arial" w:hAnsi="Arial" w:cs="Arial"/>
          <w:sz w:val="28"/>
          <w:szCs w:val="24"/>
          <w:vertAlign w:val="superscript"/>
        </w:rPr>
        <w:t>2</w:t>
      </w:r>
      <w:r w:rsidRPr="00CC6B5F">
        <w:rPr>
          <w:rFonts w:ascii="Arial" w:hAnsi="Arial" w:cs="Arial"/>
          <w:sz w:val="28"/>
          <w:szCs w:val="24"/>
        </w:rPr>
        <w:t>, Inés Galindo</w:t>
      </w:r>
      <w:r w:rsidRPr="00CC6B5F">
        <w:rPr>
          <w:rFonts w:ascii="Arial" w:hAnsi="Arial" w:cs="Arial"/>
          <w:sz w:val="28"/>
          <w:szCs w:val="24"/>
          <w:vertAlign w:val="superscript"/>
        </w:rPr>
        <w:t>3</w:t>
      </w:r>
      <w:r w:rsidRPr="00CC6B5F">
        <w:rPr>
          <w:rFonts w:ascii="Arial" w:hAnsi="Arial" w:cs="Arial"/>
          <w:sz w:val="28"/>
          <w:szCs w:val="24"/>
        </w:rPr>
        <w:t>, Gonzalo Lozano</w:t>
      </w:r>
      <w:r w:rsidRPr="00CC6B5F">
        <w:rPr>
          <w:rFonts w:ascii="Arial" w:hAnsi="Arial" w:cs="Arial"/>
          <w:sz w:val="28"/>
          <w:szCs w:val="24"/>
          <w:vertAlign w:val="superscript"/>
        </w:rPr>
        <w:t>4</w:t>
      </w:r>
    </w:p>
    <w:p w:rsidR="00CC6B5F" w:rsidRPr="00F453E9" w:rsidRDefault="00CC6B5F" w:rsidP="00CC6B5F">
      <w:pPr>
        <w:spacing w:before="1" w:line="242" w:lineRule="auto"/>
        <w:ind w:right="-1"/>
        <w:jc w:val="both"/>
        <w:rPr>
          <w:rFonts w:ascii="Arial" w:hAnsi="Arial" w:cs="Arial"/>
          <w:b/>
          <w:szCs w:val="24"/>
        </w:rPr>
      </w:pPr>
    </w:p>
    <w:p w:rsidR="00CC6B5F" w:rsidRPr="00F453E9" w:rsidRDefault="00CC6B5F" w:rsidP="00CC6B5F">
      <w:pPr>
        <w:spacing w:before="1" w:line="242" w:lineRule="auto"/>
        <w:ind w:right="-1"/>
        <w:jc w:val="both"/>
        <w:rPr>
          <w:rFonts w:ascii="Arial" w:hAnsi="Arial" w:cs="Arial"/>
          <w:b/>
          <w:szCs w:val="24"/>
        </w:rPr>
      </w:pPr>
    </w:p>
    <w:p w:rsidR="00CC6B5F" w:rsidRPr="00F453E9" w:rsidRDefault="00CC6B5F" w:rsidP="00CC6B5F">
      <w:pPr>
        <w:spacing w:before="1"/>
        <w:jc w:val="both"/>
        <w:rPr>
          <w:rFonts w:ascii="Arial" w:hAnsi="Arial" w:cs="Arial"/>
          <w:szCs w:val="24"/>
        </w:rPr>
      </w:pPr>
      <w:r w:rsidRPr="00F453E9">
        <w:rPr>
          <w:rFonts w:ascii="Arial" w:hAnsi="Arial" w:cs="Arial"/>
          <w:szCs w:val="24"/>
          <w:vertAlign w:val="superscript"/>
        </w:rPr>
        <w:t>1</w:t>
      </w:r>
      <w:r w:rsidRPr="00F453E9">
        <w:rPr>
          <w:rFonts w:ascii="Arial" w:hAnsi="Arial" w:cs="Arial"/>
          <w:szCs w:val="24"/>
        </w:rPr>
        <w:t xml:space="preserve">Corresponding author. </w:t>
      </w:r>
      <w:proofErr w:type="spellStart"/>
      <w:r w:rsidRPr="00F453E9">
        <w:rPr>
          <w:rFonts w:ascii="Arial" w:hAnsi="Arial" w:cs="Arial"/>
          <w:szCs w:val="24"/>
        </w:rPr>
        <w:t>Instituto</w:t>
      </w:r>
      <w:proofErr w:type="spellEnd"/>
      <w:r w:rsidRPr="00F453E9">
        <w:rPr>
          <w:rFonts w:ascii="Arial" w:hAnsi="Arial" w:cs="Arial"/>
          <w:szCs w:val="24"/>
        </w:rPr>
        <w:t xml:space="preserve"> de </w:t>
      </w:r>
      <w:proofErr w:type="spellStart"/>
      <w:r w:rsidRPr="00F453E9">
        <w:rPr>
          <w:rFonts w:ascii="Arial" w:hAnsi="Arial" w:cs="Arial"/>
          <w:szCs w:val="24"/>
        </w:rPr>
        <w:t>Oceanografía</w:t>
      </w:r>
      <w:proofErr w:type="spellEnd"/>
      <w:r w:rsidRPr="00F453E9">
        <w:rPr>
          <w:rFonts w:ascii="Arial" w:hAnsi="Arial" w:cs="Arial"/>
          <w:szCs w:val="24"/>
        </w:rPr>
        <w:t xml:space="preserve"> y </w:t>
      </w:r>
      <w:proofErr w:type="spellStart"/>
      <w:r w:rsidRPr="00F453E9">
        <w:rPr>
          <w:rFonts w:ascii="Arial" w:hAnsi="Arial" w:cs="Arial"/>
          <w:szCs w:val="24"/>
        </w:rPr>
        <w:t>Cambio</w:t>
      </w:r>
      <w:proofErr w:type="spellEnd"/>
      <w:r w:rsidRPr="00F453E9">
        <w:rPr>
          <w:rFonts w:ascii="Arial" w:hAnsi="Arial" w:cs="Arial"/>
          <w:szCs w:val="24"/>
        </w:rPr>
        <w:t xml:space="preserve"> Global, Universidad de Las Palmas de Gran Canarias (IOCAG-ULPGC).</w:t>
      </w:r>
      <w:r w:rsidRPr="00F453E9">
        <w:rPr>
          <w:rFonts w:ascii="Arial" w:hAnsi="Arial" w:cs="Arial"/>
        </w:rPr>
        <w:t xml:space="preserve"> </w:t>
      </w:r>
      <w:proofErr w:type="spellStart"/>
      <w:r w:rsidRPr="00F453E9">
        <w:rPr>
          <w:rFonts w:ascii="Arial" w:hAnsi="Arial" w:cs="Arial"/>
          <w:szCs w:val="24"/>
        </w:rPr>
        <w:t>Parque</w:t>
      </w:r>
      <w:proofErr w:type="spellEnd"/>
      <w:r w:rsidRPr="00F453E9">
        <w:rPr>
          <w:rFonts w:ascii="Arial" w:hAnsi="Arial" w:cs="Arial"/>
          <w:szCs w:val="24"/>
        </w:rPr>
        <w:t xml:space="preserve"> </w:t>
      </w:r>
      <w:proofErr w:type="spellStart"/>
      <w:r w:rsidRPr="00F453E9">
        <w:rPr>
          <w:rFonts w:ascii="Arial" w:hAnsi="Arial" w:cs="Arial"/>
          <w:szCs w:val="24"/>
        </w:rPr>
        <w:t>Científico</w:t>
      </w:r>
      <w:proofErr w:type="spellEnd"/>
      <w:r w:rsidRPr="00F453E9">
        <w:rPr>
          <w:rFonts w:ascii="Arial" w:hAnsi="Arial" w:cs="Arial"/>
          <w:szCs w:val="24"/>
        </w:rPr>
        <w:t xml:space="preserve"> </w:t>
      </w:r>
      <w:proofErr w:type="spellStart"/>
      <w:r w:rsidRPr="00F453E9">
        <w:rPr>
          <w:rFonts w:ascii="Arial" w:hAnsi="Arial" w:cs="Arial"/>
          <w:szCs w:val="24"/>
        </w:rPr>
        <w:t>Tecnológico</w:t>
      </w:r>
      <w:proofErr w:type="spellEnd"/>
      <w:r w:rsidRPr="00F453E9">
        <w:rPr>
          <w:rFonts w:ascii="Arial" w:hAnsi="Arial" w:cs="Arial"/>
          <w:szCs w:val="24"/>
        </w:rPr>
        <w:t xml:space="preserve"> Marino de </w:t>
      </w:r>
      <w:proofErr w:type="spellStart"/>
      <w:r w:rsidRPr="00F453E9">
        <w:rPr>
          <w:rFonts w:ascii="Arial" w:hAnsi="Arial" w:cs="Arial"/>
          <w:szCs w:val="24"/>
        </w:rPr>
        <w:t>Taliarte</w:t>
      </w:r>
      <w:proofErr w:type="spellEnd"/>
      <w:r w:rsidRPr="00F453E9">
        <w:rPr>
          <w:rFonts w:ascii="Arial" w:hAnsi="Arial" w:cs="Arial"/>
          <w:szCs w:val="24"/>
        </w:rPr>
        <w:t xml:space="preserve">, s/n.35214 </w:t>
      </w:r>
      <w:proofErr w:type="spellStart"/>
      <w:r w:rsidRPr="00F453E9">
        <w:rPr>
          <w:rFonts w:ascii="Arial" w:hAnsi="Arial" w:cs="Arial"/>
          <w:szCs w:val="24"/>
        </w:rPr>
        <w:t>Telde</w:t>
      </w:r>
      <w:proofErr w:type="spellEnd"/>
      <w:r w:rsidRPr="00F453E9">
        <w:rPr>
          <w:rFonts w:ascii="Arial" w:hAnsi="Arial" w:cs="Arial"/>
          <w:szCs w:val="24"/>
        </w:rPr>
        <w:t xml:space="preserve">, </w:t>
      </w:r>
      <w:proofErr w:type="spellStart"/>
      <w:r w:rsidRPr="00F453E9">
        <w:rPr>
          <w:rFonts w:ascii="Arial" w:hAnsi="Arial" w:cs="Arial"/>
          <w:szCs w:val="24"/>
        </w:rPr>
        <w:t>España</w:t>
      </w:r>
      <w:proofErr w:type="spellEnd"/>
      <w:r w:rsidRPr="00F453E9">
        <w:rPr>
          <w:rFonts w:ascii="Arial" w:hAnsi="Arial" w:cs="Arial"/>
          <w:szCs w:val="24"/>
        </w:rPr>
        <w:t xml:space="preserve">. </w:t>
      </w:r>
      <w:hyperlink r:id="rId5" w:history="1">
        <w:r w:rsidRPr="00F453E9">
          <w:rPr>
            <w:rStyle w:val="Hipervnculo"/>
            <w:rFonts w:ascii="Arial" w:hAnsi="Arial" w:cs="Arial"/>
            <w:szCs w:val="24"/>
          </w:rPr>
          <w:t>nicolas.fvg@ulpgc.es</w:t>
        </w:r>
      </w:hyperlink>
    </w:p>
    <w:p w:rsidR="00CC6B5F" w:rsidRPr="00F453E9" w:rsidRDefault="00CC6B5F" w:rsidP="00CC6B5F">
      <w:pPr>
        <w:spacing w:before="162"/>
        <w:jc w:val="both"/>
        <w:rPr>
          <w:rFonts w:ascii="Arial" w:hAnsi="Arial" w:cs="Arial"/>
          <w:szCs w:val="24"/>
        </w:rPr>
      </w:pPr>
      <w:r w:rsidRPr="00F453E9">
        <w:rPr>
          <w:rFonts w:ascii="Arial" w:hAnsi="Arial" w:cs="Arial"/>
          <w:szCs w:val="24"/>
          <w:vertAlign w:val="superscript"/>
        </w:rPr>
        <w:t>2</w:t>
      </w:r>
      <w:r w:rsidRPr="00F453E9">
        <w:rPr>
          <w:rFonts w:ascii="Arial" w:hAnsi="Arial" w:cs="Arial"/>
          <w:szCs w:val="24"/>
        </w:rPr>
        <w:t>Instituto</w:t>
      </w:r>
      <w:r w:rsidRPr="00F453E9">
        <w:rPr>
          <w:rFonts w:ascii="Arial" w:hAnsi="Arial" w:cs="Arial"/>
          <w:spacing w:val="1"/>
          <w:szCs w:val="24"/>
        </w:rPr>
        <w:t xml:space="preserve"> </w:t>
      </w:r>
      <w:proofErr w:type="spellStart"/>
      <w:r w:rsidRPr="00F453E9">
        <w:rPr>
          <w:rFonts w:ascii="Arial" w:hAnsi="Arial" w:cs="Arial"/>
          <w:szCs w:val="24"/>
        </w:rPr>
        <w:t>Geológico</w:t>
      </w:r>
      <w:proofErr w:type="spellEnd"/>
      <w:r w:rsidRPr="00F453E9">
        <w:rPr>
          <w:rFonts w:ascii="Arial" w:hAnsi="Arial" w:cs="Arial"/>
          <w:spacing w:val="1"/>
          <w:szCs w:val="24"/>
        </w:rPr>
        <w:t xml:space="preserve"> </w:t>
      </w:r>
      <w:r w:rsidRPr="00F453E9">
        <w:rPr>
          <w:rFonts w:ascii="Arial" w:hAnsi="Arial" w:cs="Arial"/>
          <w:szCs w:val="24"/>
        </w:rPr>
        <w:t>y</w:t>
      </w:r>
      <w:r w:rsidRPr="00F453E9">
        <w:rPr>
          <w:rFonts w:ascii="Arial" w:hAnsi="Arial" w:cs="Arial"/>
          <w:spacing w:val="1"/>
          <w:szCs w:val="24"/>
        </w:rPr>
        <w:t xml:space="preserve"> </w:t>
      </w:r>
      <w:proofErr w:type="spellStart"/>
      <w:r w:rsidRPr="00F453E9">
        <w:rPr>
          <w:rFonts w:ascii="Arial" w:hAnsi="Arial" w:cs="Arial"/>
          <w:szCs w:val="24"/>
        </w:rPr>
        <w:t>Minero</w:t>
      </w:r>
      <w:proofErr w:type="spellEnd"/>
      <w:r w:rsidRPr="00F453E9">
        <w:rPr>
          <w:rFonts w:ascii="Arial" w:hAnsi="Arial" w:cs="Arial"/>
          <w:spacing w:val="1"/>
          <w:szCs w:val="24"/>
        </w:rPr>
        <w:t xml:space="preserve"> </w:t>
      </w:r>
      <w:r w:rsidRPr="00F453E9">
        <w:rPr>
          <w:rFonts w:ascii="Arial" w:hAnsi="Arial" w:cs="Arial"/>
          <w:szCs w:val="24"/>
        </w:rPr>
        <w:t>de</w:t>
      </w:r>
      <w:r w:rsidRPr="00F453E9">
        <w:rPr>
          <w:rFonts w:ascii="Arial" w:hAnsi="Arial" w:cs="Arial"/>
          <w:spacing w:val="1"/>
          <w:szCs w:val="24"/>
        </w:rPr>
        <w:t xml:space="preserve"> </w:t>
      </w:r>
      <w:proofErr w:type="spellStart"/>
      <w:r w:rsidRPr="00F453E9">
        <w:rPr>
          <w:rFonts w:ascii="Arial" w:hAnsi="Arial" w:cs="Arial"/>
          <w:szCs w:val="24"/>
        </w:rPr>
        <w:t>España</w:t>
      </w:r>
      <w:proofErr w:type="spellEnd"/>
      <w:r w:rsidRPr="00F453E9">
        <w:rPr>
          <w:rFonts w:ascii="Arial" w:hAnsi="Arial" w:cs="Arial"/>
          <w:szCs w:val="24"/>
        </w:rPr>
        <w:t>,</w:t>
      </w:r>
      <w:r w:rsidRPr="00F453E9">
        <w:rPr>
          <w:rFonts w:ascii="Arial" w:hAnsi="Arial" w:cs="Arial"/>
          <w:spacing w:val="1"/>
          <w:szCs w:val="24"/>
        </w:rPr>
        <w:t xml:space="preserve"> </w:t>
      </w:r>
      <w:proofErr w:type="spellStart"/>
      <w:r w:rsidRPr="00F453E9">
        <w:rPr>
          <w:rFonts w:ascii="Arial" w:hAnsi="Arial" w:cs="Arial"/>
          <w:szCs w:val="24"/>
        </w:rPr>
        <w:t>Consejo</w:t>
      </w:r>
      <w:proofErr w:type="spellEnd"/>
      <w:r w:rsidRPr="00F453E9">
        <w:rPr>
          <w:rFonts w:ascii="Arial" w:hAnsi="Arial" w:cs="Arial"/>
          <w:spacing w:val="1"/>
          <w:szCs w:val="24"/>
        </w:rPr>
        <w:t xml:space="preserve"> </w:t>
      </w:r>
      <w:r w:rsidRPr="00F453E9">
        <w:rPr>
          <w:rFonts w:ascii="Arial" w:hAnsi="Arial" w:cs="Arial"/>
          <w:szCs w:val="24"/>
        </w:rPr>
        <w:t>Superior</w:t>
      </w:r>
      <w:r w:rsidRPr="00F453E9">
        <w:rPr>
          <w:rFonts w:ascii="Arial" w:hAnsi="Arial" w:cs="Arial"/>
          <w:spacing w:val="1"/>
          <w:szCs w:val="24"/>
        </w:rPr>
        <w:t xml:space="preserve"> </w:t>
      </w:r>
      <w:r w:rsidRPr="00F453E9">
        <w:rPr>
          <w:rFonts w:ascii="Arial" w:hAnsi="Arial" w:cs="Arial"/>
          <w:szCs w:val="24"/>
        </w:rPr>
        <w:t>de</w:t>
      </w:r>
      <w:r w:rsidRPr="00F453E9">
        <w:rPr>
          <w:rFonts w:ascii="Arial" w:hAnsi="Arial" w:cs="Arial"/>
          <w:spacing w:val="1"/>
          <w:szCs w:val="24"/>
        </w:rPr>
        <w:t xml:space="preserve"> </w:t>
      </w:r>
      <w:proofErr w:type="spellStart"/>
      <w:r w:rsidRPr="00F453E9">
        <w:rPr>
          <w:rFonts w:ascii="Arial" w:hAnsi="Arial" w:cs="Arial"/>
          <w:szCs w:val="24"/>
        </w:rPr>
        <w:t>Investigaciones</w:t>
      </w:r>
      <w:proofErr w:type="spellEnd"/>
      <w:r w:rsidRPr="00F453E9">
        <w:rPr>
          <w:rFonts w:ascii="Arial" w:hAnsi="Arial" w:cs="Arial"/>
          <w:spacing w:val="1"/>
          <w:szCs w:val="24"/>
        </w:rPr>
        <w:t xml:space="preserve"> </w:t>
      </w:r>
      <w:proofErr w:type="spellStart"/>
      <w:r w:rsidRPr="00F453E9">
        <w:rPr>
          <w:rFonts w:ascii="Arial" w:hAnsi="Arial" w:cs="Arial"/>
          <w:szCs w:val="24"/>
        </w:rPr>
        <w:t>Científicas</w:t>
      </w:r>
      <w:proofErr w:type="spellEnd"/>
      <w:r w:rsidRPr="00F453E9">
        <w:rPr>
          <w:rFonts w:ascii="Arial" w:hAnsi="Arial" w:cs="Arial"/>
          <w:spacing w:val="1"/>
          <w:szCs w:val="24"/>
        </w:rPr>
        <w:t xml:space="preserve"> </w:t>
      </w:r>
      <w:r w:rsidRPr="00F453E9">
        <w:rPr>
          <w:rFonts w:ascii="Arial" w:hAnsi="Arial" w:cs="Arial"/>
          <w:szCs w:val="24"/>
        </w:rPr>
        <w:t xml:space="preserve">(IGME-CSIC). c/Ríos Rosas 23, 28003 Madrid, </w:t>
      </w:r>
      <w:proofErr w:type="spellStart"/>
      <w:r w:rsidRPr="00F453E9">
        <w:rPr>
          <w:rFonts w:ascii="Arial" w:hAnsi="Arial" w:cs="Arial"/>
          <w:szCs w:val="24"/>
        </w:rPr>
        <w:t>España</w:t>
      </w:r>
      <w:proofErr w:type="spellEnd"/>
      <w:r w:rsidRPr="00F453E9">
        <w:rPr>
          <w:rFonts w:ascii="Arial" w:hAnsi="Arial" w:cs="Arial"/>
          <w:szCs w:val="24"/>
        </w:rPr>
        <w:t>.</w:t>
      </w:r>
      <w:r w:rsidRPr="00F453E9">
        <w:rPr>
          <w:rFonts w:ascii="Arial" w:hAnsi="Arial" w:cs="Arial"/>
          <w:color w:val="000000" w:themeColor="text1"/>
          <w:sz w:val="16"/>
          <w:szCs w:val="16"/>
        </w:rPr>
        <w:t xml:space="preserve"> </w:t>
      </w:r>
      <w:hyperlink r:id="rId6" w:history="1">
        <w:r w:rsidRPr="00F453E9">
          <w:rPr>
            <w:rStyle w:val="Hipervnculo"/>
            <w:rFonts w:ascii="Arial" w:hAnsi="Arial" w:cs="Arial"/>
            <w:szCs w:val="24"/>
          </w:rPr>
          <w:t>j.vegas@igme.es</w:t>
        </w:r>
      </w:hyperlink>
    </w:p>
    <w:p w:rsidR="00CC6B5F" w:rsidRPr="00F453E9" w:rsidRDefault="00CC6B5F" w:rsidP="00CC6B5F">
      <w:pPr>
        <w:spacing w:before="162"/>
        <w:jc w:val="both"/>
        <w:rPr>
          <w:rFonts w:ascii="Arial" w:hAnsi="Arial" w:cs="Arial"/>
          <w:szCs w:val="24"/>
        </w:rPr>
      </w:pPr>
      <w:r w:rsidRPr="00F453E9">
        <w:rPr>
          <w:rFonts w:ascii="Arial" w:hAnsi="Arial" w:cs="Arial"/>
          <w:szCs w:val="24"/>
          <w:vertAlign w:val="superscript"/>
        </w:rPr>
        <w:t>3</w:t>
      </w:r>
      <w:r w:rsidRPr="00F453E9">
        <w:rPr>
          <w:rFonts w:ascii="Arial" w:hAnsi="Arial" w:cs="Arial"/>
          <w:szCs w:val="24"/>
        </w:rPr>
        <w:t xml:space="preserve">Instituto </w:t>
      </w:r>
      <w:proofErr w:type="spellStart"/>
      <w:r w:rsidRPr="00F453E9">
        <w:rPr>
          <w:rFonts w:ascii="Arial" w:hAnsi="Arial" w:cs="Arial"/>
          <w:szCs w:val="24"/>
        </w:rPr>
        <w:t>Geológico</w:t>
      </w:r>
      <w:proofErr w:type="spellEnd"/>
      <w:r w:rsidRPr="00F453E9">
        <w:rPr>
          <w:rFonts w:ascii="Arial" w:hAnsi="Arial" w:cs="Arial"/>
          <w:szCs w:val="24"/>
        </w:rPr>
        <w:t xml:space="preserve"> y </w:t>
      </w:r>
      <w:proofErr w:type="spellStart"/>
      <w:r w:rsidRPr="00F453E9">
        <w:rPr>
          <w:rFonts w:ascii="Arial" w:hAnsi="Arial" w:cs="Arial"/>
          <w:szCs w:val="24"/>
        </w:rPr>
        <w:t>Minero</w:t>
      </w:r>
      <w:proofErr w:type="spellEnd"/>
      <w:r w:rsidRPr="00F453E9">
        <w:rPr>
          <w:rFonts w:ascii="Arial" w:hAnsi="Arial" w:cs="Arial"/>
          <w:szCs w:val="24"/>
        </w:rPr>
        <w:t xml:space="preserve"> de </w:t>
      </w:r>
      <w:proofErr w:type="spellStart"/>
      <w:r w:rsidRPr="00F453E9">
        <w:rPr>
          <w:rFonts w:ascii="Arial" w:hAnsi="Arial" w:cs="Arial"/>
          <w:szCs w:val="24"/>
        </w:rPr>
        <w:t>España</w:t>
      </w:r>
      <w:proofErr w:type="spellEnd"/>
      <w:r w:rsidRPr="00F453E9">
        <w:rPr>
          <w:rFonts w:ascii="Arial" w:hAnsi="Arial" w:cs="Arial"/>
          <w:szCs w:val="24"/>
        </w:rPr>
        <w:t xml:space="preserve">, </w:t>
      </w:r>
      <w:proofErr w:type="spellStart"/>
      <w:r w:rsidRPr="00F453E9">
        <w:rPr>
          <w:rFonts w:ascii="Arial" w:hAnsi="Arial" w:cs="Arial"/>
          <w:szCs w:val="24"/>
        </w:rPr>
        <w:t>Consejo</w:t>
      </w:r>
      <w:proofErr w:type="spellEnd"/>
      <w:r w:rsidRPr="00F453E9">
        <w:rPr>
          <w:rFonts w:ascii="Arial" w:hAnsi="Arial" w:cs="Arial"/>
          <w:szCs w:val="24"/>
        </w:rPr>
        <w:t xml:space="preserve"> Superior de </w:t>
      </w:r>
      <w:proofErr w:type="spellStart"/>
      <w:r w:rsidRPr="00F453E9">
        <w:rPr>
          <w:rFonts w:ascii="Arial" w:hAnsi="Arial" w:cs="Arial"/>
          <w:szCs w:val="24"/>
        </w:rPr>
        <w:t>Investigaciones</w:t>
      </w:r>
      <w:proofErr w:type="spellEnd"/>
      <w:r w:rsidRPr="00F453E9">
        <w:rPr>
          <w:rFonts w:ascii="Arial" w:hAnsi="Arial" w:cs="Arial"/>
          <w:szCs w:val="24"/>
        </w:rPr>
        <w:t xml:space="preserve"> </w:t>
      </w:r>
      <w:proofErr w:type="spellStart"/>
      <w:r w:rsidRPr="00F453E9">
        <w:rPr>
          <w:rFonts w:ascii="Arial" w:hAnsi="Arial" w:cs="Arial"/>
          <w:szCs w:val="24"/>
        </w:rPr>
        <w:t>Científicas</w:t>
      </w:r>
      <w:proofErr w:type="spellEnd"/>
      <w:r w:rsidRPr="00F453E9">
        <w:rPr>
          <w:rFonts w:ascii="Arial" w:hAnsi="Arial" w:cs="Arial"/>
          <w:szCs w:val="24"/>
        </w:rPr>
        <w:t xml:space="preserve"> (IGME-CSIC).</w:t>
      </w:r>
      <w:r w:rsidRPr="00F453E9">
        <w:rPr>
          <w:rFonts w:ascii="Arial" w:hAnsi="Arial" w:cs="Arial"/>
        </w:rPr>
        <w:t xml:space="preserve"> </w:t>
      </w:r>
      <w:r w:rsidRPr="00F453E9">
        <w:rPr>
          <w:rFonts w:ascii="Arial" w:hAnsi="Arial" w:cs="Arial"/>
          <w:szCs w:val="24"/>
        </w:rPr>
        <w:t xml:space="preserve">c/Alonso Alvarado 43, 2ºA, 35003 Las Palmas de Gran </w:t>
      </w:r>
      <w:proofErr w:type="spellStart"/>
      <w:r w:rsidRPr="00F453E9">
        <w:rPr>
          <w:rFonts w:ascii="Arial" w:hAnsi="Arial" w:cs="Arial"/>
          <w:szCs w:val="24"/>
        </w:rPr>
        <w:t>Canaria</w:t>
      </w:r>
      <w:proofErr w:type="spellEnd"/>
      <w:r w:rsidRPr="00F453E9">
        <w:rPr>
          <w:rFonts w:ascii="Arial" w:hAnsi="Arial" w:cs="Arial"/>
          <w:szCs w:val="24"/>
        </w:rPr>
        <w:t xml:space="preserve"> </w:t>
      </w:r>
      <w:proofErr w:type="spellStart"/>
      <w:r w:rsidRPr="00F453E9">
        <w:rPr>
          <w:rFonts w:ascii="Arial" w:hAnsi="Arial" w:cs="Arial"/>
          <w:szCs w:val="24"/>
        </w:rPr>
        <w:t>España</w:t>
      </w:r>
      <w:proofErr w:type="spellEnd"/>
      <w:r w:rsidRPr="00F453E9">
        <w:rPr>
          <w:rFonts w:ascii="Arial" w:hAnsi="Arial" w:cs="Arial"/>
          <w:szCs w:val="24"/>
        </w:rPr>
        <w:t xml:space="preserve">. </w:t>
      </w:r>
      <w:hyperlink r:id="rId7" w:history="1">
        <w:r w:rsidRPr="00F453E9">
          <w:rPr>
            <w:rStyle w:val="Hipervnculo"/>
            <w:rFonts w:ascii="Arial" w:hAnsi="Arial" w:cs="Arial"/>
            <w:szCs w:val="24"/>
          </w:rPr>
          <w:t>i.galindo@igme.es</w:t>
        </w:r>
      </w:hyperlink>
    </w:p>
    <w:p w:rsidR="00CC6B5F" w:rsidRPr="00F453E9" w:rsidRDefault="00CC6B5F" w:rsidP="00CC6B5F">
      <w:pPr>
        <w:spacing w:before="162"/>
        <w:jc w:val="both"/>
        <w:rPr>
          <w:rFonts w:ascii="Arial" w:hAnsi="Arial" w:cs="Arial"/>
          <w:szCs w:val="24"/>
          <w:lang w:val="en-GB"/>
        </w:rPr>
      </w:pPr>
      <w:r w:rsidRPr="00F453E9">
        <w:rPr>
          <w:rFonts w:ascii="Arial" w:hAnsi="Arial" w:cs="Arial"/>
          <w:szCs w:val="24"/>
          <w:vertAlign w:val="superscript"/>
        </w:rPr>
        <w:t>4</w:t>
      </w:r>
      <w:r w:rsidRPr="00F453E9">
        <w:rPr>
          <w:rFonts w:ascii="Arial" w:hAnsi="Arial" w:cs="Arial"/>
          <w:szCs w:val="24"/>
        </w:rPr>
        <w:t xml:space="preserve">Instituto </w:t>
      </w:r>
      <w:proofErr w:type="spellStart"/>
      <w:r w:rsidRPr="00F453E9">
        <w:rPr>
          <w:rFonts w:ascii="Arial" w:hAnsi="Arial" w:cs="Arial"/>
          <w:szCs w:val="24"/>
        </w:rPr>
        <w:t>Geológico</w:t>
      </w:r>
      <w:proofErr w:type="spellEnd"/>
      <w:r w:rsidRPr="00F453E9">
        <w:rPr>
          <w:rFonts w:ascii="Arial" w:hAnsi="Arial" w:cs="Arial"/>
          <w:szCs w:val="24"/>
        </w:rPr>
        <w:t xml:space="preserve"> y </w:t>
      </w:r>
      <w:proofErr w:type="spellStart"/>
      <w:r w:rsidRPr="00F453E9">
        <w:rPr>
          <w:rFonts w:ascii="Arial" w:hAnsi="Arial" w:cs="Arial"/>
          <w:szCs w:val="24"/>
        </w:rPr>
        <w:t>Minero</w:t>
      </w:r>
      <w:proofErr w:type="spellEnd"/>
      <w:r w:rsidRPr="00F453E9">
        <w:rPr>
          <w:rFonts w:ascii="Arial" w:hAnsi="Arial" w:cs="Arial"/>
          <w:szCs w:val="24"/>
        </w:rPr>
        <w:t xml:space="preserve"> de </w:t>
      </w:r>
      <w:proofErr w:type="spellStart"/>
      <w:r w:rsidRPr="00F453E9">
        <w:rPr>
          <w:rFonts w:ascii="Arial" w:hAnsi="Arial" w:cs="Arial"/>
          <w:szCs w:val="24"/>
        </w:rPr>
        <w:t>España</w:t>
      </w:r>
      <w:proofErr w:type="spellEnd"/>
      <w:r w:rsidRPr="00F453E9">
        <w:rPr>
          <w:rFonts w:ascii="Arial" w:hAnsi="Arial" w:cs="Arial"/>
          <w:szCs w:val="24"/>
        </w:rPr>
        <w:t xml:space="preserve">, </w:t>
      </w:r>
      <w:proofErr w:type="spellStart"/>
      <w:r w:rsidRPr="00F453E9">
        <w:rPr>
          <w:rFonts w:ascii="Arial" w:hAnsi="Arial" w:cs="Arial"/>
          <w:szCs w:val="24"/>
        </w:rPr>
        <w:t>Consejo</w:t>
      </w:r>
      <w:proofErr w:type="spellEnd"/>
      <w:r w:rsidRPr="00F453E9">
        <w:rPr>
          <w:rFonts w:ascii="Arial" w:hAnsi="Arial" w:cs="Arial"/>
          <w:szCs w:val="24"/>
        </w:rPr>
        <w:t xml:space="preserve"> Superior de </w:t>
      </w:r>
      <w:proofErr w:type="spellStart"/>
      <w:r w:rsidRPr="00F453E9">
        <w:rPr>
          <w:rFonts w:ascii="Arial" w:hAnsi="Arial" w:cs="Arial"/>
          <w:szCs w:val="24"/>
        </w:rPr>
        <w:t>Investigaciones</w:t>
      </w:r>
      <w:proofErr w:type="spellEnd"/>
      <w:r w:rsidRPr="00F453E9">
        <w:rPr>
          <w:rFonts w:ascii="Arial" w:hAnsi="Arial" w:cs="Arial"/>
          <w:szCs w:val="24"/>
        </w:rPr>
        <w:t xml:space="preserve"> </w:t>
      </w:r>
      <w:proofErr w:type="spellStart"/>
      <w:r w:rsidRPr="00F453E9">
        <w:rPr>
          <w:rFonts w:ascii="Arial" w:hAnsi="Arial" w:cs="Arial"/>
          <w:szCs w:val="24"/>
        </w:rPr>
        <w:t>Científicas</w:t>
      </w:r>
      <w:proofErr w:type="spellEnd"/>
      <w:r w:rsidRPr="00F453E9">
        <w:rPr>
          <w:rFonts w:ascii="Arial" w:hAnsi="Arial" w:cs="Arial"/>
          <w:szCs w:val="24"/>
        </w:rPr>
        <w:t xml:space="preserve"> (IGME-CSIC).</w:t>
      </w:r>
      <w:r w:rsidRPr="00F453E9">
        <w:rPr>
          <w:rFonts w:ascii="Arial" w:hAnsi="Arial" w:cs="Arial"/>
        </w:rPr>
        <w:t xml:space="preserve"> </w:t>
      </w:r>
      <w:r w:rsidRPr="00F453E9">
        <w:rPr>
          <w:rFonts w:ascii="Arial" w:hAnsi="Arial" w:cs="Arial"/>
          <w:szCs w:val="24"/>
        </w:rPr>
        <w:t xml:space="preserve">c/La Calera, 1, 28760 </w:t>
      </w:r>
      <w:proofErr w:type="spellStart"/>
      <w:r w:rsidRPr="00F453E9">
        <w:rPr>
          <w:rFonts w:ascii="Arial" w:hAnsi="Arial" w:cs="Arial"/>
          <w:szCs w:val="24"/>
        </w:rPr>
        <w:t>Tres</w:t>
      </w:r>
      <w:proofErr w:type="spellEnd"/>
      <w:r w:rsidRPr="00F453E9">
        <w:rPr>
          <w:rFonts w:ascii="Arial" w:hAnsi="Arial" w:cs="Arial"/>
          <w:szCs w:val="24"/>
        </w:rPr>
        <w:t xml:space="preserve"> Cantos, </w:t>
      </w:r>
      <w:proofErr w:type="spellStart"/>
      <w:r w:rsidRPr="00F453E9">
        <w:rPr>
          <w:rFonts w:ascii="Arial" w:hAnsi="Arial" w:cs="Arial"/>
          <w:szCs w:val="24"/>
        </w:rPr>
        <w:t>España</w:t>
      </w:r>
      <w:proofErr w:type="spellEnd"/>
      <w:r w:rsidRPr="00F453E9">
        <w:rPr>
          <w:rFonts w:ascii="Arial" w:hAnsi="Arial" w:cs="Arial"/>
          <w:szCs w:val="24"/>
        </w:rPr>
        <w:t xml:space="preserve">. </w:t>
      </w:r>
      <w:hyperlink r:id="rId8" w:history="1">
        <w:r w:rsidRPr="00F453E9">
          <w:rPr>
            <w:rStyle w:val="Hipervnculo"/>
            <w:rFonts w:ascii="Arial" w:hAnsi="Arial" w:cs="Arial"/>
            <w:szCs w:val="24"/>
            <w:lang w:val="en-GB"/>
          </w:rPr>
          <w:t>g.lozano@igme.es</w:t>
        </w:r>
      </w:hyperlink>
    </w:p>
    <w:p w:rsidR="00CE560D" w:rsidRDefault="00CE560D" w:rsidP="005B464E">
      <w:pPr>
        <w:ind w:right="41"/>
        <w:jc w:val="both"/>
        <w:rPr>
          <w:rFonts w:ascii="Arial" w:hAnsi="Arial" w:cs="Arial"/>
          <w:sz w:val="24"/>
          <w:szCs w:val="24"/>
        </w:rPr>
      </w:pPr>
    </w:p>
    <w:p w:rsidR="00CE560D" w:rsidRDefault="00CE560D" w:rsidP="005B464E">
      <w:pPr>
        <w:ind w:right="41"/>
        <w:jc w:val="both"/>
        <w:rPr>
          <w:rFonts w:ascii="Arial" w:hAnsi="Arial" w:cs="Arial"/>
          <w:sz w:val="24"/>
          <w:szCs w:val="24"/>
        </w:rPr>
      </w:pPr>
    </w:p>
    <w:p w:rsidR="00966517" w:rsidRDefault="00966517" w:rsidP="001135E9">
      <w:pPr>
        <w:spacing w:line="288" w:lineRule="auto"/>
        <w:ind w:right="40"/>
        <w:jc w:val="both"/>
        <w:rPr>
          <w:rFonts w:ascii="Arial" w:hAnsi="Arial" w:cs="Arial"/>
          <w:b/>
          <w:sz w:val="24"/>
          <w:szCs w:val="24"/>
        </w:rPr>
      </w:pPr>
    </w:p>
    <w:p w:rsidR="00CD18C0" w:rsidRPr="005B464E" w:rsidRDefault="005B464E" w:rsidP="001135E9">
      <w:pPr>
        <w:spacing w:line="288" w:lineRule="auto"/>
        <w:ind w:right="40"/>
        <w:jc w:val="both"/>
        <w:rPr>
          <w:rFonts w:ascii="Arial" w:hAnsi="Arial" w:cs="Arial"/>
          <w:sz w:val="24"/>
          <w:szCs w:val="24"/>
        </w:rPr>
      </w:pPr>
      <w:r w:rsidRPr="001135E9">
        <w:rPr>
          <w:rFonts w:ascii="Arial" w:hAnsi="Arial" w:cs="Arial"/>
          <w:b/>
          <w:sz w:val="24"/>
          <w:szCs w:val="24"/>
        </w:rPr>
        <w:t>ABSTRACT</w:t>
      </w:r>
      <w:r>
        <w:rPr>
          <w:rFonts w:ascii="Arial" w:hAnsi="Arial" w:cs="Arial"/>
          <w:sz w:val="24"/>
          <w:szCs w:val="24"/>
        </w:rPr>
        <w:t xml:space="preserve">: </w:t>
      </w:r>
      <w:r w:rsidR="00F14F36" w:rsidRPr="00D7354F">
        <w:rPr>
          <w:rFonts w:ascii="Arial" w:hAnsi="Arial" w:cs="Arial"/>
          <w:szCs w:val="24"/>
          <w:lang w:val="en-GB"/>
        </w:rPr>
        <w:t>On</w:t>
      </w:r>
      <w:r w:rsidR="00F14F36" w:rsidRPr="00D7354F">
        <w:rPr>
          <w:rFonts w:ascii="Arial" w:hAnsi="Arial" w:cs="Arial"/>
          <w:spacing w:val="-8"/>
          <w:szCs w:val="24"/>
          <w:lang w:val="en-GB"/>
        </w:rPr>
        <w:t xml:space="preserve"> </w:t>
      </w:r>
      <w:r w:rsidR="00F14F36" w:rsidRPr="00D7354F">
        <w:rPr>
          <w:rFonts w:ascii="Arial" w:hAnsi="Arial" w:cs="Arial"/>
          <w:szCs w:val="24"/>
          <w:lang w:val="en-GB"/>
        </w:rPr>
        <w:t>19</w:t>
      </w:r>
      <w:r w:rsidR="00F14F36" w:rsidRPr="00D7354F">
        <w:rPr>
          <w:rFonts w:ascii="Arial" w:hAnsi="Arial" w:cs="Arial"/>
          <w:spacing w:val="-8"/>
          <w:szCs w:val="24"/>
          <w:lang w:val="en-GB"/>
        </w:rPr>
        <w:t xml:space="preserve"> </w:t>
      </w:r>
      <w:r w:rsidR="00F14F36" w:rsidRPr="00D7354F">
        <w:rPr>
          <w:rFonts w:ascii="Arial" w:hAnsi="Arial" w:cs="Arial"/>
          <w:szCs w:val="24"/>
          <w:lang w:val="en-GB"/>
        </w:rPr>
        <w:t>September</w:t>
      </w:r>
      <w:r w:rsidR="00F14F36" w:rsidRPr="00D7354F">
        <w:rPr>
          <w:rFonts w:ascii="Arial" w:hAnsi="Arial" w:cs="Arial"/>
          <w:spacing w:val="-7"/>
          <w:szCs w:val="24"/>
          <w:lang w:val="en-GB"/>
        </w:rPr>
        <w:t xml:space="preserve"> </w:t>
      </w:r>
      <w:r w:rsidR="00F14F36" w:rsidRPr="00D7354F">
        <w:rPr>
          <w:rFonts w:ascii="Arial" w:hAnsi="Arial" w:cs="Arial"/>
          <w:szCs w:val="24"/>
          <w:lang w:val="en-GB"/>
        </w:rPr>
        <w:t>2021,</w:t>
      </w:r>
      <w:r w:rsidR="00F14F36" w:rsidRPr="00D7354F">
        <w:rPr>
          <w:rFonts w:ascii="Arial" w:hAnsi="Arial" w:cs="Arial"/>
          <w:spacing w:val="-56"/>
          <w:szCs w:val="24"/>
          <w:lang w:val="en-GB"/>
        </w:rPr>
        <w:t xml:space="preserve"> </w:t>
      </w:r>
      <w:r w:rsidR="00CD18C0">
        <w:rPr>
          <w:rFonts w:ascii="Arial" w:hAnsi="Arial" w:cs="Arial"/>
          <w:szCs w:val="24"/>
          <w:lang w:val="en-GB"/>
        </w:rPr>
        <w:t>a new</w:t>
      </w:r>
      <w:r w:rsidR="00F14F36" w:rsidRPr="00D7354F">
        <w:rPr>
          <w:rFonts w:ascii="Arial" w:hAnsi="Arial" w:cs="Arial"/>
          <w:szCs w:val="24"/>
          <w:lang w:val="en-GB"/>
        </w:rPr>
        <w:t xml:space="preserve"> monogenetic volcano </w:t>
      </w:r>
      <w:r w:rsidR="00CD18C0">
        <w:rPr>
          <w:rFonts w:ascii="Arial" w:hAnsi="Arial" w:cs="Arial"/>
          <w:szCs w:val="24"/>
          <w:lang w:val="en-GB"/>
        </w:rPr>
        <w:t>(</w:t>
      </w:r>
      <w:proofErr w:type="spellStart"/>
      <w:r w:rsidR="00F14F36" w:rsidRPr="00D7354F">
        <w:rPr>
          <w:rFonts w:ascii="Arial" w:hAnsi="Arial" w:cs="Arial"/>
          <w:szCs w:val="24"/>
          <w:lang w:val="en-GB"/>
        </w:rPr>
        <w:t>Tajogaite</w:t>
      </w:r>
      <w:proofErr w:type="spellEnd"/>
      <w:r w:rsidR="00CD18C0">
        <w:rPr>
          <w:rFonts w:ascii="Arial" w:hAnsi="Arial" w:cs="Arial"/>
          <w:szCs w:val="24"/>
          <w:lang w:val="en-GB"/>
        </w:rPr>
        <w:t>)</w:t>
      </w:r>
      <w:r w:rsidR="00F14F36" w:rsidRPr="00D7354F">
        <w:rPr>
          <w:rFonts w:ascii="Arial" w:hAnsi="Arial" w:cs="Arial"/>
          <w:szCs w:val="24"/>
          <w:lang w:val="en-GB"/>
        </w:rPr>
        <w:t xml:space="preserve"> erupted on</w:t>
      </w:r>
      <w:r w:rsidR="00F14F36" w:rsidRPr="00D7354F">
        <w:rPr>
          <w:rFonts w:ascii="Arial" w:hAnsi="Arial" w:cs="Arial"/>
          <w:spacing w:val="-8"/>
          <w:szCs w:val="24"/>
          <w:lang w:val="en-GB"/>
        </w:rPr>
        <w:t xml:space="preserve"> </w:t>
      </w:r>
      <w:r w:rsidR="00F14F36" w:rsidRPr="00D7354F">
        <w:rPr>
          <w:rFonts w:ascii="Arial" w:hAnsi="Arial" w:cs="Arial"/>
          <w:szCs w:val="24"/>
          <w:lang w:val="en-GB"/>
        </w:rPr>
        <w:t>the</w:t>
      </w:r>
      <w:r w:rsidR="00F14F36" w:rsidRPr="00D7354F">
        <w:rPr>
          <w:rFonts w:ascii="Arial" w:hAnsi="Arial" w:cs="Arial"/>
          <w:spacing w:val="-9"/>
          <w:szCs w:val="24"/>
          <w:lang w:val="en-GB"/>
        </w:rPr>
        <w:t xml:space="preserve"> </w:t>
      </w:r>
      <w:r w:rsidR="00F14F36" w:rsidRPr="00D7354F">
        <w:rPr>
          <w:rFonts w:ascii="Arial" w:hAnsi="Arial" w:cs="Arial"/>
          <w:szCs w:val="24"/>
          <w:lang w:val="en-GB"/>
        </w:rPr>
        <w:t>island</w:t>
      </w:r>
      <w:r w:rsidR="00F14F36" w:rsidRPr="00D7354F">
        <w:rPr>
          <w:rFonts w:ascii="Arial" w:hAnsi="Arial" w:cs="Arial"/>
          <w:spacing w:val="-5"/>
          <w:szCs w:val="24"/>
          <w:lang w:val="en-GB"/>
        </w:rPr>
        <w:t xml:space="preserve"> </w:t>
      </w:r>
      <w:r w:rsidR="00F14F36" w:rsidRPr="00D7354F">
        <w:rPr>
          <w:rFonts w:ascii="Arial" w:hAnsi="Arial" w:cs="Arial"/>
          <w:szCs w:val="24"/>
          <w:lang w:val="en-GB"/>
        </w:rPr>
        <w:t>of</w:t>
      </w:r>
      <w:r w:rsidR="00F14F36" w:rsidRPr="00D7354F">
        <w:rPr>
          <w:rFonts w:ascii="Arial" w:hAnsi="Arial" w:cs="Arial"/>
          <w:spacing w:val="-4"/>
          <w:szCs w:val="24"/>
          <w:lang w:val="en-GB"/>
        </w:rPr>
        <w:t xml:space="preserve"> </w:t>
      </w:r>
      <w:r w:rsidR="00F14F36" w:rsidRPr="00D7354F">
        <w:rPr>
          <w:rFonts w:ascii="Arial" w:hAnsi="Arial" w:cs="Arial"/>
          <w:szCs w:val="24"/>
          <w:lang w:val="en-GB"/>
        </w:rPr>
        <w:t>La</w:t>
      </w:r>
      <w:r w:rsidR="00F14F36" w:rsidRPr="00D7354F">
        <w:rPr>
          <w:rFonts w:ascii="Arial" w:hAnsi="Arial" w:cs="Arial"/>
          <w:spacing w:val="-9"/>
          <w:szCs w:val="24"/>
          <w:lang w:val="en-GB"/>
        </w:rPr>
        <w:t xml:space="preserve"> </w:t>
      </w:r>
      <w:r w:rsidR="00F14F36" w:rsidRPr="00D7354F">
        <w:rPr>
          <w:rFonts w:ascii="Arial" w:hAnsi="Arial" w:cs="Arial"/>
          <w:szCs w:val="24"/>
        </w:rPr>
        <w:t>Palma</w:t>
      </w:r>
      <w:r w:rsidR="00F14F36" w:rsidRPr="00D7354F">
        <w:rPr>
          <w:rFonts w:ascii="Arial" w:hAnsi="Arial" w:cs="Arial"/>
          <w:spacing w:val="-10"/>
          <w:szCs w:val="24"/>
        </w:rPr>
        <w:t xml:space="preserve"> </w:t>
      </w:r>
      <w:r w:rsidR="00F14F36" w:rsidRPr="00D7354F">
        <w:rPr>
          <w:rFonts w:ascii="Arial" w:hAnsi="Arial" w:cs="Arial"/>
          <w:szCs w:val="24"/>
        </w:rPr>
        <w:t>(Canary</w:t>
      </w:r>
      <w:r w:rsidR="00F14F36" w:rsidRPr="00D7354F">
        <w:rPr>
          <w:rFonts w:ascii="Arial" w:hAnsi="Arial" w:cs="Arial"/>
          <w:spacing w:val="-9"/>
          <w:szCs w:val="24"/>
        </w:rPr>
        <w:t xml:space="preserve"> </w:t>
      </w:r>
      <w:r w:rsidR="00F14F36" w:rsidRPr="00D7354F">
        <w:rPr>
          <w:rFonts w:ascii="Arial" w:hAnsi="Arial" w:cs="Arial"/>
          <w:szCs w:val="24"/>
        </w:rPr>
        <w:t>Islands,</w:t>
      </w:r>
      <w:r w:rsidR="00F14F36" w:rsidRPr="00D7354F">
        <w:rPr>
          <w:rFonts w:ascii="Arial" w:hAnsi="Arial" w:cs="Arial"/>
          <w:spacing w:val="-7"/>
          <w:szCs w:val="24"/>
        </w:rPr>
        <w:t xml:space="preserve"> </w:t>
      </w:r>
      <w:r w:rsidR="00F14F36" w:rsidRPr="00D7354F">
        <w:rPr>
          <w:rFonts w:ascii="Arial" w:hAnsi="Arial" w:cs="Arial"/>
          <w:szCs w:val="24"/>
        </w:rPr>
        <w:t xml:space="preserve">Spain). After 86 days of </w:t>
      </w:r>
      <w:proofErr w:type="spellStart"/>
      <w:r w:rsidR="00F14F36" w:rsidRPr="00D7354F">
        <w:rPr>
          <w:rFonts w:ascii="Arial" w:hAnsi="Arial" w:cs="Arial"/>
          <w:szCs w:val="24"/>
        </w:rPr>
        <w:t>strombolian</w:t>
      </w:r>
      <w:proofErr w:type="spellEnd"/>
      <w:r w:rsidR="00F14F36" w:rsidRPr="00D7354F">
        <w:rPr>
          <w:rFonts w:ascii="Arial" w:hAnsi="Arial" w:cs="Arial"/>
          <w:szCs w:val="24"/>
        </w:rPr>
        <w:t xml:space="preserve"> eruption, with</w:t>
      </w:r>
      <w:r w:rsidR="00F14F36" w:rsidRPr="00D7354F">
        <w:rPr>
          <w:rFonts w:ascii="Arial" w:hAnsi="Arial" w:cs="Arial"/>
          <w:spacing w:val="1"/>
          <w:szCs w:val="24"/>
        </w:rPr>
        <w:t xml:space="preserve"> </w:t>
      </w:r>
      <w:r w:rsidR="00F14F36" w:rsidRPr="00D7354F">
        <w:rPr>
          <w:rFonts w:ascii="Arial" w:hAnsi="Arial" w:cs="Arial"/>
          <w:szCs w:val="24"/>
        </w:rPr>
        <w:t>emissions of volcanic material, a pyroclastic cone 200 m high and 800 m in</w:t>
      </w:r>
      <w:r w:rsidR="00F14F36" w:rsidRPr="00D7354F">
        <w:rPr>
          <w:rFonts w:ascii="Arial" w:hAnsi="Arial" w:cs="Arial"/>
          <w:spacing w:val="1"/>
          <w:szCs w:val="24"/>
        </w:rPr>
        <w:t xml:space="preserve"> </w:t>
      </w:r>
      <w:r w:rsidR="00F14F36" w:rsidRPr="00D7354F">
        <w:rPr>
          <w:rFonts w:ascii="Arial" w:hAnsi="Arial" w:cs="Arial"/>
          <w:szCs w:val="24"/>
        </w:rPr>
        <w:t>diameter was formed. Successive lava flows descended the western slopes and reached</w:t>
      </w:r>
      <w:r w:rsidR="00F14F36" w:rsidRPr="00D7354F">
        <w:rPr>
          <w:rFonts w:ascii="Arial" w:hAnsi="Arial" w:cs="Arial"/>
          <w:spacing w:val="-1"/>
          <w:szCs w:val="24"/>
        </w:rPr>
        <w:t xml:space="preserve"> </w:t>
      </w:r>
      <w:r w:rsidR="00F14F36" w:rsidRPr="00D7354F">
        <w:rPr>
          <w:rFonts w:ascii="Arial" w:hAnsi="Arial" w:cs="Arial"/>
          <w:szCs w:val="24"/>
        </w:rPr>
        <w:t>the</w:t>
      </w:r>
      <w:r w:rsidR="00F14F36" w:rsidRPr="00D7354F">
        <w:rPr>
          <w:rFonts w:ascii="Arial" w:hAnsi="Arial" w:cs="Arial"/>
          <w:spacing w:val="-3"/>
          <w:szCs w:val="24"/>
        </w:rPr>
        <w:t xml:space="preserve"> </w:t>
      </w:r>
      <w:r w:rsidR="00F14F36" w:rsidRPr="00D7354F">
        <w:rPr>
          <w:rFonts w:ascii="Arial" w:hAnsi="Arial" w:cs="Arial"/>
          <w:szCs w:val="24"/>
        </w:rPr>
        <w:t>sea</w:t>
      </w:r>
      <w:r w:rsidR="00F14F36" w:rsidRPr="00D7354F">
        <w:rPr>
          <w:rFonts w:ascii="Arial" w:hAnsi="Arial" w:cs="Arial"/>
          <w:spacing w:val="-5"/>
          <w:szCs w:val="24"/>
        </w:rPr>
        <w:t xml:space="preserve"> </w:t>
      </w:r>
      <w:r w:rsidR="00F14F36" w:rsidRPr="00D7354F">
        <w:rPr>
          <w:rFonts w:ascii="Arial" w:hAnsi="Arial" w:cs="Arial"/>
          <w:szCs w:val="24"/>
        </w:rPr>
        <w:t>on</w:t>
      </w:r>
      <w:r w:rsidR="00F14F36" w:rsidRPr="00D7354F">
        <w:rPr>
          <w:rFonts w:ascii="Arial" w:hAnsi="Arial" w:cs="Arial"/>
          <w:spacing w:val="-3"/>
          <w:szCs w:val="24"/>
        </w:rPr>
        <w:t xml:space="preserve"> </w:t>
      </w:r>
      <w:r w:rsidR="00F14F36" w:rsidRPr="00D7354F">
        <w:rPr>
          <w:rFonts w:ascii="Arial" w:hAnsi="Arial" w:cs="Arial"/>
          <w:szCs w:val="24"/>
        </w:rPr>
        <w:t>29</w:t>
      </w:r>
      <w:r w:rsidR="00F14F36" w:rsidRPr="00D7354F">
        <w:rPr>
          <w:rFonts w:ascii="Arial" w:hAnsi="Arial" w:cs="Arial"/>
          <w:spacing w:val="-3"/>
          <w:szCs w:val="24"/>
        </w:rPr>
        <w:t xml:space="preserve"> </w:t>
      </w:r>
      <w:r w:rsidR="00F14F36" w:rsidRPr="00D7354F">
        <w:rPr>
          <w:rFonts w:ascii="Arial" w:hAnsi="Arial" w:cs="Arial"/>
          <w:szCs w:val="24"/>
        </w:rPr>
        <w:t>September</w:t>
      </w:r>
      <w:r w:rsidR="00F14F36" w:rsidRPr="00D7354F">
        <w:rPr>
          <w:rFonts w:ascii="Arial" w:hAnsi="Arial" w:cs="Arial"/>
          <w:spacing w:val="-5"/>
          <w:szCs w:val="24"/>
        </w:rPr>
        <w:t xml:space="preserve">. </w:t>
      </w:r>
      <w:r w:rsidR="00F14F36" w:rsidRPr="00D7354F">
        <w:rPr>
          <w:rFonts w:ascii="Arial" w:hAnsi="Arial" w:cs="Arial"/>
          <w:szCs w:val="24"/>
        </w:rPr>
        <w:t>On descending the coastal cliffs and entering the sea, the lava flows</w:t>
      </w:r>
      <w:r w:rsidR="00F14F36" w:rsidRPr="00D7354F">
        <w:rPr>
          <w:rFonts w:ascii="Arial" w:hAnsi="Arial" w:cs="Arial"/>
          <w:spacing w:val="1"/>
          <w:szCs w:val="24"/>
        </w:rPr>
        <w:t xml:space="preserve"> </w:t>
      </w:r>
      <w:r w:rsidR="00F14F36" w:rsidRPr="00D7354F">
        <w:rPr>
          <w:rFonts w:ascii="Arial" w:hAnsi="Arial" w:cs="Arial"/>
          <w:szCs w:val="24"/>
        </w:rPr>
        <w:t>formed two lava deltas of 75 and 5 ha, on the</w:t>
      </w:r>
      <w:r w:rsidR="00F14F36" w:rsidRPr="00D7354F">
        <w:rPr>
          <w:rFonts w:ascii="Arial" w:hAnsi="Arial" w:cs="Arial"/>
          <w:spacing w:val="1"/>
          <w:szCs w:val="24"/>
        </w:rPr>
        <w:t xml:space="preserve"> </w:t>
      </w:r>
      <w:r w:rsidR="00F14F36" w:rsidRPr="00D7354F">
        <w:rPr>
          <w:rFonts w:ascii="Arial" w:hAnsi="Arial" w:cs="Arial"/>
          <w:szCs w:val="24"/>
        </w:rPr>
        <w:t>submarine</w:t>
      </w:r>
      <w:r w:rsidR="00F14F36" w:rsidRPr="00D7354F">
        <w:rPr>
          <w:rFonts w:ascii="Arial" w:hAnsi="Arial" w:cs="Arial"/>
          <w:spacing w:val="1"/>
          <w:szCs w:val="24"/>
        </w:rPr>
        <w:t xml:space="preserve"> </w:t>
      </w:r>
      <w:r w:rsidR="00F14F36" w:rsidRPr="00D7354F">
        <w:rPr>
          <w:rFonts w:ascii="Arial" w:hAnsi="Arial" w:cs="Arial"/>
          <w:szCs w:val="24"/>
        </w:rPr>
        <w:t>island</w:t>
      </w:r>
      <w:r w:rsidR="00F14F36" w:rsidRPr="00D7354F">
        <w:rPr>
          <w:rFonts w:ascii="Arial" w:hAnsi="Arial" w:cs="Arial"/>
          <w:spacing w:val="1"/>
          <w:szCs w:val="24"/>
        </w:rPr>
        <w:t xml:space="preserve"> </w:t>
      </w:r>
      <w:r w:rsidR="00F14F36" w:rsidRPr="00D7354F">
        <w:rPr>
          <w:rFonts w:ascii="Arial" w:hAnsi="Arial" w:cs="Arial"/>
          <w:szCs w:val="24"/>
        </w:rPr>
        <w:t>shelf,</w:t>
      </w:r>
      <w:r w:rsidR="00F14F36" w:rsidRPr="00D7354F">
        <w:rPr>
          <w:rFonts w:ascii="Arial" w:hAnsi="Arial" w:cs="Arial"/>
          <w:spacing w:val="1"/>
          <w:szCs w:val="24"/>
        </w:rPr>
        <w:t xml:space="preserve"> </w:t>
      </w:r>
      <w:r w:rsidR="00F14F36" w:rsidRPr="00D7354F">
        <w:rPr>
          <w:rFonts w:ascii="Arial" w:hAnsi="Arial" w:cs="Arial"/>
          <w:szCs w:val="24"/>
        </w:rPr>
        <w:t>backed</w:t>
      </w:r>
      <w:r w:rsidR="00F14F36" w:rsidRPr="00D7354F">
        <w:rPr>
          <w:rFonts w:ascii="Arial" w:hAnsi="Arial" w:cs="Arial"/>
          <w:spacing w:val="1"/>
          <w:szCs w:val="24"/>
        </w:rPr>
        <w:t xml:space="preserve"> </w:t>
      </w:r>
      <w:r w:rsidR="00F14F36" w:rsidRPr="00D7354F">
        <w:rPr>
          <w:rFonts w:ascii="Arial" w:hAnsi="Arial" w:cs="Arial"/>
          <w:szCs w:val="24"/>
        </w:rPr>
        <w:t>by</w:t>
      </w:r>
      <w:r w:rsidR="00F14F36" w:rsidRPr="00D7354F">
        <w:rPr>
          <w:rFonts w:ascii="Arial" w:hAnsi="Arial" w:cs="Arial"/>
          <w:spacing w:val="1"/>
          <w:szCs w:val="24"/>
        </w:rPr>
        <w:t xml:space="preserve"> </w:t>
      </w:r>
      <w:r w:rsidR="00F14F36" w:rsidRPr="00D7354F">
        <w:rPr>
          <w:rFonts w:ascii="Arial" w:hAnsi="Arial" w:cs="Arial"/>
          <w:szCs w:val="24"/>
        </w:rPr>
        <w:t>fossilized</w:t>
      </w:r>
      <w:r w:rsidR="00F14F36" w:rsidRPr="00D7354F">
        <w:rPr>
          <w:rFonts w:ascii="Arial" w:hAnsi="Arial" w:cs="Arial"/>
          <w:spacing w:val="1"/>
          <w:szCs w:val="24"/>
        </w:rPr>
        <w:t xml:space="preserve"> </w:t>
      </w:r>
      <w:r w:rsidR="00F14F36" w:rsidRPr="00D7354F">
        <w:rPr>
          <w:rFonts w:ascii="Arial" w:hAnsi="Arial" w:cs="Arial"/>
          <w:szCs w:val="24"/>
        </w:rPr>
        <w:t>coastal</w:t>
      </w:r>
      <w:r w:rsidR="00F14F36" w:rsidRPr="00D7354F">
        <w:rPr>
          <w:rFonts w:ascii="Arial" w:hAnsi="Arial" w:cs="Arial"/>
          <w:spacing w:val="1"/>
          <w:szCs w:val="24"/>
        </w:rPr>
        <w:t xml:space="preserve"> </w:t>
      </w:r>
      <w:r w:rsidR="00F14F36" w:rsidRPr="00D7354F">
        <w:rPr>
          <w:rFonts w:ascii="Arial" w:hAnsi="Arial" w:cs="Arial"/>
          <w:szCs w:val="24"/>
        </w:rPr>
        <w:t>cliffs.</w:t>
      </w:r>
      <w:r w:rsidR="00F14F36" w:rsidRPr="00D7354F">
        <w:rPr>
          <w:rFonts w:ascii="Arial" w:hAnsi="Arial" w:cs="Arial"/>
          <w:spacing w:val="1"/>
          <w:szCs w:val="24"/>
        </w:rPr>
        <w:t xml:space="preserve"> </w:t>
      </w:r>
      <w:r w:rsidR="00F14F36" w:rsidRPr="00D7354F">
        <w:rPr>
          <w:rFonts w:ascii="Arial" w:hAnsi="Arial" w:cs="Arial"/>
          <w:szCs w:val="24"/>
        </w:rPr>
        <w:t>This</w:t>
      </w:r>
      <w:r w:rsidR="00F14F36" w:rsidRPr="00D7354F">
        <w:rPr>
          <w:rFonts w:ascii="Arial" w:hAnsi="Arial" w:cs="Arial"/>
          <w:spacing w:val="1"/>
          <w:szCs w:val="24"/>
        </w:rPr>
        <w:t xml:space="preserve"> </w:t>
      </w:r>
      <w:r w:rsidR="00F14F36" w:rsidRPr="00D7354F">
        <w:rPr>
          <w:rFonts w:ascii="Arial" w:hAnsi="Arial" w:cs="Arial"/>
          <w:szCs w:val="24"/>
        </w:rPr>
        <w:t>work</w:t>
      </w:r>
      <w:r w:rsidR="00F14F36" w:rsidRPr="00D7354F">
        <w:rPr>
          <w:rFonts w:ascii="Arial" w:hAnsi="Arial" w:cs="Arial"/>
          <w:spacing w:val="1"/>
          <w:szCs w:val="24"/>
        </w:rPr>
        <w:t xml:space="preserve"> </w:t>
      </w:r>
      <w:r w:rsidR="00F14F36" w:rsidRPr="00D7354F">
        <w:rPr>
          <w:rFonts w:ascii="Arial" w:hAnsi="Arial" w:cs="Arial"/>
          <w:szCs w:val="24"/>
        </w:rPr>
        <w:t>presents an approach, using comparative and numerical methods, to estimate the</w:t>
      </w:r>
      <w:r w:rsidR="00F14F36" w:rsidRPr="00D7354F">
        <w:rPr>
          <w:rFonts w:ascii="Arial" w:hAnsi="Arial" w:cs="Arial"/>
          <w:spacing w:val="1"/>
          <w:szCs w:val="24"/>
        </w:rPr>
        <w:t xml:space="preserve"> </w:t>
      </w:r>
      <w:r w:rsidR="00F14F36" w:rsidRPr="00D7354F">
        <w:rPr>
          <w:rFonts w:ascii="Arial" w:hAnsi="Arial" w:cs="Arial"/>
          <w:szCs w:val="24"/>
        </w:rPr>
        <w:t xml:space="preserve">geoheritage value </w:t>
      </w:r>
      <w:r w:rsidR="00A6120D">
        <w:rPr>
          <w:rFonts w:ascii="Arial" w:hAnsi="Arial" w:cs="Arial"/>
          <w:szCs w:val="24"/>
        </w:rPr>
        <w:t xml:space="preserve">and </w:t>
      </w:r>
      <w:r w:rsidR="00A6120D">
        <w:rPr>
          <w:rFonts w:ascii="Arial" w:hAnsi="Arial" w:cs="Arial"/>
          <w:spacing w:val="1"/>
          <w:szCs w:val="24"/>
        </w:rPr>
        <w:t xml:space="preserve">support </w:t>
      </w:r>
      <w:r w:rsidR="00A6120D">
        <w:rPr>
          <w:rFonts w:ascii="Arial" w:hAnsi="Arial" w:cs="Arial"/>
          <w:spacing w:val="1"/>
          <w:szCs w:val="24"/>
        </w:rPr>
        <w:t>the</w:t>
      </w:r>
      <w:r w:rsidR="00A6120D">
        <w:rPr>
          <w:rFonts w:ascii="Arial" w:hAnsi="Arial" w:cs="Arial"/>
          <w:spacing w:val="1"/>
          <w:szCs w:val="24"/>
        </w:rPr>
        <w:t xml:space="preserve"> conservation </w:t>
      </w:r>
      <w:r w:rsidR="00CD18C0">
        <w:rPr>
          <w:rFonts w:ascii="Arial" w:hAnsi="Arial" w:cs="Arial"/>
          <w:szCs w:val="24"/>
        </w:rPr>
        <w:t xml:space="preserve">of </w:t>
      </w:r>
      <w:r w:rsidR="00A6120D">
        <w:rPr>
          <w:rFonts w:ascii="Arial" w:hAnsi="Arial" w:cs="Arial"/>
          <w:szCs w:val="24"/>
        </w:rPr>
        <w:t>a</w:t>
      </w:r>
      <w:r w:rsidR="00CD18C0">
        <w:rPr>
          <w:rFonts w:ascii="Arial" w:hAnsi="Arial" w:cs="Arial"/>
          <w:szCs w:val="24"/>
        </w:rPr>
        <w:t xml:space="preserve"> new volcanic landscape</w:t>
      </w:r>
      <w:r w:rsidR="00A6120D">
        <w:rPr>
          <w:rFonts w:ascii="Arial" w:hAnsi="Arial" w:cs="Arial"/>
          <w:szCs w:val="24"/>
        </w:rPr>
        <w:t xml:space="preserve"> </w:t>
      </w:r>
      <w:r w:rsidR="00CD18C0">
        <w:rPr>
          <w:rFonts w:ascii="Arial" w:hAnsi="Arial" w:cs="Arial"/>
          <w:spacing w:val="1"/>
          <w:szCs w:val="24"/>
        </w:rPr>
        <w:t xml:space="preserve">in an island </w:t>
      </w:r>
      <w:r w:rsidR="00F14F36" w:rsidRPr="00D7354F">
        <w:rPr>
          <w:rFonts w:ascii="Arial" w:hAnsi="Arial" w:cs="Arial"/>
          <w:spacing w:val="1"/>
          <w:szCs w:val="24"/>
        </w:rPr>
        <w:t xml:space="preserve">territory </w:t>
      </w:r>
      <w:r w:rsidR="005D348C" w:rsidRPr="005D348C">
        <w:rPr>
          <w:rFonts w:ascii="Arial" w:hAnsi="Arial" w:cs="Arial"/>
          <w:spacing w:val="1"/>
          <w:szCs w:val="24"/>
        </w:rPr>
        <w:t>with high anthropic pressure on land use</w:t>
      </w:r>
      <w:r w:rsidR="005D348C">
        <w:rPr>
          <w:rFonts w:ascii="Arial" w:hAnsi="Arial" w:cs="Arial"/>
          <w:spacing w:val="1"/>
          <w:szCs w:val="24"/>
        </w:rPr>
        <w:t xml:space="preserve">s. </w:t>
      </w:r>
      <w:r w:rsidR="00F14F36" w:rsidRPr="00D7354F">
        <w:rPr>
          <w:rFonts w:ascii="Arial" w:hAnsi="Arial" w:cs="Arial"/>
          <w:szCs w:val="24"/>
        </w:rPr>
        <w:t>In a first phase, a cartographic inventory</w:t>
      </w:r>
      <w:r w:rsidR="00F14F36" w:rsidRPr="00D7354F">
        <w:rPr>
          <w:rFonts w:ascii="Arial" w:hAnsi="Arial" w:cs="Arial"/>
          <w:spacing w:val="-56"/>
          <w:szCs w:val="24"/>
        </w:rPr>
        <w:t xml:space="preserve"> </w:t>
      </w:r>
      <w:r w:rsidR="00F14F36" w:rsidRPr="00D7354F">
        <w:rPr>
          <w:rFonts w:ascii="Arial" w:hAnsi="Arial" w:cs="Arial"/>
          <w:szCs w:val="24"/>
        </w:rPr>
        <w:t>was made of all the volcanic formations similar to the new volcano in the geological domain of the Canary Islands. In a second phase, their representativeness (A), rarity (R), diversity (D), integrity (I) and</w:t>
      </w:r>
      <w:r w:rsidR="00F14F36" w:rsidRPr="00D7354F">
        <w:rPr>
          <w:rFonts w:ascii="Arial" w:hAnsi="Arial" w:cs="Arial"/>
          <w:spacing w:val="-12"/>
          <w:szCs w:val="24"/>
        </w:rPr>
        <w:t xml:space="preserve"> </w:t>
      </w:r>
      <w:r w:rsidR="00F14F36" w:rsidRPr="00D7354F">
        <w:rPr>
          <w:rFonts w:ascii="Arial" w:hAnsi="Arial" w:cs="Arial"/>
          <w:spacing w:val="-1"/>
          <w:szCs w:val="24"/>
        </w:rPr>
        <w:t>observability</w:t>
      </w:r>
      <w:r w:rsidR="00F14F36" w:rsidRPr="00D7354F">
        <w:rPr>
          <w:rFonts w:ascii="Arial" w:hAnsi="Arial" w:cs="Arial"/>
          <w:spacing w:val="-11"/>
          <w:szCs w:val="24"/>
        </w:rPr>
        <w:t xml:space="preserve"> </w:t>
      </w:r>
      <w:r w:rsidR="00F14F36" w:rsidRPr="00D7354F">
        <w:rPr>
          <w:rFonts w:ascii="Arial" w:hAnsi="Arial" w:cs="Arial"/>
          <w:szCs w:val="24"/>
        </w:rPr>
        <w:t>(O) was quantitatively measured by means of dimensional estimators. The</w:t>
      </w:r>
      <w:r w:rsidR="00F14F36" w:rsidRPr="00D7354F">
        <w:rPr>
          <w:rFonts w:ascii="Arial" w:hAnsi="Arial" w:cs="Arial"/>
          <w:spacing w:val="-14"/>
          <w:szCs w:val="24"/>
        </w:rPr>
        <w:t xml:space="preserve"> </w:t>
      </w:r>
      <w:r w:rsidR="00F14F36" w:rsidRPr="00D7354F">
        <w:rPr>
          <w:rFonts w:ascii="Arial" w:hAnsi="Arial" w:cs="Arial"/>
          <w:szCs w:val="24"/>
        </w:rPr>
        <w:t>results</w:t>
      </w:r>
      <w:r w:rsidR="00F14F36" w:rsidRPr="00D7354F">
        <w:rPr>
          <w:rFonts w:ascii="Arial" w:hAnsi="Arial" w:cs="Arial"/>
          <w:spacing w:val="-13"/>
          <w:szCs w:val="24"/>
        </w:rPr>
        <w:t xml:space="preserve"> </w:t>
      </w:r>
      <w:r w:rsidR="00F14F36" w:rsidRPr="00D7354F">
        <w:rPr>
          <w:rFonts w:ascii="Arial" w:hAnsi="Arial" w:cs="Arial"/>
          <w:szCs w:val="24"/>
        </w:rPr>
        <w:t>obtained</w:t>
      </w:r>
      <w:r w:rsidR="00F14F36" w:rsidRPr="00D7354F">
        <w:rPr>
          <w:rFonts w:ascii="Arial" w:hAnsi="Arial" w:cs="Arial"/>
          <w:spacing w:val="-11"/>
          <w:szCs w:val="24"/>
        </w:rPr>
        <w:t xml:space="preserve"> </w:t>
      </w:r>
      <w:r w:rsidR="00F14F36" w:rsidRPr="00D7354F">
        <w:rPr>
          <w:rFonts w:ascii="Arial" w:hAnsi="Arial" w:cs="Arial"/>
          <w:szCs w:val="24"/>
        </w:rPr>
        <w:t>show</w:t>
      </w:r>
      <w:r w:rsidR="00F14F36" w:rsidRPr="00D7354F">
        <w:rPr>
          <w:rFonts w:ascii="Arial" w:hAnsi="Arial" w:cs="Arial"/>
          <w:spacing w:val="-14"/>
          <w:szCs w:val="24"/>
        </w:rPr>
        <w:t xml:space="preserve"> </w:t>
      </w:r>
      <w:r w:rsidR="00F14F36" w:rsidRPr="00D7354F">
        <w:rPr>
          <w:rFonts w:ascii="Arial" w:hAnsi="Arial" w:cs="Arial"/>
          <w:szCs w:val="24"/>
        </w:rPr>
        <w:t>that</w:t>
      </w:r>
      <w:r w:rsidR="00F14F36" w:rsidRPr="00D7354F">
        <w:rPr>
          <w:rFonts w:ascii="Arial" w:hAnsi="Arial" w:cs="Arial"/>
          <w:spacing w:val="-12"/>
          <w:szCs w:val="24"/>
        </w:rPr>
        <w:t xml:space="preserve"> </w:t>
      </w:r>
      <w:r w:rsidR="00F14F36" w:rsidRPr="00D7354F">
        <w:rPr>
          <w:rFonts w:ascii="Arial" w:hAnsi="Arial" w:cs="Arial"/>
          <w:szCs w:val="24"/>
        </w:rPr>
        <w:t>the</w:t>
      </w:r>
      <w:r w:rsidR="00F14F36" w:rsidRPr="00D7354F">
        <w:rPr>
          <w:rFonts w:ascii="Arial" w:hAnsi="Arial" w:cs="Arial"/>
          <w:spacing w:val="-12"/>
          <w:szCs w:val="24"/>
        </w:rPr>
        <w:t xml:space="preserve"> </w:t>
      </w:r>
      <w:r w:rsidR="00F14F36" w:rsidRPr="00D7354F">
        <w:rPr>
          <w:rFonts w:ascii="Arial" w:hAnsi="Arial" w:cs="Arial"/>
          <w:szCs w:val="24"/>
        </w:rPr>
        <w:t>new</w:t>
      </w:r>
      <w:r w:rsidR="00F14F36" w:rsidRPr="00D7354F">
        <w:rPr>
          <w:rFonts w:ascii="Arial" w:hAnsi="Arial" w:cs="Arial"/>
          <w:spacing w:val="-14"/>
          <w:szCs w:val="24"/>
        </w:rPr>
        <w:t xml:space="preserve"> </w:t>
      </w:r>
      <w:r w:rsidR="00F14F36" w:rsidRPr="00D7354F">
        <w:rPr>
          <w:rFonts w:ascii="Arial" w:hAnsi="Arial" w:cs="Arial"/>
          <w:szCs w:val="24"/>
        </w:rPr>
        <w:t>volcano</w:t>
      </w:r>
      <w:r w:rsidR="00F14F36" w:rsidRPr="00D7354F">
        <w:rPr>
          <w:rFonts w:ascii="Arial" w:hAnsi="Arial" w:cs="Arial"/>
          <w:spacing w:val="-11"/>
          <w:szCs w:val="24"/>
        </w:rPr>
        <w:t xml:space="preserve"> </w:t>
      </w:r>
      <w:r w:rsidR="00F14F36" w:rsidRPr="00D7354F">
        <w:rPr>
          <w:rFonts w:ascii="Arial" w:hAnsi="Arial" w:cs="Arial"/>
          <w:szCs w:val="24"/>
        </w:rPr>
        <w:t>presents a geological value of the first order in the</w:t>
      </w:r>
      <w:r w:rsidR="00CD18C0">
        <w:rPr>
          <w:rFonts w:ascii="Arial" w:hAnsi="Arial" w:cs="Arial"/>
          <w:szCs w:val="24"/>
        </w:rPr>
        <w:t xml:space="preserve"> context of the Canary Islands, </w:t>
      </w:r>
      <w:r w:rsidR="00A6120D">
        <w:rPr>
          <w:rFonts w:ascii="Arial" w:hAnsi="Arial" w:cs="Arial"/>
          <w:szCs w:val="24"/>
        </w:rPr>
        <w:t xml:space="preserve">which is </w:t>
      </w:r>
      <w:r w:rsidR="00CD18C0">
        <w:rPr>
          <w:rFonts w:ascii="Arial" w:hAnsi="Arial" w:cs="Arial"/>
          <w:szCs w:val="24"/>
        </w:rPr>
        <w:t>one of the most prominent hot-spot archipelago worldwide. It</w:t>
      </w:r>
      <w:r w:rsidR="00A6120D">
        <w:rPr>
          <w:rFonts w:ascii="Arial" w:hAnsi="Arial" w:cs="Arial"/>
          <w:szCs w:val="24"/>
        </w:rPr>
        <w:t>s value is</w:t>
      </w:r>
      <w:r w:rsidR="00CD18C0">
        <w:rPr>
          <w:rFonts w:ascii="Arial" w:hAnsi="Arial" w:cs="Arial"/>
          <w:szCs w:val="24"/>
        </w:rPr>
        <w:t xml:space="preserve"> </w:t>
      </w:r>
      <w:r w:rsidR="00CD18C0" w:rsidRPr="00D7354F">
        <w:rPr>
          <w:rFonts w:ascii="Arial" w:hAnsi="Arial" w:cs="Arial"/>
          <w:szCs w:val="24"/>
        </w:rPr>
        <w:t>based above all on its high</w:t>
      </w:r>
      <w:r w:rsidR="00CD18C0">
        <w:rPr>
          <w:rFonts w:ascii="Arial" w:hAnsi="Arial" w:cs="Arial"/>
          <w:spacing w:val="1"/>
          <w:szCs w:val="24"/>
        </w:rPr>
        <w:t xml:space="preserve"> conservation state</w:t>
      </w:r>
      <w:r w:rsidR="00CD18C0" w:rsidRPr="00D7354F">
        <w:rPr>
          <w:rFonts w:ascii="Arial" w:hAnsi="Arial" w:cs="Arial"/>
          <w:szCs w:val="24"/>
        </w:rPr>
        <w:t xml:space="preserve"> with respect to the </w:t>
      </w:r>
      <w:r w:rsidR="00CD18C0">
        <w:rPr>
          <w:rFonts w:ascii="Arial" w:hAnsi="Arial" w:cs="Arial"/>
          <w:szCs w:val="24"/>
        </w:rPr>
        <w:t>similar</w:t>
      </w:r>
      <w:r w:rsidR="00CD18C0" w:rsidRPr="00D7354F">
        <w:rPr>
          <w:rFonts w:ascii="Arial" w:hAnsi="Arial" w:cs="Arial"/>
          <w:szCs w:val="24"/>
        </w:rPr>
        <w:t xml:space="preserve"> volcanoes in </w:t>
      </w:r>
      <w:r w:rsidR="00CD18C0">
        <w:rPr>
          <w:rFonts w:ascii="Arial" w:hAnsi="Arial" w:cs="Arial"/>
          <w:szCs w:val="24"/>
        </w:rPr>
        <w:t>the C</w:t>
      </w:r>
      <w:r w:rsidR="00CD18C0" w:rsidRPr="00D7354F">
        <w:rPr>
          <w:rFonts w:ascii="Arial" w:hAnsi="Arial" w:cs="Arial"/>
          <w:szCs w:val="24"/>
        </w:rPr>
        <w:t>anary Islands.</w:t>
      </w:r>
      <w:r w:rsidR="00CD18C0">
        <w:rPr>
          <w:rFonts w:ascii="Arial" w:hAnsi="Arial" w:cs="Arial"/>
          <w:szCs w:val="24"/>
        </w:rPr>
        <w:t xml:space="preserve"> </w:t>
      </w:r>
      <w:r w:rsidR="00CD18C0" w:rsidRPr="00D7354F">
        <w:rPr>
          <w:rFonts w:ascii="Arial" w:hAnsi="Arial" w:cs="Arial"/>
          <w:szCs w:val="24"/>
        </w:rPr>
        <w:t>The high mismatch</w:t>
      </w:r>
      <w:r w:rsidR="00CD18C0" w:rsidRPr="00CD18C0">
        <w:t xml:space="preserve"> </w:t>
      </w:r>
      <w:r w:rsidR="00CD18C0" w:rsidRPr="00CD18C0">
        <w:rPr>
          <w:rFonts w:ascii="Arial" w:hAnsi="Arial" w:cs="Arial"/>
          <w:szCs w:val="24"/>
        </w:rPr>
        <w:t xml:space="preserve">found </w:t>
      </w:r>
      <w:r w:rsidR="00CD18C0" w:rsidRPr="00D7354F">
        <w:rPr>
          <w:rFonts w:ascii="Arial" w:hAnsi="Arial" w:cs="Arial"/>
          <w:szCs w:val="24"/>
        </w:rPr>
        <w:t>between the intrinsic geological</w:t>
      </w:r>
      <w:r w:rsidR="00CD18C0" w:rsidRPr="00D7354F">
        <w:rPr>
          <w:rFonts w:ascii="Arial" w:hAnsi="Arial" w:cs="Arial"/>
          <w:spacing w:val="1"/>
          <w:szCs w:val="24"/>
        </w:rPr>
        <w:t xml:space="preserve"> </w:t>
      </w:r>
      <w:r w:rsidR="00CD18C0" w:rsidRPr="00D7354F">
        <w:rPr>
          <w:rFonts w:ascii="Arial" w:hAnsi="Arial" w:cs="Arial"/>
          <w:szCs w:val="24"/>
        </w:rPr>
        <w:t xml:space="preserve">value and the environmental protection of this area, justifies the development and application of </w:t>
      </w:r>
      <w:r w:rsidR="00CD18C0">
        <w:rPr>
          <w:rFonts w:ascii="Arial" w:hAnsi="Arial" w:cs="Arial"/>
          <w:szCs w:val="24"/>
        </w:rPr>
        <w:t xml:space="preserve">urgent </w:t>
      </w:r>
      <w:r w:rsidR="00CD18C0" w:rsidRPr="00D7354F">
        <w:rPr>
          <w:rFonts w:ascii="Arial" w:hAnsi="Arial" w:cs="Arial"/>
          <w:szCs w:val="24"/>
        </w:rPr>
        <w:t>basic</w:t>
      </w:r>
      <w:r w:rsidR="00CD18C0" w:rsidRPr="00D7354F">
        <w:rPr>
          <w:rFonts w:ascii="Arial" w:hAnsi="Arial" w:cs="Arial"/>
          <w:spacing w:val="1"/>
          <w:szCs w:val="24"/>
        </w:rPr>
        <w:t xml:space="preserve"> </w:t>
      </w:r>
      <w:r w:rsidR="00CD18C0" w:rsidRPr="00D7354F">
        <w:rPr>
          <w:rFonts w:ascii="Arial" w:hAnsi="Arial" w:cs="Arial"/>
          <w:szCs w:val="24"/>
        </w:rPr>
        <w:t xml:space="preserve">guidelines for its protection, as well as the promotion of geotourism as opposed to alternative </w:t>
      </w:r>
      <w:r w:rsidR="00CD18C0" w:rsidRPr="00D7354F">
        <w:rPr>
          <w:rFonts w:ascii="Arial" w:hAnsi="Arial" w:cs="Arial"/>
          <w:spacing w:val="5"/>
          <w:szCs w:val="24"/>
        </w:rPr>
        <w:t xml:space="preserve">land </w:t>
      </w:r>
      <w:r w:rsidR="00CD18C0" w:rsidRPr="00D7354F">
        <w:rPr>
          <w:rFonts w:ascii="Arial" w:hAnsi="Arial" w:cs="Arial"/>
          <w:szCs w:val="24"/>
        </w:rPr>
        <w:t>uses.</w:t>
      </w:r>
    </w:p>
    <w:p w:rsidR="00CD18C0" w:rsidRPr="00D7354F" w:rsidRDefault="00CD18C0" w:rsidP="005B464E">
      <w:pPr>
        <w:pStyle w:val="Textoindependiente"/>
        <w:rPr>
          <w:rFonts w:ascii="Arial" w:hAnsi="Arial" w:cs="Arial"/>
          <w:szCs w:val="24"/>
          <w:lang w:val="en-GB"/>
        </w:rPr>
      </w:pPr>
    </w:p>
    <w:p w:rsidR="00CC6B5F" w:rsidRPr="00CC6B5F" w:rsidRDefault="00BE1523" w:rsidP="00CC6B5F">
      <w:pPr>
        <w:pStyle w:val="Textoindependiente"/>
        <w:ind w:right="41"/>
        <w:jc w:val="both"/>
        <w:rPr>
          <w:rFonts w:ascii="Arial" w:hAnsi="Arial" w:cs="Arial"/>
          <w:szCs w:val="24"/>
        </w:rPr>
      </w:pPr>
      <w:r w:rsidRPr="001135E9">
        <w:rPr>
          <w:rFonts w:ascii="Arial" w:hAnsi="Arial" w:cs="Arial"/>
          <w:b/>
          <w:szCs w:val="24"/>
        </w:rPr>
        <w:t>Keywords</w:t>
      </w:r>
      <w:r w:rsidRPr="00D7354F">
        <w:rPr>
          <w:rFonts w:ascii="Arial" w:hAnsi="Arial" w:cs="Arial"/>
          <w:szCs w:val="24"/>
        </w:rPr>
        <w:t xml:space="preserve">: </w:t>
      </w:r>
      <w:r w:rsidR="00F14F36" w:rsidRPr="00D7354F">
        <w:rPr>
          <w:rFonts w:ascii="Arial" w:hAnsi="Arial" w:cs="Arial"/>
          <w:szCs w:val="24"/>
        </w:rPr>
        <w:t>geoconservation</w:t>
      </w:r>
      <w:r w:rsidRPr="00D7354F">
        <w:rPr>
          <w:rFonts w:ascii="Arial" w:hAnsi="Arial" w:cs="Arial"/>
          <w:szCs w:val="24"/>
        </w:rPr>
        <w:t xml:space="preserve">, </w:t>
      </w:r>
      <w:r w:rsidR="00F14F36" w:rsidRPr="00D7354F">
        <w:rPr>
          <w:rFonts w:ascii="Arial" w:hAnsi="Arial" w:cs="Arial"/>
          <w:szCs w:val="24"/>
        </w:rPr>
        <w:t xml:space="preserve">geoheritage, </w:t>
      </w:r>
      <w:r w:rsidRPr="00D7354F">
        <w:rPr>
          <w:rFonts w:ascii="Arial" w:hAnsi="Arial" w:cs="Arial"/>
          <w:szCs w:val="24"/>
        </w:rPr>
        <w:t>volcanic eruption,</w:t>
      </w:r>
      <w:r w:rsidR="00E01E73" w:rsidRPr="00D7354F">
        <w:rPr>
          <w:rFonts w:ascii="Arial" w:hAnsi="Arial" w:cs="Arial"/>
          <w:szCs w:val="24"/>
        </w:rPr>
        <w:t xml:space="preserve"> Tajogaite,</w:t>
      </w:r>
      <w:r w:rsidRPr="00D7354F">
        <w:rPr>
          <w:rFonts w:ascii="Arial" w:hAnsi="Arial" w:cs="Arial"/>
          <w:szCs w:val="24"/>
        </w:rPr>
        <w:t xml:space="preserve"> La Palma,</w:t>
      </w:r>
      <w:r w:rsidRPr="00D7354F">
        <w:rPr>
          <w:rFonts w:ascii="Arial" w:hAnsi="Arial" w:cs="Arial"/>
          <w:spacing w:val="1"/>
          <w:szCs w:val="24"/>
        </w:rPr>
        <w:t xml:space="preserve"> </w:t>
      </w:r>
      <w:r w:rsidR="001135E9">
        <w:rPr>
          <w:rFonts w:ascii="Arial" w:hAnsi="Arial" w:cs="Arial"/>
          <w:szCs w:val="24"/>
        </w:rPr>
        <w:t>Canary Islands.</w:t>
      </w:r>
    </w:p>
    <w:p w:rsidR="00BD6FCF" w:rsidRPr="00D7354F" w:rsidRDefault="00BE1523" w:rsidP="00D7354F">
      <w:pPr>
        <w:pStyle w:val="Ttulo1"/>
        <w:numPr>
          <w:ilvl w:val="0"/>
          <w:numId w:val="3"/>
        </w:numPr>
        <w:spacing w:before="76" w:line="360" w:lineRule="auto"/>
        <w:ind w:left="284"/>
        <w:rPr>
          <w:rFonts w:ascii="Arial" w:hAnsi="Arial" w:cs="Arial"/>
        </w:rPr>
      </w:pPr>
      <w:r w:rsidRPr="00D7354F">
        <w:rPr>
          <w:rFonts w:ascii="Arial" w:hAnsi="Arial" w:cs="Arial"/>
        </w:rPr>
        <w:lastRenderedPageBreak/>
        <w:t>Introduction</w:t>
      </w:r>
    </w:p>
    <w:p w:rsidR="004A721E" w:rsidRDefault="00FA6702" w:rsidP="000B301C">
      <w:pPr>
        <w:pStyle w:val="Textoindependiente"/>
        <w:spacing w:before="195" w:line="360" w:lineRule="auto"/>
        <w:ind w:right="41"/>
        <w:jc w:val="both"/>
        <w:rPr>
          <w:rFonts w:ascii="Arial" w:hAnsi="Arial" w:cs="Arial"/>
        </w:rPr>
      </w:pPr>
      <w:r w:rsidRPr="00D7354F">
        <w:rPr>
          <w:rFonts w:ascii="Arial" w:hAnsi="Arial" w:cs="Arial"/>
        </w:rPr>
        <w:t>The eruption</w:t>
      </w:r>
      <w:r w:rsidR="00F95F70" w:rsidRPr="00D7354F">
        <w:rPr>
          <w:rFonts w:ascii="Arial" w:hAnsi="Arial" w:cs="Arial"/>
        </w:rPr>
        <w:t xml:space="preserve"> of the Tajogaite </w:t>
      </w:r>
      <w:r w:rsidR="006C292C">
        <w:rPr>
          <w:rFonts w:ascii="Arial" w:hAnsi="Arial" w:cs="Arial"/>
        </w:rPr>
        <w:t>V</w:t>
      </w:r>
      <w:r w:rsidR="00F95F70" w:rsidRPr="00D7354F">
        <w:rPr>
          <w:rFonts w:ascii="Arial" w:hAnsi="Arial" w:cs="Arial"/>
        </w:rPr>
        <w:t>olcano</w:t>
      </w:r>
      <w:r w:rsidR="00FC7AFE">
        <w:rPr>
          <w:rFonts w:ascii="Arial" w:hAnsi="Arial" w:cs="Arial"/>
        </w:rPr>
        <w:t xml:space="preserve"> </w:t>
      </w:r>
      <w:r w:rsidR="00B36834" w:rsidRPr="00D7354F">
        <w:rPr>
          <w:rFonts w:ascii="Arial" w:hAnsi="Arial" w:cs="Arial"/>
        </w:rPr>
        <w:t>on the island of L</w:t>
      </w:r>
      <w:r w:rsidR="003A6CDE" w:rsidRPr="00D7354F">
        <w:rPr>
          <w:rFonts w:ascii="Arial" w:hAnsi="Arial" w:cs="Arial"/>
        </w:rPr>
        <w:t xml:space="preserve">a </w:t>
      </w:r>
      <w:r w:rsidR="00FC7AFE">
        <w:rPr>
          <w:rFonts w:ascii="Arial" w:hAnsi="Arial" w:cs="Arial"/>
        </w:rPr>
        <w:t>Palma (</w:t>
      </w:r>
      <w:r w:rsidR="00B36834" w:rsidRPr="00D7354F">
        <w:rPr>
          <w:rFonts w:ascii="Arial" w:hAnsi="Arial" w:cs="Arial"/>
        </w:rPr>
        <w:t>Canary Islands</w:t>
      </w:r>
      <w:r w:rsidR="003A6CDE" w:rsidRPr="00D7354F">
        <w:rPr>
          <w:rFonts w:ascii="Arial" w:hAnsi="Arial" w:cs="Arial"/>
        </w:rPr>
        <w:t>)</w:t>
      </w:r>
      <w:r w:rsidRPr="00D7354F">
        <w:rPr>
          <w:rFonts w:ascii="Arial" w:hAnsi="Arial" w:cs="Arial"/>
        </w:rPr>
        <w:t xml:space="preserve"> </w:t>
      </w:r>
      <w:r w:rsidR="003A6CDE" w:rsidRPr="00D7354F">
        <w:rPr>
          <w:rFonts w:ascii="Arial" w:hAnsi="Arial" w:cs="Arial"/>
        </w:rPr>
        <w:t>l</w:t>
      </w:r>
      <w:r w:rsidRPr="00D7354F">
        <w:rPr>
          <w:rFonts w:ascii="Arial" w:hAnsi="Arial" w:cs="Arial"/>
        </w:rPr>
        <w:t>asted 8</w:t>
      </w:r>
      <w:r w:rsidR="00373401">
        <w:rPr>
          <w:rFonts w:ascii="Arial" w:hAnsi="Arial" w:cs="Arial"/>
        </w:rPr>
        <w:t>6 days, from 19 September 2021. It</w:t>
      </w:r>
      <w:r w:rsidR="00373401" w:rsidRPr="00D7354F">
        <w:rPr>
          <w:rFonts w:ascii="Arial" w:hAnsi="Arial" w:cs="Arial"/>
        </w:rPr>
        <w:t xml:space="preserve"> </w:t>
      </w:r>
      <w:r w:rsidR="00373401" w:rsidRPr="00133051">
        <w:rPr>
          <w:rFonts w:ascii="Arial" w:hAnsi="Arial" w:cs="Arial"/>
        </w:rPr>
        <w:t xml:space="preserve">was a typical monogenetic </w:t>
      </w:r>
      <w:proofErr w:type="spellStart"/>
      <w:r w:rsidR="00373401" w:rsidRPr="00133051">
        <w:rPr>
          <w:rFonts w:ascii="Arial" w:hAnsi="Arial" w:cs="Arial"/>
        </w:rPr>
        <w:t>strombolian</w:t>
      </w:r>
      <w:proofErr w:type="spellEnd"/>
      <w:r w:rsidR="00373401" w:rsidRPr="00133051">
        <w:rPr>
          <w:rFonts w:ascii="Arial" w:hAnsi="Arial" w:cs="Arial"/>
        </w:rPr>
        <w:t xml:space="preserve"> eruption, with abundant emission of </w:t>
      </w:r>
      <w:proofErr w:type="spellStart"/>
      <w:r w:rsidR="00373401" w:rsidRPr="00133051">
        <w:rPr>
          <w:rFonts w:ascii="Arial" w:hAnsi="Arial" w:cs="Arial"/>
        </w:rPr>
        <w:t>pyroclasts</w:t>
      </w:r>
      <w:proofErr w:type="spellEnd"/>
      <w:r w:rsidR="00373401" w:rsidRPr="00133051">
        <w:rPr>
          <w:rFonts w:ascii="Arial" w:hAnsi="Arial" w:cs="Arial"/>
        </w:rPr>
        <w:t xml:space="preserve"> and fluid lava flows, that gives rise to the construction of many spot oceanic islands throughout its geological histo</w:t>
      </w:r>
      <w:r w:rsidR="00373401">
        <w:rPr>
          <w:rFonts w:ascii="Arial" w:hAnsi="Arial" w:cs="Arial"/>
        </w:rPr>
        <w:t>ry (</w:t>
      </w:r>
      <w:proofErr w:type="spellStart"/>
      <w:r w:rsidR="00373401">
        <w:rPr>
          <w:rFonts w:ascii="Arial" w:hAnsi="Arial" w:cs="Arial"/>
        </w:rPr>
        <w:t>Carracedo</w:t>
      </w:r>
      <w:proofErr w:type="spellEnd"/>
      <w:r w:rsidR="00373401">
        <w:rPr>
          <w:rFonts w:ascii="Arial" w:hAnsi="Arial" w:cs="Arial"/>
        </w:rPr>
        <w:t xml:space="preserve"> y Troll, 2016). C</w:t>
      </w:r>
      <w:r w:rsidR="00BE1523" w:rsidRPr="00D7354F">
        <w:rPr>
          <w:rFonts w:ascii="Arial" w:hAnsi="Arial" w:cs="Arial"/>
        </w:rPr>
        <w:t>ontinuous emissions of</w:t>
      </w:r>
      <w:r w:rsidR="00BE1523" w:rsidRPr="00D7354F">
        <w:rPr>
          <w:rFonts w:ascii="Arial" w:hAnsi="Arial" w:cs="Arial"/>
          <w:spacing w:val="1"/>
        </w:rPr>
        <w:t xml:space="preserve"> </w:t>
      </w:r>
      <w:r w:rsidR="00BE1523" w:rsidRPr="00D7354F">
        <w:rPr>
          <w:rFonts w:ascii="Arial" w:hAnsi="Arial" w:cs="Arial"/>
        </w:rPr>
        <w:t xml:space="preserve">volcanic material formed a pyroclastic cone about 200 </w:t>
      </w:r>
      <w:r w:rsidRPr="00D7354F">
        <w:rPr>
          <w:rFonts w:ascii="Arial" w:hAnsi="Arial" w:cs="Arial"/>
        </w:rPr>
        <w:t>meters</w:t>
      </w:r>
      <w:r w:rsidR="00BE1523" w:rsidRPr="00D7354F">
        <w:rPr>
          <w:rFonts w:ascii="Arial" w:hAnsi="Arial" w:cs="Arial"/>
        </w:rPr>
        <w:t xml:space="preserve"> high and 800 m</w:t>
      </w:r>
      <w:r w:rsidRPr="00D7354F">
        <w:rPr>
          <w:rFonts w:ascii="Arial" w:hAnsi="Arial" w:cs="Arial"/>
        </w:rPr>
        <w:t>eters</w:t>
      </w:r>
      <w:r w:rsidR="00BE1523" w:rsidRPr="00D7354F">
        <w:rPr>
          <w:rFonts w:ascii="Arial" w:hAnsi="Arial" w:cs="Arial"/>
        </w:rPr>
        <w:t xml:space="preserve"> in</w:t>
      </w:r>
      <w:r w:rsidR="00BE1523" w:rsidRPr="00D7354F">
        <w:rPr>
          <w:rFonts w:ascii="Arial" w:hAnsi="Arial" w:cs="Arial"/>
          <w:spacing w:val="1"/>
        </w:rPr>
        <w:t xml:space="preserve"> </w:t>
      </w:r>
      <w:r w:rsidR="00373401">
        <w:rPr>
          <w:rFonts w:ascii="Arial" w:hAnsi="Arial" w:cs="Arial"/>
        </w:rPr>
        <w:t xml:space="preserve">diameter and more </w:t>
      </w:r>
      <w:r w:rsidR="00BE1523" w:rsidRPr="00D7354F">
        <w:rPr>
          <w:rFonts w:ascii="Arial" w:hAnsi="Arial" w:cs="Arial"/>
        </w:rPr>
        <w:t xml:space="preserve">than 150 million cubic </w:t>
      </w:r>
      <w:r w:rsidRPr="00D7354F">
        <w:rPr>
          <w:rFonts w:ascii="Arial" w:hAnsi="Arial" w:cs="Arial"/>
        </w:rPr>
        <w:t>meters</w:t>
      </w:r>
      <w:r w:rsidR="00BE1523" w:rsidRPr="00D7354F">
        <w:rPr>
          <w:rFonts w:ascii="Arial" w:hAnsi="Arial" w:cs="Arial"/>
        </w:rPr>
        <w:t xml:space="preserve"> of lava were emitted from the eruptive</w:t>
      </w:r>
      <w:r w:rsidR="00BE1523" w:rsidRPr="00D7354F">
        <w:rPr>
          <w:rFonts w:ascii="Arial" w:hAnsi="Arial" w:cs="Arial"/>
          <w:spacing w:val="1"/>
        </w:rPr>
        <w:t xml:space="preserve"> </w:t>
      </w:r>
      <w:r w:rsidR="00BE1523" w:rsidRPr="00D7354F">
        <w:rPr>
          <w:rFonts w:ascii="Arial" w:hAnsi="Arial" w:cs="Arial"/>
        </w:rPr>
        <w:t>vents (Civico et al., 2022) and flowed down the slopes until reaching the coast on 29</w:t>
      </w:r>
      <w:r w:rsidR="00BE1523" w:rsidRPr="00D7354F">
        <w:rPr>
          <w:rFonts w:ascii="Arial" w:hAnsi="Arial" w:cs="Arial"/>
          <w:spacing w:val="1"/>
        </w:rPr>
        <w:t xml:space="preserve"> </w:t>
      </w:r>
      <w:r w:rsidR="00BE1523" w:rsidRPr="00D7354F">
        <w:rPr>
          <w:rFonts w:ascii="Arial" w:hAnsi="Arial" w:cs="Arial"/>
        </w:rPr>
        <w:t>September. The lava flows plunged down coastal cliffs, advanced along the submarine</w:t>
      </w:r>
      <w:r w:rsidR="00BE1523" w:rsidRPr="00D7354F">
        <w:rPr>
          <w:rFonts w:ascii="Arial" w:hAnsi="Arial" w:cs="Arial"/>
          <w:spacing w:val="1"/>
        </w:rPr>
        <w:t xml:space="preserve"> </w:t>
      </w:r>
      <w:r w:rsidR="00BE1523" w:rsidRPr="00D7354F">
        <w:rPr>
          <w:rFonts w:ascii="Arial" w:hAnsi="Arial" w:cs="Arial"/>
        </w:rPr>
        <w:t xml:space="preserve">island shelf and formed two spectacular lava deltas of 75 </w:t>
      </w:r>
      <w:r w:rsidRPr="00D7354F">
        <w:rPr>
          <w:rFonts w:ascii="Arial" w:hAnsi="Arial" w:cs="Arial"/>
        </w:rPr>
        <w:t xml:space="preserve">ha </w:t>
      </w:r>
      <w:r w:rsidR="00BE1523" w:rsidRPr="00D7354F">
        <w:rPr>
          <w:rFonts w:ascii="Arial" w:hAnsi="Arial" w:cs="Arial"/>
        </w:rPr>
        <w:t xml:space="preserve">and 5 ha backed by </w:t>
      </w:r>
      <w:r w:rsidRPr="00D7354F">
        <w:rPr>
          <w:rFonts w:ascii="Arial" w:hAnsi="Arial" w:cs="Arial"/>
        </w:rPr>
        <w:t>fossilized</w:t>
      </w:r>
      <w:r w:rsidR="00BE1523" w:rsidRPr="00D7354F">
        <w:rPr>
          <w:rFonts w:ascii="Arial" w:hAnsi="Arial" w:cs="Arial"/>
          <w:spacing w:val="1"/>
        </w:rPr>
        <w:t xml:space="preserve"> </w:t>
      </w:r>
      <w:r w:rsidR="00BE1523" w:rsidRPr="00D7354F">
        <w:rPr>
          <w:rFonts w:ascii="Arial" w:hAnsi="Arial" w:cs="Arial"/>
        </w:rPr>
        <w:t>coastal</w:t>
      </w:r>
      <w:r w:rsidR="00BE1523" w:rsidRPr="00D7354F">
        <w:rPr>
          <w:rFonts w:ascii="Arial" w:hAnsi="Arial" w:cs="Arial"/>
          <w:spacing w:val="1"/>
        </w:rPr>
        <w:t xml:space="preserve"> </w:t>
      </w:r>
      <w:r w:rsidR="00BE1523" w:rsidRPr="00D7354F">
        <w:rPr>
          <w:rFonts w:ascii="Arial" w:hAnsi="Arial" w:cs="Arial"/>
        </w:rPr>
        <w:t>escarpments</w:t>
      </w:r>
      <w:r w:rsidR="00BE1523" w:rsidRPr="00D7354F">
        <w:rPr>
          <w:rFonts w:ascii="Arial" w:hAnsi="Arial" w:cs="Arial"/>
          <w:spacing w:val="1"/>
        </w:rPr>
        <w:t xml:space="preserve"> </w:t>
      </w:r>
      <w:r w:rsidR="00BE1523" w:rsidRPr="00D7354F">
        <w:rPr>
          <w:rFonts w:ascii="Arial" w:hAnsi="Arial" w:cs="Arial"/>
        </w:rPr>
        <w:t>(Figure</w:t>
      </w:r>
      <w:r w:rsidR="00BE1523" w:rsidRPr="00D7354F">
        <w:rPr>
          <w:rFonts w:ascii="Arial" w:hAnsi="Arial" w:cs="Arial"/>
          <w:spacing w:val="2"/>
        </w:rPr>
        <w:t xml:space="preserve"> </w:t>
      </w:r>
      <w:r w:rsidR="003A6CDE" w:rsidRPr="00D7354F">
        <w:rPr>
          <w:rFonts w:ascii="Arial" w:hAnsi="Arial" w:cs="Arial"/>
        </w:rPr>
        <w:t xml:space="preserve">1). </w:t>
      </w:r>
    </w:p>
    <w:p w:rsidR="00B85693" w:rsidRPr="00B85693" w:rsidRDefault="00BE1523" w:rsidP="00B85693">
      <w:pPr>
        <w:pStyle w:val="Textoindependiente"/>
        <w:spacing w:before="195" w:line="360" w:lineRule="auto"/>
        <w:ind w:right="41"/>
        <w:jc w:val="both"/>
        <w:rPr>
          <w:rFonts w:ascii="Arial" w:hAnsi="Arial" w:cs="Arial"/>
        </w:rPr>
      </w:pPr>
      <w:r w:rsidRPr="00D7354F">
        <w:rPr>
          <w:rFonts w:ascii="Arial" w:hAnsi="Arial" w:cs="Arial"/>
        </w:rPr>
        <w:t xml:space="preserve">As a result of the 2021 eruption, the </w:t>
      </w:r>
      <w:r w:rsidR="0017733B">
        <w:rPr>
          <w:rFonts w:ascii="Arial" w:hAnsi="Arial" w:cs="Arial"/>
        </w:rPr>
        <w:t>Canary Islands</w:t>
      </w:r>
      <w:r w:rsidRPr="00D7354F">
        <w:rPr>
          <w:rFonts w:ascii="Arial" w:hAnsi="Arial" w:cs="Arial"/>
        </w:rPr>
        <w:t xml:space="preserve"> now exhibits a</w:t>
      </w:r>
      <w:r w:rsidRPr="00D7354F">
        <w:rPr>
          <w:rFonts w:ascii="Arial" w:hAnsi="Arial" w:cs="Arial"/>
          <w:spacing w:val="1"/>
        </w:rPr>
        <w:t xml:space="preserve"> </w:t>
      </w:r>
      <w:r w:rsidRPr="00D7354F">
        <w:rPr>
          <w:rFonts w:ascii="Arial" w:hAnsi="Arial" w:cs="Arial"/>
        </w:rPr>
        <w:t>new</w:t>
      </w:r>
      <w:r w:rsidRPr="00D7354F">
        <w:rPr>
          <w:rFonts w:ascii="Arial" w:hAnsi="Arial" w:cs="Arial"/>
          <w:spacing w:val="1"/>
        </w:rPr>
        <w:t xml:space="preserve"> </w:t>
      </w:r>
      <w:r w:rsidRPr="00D7354F">
        <w:rPr>
          <w:rFonts w:ascii="Arial" w:hAnsi="Arial" w:cs="Arial"/>
        </w:rPr>
        <w:t>and</w:t>
      </w:r>
      <w:r w:rsidRPr="00D7354F">
        <w:rPr>
          <w:rFonts w:ascii="Arial" w:hAnsi="Arial" w:cs="Arial"/>
          <w:spacing w:val="1"/>
        </w:rPr>
        <w:t xml:space="preserve"> </w:t>
      </w:r>
      <w:r w:rsidR="0099174A">
        <w:rPr>
          <w:rFonts w:ascii="Arial" w:hAnsi="Arial" w:cs="Arial"/>
        </w:rPr>
        <w:t>spectacular</w:t>
      </w:r>
      <w:r w:rsidRPr="00D7354F">
        <w:rPr>
          <w:rFonts w:ascii="Arial" w:hAnsi="Arial" w:cs="Arial"/>
          <w:spacing w:val="1"/>
        </w:rPr>
        <w:t xml:space="preserve"> </w:t>
      </w:r>
      <w:r w:rsidR="0099174A">
        <w:rPr>
          <w:rFonts w:ascii="Arial" w:hAnsi="Arial" w:cs="Arial"/>
        </w:rPr>
        <w:t>volcanic</w:t>
      </w:r>
      <w:r w:rsidRPr="00D7354F">
        <w:rPr>
          <w:rFonts w:ascii="Arial" w:hAnsi="Arial" w:cs="Arial"/>
          <w:spacing w:val="1"/>
        </w:rPr>
        <w:t xml:space="preserve"> </w:t>
      </w:r>
      <w:r w:rsidR="0017733B">
        <w:rPr>
          <w:rFonts w:ascii="Arial" w:hAnsi="Arial" w:cs="Arial"/>
        </w:rPr>
        <w:t>landscape</w:t>
      </w:r>
      <w:r w:rsidRPr="00D7354F">
        <w:rPr>
          <w:rFonts w:ascii="Arial" w:hAnsi="Arial" w:cs="Arial"/>
        </w:rPr>
        <w:t>,</w:t>
      </w:r>
      <w:r w:rsidRPr="00D7354F">
        <w:rPr>
          <w:rFonts w:ascii="Arial" w:hAnsi="Arial" w:cs="Arial"/>
          <w:spacing w:val="1"/>
        </w:rPr>
        <w:t xml:space="preserve"> </w:t>
      </w:r>
      <w:r w:rsidR="000B301C" w:rsidRPr="000B301C">
        <w:rPr>
          <w:rFonts w:ascii="Arial" w:hAnsi="Arial" w:cs="Arial"/>
          <w:spacing w:val="1"/>
        </w:rPr>
        <w:t xml:space="preserve">whose </w:t>
      </w:r>
      <w:r w:rsidR="000B301C">
        <w:rPr>
          <w:rFonts w:ascii="Arial" w:hAnsi="Arial" w:cs="Arial"/>
        </w:rPr>
        <w:t>valuation</w:t>
      </w:r>
      <w:r w:rsidR="000B301C" w:rsidRPr="00D7354F">
        <w:rPr>
          <w:rFonts w:ascii="Arial" w:hAnsi="Arial" w:cs="Arial"/>
          <w:spacing w:val="1"/>
        </w:rPr>
        <w:t xml:space="preserve"> </w:t>
      </w:r>
      <w:r w:rsidR="000B301C" w:rsidRPr="000B301C">
        <w:rPr>
          <w:rFonts w:ascii="Arial" w:hAnsi="Arial" w:cs="Arial"/>
          <w:spacing w:val="1"/>
        </w:rPr>
        <w:t>in geoheritage terms can contribute to support its conservation</w:t>
      </w:r>
      <w:r w:rsidR="000B301C">
        <w:rPr>
          <w:rFonts w:ascii="Arial" w:hAnsi="Arial" w:cs="Arial"/>
          <w:spacing w:val="1"/>
        </w:rPr>
        <w:t>,</w:t>
      </w:r>
      <w:r w:rsidR="000B301C" w:rsidRPr="000B301C">
        <w:rPr>
          <w:rFonts w:ascii="Arial" w:hAnsi="Arial" w:cs="Arial"/>
          <w:spacing w:val="1"/>
        </w:rPr>
        <w:t xml:space="preserve"> in a territorial framework where high anthropic pressure on land uses threatens its existence.</w:t>
      </w:r>
      <w:r w:rsidR="004A721E">
        <w:rPr>
          <w:rFonts w:ascii="Arial" w:hAnsi="Arial" w:cs="Arial"/>
          <w:spacing w:val="1"/>
        </w:rPr>
        <w:t xml:space="preserve"> </w:t>
      </w:r>
      <w:r w:rsidR="00034941" w:rsidRPr="00D7354F">
        <w:rPr>
          <w:rFonts w:ascii="Arial" w:hAnsi="Arial" w:cs="Arial"/>
        </w:rPr>
        <w:t>The techniques for geoheritage identification and valuation procedures</w:t>
      </w:r>
      <w:r w:rsidR="00036640">
        <w:rPr>
          <w:rFonts w:ascii="Arial" w:hAnsi="Arial" w:cs="Arial"/>
        </w:rPr>
        <w:t>,</w:t>
      </w:r>
      <w:r w:rsidR="00034941" w:rsidRPr="00D7354F">
        <w:rPr>
          <w:rFonts w:ascii="Arial" w:hAnsi="Arial" w:cs="Arial"/>
        </w:rPr>
        <w:t xml:space="preserve"> that were born as a scientific practice in the</w:t>
      </w:r>
      <w:r w:rsidR="00034941" w:rsidRPr="00D7354F">
        <w:rPr>
          <w:rFonts w:ascii="Arial" w:hAnsi="Arial" w:cs="Arial"/>
          <w:spacing w:val="-56"/>
        </w:rPr>
        <w:t xml:space="preserve"> </w:t>
      </w:r>
      <w:r w:rsidR="00034941" w:rsidRPr="00D7354F">
        <w:rPr>
          <w:rFonts w:ascii="Arial" w:hAnsi="Arial" w:cs="Arial"/>
        </w:rPr>
        <w:t>1970s</w:t>
      </w:r>
      <w:r w:rsidR="00036640">
        <w:rPr>
          <w:rFonts w:ascii="Arial" w:hAnsi="Arial" w:cs="Arial"/>
        </w:rPr>
        <w:t>,</w:t>
      </w:r>
      <w:r w:rsidR="00034941" w:rsidRPr="00D7354F">
        <w:rPr>
          <w:rFonts w:ascii="Arial" w:hAnsi="Arial" w:cs="Arial"/>
        </w:rPr>
        <w:t xml:space="preserve"> aim</w:t>
      </w:r>
      <w:r w:rsidR="00036640">
        <w:rPr>
          <w:rFonts w:ascii="Arial" w:hAnsi="Arial" w:cs="Arial"/>
        </w:rPr>
        <w:t>s</w:t>
      </w:r>
      <w:r w:rsidR="00034941" w:rsidRPr="00D7354F">
        <w:rPr>
          <w:rFonts w:ascii="Arial" w:hAnsi="Arial" w:cs="Arial"/>
        </w:rPr>
        <w:t xml:space="preserve"> at providing foundations for the environmental protection of relevant geological </w:t>
      </w:r>
      <w:r w:rsidR="00036640">
        <w:rPr>
          <w:rFonts w:ascii="Arial" w:hAnsi="Arial" w:cs="Arial"/>
        </w:rPr>
        <w:t>sites and landscapes</w:t>
      </w:r>
      <w:r w:rsidR="004A721E">
        <w:rPr>
          <w:rFonts w:ascii="Arial" w:hAnsi="Arial" w:cs="Arial"/>
        </w:rPr>
        <w:t>, i.e.</w:t>
      </w:r>
      <w:r w:rsidR="00036640">
        <w:rPr>
          <w:rFonts w:ascii="Arial" w:hAnsi="Arial" w:cs="Arial"/>
        </w:rPr>
        <w:t xml:space="preserve"> </w:t>
      </w:r>
      <w:r w:rsidR="004A721E">
        <w:rPr>
          <w:rFonts w:ascii="Arial" w:hAnsi="Arial" w:cs="Arial"/>
        </w:rPr>
        <w:t xml:space="preserve">for </w:t>
      </w:r>
      <w:r w:rsidR="00036640">
        <w:rPr>
          <w:rFonts w:ascii="Arial" w:hAnsi="Arial" w:cs="Arial"/>
        </w:rPr>
        <w:t>geoconservation</w:t>
      </w:r>
      <w:r w:rsidR="00034941" w:rsidRPr="00D7354F">
        <w:rPr>
          <w:rFonts w:ascii="Arial" w:hAnsi="Arial" w:cs="Arial"/>
        </w:rPr>
        <w:t xml:space="preserve"> (e.g. </w:t>
      </w:r>
      <w:proofErr w:type="spellStart"/>
      <w:r w:rsidR="00034941" w:rsidRPr="00D7354F">
        <w:rPr>
          <w:rFonts w:ascii="Arial" w:hAnsi="Arial" w:cs="Arial"/>
        </w:rPr>
        <w:t>Bostick</w:t>
      </w:r>
      <w:proofErr w:type="spellEnd"/>
      <w:r w:rsidR="00034941" w:rsidRPr="00D7354F">
        <w:rPr>
          <w:rFonts w:ascii="Arial" w:hAnsi="Arial" w:cs="Arial"/>
        </w:rPr>
        <w:t xml:space="preserve"> et al., 1975; Duque et al.,</w:t>
      </w:r>
      <w:r w:rsidR="00034941" w:rsidRPr="00D7354F">
        <w:rPr>
          <w:rFonts w:ascii="Arial" w:hAnsi="Arial" w:cs="Arial"/>
          <w:spacing w:val="1"/>
        </w:rPr>
        <w:t xml:space="preserve"> </w:t>
      </w:r>
      <w:r w:rsidR="00034941" w:rsidRPr="00D7354F">
        <w:rPr>
          <w:rFonts w:ascii="Arial" w:hAnsi="Arial" w:cs="Arial"/>
        </w:rPr>
        <w:t xml:space="preserve">1979a and 1979b; </w:t>
      </w:r>
      <w:proofErr w:type="spellStart"/>
      <w:r w:rsidR="00034941" w:rsidRPr="00D7354F">
        <w:rPr>
          <w:rFonts w:ascii="Arial" w:hAnsi="Arial" w:cs="Arial"/>
        </w:rPr>
        <w:t>Elízaga</w:t>
      </w:r>
      <w:proofErr w:type="spellEnd"/>
      <w:r w:rsidR="00034941" w:rsidRPr="00D7354F">
        <w:rPr>
          <w:rFonts w:ascii="Arial" w:hAnsi="Arial" w:cs="Arial"/>
        </w:rPr>
        <w:t xml:space="preserve"> et al., 1980). </w:t>
      </w:r>
      <w:r w:rsidR="003A6CDE" w:rsidRPr="00D7354F">
        <w:rPr>
          <w:rFonts w:ascii="Arial" w:hAnsi="Arial" w:cs="Arial"/>
        </w:rPr>
        <w:t xml:space="preserve">Due to their remarkable geological features and their scientific and social attractiveness, the are many precedents of geoheritage studies in volcanic territories (e.g. </w:t>
      </w:r>
      <w:proofErr w:type="spellStart"/>
      <w:r w:rsidR="003A6CDE" w:rsidRPr="00D7354F">
        <w:rPr>
          <w:rFonts w:ascii="Arial" w:hAnsi="Arial" w:cs="Arial"/>
        </w:rPr>
        <w:t>Németh</w:t>
      </w:r>
      <w:proofErr w:type="spellEnd"/>
      <w:r w:rsidR="003A6CDE" w:rsidRPr="00D7354F">
        <w:rPr>
          <w:rFonts w:ascii="Arial" w:hAnsi="Arial" w:cs="Arial"/>
        </w:rPr>
        <w:t xml:space="preserve"> et al., 2017; </w:t>
      </w:r>
      <w:proofErr w:type="spellStart"/>
      <w:r w:rsidR="003A6CDE" w:rsidRPr="00D7354F">
        <w:rPr>
          <w:rFonts w:ascii="Arial" w:hAnsi="Arial" w:cs="Arial"/>
        </w:rPr>
        <w:t>Szepesi</w:t>
      </w:r>
      <w:proofErr w:type="spellEnd"/>
      <w:r w:rsidR="003A6CDE" w:rsidRPr="00D7354F">
        <w:rPr>
          <w:rFonts w:ascii="Arial" w:hAnsi="Arial" w:cs="Arial"/>
        </w:rPr>
        <w:t xml:space="preserve"> et al., 2017; </w:t>
      </w:r>
      <w:proofErr w:type="spellStart"/>
      <w:r w:rsidR="003A6CDE" w:rsidRPr="00D7354F">
        <w:rPr>
          <w:rFonts w:ascii="Arial" w:hAnsi="Arial" w:cs="Arial"/>
        </w:rPr>
        <w:t>Różycka</w:t>
      </w:r>
      <w:proofErr w:type="spellEnd"/>
      <w:r w:rsidR="003A6CDE" w:rsidRPr="00D7354F">
        <w:rPr>
          <w:rFonts w:ascii="Arial" w:hAnsi="Arial" w:cs="Arial"/>
        </w:rPr>
        <w:t xml:space="preserve"> &amp; </w:t>
      </w:r>
      <w:proofErr w:type="spellStart"/>
      <w:r w:rsidR="003A6CDE" w:rsidRPr="00D7354F">
        <w:rPr>
          <w:rFonts w:ascii="Arial" w:hAnsi="Arial" w:cs="Arial"/>
        </w:rPr>
        <w:t>Migoń</w:t>
      </w:r>
      <w:proofErr w:type="spellEnd"/>
      <w:r w:rsidR="003A6CDE" w:rsidRPr="00D7354F">
        <w:rPr>
          <w:rFonts w:ascii="Arial" w:hAnsi="Arial" w:cs="Arial"/>
        </w:rPr>
        <w:t xml:space="preserve">, 2018; </w:t>
      </w:r>
      <w:proofErr w:type="spellStart"/>
      <w:r w:rsidR="003A6CDE" w:rsidRPr="00D7354F">
        <w:rPr>
          <w:rFonts w:ascii="Arial" w:hAnsi="Arial" w:cs="Arial"/>
        </w:rPr>
        <w:t>Megerle</w:t>
      </w:r>
      <w:proofErr w:type="spellEnd"/>
      <w:r w:rsidR="003A6CDE" w:rsidRPr="00D7354F">
        <w:rPr>
          <w:rFonts w:ascii="Arial" w:hAnsi="Arial" w:cs="Arial"/>
        </w:rPr>
        <w:t xml:space="preserve">, 2020; </w:t>
      </w:r>
      <w:proofErr w:type="spellStart"/>
      <w:r w:rsidR="003A6CDE" w:rsidRPr="00D7354F">
        <w:rPr>
          <w:rFonts w:ascii="Arial" w:hAnsi="Arial" w:cs="Arial"/>
        </w:rPr>
        <w:t>Guilbaud</w:t>
      </w:r>
      <w:proofErr w:type="spellEnd"/>
      <w:r w:rsidR="003A6CDE" w:rsidRPr="00D7354F">
        <w:rPr>
          <w:rFonts w:ascii="Arial" w:hAnsi="Arial" w:cs="Arial"/>
        </w:rPr>
        <w:t xml:space="preserve"> et al., 2021). </w:t>
      </w:r>
      <w:r w:rsidR="00B36834" w:rsidRPr="00D7354F">
        <w:rPr>
          <w:rFonts w:ascii="Arial" w:hAnsi="Arial" w:cs="Arial"/>
        </w:rPr>
        <w:t xml:space="preserve">In </w:t>
      </w:r>
      <w:r w:rsidR="003B786E" w:rsidRPr="00D7354F">
        <w:rPr>
          <w:rFonts w:ascii="Arial" w:hAnsi="Arial" w:cs="Arial"/>
        </w:rPr>
        <w:t xml:space="preserve">particular, the Canary Islands, which </w:t>
      </w:r>
      <w:r w:rsidR="00B36834" w:rsidRPr="00D7354F">
        <w:rPr>
          <w:rFonts w:ascii="Arial" w:hAnsi="Arial" w:cs="Arial"/>
        </w:rPr>
        <w:t>constitute one of the most prominent oceanic volcanic chains in the world</w:t>
      </w:r>
      <w:r w:rsidR="003B786E" w:rsidRPr="00D7354F">
        <w:rPr>
          <w:rFonts w:ascii="Arial" w:hAnsi="Arial" w:cs="Arial"/>
        </w:rPr>
        <w:t xml:space="preserve">, </w:t>
      </w:r>
      <w:r w:rsidR="00B36834" w:rsidRPr="00D7354F">
        <w:rPr>
          <w:rFonts w:ascii="Arial" w:hAnsi="Arial" w:cs="Arial"/>
        </w:rPr>
        <w:t>have been declared as a geological framework of international relevance (García-Cortés 2009; García- Cortés at al., 2001)</w:t>
      </w:r>
      <w:r w:rsidR="003B786E" w:rsidRPr="00D7354F">
        <w:rPr>
          <w:rFonts w:ascii="Arial" w:hAnsi="Arial" w:cs="Arial"/>
        </w:rPr>
        <w:t xml:space="preserve"> and have already been the subject of several works of geosites selection and assessment (e.g. </w:t>
      </w:r>
      <w:proofErr w:type="spellStart"/>
      <w:r w:rsidR="003B786E" w:rsidRPr="00D7354F">
        <w:rPr>
          <w:rFonts w:ascii="Arial" w:hAnsi="Arial" w:cs="Arial"/>
        </w:rPr>
        <w:t>Dóniz-Páez</w:t>
      </w:r>
      <w:proofErr w:type="spellEnd"/>
      <w:r w:rsidR="003B786E" w:rsidRPr="00D7354F">
        <w:rPr>
          <w:rFonts w:ascii="Arial" w:hAnsi="Arial" w:cs="Arial"/>
        </w:rPr>
        <w:t xml:space="preserve"> et al., 2011; Galindo et al., 2019; </w:t>
      </w:r>
      <w:proofErr w:type="spellStart"/>
      <w:r w:rsidR="003B786E" w:rsidRPr="00D7354F">
        <w:rPr>
          <w:rFonts w:ascii="Arial" w:hAnsi="Arial" w:cs="Arial"/>
        </w:rPr>
        <w:t>Dóniz-Páez</w:t>
      </w:r>
      <w:proofErr w:type="spellEnd"/>
      <w:r w:rsidR="003B786E" w:rsidRPr="00D7354F">
        <w:rPr>
          <w:rFonts w:ascii="Arial" w:hAnsi="Arial" w:cs="Arial"/>
        </w:rPr>
        <w:t xml:space="preserve"> et al., 2020; Becerra-</w:t>
      </w:r>
      <w:proofErr w:type="spellStart"/>
      <w:r w:rsidR="003B786E" w:rsidRPr="00D7354F">
        <w:rPr>
          <w:rFonts w:ascii="Arial" w:hAnsi="Arial" w:cs="Arial"/>
        </w:rPr>
        <w:t>Ramírez</w:t>
      </w:r>
      <w:proofErr w:type="spellEnd"/>
      <w:r w:rsidR="003B786E" w:rsidRPr="00D7354F">
        <w:rPr>
          <w:rFonts w:ascii="Arial" w:hAnsi="Arial" w:cs="Arial"/>
        </w:rPr>
        <w:t xml:space="preserve">, 2020). Most of the recent monogenic eruptions on the island of La Palma have been included in the Spanish geosites inventory (IELIG project, IGME-CSIC) for their scientific value, within the regional </w:t>
      </w:r>
      <w:proofErr w:type="spellStart"/>
      <w:r w:rsidR="003B786E" w:rsidRPr="00D7354F">
        <w:rPr>
          <w:rFonts w:ascii="Arial" w:hAnsi="Arial" w:cs="Arial"/>
        </w:rPr>
        <w:t>subcontext</w:t>
      </w:r>
      <w:proofErr w:type="spellEnd"/>
      <w:r w:rsidR="003B786E" w:rsidRPr="00D7354F">
        <w:rPr>
          <w:rFonts w:ascii="Arial" w:hAnsi="Arial" w:cs="Arial"/>
        </w:rPr>
        <w:t xml:space="preserve"> of 'Historical and prehistoric volcanism' (Vegas et al., 2019). </w:t>
      </w:r>
      <w:r w:rsidR="00B85693">
        <w:rPr>
          <w:rFonts w:ascii="Arial" w:hAnsi="Arial" w:cs="Arial"/>
        </w:rPr>
        <w:t xml:space="preserve">However, </w:t>
      </w:r>
      <w:r w:rsidR="00B85693" w:rsidRPr="00B85693">
        <w:rPr>
          <w:rFonts w:ascii="Arial" w:hAnsi="Arial" w:cs="Arial"/>
        </w:rPr>
        <w:t>Tajogaite Volcano provides a unique opportunity to carry out for the first time a geoheritage valuation of a newly created volcanic landscape.</w:t>
      </w:r>
    </w:p>
    <w:p w:rsidR="003A6CDE" w:rsidRDefault="00BE1523" w:rsidP="00D7354F">
      <w:pPr>
        <w:pStyle w:val="Textoindependiente"/>
        <w:spacing w:before="150" w:line="360" w:lineRule="auto"/>
        <w:ind w:right="41"/>
        <w:jc w:val="both"/>
        <w:rPr>
          <w:rFonts w:ascii="Arial" w:hAnsi="Arial" w:cs="Arial"/>
          <w:spacing w:val="1"/>
        </w:rPr>
      </w:pPr>
      <w:r w:rsidRPr="00D7354F">
        <w:rPr>
          <w:rFonts w:ascii="Arial" w:hAnsi="Arial" w:cs="Arial"/>
        </w:rPr>
        <w:t>In</w:t>
      </w:r>
      <w:r w:rsidRPr="00D7354F">
        <w:rPr>
          <w:rFonts w:ascii="Arial" w:hAnsi="Arial" w:cs="Arial"/>
          <w:spacing w:val="-56"/>
        </w:rPr>
        <w:t xml:space="preserve"> </w:t>
      </w:r>
      <w:r w:rsidRPr="00D7354F">
        <w:rPr>
          <w:rFonts w:ascii="Arial" w:hAnsi="Arial" w:cs="Arial"/>
        </w:rPr>
        <w:t>order</w:t>
      </w:r>
      <w:r w:rsidRPr="00D7354F">
        <w:rPr>
          <w:rFonts w:ascii="Arial" w:hAnsi="Arial" w:cs="Arial"/>
          <w:spacing w:val="-7"/>
        </w:rPr>
        <w:t xml:space="preserve"> </w:t>
      </w:r>
      <w:r w:rsidRPr="00D7354F">
        <w:rPr>
          <w:rFonts w:ascii="Arial" w:hAnsi="Arial" w:cs="Arial"/>
        </w:rPr>
        <w:t>to</w:t>
      </w:r>
      <w:r w:rsidRPr="00D7354F">
        <w:rPr>
          <w:rFonts w:ascii="Arial" w:hAnsi="Arial" w:cs="Arial"/>
          <w:spacing w:val="-9"/>
        </w:rPr>
        <w:t xml:space="preserve"> </w:t>
      </w:r>
      <w:r w:rsidRPr="00D7354F">
        <w:rPr>
          <w:rFonts w:ascii="Arial" w:hAnsi="Arial" w:cs="Arial"/>
        </w:rPr>
        <w:t>quantify</w:t>
      </w:r>
      <w:r w:rsidRPr="00D7354F">
        <w:rPr>
          <w:rFonts w:ascii="Arial" w:hAnsi="Arial" w:cs="Arial"/>
          <w:spacing w:val="-7"/>
        </w:rPr>
        <w:t xml:space="preserve"> </w:t>
      </w:r>
      <w:r w:rsidR="00036640">
        <w:rPr>
          <w:rFonts w:ascii="Arial" w:hAnsi="Arial" w:cs="Arial"/>
        </w:rPr>
        <w:t>the</w:t>
      </w:r>
      <w:r w:rsidRPr="00D7354F">
        <w:rPr>
          <w:rFonts w:ascii="Arial" w:hAnsi="Arial" w:cs="Arial"/>
          <w:spacing w:val="-6"/>
        </w:rPr>
        <w:t xml:space="preserve"> </w:t>
      </w:r>
      <w:r w:rsidR="00036640">
        <w:rPr>
          <w:rFonts w:ascii="Arial" w:hAnsi="Arial" w:cs="Arial"/>
        </w:rPr>
        <w:t>relevance of a geological site or landscape, the</w:t>
      </w:r>
      <w:r w:rsidRPr="00D7354F">
        <w:rPr>
          <w:rFonts w:ascii="Arial" w:hAnsi="Arial" w:cs="Arial"/>
          <w:spacing w:val="-1"/>
        </w:rPr>
        <w:t xml:space="preserve"> </w:t>
      </w:r>
      <w:r w:rsidR="00036640">
        <w:rPr>
          <w:rFonts w:ascii="Arial" w:hAnsi="Arial" w:cs="Arial"/>
        </w:rPr>
        <w:t>so-called p</w:t>
      </w:r>
      <w:r w:rsidRPr="00D7354F">
        <w:rPr>
          <w:rFonts w:ascii="Arial" w:hAnsi="Arial" w:cs="Arial"/>
        </w:rPr>
        <w:t>arametric methods have been developed (Bruschi &amp; Cendrero, 2005). These methods</w:t>
      </w:r>
      <w:r w:rsidRPr="00D7354F">
        <w:rPr>
          <w:rFonts w:ascii="Arial" w:hAnsi="Arial" w:cs="Arial"/>
          <w:spacing w:val="-56"/>
        </w:rPr>
        <w:t xml:space="preserve"> </w:t>
      </w:r>
      <w:r w:rsidR="00692653" w:rsidRPr="00D7354F">
        <w:rPr>
          <w:rFonts w:ascii="Arial" w:hAnsi="Arial" w:cs="Arial"/>
        </w:rPr>
        <w:t>recognize</w:t>
      </w:r>
      <w:r w:rsidRPr="00D7354F">
        <w:rPr>
          <w:rFonts w:ascii="Arial" w:hAnsi="Arial" w:cs="Arial"/>
        </w:rPr>
        <w:t xml:space="preserve"> two distinct evaluative dimensions in </w:t>
      </w:r>
      <w:r w:rsidR="00692653" w:rsidRPr="00D7354F">
        <w:rPr>
          <w:rFonts w:ascii="Arial" w:hAnsi="Arial" w:cs="Arial"/>
        </w:rPr>
        <w:t xml:space="preserve">the value of </w:t>
      </w:r>
      <w:r w:rsidRPr="00D7354F">
        <w:rPr>
          <w:rFonts w:ascii="Arial" w:hAnsi="Arial" w:cs="Arial"/>
        </w:rPr>
        <w:t>geological featu</w:t>
      </w:r>
      <w:r w:rsidR="00692653" w:rsidRPr="00D7354F">
        <w:rPr>
          <w:rFonts w:ascii="Arial" w:hAnsi="Arial" w:cs="Arial"/>
        </w:rPr>
        <w:t>res</w:t>
      </w:r>
      <w:r w:rsidRPr="00D7354F">
        <w:rPr>
          <w:rFonts w:ascii="Arial" w:hAnsi="Arial" w:cs="Arial"/>
        </w:rPr>
        <w:t>: the intrinsic value (also called 'scientific') and the social value (also called 'use')</w:t>
      </w:r>
      <w:r w:rsidRPr="00D7354F">
        <w:rPr>
          <w:rFonts w:ascii="Arial" w:hAnsi="Arial" w:cs="Arial"/>
          <w:spacing w:val="1"/>
        </w:rPr>
        <w:t xml:space="preserve"> </w:t>
      </w:r>
      <w:r w:rsidRPr="00D7354F">
        <w:rPr>
          <w:rFonts w:ascii="Arial" w:hAnsi="Arial" w:cs="Arial"/>
        </w:rPr>
        <w:t xml:space="preserve">(e.g. Bruschi </w:t>
      </w:r>
      <w:r w:rsidRPr="00D7354F">
        <w:rPr>
          <w:rFonts w:ascii="Arial" w:hAnsi="Arial" w:cs="Arial"/>
        </w:rPr>
        <w:lastRenderedPageBreak/>
        <w:t xml:space="preserve">&amp; Cendrero, 2005; </w:t>
      </w:r>
      <w:r w:rsidR="00F86634" w:rsidRPr="00F86634">
        <w:rPr>
          <w:rFonts w:ascii="Arial" w:hAnsi="Arial" w:cs="Arial"/>
        </w:rPr>
        <w:t xml:space="preserve">Dingwall </w:t>
      </w:r>
      <w:r w:rsidR="00107908">
        <w:rPr>
          <w:rFonts w:ascii="Arial" w:hAnsi="Arial" w:cs="Arial"/>
        </w:rPr>
        <w:t>et al., 200</w:t>
      </w:r>
      <w:r w:rsidR="00F86634">
        <w:rPr>
          <w:rFonts w:ascii="Arial" w:hAnsi="Arial" w:cs="Arial"/>
        </w:rPr>
        <w:t>5</w:t>
      </w:r>
      <w:r w:rsidR="00107908">
        <w:rPr>
          <w:rFonts w:ascii="Arial" w:hAnsi="Arial" w:cs="Arial"/>
        </w:rPr>
        <w:t xml:space="preserve">; </w:t>
      </w:r>
      <w:r w:rsidRPr="00D7354F">
        <w:rPr>
          <w:rFonts w:ascii="Arial" w:hAnsi="Arial" w:cs="Arial"/>
        </w:rPr>
        <w:t>García-Cortés</w:t>
      </w:r>
      <w:r w:rsidRPr="00D7354F">
        <w:rPr>
          <w:rFonts w:ascii="Arial" w:hAnsi="Arial" w:cs="Arial"/>
          <w:spacing w:val="1"/>
        </w:rPr>
        <w:t xml:space="preserve"> </w:t>
      </w:r>
      <w:r w:rsidRPr="00D7354F">
        <w:rPr>
          <w:rFonts w:ascii="Arial" w:hAnsi="Arial" w:cs="Arial"/>
        </w:rPr>
        <w:t>&amp; Carcavilla 2009; De Lima et al., 2010; Fassoulas et al., 2012;</w:t>
      </w:r>
      <w:r w:rsidRPr="00D7354F">
        <w:rPr>
          <w:rFonts w:ascii="Arial" w:hAnsi="Arial" w:cs="Arial"/>
          <w:spacing w:val="1"/>
        </w:rPr>
        <w:t xml:space="preserve"> </w:t>
      </w:r>
      <w:proofErr w:type="spellStart"/>
      <w:r w:rsidRPr="00D7354F">
        <w:rPr>
          <w:rFonts w:ascii="Arial" w:hAnsi="Arial" w:cs="Arial"/>
        </w:rPr>
        <w:t>Fuerte</w:t>
      </w:r>
      <w:proofErr w:type="spellEnd"/>
      <w:r w:rsidRPr="00D7354F">
        <w:rPr>
          <w:rFonts w:ascii="Arial" w:hAnsi="Arial" w:cs="Arial"/>
        </w:rPr>
        <w:t>,</w:t>
      </w:r>
      <w:r w:rsidRPr="00D7354F">
        <w:rPr>
          <w:rFonts w:ascii="Arial" w:hAnsi="Arial" w:cs="Arial"/>
          <w:spacing w:val="3"/>
        </w:rPr>
        <w:t xml:space="preserve"> </w:t>
      </w:r>
      <w:r w:rsidRPr="00D7354F">
        <w:rPr>
          <w:rFonts w:ascii="Arial" w:hAnsi="Arial" w:cs="Arial"/>
        </w:rPr>
        <w:t>2013;</w:t>
      </w:r>
      <w:r w:rsidRPr="00D7354F">
        <w:rPr>
          <w:rFonts w:ascii="Arial" w:hAnsi="Arial" w:cs="Arial"/>
          <w:spacing w:val="4"/>
        </w:rPr>
        <w:t xml:space="preserve"> </w:t>
      </w:r>
      <w:proofErr w:type="spellStart"/>
      <w:r w:rsidRPr="00D7354F">
        <w:rPr>
          <w:rFonts w:ascii="Arial" w:hAnsi="Arial" w:cs="Arial"/>
        </w:rPr>
        <w:t>Brilha</w:t>
      </w:r>
      <w:proofErr w:type="spellEnd"/>
      <w:r w:rsidRPr="00D7354F">
        <w:rPr>
          <w:rFonts w:ascii="Arial" w:hAnsi="Arial" w:cs="Arial"/>
        </w:rPr>
        <w:t>,</w:t>
      </w:r>
      <w:r w:rsidRPr="00D7354F">
        <w:rPr>
          <w:rFonts w:ascii="Arial" w:hAnsi="Arial" w:cs="Arial"/>
          <w:spacing w:val="4"/>
        </w:rPr>
        <w:t xml:space="preserve"> </w:t>
      </w:r>
      <w:r w:rsidRPr="00D7354F">
        <w:rPr>
          <w:rFonts w:ascii="Arial" w:hAnsi="Arial" w:cs="Arial"/>
        </w:rPr>
        <w:t>2016;</w:t>
      </w:r>
      <w:r w:rsidRPr="00D7354F">
        <w:rPr>
          <w:rFonts w:ascii="Arial" w:hAnsi="Arial" w:cs="Arial"/>
          <w:spacing w:val="4"/>
        </w:rPr>
        <w:t xml:space="preserve"> </w:t>
      </w:r>
      <w:r w:rsidRPr="00D7354F">
        <w:rPr>
          <w:rFonts w:ascii="Arial" w:hAnsi="Arial" w:cs="Arial"/>
        </w:rPr>
        <w:t>2018).</w:t>
      </w:r>
      <w:r w:rsidR="003A68DE" w:rsidRPr="00D7354F">
        <w:rPr>
          <w:rFonts w:ascii="Arial" w:hAnsi="Arial" w:cs="Arial"/>
          <w:spacing w:val="2"/>
        </w:rPr>
        <w:t xml:space="preserve"> </w:t>
      </w:r>
      <w:r w:rsidRPr="00D7354F">
        <w:rPr>
          <w:rFonts w:ascii="Arial" w:hAnsi="Arial" w:cs="Arial"/>
        </w:rPr>
        <w:t>In parametric methods, the intrinsic and social dimensions are estimated by means of a</w:t>
      </w:r>
      <w:r w:rsidRPr="00D7354F">
        <w:rPr>
          <w:rFonts w:ascii="Arial" w:hAnsi="Arial" w:cs="Arial"/>
          <w:spacing w:val="-56"/>
        </w:rPr>
        <w:t xml:space="preserve"> </w:t>
      </w:r>
      <w:r w:rsidRPr="00D7354F">
        <w:rPr>
          <w:rFonts w:ascii="Arial" w:hAnsi="Arial" w:cs="Arial"/>
        </w:rPr>
        <w:t>series</w:t>
      </w:r>
      <w:r w:rsidRPr="00D7354F">
        <w:rPr>
          <w:rFonts w:ascii="Arial" w:hAnsi="Arial" w:cs="Arial"/>
          <w:spacing w:val="1"/>
        </w:rPr>
        <w:t xml:space="preserve"> </w:t>
      </w:r>
      <w:r w:rsidRPr="00D7354F">
        <w:rPr>
          <w:rFonts w:ascii="Arial" w:hAnsi="Arial" w:cs="Arial"/>
        </w:rPr>
        <w:t>of</w:t>
      </w:r>
      <w:r w:rsidRPr="00D7354F">
        <w:rPr>
          <w:rFonts w:ascii="Arial" w:hAnsi="Arial" w:cs="Arial"/>
          <w:spacing w:val="1"/>
        </w:rPr>
        <w:t xml:space="preserve"> </w:t>
      </w:r>
      <w:r w:rsidRPr="00D7354F">
        <w:rPr>
          <w:rFonts w:ascii="Arial" w:hAnsi="Arial" w:cs="Arial"/>
        </w:rPr>
        <w:t>criteria</w:t>
      </w:r>
      <w:r w:rsidRPr="00D7354F">
        <w:rPr>
          <w:rFonts w:ascii="Arial" w:hAnsi="Arial" w:cs="Arial"/>
          <w:spacing w:val="1"/>
        </w:rPr>
        <w:t xml:space="preserve"> </w:t>
      </w:r>
      <w:r w:rsidRPr="00D7354F">
        <w:rPr>
          <w:rFonts w:ascii="Arial" w:hAnsi="Arial" w:cs="Arial"/>
        </w:rPr>
        <w:t>(parameters)</w:t>
      </w:r>
      <w:r w:rsidRPr="00D7354F">
        <w:rPr>
          <w:rFonts w:ascii="Arial" w:hAnsi="Arial" w:cs="Arial"/>
          <w:spacing w:val="1"/>
        </w:rPr>
        <w:t xml:space="preserve"> </w:t>
      </w:r>
      <w:r w:rsidRPr="00D7354F">
        <w:rPr>
          <w:rFonts w:ascii="Arial" w:hAnsi="Arial" w:cs="Arial"/>
        </w:rPr>
        <w:t>that</w:t>
      </w:r>
      <w:r w:rsidRPr="00D7354F">
        <w:rPr>
          <w:rFonts w:ascii="Arial" w:hAnsi="Arial" w:cs="Arial"/>
          <w:spacing w:val="1"/>
        </w:rPr>
        <w:t xml:space="preserve"> </w:t>
      </w:r>
      <w:r w:rsidR="00036640">
        <w:rPr>
          <w:rFonts w:ascii="Arial" w:hAnsi="Arial" w:cs="Arial"/>
          <w:spacing w:val="1"/>
        </w:rPr>
        <w:t xml:space="preserve">may </w:t>
      </w:r>
      <w:r w:rsidRPr="00D7354F">
        <w:rPr>
          <w:rFonts w:ascii="Arial" w:hAnsi="Arial" w:cs="Arial"/>
        </w:rPr>
        <w:t>differ</w:t>
      </w:r>
      <w:r w:rsidRPr="00D7354F">
        <w:rPr>
          <w:rFonts w:ascii="Arial" w:hAnsi="Arial" w:cs="Arial"/>
          <w:spacing w:val="1"/>
        </w:rPr>
        <w:t xml:space="preserve"> </w:t>
      </w:r>
      <w:r w:rsidRPr="00D7354F">
        <w:rPr>
          <w:rFonts w:ascii="Arial" w:hAnsi="Arial" w:cs="Arial"/>
        </w:rPr>
        <w:t>significantly</w:t>
      </w:r>
      <w:r w:rsidRPr="00D7354F">
        <w:rPr>
          <w:rFonts w:ascii="Arial" w:hAnsi="Arial" w:cs="Arial"/>
          <w:spacing w:val="1"/>
        </w:rPr>
        <w:t xml:space="preserve"> </w:t>
      </w:r>
      <w:r w:rsidR="00036640">
        <w:rPr>
          <w:rFonts w:ascii="Arial" w:hAnsi="Arial" w:cs="Arial"/>
        </w:rPr>
        <w:t>between authors</w:t>
      </w:r>
      <w:r w:rsidRPr="00D7354F">
        <w:rPr>
          <w:rFonts w:ascii="Arial" w:hAnsi="Arial" w:cs="Arial"/>
        </w:rPr>
        <w:t xml:space="preserve">. </w:t>
      </w:r>
      <w:r w:rsidR="00AF53F8" w:rsidRPr="00D7354F">
        <w:rPr>
          <w:rFonts w:ascii="Arial" w:hAnsi="Arial" w:cs="Arial"/>
        </w:rPr>
        <w:t xml:space="preserve">García-Cortés et al (2019) </w:t>
      </w:r>
      <w:r w:rsidRPr="00D7354F">
        <w:rPr>
          <w:rFonts w:ascii="Arial" w:hAnsi="Arial" w:cs="Arial"/>
        </w:rPr>
        <w:t>mak</w:t>
      </w:r>
      <w:r w:rsidR="00AF53F8" w:rsidRPr="00D7354F">
        <w:rPr>
          <w:rFonts w:ascii="Arial" w:hAnsi="Arial" w:cs="Arial"/>
        </w:rPr>
        <w:t>e</w:t>
      </w:r>
      <w:r w:rsidRPr="00D7354F">
        <w:rPr>
          <w:rFonts w:ascii="Arial" w:hAnsi="Arial" w:cs="Arial"/>
        </w:rPr>
        <w:t xml:space="preserve"> a compromise synthesis</w:t>
      </w:r>
      <w:r w:rsidRPr="00D7354F">
        <w:rPr>
          <w:rFonts w:ascii="Arial" w:hAnsi="Arial" w:cs="Arial"/>
          <w:spacing w:val="1"/>
        </w:rPr>
        <w:t xml:space="preserve"> </w:t>
      </w:r>
      <w:r w:rsidRPr="00D7354F">
        <w:rPr>
          <w:rFonts w:ascii="Arial" w:hAnsi="Arial" w:cs="Arial"/>
        </w:rPr>
        <w:t>of the main published proposals, determin</w:t>
      </w:r>
      <w:r w:rsidR="00AF53F8" w:rsidRPr="00D7354F">
        <w:rPr>
          <w:rFonts w:ascii="Arial" w:hAnsi="Arial" w:cs="Arial"/>
        </w:rPr>
        <w:t xml:space="preserve">ing that </w:t>
      </w:r>
      <w:r w:rsidRPr="00D7354F">
        <w:rPr>
          <w:rFonts w:ascii="Arial" w:hAnsi="Arial" w:cs="Arial"/>
        </w:rPr>
        <w:t xml:space="preserve">the most significant parameters </w:t>
      </w:r>
      <w:r w:rsidR="00F15AFB" w:rsidRPr="00D7354F">
        <w:rPr>
          <w:rFonts w:ascii="Arial" w:hAnsi="Arial" w:cs="Arial"/>
        </w:rPr>
        <w:t xml:space="preserve">of the </w:t>
      </w:r>
      <w:r w:rsidR="005F1136" w:rsidRPr="00D7354F">
        <w:rPr>
          <w:rFonts w:ascii="Arial" w:hAnsi="Arial" w:cs="Arial"/>
        </w:rPr>
        <w:t>intrinsic</w:t>
      </w:r>
      <w:r w:rsidR="00F15AFB" w:rsidRPr="00D7354F">
        <w:rPr>
          <w:rFonts w:ascii="Arial" w:hAnsi="Arial" w:cs="Arial"/>
        </w:rPr>
        <w:t xml:space="preserve"> value </w:t>
      </w:r>
      <w:r w:rsidRPr="00D7354F">
        <w:rPr>
          <w:rFonts w:ascii="Arial" w:hAnsi="Arial" w:cs="Arial"/>
        </w:rPr>
        <w:t>are (1) representativeness, (2)</w:t>
      </w:r>
      <w:r w:rsidRPr="00D7354F">
        <w:rPr>
          <w:rFonts w:ascii="Arial" w:hAnsi="Arial" w:cs="Arial"/>
          <w:spacing w:val="1"/>
        </w:rPr>
        <w:t xml:space="preserve"> </w:t>
      </w:r>
      <w:r w:rsidRPr="00D7354F">
        <w:rPr>
          <w:rFonts w:ascii="Arial" w:hAnsi="Arial" w:cs="Arial"/>
        </w:rPr>
        <w:t>rarity, (3) integrity, (4) degree of scientific knowledge, (5) type-locality and (6) diversity.</w:t>
      </w:r>
      <w:r w:rsidRPr="00D7354F">
        <w:rPr>
          <w:rFonts w:ascii="Arial" w:hAnsi="Arial" w:cs="Arial"/>
          <w:spacing w:val="1"/>
        </w:rPr>
        <w:t xml:space="preserve"> </w:t>
      </w:r>
    </w:p>
    <w:p w:rsidR="00B85693" w:rsidRDefault="00975F88" w:rsidP="00D7354F">
      <w:pPr>
        <w:pStyle w:val="Textoindependiente"/>
        <w:spacing w:before="150" w:line="360" w:lineRule="auto"/>
        <w:ind w:right="41"/>
        <w:jc w:val="both"/>
        <w:rPr>
          <w:rFonts w:ascii="Arial" w:hAnsi="Arial" w:cs="Arial"/>
        </w:rPr>
      </w:pPr>
      <w:r w:rsidRPr="00D7354F">
        <w:rPr>
          <w:rFonts w:ascii="Arial" w:hAnsi="Arial" w:cs="Arial"/>
        </w:rPr>
        <w:t xml:space="preserve">The aim of this work is to evaluate the </w:t>
      </w:r>
      <w:r w:rsidR="00F95F70" w:rsidRPr="00D7354F">
        <w:rPr>
          <w:rFonts w:ascii="Arial" w:hAnsi="Arial" w:cs="Arial"/>
        </w:rPr>
        <w:t>geoheritage</w:t>
      </w:r>
      <w:r w:rsidRPr="00D7354F">
        <w:rPr>
          <w:rFonts w:ascii="Arial" w:hAnsi="Arial" w:cs="Arial"/>
        </w:rPr>
        <w:t xml:space="preserve"> </w:t>
      </w:r>
      <w:r w:rsidR="00036640">
        <w:rPr>
          <w:rFonts w:ascii="Arial" w:hAnsi="Arial" w:cs="Arial"/>
        </w:rPr>
        <w:t>relevance</w:t>
      </w:r>
      <w:r w:rsidRPr="00D7354F">
        <w:rPr>
          <w:rFonts w:ascii="Arial" w:hAnsi="Arial" w:cs="Arial"/>
        </w:rPr>
        <w:t xml:space="preserve"> </w:t>
      </w:r>
      <w:r w:rsidR="00A432F3">
        <w:rPr>
          <w:rFonts w:ascii="Arial" w:hAnsi="Arial" w:cs="Arial"/>
        </w:rPr>
        <w:t xml:space="preserve">of the Tajogaite Volcano </w:t>
      </w:r>
      <w:r w:rsidR="00036640">
        <w:rPr>
          <w:rFonts w:ascii="Arial" w:hAnsi="Arial" w:cs="Arial"/>
        </w:rPr>
        <w:t xml:space="preserve">as example of scientifically-basis conservation </w:t>
      </w:r>
      <w:r w:rsidR="00036640" w:rsidRPr="00D7354F">
        <w:rPr>
          <w:rFonts w:ascii="Arial" w:hAnsi="Arial" w:cs="Arial"/>
        </w:rPr>
        <w:t>and promotion</w:t>
      </w:r>
      <w:r w:rsidR="00036640">
        <w:rPr>
          <w:rFonts w:ascii="Arial" w:hAnsi="Arial" w:cs="Arial"/>
        </w:rPr>
        <w:t xml:space="preserve"> of a </w:t>
      </w:r>
      <w:r w:rsidR="00B85693" w:rsidRPr="00B85693">
        <w:rPr>
          <w:rFonts w:ascii="Arial" w:hAnsi="Arial" w:cs="Arial"/>
        </w:rPr>
        <w:t>newly created</w:t>
      </w:r>
      <w:r w:rsidR="00B85693">
        <w:rPr>
          <w:rFonts w:ascii="Arial" w:hAnsi="Arial" w:cs="Arial"/>
        </w:rPr>
        <w:t xml:space="preserve"> </w:t>
      </w:r>
      <w:r w:rsidR="00036640">
        <w:rPr>
          <w:rFonts w:ascii="Arial" w:hAnsi="Arial" w:cs="Arial"/>
        </w:rPr>
        <w:t>geological landscape</w:t>
      </w:r>
      <w:r w:rsidR="00B85693" w:rsidRPr="00B85693">
        <w:rPr>
          <w:rFonts w:ascii="Arial" w:hAnsi="Arial" w:cs="Arial"/>
        </w:rPr>
        <w:t xml:space="preserve"> </w:t>
      </w:r>
      <w:r w:rsidR="00B85693" w:rsidRPr="00D7354F">
        <w:rPr>
          <w:rFonts w:ascii="Arial" w:hAnsi="Arial" w:cs="Arial"/>
        </w:rPr>
        <w:t>in a</w:t>
      </w:r>
      <w:r w:rsidR="00B85693">
        <w:rPr>
          <w:rFonts w:ascii="Arial" w:hAnsi="Arial" w:cs="Arial"/>
        </w:rPr>
        <w:t>n island</w:t>
      </w:r>
      <w:r w:rsidR="00B85693" w:rsidRPr="00D7354F">
        <w:rPr>
          <w:rFonts w:ascii="Arial" w:hAnsi="Arial" w:cs="Arial"/>
        </w:rPr>
        <w:t xml:space="preserve"> territory of high anthropic pressure</w:t>
      </w:r>
      <w:r w:rsidR="00B85693">
        <w:rPr>
          <w:rFonts w:ascii="Arial" w:hAnsi="Arial" w:cs="Arial"/>
        </w:rPr>
        <w:t>.</w:t>
      </w:r>
      <w:r w:rsidR="00B85693" w:rsidRPr="00B85693">
        <w:rPr>
          <w:rFonts w:ascii="Arial" w:hAnsi="Arial" w:cs="Arial"/>
        </w:rPr>
        <w:t xml:space="preserve"> </w:t>
      </w:r>
      <w:r w:rsidR="00B85693">
        <w:rPr>
          <w:rFonts w:ascii="Arial" w:hAnsi="Arial" w:cs="Arial"/>
        </w:rPr>
        <w:t xml:space="preserve">To do this, a new </w:t>
      </w:r>
      <w:r w:rsidR="00027A26" w:rsidRPr="00027A26">
        <w:rPr>
          <w:rFonts w:ascii="Arial" w:hAnsi="Arial" w:cs="Arial"/>
        </w:rPr>
        <w:t>effective</w:t>
      </w:r>
      <w:r w:rsidR="00C81A34">
        <w:rPr>
          <w:rFonts w:ascii="Arial" w:hAnsi="Arial" w:cs="Arial"/>
        </w:rPr>
        <w:t xml:space="preserve"> </w:t>
      </w:r>
      <w:r w:rsidR="00B85693">
        <w:rPr>
          <w:rFonts w:ascii="Arial" w:hAnsi="Arial" w:cs="Arial"/>
        </w:rPr>
        <w:t xml:space="preserve">methodological procedure, based on a relational approach and </w:t>
      </w:r>
      <w:r w:rsidR="00B85693" w:rsidRPr="00D7354F">
        <w:rPr>
          <w:rFonts w:ascii="Arial" w:hAnsi="Arial" w:cs="Arial"/>
        </w:rPr>
        <w:t>measurable parameters free of</w:t>
      </w:r>
      <w:r w:rsidR="00B85693" w:rsidRPr="00D7354F">
        <w:rPr>
          <w:rFonts w:ascii="Arial" w:hAnsi="Arial" w:cs="Arial"/>
          <w:spacing w:val="1"/>
        </w:rPr>
        <w:t xml:space="preserve"> </w:t>
      </w:r>
      <w:r w:rsidR="00B85693" w:rsidRPr="00D7354F">
        <w:rPr>
          <w:rFonts w:ascii="Arial" w:hAnsi="Arial" w:cs="Arial"/>
        </w:rPr>
        <w:t>subjectivity</w:t>
      </w:r>
      <w:r w:rsidR="00B85693">
        <w:rPr>
          <w:rFonts w:ascii="Arial" w:hAnsi="Arial" w:cs="Arial"/>
        </w:rPr>
        <w:t xml:space="preserve">, is tested. </w:t>
      </w:r>
      <w:r w:rsidR="00B85693" w:rsidRPr="00A432F3">
        <w:rPr>
          <w:rFonts w:ascii="Arial" w:hAnsi="Arial" w:cs="Arial"/>
        </w:rPr>
        <w:t xml:space="preserve"> </w:t>
      </w:r>
    </w:p>
    <w:p w:rsidR="00A432F3" w:rsidRPr="00D7354F" w:rsidRDefault="00A432F3" w:rsidP="00D7354F">
      <w:pPr>
        <w:pStyle w:val="Textoindependiente"/>
        <w:spacing w:before="150" w:line="360" w:lineRule="auto"/>
        <w:ind w:right="41"/>
        <w:jc w:val="both"/>
        <w:rPr>
          <w:rFonts w:ascii="Arial" w:hAnsi="Arial" w:cs="Arial"/>
        </w:rPr>
      </w:pPr>
    </w:p>
    <w:p w:rsidR="00BD6FCF" w:rsidRDefault="003C34E5" w:rsidP="00D7354F">
      <w:pPr>
        <w:pStyle w:val="Textoindependiente"/>
        <w:spacing w:line="360" w:lineRule="auto"/>
        <w:jc w:val="center"/>
        <w:rPr>
          <w:sz w:val="24"/>
        </w:rPr>
      </w:pPr>
      <w:r>
        <w:rPr>
          <w:noProof/>
          <w:sz w:val="24"/>
          <w:lang w:val="en-GB" w:eastAsia="en-GB"/>
        </w:rPr>
        <w:drawing>
          <wp:inline distT="0" distB="0" distL="0" distR="0" wp14:anchorId="568971C4">
            <wp:extent cx="4552807" cy="4603531"/>
            <wp:effectExtent l="0" t="0" r="635"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9525" cy="4620435"/>
                    </a:xfrm>
                    <a:prstGeom prst="rect">
                      <a:avLst/>
                    </a:prstGeom>
                    <a:noFill/>
                  </pic:spPr>
                </pic:pic>
              </a:graphicData>
            </a:graphic>
          </wp:inline>
        </w:drawing>
      </w:r>
    </w:p>
    <w:p w:rsidR="00BD6FCF" w:rsidRPr="00D7354F" w:rsidRDefault="00BE1523" w:rsidP="00FD222F">
      <w:pPr>
        <w:tabs>
          <w:tab w:val="left" w:pos="8505"/>
        </w:tabs>
        <w:spacing w:before="205" w:line="360" w:lineRule="auto"/>
        <w:ind w:right="41"/>
        <w:jc w:val="both"/>
        <w:rPr>
          <w:rFonts w:ascii="Arial" w:hAnsi="Arial" w:cs="Arial"/>
          <w:sz w:val="20"/>
        </w:rPr>
      </w:pPr>
      <w:r w:rsidRPr="00D7354F">
        <w:rPr>
          <w:rFonts w:ascii="Arial" w:hAnsi="Arial" w:cs="Arial"/>
          <w:sz w:val="20"/>
        </w:rPr>
        <w:t xml:space="preserve">Figure 1. Field photographs taken by the </w:t>
      </w:r>
      <w:r w:rsidR="003C34E5" w:rsidRPr="00D7354F">
        <w:rPr>
          <w:rFonts w:ascii="Arial" w:hAnsi="Arial" w:cs="Arial"/>
          <w:sz w:val="20"/>
        </w:rPr>
        <w:t xml:space="preserve">research </w:t>
      </w:r>
      <w:r w:rsidRPr="00D7354F">
        <w:rPr>
          <w:rFonts w:ascii="Arial" w:hAnsi="Arial" w:cs="Arial"/>
          <w:sz w:val="20"/>
        </w:rPr>
        <w:t xml:space="preserve">team during the different </w:t>
      </w:r>
      <w:r w:rsidR="003C34E5" w:rsidRPr="00D7354F">
        <w:rPr>
          <w:rFonts w:ascii="Arial" w:hAnsi="Arial" w:cs="Arial"/>
          <w:sz w:val="20"/>
        </w:rPr>
        <w:t xml:space="preserve">development </w:t>
      </w:r>
      <w:r w:rsidRPr="00D7354F">
        <w:rPr>
          <w:rFonts w:ascii="Arial" w:hAnsi="Arial" w:cs="Arial"/>
          <w:sz w:val="20"/>
        </w:rPr>
        <w:t>phases of the</w:t>
      </w:r>
      <w:r w:rsidRPr="00D7354F">
        <w:rPr>
          <w:rFonts w:ascii="Arial" w:hAnsi="Arial" w:cs="Arial"/>
          <w:spacing w:val="-51"/>
          <w:sz w:val="20"/>
        </w:rPr>
        <w:t xml:space="preserve"> </w:t>
      </w:r>
      <w:r w:rsidRPr="00D7354F">
        <w:rPr>
          <w:rFonts w:ascii="Arial" w:hAnsi="Arial" w:cs="Arial"/>
          <w:sz w:val="20"/>
        </w:rPr>
        <w:t>new Tajogaite volcanic</w:t>
      </w:r>
      <w:r w:rsidRPr="00D7354F">
        <w:rPr>
          <w:rFonts w:ascii="Arial" w:hAnsi="Arial" w:cs="Arial"/>
          <w:spacing w:val="1"/>
          <w:sz w:val="20"/>
        </w:rPr>
        <w:t xml:space="preserve"> </w:t>
      </w:r>
      <w:r w:rsidRPr="00D7354F">
        <w:rPr>
          <w:rFonts w:ascii="Arial" w:hAnsi="Arial" w:cs="Arial"/>
          <w:sz w:val="20"/>
        </w:rPr>
        <w:t>formation (island of</w:t>
      </w:r>
      <w:r w:rsidRPr="00D7354F">
        <w:rPr>
          <w:rFonts w:ascii="Arial" w:hAnsi="Arial" w:cs="Arial"/>
          <w:spacing w:val="1"/>
          <w:sz w:val="20"/>
        </w:rPr>
        <w:t xml:space="preserve"> </w:t>
      </w:r>
      <w:r w:rsidRPr="00D7354F">
        <w:rPr>
          <w:rFonts w:ascii="Arial" w:hAnsi="Arial" w:cs="Arial"/>
          <w:sz w:val="20"/>
        </w:rPr>
        <w:t>La Palma). A. Main cone</w:t>
      </w:r>
      <w:r w:rsidR="003C34E5" w:rsidRPr="00D7354F">
        <w:rPr>
          <w:rFonts w:ascii="Arial" w:hAnsi="Arial" w:cs="Arial"/>
          <w:sz w:val="20"/>
        </w:rPr>
        <w:t xml:space="preserve">, </w:t>
      </w:r>
      <w:r w:rsidRPr="00D7354F">
        <w:rPr>
          <w:rFonts w:ascii="Arial" w:hAnsi="Arial" w:cs="Arial"/>
          <w:sz w:val="20"/>
        </w:rPr>
        <w:t>September</w:t>
      </w:r>
      <w:r w:rsidRPr="00D7354F">
        <w:rPr>
          <w:rFonts w:ascii="Arial" w:hAnsi="Arial" w:cs="Arial"/>
          <w:spacing w:val="1"/>
          <w:sz w:val="20"/>
        </w:rPr>
        <w:t xml:space="preserve"> </w:t>
      </w:r>
      <w:r w:rsidRPr="00D7354F">
        <w:rPr>
          <w:rFonts w:ascii="Arial" w:hAnsi="Arial" w:cs="Arial"/>
          <w:sz w:val="20"/>
        </w:rPr>
        <w:t>2021. B.</w:t>
      </w:r>
      <w:r w:rsidRPr="00D7354F">
        <w:rPr>
          <w:rFonts w:ascii="Arial" w:hAnsi="Arial" w:cs="Arial"/>
          <w:spacing w:val="1"/>
          <w:sz w:val="20"/>
        </w:rPr>
        <w:t xml:space="preserve"> </w:t>
      </w:r>
      <w:r w:rsidRPr="00D7354F">
        <w:rPr>
          <w:rFonts w:ascii="Arial" w:hAnsi="Arial" w:cs="Arial"/>
          <w:sz w:val="20"/>
        </w:rPr>
        <w:t xml:space="preserve">Emission of AA lava flows from the main </w:t>
      </w:r>
      <w:r w:rsidR="003C34E5" w:rsidRPr="00D7354F">
        <w:rPr>
          <w:rFonts w:ascii="Arial" w:hAnsi="Arial" w:cs="Arial"/>
          <w:sz w:val="20"/>
        </w:rPr>
        <w:t>cone, October</w:t>
      </w:r>
      <w:r w:rsidRPr="00D7354F">
        <w:rPr>
          <w:rFonts w:ascii="Arial" w:hAnsi="Arial" w:cs="Arial"/>
          <w:sz w:val="20"/>
        </w:rPr>
        <w:t xml:space="preserve"> 2021. C. Field of AA lava flows in the</w:t>
      </w:r>
      <w:r w:rsidRPr="00D7354F">
        <w:rPr>
          <w:rFonts w:ascii="Arial" w:hAnsi="Arial" w:cs="Arial"/>
          <w:spacing w:val="1"/>
          <w:sz w:val="20"/>
        </w:rPr>
        <w:t xml:space="preserve"> </w:t>
      </w:r>
      <w:r w:rsidRPr="00D7354F">
        <w:rPr>
          <w:rFonts w:ascii="Arial" w:hAnsi="Arial" w:cs="Arial"/>
          <w:sz w:val="20"/>
        </w:rPr>
        <w:t xml:space="preserve">distal </w:t>
      </w:r>
      <w:r w:rsidRPr="00D7354F">
        <w:rPr>
          <w:rFonts w:ascii="Arial" w:hAnsi="Arial" w:cs="Arial"/>
          <w:sz w:val="20"/>
        </w:rPr>
        <w:lastRenderedPageBreak/>
        <w:t>part, before the cliff. D. Cratering of the main cone, December 2021. E. Secondary crater,</w:t>
      </w:r>
      <w:r w:rsidRPr="00D7354F">
        <w:rPr>
          <w:rFonts w:ascii="Arial" w:hAnsi="Arial" w:cs="Arial"/>
          <w:spacing w:val="1"/>
          <w:sz w:val="20"/>
        </w:rPr>
        <w:t xml:space="preserve"> </w:t>
      </w:r>
      <w:r w:rsidRPr="00D7354F">
        <w:rPr>
          <w:rFonts w:ascii="Arial" w:hAnsi="Arial" w:cs="Arial"/>
          <w:sz w:val="20"/>
        </w:rPr>
        <w:t>December</w:t>
      </w:r>
      <w:r w:rsidRPr="00D7354F">
        <w:rPr>
          <w:rFonts w:ascii="Arial" w:hAnsi="Arial" w:cs="Arial"/>
          <w:spacing w:val="1"/>
          <w:sz w:val="20"/>
        </w:rPr>
        <w:t xml:space="preserve"> </w:t>
      </w:r>
      <w:r w:rsidRPr="00D7354F">
        <w:rPr>
          <w:rFonts w:ascii="Arial" w:hAnsi="Arial" w:cs="Arial"/>
          <w:sz w:val="20"/>
        </w:rPr>
        <w:t>2021.</w:t>
      </w:r>
      <w:r w:rsidRPr="00D7354F">
        <w:rPr>
          <w:rFonts w:ascii="Arial" w:hAnsi="Arial" w:cs="Arial"/>
          <w:spacing w:val="1"/>
          <w:sz w:val="20"/>
        </w:rPr>
        <w:t xml:space="preserve"> </w:t>
      </w:r>
      <w:r w:rsidRPr="00D7354F">
        <w:rPr>
          <w:rFonts w:ascii="Arial" w:hAnsi="Arial" w:cs="Arial"/>
          <w:sz w:val="20"/>
        </w:rPr>
        <w:t>F.</w:t>
      </w:r>
      <w:r w:rsidRPr="00D7354F">
        <w:rPr>
          <w:rFonts w:ascii="Arial" w:hAnsi="Arial" w:cs="Arial"/>
          <w:spacing w:val="4"/>
          <w:sz w:val="20"/>
        </w:rPr>
        <w:t xml:space="preserve"> </w:t>
      </w:r>
      <w:r w:rsidRPr="00D7354F">
        <w:rPr>
          <w:rFonts w:ascii="Arial" w:hAnsi="Arial" w:cs="Arial"/>
          <w:sz w:val="20"/>
        </w:rPr>
        <w:t>Lava</w:t>
      </w:r>
      <w:r w:rsidRPr="00D7354F">
        <w:rPr>
          <w:rFonts w:ascii="Arial" w:hAnsi="Arial" w:cs="Arial"/>
          <w:spacing w:val="2"/>
          <w:sz w:val="20"/>
        </w:rPr>
        <w:t xml:space="preserve"> </w:t>
      </w:r>
      <w:r w:rsidRPr="00D7354F">
        <w:rPr>
          <w:rFonts w:ascii="Arial" w:hAnsi="Arial" w:cs="Arial"/>
          <w:sz w:val="20"/>
        </w:rPr>
        <w:t>delta</w:t>
      </w:r>
      <w:r w:rsidRPr="00D7354F">
        <w:rPr>
          <w:rFonts w:ascii="Arial" w:hAnsi="Arial" w:cs="Arial"/>
          <w:spacing w:val="2"/>
          <w:sz w:val="20"/>
        </w:rPr>
        <w:t xml:space="preserve"> </w:t>
      </w:r>
      <w:r w:rsidRPr="00D7354F">
        <w:rPr>
          <w:rFonts w:ascii="Arial" w:hAnsi="Arial" w:cs="Arial"/>
          <w:sz w:val="20"/>
        </w:rPr>
        <w:t>on</w:t>
      </w:r>
      <w:r w:rsidRPr="00D7354F">
        <w:rPr>
          <w:rFonts w:ascii="Arial" w:hAnsi="Arial" w:cs="Arial"/>
          <w:spacing w:val="3"/>
          <w:sz w:val="20"/>
        </w:rPr>
        <w:t xml:space="preserve"> </w:t>
      </w:r>
      <w:r w:rsidRPr="00D7354F">
        <w:rPr>
          <w:rFonts w:ascii="Arial" w:hAnsi="Arial" w:cs="Arial"/>
          <w:sz w:val="20"/>
        </w:rPr>
        <w:t>the</w:t>
      </w:r>
      <w:r w:rsidRPr="00D7354F">
        <w:rPr>
          <w:rFonts w:ascii="Arial" w:hAnsi="Arial" w:cs="Arial"/>
          <w:spacing w:val="2"/>
          <w:sz w:val="20"/>
        </w:rPr>
        <w:t xml:space="preserve"> </w:t>
      </w:r>
      <w:r w:rsidRPr="00D7354F">
        <w:rPr>
          <w:rFonts w:ascii="Arial" w:hAnsi="Arial" w:cs="Arial"/>
          <w:sz w:val="20"/>
        </w:rPr>
        <w:t>west</w:t>
      </w:r>
      <w:r w:rsidRPr="00D7354F">
        <w:rPr>
          <w:rFonts w:ascii="Arial" w:hAnsi="Arial" w:cs="Arial"/>
          <w:spacing w:val="1"/>
          <w:sz w:val="20"/>
        </w:rPr>
        <w:t xml:space="preserve"> </w:t>
      </w:r>
      <w:r w:rsidRPr="00D7354F">
        <w:rPr>
          <w:rFonts w:ascii="Arial" w:hAnsi="Arial" w:cs="Arial"/>
          <w:sz w:val="20"/>
        </w:rPr>
        <w:t>coast</w:t>
      </w:r>
      <w:r w:rsidRPr="00D7354F">
        <w:rPr>
          <w:rFonts w:ascii="Arial" w:hAnsi="Arial" w:cs="Arial"/>
          <w:spacing w:val="4"/>
          <w:sz w:val="20"/>
        </w:rPr>
        <w:t xml:space="preserve"> </w:t>
      </w:r>
      <w:r w:rsidRPr="00D7354F">
        <w:rPr>
          <w:rFonts w:ascii="Arial" w:hAnsi="Arial" w:cs="Arial"/>
          <w:sz w:val="20"/>
        </w:rPr>
        <w:t>of</w:t>
      </w:r>
      <w:r w:rsidRPr="00D7354F">
        <w:rPr>
          <w:rFonts w:ascii="Arial" w:hAnsi="Arial" w:cs="Arial"/>
          <w:spacing w:val="2"/>
          <w:sz w:val="20"/>
        </w:rPr>
        <w:t xml:space="preserve"> </w:t>
      </w:r>
      <w:r w:rsidRPr="00D7354F">
        <w:rPr>
          <w:rFonts w:ascii="Arial" w:hAnsi="Arial" w:cs="Arial"/>
          <w:sz w:val="20"/>
        </w:rPr>
        <w:t>the</w:t>
      </w:r>
      <w:r w:rsidRPr="00D7354F">
        <w:rPr>
          <w:rFonts w:ascii="Arial" w:hAnsi="Arial" w:cs="Arial"/>
          <w:spacing w:val="1"/>
          <w:sz w:val="20"/>
        </w:rPr>
        <w:t xml:space="preserve"> </w:t>
      </w:r>
      <w:r w:rsidRPr="00D7354F">
        <w:rPr>
          <w:rFonts w:ascii="Arial" w:hAnsi="Arial" w:cs="Arial"/>
          <w:sz w:val="20"/>
        </w:rPr>
        <w:t>island</w:t>
      </w:r>
      <w:r w:rsidRPr="00D7354F">
        <w:rPr>
          <w:rFonts w:ascii="Arial" w:hAnsi="Arial" w:cs="Arial"/>
          <w:spacing w:val="3"/>
          <w:sz w:val="20"/>
        </w:rPr>
        <w:t xml:space="preserve"> </w:t>
      </w:r>
      <w:r w:rsidRPr="00D7354F">
        <w:rPr>
          <w:rFonts w:ascii="Arial" w:hAnsi="Arial" w:cs="Arial"/>
          <w:sz w:val="20"/>
        </w:rPr>
        <w:t>of</w:t>
      </w:r>
      <w:r w:rsidRPr="00D7354F">
        <w:rPr>
          <w:rFonts w:ascii="Arial" w:hAnsi="Arial" w:cs="Arial"/>
          <w:spacing w:val="2"/>
          <w:sz w:val="20"/>
        </w:rPr>
        <w:t xml:space="preserve"> </w:t>
      </w:r>
      <w:r w:rsidRPr="00D7354F">
        <w:rPr>
          <w:rFonts w:ascii="Arial" w:hAnsi="Arial" w:cs="Arial"/>
          <w:sz w:val="20"/>
        </w:rPr>
        <w:t>La</w:t>
      </w:r>
      <w:r w:rsidRPr="00D7354F">
        <w:rPr>
          <w:rFonts w:ascii="Arial" w:hAnsi="Arial" w:cs="Arial"/>
          <w:spacing w:val="2"/>
          <w:sz w:val="20"/>
        </w:rPr>
        <w:t xml:space="preserve"> </w:t>
      </w:r>
      <w:r w:rsidRPr="00D7354F">
        <w:rPr>
          <w:rFonts w:ascii="Arial" w:hAnsi="Arial" w:cs="Arial"/>
          <w:sz w:val="20"/>
        </w:rPr>
        <w:t>Palma.</w:t>
      </w:r>
    </w:p>
    <w:p w:rsidR="00BD6FCF" w:rsidRDefault="00BD6FCF" w:rsidP="00D7354F">
      <w:pPr>
        <w:pStyle w:val="Textoindependiente"/>
        <w:spacing w:before="9" w:line="360" w:lineRule="auto"/>
        <w:rPr>
          <w:sz w:val="27"/>
        </w:rPr>
      </w:pPr>
    </w:p>
    <w:p w:rsidR="00BD6FCF" w:rsidRPr="00DA42B6" w:rsidRDefault="00BE1523" w:rsidP="00D7354F">
      <w:pPr>
        <w:pStyle w:val="Ttulo1"/>
        <w:numPr>
          <w:ilvl w:val="0"/>
          <w:numId w:val="3"/>
        </w:numPr>
        <w:tabs>
          <w:tab w:val="left" w:pos="284"/>
        </w:tabs>
        <w:spacing w:line="360" w:lineRule="auto"/>
        <w:ind w:left="284"/>
        <w:rPr>
          <w:rFonts w:ascii="Arial" w:hAnsi="Arial" w:cs="Arial"/>
        </w:rPr>
      </w:pPr>
      <w:r w:rsidRPr="00DA42B6">
        <w:rPr>
          <w:rFonts w:ascii="Arial" w:hAnsi="Arial" w:cs="Arial"/>
        </w:rPr>
        <w:t>Study area</w:t>
      </w:r>
    </w:p>
    <w:p w:rsidR="001C1FAC" w:rsidRPr="00DA42B6" w:rsidRDefault="00BE1523" w:rsidP="00D7354F">
      <w:pPr>
        <w:pStyle w:val="Textoindependiente"/>
        <w:spacing w:before="158" w:line="360" w:lineRule="auto"/>
        <w:ind w:right="41"/>
        <w:jc w:val="both"/>
        <w:rPr>
          <w:rFonts w:ascii="Arial" w:hAnsi="Arial" w:cs="Arial"/>
        </w:rPr>
      </w:pPr>
      <w:r w:rsidRPr="00DA42B6">
        <w:rPr>
          <w:rFonts w:ascii="Arial" w:hAnsi="Arial" w:cs="Arial"/>
        </w:rPr>
        <w:t>The</w:t>
      </w:r>
      <w:r w:rsidRPr="00DA42B6">
        <w:rPr>
          <w:rFonts w:ascii="Arial" w:hAnsi="Arial" w:cs="Arial"/>
          <w:spacing w:val="-9"/>
        </w:rPr>
        <w:t xml:space="preserve"> </w:t>
      </w:r>
      <w:r w:rsidRPr="00DA42B6">
        <w:rPr>
          <w:rFonts w:ascii="Arial" w:hAnsi="Arial" w:cs="Arial"/>
        </w:rPr>
        <w:t>Canary</w:t>
      </w:r>
      <w:r w:rsidRPr="00DA42B6">
        <w:rPr>
          <w:rFonts w:ascii="Arial" w:hAnsi="Arial" w:cs="Arial"/>
          <w:spacing w:val="-10"/>
        </w:rPr>
        <w:t xml:space="preserve"> </w:t>
      </w:r>
      <w:r w:rsidRPr="00DA42B6">
        <w:rPr>
          <w:rFonts w:ascii="Arial" w:hAnsi="Arial" w:cs="Arial"/>
        </w:rPr>
        <w:t>Islands</w:t>
      </w:r>
      <w:r w:rsidRPr="00DA42B6">
        <w:rPr>
          <w:rFonts w:ascii="Arial" w:hAnsi="Arial" w:cs="Arial"/>
          <w:spacing w:val="-11"/>
        </w:rPr>
        <w:t xml:space="preserve"> </w:t>
      </w:r>
      <w:r w:rsidRPr="00DA42B6">
        <w:rPr>
          <w:rFonts w:ascii="Arial" w:hAnsi="Arial" w:cs="Arial"/>
        </w:rPr>
        <w:t>form</w:t>
      </w:r>
      <w:r w:rsidRPr="00DA42B6">
        <w:rPr>
          <w:rFonts w:ascii="Arial" w:hAnsi="Arial" w:cs="Arial"/>
          <w:spacing w:val="-10"/>
        </w:rPr>
        <w:t xml:space="preserve"> </w:t>
      </w:r>
      <w:r w:rsidRPr="00DA42B6">
        <w:rPr>
          <w:rFonts w:ascii="Arial" w:hAnsi="Arial" w:cs="Arial"/>
        </w:rPr>
        <w:t>a</w:t>
      </w:r>
      <w:r w:rsidRPr="00DA42B6">
        <w:rPr>
          <w:rFonts w:ascii="Arial" w:hAnsi="Arial" w:cs="Arial"/>
          <w:spacing w:val="-5"/>
        </w:rPr>
        <w:t xml:space="preserve"> </w:t>
      </w:r>
      <w:r w:rsidRPr="00DA42B6">
        <w:rPr>
          <w:rFonts w:ascii="Arial" w:hAnsi="Arial" w:cs="Arial"/>
        </w:rPr>
        <w:t>volcanic</w:t>
      </w:r>
      <w:r w:rsidRPr="00DA42B6">
        <w:rPr>
          <w:rFonts w:ascii="Arial" w:hAnsi="Arial" w:cs="Arial"/>
          <w:spacing w:val="-5"/>
        </w:rPr>
        <w:t xml:space="preserve"> </w:t>
      </w:r>
      <w:r w:rsidRPr="00DA42B6">
        <w:rPr>
          <w:rFonts w:ascii="Arial" w:hAnsi="Arial" w:cs="Arial"/>
        </w:rPr>
        <w:t>archipelago</w:t>
      </w:r>
      <w:r w:rsidRPr="00DA42B6">
        <w:rPr>
          <w:rFonts w:ascii="Arial" w:hAnsi="Arial" w:cs="Arial"/>
          <w:spacing w:val="-11"/>
        </w:rPr>
        <w:t xml:space="preserve"> </w:t>
      </w:r>
      <w:r w:rsidRPr="00DA42B6">
        <w:rPr>
          <w:rFonts w:ascii="Arial" w:hAnsi="Arial" w:cs="Arial"/>
        </w:rPr>
        <w:t>made</w:t>
      </w:r>
      <w:r w:rsidRPr="00DA42B6">
        <w:rPr>
          <w:rFonts w:ascii="Arial" w:hAnsi="Arial" w:cs="Arial"/>
          <w:spacing w:val="-6"/>
        </w:rPr>
        <w:t xml:space="preserve"> </w:t>
      </w:r>
      <w:r w:rsidRPr="00DA42B6">
        <w:rPr>
          <w:rFonts w:ascii="Arial" w:hAnsi="Arial" w:cs="Arial"/>
        </w:rPr>
        <w:t>up</w:t>
      </w:r>
      <w:r w:rsidRPr="00DA42B6">
        <w:rPr>
          <w:rFonts w:ascii="Arial" w:hAnsi="Arial" w:cs="Arial"/>
          <w:spacing w:val="-9"/>
        </w:rPr>
        <w:t xml:space="preserve"> </w:t>
      </w:r>
      <w:r w:rsidRPr="00DA42B6">
        <w:rPr>
          <w:rFonts w:ascii="Arial" w:hAnsi="Arial" w:cs="Arial"/>
        </w:rPr>
        <w:t>of</w:t>
      </w:r>
      <w:r w:rsidRPr="00DA42B6">
        <w:rPr>
          <w:rFonts w:ascii="Arial" w:hAnsi="Arial" w:cs="Arial"/>
          <w:spacing w:val="-6"/>
        </w:rPr>
        <w:t xml:space="preserve"> </w:t>
      </w:r>
      <w:r w:rsidRPr="00DA42B6">
        <w:rPr>
          <w:rFonts w:ascii="Arial" w:hAnsi="Arial" w:cs="Arial"/>
        </w:rPr>
        <w:t>eight</w:t>
      </w:r>
      <w:r w:rsidRPr="00DA42B6">
        <w:rPr>
          <w:rFonts w:ascii="Arial" w:hAnsi="Arial" w:cs="Arial"/>
          <w:spacing w:val="-9"/>
        </w:rPr>
        <w:t xml:space="preserve"> </w:t>
      </w:r>
      <w:r w:rsidRPr="00DA42B6">
        <w:rPr>
          <w:rFonts w:ascii="Arial" w:hAnsi="Arial" w:cs="Arial"/>
        </w:rPr>
        <w:t>main</w:t>
      </w:r>
      <w:r w:rsidRPr="00DA42B6">
        <w:rPr>
          <w:rFonts w:ascii="Arial" w:hAnsi="Arial" w:cs="Arial"/>
          <w:spacing w:val="-6"/>
        </w:rPr>
        <w:t xml:space="preserve"> </w:t>
      </w:r>
      <w:r w:rsidRPr="00DA42B6">
        <w:rPr>
          <w:rFonts w:ascii="Arial" w:hAnsi="Arial" w:cs="Arial"/>
        </w:rPr>
        <w:t>islands</w:t>
      </w:r>
      <w:r w:rsidRPr="00DA42B6">
        <w:rPr>
          <w:rFonts w:ascii="Arial" w:hAnsi="Arial" w:cs="Arial"/>
          <w:spacing w:val="-5"/>
        </w:rPr>
        <w:t xml:space="preserve"> </w:t>
      </w:r>
      <w:r w:rsidRPr="00DA42B6">
        <w:rPr>
          <w:rFonts w:ascii="Arial" w:hAnsi="Arial" w:cs="Arial"/>
        </w:rPr>
        <w:t>and</w:t>
      </w:r>
      <w:r w:rsidRPr="00DA42B6">
        <w:rPr>
          <w:rFonts w:ascii="Arial" w:hAnsi="Arial" w:cs="Arial"/>
          <w:spacing w:val="-10"/>
        </w:rPr>
        <w:t xml:space="preserve"> </w:t>
      </w:r>
      <w:r w:rsidRPr="00DA42B6">
        <w:rPr>
          <w:rFonts w:ascii="Arial" w:hAnsi="Arial" w:cs="Arial"/>
        </w:rPr>
        <w:t>three</w:t>
      </w:r>
      <w:r w:rsidRPr="00DA42B6">
        <w:rPr>
          <w:rFonts w:ascii="Arial" w:hAnsi="Arial" w:cs="Arial"/>
          <w:spacing w:val="-56"/>
        </w:rPr>
        <w:t xml:space="preserve"> </w:t>
      </w:r>
      <w:r w:rsidRPr="00DA42B6">
        <w:rPr>
          <w:rFonts w:ascii="Arial" w:hAnsi="Arial" w:cs="Arial"/>
        </w:rPr>
        <w:t>major</w:t>
      </w:r>
      <w:r w:rsidRPr="00DA42B6">
        <w:rPr>
          <w:rFonts w:ascii="Arial" w:hAnsi="Arial" w:cs="Arial"/>
          <w:spacing w:val="-3"/>
        </w:rPr>
        <w:t xml:space="preserve"> </w:t>
      </w:r>
      <w:r w:rsidRPr="00DA42B6">
        <w:rPr>
          <w:rFonts w:ascii="Arial" w:hAnsi="Arial" w:cs="Arial"/>
        </w:rPr>
        <w:t>islets,</w:t>
      </w:r>
      <w:r w:rsidRPr="00DA42B6">
        <w:rPr>
          <w:rFonts w:ascii="Arial" w:hAnsi="Arial" w:cs="Arial"/>
          <w:spacing w:val="-5"/>
        </w:rPr>
        <w:t xml:space="preserve"> </w:t>
      </w:r>
      <w:r w:rsidRPr="00DA42B6">
        <w:rPr>
          <w:rFonts w:ascii="Arial" w:hAnsi="Arial" w:cs="Arial"/>
        </w:rPr>
        <w:t>located</w:t>
      </w:r>
      <w:r w:rsidRPr="00DA42B6">
        <w:rPr>
          <w:rFonts w:ascii="Arial" w:hAnsi="Arial" w:cs="Arial"/>
          <w:spacing w:val="-6"/>
        </w:rPr>
        <w:t xml:space="preserve"> </w:t>
      </w:r>
      <w:r w:rsidRPr="00DA42B6">
        <w:rPr>
          <w:rFonts w:ascii="Arial" w:hAnsi="Arial" w:cs="Arial"/>
        </w:rPr>
        <w:t>on</w:t>
      </w:r>
      <w:r w:rsidRPr="00DA42B6">
        <w:rPr>
          <w:rFonts w:ascii="Arial" w:hAnsi="Arial" w:cs="Arial"/>
          <w:spacing w:val="-5"/>
        </w:rPr>
        <w:t xml:space="preserve"> </w:t>
      </w:r>
      <w:r w:rsidRPr="00DA42B6">
        <w:rPr>
          <w:rFonts w:ascii="Arial" w:hAnsi="Arial" w:cs="Arial"/>
        </w:rPr>
        <w:t>the</w:t>
      </w:r>
      <w:r w:rsidRPr="00DA42B6">
        <w:rPr>
          <w:rFonts w:ascii="Arial" w:hAnsi="Arial" w:cs="Arial"/>
          <w:spacing w:val="-4"/>
        </w:rPr>
        <w:t xml:space="preserve"> </w:t>
      </w:r>
      <w:r w:rsidRPr="00DA42B6">
        <w:rPr>
          <w:rFonts w:ascii="Arial" w:hAnsi="Arial" w:cs="Arial"/>
        </w:rPr>
        <w:t>African</w:t>
      </w:r>
      <w:r w:rsidRPr="00DA42B6">
        <w:rPr>
          <w:rFonts w:ascii="Arial" w:hAnsi="Arial" w:cs="Arial"/>
          <w:spacing w:val="-6"/>
        </w:rPr>
        <w:t xml:space="preserve"> </w:t>
      </w:r>
      <w:r w:rsidRPr="00DA42B6">
        <w:rPr>
          <w:rFonts w:ascii="Arial" w:hAnsi="Arial" w:cs="Arial"/>
        </w:rPr>
        <w:t>tectonic</w:t>
      </w:r>
      <w:r w:rsidRPr="00DA42B6">
        <w:rPr>
          <w:rFonts w:ascii="Arial" w:hAnsi="Arial" w:cs="Arial"/>
          <w:spacing w:val="-5"/>
        </w:rPr>
        <w:t xml:space="preserve"> </w:t>
      </w:r>
      <w:r w:rsidRPr="00DA42B6">
        <w:rPr>
          <w:rFonts w:ascii="Arial" w:hAnsi="Arial" w:cs="Arial"/>
        </w:rPr>
        <w:t>plate,</w:t>
      </w:r>
      <w:r w:rsidRPr="00DA42B6">
        <w:rPr>
          <w:rFonts w:ascii="Arial" w:hAnsi="Arial" w:cs="Arial"/>
          <w:spacing w:val="-7"/>
        </w:rPr>
        <w:t xml:space="preserve"> </w:t>
      </w:r>
      <w:r w:rsidRPr="00DA42B6">
        <w:rPr>
          <w:rFonts w:ascii="Arial" w:hAnsi="Arial" w:cs="Arial"/>
        </w:rPr>
        <w:t>around</w:t>
      </w:r>
      <w:r w:rsidRPr="00DA42B6">
        <w:rPr>
          <w:rFonts w:ascii="Arial" w:hAnsi="Arial" w:cs="Arial"/>
          <w:spacing w:val="-4"/>
        </w:rPr>
        <w:t xml:space="preserve"> </w:t>
      </w:r>
      <w:r w:rsidRPr="00DA42B6">
        <w:rPr>
          <w:rFonts w:ascii="Arial" w:hAnsi="Arial" w:cs="Arial"/>
        </w:rPr>
        <w:t>28º north</w:t>
      </w:r>
      <w:r w:rsidRPr="00DA42B6">
        <w:rPr>
          <w:rFonts w:ascii="Arial" w:hAnsi="Arial" w:cs="Arial"/>
          <w:spacing w:val="-5"/>
        </w:rPr>
        <w:t xml:space="preserve"> </w:t>
      </w:r>
      <w:r w:rsidRPr="00DA42B6">
        <w:rPr>
          <w:rFonts w:ascii="Arial" w:hAnsi="Arial" w:cs="Arial"/>
        </w:rPr>
        <w:t>latitude</w:t>
      </w:r>
      <w:r w:rsidRPr="00DA42B6">
        <w:rPr>
          <w:rFonts w:ascii="Arial" w:hAnsi="Arial" w:cs="Arial"/>
          <w:spacing w:val="-8"/>
        </w:rPr>
        <w:t xml:space="preserve"> </w:t>
      </w:r>
      <w:r w:rsidRPr="00DA42B6">
        <w:rPr>
          <w:rFonts w:ascii="Arial" w:hAnsi="Arial" w:cs="Arial"/>
        </w:rPr>
        <w:t>and</w:t>
      </w:r>
      <w:r w:rsidRPr="00DA42B6">
        <w:rPr>
          <w:rFonts w:ascii="Arial" w:hAnsi="Arial" w:cs="Arial"/>
          <w:spacing w:val="-4"/>
        </w:rPr>
        <w:t xml:space="preserve"> </w:t>
      </w:r>
      <w:r w:rsidRPr="00DA42B6">
        <w:rPr>
          <w:rFonts w:ascii="Arial" w:hAnsi="Arial" w:cs="Arial"/>
        </w:rPr>
        <w:t>15º</w:t>
      </w:r>
      <w:r w:rsidRPr="00DA42B6">
        <w:rPr>
          <w:rFonts w:ascii="Arial" w:hAnsi="Arial" w:cs="Arial"/>
          <w:spacing w:val="-4"/>
        </w:rPr>
        <w:t xml:space="preserve"> </w:t>
      </w:r>
      <w:r w:rsidRPr="00DA42B6">
        <w:rPr>
          <w:rFonts w:ascii="Arial" w:hAnsi="Arial" w:cs="Arial"/>
        </w:rPr>
        <w:t>west</w:t>
      </w:r>
      <w:r w:rsidRPr="00DA42B6">
        <w:rPr>
          <w:rFonts w:ascii="Arial" w:hAnsi="Arial" w:cs="Arial"/>
          <w:spacing w:val="-56"/>
        </w:rPr>
        <w:t xml:space="preserve"> </w:t>
      </w:r>
      <w:r w:rsidRPr="00DA42B6">
        <w:rPr>
          <w:rFonts w:ascii="Arial" w:hAnsi="Arial" w:cs="Arial"/>
        </w:rPr>
        <w:t>longitude.</w:t>
      </w:r>
      <w:r w:rsidRPr="00DA42B6">
        <w:rPr>
          <w:rFonts w:ascii="Arial" w:hAnsi="Arial" w:cs="Arial"/>
          <w:spacing w:val="1"/>
        </w:rPr>
        <w:t xml:space="preserve"> </w:t>
      </w:r>
      <w:r w:rsidRPr="00DA42B6">
        <w:rPr>
          <w:rFonts w:ascii="Arial" w:hAnsi="Arial" w:cs="Arial"/>
        </w:rPr>
        <w:t>The</w:t>
      </w:r>
      <w:r w:rsidRPr="00DA42B6">
        <w:rPr>
          <w:rFonts w:ascii="Arial" w:hAnsi="Arial" w:cs="Arial"/>
          <w:spacing w:val="1"/>
        </w:rPr>
        <w:t xml:space="preserve"> </w:t>
      </w:r>
      <w:r w:rsidRPr="00DA42B6">
        <w:rPr>
          <w:rFonts w:ascii="Arial" w:hAnsi="Arial" w:cs="Arial"/>
        </w:rPr>
        <w:t>archipelago</w:t>
      </w:r>
      <w:r w:rsidRPr="00DA42B6">
        <w:rPr>
          <w:rFonts w:ascii="Arial" w:hAnsi="Arial" w:cs="Arial"/>
          <w:spacing w:val="1"/>
        </w:rPr>
        <w:t xml:space="preserve"> </w:t>
      </w:r>
      <w:r w:rsidRPr="00DA42B6">
        <w:rPr>
          <w:rFonts w:ascii="Arial" w:hAnsi="Arial" w:cs="Arial"/>
        </w:rPr>
        <w:t>forms</w:t>
      </w:r>
      <w:r w:rsidRPr="00DA42B6">
        <w:rPr>
          <w:rFonts w:ascii="Arial" w:hAnsi="Arial" w:cs="Arial"/>
          <w:spacing w:val="1"/>
        </w:rPr>
        <w:t xml:space="preserve"> </w:t>
      </w:r>
      <w:r w:rsidRPr="00DA42B6">
        <w:rPr>
          <w:rFonts w:ascii="Arial" w:hAnsi="Arial" w:cs="Arial"/>
        </w:rPr>
        <w:t>an</w:t>
      </w:r>
      <w:r w:rsidRPr="00DA42B6">
        <w:rPr>
          <w:rFonts w:ascii="Arial" w:hAnsi="Arial" w:cs="Arial"/>
          <w:spacing w:val="1"/>
        </w:rPr>
        <w:t xml:space="preserve"> </w:t>
      </w:r>
      <w:r w:rsidRPr="00DA42B6">
        <w:rPr>
          <w:rFonts w:ascii="Arial" w:hAnsi="Arial" w:cs="Arial"/>
        </w:rPr>
        <w:t>east-west</w:t>
      </w:r>
      <w:r w:rsidRPr="00DA42B6">
        <w:rPr>
          <w:rFonts w:ascii="Arial" w:hAnsi="Arial" w:cs="Arial"/>
          <w:spacing w:val="1"/>
        </w:rPr>
        <w:t xml:space="preserve"> </w:t>
      </w:r>
      <w:r w:rsidRPr="00DA42B6">
        <w:rPr>
          <w:rFonts w:ascii="Arial" w:hAnsi="Arial" w:cs="Arial"/>
        </w:rPr>
        <w:t>sub-alignment</w:t>
      </w:r>
      <w:r w:rsidRPr="00DA42B6">
        <w:rPr>
          <w:rFonts w:ascii="Arial" w:hAnsi="Arial" w:cs="Arial"/>
          <w:spacing w:val="1"/>
        </w:rPr>
        <w:t xml:space="preserve"> </w:t>
      </w:r>
      <w:r w:rsidRPr="00DA42B6">
        <w:rPr>
          <w:rFonts w:ascii="Arial" w:hAnsi="Arial" w:cs="Arial"/>
        </w:rPr>
        <w:t>of</w:t>
      </w:r>
      <w:r w:rsidRPr="00DA42B6">
        <w:rPr>
          <w:rFonts w:ascii="Arial" w:hAnsi="Arial" w:cs="Arial"/>
          <w:spacing w:val="1"/>
        </w:rPr>
        <w:t xml:space="preserve"> </w:t>
      </w:r>
      <w:r w:rsidRPr="00DA42B6">
        <w:rPr>
          <w:rFonts w:ascii="Arial" w:hAnsi="Arial" w:cs="Arial"/>
        </w:rPr>
        <w:t>islands</w:t>
      </w:r>
      <w:r w:rsidRPr="00DA42B6">
        <w:rPr>
          <w:rFonts w:ascii="Arial" w:hAnsi="Arial" w:cs="Arial"/>
          <w:spacing w:val="1"/>
        </w:rPr>
        <w:t xml:space="preserve"> </w:t>
      </w:r>
      <w:r w:rsidRPr="00DA42B6">
        <w:rPr>
          <w:rFonts w:ascii="Arial" w:hAnsi="Arial" w:cs="Arial"/>
        </w:rPr>
        <w:t>with</w:t>
      </w:r>
      <w:r w:rsidRPr="00DA42B6">
        <w:rPr>
          <w:rFonts w:ascii="Arial" w:hAnsi="Arial" w:cs="Arial"/>
          <w:spacing w:val="1"/>
        </w:rPr>
        <w:t xml:space="preserve"> </w:t>
      </w:r>
      <w:r w:rsidRPr="00DA42B6">
        <w:rPr>
          <w:rFonts w:ascii="Arial" w:hAnsi="Arial" w:cs="Arial"/>
        </w:rPr>
        <w:t>a</w:t>
      </w:r>
      <w:r w:rsidRPr="00DA42B6">
        <w:rPr>
          <w:rFonts w:ascii="Arial" w:hAnsi="Arial" w:cs="Arial"/>
          <w:spacing w:val="1"/>
        </w:rPr>
        <w:t xml:space="preserve"> </w:t>
      </w:r>
      <w:r w:rsidRPr="00DA42B6">
        <w:rPr>
          <w:rFonts w:ascii="Arial" w:hAnsi="Arial" w:cs="Arial"/>
        </w:rPr>
        <w:t>decreasing age trend to west (Lanzarote=15.5 Ma, Fuerteventura=20.6 Ma,</w:t>
      </w:r>
      <w:r w:rsidRPr="00DA42B6">
        <w:rPr>
          <w:rFonts w:ascii="Arial" w:hAnsi="Arial" w:cs="Arial"/>
          <w:spacing w:val="1"/>
        </w:rPr>
        <w:t xml:space="preserve"> </w:t>
      </w:r>
      <w:r w:rsidRPr="00DA42B6">
        <w:rPr>
          <w:rFonts w:ascii="Arial" w:hAnsi="Arial" w:cs="Arial"/>
        </w:rPr>
        <w:t>Gran</w:t>
      </w:r>
      <w:r w:rsidRPr="00DA42B6">
        <w:rPr>
          <w:rFonts w:ascii="Arial" w:hAnsi="Arial" w:cs="Arial"/>
          <w:spacing w:val="1"/>
        </w:rPr>
        <w:t xml:space="preserve"> </w:t>
      </w:r>
      <w:proofErr w:type="spellStart"/>
      <w:r w:rsidRPr="00DA42B6">
        <w:rPr>
          <w:rFonts w:ascii="Arial" w:hAnsi="Arial" w:cs="Arial"/>
        </w:rPr>
        <w:t>Canaria</w:t>
      </w:r>
      <w:proofErr w:type="spellEnd"/>
      <w:r w:rsidRPr="00DA42B6">
        <w:rPr>
          <w:rFonts w:ascii="Arial" w:hAnsi="Arial" w:cs="Arial"/>
        </w:rPr>
        <w:t>=14.5</w:t>
      </w:r>
      <w:r w:rsidRPr="00DA42B6">
        <w:rPr>
          <w:rFonts w:ascii="Arial" w:hAnsi="Arial" w:cs="Arial"/>
          <w:spacing w:val="1"/>
        </w:rPr>
        <w:t xml:space="preserve"> </w:t>
      </w:r>
      <w:r w:rsidRPr="00DA42B6">
        <w:rPr>
          <w:rFonts w:ascii="Arial" w:hAnsi="Arial" w:cs="Arial"/>
        </w:rPr>
        <w:t>Ma,</w:t>
      </w:r>
      <w:r w:rsidRPr="00DA42B6">
        <w:rPr>
          <w:rFonts w:ascii="Arial" w:hAnsi="Arial" w:cs="Arial"/>
          <w:spacing w:val="1"/>
        </w:rPr>
        <w:t xml:space="preserve"> </w:t>
      </w:r>
      <w:r w:rsidRPr="00DA42B6">
        <w:rPr>
          <w:rFonts w:ascii="Arial" w:hAnsi="Arial" w:cs="Arial"/>
        </w:rPr>
        <w:t>Tenerife=7.5</w:t>
      </w:r>
      <w:r w:rsidRPr="00DA42B6">
        <w:rPr>
          <w:rFonts w:ascii="Arial" w:hAnsi="Arial" w:cs="Arial"/>
          <w:spacing w:val="1"/>
        </w:rPr>
        <w:t xml:space="preserve"> </w:t>
      </w:r>
      <w:r w:rsidRPr="00DA42B6">
        <w:rPr>
          <w:rFonts w:ascii="Arial" w:hAnsi="Arial" w:cs="Arial"/>
        </w:rPr>
        <w:t>Ma,</w:t>
      </w:r>
      <w:r w:rsidRPr="00DA42B6">
        <w:rPr>
          <w:rFonts w:ascii="Arial" w:hAnsi="Arial" w:cs="Arial"/>
          <w:spacing w:val="1"/>
        </w:rPr>
        <w:t xml:space="preserve"> </w:t>
      </w:r>
      <w:r w:rsidRPr="00DA42B6">
        <w:rPr>
          <w:rFonts w:ascii="Arial" w:hAnsi="Arial" w:cs="Arial"/>
        </w:rPr>
        <w:t>La</w:t>
      </w:r>
      <w:r w:rsidRPr="00DA42B6">
        <w:rPr>
          <w:rFonts w:ascii="Arial" w:hAnsi="Arial" w:cs="Arial"/>
          <w:spacing w:val="1"/>
        </w:rPr>
        <w:t xml:space="preserve"> </w:t>
      </w:r>
      <w:proofErr w:type="spellStart"/>
      <w:r w:rsidRPr="00DA42B6">
        <w:rPr>
          <w:rFonts w:ascii="Arial" w:hAnsi="Arial" w:cs="Arial"/>
        </w:rPr>
        <w:t>Gomera</w:t>
      </w:r>
      <w:proofErr w:type="spellEnd"/>
      <w:r w:rsidRPr="00DA42B6">
        <w:rPr>
          <w:rFonts w:ascii="Arial" w:hAnsi="Arial" w:cs="Arial"/>
        </w:rPr>
        <w:t>=12.5,</w:t>
      </w:r>
      <w:r w:rsidRPr="00DA42B6">
        <w:rPr>
          <w:rFonts w:ascii="Arial" w:hAnsi="Arial" w:cs="Arial"/>
          <w:spacing w:val="1"/>
        </w:rPr>
        <w:t xml:space="preserve"> </w:t>
      </w:r>
      <w:r w:rsidRPr="00DA42B6">
        <w:rPr>
          <w:rFonts w:ascii="Arial" w:hAnsi="Arial" w:cs="Arial"/>
        </w:rPr>
        <w:t>La</w:t>
      </w:r>
      <w:r w:rsidRPr="00DA42B6">
        <w:rPr>
          <w:rFonts w:ascii="Arial" w:hAnsi="Arial" w:cs="Arial"/>
          <w:spacing w:val="1"/>
        </w:rPr>
        <w:t xml:space="preserve"> </w:t>
      </w:r>
      <w:r w:rsidRPr="00DA42B6">
        <w:rPr>
          <w:rFonts w:ascii="Arial" w:hAnsi="Arial" w:cs="Arial"/>
        </w:rPr>
        <w:t>Palma=2.0</w:t>
      </w:r>
      <w:r w:rsidRPr="00DA42B6">
        <w:rPr>
          <w:rFonts w:ascii="Arial" w:hAnsi="Arial" w:cs="Arial"/>
          <w:spacing w:val="1"/>
        </w:rPr>
        <w:t xml:space="preserve"> </w:t>
      </w:r>
      <w:r w:rsidRPr="00DA42B6">
        <w:rPr>
          <w:rFonts w:ascii="Arial" w:hAnsi="Arial" w:cs="Arial"/>
        </w:rPr>
        <w:t>Ma,</w:t>
      </w:r>
      <w:r w:rsidRPr="00DA42B6">
        <w:rPr>
          <w:rFonts w:ascii="Arial" w:hAnsi="Arial" w:cs="Arial"/>
          <w:spacing w:val="1"/>
        </w:rPr>
        <w:t xml:space="preserve"> </w:t>
      </w:r>
      <w:r w:rsidRPr="00DA42B6">
        <w:rPr>
          <w:rFonts w:ascii="Arial" w:hAnsi="Arial" w:cs="Arial"/>
        </w:rPr>
        <w:t>El</w:t>
      </w:r>
      <w:r w:rsidRPr="00DA42B6">
        <w:rPr>
          <w:rFonts w:ascii="Arial" w:hAnsi="Arial" w:cs="Arial"/>
          <w:spacing w:val="-56"/>
        </w:rPr>
        <w:t xml:space="preserve"> </w:t>
      </w:r>
      <w:proofErr w:type="spellStart"/>
      <w:r w:rsidRPr="00DA42B6">
        <w:rPr>
          <w:rFonts w:ascii="Arial" w:hAnsi="Arial" w:cs="Arial"/>
        </w:rPr>
        <w:t>Hierro</w:t>
      </w:r>
      <w:proofErr w:type="spellEnd"/>
      <w:r w:rsidRPr="00DA42B6">
        <w:rPr>
          <w:rFonts w:ascii="Arial" w:hAnsi="Arial" w:cs="Arial"/>
        </w:rPr>
        <w:t>=1.1</w:t>
      </w:r>
      <w:r w:rsidRPr="00DA42B6">
        <w:rPr>
          <w:rFonts w:ascii="Arial" w:hAnsi="Arial" w:cs="Arial"/>
          <w:spacing w:val="-7"/>
        </w:rPr>
        <w:t xml:space="preserve"> </w:t>
      </w:r>
      <w:r w:rsidRPr="00DA42B6">
        <w:rPr>
          <w:rFonts w:ascii="Arial" w:hAnsi="Arial" w:cs="Arial"/>
        </w:rPr>
        <w:t>Ma).</w:t>
      </w:r>
      <w:r w:rsidRPr="00DA42B6">
        <w:rPr>
          <w:rFonts w:ascii="Arial" w:hAnsi="Arial" w:cs="Arial"/>
          <w:spacing w:val="-2"/>
        </w:rPr>
        <w:t xml:space="preserve"> </w:t>
      </w:r>
      <w:r w:rsidRPr="00DA42B6">
        <w:rPr>
          <w:rFonts w:ascii="Arial" w:hAnsi="Arial" w:cs="Arial"/>
        </w:rPr>
        <w:t>Although</w:t>
      </w:r>
      <w:r w:rsidRPr="00DA42B6">
        <w:rPr>
          <w:rFonts w:ascii="Arial" w:hAnsi="Arial" w:cs="Arial"/>
          <w:spacing w:val="-7"/>
        </w:rPr>
        <w:t xml:space="preserve"> </w:t>
      </w:r>
      <w:r w:rsidRPr="00DA42B6">
        <w:rPr>
          <w:rFonts w:ascii="Arial" w:hAnsi="Arial" w:cs="Arial"/>
        </w:rPr>
        <w:t>its</w:t>
      </w:r>
      <w:r w:rsidRPr="00DA42B6">
        <w:rPr>
          <w:rFonts w:ascii="Arial" w:hAnsi="Arial" w:cs="Arial"/>
          <w:spacing w:val="-6"/>
        </w:rPr>
        <w:t xml:space="preserve"> </w:t>
      </w:r>
      <w:r w:rsidRPr="00DA42B6">
        <w:rPr>
          <w:rFonts w:ascii="Arial" w:hAnsi="Arial" w:cs="Arial"/>
        </w:rPr>
        <w:t>geological</w:t>
      </w:r>
      <w:r w:rsidRPr="00DA42B6">
        <w:rPr>
          <w:rFonts w:ascii="Arial" w:hAnsi="Arial" w:cs="Arial"/>
          <w:spacing w:val="-6"/>
        </w:rPr>
        <w:t xml:space="preserve"> </w:t>
      </w:r>
      <w:r w:rsidRPr="00DA42B6">
        <w:rPr>
          <w:rFonts w:ascii="Arial" w:hAnsi="Arial" w:cs="Arial"/>
        </w:rPr>
        <w:t>origin</w:t>
      </w:r>
      <w:r w:rsidRPr="00DA42B6">
        <w:rPr>
          <w:rFonts w:ascii="Arial" w:hAnsi="Arial" w:cs="Arial"/>
          <w:spacing w:val="-4"/>
        </w:rPr>
        <w:t xml:space="preserve"> </w:t>
      </w:r>
      <w:r w:rsidRPr="00DA42B6">
        <w:rPr>
          <w:rFonts w:ascii="Arial" w:hAnsi="Arial" w:cs="Arial"/>
        </w:rPr>
        <w:t>has</w:t>
      </w:r>
      <w:r w:rsidRPr="00DA42B6">
        <w:rPr>
          <w:rFonts w:ascii="Arial" w:hAnsi="Arial" w:cs="Arial"/>
          <w:spacing w:val="-7"/>
        </w:rPr>
        <w:t xml:space="preserve"> </w:t>
      </w:r>
      <w:r w:rsidRPr="00DA42B6">
        <w:rPr>
          <w:rFonts w:ascii="Arial" w:hAnsi="Arial" w:cs="Arial"/>
        </w:rPr>
        <w:t>been</w:t>
      </w:r>
      <w:r w:rsidRPr="00DA42B6">
        <w:rPr>
          <w:rFonts w:ascii="Arial" w:hAnsi="Arial" w:cs="Arial"/>
          <w:spacing w:val="-3"/>
        </w:rPr>
        <w:t xml:space="preserve"> </w:t>
      </w:r>
      <w:r w:rsidRPr="00DA42B6">
        <w:rPr>
          <w:rFonts w:ascii="Arial" w:hAnsi="Arial" w:cs="Arial"/>
        </w:rPr>
        <w:t>controve</w:t>
      </w:r>
      <w:r w:rsidR="00794BD1" w:rsidRPr="00DA42B6">
        <w:rPr>
          <w:rFonts w:ascii="Arial" w:hAnsi="Arial" w:cs="Arial"/>
        </w:rPr>
        <w:t>rsial</w:t>
      </w:r>
      <w:r w:rsidRPr="00DA42B6">
        <w:rPr>
          <w:rFonts w:ascii="Arial" w:hAnsi="Arial" w:cs="Arial"/>
          <w:spacing w:val="-5"/>
        </w:rPr>
        <w:t xml:space="preserve"> </w:t>
      </w:r>
      <w:r w:rsidRPr="00DA42B6">
        <w:rPr>
          <w:rFonts w:ascii="Arial" w:hAnsi="Arial" w:cs="Arial"/>
        </w:rPr>
        <w:t>(</w:t>
      </w:r>
      <w:proofErr w:type="spellStart"/>
      <w:r w:rsidRPr="00DA42B6">
        <w:rPr>
          <w:rFonts w:ascii="Arial" w:hAnsi="Arial" w:cs="Arial"/>
        </w:rPr>
        <w:t>Anguita</w:t>
      </w:r>
      <w:proofErr w:type="spellEnd"/>
      <w:r w:rsidRPr="00DA42B6">
        <w:rPr>
          <w:rFonts w:ascii="Arial" w:hAnsi="Arial" w:cs="Arial"/>
          <w:spacing w:val="-56"/>
        </w:rPr>
        <w:t xml:space="preserve"> </w:t>
      </w:r>
      <w:r w:rsidRPr="00DA42B6">
        <w:rPr>
          <w:rFonts w:ascii="Arial" w:hAnsi="Arial" w:cs="Arial"/>
        </w:rPr>
        <w:t xml:space="preserve">and </w:t>
      </w:r>
      <w:proofErr w:type="spellStart"/>
      <w:r w:rsidRPr="00DA42B6">
        <w:rPr>
          <w:rFonts w:ascii="Arial" w:hAnsi="Arial" w:cs="Arial"/>
        </w:rPr>
        <w:t>Hernán</w:t>
      </w:r>
      <w:proofErr w:type="spellEnd"/>
      <w:r w:rsidRPr="00DA42B6">
        <w:rPr>
          <w:rFonts w:ascii="Arial" w:hAnsi="Arial" w:cs="Arial"/>
        </w:rPr>
        <w:t xml:space="preserve">, 2000), the evidence of </w:t>
      </w:r>
      <w:r w:rsidR="00794BD1" w:rsidRPr="00DA42B6">
        <w:rPr>
          <w:rFonts w:ascii="Arial" w:hAnsi="Arial" w:cs="Arial"/>
        </w:rPr>
        <w:t>an</w:t>
      </w:r>
      <w:r w:rsidRPr="00DA42B6">
        <w:rPr>
          <w:rFonts w:ascii="Arial" w:hAnsi="Arial" w:cs="Arial"/>
        </w:rPr>
        <w:t xml:space="preserve"> age succession has led to the interpretation of</w:t>
      </w:r>
      <w:r w:rsidRPr="00DA42B6">
        <w:rPr>
          <w:rFonts w:ascii="Arial" w:hAnsi="Arial" w:cs="Arial"/>
          <w:spacing w:val="1"/>
        </w:rPr>
        <w:t xml:space="preserve"> </w:t>
      </w:r>
      <w:r w:rsidRPr="00DA42B6">
        <w:rPr>
          <w:rFonts w:ascii="Arial" w:hAnsi="Arial" w:cs="Arial"/>
        </w:rPr>
        <w:t>the archipelago as a hotspot, with structural and geodynamic peculiarities with respect</w:t>
      </w:r>
      <w:r w:rsidRPr="00DA42B6">
        <w:rPr>
          <w:rFonts w:ascii="Arial" w:hAnsi="Arial" w:cs="Arial"/>
          <w:spacing w:val="1"/>
        </w:rPr>
        <w:t xml:space="preserve"> </w:t>
      </w:r>
      <w:r w:rsidRPr="00DA42B6">
        <w:rPr>
          <w:rFonts w:ascii="Arial" w:hAnsi="Arial" w:cs="Arial"/>
        </w:rPr>
        <w:t>to</w:t>
      </w:r>
      <w:r w:rsidRPr="00DA42B6">
        <w:rPr>
          <w:rFonts w:ascii="Arial" w:hAnsi="Arial" w:cs="Arial"/>
          <w:spacing w:val="1"/>
        </w:rPr>
        <w:t xml:space="preserve"> </w:t>
      </w:r>
      <w:r w:rsidRPr="00DA42B6">
        <w:rPr>
          <w:rFonts w:ascii="Arial" w:hAnsi="Arial" w:cs="Arial"/>
        </w:rPr>
        <w:t>the</w:t>
      </w:r>
      <w:r w:rsidRPr="00DA42B6">
        <w:rPr>
          <w:rFonts w:ascii="Arial" w:hAnsi="Arial" w:cs="Arial"/>
          <w:spacing w:val="1"/>
        </w:rPr>
        <w:t xml:space="preserve"> </w:t>
      </w:r>
      <w:r w:rsidRPr="00DA42B6">
        <w:rPr>
          <w:rFonts w:ascii="Arial" w:hAnsi="Arial" w:cs="Arial"/>
        </w:rPr>
        <w:t>Hawaiian</w:t>
      </w:r>
      <w:r w:rsidRPr="00DA42B6">
        <w:rPr>
          <w:rFonts w:ascii="Arial" w:hAnsi="Arial" w:cs="Arial"/>
          <w:spacing w:val="1"/>
        </w:rPr>
        <w:t xml:space="preserve"> </w:t>
      </w:r>
      <w:r w:rsidRPr="00DA42B6">
        <w:rPr>
          <w:rFonts w:ascii="Arial" w:hAnsi="Arial" w:cs="Arial"/>
        </w:rPr>
        <w:t>prototype</w:t>
      </w:r>
      <w:r w:rsidRPr="00DA42B6">
        <w:rPr>
          <w:rFonts w:ascii="Arial" w:hAnsi="Arial" w:cs="Arial"/>
          <w:spacing w:val="1"/>
        </w:rPr>
        <w:t xml:space="preserve"> </w:t>
      </w:r>
      <w:r w:rsidRPr="00DA42B6">
        <w:rPr>
          <w:rFonts w:ascii="Arial" w:hAnsi="Arial" w:cs="Arial"/>
        </w:rPr>
        <w:t>(</w:t>
      </w:r>
      <w:proofErr w:type="spellStart"/>
      <w:r w:rsidRPr="00DA42B6">
        <w:rPr>
          <w:rFonts w:ascii="Arial" w:hAnsi="Arial" w:cs="Arial"/>
        </w:rPr>
        <w:t>Carracedo</w:t>
      </w:r>
      <w:proofErr w:type="spellEnd"/>
      <w:r w:rsidRPr="00DA42B6">
        <w:rPr>
          <w:rFonts w:ascii="Arial" w:hAnsi="Arial" w:cs="Arial"/>
        </w:rPr>
        <w:t>,</w:t>
      </w:r>
      <w:r w:rsidRPr="00DA42B6">
        <w:rPr>
          <w:rFonts w:ascii="Arial" w:hAnsi="Arial" w:cs="Arial"/>
          <w:spacing w:val="1"/>
        </w:rPr>
        <w:t xml:space="preserve"> </w:t>
      </w:r>
      <w:r w:rsidR="007D4CA0" w:rsidRPr="00DA42B6">
        <w:rPr>
          <w:rFonts w:ascii="Arial" w:hAnsi="Arial" w:cs="Arial"/>
        </w:rPr>
        <w:t>1999</w:t>
      </w:r>
      <w:r w:rsidRPr="00DA42B6">
        <w:rPr>
          <w:rFonts w:ascii="Arial" w:hAnsi="Arial" w:cs="Arial"/>
        </w:rPr>
        <w:t>;</w:t>
      </w:r>
      <w:r w:rsidRPr="00DA42B6">
        <w:rPr>
          <w:rFonts w:ascii="Arial" w:hAnsi="Arial" w:cs="Arial"/>
          <w:spacing w:val="1"/>
        </w:rPr>
        <w:t xml:space="preserve"> </w:t>
      </w:r>
      <w:proofErr w:type="spellStart"/>
      <w:r w:rsidRPr="00DA42B6">
        <w:rPr>
          <w:rFonts w:ascii="Arial" w:hAnsi="Arial" w:cs="Arial"/>
        </w:rPr>
        <w:t>Carracedo</w:t>
      </w:r>
      <w:proofErr w:type="spellEnd"/>
      <w:r w:rsidRPr="00DA42B6">
        <w:rPr>
          <w:rFonts w:ascii="Arial" w:hAnsi="Arial" w:cs="Arial"/>
          <w:spacing w:val="1"/>
        </w:rPr>
        <w:t xml:space="preserve"> </w:t>
      </w:r>
      <w:r w:rsidRPr="00DA42B6">
        <w:rPr>
          <w:rFonts w:ascii="Arial" w:hAnsi="Arial" w:cs="Arial"/>
        </w:rPr>
        <w:t>et</w:t>
      </w:r>
      <w:r w:rsidRPr="00DA42B6">
        <w:rPr>
          <w:rFonts w:ascii="Arial" w:hAnsi="Arial" w:cs="Arial"/>
          <w:spacing w:val="1"/>
        </w:rPr>
        <w:t xml:space="preserve"> </w:t>
      </w:r>
      <w:r w:rsidRPr="00DA42B6">
        <w:rPr>
          <w:rFonts w:ascii="Arial" w:hAnsi="Arial" w:cs="Arial"/>
        </w:rPr>
        <w:t>al,</w:t>
      </w:r>
      <w:r w:rsidRPr="00DA42B6">
        <w:rPr>
          <w:rFonts w:ascii="Arial" w:hAnsi="Arial" w:cs="Arial"/>
          <w:spacing w:val="1"/>
        </w:rPr>
        <w:t xml:space="preserve"> </w:t>
      </w:r>
      <w:r w:rsidRPr="00DA42B6">
        <w:rPr>
          <w:rFonts w:ascii="Arial" w:hAnsi="Arial" w:cs="Arial"/>
        </w:rPr>
        <w:t>1998,</w:t>
      </w:r>
      <w:r w:rsidR="007D4CA0" w:rsidRPr="00DA42B6">
        <w:rPr>
          <w:rFonts w:ascii="Arial" w:hAnsi="Arial" w:cs="Arial"/>
        </w:rPr>
        <w:t xml:space="preserve"> 1999,</w:t>
      </w:r>
      <w:r w:rsidRPr="00DA42B6">
        <w:rPr>
          <w:rFonts w:ascii="Arial" w:hAnsi="Arial" w:cs="Arial"/>
          <w:spacing w:val="1"/>
        </w:rPr>
        <w:t xml:space="preserve"> </w:t>
      </w:r>
      <w:r w:rsidRPr="00DA42B6">
        <w:rPr>
          <w:rFonts w:ascii="Arial" w:hAnsi="Arial" w:cs="Arial"/>
        </w:rPr>
        <w:t>2001;</w:t>
      </w:r>
      <w:r w:rsidRPr="00DA42B6">
        <w:rPr>
          <w:rFonts w:ascii="Arial" w:hAnsi="Arial" w:cs="Arial"/>
          <w:spacing w:val="1"/>
        </w:rPr>
        <w:t xml:space="preserve"> </w:t>
      </w:r>
      <w:proofErr w:type="spellStart"/>
      <w:r w:rsidRPr="00DA42B6">
        <w:rPr>
          <w:rFonts w:ascii="Arial" w:hAnsi="Arial" w:cs="Arial"/>
        </w:rPr>
        <w:t>Schmincke</w:t>
      </w:r>
      <w:proofErr w:type="spellEnd"/>
      <w:r w:rsidRPr="00DA42B6">
        <w:rPr>
          <w:rFonts w:ascii="Arial" w:hAnsi="Arial" w:cs="Arial"/>
          <w:spacing w:val="-10"/>
        </w:rPr>
        <w:t xml:space="preserve"> </w:t>
      </w:r>
      <w:r w:rsidRPr="00DA42B6">
        <w:rPr>
          <w:rFonts w:ascii="Arial" w:hAnsi="Arial" w:cs="Arial"/>
        </w:rPr>
        <w:t>and</w:t>
      </w:r>
      <w:r w:rsidRPr="00DA42B6">
        <w:rPr>
          <w:rFonts w:ascii="Arial" w:hAnsi="Arial" w:cs="Arial"/>
          <w:spacing w:val="-10"/>
        </w:rPr>
        <w:t xml:space="preserve"> </w:t>
      </w:r>
      <w:proofErr w:type="spellStart"/>
      <w:r w:rsidRPr="00DA42B6">
        <w:rPr>
          <w:rFonts w:ascii="Arial" w:hAnsi="Arial" w:cs="Arial"/>
        </w:rPr>
        <w:t>Sumita</w:t>
      </w:r>
      <w:proofErr w:type="spellEnd"/>
      <w:r w:rsidRPr="00DA42B6">
        <w:rPr>
          <w:rFonts w:ascii="Arial" w:hAnsi="Arial" w:cs="Arial"/>
        </w:rPr>
        <w:t>,</w:t>
      </w:r>
      <w:r w:rsidRPr="00DA42B6">
        <w:rPr>
          <w:rFonts w:ascii="Arial" w:hAnsi="Arial" w:cs="Arial"/>
          <w:spacing w:val="-11"/>
        </w:rPr>
        <w:t xml:space="preserve"> </w:t>
      </w:r>
      <w:r w:rsidRPr="00DA42B6">
        <w:rPr>
          <w:rFonts w:ascii="Arial" w:hAnsi="Arial" w:cs="Arial"/>
        </w:rPr>
        <w:t>1998;</w:t>
      </w:r>
      <w:r w:rsidRPr="00DA42B6">
        <w:rPr>
          <w:rFonts w:ascii="Arial" w:hAnsi="Arial" w:cs="Arial"/>
          <w:spacing w:val="-9"/>
        </w:rPr>
        <w:t xml:space="preserve"> </w:t>
      </w:r>
      <w:r w:rsidRPr="00DA42B6">
        <w:rPr>
          <w:rFonts w:ascii="Arial" w:hAnsi="Arial" w:cs="Arial"/>
        </w:rPr>
        <w:t>Acosta</w:t>
      </w:r>
      <w:r w:rsidRPr="00DA42B6">
        <w:rPr>
          <w:rFonts w:ascii="Arial" w:hAnsi="Arial" w:cs="Arial"/>
          <w:spacing w:val="-12"/>
        </w:rPr>
        <w:t xml:space="preserve"> </w:t>
      </w:r>
      <w:r w:rsidRPr="00DA42B6">
        <w:rPr>
          <w:rFonts w:ascii="Arial" w:hAnsi="Arial" w:cs="Arial"/>
        </w:rPr>
        <w:t>et</w:t>
      </w:r>
      <w:r w:rsidRPr="00DA42B6">
        <w:rPr>
          <w:rFonts w:ascii="Arial" w:hAnsi="Arial" w:cs="Arial"/>
          <w:spacing w:val="-9"/>
        </w:rPr>
        <w:t xml:space="preserve"> </w:t>
      </w:r>
      <w:r w:rsidRPr="00DA42B6">
        <w:rPr>
          <w:rFonts w:ascii="Arial" w:hAnsi="Arial" w:cs="Arial"/>
        </w:rPr>
        <w:t>al,</w:t>
      </w:r>
      <w:r w:rsidRPr="00DA42B6">
        <w:rPr>
          <w:rFonts w:ascii="Arial" w:hAnsi="Arial" w:cs="Arial"/>
          <w:spacing w:val="-11"/>
        </w:rPr>
        <w:t xml:space="preserve"> </w:t>
      </w:r>
      <w:r w:rsidRPr="00DA42B6">
        <w:rPr>
          <w:rFonts w:ascii="Arial" w:hAnsi="Arial" w:cs="Arial"/>
        </w:rPr>
        <w:t>2005).</w:t>
      </w:r>
      <w:r w:rsidRPr="00DA42B6">
        <w:rPr>
          <w:rFonts w:ascii="Arial" w:hAnsi="Arial" w:cs="Arial"/>
          <w:spacing w:val="-11"/>
        </w:rPr>
        <w:t xml:space="preserve"> </w:t>
      </w:r>
      <w:r w:rsidRPr="00DA42B6">
        <w:rPr>
          <w:rFonts w:ascii="Arial" w:hAnsi="Arial" w:cs="Arial"/>
        </w:rPr>
        <w:t>The</w:t>
      </w:r>
      <w:r w:rsidRPr="00DA42B6">
        <w:rPr>
          <w:rFonts w:ascii="Arial" w:hAnsi="Arial" w:cs="Arial"/>
          <w:spacing w:val="-10"/>
        </w:rPr>
        <w:t xml:space="preserve"> </w:t>
      </w:r>
      <w:r w:rsidRPr="00DA42B6">
        <w:rPr>
          <w:rFonts w:ascii="Arial" w:hAnsi="Arial" w:cs="Arial"/>
        </w:rPr>
        <w:t>hot</w:t>
      </w:r>
      <w:r w:rsidRPr="00DA42B6">
        <w:rPr>
          <w:rFonts w:ascii="Arial" w:hAnsi="Arial" w:cs="Arial"/>
          <w:spacing w:val="-10"/>
        </w:rPr>
        <w:t xml:space="preserve"> </w:t>
      </w:r>
      <w:r w:rsidRPr="00DA42B6">
        <w:rPr>
          <w:rFonts w:ascii="Arial" w:hAnsi="Arial" w:cs="Arial"/>
        </w:rPr>
        <w:t>spot</w:t>
      </w:r>
      <w:r w:rsidRPr="00DA42B6">
        <w:rPr>
          <w:rFonts w:ascii="Arial" w:hAnsi="Arial" w:cs="Arial"/>
          <w:spacing w:val="-11"/>
        </w:rPr>
        <w:t xml:space="preserve"> </w:t>
      </w:r>
      <w:r w:rsidRPr="00DA42B6">
        <w:rPr>
          <w:rFonts w:ascii="Arial" w:hAnsi="Arial" w:cs="Arial"/>
        </w:rPr>
        <w:t>model</w:t>
      </w:r>
      <w:r w:rsidRPr="00DA42B6">
        <w:rPr>
          <w:rFonts w:ascii="Arial" w:hAnsi="Arial" w:cs="Arial"/>
          <w:spacing w:val="-11"/>
        </w:rPr>
        <w:t xml:space="preserve"> </w:t>
      </w:r>
      <w:r w:rsidRPr="00DA42B6">
        <w:rPr>
          <w:rFonts w:ascii="Arial" w:hAnsi="Arial" w:cs="Arial"/>
        </w:rPr>
        <w:t>explains</w:t>
      </w:r>
      <w:r w:rsidRPr="00DA42B6">
        <w:rPr>
          <w:rFonts w:ascii="Arial" w:hAnsi="Arial" w:cs="Arial"/>
          <w:spacing w:val="-10"/>
        </w:rPr>
        <w:t xml:space="preserve"> </w:t>
      </w:r>
      <w:r w:rsidRPr="00DA42B6">
        <w:rPr>
          <w:rFonts w:ascii="Arial" w:hAnsi="Arial" w:cs="Arial"/>
        </w:rPr>
        <w:t>the</w:t>
      </w:r>
      <w:r w:rsidRPr="00DA42B6">
        <w:rPr>
          <w:rFonts w:ascii="Arial" w:hAnsi="Arial" w:cs="Arial"/>
          <w:spacing w:val="-10"/>
        </w:rPr>
        <w:t xml:space="preserve"> </w:t>
      </w:r>
      <w:r w:rsidRPr="00DA42B6">
        <w:rPr>
          <w:rFonts w:ascii="Arial" w:hAnsi="Arial" w:cs="Arial"/>
        </w:rPr>
        <w:t>origin</w:t>
      </w:r>
      <w:r w:rsidRPr="00DA42B6">
        <w:rPr>
          <w:rFonts w:ascii="Arial" w:hAnsi="Arial" w:cs="Arial"/>
          <w:spacing w:val="-56"/>
        </w:rPr>
        <w:t xml:space="preserve"> </w:t>
      </w:r>
      <w:r w:rsidRPr="00DA42B6">
        <w:rPr>
          <w:rFonts w:ascii="Arial" w:hAnsi="Arial" w:cs="Arial"/>
        </w:rPr>
        <w:t>of certain intraplate island chains from the movement of a lithospheric plate over a</w:t>
      </w:r>
      <w:r w:rsidRPr="00DA42B6">
        <w:rPr>
          <w:rFonts w:ascii="Arial" w:hAnsi="Arial" w:cs="Arial"/>
          <w:spacing w:val="1"/>
        </w:rPr>
        <w:t xml:space="preserve"> </w:t>
      </w:r>
      <w:r w:rsidRPr="00DA42B6">
        <w:rPr>
          <w:rFonts w:ascii="Arial" w:hAnsi="Arial" w:cs="Arial"/>
        </w:rPr>
        <w:t>stationary mantle plume that generates new islands in the opposite direction of its</w:t>
      </w:r>
      <w:r w:rsidRPr="00DA42B6">
        <w:rPr>
          <w:rFonts w:ascii="Arial" w:hAnsi="Arial" w:cs="Arial"/>
          <w:spacing w:val="1"/>
        </w:rPr>
        <w:t xml:space="preserve"> </w:t>
      </w:r>
      <w:r w:rsidRPr="00DA42B6">
        <w:rPr>
          <w:rFonts w:ascii="Arial" w:hAnsi="Arial" w:cs="Arial"/>
        </w:rPr>
        <w:t>movement</w:t>
      </w:r>
      <w:r w:rsidRPr="00DA42B6">
        <w:rPr>
          <w:rFonts w:ascii="Arial" w:hAnsi="Arial" w:cs="Arial"/>
          <w:spacing w:val="-11"/>
        </w:rPr>
        <w:t xml:space="preserve"> </w:t>
      </w:r>
      <w:r w:rsidRPr="00DA42B6">
        <w:rPr>
          <w:rFonts w:ascii="Arial" w:hAnsi="Arial" w:cs="Arial"/>
        </w:rPr>
        <w:t>(Wilson,</w:t>
      </w:r>
      <w:r w:rsidRPr="00DA42B6">
        <w:rPr>
          <w:rFonts w:ascii="Arial" w:hAnsi="Arial" w:cs="Arial"/>
          <w:spacing w:val="-11"/>
        </w:rPr>
        <w:t xml:space="preserve"> </w:t>
      </w:r>
      <w:r w:rsidRPr="00DA42B6">
        <w:rPr>
          <w:rFonts w:ascii="Arial" w:hAnsi="Arial" w:cs="Arial"/>
        </w:rPr>
        <w:t>1963;</w:t>
      </w:r>
      <w:r w:rsidRPr="00DA42B6">
        <w:rPr>
          <w:rFonts w:ascii="Arial" w:hAnsi="Arial" w:cs="Arial"/>
          <w:spacing w:val="-8"/>
        </w:rPr>
        <w:t xml:space="preserve"> </w:t>
      </w:r>
      <w:proofErr w:type="spellStart"/>
      <w:r w:rsidRPr="00DA42B6">
        <w:rPr>
          <w:rFonts w:ascii="Arial" w:hAnsi="Arial" w:cs="Arial"/>
        </w:rPr>
        <w:t>Langenheim</w:t>
      </w:r>
      <w:proofErr w:type="spellEnd"/>
      <w:r w:rsidRPr="00DA42B6">
        <w:rPr>
          <w:rFonts w:ascii="Arial" w:hAnsi="Arial" w:cs="Arial"/>
          <w:spacing w:val="-8"/>
        </w:rPr>
        <w:t xml:space="preserve"> </w:t>
      </w:r>
      <w:r w:rsidRPr="00DA42B6">
        <w:rPr>
          <w:rFonts w:ascii="Arial" w:hAnsi="Arial" w:cs="Arial"/>
        </w:rPr>
        <w:t>and</w:t>
      </w:r>
      <w:r w:rsidRPr="00DA42B6">
        <w:rPr>
          <w:rFonts w:ascii="Arial" w:hAnsi="Arial" w:cs="Arial"/>
          <w:spacing w:val="-10"/>
        </w:rPr>
        <w:t xml:space="preserve"> </w:t>
      </w:r>
      <w:proofErr w:type="spellStart"/>
      <w:r w:rsidRPr="00DA42B6">
        <w:rPr>
          <w:rFonts w:ascii="Arial" w:hAnsi="Arial" w:cs="Arial"/>
        </w:rPr>
        <w:t>Clague</w:t>
      </w:r>
      <w:proofErr w:type="spellEnd"/>
      <w:r w:rsidRPr="00DA42B6">
        <w:rPr>
          <w:rFonts w:ascii="Arial" w:hAnsi="Arial" w:cs="Arial"/>
        </w:rPr>
        <w:t>,</w:t>
      </w:r>
      <w:r w:rsidRPr="00DA42B6">
        <w:rPr>
          <w:rFonts w:ascii="Arial" w:hAnsi="Arial" w:cs="Arial"/>
          <w:spacing w:val="-8"/>
        </w:rPr>
        <w:t xml:space="preserve"> </w:t>
      </w:r>
      <w:r w:rsidRPr="00DA42B6">
        <w:rPr>
          <w:rFonts w:ascii="Arial" w:hAnsi="Arial" w:cs="Arial"/>
        </w:rPr>
        <w:t>1987).</w:t>
      </w:r>
      <w:r w:rsidRPr="00DA42B6">
        <w:rPr>
          <w:rFonts w:ascii="Arial" w:hAnsi="Arial" w:cs="Arial"/>
          <w:spacing w:val="-11"/>
        </w:rPr>
        <w:t xml:space="preserve"> </w:t>
      </w:r>
      <w:r w:rsidRPr="00DA42B6">
        <w:rPr>
          <w:rFonts w:ascii="Arial" w:hAnsi="Arial" w:cs="Arial"/>
        </w:rPr>
        <w:t>The</w:t>
      </w:r>
      <w:r w:rsidRPr="00DA42B6">
        <w:rPr>
          <w:rFonts w:ascii="Arial" w:hAnsi="Arial" w:cs="Arial"/>
          <w:spacing w:val="-12"/>
        </w:rPr>
        <w:t xml:space="preserve"> </w:t>
      </w:r>
      <w:r w:rsidRPr="00DA42B6">
        <w:rPr>
          <w:rFonts w:ascii="Arial" w:hAnsi="Arial" w:cs="Arial"/>
        </w:rPr>
        <w:t>geophysical</w:t>
      </w:r>
      <w:r w:rsidRPr="00DA42B6">
        <w:rPr>
          <w:rFonts w:ascii="Arial" w:hAnsi="Arial" w:cs="Arial"/>
          <w:spacing w:val="-10"/>
        </w:rPr>
        <w:t xml:space="preserve"> </w:t>
      </w:r>
      <w:r w:rsidRPr="00DA42B6">
        <w:rPr>
          <w:rFonts w:ascii="Arial" w:hAnsi="Arial" w:cs="Arial"/>
        </w:rPr>
        <w:t>peculiarities</w:t>
      </w:r>
      <w:r w:rsidRPr="00DA42B6">
        <w:rPr>
          <w:rFonts w:ascii="Arial" w:hAnsi="Arial" w:cs="Arial"/>
          <w:spacing w:val="-56"/>
        </w:rPr>
        <w:t xml:space="preserve"> </w:t>
      </w:r>
      <w:r w:rsidRPr="00DA42B6">
        <w:rPr>
          <w:rFonts w:ascii="Arial" w:hAnsi="Arial" w:cs="Arial"/>
        </w:rPr>
        <w:t>of the Canary Islands regional model would explain the</w:t>
      </w:r>
      <w:r w:rsidRPr="00DA42B6">
        <w:rPr>
          <w:rFonts w:ascii="Arial" w:hAnsi="Arial" w:cs="Arial"/>
          <w:spacing w:val="-56"/>
        </w:rPr>
        <w:t xml:space="preserve"> </w:t>
      </w:r>
      <w:r w:rsidRPr="00DA42B6">
        <w:rPr>
          <w:rFonts w:ascii="Arial" w:hAnsi="Arial" w:cs="Arial"/>
        </w:rPr>
        <w:t>'imperfect'</w:t>
      </w:r>
      <w:r w:rsidR="00D047B2">
        <w:rPr>
          <w:rFonts w:ascii="Arial" w:hAnsi="Arial" w:cs="Arial"/>
          <w:spacing w:val="53"/>
        </w:rPr>
        <w:t xml:space="preserve"> </w:t>
      </w:r>
      <w:proofErr w:type="spellStart"/>
      <w:r w:rsidRPr="00DA42B6">
        <w:rPr>
          <w:rFonts w:ascii="Arial" w:hAnsi="Arial" w:cs="Arial"/>
        </w:rPr>
        <w:t>spatio</w:t>
      </w:r>
      <w:proofErr w:type="spellEnd"/>
      <w:r w:rsidRPr="00DA42B6">
        <w:rPr>
          <w:rFonts w:ascii="Arial" w:hAnsi="Arial" w:cs="Arial"/>
        </w:rPr>
        <w:t>-temporal</w:t>
      </w:r>
      <w:r w:rsidRPr="00DA42B6">
        <w:rPr>
          <w:rFonts w:ascii="Arial" w:hAnsi="Arial" w:cs="Arial"/>
          <w:spacing w:val="53"/>
        </w:rPr>
        <w:t xml:space="preserve"> </w:t>
      </w:r>
      <w:r w:rsidRPr="00DA42B6">
        <w:rPr>
          <w:rFonts w:ascii="Arial" w:hAnsi="Arial" w:cs="Arial"/>
        </w:rPr>
        <w:t>arrangement</w:t>
      </w:r>
      <w:r w:rsidRPr="00DA42B6">
        <w:rPr>
          <w:rFonts w:ascii="Arial" w:hAnsi="Arial" w:cs="Arial"/>
          <w:spacing w:val="53"/>
        </w:rPr>
        <w:t xml:space="preserve"> </w:t>
      </w:r>
      <w:r w:rsidRPr="00DA42B6">
        <w:rPr>
          <w:rFonts w:ascii="Arial" w:hAnsi="Arial" w:cs="Arial"/>
        </w:rPr>
        <w:t>of</w:t>
      </w:r>
      <w:r w:rsidRPr="00DA42B6">
        <w:rPr>
          <w:rFonts w:ascii="Arial" w:hAnsi="Arial" w:cs="Arial"/>
          <w:spacing w:val="55"/>
        </w:rPr>
        <w:t xml:space="preserve"> </w:t>
      </w:r>
      <w:r w:rsidRPr="00DA42B6">
        <w:rPr>
          <w:rFonts w:ascii="Arial" w:hAnsi="Arial" w:cs="Arial"/>
        </w:rPr>
        <w:t>the</w:t>
      </w:r>
      <w:r w:rsidRPr="00DA42B6">
        <w:rPr>
          <w:rFonts w:ascii="Arial" w:hAnsi="Arial" w:cs="Arial"/>
          <w:spacing w:val="51"/>
        </w:rPr>
        <w:t xml:space="preserve"> </w:t>
      </w:r>
      <w:r w:rsidRPr="00DA42B6">
        <w:rPr>
          <w:rFonts w:ascii="Arial" w:hAnsi="Arial" w:cs="Arial"/>
        </w:rPr>
        <w:t>islands</w:t>
      </w:r>
      <w:r w:rsidRPr="00DA42B6">
        <w:rPr>
          <w:rFonts w:ascii="Arial" w:hAnsi="Arial" w:cs="Arial"/>
          <w:spacing w:val="54"/>
        </w:rPr>
        <w:t xml:space="preserve"> </w:t>
      </w:r>
      <w:r w:rsidRPr="00DA42B6">
        <w:rPr>
          <w:rFonts w:ascii="Arial" w:hAnsi="Arial" w:cs="Arial"/>
        </w:rPr>
        <w:t>(cluster</w:t>
      </w:r>
      <w:r w:rsidRPr="00DA42B6">
        <w:rPr>
          <w:rFonts w:ascii="Arial" w:hAnsi="Arial" w:cs="Arial"/>
          <w:spacing w:val="50"/>
        </w:rPr>
        <w:t xml:space="preserve"> </w:t>
      </w:r>
      <w:r w:rsidRPr="00DA42B6">
        <w:rPr>
          <w:rFonts w:ascii="Arial" w:hAnsi="Arial" w:cs="Arial"/>
        </w:rPr>
        <w:t>type)</w:t>
      </w:r>
      <w:r w:rsidRPr="00DA42B6">
        <w:rPr>
          <w:rFonts w:ascii="Arial" w:hAnsi="Arial" w:cs="Arial"/>
          <w:spacing w:val="56"/>
        </w:rPr>
        <w:t xml:space="preserve"> </w:t>
      </w:r>
      <w:r w:rsidRPr="00DA42B6">
        <w:rPr>
          <w:rFonts w:ascii="Arial" w:hAnsi="Arial" w:cs="Arial"/>
        </w:rPr>
        <w:t>and</w:t>
      </w:r>
      <w:r w:rsidRPr="00DA42B6">
        <w:rPr>
          <w:rFonts w:ascii="Arial" w:hAnsi="Arial" w:cs="Arial"/>
          <w:spacing w:val="54"/>
        </w:rPr>
        <w:t xml:space="preserve"> </w:t>
      </w:r>
      <w:r w:rsidRPr="00DA42B6">
        <w:rPr>
          <w:rFonts w:ascii="Arial" w:hAnsi="Arial" w:cs="Arial"/>
        </w:rPr>
        <w:t>their</w:t>
      </w:r>
      <w:r w:rsidRPr="00DA42B6">
        <w:rPr>
          <w:rFonts w:ascii="Arial" w:hAnsi="Arial" w:cs="Arial"/>
          <w:spacing w:val="55"/>
        </w:rPr>
        <w:t xml:space="preserve"> </w:t>
      </w:r>
      <w:r w:rsidRPr="00DA42B6">
        <w:rPr>
          <w:rFonts w:ascii="Arial" w:hAnsi="Arial" w:cs="Arial"/>
        </w:rPr>
        <w:t>long</w:t>
      </w:r>
      <w:r w:rsidR="001C1FAC" w:rsidRPr="00DA42B6">
        <w:rPr>
          <w:rFonts w:ascii="Arial" w:hAnsi="Arial" w:cs="Arial"/>
        </w:rPr>
        <w:t xml:space="preserve"> </w:t>
      </w:r>
      <w:r w:rsidR="00794BD1" w:rsidRPr="00DA42B6">
        <w:rPr>
          <w:rFonts w:ascii="Arial" w:hAnsi="Arial" w:cs="Arial"/>
        </w:rPr>
        <w:t xml:space="preserve">survival </w:t>
      </w:r>
      <w:r w:rsidR="001C1FAC" w:rsidRPr="00DA42B6">
        <w:rPr>
          <w:rFonts w:ascii="Arial" w:hAnsi="Arial" w:cs="Arial"/>
        </w:rPr>
        <w:t>periods</w:t>
      </w:r>
      <w:r w:rsidR="001C1FAC" w:rsidRPr="00DA42B6">
        <w:rPr>
          <w:rFonts w:ascii="Arial" w:hAnsi="Arial" w:cs="Arial"/>
          <w:spacing w:val="2"/>
        </w:rPr>
        <w:t xml:space="preserve"> </w:t>
      </w:r>
      <w:r w:rsidR="001C1FAC" w:rsidRPr="00DA42B6">
        <w:rPr>
          <w:rFonts w:ascii="Arial" w:hAnsi="Arial" w:cs="Arial"/>
        </w:rPr>
        <w:t>(</w:t>
      </w:r>
      <w:proofErr w:type="spellStart"/>
      <w:r w:rsidR="001C1FAC" w:rsidRPr="00DA42B6">
        <w:rPr>
          <w:rFonts w:ascii="Arial" w:hAnsi="Arial" w:cs="Arial"/>
        </w:rPr>
        <w:t>Carracedo</w:t>
      </w:r>
      <w:proofErr w:type="spellEnd"/>
      <w:r w:rsidR="001C1FAC" w:rsidRPr="00DA42B6">
        <w:rPr>
          <w:rFonts w:ascii="Arial" w:hAnsi="Arial" w:cs="Arial"/>
          <w:spacing w:val="-2"/>
        </w:rPr>
        <w:t xml:space="preserve"> </w:t>
      </w:r>
      <w:r w:rsidR="001C1FAC" w:rsidRPr="00DA42B6">
        <w:rPr>
          <w:rFonts w:ascii="Arial" w:hAnsi="Arial" w:cs="Arial"/>
        </w:rPr>
        <w:t>et</w:t>
      </w:r>
      <w:r w:rsidR="001C1FAC" w:rsidRPr="00DA42B6">
        <w:rPr>
          <w:rFonts w:ascii="Arial" w:hAnsi="Arial" w:cs="Arial"/>
          <w:spacing w:val="1"/>
        </w:rPr>
        <w:t xml:space="preserve"> </w:t>
      </w:r>
      <w:r w:rsidR="001C1FAC" w:rsidRPr="00DA42B6">
        <w:rPr>
          <w:rFonts w:ascii="Arial" w:hAnsi="Arial" w:cs="Arial"/>
        </w:rPr>
        <w:t>al,</w:t>
      </w:r>
      <w:r w:rsidR="001C1FAC" w:rsidRPr="00DA42B6">
        <w:rPr>
          <w:rFonts w:ascii="Arial" w:hAnsi="Arial" w:cs="Arial"/>
          <w:spacing w:val="3"/>
        </w:rPr>
        <w:t xml:space="preserve"> </w:t>
      </w:r>
      <w:r w:rsidR="001C1FAC" w:rsidRPr="00DA42B6">
        <w:rPr>
          <w:rFonts w:ascii="Arial" w:hAnsi="Arial" w:cs="Arial"/>
        </w:rPr>
        <w:t>1998).</w:t>
      </w:r>
    </w:p>
    <w:p w:rsidR="001C1FAC" w:rsidRPr="0017733B" w:rsidRDefault="0017733B" w:rsidP="00D7354F">
      <w:pPr>
        <w:pStyle w:val="Textoindependiente"/>
        <w:spacing w:before="161" w:line="360" w:lineRule="auto"/>
        <w:ind w:right="41"/>
        <w:jc w:val="both"/>
        <w:rPr>
          <w:rFonts w:ascii="Arial" w:hAnsi="Arial" w:cs="Arial"/>
          <w:spacing w:val="1"/>
        </w:rPr>
      </w:pPr>
      <w:r w:rsidRPr="00DA42B6">
        <w:rPr>
          <w:rFonts w:ascii="Arial" w:hAnsi="Arial" w:cs="Arial"/>
        </w:rPr>
        <w:t xml:space="preserve">The new Tajogaite </w:t>
      </w:r>
      <w:r>
        <w:rPr>
          <w:rFonts w:ascii="Arial" w:hAnsi="Arial" w:cs="Arial"/>
        </w:rPr>
        <w:t>V</w:t>
      </w:r>
      <w:r w:rsidRPr="00DA42B6">
        <w:rPr>
          <w:rFonts w:ascii="Arial" w:hAnsi="Arial" w:cs="Arial"/>
        </w:rPr>
        <w:t>olcano occupies an area of ~1,225 Ha on the</w:t>
      </w:r>
      <w:r w:rsidRPr="00DA42B6">
        <w:rPr>
          <w:rFonts w:ascii="Arial" w:hAnsi="Arial" w:cs="Arial"/>
          <w:spacing w:val="1"/>
        </w:rPr>
        <w:t xml:space="preserve"> </w:t>
      </w:r>
      <w:r w:rsidR="00A26C10">
        <w:rPr>
          <w:rFonts w:ascii="Arial" w:hAnsi="Arial" w:cs="Arial"/>
          <w:spacing w:val="1"/>
        </w:rPr>
        <w:t>central-</w:t>
      </w:r>
      <w:r>
        <w:rPr>
          <w:rFonts w:ascii="Arial" w:hAnsi="Arial" w:cs="Arial"/>
          <w:spacing w:val="1"/>
        </w:rPr>
        <w:t xml:space="preserve">western </w:t>
      </w:r>
      <w:r w:rsidRPr="00DA42B6">
        <w:rPr>
          <w:rFonts w:ascii="Arial" w:hAnsi="Arial" w:cs="Arial"/>
        </w:rPr>
        <w:t>sector of</w:t>
      </w:r>
      <w:r w:rsidR="00A26C10">
        <w:rPr>
          <w:rFonts w:ascii="Arial" w:hAnsi="Arial" w:cs="Arial"/>
        </w:rPr>
        <w:t xml:space="preserve"> the island of</w:t>
      </w:r>
      <w:r>
        <w:rPr>
          <w:rFonts w:ascii="Arial" w:hAnsi="Arial" w:cs="Arial"/>
        </w:rPr>
        <w:t xml:space="preserve"> </w:t>
      </w:r>
      <w:r w:rsidRPr="00DA42B6">
        <w:rPr>
          <w:rFonts w:ascii="Arial" w:hAnsi="Arial" w:cs="Arial"/>
        </w:rPr>
        <w:t>La Palma</w:t>
      </w:r>
      <w:r>
        <w:rPr>
          <w:rFonts w:ascii="Arial" w:hAnsi="Arial" w:cs="Arial"/>
        </w:rPr>
        <w:t xml:space="preserve">, </w:t>
      </w:r>
      <w:r w:rsidRPr="00DA42B6">
        <w:rPr>
          <w:rFonts w:ascii="Arial" w:hAnsi="Arial" w:cs="Arial"/>
        </w:rPr>
        <w:t>at an altitude between 0 and</w:t>
      </w:r>
      <w:r w:rsidRPr="00DA42B6">
        <w:rPr>
          <w:rFonts w:ascii="Arial" w:hAnsi="Arial" w:cs="Arial"/>
          <w:spacing w:val="2"/>
        </w:rPr>
        <w:t xml:space="preserve"> </w:t>
      </w:r>
      <w:r w:rsidRPr="00DA42B6">
        <w:rPr>
          <w:rFonts w:ascii="Arial" w:hAnsi="Arial" w:cs="Arial"/>
        </w:rPr>
        <w:t>1,050</w:t>
      </w:r>
      <w:r w:rsidRPr="00DA42B6">
        <w:rPr>
          <w:rFonts w:ascii="Arial" w:hAnsi="Arial" w:cs="Arial"/>
          <w:spacing w:val="-1"/>
        </w:rPr>
        <w:t xml:space="preserve"> </w:t>
      </w:r>
      <w:proofErr w:type="spellStart"/>
      <w:r w:rsidR="005E5571">
        <w:rPr>
          <w:rFonts w:ascii="Arial" w:hAnsi="Arial" w:cs="Arial"/>
        </w:rPr>
        <w:t>masl</w:t>
      </w:r>
      <w:proofErr w:type="spellEnd"/>
      <w:r w:rsidR="005E5571">
        <w:rPr>
          <w:rFonts w:ascii="Arial" w:hAnsi="Arial" w:cs="Arial"/>
        </w:rPr>
        <w:t xml:space="preserve">. </w:t>
      </w:r>
      <w:r>
        <w:rPr>
          <w:rFonts w:ascii="Arial" w:hAnsi="Arial" w:cs="Arial"/>
          <w:spacing w:val="1"/>
        </w:rPr>
        <w:t>La Palma i</w:t>
      </w:r>
      <w:r w:rsidR="00A31B28" w:rsidRPr="00DA42B6">
        <w:rPr>
          <w:rFonts w:ascii="Arial" w:hAnsi="Arial" w:cs="Arial"/>
        </w:rPr>
        <w:t xml:space="preserve">s a young island, less than 1.8 Ma, </w:t>
      </w:r>
      <w:r w:rsidR="001C1FAC" w:rsidRPr="00DA42B6">
        <w:rPr>
          <w:rFonts w:ascii="Arial" w:hAnsi="Arial" w:cs="Arial"/>
        </w:rPr>
        <w:t>located at the w</w:t>
      </w:r>
      <w:r w:rsidR="00A31B28" w:rsidRPr="00DA42B6">
        <w:rPr>
          <w:rFonts w:ascii="Arial" w:hAnsi="Arial" w:cs="Arial"/>
        </w:rPr>
        <w:t xml:space="preserve">estern end of the archipelago, </w:t>
      </w:r>
      <w:r w:rsidR="001C1FAC" w:rsidRPr="00DA42B6">
        <w:rPr>
          <w:rFonts w:ascii="Arial" w:hAnsi="Arial" w:cs="Arial"/>
        </w:rPr>
        <w:t>400 km from</w:t>
      </w:r>
      <w:r w:rsidR="001C1FAC" w:rsidRPr="00DA42B6">
        <w:rPr>
          <w:rFonts w:ascii="Arial" w:hAnsi="Arial" w:cs="Arial"/>
          <w:spacing w:val="1"/>
        </w:rPr>
        <w:t xml:space="preserve"> </w:t>
      </w:r>
      <w:r w:rsidR="00A31B28" w:rsidRPr="00DA42B6">
        <w:rPr>
          <w:rFonts w:ascii="Arial" w:hAnsi="Arial" w:cs="Arial"/>
        </w:rPr>
        <w:t>the African coast</w:t>
      </w:r>
      <w:r w:rsidR="001C1FAC" w:rsidRPr="00DA42B6">
        <w:rPr>
          <w:rFonts w:ascii="Arial" w:hAnsi="Arial" w:cs="Arial"/>
        </w:rPr>
        <w:t>. It has an inverted triangle</w:t>
      </w:r>
      <w:r w:rsidR="001C1FAC" w:rsidRPr="00DA42B6">
        <w:rPr>
          <w:rFonts w:ascii="Arial" w:hAnsi="Arial" w:cs="Arial"/>
          <w:spacing w:val="1"/>
        </w:rPr>
        <w:t xml:space="preserve"> </w:t>
      </w:r>
      <w:r w:rsidR="001C1FAC" w:rsidRPr="00DA42B6">
        <w:rPr>
          <w:rFonts w:ascii="Arial" w:hAnsi="Arial" w:cs="Arial"/>
        </w:rPr>
        <w:t>shape,</w:t>
      </w:r>
      <w:r w:rsidR="001C1FAC" w:rsidRPr="00DA42B6">
        <w:rPr>
          <w:rFonts w:ascii="Arial" w:hAnsi="Arial" w:cs="Arial"/>
          <w:spacing w:val="-2"/>
        </w:rPr>
        <w:t xml:space="preserve"> </w:t>
      </w:r>
      <w:r w:rsidR="001C1FAC" w:rsidRPr="00DA42B6">
        <w:rPr>
          <w:rFonts w:ascii="Arial" w:hAnsi="Arial" w:cs="Arial"/>
        </w:rPr>
        <w:t>with</w:t>
      </w:r>
      <w:r w:rsidR="001C1FAC" w:rsidRPr="00DA42B6">
        <w:rPr>
          <w:rFonts w:ascii="Arial" w:hAnsi="Arial" w:cs="Arial"/>
          <w:spacing w:val="-3"/>
        </w:rPr>
        <w:t xml:space="preserve"> </w:t>
      </w:r>
      <w:r w:rsidR="001C1FAC" w:rsidRPr="00DA42B6">
        <w:rPr>
          <w:rFonts w:ascii="Arial" w:hAnsi="Arial" w:cs="Arial"/>
        </w:rPr>
        <w:t>a</w:t>
      </w:r>
      <w:r w:rsidR="001C1FAC" w:rsidRPr="00DA42B6">
        <w:rPr>
          <w:rFonts w:ascii="Arial" w:hAnsi="Arial" w:cs="Arial"/>
          <w:spacing w:val="-4"/>
        </w:rPr>
        <w:t xml:space="preserve"> </w:t>
      </w:r>
      <w:r w:rsidR="001C1FAC" w:rsidRPr="00DA42B6">
        <w:rPr>
          <w:rFonts w:ascii="Arial" w:hAnsi="Arial" w:cs="Arial"/>
        </w:rPr>
        <w:t>perimeter</w:t>
      </w:r>
      <w:r w:rsidR="001C1FAC" w:rsidRPr="00DA42B6">
        <w:rPr>
          <w:rFonts w:ascii="Arial" w:hAnsi="Arial" w:cs="Arial"/>
          <w:spacing w:val="-2"/>
        </w:rPr>
        <w:t xml:space="preserve"> </w:t>
      </w:r>
      <w:r w:rsidR="001C1FAC" w:rsidRPr="00DA42B6">
        <w:rPr>
          <w:rFonts w:ascii="Arial" w:hAnsi="Arial" w:cs="Arial"/>
        </w:rPr>
        <w:t>of</w:t>
      </w:r>
      <w:r w:rsidR="001C1FAC" w:rsidRPr="00DA42B6">
        <w:rPr>
          <w:rFonts w:ascii="Arial" w:hAnsi="Arial" w:cs="Arial"/>
          <w:spacing w:val="-1"/>
        </w:rPr>
        <w:t xml:space="preserve"> </w:t>
      </w:r>
      <w:r w:rsidR="001C1FAC" w:rsidRPr="00DA42B6">
        <w:rPr>
          <w:rFonts w:ascii="Arial" w:hAnsi="Arial" w:cs="Arial"/>
        </w:rPr>
        <w:t>almost</w:t>
      </w:r>
      <w:r w:rsidR="001C1FAC" w:rsidRPr="00DA42B6">
        <w:rPr>
          <w:rFonts w:ascii="Arial" w:hAnsi="Arial" w:cs="Arial"/>
          <w:spacing w:val="-2"/>
        </w:rPr>
        <w:t xml:space="preserve"> </w:t>
      </w:r>
      <w:r w:rsidR="001C1FAC" w:rsidRPr="00DA42B6">
        <w:rPr>
          <w:rFonts w:ascii="Arial" w:hAnsi="Arial" w:cs="Arial"/>
        </w:rPr>
        <w:t>200</w:t>
      </w:r>
      <w:r w:rsidR="001C1FAC" w:rsidRPr="00DA42B6">
        <w:rPr>
          <w:rFonts w:ascii="Arial" w:hAnsi="Arial" w:cs="Arial"/>
          <w:spacing w:val="-5"/>
        </w:rPr>
        <w:t xml:space="preserve"> </w:t>
      </w:r>
      <w:r w:rsidR="001C1FAC" w:rsidRPr="00DA42B6">
        <w:rPr>
          <w:rFonts w:ascii="Arial" w:hAnsi="Arial" w:cs="Arial"/>
        </w:rPr>
        <w:t>km,</w:t>
      </w:r>
      <w:r w:rsidR="001C1FAC" w:rsidRPr="00DA42B6">
        <w:rPr>
          <w:rFonts w:ascii="Arial" w:hAnsi="Arial" w:cs="Arial"/>
          <w:spacing w:val="-1"/>
        </w:rPr>
        <w:t xml:space="preserve"> </w:t>
      </w:r>
      <w:r w:rsidR="001C1FAC" w:rsidRPr="00DA42B6">
        <w:rPr>
          <w:rFonts w:ascii="Arial" w:hAnsi="Arial" w:cs="Arial"/>
        </w:rPr>
        <w:t>an</w:t>
      </w:r>
      <w:r w:rsidR="001C1FAC" w:rsidRPr="00DA42B6">
        <w:rPr>
          <w:rFonts w:ascii="Arial" w:hAnsi="Arial" w:cs="Arial"/>
          <w:spacing w:val="-4"/>
        </w:rPr>
        <w:t xml:space="preserve"> </w:t>
      </w:r>
      <w:r w:rsidR="001C1FAC" w:rsidRPr="00DA42B6">
        <w:rPr>
          <w:rFonts w:ascii="Arial" w:hAnsi="Arial" w:cs="Arial"/>
        </w:rPr>
        <w:t>area</w:t>
      </w:r>
      <w:r w:rsidR="001C1FAC" w:rsidRPr="00DA42B6">
        <w:rPr>
          <w:rFonts w:ascii="Arial" w:hAnsi="Arial" w:cs="Arial"/>
          <w:spacing w:val="-5"/>
        </w:rPr>
        <w:t xml:space="preserve"> </w:t>
      </w:r>
      <w:r w:rsidR="001C1FAC" w:rsidRPr="00DA42B6">
        <w:rPr>
          <w:rFonts w:ascii="Arial" w:hAnsi="Arial" w:cs="Arial"/>
        </w:rPr>
        <w:t>of</w:t>
      </w:r>
      <w:r w:rsidR="001C1FAC" w:rsidRPr="00DA42B6">
        <w:rPr>
          <w:rFonts w:ascii="Arial" w:hAnsi="Arial" w:cs="Arial"/>
          <w:spacing w:val="1"/>
        </w:rPr>
        <w:t xml:space="preserve"> </w:t>
      </w:r>
      <w:r w:rsidR="001C1FAC" w:rsidRPr="00DA42B6">
        <w:rPr>
          <w:rFonts w:ascii="Arial" w:hAnsi="Arial" w:cs="Arial"/>
        </w:rPr>
        <w:t>708</w:t>
      </w:r>
      <w:r w:rsidR="001C1FAC" w:rsidRPr="00DA42B6">
        <w:rPr>
          <w:rFonts w:ascii="Arial" w:hAnsi="Arial" w:cs="Arial"/>
          <w:spacing w:val="-6"/>
        </w:rPr>
        <w:t xml:space="preserve"> </w:t>
      </w:r>
      <w:r w:rsidR="001C1FAC" w:rsidRPr="00DA42B6">
        <w:rPr>
          <w:rFonts w:ascii="Arial" w:hAnsi="Arial" w:cs="Arial"/>
        </w:rPr>
        <w:t>km</w:t>
      </w:r>
      <w:r w:rsidR="001C1FAC" w:rsidRPr="00DA42B6">
        <w:rPr>
          <w:rFonts w:ascii="Arial" w:hAnsi="Arial" w:cs="Arial"/>
          <w:vertAlign w:val="superscript"/>
        </w:rPr>
        <w:t>2</w:t>
      </w:r>
      <w:r w:rsidR="001C1FAC" w:rsidRPr="00DA42B6">
        <w:rPr>
          <w:rFonts w:ascii="Arial" w:hAnsi="Arial" w:cs="Arial"/>
          <w:spacing w:val="-3"/>
        </w:rPr>
        <w:t xml:space="preserve"> </w:t>
      </w:r>
      <w:r w:rsidR="001C1FAC" w:rsidRPr="00DA42B6">
        <w:rPr>
          <w:rFonts w:ascii="Arial" w:hAnsi="Arial" w:cs="Arial"/>
        </w:rPr>
        <w:t>and</w:t>
      </w:r>
      <w:r w:rsidR="001C1FAC" w:rsidRPr="00DA42B6">
        <w:rPr>
          <w:rFonts w:ascii="Arial" w:hAnsi="Arial" w:cs="Arial"/>
          <w:spacing w:val="-3"/>
        </w:rPr>
        <w:t xml:space="preserve"> </w:t>
      </w:r>
      <w:r w:rsidR="001C1FAC" w:rsidRPr="00DA42B6">
        <w:rPr>
          <w:rFonts w:ascii="Arial" w:hAnsi="Arial" w:cs="Arial"/>
        </w:rPr>
        <w:t>2,426</w:t>
      </w:r>
      <w:r w:rsidR="001C1FAC" w:rsidRPr="00DA42B6">
        <w:rPr>
          <w:rFonts w:ascii="Arial" w:hAnsi="Arial" w:cs="Arial"/>
          <w:spacing w:val="-6"/>
        </w:rPr>
        <w:t xml:space="preserve"> </w:t>
      </w:r>
      <w:r w:rsidR="001C1FAC" w:rsidRPr="00DA42B6">
        <w:rPr>
          <w:rFonts w:ascii="Arial" w:hAnsi="Arial" w:cs="Arial"/>
        </w:rPr>
        <w:t>m</w:t>
      </w:r>
      <w:r w:rsidR="001C1FAC" w:rsidRPr="00DA42B6">
        <w:rPr>
          <w:rFonts w:ascii="Arial" w:hAnsi="Arial" w:cs="Arial"/>
          <w:spacing w:val="-4"/>
        </w:rPr>
        <w:t xml:space="preserve"> </w:t>
      </w:r>
      <w:r w:rsidR="001C1FAC" w:rsidRPr="00DA42B6">
        <w:rPr>
          <w:rFonts w:ascii="Arial" w:hAnsi="Arial" w:cs="Arial"/>
        </w:rPr>
        <w:t>altitude</w:t>
      </w:r>
      <w:r w:rsidR="001C1FAC" w:rsidRPr="00DA42B6">
        <w:rPr>
          <w:rFonts w:ascii="Arial" w:hAnsi="Arial" w:cs="Arial"/>
          <w:spacing w:val="-3"/>
        </w:rPr>
        <w:t xml:space="preserve"> </w:t>
      </w:r>
      <w:r w:rsidR="001C1FAC" w:rsidRPr="00DA42B6">
        <w:rPr>
          <w:rFonts w:ascii="Arial" w:hAnsi="Arial" w:cs="Arial"/>
        </w:rPr>
        <w:t>at</w:t>
      </w:r>
      <w:r w:rsidR="001C1FAC" w:rsidRPr="00DA42B6">
        <w:rPr>
          <w:rFonts w:ascii="Arial" w:hAnsi="Arial" w:cs="Arial"/>
          <w:spacing w:val="-3"/>
        </w:rPr>
        <w:t xml:space="preserve"> </w:t>
      </w:r>
      <w:r w:rsidR="001C1FAC" w:rsidRPr="00DA42B6">
        <w:rPr>
          <w:rFonts w:ascii="Arial" w:hAnsi="Arial" w:cs="Arial"/>
        </w:rPr>
        <w:t>its</w:t>
      </w:r>
      <w:r w:rsidR="001C1FAC" w:rsidRPr="00DA42B6">
        <w:rPr>
          <w:rFonts w:ascii="Arial" w:hAnsi="Arial" w:cs="Arial"/>
          <w:spacing w:val="-56"/>
        </w:rPr>
        <w:t xml:space="preserve"> </w:t>
      </w:r>
      <w:r w:rsidR="001C1FAC" w:rsidRPr="00DA42B6">
        <w:rPr>
          <w:rFonts w:ascii="Arial" w:hAnsi="Arial" w:cs="Arial"/>
        </w:rPr>
        <w:t xml:space="preserve">highest point. The northern half of the island </w:t>
      </w:r>
      <w:r w:rsidR="00A31B28" w:rsidRPr="00DA42B6">
        <w:rPr>
          <w:rFonts w:ascii="Arial" w:hAnsi="Arial" w:cs="Arial"/>
        </w:rPr>
        <w:t>consists of an</w:t>
      </w:r>
      <w:r w:rsidR="001C1FAC" w:rsidRPr="00DA42B6">
        <w:rPr>
          <w:rFonts w:ascii="Arial" w:hAnsi="Arial" w:cs="Arial"/>
        </w:rPr>
        <w:t xml:space="preserve"> inactive Pleistocene</w:t>
      </w:r>
      <w:r w:rsidR="001C1FAC" w:rsidRPr="00DA42B6">
        <w:rPr>
          <w:rFonts w:ascii="Arial" w:hAnsi="Arial" w:cs="Arial"/>
          <w:spacing w:val="1"/>
        </w:rPr>
        <w:t xml:space="preserve"> </w:t>
      </w:r>
      <w:proofErr w:type="spellStart"/>
      <w:r w:rsidR="001C1FAC" w:rsidRPr="00DA42B6">
        <w:rPr>
          <w:rFonts w:ascii="Arial" w:hAnsi="Arial" w:cs="Arial"/>
        </w:rPr>
        <w:t>subcircular</w:t>
      </w:r>
      <w:proofErr w:type="spellEnd"/>
      <w:r w:rsidR="001C1FAC" w:rsidRPr="00DA42B6">
        <w:rPr>
          <w:rFonts w:ascii="Arial" w:hAnsi="Arial" w:cs="Arial"/>
        </w:rPr>
        <w:t xml:space="preserve"> volcano (</w:t>
      </w:r>
      <w:proofErr w:type="spellStart"/>
      <w:r w:rsidR="001C1FAC" w:rsidRPr="00DA42B6">
        <w:rPr>
          <w:rFonts w:ascii="Arial" w:hAnsi="Arial" w:cs="Arial"/>
        </w:rPr>
        <w:t>Taburiente</w:t>
      </w:r>
      <w:proofErr w:type="spellEnd"/>
      <w:r w:rsidR="001C1FAC" w:rsidRPr="00DA42B6">
        <w:rPr>
          <w:rFonts w:ascii="Arial" w:hAnsi="Arial" w:cs="Arial"/>
        </w:rPr>
        <w:t>). To the south there is a growing volcanic rift called</w:t>
      </w:r>
      <w:r w:rsidR="001C1FAC" w:rsidRPr="00DA42B6">
        <w:rPr>
          <w:rFonts w:ascii="Arial" w:hAnsi="Arial" w:cs="Arial"/>
          <w:spacing w:val="1"/>
        </w:rPr>
        <w:t xml:space="preserve"> </w:t>
      </w:r>
      <w:r w:rsidR="001C1FAC" w:rsidRPr="00DA42B6">
        <w:rPr>
          <w:rFonts w:ascii="Arial" w:hAnsi="Arial" w:cs="Arial"/>
        </w:rPr>
        <w:t>Cumbre Vieja, formed during the Upper Pleistocene and Holocene (</w:t>
      </w:r>
      <w:proofErr w:type="spellStart"/>
      <w:r w:rsidR="001C1FAC" w:rsidRPr="00DA42B6">
        <w:rPr>
          <w:rFonts w:ascii="Arial" w:hAnsi="Arial" w:cs="Arial"/>
        </w:rPr>
        <w:t>Carracedo</w:t>
      </w:r>
      <w:proofErr w:type="spellEnd"/>
      <w:r w:rsidR="001C1FAC" w:rsidRPr="00DA42B6">
        <w:rPr>
          <w:rFonts w:ascii="Arial" w:hAnsi="Arial" w:cs="Arial"/>
        </w:rPr>
        <w:t xml:space="preserve"> et al,</w:t>
      </w:r>
      <w:r w:rsidR="001C1FAC" w:rsidRPr="00DA42B6">
        <w:rPr>
          <w:rFonts w:ascii="Arial" w:hAnsi="Arial" w:cs="Arial"/>
          <w:spacing w:val="1"/>
        </w:rPr>
        <w:t xml:space="preserve"> </w:t>
      </w:r>
      <w:r w:rsidR="001C1FAC" w:rsidRPr="00DA42B6">
        <w:rPr>
          <w:rFonts w:ascii="Arial" w:hAnsi="Arial" w:cs="Arial"/>
        </w:rPr>
        <w:t xml:space="preserve">2001; Acosta et al, 2005; </w:t>
      </w:r>
      <w:proofErr w:type="spellStart"/>
      <w:r w:rsidR="001C1FAC" w:rsidRPr="00DA42B6">
        <w:rPr>
          <w:rFonts w:ascii="Arial" w:hAnsi="Arial" w:cs="Arial"/>
        </w:rPr>
        <w:t>Hoernle</w:t>
      </w:r>
      <w:proofErr w:type="spellEnd"/>
      <w:r w:rsidR="001C1FAC" w:rsidRPr="00DA42B6">
        <w:rPr>
          <w:rFonts w:ascii="Arial" w:hAnsi="Arial" w:cs="Arial"/>
        </w:rPr>
        <w:t xml:space="preserve"> and </w:t>
      </w:r>
      <w:proofErr w:type="spellStart"/>
      <w:r w:rsidR="001C1FAC" w:rsidRPr="00DA42B6">
        <w:rPr>
          <w:rFonts w:ascii="Arial" w:hAnsi="Arial" w:cs="Arial"/>
        </w:rPr>
        <w:t>Carracedo</w:t>
      </w:r>
      <w:proofErr w:type="spellEnd"/>
      <w:r w:rsidR="001C1FAC" w:rsidRPr="00DA42B6">
        <w:rPr>
          <w:rFonts w:ascii="Arial" w:hAnsi="Arial" w:cs="Arial"/>
        </w:rPr>
        <w:t>, 2009). Cumbre Vieja is currently in a</w:t>
      </w:r>
      <w:r w:rsidR="001C1FAC" w:rsidRPr="00DA42B6">
        <w:rPr>
          <w:rFonts w:ascii="Arial" w:hAnsi="Arial" w:cs="Arial"/>
          <w:spacing w:val="1"/>
        </w:rPr>
        <w:t xml:space="preserve"> </w:t>
      </w:r>
      <w:r w:rsidR="001C1FAC" w:rsidRPr="00DA42B6">
        <w:rPr>
          <w:rFonts w:ascii="Arial" w:hAnsi="Arial" w:cs="Arial"/>
          <w:spacing w:val="-1"/>
        </w:rPr>
        <w:t>state</w:t>
      </w:r>
      <w:r w:rsidR="001C1FAC" w:rsidRPr="00DA42B6">
        <w:rPr>
          <w:rFonts w:ascii="Arial" w:hAnsi="Arial" w:cs="Arial"/>
          <w:spacing w:val="-14"/>
        </w:rPr>
        <w:t xml:space="preserve"> </w:t>
      </w:r>
      <w:r w:rsidR="001C1FAC" w:rsidRPr="00DA42B6">
        <w:rPr>
          <w:rFonts w:ascii="Arial" w:hAnsi="Arial" w:cs="Arial"/>
          <w:spacing w:val="-1"/>
        </w:rPr>
        <w:t>of</w:t>
      </w:r>
      <w:r w:rsidR="001C1FAC" w:rsidRPr="00DA42B6">
        <w:rPr>
          <w:rFonts w:ascii="Arial" w:hAnsi="Arial" w:cs="Arial"/>
          <w:spacing w:val="-10"/>
        </w:rPr>
        <w:t xml:space="preserve"> </w:t>
      </w:r>
      <w:r w:rsidR="001C1FAC" w:rsidRPr="00DA42B6">
        <w:rPr>
          <w:rFonts w:ascii="Arial" w:hAnsi="Arial" w:cs="Arial"/>
          <w:spacing w:val="-1"/>
        </w:rPr>
        <w:t>constructive</w:t>
      </w:r>
      <w:r w:rsidR="001C1FAC" w:rsidRPr="00DA42B6">
        <w:rPr>
          <w:rFonts w:ascii="Arial" w:hAnsi="Arial" w:cs="Arial"/>
          <w:spacing w:val="-12"/>
        </w:rPr>
        <w:t xml:space="preserve"> </w:t>
      </w:r>
      <w:r w:rsidR="001C1FAC" w:rsidRPr="00DA42B6">
        <w:rPr>
          <w:rFonts w:ascii="Arial" w:hAnsi="Arial" w:cs="Arial"/>
          <w:spacing w:val="-1"/>
        </w:rPr>
        <w:t>activity</w:t>
      </w:r>
      <w:r w:rsidR="001C1FAC" w:rsidRPr="00DA42B6">
        <w:rPr>
          <w:rFonts w:ascii="Arial" w:hAnsi="Arial" w:cs="Arial"/>
          <w:spacing w:val="-13"/>
        </w:rPr>
        <w:t xml:space="preserve"> </w:t>
      </w:r>
      <w:r w:rsidR="001C1FAC" w:rsidRPr="00DA42B6">
        <w:rPr>
          <w:rFonts w:ascii="Arial" w:hAnsi="Arial" w:cs="Arial"/>
        </w:rPr>
        <w:t>and</w:t>
      </w:r>
      <w:r w:rsidR="001C1FAC" w:rsidRPr="00DA42B6">
        <w:rPr>
          <w:rFonts w:ascii="Arial" w:hAnsi="Arial" w:cs="Arial"/>
          <w:spacing w:val="-12"/>
        </w:rPr>
        <w:t xml:space="preserve"> </w:t>
      </w:r>
      <w:r w:rsidR="001C1FAC" w:rsidRPr="00DA42B6">
        <w:rPr>
          <w:rFonts w:ascii="Arial" w:hAnsi="Arial" w:cs="Arial"/>
        </w:rPr>
        <w:t>is</w:t>
      </w:r>
      <w:r w:rsidR="001C1FAC" w:rsidRPr="00DA42B6">
        <w:rPr>
          <w:rFonts w:ascii="Arial" w:hAnsi="Arial" w:cs="Arial"/>
          <w:spacing w:val="-11"/>
        </w:rPr>
        <w:t xml:space="preserve"> </w:t>
      </w:r>
      <w:r w:rsidR="001C1FAC" w:rsidRPr="00DA42B6">
        <w:rPr>
          <w:rFonts w:ascii="Arial" w:hAnsi="Arial" w:cs="Arial"/>
        </w:rPr>
        <w:t>one</w:t>
      </w:r>
      <w:r w:rsidR="001C1FAC" w:rsidRPr="00DA42B6">
        <w:rPr>
          <w:rFonts w:ascii="Arial" w:hAnsi="Arial" w:cs="Arial"/>
          <w:spacing w:val="-11"/>
        </w:rPr>
        <w:t xml:space="preserve"> </w:t>
      </w:r>
      <w:r w:rsidR="001C1FAC" w:rsidRPr="00DA42B6">
        <w:rPr>
          <w:rFonts w:ascii="Arial" w:hAnsi="Arial" w:cs="Arial"/>
        </w:rPr>
        <w:t>of</w:t>
      </w:r>
      <w:r w:rsidR="001C1FAC" w:rsidRPr="00DA42B6">
        <w:rPr>
          <w:rFonts w:ascii="Arial" w:hAnsi="Arial" w:cs="Arial"/>
          <w:spacing w:val="-13"/>
        </w:rPr>
        <w:t xml:space="preserve"> </w:t>
      </w:r>
      <w:r w:rsidR="001C1FAC" w:rsidRPr="00DA42B6">
        <w:rPr>
          <w:rFonts w:ascii="Arial" w:hAnsi="Arial" w:cs="Arial"/>
        </w:rPr>
        <w:t>the</w:t>
      </w:r>
      <w:r w:rsidR="001C1FAC" w:rsidRPr="00DA42B6">
        <w:rPr>
          <w:rFonts w:ascii="Arial" w:hAnsi="Arial" w:cs="Arial"/>
          <w:spacing w:val="-14"/>
        </w:rPr>
        <w:t xml:space="preserve"> </w:t>
      </w:r>
      <w:r w:rsidR="001C1FAC" w:rsidRPr="00DA42B6">
        <w:rPr>
          <w:rFonts w:ascii="Arial" w:hAnsi="Arial" w:cs="Arial"/>
        </w:rPr>
        <w:t>most</w:t>
      </w:r>
      <w:r w:rsidR="001C1FAC" w:rsidRPr="00DA42B6">
        <w:rPr>
          <w:rFonts w:ascii="Arial" w:hAnsi="Arial" w:cs="Arial"/>
          <w:spacing w:val="-13"/>
        </w:rPr>
        <w:t xml:space="preserve"> </w:t>
      </w:r>
      <w:r w:rsidR="001C1FAC" w:rsidRPr="00DA42B6">
        <w:rPr>
          <w:rFonts w:ascii="Arial" w:hAnsi="Arial" w:cs="Arial"/>
        </w:rPr>
        <w:t>volcanically</w:t>
      </w:r>
      <w:r w:rsidR="001C1FAC" w:rsidRPr="00DA42B6">
        <w:rPr>
          <w:rFonts w:ascii="Arial" w:hAnsi="Arial" w:cs="Arial"/>
          <w:spacing w:val="-13"/>
        </w:rPr>
        <w:t xml:space="preserve"> </w:t>
      </w:r>
      <w:r w:rsidR="001C1FAC" w:rsidRPr="00DA42B6">
        <w:rPr>
          <w:rFonts w:ascii="Arial" w:hAnsi="Arial" w:cs="Arial"/>
        </w:rPr>
        <w:t>active</w:t>
      </w:r>
      <w:r w:rsidR="001C1FAC" w:rsidRPr="00DA42B6">
        <w:rPr>
          <w:rFonts w:ascii="Arial" w:hAnsi="Arial" w:cs="Arial"/>
          <w:spacing w:val="-12"/>
        </w:rPr>
        <w:t xml:space="preserve"> </w:t>
      </w:r>
      <w:r w:rsidR="001C1FAC" w:rsidRPr="00DA42B6">
        <w:rPr>
          <w:rFonts w:ascii="Arial" w:hAnsi="Arial" w:cs="Arial"/>
        </w:rPr>
        <w:t>areas</w:t>
      </w:r>
      <w:r w:rsidR="001C1FAC" w:rsidRPr="00DA42B6">
        <w:rPr>
          <w:rFonts w:ascii="Arial" w:hAnsi="Arial" w:cs="Arial"/>
          <w:spacing w:val="-11"/>
        </w:rPr>
        <w:t xml:space="preserve"> </w:t>
      </w:r>
      <w:r w:rsidR="001C1FAC" w:rsidRPr="00DA42B6">
        <w:rPr>
          <w:rFonts w:ascii="Arial" w:hAnsi="Arial" w:cs="Arial"/>
        </w:rPr>
        <w:t>in</w:t>
      </w:r>
      <w:r w:rsidR="001C1FAC" w:rsidRPr="00DA42B6">
        <w:rPr>
          <w:rFonts w:ascii="Arial" w:hAnsi="Arial" w:cs="Arial"/>
          <w:spacing w:val="-11"/>
        </w:rPr>
        <w:t xml:space="preserve"> </w:t>
      </w:r>
      <w:r w:rsidR="001C1FAC" w:rsidRPr="00DA42B6">
        <w:rPr>
          <w:rFonts w:ascii="Arial" w:hAnsi="Arial" w:cs="Arial"/>
        </w:rPr>
        <w:t>the</w:t>
      </w:r>
      <w:r w:rsidR="001C1FAC" w:rsidRPr="00DA42B6">
        <w:rPr>
          <w:rFonts w:ascii="Arial" w:hAnsi="Arial" w:cs="Arial"/>
          <w:spacing w:val="-15"/>
        </w:rPr>
        <w:t xml:space="preserve"> </w:t>
      </w:r>
      <w:r w:rsidR="001C1FAC" w:rsidRPr="00DA42B6">
        <w:rPr>
          <w:rFonts w:ascii="Arial" w:hAnsi="Arial" w:cs="Arial"/>
        </w:rPr>
        <w:t>Canary</w:t>
      </w:r>
      <w:r w:rsidR="001C1FAC" w:rsidRPr="00DA42B6">
        <w:rPr>
          <w:rFonts w:ascii="Arial" w:hAnsi="Arial" w:cs="Arial"/>
          <w:spacing w:val="-56"/>
        </w:rPr>
        <w:t xml:space="preserve"> </w:t>
      </w:r>
      <w:r w:rsidR="001C1FAC" w:rsidRPr="00DA42B6">
        <w:rPr>
          <w:rFonts w:ascii="Arial" w:hAnsi="Arial" w:cs="Arial"/>
        </w:rPr>
        <w:t>Islands</w:t>
      </w:r>
      <w:r w:rsidR="00A31B28" w:rsidRPr="00DA42B6">
        <w:rPr>
          <w:rFonts w:ascii="Arial" w:hAnsi="Arial" w:cs="Arial"/>
        </w:rPr>
        <w:t>. Seven</w:t>
      </w:r>
      <w:r w:rsidR="001C1FAC" w:rsidRPr="00DA42B6">
        <w:rPr>
          <w:rFonts w:ascii="Arial" w:hAnsi="Arial" w:cs="Arial"/>
        </w:rPr>
        <w:t xml:space="preserve"> eruptions have been recorded </w:t>
      </w:r>
      <w:r w:rsidR="00A31B28" w:rsidRPr="00DA42B6">
        <w:rPr>
          <w:rFonts w:ascii="Arial" w:hAnsi="Arial" w:cs="Arial"/>
        </w:rPr>
        <w:t xml:space="preserve">in historical times </w:t>
      </w:r>
      <w:r w:rsidR="001C1FAC" w:rsidRPr="00DA42B6">
        <w:rPr>
          <w:rFonts w:ascii="Arial" w:hAnsi="Arial" w:cs="Arial"/>
        </w:rPr>
        <w:t>(Hernández-Pacheco &amp;</w:t>
      </w:r>
      <w:r w:rsidR="001C1FAC" w:rsidRPr="00DA42B6">
        <w:rPr>
          <w:rFonts w:ascii="Arial" w:hAnsi="Arial" w:cs="Arial"/>
          <w:spacing w:val="1"/>
        </w:rPr>
        <w:t xml:space="preserve"> </w:t>
      </w:r>
      <w:proofErr w:type="spellStart"/>
      <w:r w:rsidR="001C1FAC" w:rsidRPr="00DA42B6">
        <w:rPr>
          <w:rFonts w:ascii="Arial" w:hAnsi="Arial" w:cs="Arial"/>
        </w:rPr>
        <w:t>Valls</w:t>
      </w:r>
      <w:proofErr w:type="spellEnd"/>
      <w:r w:rsidR="001C1FAC" w:rsidRPr="00DA42B6">
        <w:rPr>
          <w:rFonts w:ascii="Arial" w:hAnsi="Arial" w:cs="Arial"/>
        </w:rPr>
        <w:t>,</w:t>
      </w:r>
      <w:r w:rsidR="001C1FAC" w:rsidRPr="00DA42B6">
        <w:rPr>
          <w:rFonts w:ascii="Arial" w:hAnsi="Arial" w:cs="Arial"/>
          <w:spacing w:val="3"/>
        </w:rPr>
        <w:t xml:space="preserve"> </w:t>
      </w:r>
      <w:r w:rsidR="001C1FAC" w:rsidRPr="00DA42B6">
        <w:rPr>
          <w:rFonts w:ascii="Arial" w:hAnsi="Arial" w:cs="Arial"/>
        </w:rPr>
        <w:t>1982).</w:t>
      </w:r>
      <w:r w:rsidR="00A31B28" w:rsidRPr="00DA42B6">
        <w:rPr>
          <w:rFonts w:ascii="Arial" w:hAnsi="Arial" w:cs="Arial"/>
        </w:rPr>
        <w:t xml:space="preserve"> </w:t>
      </w:r>
    </w:p>
    <w:p w:rsidR="00D047B2" w:rsidRDefault="00D047B2" w:rsidP="00D7354F">
      <w:pPr>
        <w:pStyle w:val="Textoindependiente"/>
        <w:spacing w:before="161" w:line="360" w:lineRule="auto"/>
        <w:ind w:right="41"/>
        <w:jc w:val="both"/>
        <w:rPr>
          <w:rFonts w:ascii="Arial" w:hAnsi="Arial" w:cs="Arial"/>
        </w:rPr>
      </w:pPr>
      <w:r w:rsidRPr="00D047B2">
        <w:rPr>
          <w:rFonts w:ascii="Arial" w:hAnsi="Arial" w:cs="Arial"/>
        </w:rPr>
        <w:t xml:space="preserve">In socioeconomic terms, the Canary Islands have the largest population (2,172,944 people) and territory (7,492 km²) in the </w:t>
      </w:r>
      <w:proofErr w:type="spellStart"/>
      <w:r w:rsidRPr="00D047B2">
        <w:rPr>
          <w:rFonts w:ascii="Arial" w:hAnsi="Arial" w:cs="Arial"/>
        </w:rPr>
        <w:t>Macaronesian</w:t>
      </w:r>
      <w:proofErr w:type="spellEnd"/>
      <w:r w:rsidRPr="00D047B2">
        <w:rPr>
          <w:rFonts w:ascii="Arial" w:hAnsi="Arial" w:cs="Arial"/>
        </w:rPr>
        <w:t xml:space="preserve"> region (ISTAC, 2021). It has the highest population density in the region along with the islands of Madeira (almost three times higher than the islands of Cape Verde or the Azores) and also higher </w:t>
      </w:r>
      <w:r>
        <w:rPr>
          <w:rFonts w:ascii="Arial" w:hAnsi="Arial" w:cs="Arial"/>
        </w:rPr>
        <w:t xml:space="preserve">economic development </w:t>
      </w:r>
      <w:r w:rsidRPr="00D047B2">
        <w:rPr>
          <w:rFonts w:ascii="Arial" w:hAnsi="Arial" w:cs="Arial"/>
        </w:rPr>
        <w:t xml:space="preserve">than that of the surrounding region. It has the highest GDP in the region </w:t>
      </w:r>
      <w:r w:rsidRPr="00D047B2">
        <w:rPr>
          <w:rFonts w:ascii="Arial" w:hAnsi="Arial" w:cs="Arial"/>
        </w:rPr>
        <w:lastRenderedPageBreak/>
        <w:t xml:space="preserve">(39,163 million euros in 2020) and, together with Madeira, also the highest GDP per capita. The economy is heavily </w:t>
      </w:r>
      <w:proofErr w:type="spellStart"/>
      <w:r w:rsidRPr="00D047B2">
        <w:rPr>
          <w:rFonts w:ascii="Arial" w:hAnsi="Arial" w:cs="Arial"/>
        </w:rPr>
        <w:t>tertiarised</w:t>
      </w:r>
      <w:proofErr w:type="spellEnd"/>
      <w:r w:rsidRPr="00D047B2">
        <w:rPr>
          <w:rFonts w:ascii="Arial" w:hAnsi="Arial" w:cs="Arial"/>
        </w:rPr>
        <w:t xml:space="preserve"> and </w:t>
      </w:r>
      <w:proofErr w:type="spellStart"/>
      <w:r w:rsidRPr="00D047B2">
        <w:rPr>
          <w:rFonts w:ascii="Arial" w:hAnsi="Arial" w:cs="Arial"/>
        </w:rPr>
        <w:t>specialised</w:t>
      </w:r>
      <w:proofErr w:type="spellEnd"/>
      <w:r w:rsidRPr="00D047B2">
        <w:rPr>
          <w:rFonts w:ascii="Arial" w:hAnsi="Arial" w:cs="Arial"/>
        </w:rPr>
        <w:t xml:space="preserve"> in tourism, which has led to a dense occupation of coastal areas since the 1960s. The high anthropic pressure on the </w:t>
      </w:r>
      <w:r w:rsidR="00BC0074">
        <w:rPr>
          <w:rFonts w:ascii="Arial" w:hAnsi="Arial" w:cs="Arial"/>
        </w:rPr>
        <w:t xml:space="preserve">natural </w:t>
      </w:r>
      <w:r w:rsidRPr="00D047B2">
        <w:rPr>
          <w:rFonts w:ascii="Arial" w:hAnsi="Arial" w:cs="Arial"/>
        </w:rPr>
        <w:t xml:space="preserve">environment </w:t>
      </w:r>
      <w:r>
        <w:rPr>
          <w:rFonts w:ascii="Arial" w:hAnsi="Arial" w:cs="Arial"/>
        </w:rPr>
        <w:t>faces</w:t>
      </w:r>
      <w:r w:rsidRPr="00D047B2">
        <w:rPr>
          <w:rFonts w:ascii="Arial" w:hAnsi="Arial" w:cs="Arial"/>
        </w:rPr>
        <w:t xml:space="preserve"> the archipelago with the challenge of generating sustainable development models that make economic growth compatible with</w:t>
      </w:r>
      <w:r>
        <w:rPr>
          <w:rFonts w:ascii="Arial" w:hAnsi="Arial" w:cs="Arial"/>
        </w:rPr>
        <w:t xml:space="preserve"> </w:t>
      </w:r>
      <w:r w:rsidR="00BC0074">
        <w:rPr>
          <w:rFonts w:ascii="Arial" w:hAnsi="Arial" w:cs="Arial"/>
        </w:rPr>
        <w:t>ecosystems</w:t>
      </w:r>
      <w:r>
        <w:rPr>
          <w:rFonts w:ascii="Arial" w:hAnsi="Arial" w:cs="Arial"/>
        </w:rPr>
        <w:t xml:space="preserve"> conservation.   </w:t>
      </w:r>
    </w:p>
    <w:p w:rsidR="001C1FAC" w:rsidRDefault="00DB299B" w:rsidP="00DB299B">
      <w:pPr>
        <w:spacing w:line="264" w:lineRule="auto"/>
        <w:jc w:val="center"/>
      </w:pPr>
      <w:r>
        <w:rPr>
          <w:noProof/>
          <w:lang w:val="en-GB" w:eastAsia="en-GB"/>
        </w:rPr>
        <w:drawing>
          <wp:inline distT="0" distB="0" distL="0" distR="0" wp14:anchorId="1F17E18A">
            <wp:extent cx="4182479" cy="2849526"/>
            <wp:effectExtent l="0" t="0" r="889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89562" cy="2854351"/>
                    </a:xfrm>
                    <a:prstGeom prst="rect">
                      <a:avLst/>
                    </a:prstGeom>
                    <a:noFill/>
                  </pic:spPr>
                </pic:pic>
              </a:graphicData>
            </a:graphic>
          </wp:inline>
        </w:drawing>
      </w:r>
    </w:p>
    <w:p w:rsidR="001C1FAC" w:rsidRDefault="001C1FAC" w:rsidP="00D7354F">
      <w:pPr>
        <w:spacing w:line="360" w:lineRule="auto"/>
        <w:jc w:val="both"/>
        <w:rPr>
          <w:rFonts w:ascii="Arial" w:hAnsi="Arial" w:cs="Arial"/>
          <w:sz w:val="20"/>
          <w:szCs w:val="20"/>
          <w:lang w:val="es-ES"/>
        </w:rPr>
      </w:pPr>
      <w:r w:rsidRPr="00D7354F">
        <w:rPr>
          <w:rFonts w:ascii="Arial" w:hAnsi="Arial" w:cs="Arial"/>
          <w:sz w:val="20"/>
          <w:szCs w:val="20"/>
        </w:rPr>
        <w:t xml:space="preserve">Figure 2. Study area. Location of the geological domain of the Canary Islands on the world map and location of the eruption of the new volcano on the island of La Palma. </w:t>
      </w:r>
      <w:r w:rsidRPr="00D7354F">
        <w:rPr>
          <w:rFonts w:ascii="Arial" w:hAnsi="Arial" w:cs="Arial"/>
          <w:sz w:val="20"/>
          <w:szCs w:val="20"/>
          <w:lang w:val="es-ES"/>
        </w:rPr>
        <w:t>EH, El Hierro; LP, La Palma; LG, La Gomera; TF, Tenerife; GC, Gran Canaria; F</w:t>
      </w:r>
      <w:r w:rsidR="00022BF9" w:rsidRPr="00D7354F">
        <w:rPr>
          <w:rFonts w:ascii="Arial" w:hAnsi="Arial" w:cs="Arial"/>
          <w:sz w:val="20"/>
          <w:szCs w:val="20"/>
          <w:lang w:val="es-ES"/>
        </w:rPr>
        <w:t>V, Fuerteventura; LZ, Lanzarote</w:t>
      </w:r>
      <w:r w:rsidR="00D7354F">
        <w:rPr>
          <w:rFonts w:ascii="Arial" w:hAnsi="Arial" w:cs="Arial"/>
          <w:sz w:val="20"/>
          <w:szCs w:val="20"/>
          <w:lang w:val="es-ES"/>
        </w:rPr>
        <w:t>.</w:t>
      </w:r>
    </w:p>
    <w:p w:rsidR="007F48B6" w:rsidRDefault="007F48B6" w:rsidP="00D7354F">
      <w:pPr>
        <w:spacing w:line="360" w:lineRule="auto"/>
        <w:jc w:val="both"/>
        <w:rPr>
          <w:rFonts w:ascii="Arial" w:hAnsi="Arial" w:cs="Arial"/>
          <w:sz w:val="20"/>
          <w:szCs w:val="20"/>
          <w:lang w:val="es-ES"/>
        </w:rPr>
      </w:pPr>
    </w:p>
    <w:p w:rsidR="00D7354F" w:rsidRDefault="00D7354F" w:rsidP="00D7354F">
      <w:pPr>
        <w:spacing w:line="360" w:lineRule="auto"/>
        <w:jc w:val="both"/>
        <w:rPr>
          <w:rFonts w:ascii="Arial" w:hAnsi="Arial" w:cs="Arial"/>
          <w:sz w:val="20"/>
          <w:szCs w:val="20"/>
          <w:lang w:val="es-ES"/>
        </w:rPr>
      </w:pPr>
    </w:p>
    <w:p w:rsidR="00BD6FCF" w:rsidRPr="007636D8" w:rsidRDefault="00BE1523" w:rsidP="00D7354F">
      <w:pPr>
        <w:pStyle w:val="Ttulo1"/>
        <w:numPr>
          <w:ilvl w:val="0"/>
          <w:numId w:val="3"/>
        </w:numPr>
        <w:tabs>
          <w:tab w:val="left" w:pos="437"/>
        </w:tabs>
        <w:spacing w:before="1"/>
        <w:ind w:left="284"/>
        <w:rPr>
          <w:rFonts w:ascii="Arial" w:hAnsi="Arial" w:cs="Arial"/>
          <w:color w:val="000000" w:themeColor="text1"/>
          <w:szCs w:val="22"/>
        </w:rPr>
      </w:pPr>
      <w:r w:rsidRPr="007636D8">
        <w:rPr>
          <w:rFonts w:ascii="Arial" w:hAnsi="Arial" w:cs="Arial"/>
          <w:color w:val="000000" w:themeColor="text1"/>
          <w:szCs w:val="22"/>
        </w:rPr>
        <w:t>Data</w:t>
      </w:r>
      <w:r w:rsidRPr="007636D8">
        <w:rPr>
          <w:rFonts w:ascii="Arial" w:hAnsi="Arial" w:cs="Arial"/>
          <w:color w:val="000000" w:themeColor="text1"/>
          <w:spacing w:val="-1"/>
          <w:szCs w:val="22"/>
        </w:rPr>
        <w:t xml:space="preserve"> </w:t>
      </w:r>
      <w:r w:rsidRPr="007636D8">
        <w:rPr>
          <w:rFonts w:ascii="Arial" w:hAnsi="Arial" w:cs="Arial"/>
          <w:color w:val="000000" w:themeColor="text1"/>
          <w:szCs w:val="22"/>
        </w:rPr>
        <w:t>sources</w:t>
      </w:r>
      <w:r w:rsidRPr="007636D8">
        <w:rPr>
          <w:rFonts w:ascii="Arial" w:hAnsi="Arial" w:cs="Arial"/>
          <w:color w:val="000000" w:themeColor="text1"/>
          <w:spacing w:val="1"/>
          <w:szCs w:val="22"/>
        </w:rPr>
        <w:t xml:space="preserve"> </w:t>
      </w:r>
      <w:r w:rsidRPr="007636D8">
        <w:rPr>
          <w:rFonts w:ascii="Arial" w:hAnsi="Arial" w:cs="Arial"/>
          <w:color w:val="000000" w:themeColor="text1"/>
          <w:szCs w:val="22"/>
        </w:rPr>
        <w:t>and</w:t>
      </w:r>
      <w:r w:rsidRPr="007636D8">
        <w:rPr>
          <w:rFonts w:ascii="Arial" w:hAnsi="Arial" w:cs="Arial"/>
          <w:color w:val="000000" w:themeColor="text1"/>
          <w:spacing w:val="1"/>
          <w:szCs w:val="22"/>
        </w:rPr>
        <w:t xml:space="preserve"> </w:t>
      </w:r>
      <w:r w:rsidRPr="007636D8">
        <w:rPr>
          <w:rFonts w:ascii="Arial" w:hAnsi="Arial" w:cs="Arial"/>
          <w:color w:val="000000" w:themeColor="text1"/>
          <w:szCs w:val="22"/>
        </w:rPr>
        <w:t>methods</w:t>
      </w:r>
    </w:p>
    <w:p w:rsidR="00516EA3" w:rsidRDefault="00013C4D" w:rsidP="00516EA3">
      <w:pPr>
        <w:pStyle w:val="Textoindependiente"/>
        <w:spacing w:before="192" w:line="360" w:lineRule="auto"/>
        <w:ind w:right="41"/>
        <w:jc w:val="both"/>
        <w:rPr>
          <w:rFonts w:ascii="Arial" w:hAnsi="Arial" w:cs="Arial"/>
        </w:rPr>
      </w:pPr>
      <w:r w:rsidRPr="00013C4D">
        <w:rPr>
          <w:rFonts w:ascii="Arial" w:hAnsi="Arial" w:cs="Arial"/>
        </w:rPr>
        <w:t xml:space="preserve">The assessment of the </w:t>
      </w:r>
      <w:r w:rsidR="00DC0C25" w:rsidRPr="00013C4D">
        <w:rPr>
          <w:rFonts w:ascii="Arial" w:hAnsi="Arial" w:cs="Arial"/>
        </w:rPr>
        <w:t xml:space="preserve">intrinsic value </w:t>
      </w:r>
      <w:r w:rsidR="00DC0C25">
        <w:rPr>
          <w:rFonts w:ascii="Arial" w:hAnsi="Arial" w:cs="Arial"/>
        </w:rPr>
        <w:t xml:space="preserve">of the </w:t>
      </w:r>
      <w:r w:rsidRPr="00013C4D">
        <w:rPr>
          <w:rFonts w:ascii="Arial" w:hAnsi="Arial" w:cs="Arial"/>
        </w:rPr>
        <w:t xml:space="preserve">Tajogaite </w:t>
      </w:r>
      <w:r w:rsidR="008B156B">
        <w:rPr>
          <w:rFonts w:ascii="Arial" w:hAnsi="Arial" w:cs="Arial"/>
        </w:rPr>
        <w:t>V</w:t>
      </w:r>
      <w:r w:rsidRPr="00013C4D">
        <w:rPr>
          <w:rFonts w:ascii="Arial" w:hAnsi="Arial" w:cs="Arial"/>
        </w:rPr>
        <w:t xml:space="preserve">olcano </w:t>
      </w:r>
      <w:r w:rsidR="007F48B6">
        <w:rPr>
          <w:rFonts w:ascii="Arial" w:hAnsi="Arial" w:cs="Arial"/>
        </w:rPr>
        <w:t xml:space="preserve">shows a relational and </w:t>
      </w:r>
      <w:r w:rsidR="001D7259">
        <w:rPr>
          <w:rFonts w:ascii="Arial" w:hAnsi="Arial" w:cs="Arial"/>
        </w:rPr>
        <w:t>numerical</w:t>
      </w:r>
      <w:r w:rsidR="007F48B6">
        <w:rPr>
          <w:rFonts w:ascii="Arial" w:hAnsi="Arial" w:cs="Arial"/>
        </w:rPr>
        <w:t xml:space="preserve"> method in</w:t>
      </w:r>
      <w:r w:rsidR="00516EA3">
        <w:rPr>
          <w:rFonts w:ascii="Arial" w:hAnsi="Arial" w:cs="Arial"/>
        </w:rPr>
        <w:t xml:space="preserve"> t</w:t>
      </w:r>
      <w:r w:rsidR="001D7259">
        <w:rPr>
          <w:rFonts w:ascii="Arial" w:hAnsi="Arial" w:cs="Arial"/>
        </w:rPr>
        <w:t>h</w:t>
      </w:r>
      <w:r w:rsidR="00516EA3">
        <w:rPr>
          <w:rFonts w:ascii="Arial" w:hAnsi="Arial" w:cs="Arial"/>
        </w:rPr>
        <w:t xml:space="preserve">ree steps. </w:t>
      </w:r>
    </w:p>
    <w:p w:rsidR="007F48B6" w:rsidRDefault="001D7259" w:rsidP="00516EA3">
      <w:pPr>
        <w:pStyle w:val="Textoindependiente"/>
        <w:spacing w:before="192" w:line="360" w:lineRule="auto"/>
        <w:ind w:right="41"/>
        <w:jc w:val="both"/>
        <w:rPr>
          <w:rFonts w:ascii="Arial" w:hAnsi="Arial" w:cs="Arial"/>
        </w:rPr>
      </w:pPr>
      <w:r w:rsidRPr="001D7259">
        <w:rPr>
          <w:rFonts w:ascii="Arial" w:hAnsi="Arial" w:cs="Arial"/>
        </w:rPr>
        <w:t xml:space="preserve">For a rigorous comparative approach, the first step consisted </w:t>
      </w:r>
      <w:r>
        <w:rPr>
          <w:rFonts w:ascii="Arial" w:hAnsi="Arial" w:cs="Arial"/>
        </w:rPr>
        <w:t>of</w:t>
      </w:r>
      <w:r w:rsidRPr="001D7259">
        <w:rPr>
          <w:rFonts w:ascii="Arial" w:hAnsi="Arial" w:cs="Arial"/>
        </w:rPr>
        <w:t xml:space="preserve"> </w:t>
      </w:r>
      <w:r>
        <w:rPr>
          <w:rFonts w:ascii="Arial" w:hAnsi="Arial" w:cs="Arial"/>
        </w:rPr>
        <w:t>identifying</w:t>
      </w:r>
      <w:r w:rsidRPr="001D7259">
        <w:rPr>
          <w:rFonts w:ascii="Arial" w:hAnsi="Arial" w:cs="Arial"/>
        </w:rPr>
        <w:t xml:space="preserve"> and mapping all the formations similar to Tajogaite Volcano in the geological domain of the Canary Islands. To do this, the defining components or basic units of the Tajogaite Volcano</w:t>
      </w:r>
      <w:r>
        <w:rPr>
          <w:rFonts w:ascii="Arial" w:hAnsi="Arial" w:cs="Arial"/>
        </w:rPr>
        <w:t xml:space="preserve"> </w:t>
      </w:r>
      <w:r w:rsidRPr="001D7259">
        <w:rPr>
          <w:rFonts w:ascii="Arial" w:hAnsi="Arial" w:cs="Arial"/>
        </w:rPr>
        <w:t xml:space="preserve">was </w:t>
      </w:r>
      <w:r>
        <w:rPr>
          <w:rFonts w:ascii="Arial" w:hAnsi="Arial" w:cs="Arial"/>
        </w:rPr>
        <w:t xml:space="preserve">firstly </w:t>
      </w:r>
      <w:r w:rsidRPr="001D7259">
        <w:rPr>
          <w:rFonts w:ascii="Arial" w:hAnsi="Arial" w:cs="Arial"/>
        </w:rPr>
        <w:t>established (Figure 3):</w:t>
      </w:r>
    </w:p>
    <w:p w:rsidR="00A6696E" w:rsidRPr="00D7354F" w:rsidRDefault="00852E31" w:rsidP="001D7259">
      <w:pPr>
        <w:tabs>
          <w:tab w:val="left" w:pos="567"/>
        </w:tabs>
        <w:spacing w:line="360" w:lineRule="auto"/>
        <w:ind w:left="709" w:right="41" w:hanging="425"/>
        <w:jc w:val="both"/>
        <w:rPr>
          <w:rFonts w:ascii="Arial" w:hAnsi="Arial" w:cs="Arial"/>
        </w:rPr>
      </w:pPr>
      <w:r w:rsidRPr="00D7354F">
        <w:rPr>
          <w:rFonts w:ascii="Arial" w:hAnsi="Arial" w:cs="Arial"/>
        </w:rPr>
        <w:t>(U</w:t>
      </w:r>
      <w:r w:rsidRPr="00D7354F">
        <w:rPr>
          <w:rFonts w:ascii="Arial" w:hAnsi="Arial" w:cs="Arial"/>
          <w:vertAlign w:val="subscript"/>
        </w:rPr>
        <w:t>1</w:t>
      </w:r>
      <w:r w:rsidR="00A6696E" w:rsidRPr="00D7354F">
        <w:rPr>
          <w:rFonts w:ascii="Arial" w:hAnsi="Arial" w:cs="Arial"/>
        </w:rPr>
        <w:t xml:space="preserve">) </w:t>
      </w:r>
      <w:r w:rsidR="00BE1523" w:rsidRPr="00D7354F">
        <w:rPr>
          <w:rFonts w:ascii="Arial" w:hAnsi="Arial" w:cs="Arial"/>
        </w:rPr>
        <w:t>One</w:t>
      </w:r>
      <w:r w:rsidR="00BE1523" w:rsidRPr="00D7354F">
        <w:rPr>
          <w:rFonts w:ascii="Arial" w:hAnsi="Arial" w:cs="Arial"/>
          <w:spacing w:val="1"/>
        </w:rPr>
        <w:t xml:space="preserve"> </w:t>
      </w:r>
      <w:r w:rsidR="00BE1523" w:rsidRPr="00D7354F">
        <w:rPr>
          <w:rFonts w:ascii="Arial" w:hAnsi="Arial" w:cs="Arial"/>
        </w:rPr>
        <w:t>or</w:t>
      </w:r>
      <w:r w:rsidR="00BE1523" w:rsidRPr="00D7354F">
        <w:rPr>
          <w:rFonts w:ascii="Arial" w:hAnsi="Arial" w:cs="Arial"/>
          <w:spacing w:val="1"/>
        </w:rPr>
        <w:t xml:space="preserve"> </w:t>
      </w:r>
      <w:r w:rsidR="00BE1523" w:rsidRPr="00D7354F">
        <w:rPr>
          <w:rFonts w:ascii="Arial" w:hAnsi="Arial" w:cs="Arial"/>
        </w:rPr>
        <w:t>more emission</w:t>
      </w:r>
      <w:r w:rsidR="00BE1523" w:rsidRPr="00D7354F">
        <w:rPr>
          <w:rFonts w:ascii="Arial" w:hAnsi="Arial" w:cs="Arial"/>
          <w:spacing w:val="2"/>
        </w:rPr>
        <w:t xml:space="preserve"> </w:t>
      </w:r>
      <w:r w:rsidR="00AD6A32" w:rsidRPr="00D7354F">
        <w:rPr>
          <w:rFonts w:ascii="Arial" w:hAnsi="Arial" w:cs="Arial"/>
        </w:rPr>
        <w:t>centers</w:t>
      </w:r>
      <w:r w:rsidR="00BE1523" w:rsidRPr="00D7354F">
        <w:rPr>
          <w:rFonts w:ascii="Arial" w:hAnsi="Arial" w:cs="Arial"/>
          <w:spacing w:val="-4"/>
        </w:rPr>
        <w:t xml:space="preserve"> </w:t>
      </w:r>
      <w:r w:rsidR="00BE1523" w:rsidRPr="00D7354F">
        <w:rPr>
          <w:rFonts w:ascii="Arial" w:hAnsi="Arial" w:cs="Arial"/>
        </w:rPr>
        <w:t>forming</w:t>
      </w:r>
      <w:r w:rsidR="00BE1523" w:rsidRPr="00D7354F">
        <w:rPr>
          <w:rFonts w:ascii="Arial" w:hAnsi="Arial" w:cs="Arial"/>
          <w:spacing w:val="5"/>
        </w:rPr>
        <w:t xml:space="preserve"> </w:t>
      </w:r>
      <w:r w:rsidR="00BE1523" w:rsidRPr="00D7354F">
        <w:rPr>
          <w:rFonts w:ascii="Arial" w:hAnsi="Arial" w:cs="Arial"/>
        </w:rPr>
        <w:t>pyroclastic</w:t>
      </w:r>
      <w:r w:rsidR="00BE1523" w:rsidRPr="00D7354F">
        <w:rPr>
          <w:rFonts w:ascii="Arial" w:hAnsi="Arial" w:cs="Arial"/>
          <w:spacing w:val="3"/>
        </w:rPr>
        <w:t xml:space="preserve"> </w:t>
      </w:r>
      <w:r w:rsidR="00BE1523" w:rsidRPr="00D7354F">
        <w:rPr>
          <w:rFonts w:ascii="Arial" w:hAnsi="Arial" w:cs="Arial"/>
        </w:rPr>
        <w:t>cones or</w:t>
      </w:r>
      <w:r w:rsidR="00BE1523" w:rsidRPr="00D7354F">
        <w:rPr>
          <w:rFonts w:ascii="Arial" w:hAnsi="Arial" w:cs="Arial"/>
          <w:spacing w:val="-1"/>
        </w:rPr>
        <w:t xml:space="preserve"> </w:t>
      </w:r>
      <w:proofErr w:type="spellStart"/>
      <w:r w:rsidR="00AD6A32" w:rsidRPr="00D7354F">
        <w:rPr>
          <w:rFonts w:ascii="Arial" w:hAnsi="Arial" w:cs="Arial"/>
        </w:rPr>
        <w:t>salic</w:t>
      </w:r>
      <w:proofErr w:type="spellEnd"/>
      <w:r w:rsidR="00BE1523" w:rsidRPr="00D7354F">
        <w:rPr>
          <w:rFonts w:ascii="Arial" w:hAnsi="Arial" w:cs="Arial"/>
          <w:spacing w:val="-1"/>
        </w:rPr>
        <w:t xml:space="preserve"> </w:t>
      </w:r>
      <w:r w:rsidR="00BE1523" w:rsidRPr="00D7354F">
        <w:rPr>
          <w:rFonts w:ascii="Arial" w:hAnsi="Arial" w:cs="Arial"/>
        </w:rPr>
        <w:t>domes.</w:t>
      </w:r>
    </w:p>
    <w:p w:rsidR="00A6696E" w:rsidRPr="00D7354F" w:rsidRDefault="00A6696E" w:rsidP="001D7259">
      <w:pPr>
        <w:tabs>
          <w:tab w:val="left" w:pos="567"/>
        </w:tabs>
        <w:spacing w:line="360" w:lineRule="auto"/>
        <w:ind w:left="709" w:hanging="425"/>
        <w:jc w:val="both"/>
        <w:rPr>
          <w:rFonts w:ascii="Arial" w:hAnsi="Arial" w:cs="Arial"/>
        </w:rPr>
      </w:pPr>
      <w:r w:rsidRPr="00D7354F">
        <w:rPr>
          <w:rFonts w:ascii="Arial" w:hAnsi="Arial" w:cs="Arial"/>
        </w:rPr>
        <w:t>(</w:t>
      </w:r>
      <w:r w:rsidR="00852E31" w:rsidRPr="00D7354F">
        <w:rPr>
          <w:rFonts w:ascii="Arial" w:hAnsi="Arial" w:cs="Arial"/>
        </w:rPr>
        <w:t>U</w:t>
      </w:r>
      <w:r w:rsidR="00852E31" w:rsidRPr="00D7354F">
        <w:rPr>
          <w:rFonts w:ascii="Arial" w:hAnsi="Arial" w:cs="Arial"/>
          <w:vertAlign w:val="subscript"/>
        </w:rPr>
        <w:t>2</w:t>
      </w:r>
      <w:r w:rsidRPr="00D7354F">
        <w:rPr>
          <w:rFonts w:ascii="Arial" w:hAnsi="Arial" w:cs="Arial"/>
        </w:rPr>
        <w:t xml:space="preserve">) </w:t>
      </w:r>
      <w:r w:rsidR="00BE1523" w:rsidRPr="00D7354F">
        <w:rPr>
          <w:rFonts w:ascii="Arial" w:hAnsi="Arial" w:cs="Arial"/>
        </w:rPr>
        <w:t>One</w:t>
      </w:r>
      <w:r w:rsidR="00BE1523" w:rsidRPr="00D7354F">
        <w:rPr>
          <w:rFonts w:ascii="Arial" w:hAnsi="Arial" w:cs="Arial"/>
          <w:spacing w:val="1"/>
        </w:rPr>
        <w:t xml:space="preserve"> </w:t>
      </w:r>
      <w:r w:rsidR="00BE1523" w:rsidRPr="00D7354F">
        <w:rPr>
          <w:rFonts w:ascii="Arial" w:hAnsi="Arial" w:cs="Arial"/>
        </w:rPr>
        <w:t>or</w:t>
      </w:r>
      <w:r w:rsidR="00BE1523" w:rsidRPr="00D7354F">
        <w:rPr>
          <w:rFonts w:ascii="Arial" w:hAnsi="Arial" w:cs="Arial"/>
          <w:spacing w:val="1"/>
        </w:rPr>
        <w:t xml:space="preserve"> </w:t>
      </w:r>
      <w:r w:rsidR="00BE1523" w:rsidRPr="00D7354F">
        <w:rPr>
          <w:rFonts w:ascii="Arial" w:hAnsi="Arial" w:cs="Arial"/>
        </w:rPr>
        <w:t>more</w:t>
      </w:r>
      <w:r w:rsidR="00BE1523" w:rsidRPr="00D7354F">
        <w:rPr>
          <w:rFonts w:ascii="Arial" w:hAnsi="Arial" w:cs="Arial"/>
          <w:spacing w:val="1"/>
        </w:rPr>
        <w:t xml:space="preserve"> </w:t>
      </w:r>
      <w:r w:rsidR="00BE1523" w:rsidRPr="00D7354F">
        <w:rPr>
          <w:rFonts w:ascii="Arial" w:hAnsi="Arial" w:cs="Arial"/>
        </w:rPr>
        <w:t>lava</w:t>
      </w:r>
      <w:r w:rsidR="00BE1523" w:rsidRPr="00D7354F">
        <w:rPr>
          <w:rFonts w:ascii="Arial" w:hAnsi="Arial" w:cs="Arial"/>
          <w:spacing w:val="1"/>
        </w:rPr>
        <w:t xml:space="preserve"> </w:t>
      </w:r>
      <w:r w:rsidR="009900E7" w:rsidRPr="00D7354F">
        <w:rPr>
          <w:rFonts w:ascii="Arial" w:hAnsi="Arial" w:cs="Arial"/>
        </w:rPr>
        <w:t>fields</w:t>
      </w:r>
      <w:r w:rsidR="00BE1523" w:rsidRPr="00D7354F">
        <w:rPr>
          <w:rFonts w:ascii="Arial" w:hAnsi="Arial" w:cs="Arial"/>
          <w:spacing w:val="1"/>
        </w:rPr>
        <w:t xml:space="preserve"> </w:t>
      </w:r>
      <w:r w:rsidR="00BE1523" w:rsidRPr="00D7354F">
        <w:rPr>
          <w:rFonts w:ascii="Arial" w:hAnsi="Arial" w:cs="Arial"/>
        </w:rPr>
        <w:t>developed</w:t>
      </w:r>
      <w:r w:rsidR="00BE1523" w:rsidRPr="00D7354F">
        <w:rPr>
          <w:rFonts w:ascii="Arial" w:hAnsi="Arial" w:cs="Arial"/>
          <w:spacing w:val="1"/>
        </w:rPr>
        <w:t xml:space="preserve"> </w:t>
      </w:r>
      <w:r w:rsidR="00BE1523" w:rsidRPr="00D7354F">
        <w:rPr>
          <w:rFonts w:ascii="Arial" w:hAnsi="Arial" w:cs="Arial"/>
        </w:rPr>
        <w:t>as</w:t>
      </w:r>
      <w:r w:rsidR="00BE1523" w:rsidRPr="00D7354F">
        <w:rPr>
          <w:rFonts w:ascii="Arial" w:hAnsi="Arial" w:cs="Arial"/>
          <w:spacing w:val="1"/>
        </w:rPr>
        <w:t xml:space="preserve"> </w:t>
      </w:r>
      <w:r w:rsidR="00BE1523" w:rsidRPr="00D7354F">
        <w:rPr>
          <w:rFonts w:ascii="Arial" w:hAnsi="Arial" w:cs="Arial"/>
        </w:rPr>
        <w:t>longitudinal</w:t>
      </w:r>
      <w:r w:rsidR="00BE1523" w:rsidRPr="00D7354F">
        <w:rPr>
          <w:rFonts w:ascii="Arial" w:hAnsi="Arial" w:cs="Arial"/>
          <w:spacing w:val="1"/>
        </w:rPr>
        <w:t xml:space="preserve"> </w:t>
      </w:r>
      <w:r w:rsidR="00926F1C" w:rsidRPr="00D7354F">
        <w:rPr>
          <w:rFonts w:ascii="Arial" w:hAnsi="Arial" w:cs="Arial"/>
        </w:rPr>
        <w:t xml:space="preserve">sloping </w:t>
      </w:r>
      <w:r w:rsidR="00BE1523" w:rsidRPr="00D7354F">
        <w:rPr>
          <w:rFonts w:ascii="Arial" w:hAnsi="Arial" w:cs="Arial"/>
        </w:rPr>
        <w:t>flows,</w:t>
      </w:r>
      <w:r w:rsidR="00BE1523" w:rsidRPr="00D7354F">
        <w:rPr>
          <w:rFonts w:ascii="Arial" w:hAnsi="Arial" w:cs="Arial"/>
          <w:spacing w:val="1"/>
        </w:rPr>
        <w:t xml:space="preserve"> </w:t>
      </w:r>
      <w:r w:rsidR="00BE1523" w:rsidRPr="00D7354F">
        <w:rPr>
          <w:rFonts w:ascii="Arial" w:hAnsi="Arial" w:cs="Arial"/>
        </w:rPr>
        <w:t>descending</w:t>
      </w:r>
      <w:r w:rsidR="00BE1523" w:rsidRPr="00D7354F">
        <w:rPr>
          <w:rFonts w:ascii="Arial" w:hAnsi="Arial" w:cs="Arial"/>
          <w:spacing w:val="2"/>
        </w:rPr>
        <w:t xml:space="preserve"> </w:t>
      </w:r>
      <w:r w:rsidR="00BE1523" w:rsidRPr="00D7354F">
        <w:rPr>
          <w:rFonts w:ascii="Arial" w:hAnsi="Arial" w:cs="Arial"/>
        </w:rPr>
        <w:t>along</w:t>
      </w:r>
      <w:r w:rsidR="00BE1523" w:rsidRPr="00D7354F">
        <w:rPr>
          <w:rFonts w:ascii="Arial" w:hAnsi="Arial" w:cs="Arial"/>
          <w:spacing w:val="2"/>
        </w:rPr>
        <w:t xml:space="preserve"> </w:t>
      </w:r>
      <w:r w:rsidR="00BE1523" w:rsidRPr="00D7354F">
        <w:rPr>
          <w:rFonts w:ascii="Arial" w:hAnsi="Arial" w:cs="Arial"/>
        </w:rPr>
        <w:t>coastal</w:t>
      </w:r>
      <w:r w:rsidR="00BE1523" w:rsidRPr="00D7354F">
        <w:rPr>
          <w:rFonts w:ascii="Arial" w:hAnsi="Arial" w:cs="Arial"/>
          <w:spacing w:val="2"/>
        </w:rPr>
        <w:t xml:space="preserve"> </w:t>
      </w:r>
      <w:r w:rsidR="00BE1523" w:rsidRPr="00D7354F">
        <w:rPr>
          <w:rFonts w:ascii="Arial" w:hAnsi="Arial" w:cs="Arial"/>
        </w:rPr>
        <w:t>cliffs</w:t>
      </w:r>
      <w:r w:rsidR="00BE1523" w:rsidRPr="00D7354F">
        <w:rPr>
          <w:rFonts w:ascii="Arial" w:hAnsi="Arial" w:cs="Arial"/>
          <w:spacing w:val="1"/>
        </w:rPr>
        <w:t xml:space="preserve"> </w:t>
      </w:r>
      <w:r w:rsidR="00BE1523" w:rsidRPr="00D7354F">
        <w:rPr>
          <w:rFonts w:ascii="Arial" w:hAnsi="Arial" w:cs="Arial"/>
        </w:rPr>
        <w:t>to</w:t>
      </w:r>
      <w:r w:rsidR="00BE1523" w:rsidRPr="00D7354F">
        <w:rPr>
          <w:rFonts w:ascii="Arial" w:hAnsi="Arial" w:cs="Arial"/>
          <w:spacing w:val="1"/>
        </w:rPr>
        <w:t xml:space="preserve"> </w:t>
      </w:r>
      <w:r w:rsidR="00BE1523" w:rsidRPr="00D7354F">
        <w:rPr>
          <w:rFonts w:ascii="Arial" w:hAnsi="Arial" w:cs="Arial"/>
        </w:rPr>
        <w:t>the sea.</w:t>
      </w:r>
    </w:p>
    <w:p w:rsidR="00BD6FCF" w:rsidRPr="00D7354F" w:rsidRDefault="00A6696E" w:rsidP="001D7259">
      <w:pPr>
        <w:tabs>
          <w:tab w:val="left" w:pos="567"/>
        </w:tabs>
        <w:spacing w:line="360" w:lineRule="auto"/>
        <w:ind w:left="709" w:hanging="425"/>
        <w:jc w:val="both"/>
        <w:rPr>
          <w:rFonts w:ascii="Arial" w:hAnsi="Arial" w:cs="Arial"/>
        </w:rPr>
      </w:pPr>
      <w:r w:rsidRPr="00D7354F">
        <w:rPr>
          <w:rFonts w:ascii="Arial" w:hAnsi="Arial" w:cs="Arial"/>
        </w:rPr>
        <w:t>(</w:t>
      </w:r>
      <w:r w:rsidR="00852E31" w:rsidRPr="00D7354F">
        <w:rPr>
          <w:rFonts w:ascii="Arial" w:hAnsi="Arial" w:cs="Arial"/>
        </w:rPr>
        <w:t>U</w:t>
      </w:r>
      <w:r w:rsidR="00852E31" w:rsidRPr="00D7354F">
        <w:rPr>
          <w:rFonts w:ascii="Arial" w:hAnsi="Arial" w:cs="Arial"/>
          <w:vertAlign w:val="subscript"/>
        </w:rPr>
        <w:t>3</w:t>
      </w:r>
      <w:r w:rsidRPr="00D7354F">
        <w:rPr>
          <w:rFonts w:ascii="Arial" w:hAnsi="Arial" w:cs="Arial"/>
        </w:rPr>
        <w:t xml:space="preserve">) </w:t>
      </w:r>
      <w:r w:rsidR="00BE1523" w:rsidRPr="00D7354F">
        <w:rPr>
          <w:rFonts w:ascii="Arial" w:hAnsi="Arial" w:cs="Arial"/>
        </w:rPr>
        <w:t>One or more fan-shaped lava platforms (lava deltas) formed by the advance of</w:t>
      </w:r>
      <w:r w:rsidR="00BE1523" w:rsidRPr="00D7354F">
        <w:rPr>
          <w:rFonts w:ascii="Arial" w:hAnsi="Arial" w:cs="Arial"/>
          <w:spacing w:val="1"/>
        </w:rPr>
        <w:t xml:space="preserve"> </w:t>
      </w:r>
      <w:r w:rsidR="00BE1523" w:rsidRPr="00D7354F">
        <w:rPr>
          <w:rFonts w:ascii="Arial" w:hAnsi="Arial" w:cs="Arial"/>
        </w:rPr>
        <w:t xml:space="preserve">lava flows over the submarine island </w:t>
      </w:r>
      <w:r w:rsidR="00926F1C" w:rsidRPr="00D7354F">
        <w:rPr>
          <w:rFonts w:ascii="Arial" w:hAnsi="Arial" w:cs="Arial"/>
        </w:rPr>
        <w:t>shelf</w:t>
      </w:r>
      <w:r w:rsidR="00BE1523" w:rsidRPr="00D7354F">
        <w:rPr>
          <w:rFonts w:ascii="Arial" w:hAnsi="Arial" w:cs="Arial"/>
        </w:rPr>
        <w:t xml:space="preserve"> (locally called 'low islands' or</w:t>
      </w:r>
      <w:r w:rsidR="00BE1523" w:rsidRPr="00D7354F">
        <w:rPr>
          <w:rFonts w:ascii="Arial" w:hAnsi="Arial" w:cs="Arial"/>
          <w:spacing w:val="1"/>
        </w:rPr>
        <w:t xml:space="preserve"> </w:t>
      </w:r>
      <w:r w:rsidR="00BE1523" w:rsidRPr="00D7354F">
        <w:rPr>
          <w:rFonts w:ascii="Arial" w:hAnsi="Arial" w:cs="Arial"/>
        </w:rPr>
        <w:t>'</w:t>
      </w:r>
      <w:proofErr w:type="spellStart"/>
      <w:r w:rsidR="00BE1523" w:rsidRPr="00D7354F">
        <w:rPr>
          <w:rFonts w:ascii="Arial" w:hAnsi="Arial" w:cs="Arial"/>
        </w:rPr>
        <w:t>fajanas</w:t>
      </w:r>
      <w:proofErr w:type="spellEnd"/>
      <w:r w:rsidR="00BE1523" w:rsidRPr="00D7354F">
        <w:rPr>
          <w:rFonts w:ascii="Arial" w:hAnsi="Arial" w:cs="Arial"/>
        </w:rPr>
        <w:t>').</w:t>
      </w:r>
    </w:p>
    <w:p w:rsidR="00BD6FCF" w:rsidRPr="00D7354F" w:rsidRDefault="00BD6FCF" w:rsidP="00D7354F">
      <w:pPr>
        <w:pStyle w:val="Textoindependiente"/>
        <w:spacing w:line="360" w:lineRule="auto"/>
        <w:rPr>
          <w:rFonts w:ascii="Arial" w:hAnsi="Arial" w:cs="Arial"/>
        </w:rPr>
      </w:pPr>
    </w:p>
    <w:p w:rsidR="00BD6FCF" w:rsidRPr="00E41F6A" w:rsidRDefault="00B66385" w:rsidP="00D7354F">
      <w:pPr>
        <w:pStyle w:val="Textoindependiente"/>
        <w:spacing w:line="360" w:lineRule="auto"/>
        <w:jc w:val="center"/>
        <w:rPr>
          <w:rFonts w:ascii="Arial" w:hAnsi="Arial" w:cs="Arial"/>
        </w:rPr>
      </w:pPr>
      <w:r>
        <w:rPr>
          <w:rFonts w:ascii="Arial" w:hAnsi="Arial" w:cs="Arial"/>
          <w:noProof/>
          <w:lang w:eastAsia="es-E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25pt;height:87pt">
            <v:imagedata r:id="rId11" o:title="Figura 3"/>
          </v:shape>
        </w:pict>
      </w:r>
    </w:p>
    <w:p w:rsidR="00BD6FCF" w:rsidRPr="00D7354F" w:rsidRDefault="00BE1523" w:rsidP="00FD222F">
      <w:pPr>
        <w:spacing w:line="360" w:lineRule="auto"/>
        <w:ind w:right="41"/>
        <w:jc w:val="both"/>
        <w:rPr>
          <w:rFonts w:ascii="Arial" w:hAnsi="Arial" w:cs="Arial"/>
          <w:sz w:val="20"/>
        </w:rPr>
      </w:pPr>
      <w:r w:rsidRPr="00D7354F">
        <w:rPr>
          <w:rFonts w:ascii="Arial" w:hAnsi="Arial" w:cs="Arial"/>
          <w:sz w:val="20"/>
        </w:rPr>
        <w:t xml:space="preserve">Figure 3. Basic units of the Tj formations: </w:t>
      </w:r>
      <w:r w:rsidR="000842E6" w:rsidRPr="00D7354F">
        <w:rPr>
          <w:rFonts w:ascii="Arial" w:hAnsi="Arial" w:cs="Arial"/>
          <w:sz w:val="20"/>
        </w:rPr>
        <w:t>U</w:t>
      </w:r>
      <w:r w:rsidR="000842E6" w:rsidRPr="00D7354F">
        <w:rPr>
          <w:rFonts w:ascii="Arial" w:hAnsi="Arial" w:cs="Arial"/>
          <w:sz w:val="20"/>
          <w:vertAlign w:val="subscript"/>
        </w:rPr>
        <w:t>1</w:t>
      </w:r>
      <w:r w:rsidRPr="00D7354F">
        <w:rPr>
          <w:rFonts w:ascii="Arial" w:hAnsi="Arial" w:cs="Arial"/>
          <w:sz w:val="20"/>
        </w:rPr>
        <w:t xml:space="preserve"> (pyroclastic cone), </w:t>
      </w:r>
      <w:r w:rsidR="000842E6" w:rsidRPr="00D7354F">
        <w:rPr>
          <w:rFonts w:ascii="Arial" w:hAnsi="Arial" w:cs="Arial"/>
          <w:sz w:val="20"/>
        </w:rPr>
        <w:t>U</w:t>
      </w:r>
      <w:r w:rsidR="000842E6" w:rsidRPr="00D7354F">
        <w:rPr>
          <w:rFonts w:ascii="Arial" w:hAnsi="Arial" w:cs="Arial"/>
          <w:sz w:val="20"/>
          <w:vertAlign w:val="subscript"/>
        </w:rPr>
        <w:t>2</w:t>
      </w:r>
      <w:r w:rsidR="000842E6" w:rsidRPr="00D7354F">
        <w:rPr>
          <w:rFonts w:ascii="Arial" w:hAnsi="Arial" w:cs="Arial"/>
          <w:sz w:val="20"/>
        </w:rPr>
        <w:t xml:space="preserve"> </w:t>
      </w:r>
      <w:r w:rsidRPr="00D7354F">
        <w:rPr>
          <w:rFonts w:ascii="Arial" w:hAnsi="Arial" w:cs="Arial"/>
          <w:sz w:val="20"/>
        </w:rPr>
        <w:t xml:space="preserve">(lava field) and </w:t>
      </w:r>
      <w:r w:rsidR="000842E6" w:rsidRPr="00D7354F">
        <w:rPr>
          <w:rFonts w:ascii="Arial" w:hAnsi="Arial" w:cs="Arial"/>
          <w:sz w:val="20"/>
        </w:rPr>
        <w:t>U</w:t>
      </w:r>
      <w:r w:rsidR="000842E6" w:rsidRPr="00D7354F">
        <w:rPr>
          <w:rFonts w:ascii="Arial" w:hAnsi="Arial" w:cs="Arial"/>
          <w:sz w:val="20"/>
          <w:vertAlign w:val="subscript"/>
        </w:rPr>
        <w:t>3</w:t>
      </w:r>
      <w:r w:rsidRPr="00D7354F">
        <w:rPr>
          <w:rFonts w:ascii="Arial" w:hAnsi="Arial" w:cs="Arial"/>
          <w:sz w:val="20"/>
        </w:rPr>
        <w:t xml:space="preserve"> (lava delta);</w:t>
      </w:r>
      <w:r w:rsidRPr="00D7354F">
        <w:rPr>
          <w:rFonts w:ascii="Arial" w:hAnsi="Arial" w:cs="Arial"/>
          <w:spacing w:val="1"/>
          <w:sz w:val="20"/>
        </w:rPr>
        <w:t xml:space="preserve"> </w:t>
      </w:r>
      <w:r w:rsidRPr="00D7354F">
        <w:rPr>
          <w:rFonts w:ascii="Arial" w:hAnsi="Arial" w:cs="Arial"/>
          <w:sz w:val="20"/>
        </w:rPr>
        <w:t>used for the comparative analysis of the new volcanic formation (Tajogaite Volcano) with similar</w:t>
      </w:r>
      <w:r w:rsidRPr="00D7354F">
        <w:rPr>
          <w:rFonts w:ascii="Arial" w:hAnsi="Arial" w:cs="Arial"/>
          <w:spacing w:val="1"/>
          <w:sz w:val="20"/>
        </w:rPr>
        <w:t xml:space="preserve"> </w:t>
      </w:r>
      <w:r w:rsidRPr="00D7354F">
        <w:rPr>
          <w:rFonts w:ascii="Arial" w:hAnsi="Arial" w:cs="Arial"/>
          <w:sz w:val="20"/>
        </w:rPr>
        <w:t>volcanic</w:t>
      </w:r>
      <w:r w:rsidRPr="00D7354F">
        <w:rPr>
          <w:rFonts w:ascii="Arial" w:hAnsi="Arial" w:cs="Arial"/>
          <w:spacing w:val="2"/>
          <w:sz w:val="20"/>
        </w:rPr>
        <w:t xml:space="preserve"> </w:t>
      </w:r>
      <w:r w:rsidRPr="00D7354F">
        <w:rPr>
          <w:rFonts w:ascii="Arial" w:hAnsi="Arial" w:cs="Arial"/>
          <w:sz w:val="20"/>
        </w:rPr>
        <w:t>formations</w:t>
      </w:r>
      <w:r w:rsidRPr="00D7354F">
        <w:rPr>
          <w:rFonts w:ascii="Arial" w:hAnsi="Arial" w:cs="Arial"/>
          <w:spacing w:val="3"/>
          <w:sz w:val="20"/>
        </w:rPr>
        <w:t xml:space="preserve"> </w:t>
      </w:r>
      <w:r w:rsidRPr="00D7354F">
        <w:rPr>
          <w:rFonts w:ascii="Arial" w:hAnsi="Arial" w:cs="Arial"/>
          <w:sz w:val="20"/>
        </w:rPr>
        <w:t>of</w:t>
      </w:r>
      <w:r w:rsidRPr="00D7354F">
        <w:rPr>
          <w:rFonts w:ascii="Arial" w:hAnsi="Arial" w:cs="Arial"/>
          <w:spacing w:val="2"/>
          <w:sz w:val="20"/>
        </w:rPr>
        <w:t xml:space="preserve"> </w:t>
      </w:r>
      <w:r w:rsidRPr="00D7354F">
        <w:rPr>
          <w:rFonts w:ascii="Arial" w:hAnsi="Arial" w:cs="Arial"/>
          <w:sz w:val="20"/>
        </w:rPr>
        <w:t>the</w:t>
      </w:r>
      <w:r w:rsidRPr="00D7354F">
        <w:rPr>
          <w:rFonts w:ascii="Arial" w:hAnsi="Arial" w:cs="Arial"/>
          <w:spacing w:val="3"/>
          <w:sz w:val="20"/>
        </w:rPr>
        <w:t xml:space="preserve"> </w:t>
      </w:r>
      <w:r w:rsidRPr="00D7354F">
        <w:rPr>
          <w:rFonts w:ascii="Arial" w:hAnsi="Arial" w:cs="Arial"/>
          <w:sz w:val="20"/>
        </w:rPr>
        <w:t>Canary</w:t>
      </w:r>
      <w:r w:rsidRPr="00D7354F">
        <w:rPr>
          <w:rFonts w:ascii="Arial" w:hAnsi="Arial" w:cs="Arial"/>
          <w:spacing w:val="-3"/>
          <w:sz w:val="20"/>
        </w:rPr>
        <w:t xml:space="preserve"> </w:t>
      </w:r>
      <w:r w:rsidRPr="00D7354F">
        <w:rPr>
          <w:rFonts w:ascii="Arial" w:hAnsi="Arial" w:cs="Arial"/>
          <w:sz w:val="20"/>
        </w:rPr>
        <w:t>Islands</w:t>
      </w:r>
      <w:r w:rsidRPr="00D7354F">
        <w:rPr>
          <w:rFonts w:ascii="Arial" w:hAnsi="Arial" w:cs="Arial"/>
          <w:spacing w:val="6"/>
          <w:sz w:val="20"/>
        </w:rPr>
        <w:t xml:space="preserve"> </w:t>
      </w:r>
      <w:r w:rsidRPr="00D7354F">
        <w:rPr>
          <w:rFonts w:ascii="Arial" w:hAnsi="Arial" w:cs="Arial"/>
          <w:sz w:val="20"/>
        </w:rPr>
        <w:t>Geological</w:t>
      </w:r>
      <w:r w:rsidRPr="00D7354F">
        <w:rPr>
          <w:rFonts w:ascii="Arial" w:hAnsi="Arial" w:cs="Arial"/>
          <w:spacing w:val="5"/>
          <w:sz w:val="20"/>
        </w:rPr>
        <w:t xml:space="preserve"> </w:t>
      </w:r>
      <w:r w:rsidRPr="00D7354F">
        <w:rPr>
          <w:rFonts w:ascii="Arial" w:hAnsi="Arial" w:cs="Arial"/>
          <w:sz w:val="20"/>
        </w:rPr>
        <w:t>Domain.</w:t>
      </w:r>
    </w:p>
    <w:p w:rsidR="00BD6FCF" w:rsidRPr="00D7354F" w:rsidRDefault="00BD6FCF" w:rsidP="00D7354F">
      <w:pPr>
        <w:pStyle w:val="Textoindependiente"/>
        <w:spacing w:before="1" w:line="360" w:lineRule="auto"/>
        <w:rPr>
          <w:rFonts w:ascii="Arial" w:hAnsi="Arial" w:cs="Arial"/>
        </w:rPr>
      </w:pPr>
    </w:p>
    <w:p w:rsidR="00BD6FCF" w:rsidRPr="001D7259" w:rsidRDefault="00BE1523" w:rsidP="00D7354F">
      <w:pPr>
        <w:pStyle w:val="Textoindependiente"/>
        <w:tabs>
          <w:tab w:val="left" w:pos="8222"/>
        </w:tabs>
        <w:spacing w:before="1" w:line="360" w:lineRule="auto"/>
        <w:ind w:right="41"/>
        <w:jc w:val="both"/>
        <w:rPr>
          <w:rFonts w:ascii="Arial" w:hAnsi="Arial" w:cs="Arial"/>
        </w:rPr>
      </w:pPr>
      <w:r w:rsidRPr="00D7354F">
        <w:rPr>
          <w:rFonts w:ascii="Arial" w:hAnsi="Arial" w:cs="Arial"/>
        </w:rPr>
        <w:t>Once</w:t>
      </w:r>
      <w:r w:rsidRPr="00D7354F">
        <w:rPr>
          <w:rFonts w:ascii="Arial" w:hAnsi="Arial" w:cs="Arial"/>
          <w:spacing w:val="-8"/>
        </w:rPr>
        <w:t xml:space="preserve"> </w:t>
      </w:r>
      <w:r w:rsidRPr="00D7354F">
        <w:rPr>
          <w:rFonts w:ascii="Arial" w:hAnsi="Arial" w:cs="Arial"/>
        </w:rPr>
        <w:t>the</w:t>
      </w:r>
      <w:r w:rsidRPr="00D7354F">
        <w:rPr>
          <w:rFonts w:ascii="Arial" w:hAnsi="Arial" w:cs="Arial"/>
          <w:spacing w:val="-10"/>
        </w:rPr>
        <w:t xml:space="preserve"> </w:t>
      </w:r>
      <w:r w:rsidRPr="00D7354F">
        <w:rPr>
          <w:rFonts w:ascii="Arial" w:hAnsi="Arial" w:cs="Arial"/>
        </w:rPr>
        <w:t>basic</w:t>
      </w:r>
      <w:r w:rsidRPr="00D7354F">
        <w:rPr>
          <w:rFonts w:ascii="Arial" w:hAnsi="Arial" w:cs="Arial"/>
          <w:spacing w:val="-7"/>
        </w:rPr>
        <w:t xml:space="preserve"> </w:t>
      </w:r>
      <w:r w:rsidRPr="00D7354F">
        <w:rPr>
          <w:rFonts w:ascii="Arial" w:hAnsi="Arial" w:cs="Arial"/>
        </w:rPr>
        <w:t>units</w:t>
      </w:r>
      <w:r w:rsidRPr="00D7354F">
        <w:rPr>
          <w:rFonts w:ascii="Arial" w:hAnsi="Arial" w:cs="Arial"/>
          <w:spacing w:val="-10"/>
        </w:rPr>
        <w:t xml:space="preserve"> </w:t>
      </w:r>
      <w:r w:rsidRPr="00D7354F">
        <w:rPr>
          <w:rFonts w:ascii="Arial" w:hAnsi="Arial" w:cs="Arial"/>
        </w:rPr>
        <w:t>for</w:t>
      </w:r>
      <w:r w:rsidRPr="00D7354F">
        <w:rPr>
          <w:rFonts w:ascii="Arial" w:hAnsi="Arial" w:cs="Arial"/>
          <w:spacing w:val="-8"/>
        </w:rPr>
        <w:t xml:space="preserve"> </w:t>
      </w:r>
      <w:r w:rsidRPr="00D7354F">
        <w:rPr>
          <w:rFonts w:ascii="Arial" w:hAnsi="Arial" w:cs="Arial"/>
        </w:rPr>
        <w:t>had</w:t>
      </w:r>
      <w:r w:rsidRPr="00D7354F">
        <w:rPr>
          <w:rFonts w:ascii="Arial" w:hAnsi="Arial" w:cs="Arial"/>
          <w:spacing w:val="-8"/>
        </w:rPr>
        <w:t xml:space="preserve"> </w:t>
      </w:r>
      <w:r w:rsidRPr="00D7354F">
        <w:rPr>
          <w:rFonts w:ascii="Arial" w:hAnsi="Arial" w:cs="Arial"/>
        </w:rPr>
        <w:t>been</w:t>
      </w:r>
      <w:r w:rsidRPr="00D7354F">
        <w:rPr>
          <w:rFonts w:ascii="Arial" w:hAnsi="Arial" w:cs="Arial"/>
          <w:spacing w:val="-8"/>
        </w:rPr>
        <w:t xml:space="preserve"> </w:t>
      </w:r>
      <w:r w:rsidRPr="00D7354F">
        <w:rPr>
          <w:rFonts w:ascii="Arial" w:hAnsi="Arial" w:cs="Arial"/>
        </w:rPr>
        <w:t>established,</w:t>
      </w:r>
      <w:r w:rsidRPr="00D7354F">
        <w:rPr>
          <w:rFonts w:ascii="Arial" w:hAnsi="Arial" w:cs="Arial"/>
          <w:spacing w:val="-5"/>
        </w:rPr>
        <w:t xml:space="preserve"> </w:t>
      </w:r>
      <w:r w:rsidRPr="00D7354F">
        <w:rPr>
          <w:rFonts w:ascii="Arial" w:hAnsi="Arial" w:cs="Arial"/>
        </w:rPr>
        <w:t>we</w:t>
      </w:r>
      <w:r w:rsidRPr="00D7354F">
        <w:rPr>
          <w:rFonts w:ascii="Arial" w:hAnsi="Arial" w:cs="Arial"/>
          <w:spacing w:val="-8"/>
        </w:rPr>
        <w:t xml:space="preserve"> </w:t>
      </w:r>
      <w:r w:rsidRPr="00D7354F">
        <w:rPr>
          <w:rFonts w:ascii="Arial" w:hAnsi="Arial" w:cs="Arial"/>
        </w:rPr>
        <w:t>proceeded</w:t>
      </w:r>
      <w:r w:rsidRPr="00D7354F">
        <w:rPr>
          <w:rFonts w:ascii="Arial" w:hAnsi="Arial" w:cs="Arial"/>
          <w:spacing w:val="-8"/>
        </w:rPr>
        <w:t xml:space="preserve"> </w:t>
      </w:r>
      <w:r w:rsidRPr="00D7354F">
        <w:rPr>
          <w:rFonts w:ascii="Arial" w:hAnsi="Arial" w:cs="Arial"/>
        </w:rPr>
        <w:t>to</w:t>
      </w:r>
      <w:r w:rsidRPr="00D7354F">
        <w:rPr>
          <w:rFonts w:ascii="Arial" w:hAnsi="Arial" w:cs="Arial"/>
          <w:spacing w:val="-8"/>
        </w:rPr>
        <w:t xml:space="preserve"> </w:t>
      </w:r>
      <w:r w:rsidR="001D7259">
        <w:rPr>
          <w:rFonts w:ascii="Arial" w:hAnsi="Arial" w:cs="Arial"/>
          <w:spacing w:val="-8"/>
        </w:rPr>
        <w:t xml:space="preserve">inventory </w:t>
      </w:r>
      <w:r w:rsidR="001D7259" w:rsidRPr="00D7354F">
        <w:rPr>
          <w:rFonts w:ascii="Arial" w:hAnsi="Arial" w:cs="Arial"/>
        </w:rPr>
        <w:t>the formations</w:t>
      </w:r>
      <w:r w:rsidR="001D7259" w:rsidRPr="001D7259">
        <w:rPr>
          <w:rFonts w:ascii="Arial" w:hAnsi="Arial" w:cs="Arial"/>
        </w:rPr>
        <w:t xml:space="preserve"> </w:t>
      </w:r>
      <w:r w:rsidR="001D7259" w:rsidRPr="00D7354F">
        <w:rPr>
          <w:rFonts w:ascii="Arial" w:hAnsi="Arial" w:cs="Arial"/>
        </w:rPr>
        <w:t>that comply with</w:t>
      </w:r>
      <w:r w:rsidR="001D7259" w:rsidRPr="00D7354F">
        <w:rPr>
          <w:rFonts w:ascii="Arial" w:hAnsi="Arial" w:cs="Arial"/>
          <w:spacing w:val="1"/>
        </w:rPr>
        <w:t xml:space="preserve"> </w:t>
      </w:r>
      <w:r w:rsidR="001D7259" w:rsidRPr="00D7354F">
        <w:rPr>
          <w:rFonts w:ascii="Arial" w:hAnsi="Arial" w:cs="Arial"/>
        </w:rPr>
        <w:t>them</w:t>
      </w:r>
      <w:r w:rsidR="001D7259">
        <w:rPr>
          <w:rFonts w:ascii="Arial" w:hAnsi="Arial" w:cs="Arial"/>
        </w:rPr>
        <w:t xml:space="preserve">. </w:t>
      </w:r>
      <w:r w:rsidR="001D7259" w:rsidRPr="001D7259">
        <w:rPr>
          <w:rFonts w:ascii="Arial" w:hAnsi="Arial" w:cs="Arial"/>
        </w:rPr>
        <w:t>Hereafter, they will be called Tj formations.</w:t>
      </w:r>
      <w:r w:rsidR="001D7259">
        <w:rPr>
          <w:rFonts w:ascii="Arial" w:hAnsi="Arial" w:cs="Arial"/>
        </w:rPr>
        <w:t xml:space="preserve"> T</w:t>
      </w:r>
      <w:r w:rsidR="00DE3071" w:rsidRPr="00D7354F">
        <w:rPr>
          <w:rFonts w:ascii="Arial" w:hAnsi="Arial" w:cs="Arial"/>
          <w:spacing w:val="1"/>
        </w:rPr>
        <w:t xml:space="preserve">he </w:t>
      </w:r>
      <w:r w:rsidR="00B923AC" w:rsidRPr="00D7354F">
        <w:rPr>
          <w:rFonts w:ascii="Arial" w:hAnsi="Arial" w:cs="Arial"/>
        </w:rPr>
        <w:t>recognition</w:t>
      </w:r>
      <w:r w:rsidR="001D7259">
        <w:rPr>
          <w:rFonts w:ascii="Arial" w:hAnsi="Arial" w:cs="Arial"/>
        </w:rPr>
        <w:t xml:space="preserve"> was made </w:t>
      </w:r>
      <w:r w:rsidR="00B923AC" w:rsidRPr="00D7354F">
        <w:rPr>
          <w:rFonts w:ascii="Arial" w:hAnsi="Arial" w:cs="Arial"/>
          <w:spacing w:val="-1"/>
        </w:rPr>
        <w:t>integrat</w:t>
      </w:r>
      <w:r w:rsidR="001D7259">
        <w:rPr>
          <w:rFonts w:ascii="Arial" w:hAnsi="Arial" w:cs="Arial"/>
          <w:spacing w:val="-1"/>
        </w:rPr>
        <w:t xml:space="preserve">ing </w:t>
      </w:r>
      <w:r w:rsidR="001D7259" w:rsidRPr="001D7259">
        <w:rPr>
          <w:rFonts w:ascii="Arial" w:hAnsi="Arial" w:cs="Arial"/>
        </w:rPr>
        <w:t>the local knowledge of the team</w:t>
      </w:r>
      <w:r w:rsidR="001D7259">
        <w:rPr>
          <w:rFonts w:ascii="Arial" w:hAnsi="Arial" w:cs="Arial"/>
          <w:spacing w:val="-1"/>
        </w:rPr>
        <w:t xml:space="preserve"> with </w:t>
      </w:r>
      <w:r w:rsidR="00B923AC" w:rsidRPr="00D7354F">
        <w:rPr>
          <w:rFonts w:ascii="Arial" w:hAnsi="Arial" w:cs="Arial"/>
        </w:rPr>
        <w:t>digital</w:t>
      </w:r>
      <w:r w:rsidR="00B923AC" w:rsidRPr="00D7354F">
        <w:rPr>
          <w:rFonts w:ascii="Arial" w:hAnsi="Arial" w:cs="Arial"/>
          <w:spacing w:val="-11"/>
        </w:rPr>
        <w:t xml:space="preserve"> </w:t>
      </w:r>
      <w:r w:rsidR="00B923AC" w:rsidRPr="00D7354F">
        <w:rPr>
          <w:rFonts w:ascii="Arial" w:hAnsi="Arial" w:cs="Arial"/>
        </w:rPr>
        <w:t>orthophotos</w:t>
      </w:r>
      <w:r w:rsidR="00B923AC" w:rsidRPr="00D7354F">
        <w:rPr>
          <w:rFonts w:ascii="Arial" w:hAnsi="Arial" w:cs="Arial"/>
          <w:spacing w:val="-56"/>
        </w:rPr>
        <w:t xml:space="preserve"> </w:t>
      </w:r>
      <w:r w:rsidR="00B923AC" w:rsidRPr="00D7354F">
        <w:rPr>
          <w:rFonts w:ascii="Arial" w:hAnsi="Arial" w:cs="Arial"/>
        </w:rPr>
        <w:t>of</w:t>
      </w:r>
      <w:r w:rsidR="00B923AC" w:rsidRPr="00D7354F">
        <w:rPr>
          <w:rFonts w:ascii="Arial" w:hAnsi="Arial" w:cs="Arial"/>
          <w:spacing w:val="-2"/>
        </w:rPr>
        <w:t xml:space="preserve"> </w:t>
      </w:r>
      <w:r w:rsidR="00B923AC" w:rsidRPr="00D7354F">
        <w:rPr>
          <w:rFonts w:ascii="Arial" w:hAnsi="Arial" w:cs="Arial"/>
        </w:rPr>
        <w:t>25</w:t>
      </w:r>
      <w:r w:rsidR="00B923AC" w:rsidRPr="00D7354F">
        <w:rPr>
          <w:rFonts w:ascii="Arial" w:hAnsi="Arial" w:cs="Arial"/>
          <w:spacing w:val="-7"/>
        </w:rPr>
        <w:t xml:space="preserve"> </w:t>
      </w:r>
      <w:r w:rsidR="00B923AC" w:rsidRPr="00D7354F">
        <w:rPr>
          <w:rFonts w:ascii="Arial" w:hAnsi="Arial" w:cs="Arial"/>
        </w:rPr>
        <w:t>cm</w:t>
      </w:r>
      <w:r w:rsidR="00B923AC" w:rsidRPr="00D7354F">
        <w:rPr>
          <w:rFonts w:ascii="Arial" w:hAnsi="Arial" w:cs="Arial"/>
          <w:spacing w:val="-6"/>
        </w:rPr>
        <w:t xml:space="preserve"> </w:t>
      </w:r>
      <w:r w:rsidR="00B923AC" w:rsidRPr="00D7354F">
        <w:rPr>
          <w:rFonts w:ascii="Arial" w:hAnsi="Arial" w:cs="Arial"/>
        </w:rPr>
        <w:t>pix</w:t>
      </w:r>
      <w:r w:rsidR="00B923AC" w:rsidRPr="00D7354F">
        <w:rPr>
          <w:rFonts w:ascii="Arial" w:hAnsi="Arial" w:cs="Arial"/>
          <w:vertAlign w:val="superscript"/>
        </w:rPr>
        <w:t>-1</w:t>
      </w:r>
      <w:r w:rsidR="00B923AC" w:rsidRPr="00D7354F">
        <w:rPr>
          <w:rFonts w:ascii="Arial" w:hAnsi="Arial" w:cs="Arial"/>
          <w:spacing w:val="-5"/>
        </w:rPr>
        <w:t xml:space="preserve"> </w:t>
      </w:r>
      <w:r w:rsidR="00B923AC" w:rsidRPr="00D7354F">
        <w:rPr>
          <w:rFonts w:ascii="Arial" w:hAnsi="Arial" w:cs="Arial"/>
        </w:rPr>
        <w:t>(GRAFCAN,</w:t>
      </w:r>
      <w:r w:rsidR="00B923AC" w:rsidRPr="00D7354F">
        <w:rPr>
          <w:rFonts w:ascii="Arial" w:hAnsi="Arial" w:cs="Arial"/>
          <w:spacing w:val="-6"/>
        </w:rPr>
        <w:t xml:space="preserve"> </w:t>
      </w:r>
      <w:r w:rsidR="00B923AC" w:rsidRPr="00D7354F">
        <w:rPr>
          <w:rFonts w:ascii="Arial" w:hAnsi="Arial" w:cs="Arial"/>
        </w:rPr>
        <w:t>Government</w:t>
      </w:r>
      <w:r w:rsidR="00B923AC" w:rsidRPr="00D7354F">
        <w:rPr>
          <w:rFonts w:ascii="Arial" w:hAnsi="Arial" w:cs="Arial"/>
          <w:spacing w:val="-3"/>
        </w:rPr>
        <w:t xml:space="preserve"> </w:t>
      </w:r>
      <w:r w:rsidR="00B923AC" w:rsidRPr="00D7354F">
        <w:rPr>
          <w:rFonts w:ascii="Arial" w:hAnsi="Arial" w:cs="Arial"/>
        </w:rPr>
        <w:t>of</w:t>
      </w:r>
      <w:r w:rsidR="00B923AC" w:rsidRPr="00D7354F">
        <w:rPr>
          <w:rFonts w:ascii="Arial" w:hAnsi="Arial" w:cs="Arial"/>
          <w:spacing w:val="-6"/>
        </w:rPr>
        <w:t xml:space="preserve"> </w:t>
      </w:r>
      <w:r w:rsidR="00B923AC" w:rsidRPr="00D7354F">
        <w:rPr>
          <w:rFonts w:ascii="Arial" w:hAnsi="Arial" w:cs="Arial"/>
        </w:rPr>
        <w:t>the</w:t>
      </w:r>
      <w:r w:rsidR="00B923AC" w:rsidRPr="00D7354F">
        <w:rPr>
          <w:rFonts w:ascii="Arial" w:hAnsi="Arial" w:cs="Arial"/>
          <w:spacing w:val="-7"/>
        </w:rPr>
        <w:t xml:space="preserve"> </w:t>
      </w:r>
      <w:r w:rsidR="00B923AC" w:rsidRPr="00D7354F">
        <w:rPr>
          <w:rFonts w:ascii="Arial" w:hAnsi="Arial" w:cs="Arial"/>
        </w:rPr>
        <w:t>Canary</w:t>
      </w:r>
      <w:r w:rsidR="00B923AC" w:rsidRPr="00D7354F">
        <w:rPr>
          <w:rFonts w:ascii="Arial" w:hAnsi="Arial" w:cs="Arial"/>
          <w:spacing w:val="-7"/>
        </w:rPr>
        <w:t xml:space="preserve"> </w:t>
      </w:r>
      <w:r w:rsidR="00B923AC" w:rsidRPr="00D7354F">
        <w:rPr>
          <w:rFonts w:ascii="Arial" w:hAnsi="Arial" w:cs="Arial"/>
        </w:rPr>
        <w:t>Islands),</w:t>
      </w:r>
      <w:r w:rsidR="00B923AC" w:rsidRPr="00D7354F">
        <w:rPr>
          <w:rFonts w:ascii="Arial" w:hAnsi="Arial" w:cs="Arial"/>
          <w:spacing w:val="-6"/>
        </w:rPr>
        <w:t xml:space="preserve"> </w:t>
      </w:r>
      <w:r w:rsidR="00B923AC" w:rsidRPr="00D7354F">
        <w:rPr>
          <w:rFonts w:ascii="Arial" w:hAnsi="Arial" w:cs="Arial"/>
        </w:rPr>
        <w:t>Digital</w:t>
      </w:r>
      <w:r w:rsidR="00B923AC" w:rsidRPr="00D7354F">
        <w:rPr>
          <w:rFonts w:ascii="Arial" w:hAnsi="Arial" w:cs="Arial"/>
          <w:spacing w:val="-10"/>
        </w:rPr>
        <w:t xml:space="preserve"> </w:t>
      </w:r>
      <w:r w:rsidR="00B923AC" w:rsidRPr="00D7354F">
        <w:rPr>
          <w:rFonts w:ascii="Arial" w:hAnsi="Arial" w:cs="Arial"/>
        </w:rPr>
        <w:t>Terrain</w:t>
      </w:r>
      <w:r w:rsidR="00B923AC" w:rsidRPr="00D7354F">
        <w:rPr>
          <w:rFonts w:ascii="Arial" w:hAnsi="Arial" w:cs="Arial"/>
          <w:spacing w:val="-5"/>
        </w:rPr>
        <w:t xml:space="preserve"> </w:t>
      </w:r>
      <w:r w:rsidR="00B923AC" w:rsidRPr="00D7354F">
        <w:rPr>
          <w:rFonts w:ascii="Arial" w:hAnsi="Arial" w:cs="Arial"/>
        </w:rPr>
        <w:t>Models</w:t>
      </w:r>
      <w:r w:rsidR="00B923AC" w:rsidRPr="00D7354F">
        <w:rPr>
          <w:rFonts w:ascii="Arial" w:hAnsi="Arial" w:cs="Arial"/>
          <w:spacing w:val="-4"/>
        </w:rPr>
        <w:t xml:space="preserve"> </w:t>
      </w:r>
      <w:r w:rsidR="00B923AC" w:rsidRPr="00D7354F">
        <w:rPr>
          <w:rFonts w:ascii="Arial" w:hAnsi="Arial" w:cs="Arial"/>
        </w:rPr>
        <w:t>of</w:t>
      </w:r>
      <w:r w:rsidR="00B923AC" w:rsidRPr="00D7354F">
        <w:rPr>
          <w:rFonts w:ascii="Arial" w:hAnsi="Arial" w:cs="Arial"/>
          <w:spacing w:val="-56"/>
        </w:rPr>
        <w:t xml:space="preserve"> </w:t>
      </w:r>
      <w:r w:rsidR="00B923AC" w:rsidRPr="00D7354F">
        <w:rPr>
          <w:rFonts w:ascii="Arial" w:hAnsi="Arial" w:cs="Arial"/>
        </w:rPr>
        <w:t>5</w:t>
      </w:r>
      <w:r w:rsidR="00B923AC" w:rsidRPr="00D7354F">
        <w:rPr>
          <w:rFonts w:ascii="Arial" w:hAnsi="Arial" w:cs="Arial"/>
          <w:spacing w:val="-12"/>
        </w:rPr>
        <w:t xml:space="preserve"> </w:t>
      </w:r>
      <w:r w:rsidR="00B923AC" w:rsidRPr="00D7354F">
        <w:rPr>
          <w:rFonts w:ascii="Arial" w:hAnsi="Arial" w:cs="Arial"/>
        </w:rPr>
        <w:t>m</w:t>
      </w:r>
      <w:r w:rsidR="00B923AC" w:rsidRPr="00D7354F">
        <w:rPr>
          <w:rFonts w:ascii="Arial" w:hAnsi="Arial" w:cs="Arial"/>
          <w:spacing w:val="-10"/>
        </w:rPr>
        <w:t xml:space="preserve"> </w:t>
      </w:r>
      <w:r w:rsidR="00B923AC" w:rsidRPr="00D7354F">
        <w:rPr>
          <w:rFonts w:ascii="Arial" w:hAnsi="Arial" w:cs="Arial"/>
        </w:rPr>
        <w:t>pix</w:t>
      </w:r>
      <w:r w:rsidR="00B923AC" w:rsidRPr="00D7354F">
        <w:rPr>
          <w:rFonts w:ascii="Arial" w:hAnsi="Arial" w:cs="Arial"/>
          <w:vertAlign w:val="superscript"/>
        </w:rPr>
        <w:t>-1</w:t>
      </w:r>
      <w:r w:rsidR="00B923AC" w:rsidRPr="00D7354F">
        <w:rPr>
          <w:rFonts w:ascii="Arial" w:hAnsi="Arial" w:cs="Arial"/>
          <w:spacing w:val="-11"/>
        </w:rPr>
        <w:t xml:space="preserve"> </w:t>
      </w:r>
      <w:r w:rsidR="00B923AC" w:rsidRPr="00D7354F">
        <w:rPr>
          <w:rFonts w:ascii="Arial" w:hAnsi="Arial" w:cs="Arial"/>
        </w:rPr>
        <w:t>(IGN,</w:t>
      </w:r>
      <w:r w:rsidR="00B923AC" w:rsidRPr="00D7354F">
        <w:rPr>
          <w:rFonts w:ascii="Arial" w:hAnsi="Arial" w:cs="Arial"/>
          <w:spacing w:val="-12"/>
        </w:rPr>
        <w:t xml:space="preserve"> </w:t>
      </w:r>
      <w:r w:rsidR="00B923AC" w:rsidRPr="00D7354F">
        <w:rPr>
          <w:rFonts w:ascii="Arial" w:hAnsi="Arial" w:cs="Arial"/>
        </w:rPr>
        <w:t>Government</w:t>
      </w:r>
      <w:r w:rsidR="00B923AC" w:rsidRPr="00D7354F">
        <w:rPr>
          <w:rFonts w:ascii="Arial" w:hAnsi="Arial" w:cs="Arial"/>
          <w:spacing w:val="-10"/>
        </w:rPr>
        <w:t xml:space="preserve"> </w:t>
      </w:r>
      <w:r w:rsidR="00B923AC" w:rsidRPr="00D7354F">
        <w:rPr>
          <w:rFonts w:ascii="Arial" w:hAnsi="Arial" w:cs="Arial"/>
        </w:rPr>
        <w:t>of</w:t>
      </w:r>
      <w:r w:rsidR="00B923AC" w:rsidRPr="00D7354F">
        <w:rPr>
          <w:rFonts w:ascii="Arial" w:hAnsi="Arial" w:cs="Arial"/>
          <w:spacing w:val="-10"/>
        </w:rPr>
        <w:t xml:space="preserve"> </w:t>
      </w:r>
      <w:r w:rsidR="00B923AC" w:rsidRPr="00D7354F">
        <w:rPr>
          <w:rFonts w:ascii="Arial" w:hAnsi="Arial" w:cs="Arial"/>
        </w:rPr>
        <w:t>Spain)</w:t>
      </w:r>
      <w:r w:rsidR="00B923AC" w:rsidRPr="00D7354F">
        <w:rPr>
          <w:rFonts w:ascii="Arial" w:hAnsi="Arial" w:cs="Arial"/>
          <w:spacing w:val="-10"/>
        </w:rPr>
        <w:t xml:space="preserve"> </w:t>
      </w:r>
      <w:r w:rsidR="00B923AC" w:rsidRPr="00D7354F">
        <w:rPr>
          <w:rFonts w:ascii="Arial" w:hAnsi="Arial" w:cs="Arial"/>
        </w:rPr>
        <w:t>and</w:t>
      </w:r>
      <w:r w:rsidR="00B923AC" w:rsidRPr="00D7354F">
        <w:rPr>
          <w:rFonts w:ascii="Arial" w:hAnsi="Arial" w:cs="Arial"/>
          <w:spacing w:val="-13"/>
        </w:rPr>
        <w:t xml:space="preserve"> </w:t>
      </w:r>
      <w:r w:rsidR="00B923AC" w:rsidRPr="00D7354F">
        <w:rPr>
          <w:rFonts w:ascii="Arial" w:hAnsi="Arial" w:cs="Arial"/>
        </w:rPr>
        <w:t>geological</w:t>
      </w:r>
      <w:r w:rsidR="00B923AC" w:rsidRPr="00D7354F">
        <w:rPr>
          <w:rFonts w:ascii="Arial" w:hAnsi="Arial" w:cs="Arial"/>
          <w:spacing w:val="-12"/>
        </w:rPr>
        <w:t xml:space="preserve"> </w:t>
      </w:r>
      <w:r w:rsidR="00B923AC" w:rsidRPr="00D7354F">
        <w:rPr>
          <w:rFonts w:ascii="Arial" w:hAnsi="Arial" w:cs="Arial"/>
        </w:rPr>
        <w:t>maps</w:t>
      </w:r>
      <w:r w:rsidR="00B923AC" w:rsidRPr="00D7354F">
        <w:rPr>
          <w:rFonts w:ascii="Arial" w:hAnsi="Arial" w:cs="Arial"/>
          <w:spacing w:val="-11"/>
        </w:rPr>
        <w:t xml:space="preserve"> </w:t>
      </w:r>
      <w:r w:rsidR="00B923AC" w:rsidRPr="00D7354F">
        <w:rPr>
          <w:rFonts w:ascii="Arial" w:hAnsi="Arial" w:cs="Arial"/>
        </w:rPr>
        <w:t>of</w:t>
      </w:r>
      <w:r w:rsidR="00B923AC" w:rsidRPr="00D7354F">
        <w:rPr>
          <w:rFonts w:ascii="Arial" w:hAnsi="Arial" w:cs="Arial"/>
          <w:spacing w:val="-10"/>
        </w:rPr>
        <w:t xml:space="preserve"> </w:t>
      </w:r>
      <w:r w:rsidR="00B923AC" w:rsidRPr="00D7354F">
        <w:rPr>
          <w:rFonts w:ascii="Arial" w:hAnsi="Arial" w:cs="Arial"/>
        </w:rPr>
        <w:t>the</w:t>
      </w:r>
      <w:r w:rsidR="00B923AC" w:rsidRPr="00D7354F">
        <w:rPr>
          <w:rFonts w:ascii="Arial" w:hAnsi="Arial" w:cs="Arial"/>
          <w:spacing w:val="-14"/>
        </w:rPr>
        <w:t xml:space="preserve"> </w:t>
      </w:r>
      <w:r w:rsidR="00B923AC" w:rsidRPr="00D7354F">
        <w:rPr>
          <w:rFonts w:ascii="Arial" w:hAnsi="Arial" w:cs="Arial"/>
        </w:rPr>
        <w:t>Canary</w:t>
      </w:r>
      <w:r w:rsidR="00B923AC" w:rsidRPr="00D7354F">
        <w:rPr>
          <w:rFonts w:ascii="Arial" w:hAnsi="Arial" w:cs="Arial"/>
          <w:spacing w:val="-12"/>
        </w:rPr>
        <w:t xml:space="preserve"> </w:t>
      </w:r>
      <w:r w:rsidR="00B923AC" w:rsidRPr="00D7354F">
        <w:rPr>
          <w:rFonts w:ascii="Arial" w:hAnsi="Arial" w:cs="Arial"/>
        </w:rPr>
        <w:t>Islands</w:t>
      </w:r>
      <w:r w:rsidR="00B923AC" w:rsidRPr="00D7354F">
        <w:rPr>
          <w:rFonts w:ascii="Arial" w:hAnsi="Arial" w:cs="Arial"/>
          <w:spacing w:val="-12"/>
        </w:rPr>
        <w:t xml:space="preserve"> </w:t>
      </w:r>
      <w:r w:rsidR="00B923AC" w:rsidRPr="00D7354F">
        <w:rPr>
          <w:rFonts w:ascii="Arial" w:hAnsi="Arial" w:cs="Arial"/>
        </w:rPr>
        <w:t>of</w:t>
      </w:r>
      <w:r w:rsidR="00B923AC" w:rsidRPr="00D7354F">
        <w:rPr>
          <w:rFonts w:ascii="Arial" w:hAnsi="Arial" w:cs="Arial"/>
          <w:spacing w:val="-7"/>
        </w:rPr>
        <w:t xml:space="preserve"> </w:t>
      </w:r>
      <w:r w:rsidR="00B923AC" w:rsidRPr="00D7354F">
        <w:rPr>
          <w:rFonts w:ascii="Arial" w:hAnsi="Arial" w:cs="Arial"/>
        </w:rPr>
        <w:t>scale</w:t>
      </w:r>
      <w:r w:rsidR="00B923AC" w:rsidRPr="00D7354F">
        <w:rPr>
          <w:rFonts w:ascii="Arial" w:hAnsi="Arial" w:cs="Arial"/>
          <w:spacing w:val="-56"/>
        </w:rPr>
        <w:t xml:space="preserve"> </w:t>
      </w:r>
      <w:r w:rsidR="00B923AC" w:rsidRPr="00D7354F">
        <w:rPr>
          <w:rFonts w:ascii="Arial" w:hAnsi="Arial" w:cs="Arial"/>
        </w:rPr>
        <w:t>1:25.000</w:t>
      </w:r>
      <w:r w:rsidR="00B923AC" w:rsidRPr="00D7354F">
        <w:rPr>
          <w:rFonts w:ascii="Arial" w:hAnsi="Arial" w:cs="Arial"/>
          <w:spacing w:val="-1"/>
        </w:rPr>
        <w:t xml:space="preserve"> </w:t>
      </w:r>
      <w:r w:rsidR="00B923AC" w:rsidRPr="00D7354F">
        <w:rPr>
          <w:rFonts w:ascii="Arial" w:hAnsi="Arial" w:cs="Arial"/>
        </w:rPr>
        <w:t>(MAGNA</w:t>
      </w:r>
      <w:r w:rsidR="00B923AC" w:rsidRPr="00D7354F">
        <w:rPr>
          <w:rFonts w:ascii="Arial" w:hAnsi="Arial" w:cs="Arial"/>
          <w:spacing w:val="2"/>
        </w:rPr>
        <w:t xml:space="preserve"> </w:t>
      </w:r>
      <w:r w:rsidR="00B923AC" w:rsidRPr="00D7354F">
        <w:rPr>
          <w:rFonts w:ascii="Arial" w:hAnsi="Arial" w:cs="Arial"/>
        </w:rPr>
        <w:t>series,</w:t>
      </w:r>
      <w:r w:rsidR="00B923AC" w:rsidRPr="00D7354F">
        <w:rPr>
          <w:rFonts w:ascii="Arial" w:hAnsi="Arial" w:cs="Arial"/>
          <w:spacing w:val="2"/>
        </w:rPr>
        <w:t xml:space="preserve"> </w:t>
      </w:r>
      <w:r w:rsidR="00B923AC" w:rsidRPr="00D7354F">
        <w:rPr>
          <w:rFonts w:ascii="Arial" w:hAnsi="Arial" w:cs="Arial"/>
        </w:rPr>
        <w:t xml:space="preserve">IGME-CSIC) </w:t>
      </w:r>
      <w:r w:rsidR="00B923AC" w:rsidRPr="00D7354F">
        <w:rPr>
          <w:rFonts w:ascii="Arial" w:hAnsi="Arial" w:cs="Arial"/>
          <w:spacing w:val="-1"/>
        </w:rPr>
        <w:t>in</w:t>
      </w:r>
      <w:r w:rsidR="00B923AC" w:rsidRPr="00D7354F">
        <w:rPr>
          <w:rFonts w:ascii="Arial" w:hAnsi="Arial" w:cs="Arial"/>
          <w:spacing w:val="-11"/>
        </w:rPr>
        <w:t xml:space="preserve"> a </w:t>
      </w:r>
      <w:r w:rsidR="00B923AC" w:rsidRPr="00D7354F">
        <w:rPr>
          <w:rFonts w:ascii="Arial" w:hAnsi="Arial" w:cs="Arial"/>
          <w:spacing w:val="-1"/>
        </w:rPr>
        <w:t>geographical</w:t>
      </w:r>
      <w:r w:rsidR="00B923AC" w:rsidRPr="00D7354F">
        <w:rPr>
          <w:rFonts w:ascii="Arial" w:hAnsi="Arial" w:cs="Arial"/>
          <w:spacing w:val="-12"/>
        </w:rPr>
        <w:t xml:space="preserve"> </w:t>
      </w:r>
      <w:r w:rsidR="00B923AC" w:rsidRPr="00D7354F">
        <w:rPr>
          <w:rFonts w:ascii="Arial" w:hAnsi="Arial" w:cs="Arial"/>
        </w:rPr>
        <w:t>information</w:t>
      </w:r>
      <w:r w:rsidR="00B923AC" w:rsidRPr="00D7354F">
        <w:rPr>
          <w:rFonts w:ascii="Arial" w:hAnsi="Arial" w:cs="Arial"/>
          <w:spacing w:val="-11"/>
        </w:rPr>
        <w:t xml:space="preserve"> </w:t>
      </w:r>
      <w:r w:rsidR="00B923AC" w:rsidRPr="00D7354F">
        <w:rPr>
          <w:rFonts w:ascii="Arial" w:hAnsi="Arial" w:cs="Arial"/>
        </w:rPr>
        <w:t>system</w:t>
      </w:r>
      <w:r w:rsidR="00B923AC" w:rsidRPr="00D7354F">
        <w:rPr>
          <w:rFonts w:ascii="Arial" w:hAnsi="Arial" w:cs="Arial"/>
          <w:spacing w:val="-12"/>
        </w:rPr>
        <w:t xml:space="preserve"> </w:t>
      </w:r>
      <w:r w:rsidR="00A975F2" w:rsidRPr="00D7354F">
        <w:rPr>
          <w:rFonts w:ascii="Arial" w:hAnsi="Arial" w:cs="Arial"/>
        </w:rPr>
        <w:t>(GIS).</w:t>
      </w:r>
    </w:p>
    <w:p w:rsidR="000D119D" w:rsidRDefault="000D119D" w:rsidP="000A6922">
      <w:pPr>
        <w:pStyle w:val="Textoindependiente"/>
        <w:tabs>
          <w:tab w:val="left" w:pos="8222"/>
        </w:tabs>
        <w:spacing w:before="153" w:line="360" w:lineRule="auto"/>
        <w:ind w:right="41"/>
        <w:jc w:val="both"/>
        <w:rPr>
          <w:rFonts w:ascii="Arial" w:hAnsi="Arial" w:cs="Arial"/>
        </w:rPr>
      </w:pPr>
      <w:r w:rsidRPr="000D119D">
        <w:rPr>
          <w:rFonts w:ascii="Arial" w:hAnsi="Arial" w:cs="Arial"/>
        </w:rPr>
        <w:t xml:space="preserve">Once the inventory was obtained, the second step consisted of selecting the parameters for </w:t>
      </w:r>
      <w:r w:rsidR="00CB1FEB">
        <w:rPr>
          <w:rFonts w:ascii="Arial" w:hAnsi="Arial" w:cs="Arial"/>
        </w:rPr>
        <w:t>the</w:t>
      </w:r>
      <w:r w:rsidRPr="000D119D">
        <w:rPr>
          <w:rFonts w:ascii="Arial" w:hAnsi="Arial" w:cs="Arial"/>
        </w:rPr>
        <w:t xml:space="preserve"> intrinsic value assessment of the formations. For this, the methodological bases of the Spanish Inventory of Geosites (IELIG project) (</w:t>
      </w:r>
      <w:proofErr w:type="spellStart"/>
      <w:r w:rsidRPr="000D119D">
        <w:rPr>
          <w:rFonts w:ascii="Arial" w:hAnsi="Arial" w:cs="Arial"/>
        </w:rPr>
        <w:t>García</w:t>
      </w:r>
      <w:proofErr w:type="spellEnd"/>
      <w:r w:rsidRPr="000D119D">
        <w:rPr>
          <w:rFonts w:ascii="Arial" w:hAnsi="Arial" w:cs="Arial"/>
        </w:rPr>
        <w:t>-Cortés et al., 2019) and its guidelines in the Canary Islands (Vegas et al., 2019) were followed</w:t>
      </w:r>
      <w:r w:rsidR="00CB1FEB">
        <w:rPr>
          <w:rFonts w:ascii="Arial" w:hAnsi="Arial" w:cs="Arial"/>
        </w:rPr>
        <w:t>,</w:t>
      </w:r>
      <w:r w:rsidRPr="000D119D">
        <w:rPr>
          <w:rFonts w:ascii="Arial" w:hAnsi="Arial" w:cs="Arial"/>
        </w:rPr>
        <w:t xml:space="preserve"> </w:t>
      </w:r>
      <w:r w:rsidR="00CB1FEB">
        <w:rPr>
          <w:rFonts w:ascii="Arial" w:hAnsi="Arial" w:cs="Arial"/>
        </w:rPr>
        <w:t>assessing</w:t>
      </w:r>
      <w:r w:rsidR="00CB1FEB" w:rsidRPr="000D119D">
        <w:rPr>
          <w:rFonts w:ascii="Arial" w:hAnsi="Arial" w:cs="Arial"/>
        </w:rPr>
        <w:t xml:space="preserve"> </w:t>
      </w:r>
      <w:r w:rsidR="00CB1FEB">
        <w:rPr>
          <w:rFonts w:ascii="Arial" w:hAnsi="Arial" w:cs="Arial"/>
        </w:rPr>
        <w:t xml:space="preserve">the intrinsic value </w:t>
      </w:r>
      <w:r w:rsidR="00C55583" w:rsidRPr="00C55583">
        <w:rPr>
          <w:rFonts w:ascii="Arial" w:hAnsi="Arial" w:cs="Arial"/>
        </w:rPr>
        <w:t xml:space="preserve">through </w:t>
      </w:r>
      <w:r w:rsidRPr="000D119D">
        <w:rPr>
          <w:rFonts w:ascii="Arial" w:hAnsi="Arial" w:cs="Arial"/>
        </w:rPr>
        <w:t xml:space="preserve">representativeness (A), rarity (R), integrity (C), observability (O) and diversity (D). We omitted </w:t>
      </w:r>
      <w:r w:rsidRPr="000A6922">
        <w:rPr>
          <w:rFonts w:ascii="Arial" w:hAnsi="Arial" w:cs="Arial"/>
        </w:rPr>
        <w:t xml:space="preserve">degree of scientific knowledge (K) </w:t>
      </w:r>
      <w:r w:rsidRPr="000D119D">
        <w:rPr>
          <w:rFonts w:ascii="Arial" w:hAnsi="Arial" w:cs="Arial"/>
        </w:rPr>
        <w:t xml:space="preserve">due the recent formation of the volcano </w:t>
      </w:r>
      <w:r>
        <w:rPr>
          <w:rFonts w:ascii="Arial" w:hAnsi="Arial" w:cs="Arial"/>
        </w:rPr>
        <w:t xml:space="preserve">and type locality character (T) </w:t>
      </w:r>
      <w:r w:rsidRPr="000D119D">
        <w:rPr>
          <w:rFonts w:ascii="Arial" w:hAnsi="Arial" w:cs="Arial"/>
        </w:rPr>
        <w:t xml:space="preserve">because the main interest of the new formation is geomorphological. </w:t>
      </w:r>
      <w:r>
        <w:rPr>
          <w:rFonts w:ascii="Arial" w:hAnsi="Arial" w:cs="Arial"/>
        </w:rPr>
        <w:t>T</w:t>
      </w:r>
      <w:r w:rsidRPr="00D7354F">
        <w:rPr>
          <w:rFonts w:ascii="Arial" w:hAnsi="Arial" w:cs="Arial"/>
        </w:rPr>
        <w:t>he</w:t>
      </w:r>
      <w:r>
        <w:rPr>
          <w:rFonts w:ascii="Arial" w:hAnsi="Arial" w:cs="Arial"/>
        </w:rPr>
        <w:t>se</w:t>
      </w:r>
      <w:r w:rsidRPr="00D7354F">
        <w:rPr>
          <w:rFonts w:ascii="Arial" w:hAnsi="Arial" w:cs="Arial"/>
        </w:rPr>
        <w:t xml:space="preserve"> parameters have been </w:t>
      </w:r>
      <w:r>
        <w:rPr>
          <w:rFonts w:ascii="Arial" w:hAnsi="Arial" w:cs="Arial"/>
        </w:rPr>
        <w:t>re-</w:t>
      </w:r>
      <w:r w:rsidRPr="00D7354F">
        <w:rPr>
          <w:rFonts w:ascii="Arial" w:hAnsi="Arial" w:cs="Arial"/>
        </w:rPr>
        <w:t>conceptualized and numerically estimated</w:t>
      </w:r>
      <w:r w:rsidR="00CB1FEB">
        <w:rPr>
          <w:rFonts w:ascii="Arial" w:hAnsi="Arial" w:cs="Arial"/>
        </w:rPr>
        <w:t xml:space="preserve"> to </w:t>
      </w:r>
      <w:r w:rsidRPr="000A6922">
        <w:rPr>
          <w:rFonts w:ascii="Arial" w:hAnsi="Arial" w:cs="Arial"/>
        </w:rPr>
        <w:t xml:space="preserve">remove as much of the subjectivity of the team as possible </w:t>
      </w:r>
      <w:r w:rsidR="00CB1FEB">
        <w:rPr>
          <w:rFonts w:ascii="Arial" w:hAnsi="Arial" w:cs="Arial"/>
        </w:rPr>
        <w:t>and to eliminate</w:t>
      </w:r>
      <w:r w:rsidR="00CB1FEB" w:rsidRPr="00D7354F">
        <w:rPr>
          <w:rFonts w:ascii="Arial" w:hAnsi="Arial" w:cs="Arial"/>
        </w:rPr>
        <w:t xml:space="preserve"> </w:t>
      </w:r>
      <w:r w:rsidR="00CB1FEB" w:rsidRPr="00ED5B91">
        <w:rPr>
          <w:rFonts w:ascii="Arial" w:hAnsi="Arial" w:cs="Arial"/>
        </w:rPr>
        <w:t>any necessary correlation</w:t>
      </w:r>
      <w:r w:rsidR="00CB1FEB">
        <w:rPr>
          <w:rFonts w:ascii="Arial" w:hAnsi="Arial" w:cs="Arial"/>
        </w:rPr>
        <w:t xml:space="preserve"> </w:t>
      </w:r>
      <w:r w:rsidR="00CB1FEB" w:rsidRPr="00D7354F">
        <w:rPr>
          <w:rFonts w:ascii="Arial" w:hAnsi="Arial" w:cs="Arial"/>
        </w:rPr>
        <w:t xml:space="preserve">between them, thus ensuring their independence as distinct </w:t>
      </w:r>
      <w:r w:rsidR="00CB1FEB">
        <w:rPr>
          <w:rFonts w:ascii="Arial" w:hAnsi="Arial" w:cs="Arial"/>
        </w:rPr>
        <w:t xml:space="preserve">and objective </w:t>
      </w:r>
      <w:r w:rsidR="00CB1FEB" w:rsidRPr="00D7354F">
        <w:rPr>
          <w:rFonts w:ascii="Arial" w:hAnsi="Arial" w:cs="Arial"/>
        </w:rPr>
        <w:t>evaluators.</w:t>
      </w:r>
      <w:r w:rsidR="00CB1FEB">
        <w:rPr>
          <w:rFonts w:ascii="Arial" w:hAnsi="Arial" w:cs="Arial"/>
        </w:rPr>
        <w:t xml:space="preserve"> </w:t>
      </w:r>
      <w:r w:rsidRPr="00D7354F">
        <w:rPr>
          <w:rFonts w:ascii="Arial" w:hAnsi="Arial" w:cs="Arial"/>
        </w:rPr>
        <w:t>(Table</w:t>
      </w:r>
      <w:r w:rsidRPr="00D7354F">
        <w:rPr>
          <w:rFonts w:ascii="Arial" w:hAnsi="Arial" w:cs="Arial"/>
          <w:spacing w:val="1"/>
        </w:rPr>
        <w:t xml:space="preserve"> </w:t>
      </w:r>
      <w:r w:rsidRPr="00D7354F">
        <w:rPr>
          <w:rFonts w:ascii="Arial" w:hAnsi="Arial" w:cs="Arial"/>
        </w:rPr>
        <w:t>1):</w:t>
      </w:r>
    </w:p>
    <w:p w:rsidR="00013C4D" w:rsidRDefault="00BE1523" w:rsidP="009F7D2E">
      <w:pPr>
        <w:pStyle w:val="Prrafodelista"/>
        <w:numPr>
          <w:ilvl w:val="0"/>
          <w:numId w:val="2"/>
        </w:numPr>
        <w:tabs>
          <w:tab w:val="left" w:pos="993"/>
        </w:tabs>
        <w:spacing w:before="158" w:line="360" w:lineRule="auto"/>
        <w:ind w:left="426" w:right="41"/>
        <w:jc w:val="both"/>
        <w:rPr>
          <w:rFonts w:ascii="Arial" w:hAnsi="Arial" w:cs="Arial"/>
        </w:rPr>
      </w:pPr>
      <w:r w:rsidRPr="00D7354F">
        <w:rPr>
          <w:rFonts w:ascii="Arial" w:hAnsi="Arial" w:cs="Arial"/>
        </w:rPr>
        <w:t>Representativeness (A), understood as the ability of</w:t>
      </w:r>
      <w:r w:rsidRPr="00D7354F">
        <w:rPr>
          <w:rFonts w:ascii="Arial" w:hAnsi="Arial" w:cs="Arial"/>
          <w:spacing w:val="1"/>
        </w:rPr>
        <w:t xml:space="preserve"> </w:t>
      </w:r>
      <w:r w:rsidRPr="00D7354F">
        <w:rPr>
          <w:rFonts w:ascii="Arial" w:hAnsi="Arial" w:cs="Arial"/>
        </w:rPr>
        <w:t>the site to serve as an</w:t>
      </w:r>
      <w:r w:rsidRPr="00D7354F">
        <w:rPr>
          <w:rFonts w:ascii="Arial" w:hAnsi="Arial" w:cs="Arial"/>
          <w:spacing w:val="1"/>
        </w:rPr>
        <w:t xml:space="preserve"> </w:t>
      </w:r>
      <w:r w:rsidRPr="00D7354F">
        <w:rPr>
          <w:rFonts w:ascii="Arial" w:hAnsi="Arial" w:cs="Arial"/>
        </w:rPr>
        <w:t>example or model of the geological features, events and processes of a given</w:t>
      </w:r>
      <w:r w:rsidRPr="00D7354F">
        <w:rPr>
          <w:rFonts w:ascii="Arial" w:hAnsi="Arial" w:cs="Arial"/>
          <w:spacing w:val="1"/>
        </w:rPr>
        <w:t xml:space="preserve"> </w:t>
      </w:r>
      <w:r w:rsidRPr="00D7354F">
        <w:rPr>
          <w:rFonts w:ascii="Arial" w:hAnsi="Arial" w:cs="Arial"/>
        </w:rPr>
        <w:t>domain</w:t>
      </w:r>
      <w:r w:rsidRPr="00D7354F">
        <w:rPr>
          <w:rFonts w:ascii="Arial" w:hAnsi="Arial" w:cs="Arial"/>
          <w:spacing w:val="-6"/>
        </w:rPr>
        <w:t xml:space="preserve"> </w:t>
      </w:r>
      <w:r w:rsidRPr="00D7354F">
        <w:rPr>
          <w:rFonts w:ascii="Arial" w:hAnsi="Arial" w:cs="Arial"/>
        </w:rPr>
        <w:t>(Ellis</w:t>
      </w:r>
      <w:r w:rsidRPr="00D7354F">
        <w:rPr>
          <w:rFonts w:ascii="Arial" w:hAnsi="Arial" w:cs="Arial"/>
          <w:spacing w:val="-5"/>
        </w:rPr>
        <w:t xml:space="preserve"> </w:t>
      </w:r>
      <w:r w:rsidRPr="00D7354F">
        <w:rPr>
          <w:rFonts w:ascii="Arial" w:hAnsi="Arial" w:cs="Arial"/>
        </w:rPr>
        <w:t>et</w:t>
      </w:r>
      <w:r w:rsidRPr="00D7354F">
        <w:rPr>
          <w:rFonts w:ascii="Arial" w:hAnsi="Arial" w:cs="Arial"/>
          <w:spacing w:val="-5"/>
        </w:rPr>
        <w:t xml:space="preserve"> </w:t>
      </w:r>
      <w:r w:rsidRPr="00D7354F">
        <w:rPr>
          <w:rFonts w:ascii="Arial" w:hAnsi="Arial" w:cs="Arial"/>
        </w:rPr>
        <w:t>al.,1996,</w:t>
      </w:r>
      <w:r w:rsidRPr="00D7354F">
        <w:rPr>
          <w:rFonts w:ascii="Arial" w:hAnsi="Arial" w:cs="Arial"/>
          <w:spacing w:val="-6"/>
        </w:rPr>
        <w:t xml:space="preserve"> </w:t>
      </w:r>
      <w:r w:rsidRPr="00D7354F">
        <w:rPr>
          <w:rFonts w:ascii="Arial" w:hAnsi="Arial" w:cs="Arial"/>
        </w:rPr>
        <w:t>Joyce.,</w:t>
      </w:r>
      <w:r w:rsidRPr="00D7354F">
        <w:rPr>
          <w:rFonts w:ascii="Arial" w:hAnsi="Arial" w:cs="Arial"/>
          <w:spacing w:val="-3"/>
        </w:rPr>
        <w:t xml:space="preserve"> </w:t>
      </w:r>
      <w:r w:rsidRPr="00D7354F">
        <w:rPr>
          <w:rFonts w:ascii="Arial" w:hAnsi="Arial" w:cs="Arial"/>
        </w:rPr>
        <w:t>2010;</w:t>
      </w:r>
      <w:r w:rsidRPr="00D7354F">
        <w:rPr>
          <w:rFonts w:ascii="Arial" w:hAnsi="Arial" w:cs="Arial"/>
          <w:spacing w:val="-5"/>
        </w:rPr>
        <w:t xml:space="preserve"> </w:t>
      </w:r>
      <w:r w:rsidRPr="00D7354F">
        <w:rPr>
          <w:rFonts w:ascii="Arial" w:hAnsi="Arial" w:cs="Arial"/>
        </w:rPr>
        <w:t>De</w:t>
      </w:r>
      <w:r w:rsidRPr="00D7354F">
        <w:rPr>
          <w:rFonts w:ascii="Arial" w:hAnsi="Arial" w:cs="Arial"/>
          <w:spacing w:val="-5"/>
        </w:rPr>
        <w:t xml:space="preserve"> </w:t>
      </w:r>
      <w:r w:rsidRPr="00D7354F">
        <w:rPr>
          <w:rFonts w:ascii="Arial" w:hAnsi="Arial" w:cs="Arial"/>
        </w:rPr>
        <w:t>Lima</w:t>
      </w:r>
      <w:r w:rsidRPr="00D7354F">
        <w:rPr>
          <w:rFonts w:ascii="Arial" w:hAnsi="Arial" w:cs="Arial"/>
          <w:spacing w:val="-5"/>
        </w:rPr>
        <w:t xml:space="preserve"> </w:t>
      </w:r>
      <w:r w:rsidRPr="00D7354F">
        <w:rPr>
          <w:rFonts w:ascii="Arial" w:hAnsi="Arial" w:cs="Arial"/>
        </w:rPr>
        <w:t>et</w:t>
      </w:r>
      <w:r w:rsidRPr="00D7354F">
        <w:rPr>
          <w:rFonts w:ascii="Arial" w:hAnsi="Arial" w:cs="Arial"/>
          <w:spacing w:val="-7"/>
        </w:rPr>
        <w:t xml:space="preserve"> </w:t>
      </w:r>
      <w:r w:rsidRPr="00D7354F">
        <w:rPr>
          <w:rFonts w:ascii="Arial" w:hAnsi="Arial" w:cs="Arial"/>
        </w:rPr>
        <w:t>al.,</w:t>
      </w:r>
      <w:r w:rsidRPr="00D7354F">
        <w:rPr>
          <w:rFonts w:ascii="Arial" w:hAnsi="Arial" w:cs="Arial"/>
          <w:spacing w:val="-4"/>
        </w:rPr>
        <w:t xml:space="preserve"> </w:t>
      </w:r>
      <w:r w:rsidRPr="00D7354F">
        <w:rPr>
          <w:rFonts w:ascii="Arial" w:hAnsi="Arial" w:cs="Arial"/>
        </w:rPr>
        <w:t>2010;</w:t>
      </w:r>
      <w:r w:rsidRPr="00D7354F">
        <w:rPr>
          <w:rFonts w:ascii="Arial" w:hAnsi="Arial" w:cs="Arial"/>
          <w:spacing w:val="-4"/>
        </w:rPr>
        <w:t xml:space="preserve"> </w:t>
      </w:r>
      <w:r w:rsidRPr="00D7354F">
        <w:rPr>
          <w:rFonts w:ascii="Arial" w:hAnsi="Arial" w:cs="Arial"/>
        </w:rPr>
        <w:t>García-Cortés</w:t>
      </w:r>
      <w:r w:rsidRPr="00D7354F">
        <w:rPr>
          <w:rFonts w:ascii="Arial" w:hAnsi="Arial" w:cs="Arial"/>
          <w:spacing w:val="-9"/>
        </w:rPr>
        <w:t xml:space="preserve"> </w:t>
      </w:r>
      <w:r w:rsidRPr="00D7354F">
        <w:rPr>
          <w:rFonts w:ascii="Arial" w:hAnsi="Arial" w:cs="Arial"/>
        </w:rPr>
        <w:t>et</w:t>
      </w:r>
      <w:r w:rsidRPr="00D7354F">
        <w:rPr>
          <w:rFonts w:ascii="Arial" w:hAnsi="Arial" w:cs="Arial"/>
          <w:spacing w:val="-4"/>
        </w:rPr>
        <w:t xml:space="preserve"> </w:t>
      </w:r>
      <w:r w:rsidRPr="00D7354F">
        <w:rPr>
          <w:rFonts w:ascii="Arial" w:hAnsi="Arial" w:cs="Arial"/>
        </w:rPr>
        <w:t>al.,</w:t>
      </w:r>
      <w:r w:rsidRPr="00D7354F">
        <w:rPr>
          <w:rFonts w:ascii="Arial" w:hAnsi="Arial" w:cs="Arial"/>
          <w:spacing w:val="-56"/>
        </w:rPr>
        <w:t xml:space="preserve"> </w:t>
      </w:r>
      <w:r w:rsidRPr="00D7354F">
        <w:rPr>
          <w:rFonts w:ascii="Arial" w:hAnsi="Arial" w:cs="Arial"/>
        </w:rPr>
        <w:t>2019),</w:t>
      </w:r>
      <w:r w:rsidRPr="00D7354F">
        <w:rPr>
          <w:rFonts w:ascii="Arial" w:hAnsi="Arial" w:cs="Arial"/>
          <w:spacing w:val="14"/>
        </w:rPr>
        <w:t xml:space="preserve"> </w:t>
      </w:r>
      <w:r w:rsidRPr="00D7354F">
        <w:rPr>
          <w:rFonts w:ascii="Arial" w:hAnsi="Arial" w:cs="Arial"/>
        </w:rPr>
        <w:t>has</w:t>
      </w:r>
      <w:r w:rsidRPr="00D7354F">
        <w:rPr>
          <w:rFonts w:ascii="Arial" w:hAnsi="Arial" w:cs="Arial"/>
          <w:spacing w:val="14"/>
        </w:rPr>
        <w:t xml:space="preserve"> </w:t>
      </w:r>
      <w:r w:rsidRPr="00D7354F">
        <w:rPr>
          <w:rFonts w:ascii="Arial" w:hAnsi="Arial" w:cs="Arial"/>
        </w:rPr>
        <w:t>been</w:t>
      </w:r>
      <w:r w:rsidRPr="00D7354F">
        <w:rPr>
          <w:rFonts w:ascii="Arial" w:hAnsi="Arial" w:cs="Arial"/>
          <w:spacing w:val="11"/>
        </w:rPr>
        <w:t xml:space="preserve"> </w:t>
      </w:r>
      <w:r w:rsidR="0097335C" w:rsidRPr="0097335C">
        <w:rPr>
          <w:rFonts w:ascii="Arial" w:hAnsi="Arial" w:cs="Arial"/>
        </w:rPr>
        <w:t xml:space="preserve">identify with </w:t>
      </w:r>
      <w:r w:rsidR="005E671D">
        <w:rPr>
          <w:rFonts w:ascii="Arial" w:hAnsi="Arial" w:cs="Arial"/>
        </w:rPr>
        <w:t>the</w:t>
      </w:r>
      <w:r w:rsidRPr="00D7354F">
        <w:rPr>
          <w:rFonts w:ascii="Arial" w:hAnsi="Arial" w:cs="Arial"/>
          <w:spacing w:val="14"/>
        </w:rPr>
        <w:t xml:space="preserve"> </w:t>
      </w:r>
      <w:r w:rsidR="001E5445" w:rsidRPr="00D7354F">
        <w:rPr>
          <w:rFonts w:ascii="Arial" w:hAnsi="Arial" w:cs="Arial"/>
        </w:rPr>
        <w:t xml:space="preserve">formation </w:t>
      </w:r>
      <w:r w:rsidR="00CB1FEB">
        <w:rPr>
          <w:rFonts w:ascii="Arial" w:hAnsi="Arial" w:cs="Arial"/>
        </w:rPr>
        <w:t xml:space="preserve">development </w:t>
      </w:r>
      <w:r w:rsidRPr="00D7354F">
        <w:rPr>
          <w:rFonts w:ascii="Arial" w:hAnsi="Arial" w:cs="Arial"/>
        </w:rPr>
        <w:t>(Sharples, 2002) and approximated through the surface</w:t>
      </w:r>
      <w:r w:rsidRPr="00D7354F">
        <w:rPr>
          <w:rFonts w:ascii="Arial" w:hAnsi="Arial" w:cs="Arial"/>
          <w:spacing w:val="1"/>
        </w:rPr>
        <w:t xml:space="preserve"> </w:t>
      </w:r>
      <w:r w:rsidRPr="00D7354F">
        <w:rPr>
          <w:rFonts w:ascii="Arial" w:hAnsi="Arial" w:cs="Arial"/>
        </w:rPr>
        <w:t>extent,</w:t>
      </w:r>
      <w:r w:rsidRPr="00D7354F">
        <w:rPr>
          <w:rFonts w:ascii="Arial" w:hAnsi="Arial" w:cs="Arial"/>
          <w:spacing w:val="-2"/>
        </w:rPr>
        <w:t xml:space="preserve"> </w:t>
      </w:r>
      <w:r w:rsidRPr="00D7354F">
        <w:rPr>
          <w:rFonts w:ascii="Arial" w:hAnsi="Arial" w:cs="Arial"/>
        </w:rPr>
        <w:t>understood</w:t>
      </w:r>
      <w:r w:rsidRPr="00D7354F">
        <w:rPr>
          <w:rFonts w:ascii="Arial" w:hAnsi="Arial" w:cs="Arial"/>
          <w:spacing w:val="-9"/>
        </w:rPr>
        <w:t xml:space="preserve"> </w:t>
      </w:r>
      <w:r w:rsidRPr="00D7354F">
        <w:rPr>
          <w:rFonts w:ascii="Arial" w:hAnsi="Arial" w:cs="Arial"/>
        </w:rPr>
        <w:t>to</w:t>
      </w:r>
      <w:r w:rsidRPr="00D7354F">
        <w:rPr>
          <w:rFonts w:ascii="Arial" w:hAnsi="Arial" w:cs="Arial"/>
          <w:spacing w:val="-4"/>
        </w:rPr>
        <w:t xml:space="preserve"> </w:t>
      </w:r>
      <w:r w:rsidRPr="00D7354F">
        <w:rPr>
          <w:rFonts w:ascii="Arial" w:hAnsi="Arial" w:cs="Arial"/>
        </w:rPr>
        <w:t>be</w:t>
      </w:r>
      <w:r w:rsidRPr="00D7354F">
        <w:rPr>
          <w:rFonts w:ascii="Arial" w:hAnsi="Arial" w:cs="Arial"/>
          <w:spacing w:val="-6"/>
        </w:rPr>
        <w:t xml:space="preserve"> </w:t>
      </w:r>
      <w:r w:rsidRPr="00D7354F">
        <w:rPr>
          <w:rFonts w:ascii="Arial" w:hAnsi="Arial" w:cs="Arial"/>
        </w:rPr>
        <w:t>equivalent</w:t>
      </w:r>
      <w:r w:rsidRPr="00D7354F">
        <w:rPr>
          <w:rFonts w:ascii="Arial" w:hAnsi="Arial" w:cs="Arial"/>
          <w:spacing w:val="-5"/>
        </w:rPr>
        <w:t xml:space="preserve"> </w:t>
      </w:r>
      <w:r w:rsidRPr="00D7354F">
        <w:rPr>
          <w:rFonts w:ascii="Arial" w:hAnsi="Arial" w:cs="Arial"/>
        </w:rPr>
        <w:t>to</w:t>
      </w:r>
      <w:r w:rsidRPr="00D7354F">
        <w:rPr>
          <w:rFonts w:ascii="Arial" w:hAnsi="Arial" w:cs="Arial"/>
          <w:spacing w:val="-4"/>
        </w:rPr>
        <w:t xml:space="preserve"> </w:t>
      </w:r>
      <w:r w:rsidRPr="00D7354F">
        <w:rPr>
          <w:rFonts w:ascii="Arial" w:hAnsi="Arial" w:cs="Arial"/>
        </w:rPr>
        <w:t>the</w:t>
      </w:r>
      <w:r w:rsidRPr="00D7354F">
        <w:rPr>
          <w:rFonts w:ascii="Arial" w:hAnsi="Arial" w:cs="Arial"/>
          <w:spacing w:val="-8"/>
        </w:rPr>
        <w:t xml:space="preserve"> </w:t>
      </w:r>
      <w:r w:rsidRPr="00D7354F">
        <w:rPr>
          <w:rFonts w:ascii="Arial" w:hAnsi="Arial" w:cs="Arial"/>
        </w:rPr>
        <w:t>magnitude</w:t>
      </w:r>
      <w:r w:rsidRPr="00D7354F">
        <w:rPr>
          <w:rFonts w:ascii="Arial" w:hAnsi="Arial" w:cs="Arial"/>
          <w:spacing w:val="-7"/>
        </w:rPr>
        <w:t xml:space="preserve"> </w:t>
      </w:r>
      <w:r w:rsidRPr="00D7354F">
        <w:rPr>
          <w:rFonts w:ascii="Arial" w:hAnsi="Arial" w:cs="Arial"/>
        </w:rPr>
        <w:t>of</w:t>
      </w:r>
      <w:r w:rsidRPr="00D7354F">
        <w:rPr>
          <w:rFonts w:ascii="Arial" w:hAnsi="Arial" w:cs="Arial"/>
          <w:spacing w:val="-5"/>
        </w:rPr>
        <w:t xml:space="preserve"> </w:t>
      </w:r>
      <w:r w:rsidRPr="00D7354F">
        <w:rPr>
          <w:rFonts w:ascii="Arial" w:hAnsi="Arial" w:cs="Arial"/>
        </w:rPr>
        <w:t>the</w:t>
      </w:r>
      <w:r w:rsidRPr="00D7354F">
        <w:rPr>
          <w:rFonts w:ascii="Arial" w:hAnsi="Arial" w:cs="Arial"/>
          <w:spacing w:val="-6"/>
        </w:rPr>
        <w:t xml:space="preserve"> </w:t>
      </w:r>
      <w:r w:rsidRPr="00D7354F">
        <w:rPr>
          <w:rFonts w:ascii="Arial" w:hAnsi="Arial" w:cs="Arial"/>
        </w:rPr>
        <w:t>volcanic</w:t>
      </w:r>
      <w:r w:rsidR="00D7354F">
        <w:rPr>
          <w:rFonts w:ascii="Arial" w:hAnsi="Arial" w:cs="Arial"/>
        </w:rPr>
        <w:t xml:space="preserve"> causative process</w:t>
      </w:r>
      <w:r w:rsidRPr="00D7354F">
        <w:rPr>
          <w:rFonts w:ascii="Arial" w:hAnsi="Arial" w:cs="Arial"/>
        </w:rPr>
        <w:t>.</w:t>
      </w:r>
    </w:p>
    <w:tbl>
      <w:tblPr>
        <w:tblStyle w:val="TableNormal"/>
        <w:tblW w:w="0" w:type="auto"/>
        <w:tblInd w:w="711" w:type="dxa"/>
        <w:tblLayout w:type="fixed"/>
        <w:tblLook w:val="01E0" w:firstRow="1" w:lastRow="1" w:firstColumn="1" w:lastColumn="1" w:noHBand="0" w:noVBand="0"/>
      </w:tblPr>
      <w:tblGrid>
        <w:gridCol w:w="4367"/>
        <w:gridCol w:w="3648"/>
      </w:tblGrid>
      <w:tr w:rsidR="00BD6FCF" w:rsidRPr="00D7354F">
        <w:trPr>
          <w:trHeight w:val="306"/>
        </w:trPr>
        <w:tc>
          <w:tcPr>
            <w:tcW w:w="4367" w:type="dxa"/>
          </w:tcPr>
          <w:p w:rsidR="00BD6FCF" w:rsidRPr="00D7354F" w:rsidRDefault="00BE1523" w:rsidP="007636D8">
            <w:pPr>
              <w:pStyle w:val="TableParagraph"/>
              <w:spacing w:line="360" w:lineRule="auto"/>
              <w:ind w:left="426"/>
              <w:rPr>
                <w:rFonts w:ascii="Arial" w:eastAsia="Cambria Math" w:hAnsi="Arial" w:cs="Arial"/>
              </w:rPr>
            </w:pPr>
            <w:r w:rsidRPr="00D7354F">
              <w:rPr>
                <w:rFonts w:ascii="Cambria Math" w:eastAsia="Cambria Math" w:hAnsi="Cambria Math" w:cs="Cambria Math"/>
                <w:position w:val="5"/>
              </w:rPr>
              <w:t>𝐴</w:t>
            </w:r>
            <w:proofErr w:type="spellStart"/>
            <w:r w:rsidR="00BD13CE" w:rsidRPr="00D7354F">
              <w:rPr>
                <w:rFonts w:ascii="Arial" w:eastAsia="Cambria Math" w:hAnsi="Arial" w:cs="Arial"/>
              </w:rPr>
              <w:t>tj</w:t>
            </w:r>
            <w:proofErr w:type="spellEnd"/>
            <w:r w:rsidRPr="00D7354F">
              <w:rPr>
                <w:rFonts w:ascii="Arial" w:eastAsia="Cambria Math" w:hAnsi="Arial" w:cs="Arial"/>
                <w:spacing w:val="6"/>
              </w:rPr>
              <w:t xml:space="preserve"> </w:t>
            </w:r>
            <w:r w:rsidRPr="00D7354F">
              <w:rPr>
                <w:rFonts w:ascii="Arial" w:eastAsia="Cambria Math" w:hAnsi="Arial" w:cs="Arial"/>
                <w:position w:val="5"/>
              </w:rPr>
              <w:t>=</w:t>
            </w:r>
            <w:r w:rsidRPr="00D7354F">
              <w:rPr>
                <w:rFonts w:ascii="Arial" w:eastAsia="Cambria Math" w:hAnsi="Arial" w:cs="Arial"/>
                <w:spacing w:val="10"/>
                <w:position w:val="5"/>
              </w:rPr>
              <w:t xml:space="preserve"> </w:t>
            </w:r>
            <w:r w:rsidRPr="00D7354F">
              <w:rPr>
                <w:rFonts w:ascii="Cambria Math" w:eastAsia="Cambria Math" w:hAnsi="Cambria Math" w:cs="Cambria Math"/>
                <w:position w:val="5"/>
              </w:rPr>
              <w:t>𝑃</w:t>
            </w:r>
            <w:r w:rsidRPr="00D7354F">
              <w:rPr>
                <w:rFonts w:ascii="Arial" w:eastAsia="Cambria Math" w:hAnsi="Arial" w:cs="Arial"/>
                <w:position w:val="1"/>
              </w:rPr>
              <w:t>(</w:t>
            </w:r>
            <w:r w:rsidRPr="00D7354F">
              <w:rPr>
                <w:rFonts w:ascii="Cambria Math" w:eastAsia="Cambria Math" w:hAnsi="Cambria Math" w:cs="Cambria Math"/>
              </w:rPr>
              <w:t>𝑠</w:t>
            </w:r>
            <w:r w:rsidRPr="00D7354F">
              <w:rPr>
                <w:rFonts w:ascii="Arial" w:eastAsia="Cambria Math" w:hAnsi="Arial" w:cs="Arial"/>
                <w:position w:val="1"/>
              </w:rPr>
              <w:t>)</w:t>
            </w:r>
          </w:p>
        </w:tc>
        <w:tc>
          <w:tcPr>
            <w:tcW w:w="3648" w:type="dxa"/>
          </w:tcPr>
          <w:p w:rsidR="00BD6FCF" w:rsidRPr="00D7354F" w:rsidRDefault="00BE1523" w:rsidP="007636D8">
            <w:pPr>
              <w:pStyle w:val="TableParagraph"/>
              <w:spacing w:line="360" w:lineRule="auto"/>
              <w:ind w:left="426" w:right="198"/>
              <w:jc w:val="right"/>
              <w:rPr>
                <w:rFonts w:ascii="Arial" w:hAnsi="Arial" w:cs="Arial"/>
              </w:rPr>
            </w:pPr>
            <w:r w:rsidRPr="00D7354F">
              <w:rPr>
                <w:rFonts w:ascii="Arial" w:hAnsi="Arial" w:cs="Arial"/>
              </w:rPr>
              <w:t>(1)</w:t>
            </w:r>
          </w:p>
        </w:tc>
      </w:tr>
    </w:tbl>
    <w:p w:rsidR="00BD13CE" w:rsidRPr="00A717B9" w:rsidRDefault="00BE1523" w:rsidP="007636D8">
      <w:pPr>
        <w:spacing w:line="360" w:lineRule="auto"/>
        <w:ind w:left="426" w:right="41"/>
        <w:jc w:val="both"/>
        <w:rPr>
          <w:rFonts w:ascii="Arial" w:hAnsi="Arial" w:cs="Arial"/>
          <w:spacing w:val="2"/>
          <w:sz w:val="20"/>
        </w:rPr>
      </w:pPr>
      <w:r w:rsidRPr="00A717B9">
        <w:rPr>
          <w:rFonts w:ascii="Arial" w:hAnsi="Arial" w:cs="Arial"/>
          <w:sz w:val="20"/>
        </w:rPr>
        <w:t xml:space="preserve">Where </w:t>
      </w:r>
      <w:r w:rsidRPr="00A717B9">
        <w:rPr>
          <w:rFonts w:ascii="Cambria Math" w:eastAsia="Cambria Math" w:hAnsi="Cambria Math" w:cs="Cambria Math"/>
          <w:sz w:val="20"/>
        </w:rPr>
        <w:t>𝐴</w:t>
      </w:r>
      <w:proofErr w:type="spellStart"/>
      <w:r w:rsidR="00490977" w:rsidRPr="00A717B9">
        <w:rPr>
          <w:rFonts w:ascii="Arial" w:eastAsia="Cambria Math" w:hAnsi="Arial" w:cs="Arial"/>
          <w:position w:val="-3"/>
          <w:sz w:val="20"/>
        </w:rPr>
        <w:t>tj</w:t>
      </w:r>
      <w:proofErr w:type="spellEnd"/>
      <w:r w:rsidR="00BD13CE" w:rsidRPr="00A717B9">
        <w:rPr>
          <w:rFonts w:ascii="Arial" w:eastAsia="Cambria Math" w:hAnsi="Arial" w:cs="Arial"/>
          <w:position w:val="-3"/>
          <w:sz w:val="20"/>
        </w:rPr>
        <w:t xml:space="preserve">, </w:t>
      </w:r>
      <w:r w:rsidR="00BD13CE" w:rsidRPr="00A717B9">
        <w:rPr>
          <w:rFonts w:ascii="Arial" w:hAnsi="Arial" w:cs="Arial"/>
          <w:sz w:val="20"/>
        </w:rPr>
        <w:t xml:space="preserve">representativeness of a Tj formation and </w:t>
      </w:r>
      <w:r w:rsidRPr="00A717B9">
        <w:rPr>
          <w:rFonts w:ascii="Cambria Math" w:eastAsia="Cambria Math" w:hAnsi="Cambria Math" w:cs="Cambria Math"/>
          <w:sz w:val="20"/>
        </w:rPr>
        <w:t>𝑃</w:t>
      </w:r>
      <w:r w:rsidRPr="00A717B9">
        <w:rPr>
          <w:rFonts w:ascii="Arial" w:eastAsia="Cambria Math" w:hAnsi="Arial" w:cs="Arial"/>
          <w:sz w:val="20"/>
        </w:rPr>
        <w:t xml:space="preserve">, </w:t>
      </w:r>
      <w:r w:rsidRPr="00A717B9">
        <w:rPr>
          <w:rFonts w:ascii="Arial" w:hAnsi="Arial" w:cs="Arial"/>
          <w:sz w:val="20"/>
        </w:rPr>
        <w:t xml:space="preserve">percentile of the formation within the </w:t>
      </w:r>
      <w:r w:rsidR="00BD13CE" w:rsidRPr="00A717B9">
        <w:rPr>
          <w:rFonts w:ascii="Arial" w:hAnsi="Arial" w:cs="Arial"/>
          <w:spacing w:val="2"/>
          <w:sz w:val="20"/>
        </w:rPr>
        <w:t>inventor</w:t>
      </w:r>
      <w:r w:rsidR="00635BBE" w:rsidRPr="00A717B9">
        <w:rPr>
          <w:rFonts w:ascii="Arial" w:hAnsi="Arial" w:cs="Arial"/>
          <w:spacing w:val="2"/>
          <w:sz w:val="20"/>
        </w:rPr>
        <w:t>ied</w:t>
      </w:r>
      <w:r w:rsidR="00BD13CE" w:rsidRPr="00A717B9">
        <w:rPr>
          <w:rFonts w:ascii="Arial" w:hAnsi="Arial" w:cs="Arial"/>
          <w:spacing w:val="2"/>
          <w:sz w:val="20"/>
        </w:rPr>
        <w:t xml:space="preserve"> </w:t>
      </w:r>
      <w:r w:rsidR="00635BBE" w:rsidRPr="00A717B9">
        <w:rPr>
          <w:rFonts w:ascii="Arial" w:hAnsi="Arial" w:cs="Arial"/>
          <w:sz w:val="20"/>
        </w:rPr>
        <w:t>set</w:t>
      </w:r>
      <w:r w:rsidR="00BD13CE" w:rsidRPr="00A717B9">
        <w:rPr>
          <w:rFonts w:ascii="Arial" w:hAnsi="Arial" w:cs="Arial"/>
          <w:sz w:val="20"/>
        </w:rPr>
        <w:t xml:space="preserve"> of </w:t>
      </w:r>
      <w:r w:rsidR="00BD13CE" w:rsidRPr="00A717B9">
        <w:rPr>
          <w:rFonts w:ascii="Cambria Math" w:hAnsi="Cambria Math" w:cs="Cambria Math"/>
          <w:sz w:val="20"/>
        </w:rPr>
        <w:t>𝑠</w:t>
      </w:r>
      <w:r w:rsidR="00635BBE" w:rsidRPr="00A717B9">
        <w:rPr>
          <w:rFonts w:ascii="Arial" w:hAnsi="Arial" w:cs="Arial"/>
          <w:sz w:val="20"/>
        </w:rPr>
        <w:t xml:space="preserve"> values,</w:t>
      </w:r>
      <w:r w:rsidR="00BD13CE" w:rsidRPr="00A717B9">
        <w:rPr>
          <w:rFonts w:ascii="Arial" w:hAnsi="Arial" w:cs="Arial"/>
          <w:sz w:val="20"/>
        </w:rPr>
        <w:t xml:space="preserve"> or surface area of the Tj formation.</w:t>
      </w:r>
    </w:p>
    <w:p w:rsidR="00FB6EE5" w:rsidRPr="00FB6EE5" w:rsidRDefault="00BE1523" w:rsidP="009F7D2E">
      <w:pPr>
        <w:pStyle w:val="Prrafodelista"/>
        <w:numPr>
          <w:ilvl w:val="0"/>
          <w:numId w:val="2"/>
        </w:numPr>
        <w:tabs>
          <w:tab w:val="left" w:pos="993"/>
        </w:tabs>
        <w:spacing w:before="170" w:line="360" w:lineRule="auto"/>
        <w:ind w:left="426" w:right="41"/>
        <w:jc w:val="both"/>
        <w:rPr>
          <w:rFonts w:ascii="Arial" w:hAnsi="Arial" w:cs="Arial"/>
        </w:rPr>
      </w:pPr>
      <w:r w:rsidRPr="00D7354F">
        <w:rPr>
          <w:rFonts w:ascii="Arial" w:hAnsi="Arial" w:cs="Arial"/>
        </w:rPr>
        <w:t>Rarity</w:t>
      </w:r>
      <w:r w:rsidRPr="00D7354F">
        <w:rPr>
          <w:rFonts w:ascii="Arial" w:hAnsi="Arial" w:cs="Arial"/>
          <w:spacing w:val="1"/>
        </w:rPr>
        <w:t xml:space="preserve"> </w:t>
      </w:r>
      <w:r w:rsidRPr="00D7354F">
        <w:rPr>
          <w:rFonts w:ascii="Arial" w:hAnsi="Arial" w:cs="Arial"/>
        </w:rPr>
        <w:t>(R),</w:t>
      </w:r>
      <w:r w:rsidRPr="00D7354F">
        <w:rPr>
          <w:rFonts w:ascii="Arial" w:hAnsi="Arial" w:cs="Arial"/>
          <w:spacing w:val="1"/>
        </w:rPr>
        <w:t xml:space="preserve"> </w:t>
      </w:r>
      <w:r w:rsidRPr="00D7354F">
        <w:rPr>
          <w:rFonts w:ascii="Arial" w:hAnsi="Arial" w:cs="Arial"/>
        </w:rPr>
        <w:t>understood</w:t>
      </w:r>
      <w:r w:rsidRPr="00D7354F">
        <w:rPr>
          <w:rFonts w:ascii="Arial" w:hAnsi="Arial" w:cs="Arial"/>
          <w:spacing w:val="1"/>
        </w:rPr>
        <w:t xml:space="preserve"> </w:t>
      </w:r>
      <w:r w:rsidRPr="00D7354F">
        <w:rPr>
          <w:rFonts w:ascii="Arial" w:hAnsi="Arial" w:cs="Arial"/>
        </w:rPr>
        <w:t>as</w:t>
      </w:r>
      <w:r w:rsidRPr="00D7354F">
        <w:rPr>
          <w:rFonts w:ascii="Arial" w:hAnsi="Arial" w:cs="Arial"/>
          <w:spacing w:val="1"/>
        </w:rPr>
        <w:t xml:space="preserve"> </w:t>
      </w:r>
      <w:r w:rsidRPr="00D7354F">
        <w:rPr>
          <w:rFonts w:ascii="Arial" w:hAnsi="Arial" w:cs="Arial"/>
        </w:rPr>
        <w:t>scarcity</w:t>
      </w:r>
      <w:r w:rsidRPr="00D7354F">
        <w:rPr>
          <w:rFonts w:ascii="Arial" w:hAnsi="Arial" w:cs="Arial"/>
          <w:spacing w:val="1"/>
        </w:rPr>
        <w:t xml:space="preserve"> </w:t>
      </w:r>
      <w:r w:rsidRPr="00D7354F">
        <w:rPr>
          <w:rFonts w:ascii="Arial" w:hAnsi="Arial" w:cs="Arial"/>
        </w:rPr>
        <w:t>or</w:t>
      </w:r>
      <w:r w:rsidRPr="00D7354F">
        <w:rPr>
          <w:rFonts w:ascii="Arial" w:hAnsi="Arial" w:cs="Arial"/>
          <w:spacing w:val="1"/>
        </w:rPr>
        <w:t xml:space="preserve"> </w:t>
      </w:r>
      <w:r w:rsidRPr="00D7354F">
        <w:rPr>
          <w:rFonts w:ascii="Arial" w:hAnsi="Arial" w:cs="Arial"/>
        </w:rPr>
        <w:t>specificity</w:t>
      </w:r>
      <w:r w:rsidRPr="00D7354F">
        <w:rPr>
          <w:rFonts w:ascii="Arial" w:hAnsi="Arial" w:cs="Arial"/>
          <w:spacing w:val="1"/>
        </w:rPr>
        <w:t xml:space="preserve"> </w:t>
      </w:r>
      <w:r w:rsidRPr="00D7354F">
        <w:rPr>
          <w:rFonts w:ascii="Arial" w:hAnsi="Arial" w:cs="Arial"/>
        </w:rPr>
        <w:t>of</w:t>
      </w:r>
      <w:r w:rsidRPr="00D7354F">
        <w:rPr>
          <w:rFonts w:ascii="Arial" w:hAnsi="Arial" w:cs="Arial"/>
          <w:spacing w:val="1"/>
        </w:rPr>
        <w:t xml:space="preserve"> </w:t>
      </w:r>
      <w:r w:rsidRPr="00D7354F">
        <w:rPr>
          <w:rFonts w:ascii="Arial" w:hAnsi="Arial" w:cs="Arial"/>
        </w:rPr>
        <w:t>the</w:t>
      </w:r>
      <w:r w:rsidRPr="00D7354F">
        <w:rPr>
          <w:rFonts w:ascii="Arial" w:hAnsi="Arial" w:cs="Arial"/>
          <w:spacing w:val="1"/>
        </w:rPr>
        <w:t xml:space="preserve"> </w:t>
      </w:r>
      <w:r w:rsidR="00BD13CE" w:rsidRPr="00D7354F">
        <w:rPr>
          <w:rFonts w:ascii="Arial" w:hAnsi="Arial" w:cs="Arial"/>
        </w:rPr>
        <w:t>geological feature</w:t>
      </w:r>
      <w:r w:rsidRPr="00D7354F">
        <w:rPr>
          <w:rFonts w:ascii="Arial" w:hAnsi="Arial" w:cs="Arial"/>
        </w:rPr>
        <w:t>,</w:t>
      </w:r>
      <w:r w:rsidRPr="00D7354F">
        <w:rPr>
          <w:rFonts w:ascii="Arial" w:hAnsi="Arial" w:cs="Arial"/>
          <w:spacing w:val="-5"/>
        </w:rPr>
        <w:t xml:space="preserve"> </w:t>
      </w:r>
      <w:r w:rsidRPr="00D7354F">
        <w:rPr>
          <w:rFonts w:ascii="Arial" w:hAnsi="Arial" w:cs="Arial"/>
        </w:rPr>
        <w:t>has</w:t>
      </w:r>
      <w:r w:rsidRPr="00D7354F">
        <w:rPr>
          <w:rFonts w:ascii="Arial" w:hAnsi="Arial" w:cs="Arial"/>
          <w:spacing w:val="-2"/>
        </w:rPr>
        <w:t xml:space="preserve"> </w:t>
      </w:r>
      <w:r w:rsidRPr="00D7354F">
        <w:rPr>
          <w:rFonts w:ascii="Arial" w:hAnsi="Arial" w:cs="Arial"/>
        </w:rPr>
        <w:t>been</w:t>
      </w:r>
      <w:r w:rsidRPr="00D7354F">
        <w:rPr>
          <w:rFonts w:ascii="Arial" w:hAnsi="Arial" w:cs="Arial"/>
          <w:spacing w:val="-6"/>
        </w:rPr>
        <w:t xml:space="preserve"> </w:t>
      </w:r>
      <w:r w:rsidR="00BD13CE" w:rsidRPr="00D7354F">
        <w:rPr>
          <w:rFonts w:ascii="Arial" w:hAnsi="Arial" w:cs="Arial"/>
        </w:rPr>
        <w:lastRenderedPageBreak/>
        <w:t>identify</w:t>
      </w:r>
      <w:r w:rsidRPr="00D7354F">
        <w:rPr>
          <w:rFonts w:ascii="Arial" w:hAnsi="Arial" w:cs="Arial"/>
          <w:spacing w:val="-2"/>
        </w:rPr>
        <w:t xml:space="preserve"> </w:t>
      </w:r>
      <w:r w:rsidR="004F09DE" w:rsidRPr="00D7354F">
        <w:rPr>
          <w:rFonts w:ascii="Arial" w:hAnsi="Arial" w:cs="Arial"/>
        </w:rPr>
        <w:t>with</w:t>
      </w:r>
      <w:r w:rsidRPr="00D7354F">
        <w:rPr>
          <w:rFonts w:ascii="Arial" w:hAnsi="Arial" w:cs="Arial"/>
          <w:spacing w:val="-4"/>
        </w:rPr>
        <w:t xml:space="preserve"> </w:t>
      </w:r>
      <w:r w:rsidR="005E671D">
        <w:rPr>
          <w:rFonts w:ascii="Arial" w:hAnsi="Arial" w:cs="Arial"/>
        </w:rPr>
        <w:t>the</w:t>
      </w:r>
      <w:r w:rsidRPr="00D7354F">
        <w:rPr>
          <w:rFonts w:ascii="Arial" w:hAnsi="Arial" w:cs="Arial"/>
          <w:spacing w:val="-5"/>
        </w:rPr>
        <w:t xml:space="preserve"> </w:t>
      </w:r>
      <w:r w:rsidRPr="00D7354F">
        <w:rPr>
          <w:rFonts w:ascii="Arial" w:hAnsi="Arial" w:cs="Arial"/>
        </w:rPr>
        <w:t>inverse</w:t>
      </w:r>
      <w:r w:rsidRPr="00D7354F">
        <w:rPr>
          <w:rFonts w:ascii="Arial" w:hAnsi="Arial" w:cs="Arial"/>
          <w:spacing w:val="-2"/>
        </w:rPr>
        <w:t xml:space="preserve"> </w:t>
      </w:r>
      <w:r w:rsidRPr="00D7354F">
        <w:rPr>
          <w:rFonts w:ascii="Arial" w:hAnsi="Arial" w:cs="Arial"/>
        </w:rPr>
        <w:t>value</w:t>
      </w:r>
      <w:r w:rsidRPr="00D7354F">
        <w:rPr>
          <w:rFonts w:ascii="Arial" w:hAnsi="Arial" w:cs="Arial"/>
          <w:spacing w:val="-4"/>
        </w:rPr>
        <w:t xml:space="preserve"> </w:t>
      </w:r>
      <w:r w:rsidRPr="00D7354F">
        <w:rPr>
          <w:rFonts w:ascii="Arial" w:hAnsi="Arial" w:cs="Arial"/>
        </w:rPr>
        <w:t>of</w:t>
      </w:r>
      <w:r w:rsidRPr="00D7354F">
        <w:rPr>
          <w:rFonts w:ascii="Arial" w:hAnsi="Arial" w:cs="Arial"/>
          <w:spacing w:val="1"/>
        </w:rPr>
        <w:t xml:space="preserve"> </w:t>
      </w:r>
      <w:r w:rsidRPr="00D7354F">
        <w:rPr>
          <w:rFonts w:ascii="Arial" w:hAnsi="Arial" w:cs="Arial"/>
        </w:rPr>
        <w:t>abundance,</w:t>
      </w:r>
      <w:r w:rsidRPr="00D7354F">
        <w:rPr>
          <w:rFonts w:ascii="Arial" w:hAnsi="Arial" w:cs="Arial"/>
          <w:spacing w:val="-2"/>
        </w:rPr>
        <w:t xml:space="preserve"> </w:t>
      </w:r>
      <w:r w:rsidRPr="00D7354F">
        <w:rPr>
          <w:rFonts w:ascii="Arial" w:hAnsi="Arial" w:cs="Arial"/>
        </w:rPr>
        <w:t>and</w:t>
      </w:r>
      <w:r w:rsidRPr="00D7354F">
        <w:rPr>
          <w:rFonts w:ascii="Arial" w:hAnsi="Arial" w:cs="Arial"/>
          <w:spacing w:val="-56"/>
        </w:rPr>
        <w:t xml:space="preserve"> </w:t>
      </w:r>
      <w:r w:rsidRPr="00D7354F">
        <w:rPr>
          <w:rFonts w:ascii="Arial" w:hAnsi="Arial" w:cs="Arial"/>
        </w:rPr>
        <w:t xml:space="preserve">calculated through a spatial proxy, taking as a reference, first, the </w:t>
      </w:r>
      <w:r w:rsidR="00490977" w:rsidRPr="00D7354F">
        <w:rPr>
          <w:rFonts w:ascii="Arial" w:hAnsi="Arial" w:cs="Arial"/>
        </w:rPr>
        <w:t>abundance</w:t>
      </w:r>
      <w:r w:rsidRPr="00D7354F">
        <w:rPr>
          <w:rFonts w:ascii="Arial" w:hAnsi="Arial" w:cs="Arial"/>
        </w:rPr>
        <w:t xml:space="preserve"> of </w:t>
      </w:r>
      <w:r w:rsidR="00BD13CE" w:rsidRPr="00D7354F">
        <w:rPr>
          <w:rFonts w:ascii="Arial" w:hAnsi="Arial" w:cs="Arial"/>
        </w:rPr>
        <w:t xml:space="preserve">Tj </w:t>
      </w:r>
      <w:r w:rsidRPr="00D7354F">
        <w:rPr>
          <w:rFonts w:ascii="Arial" w:hAnsi="Arial" w:cs="Arial"/>
        </w:rPr>
        <w:t>formations within</w:t>
      </w:r>
      <w:r w:rsidRPr="00D7354F">
        <w:rPr>
          <w:rFonts w:ascii="Arial" w:hAnsi="Arial" w:cs="Arial"/>
          <w:spacing w:val="2"/>
        </w:rPr>
        <w:t xml:space="preserve"> </w:t>
      </w:r>
      <w:r w:rsidRPr="00D7354F">
        <w:rPr>
          <w:rFonts w:ascii="Arial" w:hAnsi="Arial" w:cs="Arial"/>
        </w:rPr>
        <w:t>each</w:t>
      </w:r>
      <w:r w:rsidRPr="00D7354F">
        <w:rPr>
          <w:rFonts w:ascii="Arial" w:hAnsi="Arial" w:cs="Arial"/>
          <w:spacing w:val="2"/>
        </w:rPr>
        <w:t xml:space="preserve"> </w:t>
      </w:r>
      <w:r w:rsidRPr="00D7354F">
        <w:rPr>
          <w:rFonts w:ascii="Arial" w:hAnsi="Arial" w:cs="Arial"/>
        </w:rPr>
        <w:t>island:</w:t>
      </w:r>
    </w:p>
    <w:tbl>
      <w:tblPr>
        <w:tblStyle w:val="TableNormal"/>
        <w:tblW w:w="0" w:type="auto"/>
        <w:tblInd w:w="630" w:type="dxa"/>
        <w:tblLayout w:type="fixed"/>
        <w:tblLook w:val="01E0" w:firstRow="1" w:lastRow="1" w:firstColumn="1" w:lastColumn="1" w:noHBand="0" w:noVBand="0"/>
      </w:tblPr>
      <w:tblGrid>
        <w:gridCol w:w="4692"/>
        <w:gridCol w:w="3394"/>
      </w:tblGrid>
      <w:tr w:rsidR="00BD6FCF" w:rsidRPr="00D7354F" w:rsidTr="00CB1FEB">
        <w:trPr>
          <w:trHeight w:val="306"/>
        </w:trPr>
        <w:tc>
          <w:tcPr>
            <w:tcW w:w="4692" w:type="dxa"/>
          </w:tcPr>
          <w:p w:rsidR="00BD6FCF" w:rsidRPr="00D7354F" w:rsidRDefault="00BE1523" w:rsidP="007636D8">
            <w:pPr>
              <w:pStyle w:val="TableParagraph"/>
              <w:spacing w:line="360" w:lineRule="auto"/>
              <w:ind w:left="426"/>
              <w:rPr>
                <w:rFonts w:ascii="Arial" w:eastAsia="Cambria Math" w:hAnsi="Arial" w:cs="Arial"/>
              </w:rPr>
            </w:pPr>
            <w:r w:rsidRPr="00D7354F">
              <w:rPr>
                <w:rFonts w:ascii="Cambria Math" w:eastAsia="Cambria Math" w:hAnsi="Cambria Math" w:cs="Cambria Math"/>
                <w:position w:val="5"/>
              </w:rPr>
              <w:t>𝑅</w:t>
            </w:r>
            <w:r w:rsidR="00490977" w:rsidRPr="00D7354F">
              <w:rPr>
                <w:rFonts w:ascii="Arial" w:eastAsia="Cambria Math" w:hAnsi="Arial" w:cs="Arial"/>
              </w:rPr>
              <w:t>tj-</w:t>
            </w:r>
            <w:r w:rsidRPr="00D7354F">
              <w:rPr>
                <w:rFonts w:ascii="Arial" w:eastAsia="Cambria Math" w:hAnsi="Arial" w:cs="Arial"/>
              </w:rPr>
              <w:t>1</w:t>
            </w:r>
            <w:r w:rsidRPr="00D7354F">
              <w:rPr>
                <w:rFonts w:ascii="Arial" w:eastAsia="Cambria Math" w:hAnsi="Arial" w:cs="Arial"/>
                <w:spacing w:val="37"/>
              </w:rPr>
              <w:t xml:space="preserve"> </w:t>
            </w:r>
            <w:r w:rsidRPr="00D7354F">
              <w:rPr>
                <w:rFonts w:ascii="Arial" w:eastAsia="Cambria Math" w:hAnsi="Arial" w:cs="Arial"/>
                <w:position w:val="5"/>
              </w:rPr>
              <w:t>=</w:t>
            </w:r>
            <w:r w:rsidRPr="00D7354F">
              <w:rPr>
                <w:rFonts w:ascii="Arial" w:eastAsia="Cambria Math" w:hAnsi="Arial" w:cs="Arial"/>
                <w:spacing w:val="18"/>
                <w:position w:val="5"/>
              </w:rPr>
              <w:t xml:space="preserve"> </w:t>
            </w:r>
            <w:r w:rsidRPr="00D7354F">
              <w:rPr>
                <w:rFonts w:ascii="Cambria Math" w:eastAsia="Cambria Math" w:hAnsi="Cambria Math" w:cs="Cambria Math"/>
                <w:position w:val="5"/>
              </w:rPr>
              <w:t>𝑃</w:t>
            </w:r>
            <w:r w:rsidR="00490977" w:rsidRPr="00D7354F">
              <w:rPr>
                <w:rFonts w:ascii="Arial" w:eastAsia="Cambria Math" w:hAnsi="Arial" w:cs="Arial"/>
              </w:rPr>
              <w:t>(1</w:t>
            </w:r>
            <w:r w:rsidRPr="00D7354F">
              <w:rPr>
                <w:rFonts w:ascii="Arial" w:eastAsia="Cambria Math" w:hAnsi="Arial" w:cs="Arial"/>
              </w:rPr>
              <w:t>–</w:t>
            </w:r>
            <w:r w:rsidRPr="00D7354F">
              <w:rPr>
                <w:rFonts w:ascii="Arial" w:eastAsia="Cambria Math" w:hAnsi="Arial" w:cs="Arial"/>
                <w:spacing w:val="-1"/>
              </w:rPr>
              <w:t xml:space="preserve"> </w:t>
            </w:r>
            <w:r w:rsidRPr="00D7354F">
              <w:rPr>
                <w:rFonts w:ascii="Cambria Math" w:eastAsia="Cambria Math" w:hAnsi="Cambria Math" w:cs="Cambria Math"/>
              </w:rPr>
              <w:t>𝑠</w:t>
            </w:r>
            <w:r w:rsidRPr="00D7354F">
              <w:rPr>
                <w:rFonts w:ascii="Arial" w:eastAsia="Cambria Math" w:hAnsi="Arial" w:cs="Arial"/>
              </w:rPr>
              <w:t>/</w:t>
            </w:r>
            <w:r w:rsidRPr="00D7354F">
              <w:rPr>
                <w:rFonts w:ascii="Cambria Math" w:eastAsia="Cambria Math" w:hAnsi="Cambria Math" w:cs="Cambria Math"/>
              </w:rPr>
              <w:t>𝑆</w:t>
            </w:r>
            <w:r w:rsidR="00490977" w:rsidRPr="00D7354F">
              <w:rPr>
                <w:rFonts w:ascii="Arial" w:eastAsia="Cambria Math" w:hAnsi="Arial" w:cs="Arial"/>
              </w:rPr>
              <w:t>)</w:t>
            </w:r>
          </w:p>
        </w:tc>
        <w:tc>
          <w:tcPr>
            <w:tcW w:w="3394" w:type="dxa"/>
          </w:tcPr>
          <w:p w:rsidR="00BD6FCF" w:rsidRPr="00D7354F" w:rsidRDefault="00BE1523" w:rsidP="007636D8">
            <w:pPr>
              <w:pStyle w:val="TableParagraph"/>
              <w:spacing w:line="360" w:lineRule="auto"/>
              <w:ind w:left="426" w:right="197"/>
              <w:jc w:val="right"/>
              <w:rPr>
                <w:rFonts w:ascii="Arial" w:hAnsi="Arial" w:cs="Arial"/>
              </w:rPr>
            </w:pPr>
            <w:r w:rsidRPr="00D7354F">
              <w:rPr>
                <w:rFonts w:ascii="Arial" w:hAnsi="Arial" w:cs="Arial"/>
              </w:rPr>
              <w:t>(2)</w:t>
            </w:r>
          </w:p>
        </w:tc>
      </w:tr>
    </w:tbl>
    <w:p w:rsidR="00F13769" w:rsidRPr="00A717B9" w:rsidRDefault="00BE1523" w:rsidP="007636D8">
      <w:pPr>
        <w:spacing w:line="360" w:lineRule="auto"/>
        <w:ind w:left="426" w:right="41"/>
        <w:jc w:val="both"/>
        <w:rPr>
          <w:rFonts w:ascii="Arial" w:hAnsi="Arial" w:cs="Arial"/>
          <w:sz w:val="20"/>
        </w:rPr>
      </w:pPr>
      <w:r w:rsidRPr="00A717B9">
        <w:rPr>
          <w:rFonts w:ascii="Arial" w:hAnsi="Arial" w:cs="Arial"/>
          <w:sz w:val="20"/>
        </w:rPr>
        <w:t xml:space="preserve">Where </w:t>
      </w:r>
      <w:r w:rsidRPr="00A717B9">
        <w:rPr>
          <w:rFonts w:ascii="Cambria Math" w:eastAsia="Cambria Math" w:hAnsi="Cambria Math" w:cs="Cambria Math"/>
          <w:sz w:val="20"/>
        </w:rPr>
        <w:t>𝑅</w:t>
      </w:r>
      <w:r w:rsidR="00490977" w:rsidRPr="00A717B9">
        <w:rPr>
          <w:rFonts w:ascii="Arial" w:eastAsia="Cambria Math" w:hAnsi="Arial" w:cs="Arial"/>
          <w:position w:val="-4"/>
          <w:sz w:val="20"/>
        </w:rPr>
        <w:t>tj-</w:t>
      </w:r>
      <w:r w:rsidRPr="00A717B9">
        <w:rPr>
          <w:rFonts w:ascii="Arial" w:eastAsia="Cambria Math" w:hAnsi="Arial" w:cs="Arial"/>
          <w:position w:val="-4"/>
          <w:sz w:val="20"/>
        </w:rPr>
        <w:t>1</w:t>
      </w:r>
      <w:r w:rsidR="00490977" w:rsidRPr="00A717B9">
        <w:rPr>
          <w:rFonts w:ascii="Arial" w:hAnsi="Arial" w:cs="Arial"/>
          <w:sz w:val="20"/>
        </w:rPr>
        <w:t>, r</w:t>
      </w:r>
      <w:r w:rsidRPr="00A717B9">
        <w:rPr>
          <w:rFonts w:ascii="Arial" w:hAnsi="Arial" w:cs="Arial"/>
          <w:sz w:val="20"/>
        </w:rPr>
        <w:t xml:space="preserve">arity of </w:t>
      </w:r>
      <w:r w:rsidR="00912E15" w:rsidRPr="00A717B9">
        <w:rPr>
          <w:rFonts w:ascii="Arial" w:hAnsi="Arial" w:cs="Arial"/>
          <w:sz w:val="20"/>
        </w:rPr>
        <w:t>a Tj formation</w:t>
      </w:r>
      <w:r w:rsidRPr="00A717B9">
        <w:rPr>
          <w:rFonts w:ascii="Arial" w:hAnsi="Arial" w:cs="Arial"/>
          <w:sz w:val="20"/>
        </w:rPr>
        <w:t xml:space="preserve"> at the island level; </w:t>
      </w:r>
      <w:r w:rsidRPr="00A717B9">
        <w:rPr>
          <w:rFonts w:ascii="Cambria Math" w:eastAsia="Cambria Math" w:hAnsi="Cambria Math" w:cs="Cambria Math"/>
          <w:sz w:val="20"/>
        </w:rPr>
        <w:t>𝑃</w:t>
      </w:r>
      <w:r w:rsidRPr="00A717B9">
        <w:rPr>
          <w:rFonts w:ascii="Arial" w:eastAsia="Cambria Math" w:hAnsi="Arial" w:cs="Arial"/>
          <w:sz w:val="20"/>
        </w:rPr>
        <w:t xml:space="preserve">, </w:t>
      </w:r>
      <w:r w:rsidRPr="00A717B9">
        <w:rPr>
          <w:rFonts w:ascii="Arial" w:hAnsi="Arial" w:cs="Arial"/>
          <w:sz w:val="20"/>
        </w:rPr>
        <w:t>percentile of the formation</w:t>
      </w:r>
      <w:r w:rsidRPr="00A717B9">
        <w:rPr>
          <w:rFonts w:ascii="Arial" w:hAnsi="Arial" w:cs="Arial"/>
          <w:spacing w:val="1"/>
          <w:sz w:val="20"/>
        </w:rPr>
        <w:t xml:space="preserve"> </w:t>
      </w:r>
      <w:r w:rsidRPr="00A717B9">
        <w:rPr>
          <w:rFonts w:ascii="Arial" w:hAnsi="Arial" w:cs="Arial"/>
          <w:sz w:val="20"/>
        </w:rPr>
        <w:t>within</w:t>
      </w:r>
      <w:r w:rsidRPr="00A717B9">
        <w:rPr>
          <w:rFonts w:ascii="Arial" w:hAnsi="Arial" w:cs="Arial"/>
          <w:spacing w:val="-3"/>
          <w:sz w:val="20"/>
        </w:rPr>
        <w:t xml:space="preserve"> </w:t>
      </w:r>
      <w:r w:rsidRPr="00A717B9">
        <w:rPr>
          <w:rFonts w:ascii="Arial" w:hAnsi="Arial" w:cs="Arial"/>
          <w:sz w:val="20"/>
        </w:rPr>
        <w:t>the</w:t>
      </w:r>
      <w:r w:rsidR="00490977" w:rsidRPr="00A717B9">
        <w:rPr>
          <w:rFonts w:ascii="Arial" w:hAnsi="Arial" w:cs="Arial"/>
          <w:sz w:val="20"/>
        </w:rPr>
        <w:t xml:space="preserve"> inventoried</w:t>
      </w:r>
      <w:r w:rsidRPr="00A717B9">
        <w:rPr>
          <w:rFonts w:ascii="Arial" w:hAnsi="Arial" w:cs="Arial"/>
          <w:spacing w:val="-4"/>
          <w:sz w:val="20"/>
        </w:rPr>
        <w:t xml:space="preserve"> </w:t>
      </w:r>
      <w:r w:rsidR="00D96CDC" w:rsidRPr="00A717B9">
        <w:rPr>
          <w:rFonts w:ascii="Arial" w:hAnsi="Arial" w:cs="Arial"/>
          <w:sz w:val="20"/>
        </w:rPr>
        <w:t>set</w:t>
      </w:r>
      <w:r w:rsidR="00490977" w:rsidRPr="00A717B9">
        <w:rPr>
          <w:rFonts w:ascii="Arial" w:hAnsi="Arial" w:cs="Arial"/>
          <w:sz w:val="20"/>
        </w:rPr>
        <w:t xml:space="preserve"> of</w:t>
      </w:r>
      <w:r w:rsidRPr="00A717B9">
        <w:rPr>
          <w:rFonts w:ascii="Arial" w:hAnsi="Arial" w:cs="Arial"/>
          <w:spacing w:val="3"/>
          <w:sz w:val="20"/>
        </w:rPr>
        <w:t xml:space="preserve"> </w:t>
      </w:r>
      <w:r w:rsidRPr="00A717B9">
        <w:rPr>
          <w:rFonts w:ascii="Cambria Math" w:eastAsia="Cambria Math" w:hAnsi="Cambria Math" w:cs="Cambria Math"/>
          <w:sz w:val="20"/>
        </w:rPr>
        <w:t>𝑠</w:t>
      </w:r>
      <w:r w:rsidRPr="00A717B9">
        <w:rPr>
          <w:rFonts w:ascii="Arial" w:eastAsia="Cambria Math" w:hAnsi="Arial" w:cs="Arial"/>
          <w:sz w:val="20"/>
        </w:rPr>
        <w:t>/</w:t>
      </w:r>
      <w:r w:rsidRPr="00A717B9">
        <w:rPr>
          <w:rFonts w:ascii="Cambria Math" w:eastAsia="Cambria Math" w:hAnsi="Cambria Math" w:cs="Cambria Math"/>
          <w:sz w:val="20"/>
        </w:rPr>
        <w:t>𝑆</w:t>
      </w:r>
      <w:r w:rsidR="00D96CDC" w:rsidRPr="00A717B9">
        <w:rPr>
          <w:rFonts w:ascii="Arial" w:eastAsia="Cambria Math" w:hAnsi="Arial" w:cs="Arial"/>
          <w:sz w:val="20"/>
        </w:rPr>
        <w:t xml:space="preserve"> values</w:t>
      </w:r>
      <w:r w:rsidR="00490977" w:rsidRPr="00A717B9">
        <w:rPr>
          <w:rFonts w:ascii="Arial" w:eastAsia="Cambria Math" w:hAnsi="Arial" w:cs="Arial"/>
          <w:sz w:val="20"/>
        </w:rPr>
        <w:t xml:space="preserve">, </w:t>
      </w:r>
      <w:r w:rsidRPr="00A717B9">
        <w:rPr>
          <w:rFonts w:ascii="Arial" w:hAnsi="Arial" w:cs="Arial"/>
          <w:sz w:val="20"/>
        </w:rPr>
        <w:t>where</w:t>
      </w:r>
      <w:r w:rsidRPr="00A717B9">
        <w:rPr>
          <w:rFonts w:ascii="Arial" w:hAnsi="Arial" w:cs="Arial"/>
          <w:spacing w:val="-9"/>
          <w:sz w:val="20"/>
        </w:rPr>
        <w:t xml:space="preserve"> </w:t>
      </w:r>
      <w:r w:rsidRPr="00A717B9">
        <w:rPr>
          <w:rFonts w:ascii="Cambria Math" w:eastAsia="Cambria Math" w:hAnsi="Cambria Math" w:cs="Cambria Math"/>
          <w:sz w:val="20"/>
        </w:rPr>
        <w:t>𝑠</w:t>
      </w:r>
      <w:r w:rsidRPr="00A717B9">
        <w:rPr>
          <w:rFonts w:ascii="Arial" w:eastAsia="Cambria Math" w:hAnsi="Arial" w:cs="Arial"/>
          <w:spacing w:val="10"/>
          <w:sz w:val="20"/>
        </w:rPr>
        <w:t xml:space="preserve"> </w:t>
      </w:r>
      <w:r w:rsidRPr="00A717B9">
        <w:rPr>
          <w:rFonts w:ascii="Arial" w:hAnsi="Arial" w:cs="Arial"/>
          <w:sz w:val="20"/>
        </w:rPr>
        <w:t>total</w:t>
      </w:r>
      <w:r w:rsidRPr="00A717B9">
        <w:rPr>
          <w:rFonts w:ascii="Arial" w:hAnsi="Arial" w:cs="Arial"/>
          <w:spacing w:val="-4"/>
          <w:sz w:val="20"/>
        </w:rPr>
        <w:t xml:space="preserve"> </w:t>
      </w:r>
      <w:r w:rsidR="00490977" w:rsidRPr="00A717B9">
        <w:rPr>
          <w:rFonts w:ascii="Arial" w:hAnsi="Arial" w:cs="Arial"/>
          <w:sz w:val="20"/>
        </w:rPr>
        <w:t>surface area</w:t>
      </w:r>
      <w:r w:rsidRPr="00A717B9">
        <w:rPr>
          <w:rFonts w:ascii="Arial" w:hAnsi="Arial" w:cs="Arial"/>
          <w:spacing w:val="1"/>
          <w:sz w:val="20"/>
        </w:rPr>
        <w:t xml:space="preserve"> </w:t>
      </w:r>
      <w:r w:rsidRPr="00A717B9">
        <w:rPr>
          <w:rFonts w:ascii="Arial" w:hAnsi="Arial" w:cs="Arial"/>
          <w:sz w:val="20"/>
        </w:rPr>
        <w:t>of</w:t>
      </w:r>
      <w:r w:rsidRPr="00A717B9">
        <w:rPr>
          <w:rFonts w:ascii="Arial" w:hAnsi="Arial" w:cs="Arial"/>
          <w:spacing w:val="-1"/>
          <w:sz w:val="20"/>
        </w:rPr>
        <w:t xml:space="preserve"> </w:t>
      </w:r>
      <w:r w:rsidRPr="00A717B9">
        <w:rPr>
          <w:rFonts w:ascii="Arial" w:hAnsi="Arial" w:cs="Arial"/>
          <w:sz w:val="20"/>
        </w:rPr>
        <w:t>the</w:t>
      </w:r>
      <w:r w:rsidRPr="00A717B9">
        <w:rPr>
          <w:rFonts w:ascii="Arial" w:hAnsi="Arial" w:cs="Arial"/>
          <w:spacing w:val="-3"/>
          <w:sz w:val="20"/>
        </w:rPr>
        <w:t xml:space="preserve"> </w:t>
      </w:r>
      <w:r w:rsidRPr="00A717B9">
        <w:rPr>
          <w:rFonts w:ascii="Arial" w:hAnsi="Arial" w:cs="Arial"/>
          <w:sz w:val="20"/>
        </w:rPr>
        <w:t>Tj</w:t>
      </w:r>
      <w:r w:rsidRPr="00A717B9">
        <w:rPr>
          <w:rFonts w:ascii="Arial" w:hAnsi="Arial" w:cs="Arial"/>
          <w:spacing w:val="-4"/>
          <w:sz w:val="20"/>
        </w:rPr>
        <w:t xml:space="preserve"> </w:t>
      </w:r>
      <w:r w:rsidRPr="00A717B9">
        <w:rPr>
          <w:rFonts w:ascii="Arial" w:hAnsi="Arial" w:cs="Arial"/>
          <w:sz w:val="20"/>
        </w:rPr>
        <w:t>formations</w:t>
      </w:r>
      <w:r w:rsidRPr="00A717B9">
        <w:rPr>
          <w:rFonts w:ascii="Arial" w:hAnsi="Arial" w:cs="Arial"/>
          <w:spacing w:val="-1"/>
          <w:sz w:val="20"/>
        </w:rPr>
        <w:t xml:space="preserve"> </w:t>
      </w:r>
      <w:r w:rsidRPr="00A717B9">
        <w:rPr>
          <w:rFonts w:ascii="Arial" w:hAnsi="Arial" w:cs="Arial"/>
          <w:sz w:val="20"/>
        </w:rPr>
        <w:t>on</w:t>
      </w:r>
      <w:r w:rsidRPr="00A717B9">
        <w:rPr>
          <w:rFonts w:ascii="Arial" w:hAnsi="Arial" w:cs="Arial"/>
          <w:spacing w:val="-2"/>
          <w:sz w:val="20"/>
        </w:rPr>
        <w:t xml:space="preserve"> </w:t>
      </w:r>
      <w:r w:rsidRPr="00A717B9">
        <w:rPr>
          <w:rFonts w:ascii="Arial" w:hAnsi="Arial" w:cs="Arial"/>
          <w:sz w:val="20"/>
        </w:rPr>
        <w:t>the</w:t>
      </w:r>
      <w:r w:rsidRPr="00A717B9">
        <w:rPr>
          <w:rFonts w:ascii="Arial" w:hAnsi="Arial" w:cs="Arial"/>
          <w:spacing w:val="-1"/>
          <w:sz w:val="20"/>
        </w:rPr>
        <w:t xml:space="preserve"> </w:t>
      </w:r>
      <w:r w:rsidRPr="00A717B9">
        <w:rPr>
          <w:rFonts w:ascii="Arial" w:hAnsi="Arial" w:cs="Arial"/>
          <w:sz w:val="20"/>
        </w:rPr>
        <w:t>island and</w:t>
      </w:r>
      <w:r w:rsidRPr="00A717B9">
        <w:rPr>
          <w:rFonts w:ascii="Arial" w:hAnsi="Arial" w:cs="Arial"/>
          <w:spacing w:val="-10"/>
          <w:sz w:val="20"/>
        </w:rPr>
        <w:t xml:space="preserve"> </w:t>
      </w:r>
      <w:r w:rsidRPr="00A717B9">
        <w:rPr>
          <w:rFonts w:ascii="Cambria Math" w:eastAsia="Cambria Math" w:hAnsi="Cambria Math" w:cs="Cambria Math"/>
          <w:sz w:val="20"/>
        </w:rPr>
        <w:t>𝑆</w:t>
      </w:r>
      <w:r w:rsidR="00490977" w:rsidRPr="00A717B9">
        <w:rPr>
          <w:rFonts w:ascii="Arial" w:eastAsia="Cambria Math" w:hAnsi="Arial" w:cs="Arial"/>
          <w:sz w:val="20"/>
        </w:rPr>
        <w:t xml:space="preserve"> </w:t>
      </w:r>
      <w:r w:rsidR="00490977" w:rsidRPr="00A717B9">
        <w:rPr>
          <w:rFonts w:ascii="Arial" w:hAnsi="Arial" w:cs="Arial"/>
          <w:sz w:val="20"/>
        </w:rPr>
        <w:t xml:space="preserve">the total surface area </w:t>
      </w:r>
      <w:r w:rsidRPr="00A717B9">
        <w:rPr>
          <w:rFonts w:ascii="Arial" w:hAnsi="Arial" w:cs="Arial"/>
          <w:sz w:val="20"/>
        </w:rPr>
        <w:t>of</w:t>
      </w:r>
      <w:r w:rsidRPr="00A717B9">
        <w:rPr>
          <w:rFonts w:ascii="Arial" w:hAnsi="Arial" w:cs="Arial"/>
          <w:spacing w:val="4"/>
          <w:sz w:val="20"/>
        </w:rPr>
        <w:t xml:space="preserve"> </w:t>
      </w:r>
      <w:r w:rsidRPr="00A717B9">
        <w:rPr>
          <w:rFonts w:ascii="Arial" w:hAnsi="Arial" w:cs="Arial"/>
          <w:sz w:val="20"/>
        </w:rPr>
        <w:t>the</w:t>
      </w:r>
      <w:r w:rsidRPr="00A717B9">
        <w:rPr>
          <w:rFonts w:ascii="Arial" w:hAnsi="Arial" w:cs="Arial"/>
          <w:spacing w:val="4"/>
          <w:sz w:val="20"/>
        </w:rPr>
        <w:t xml:space="preserve"> </w:t>
      </w:r>
      <w:r w:rsidRPr="00A717B9">
        <w:rPr>
          <w:rFonts w:ascii="Arial" w:hAnsi="Arial" w:cs="Arial"/>
          <w:sz w:val="20"/>
        </w:rPr>
        <w:t>island.</w:t>
      </w:r>
      <w:r w:rsidR="00F53FD2" w:rsidRPr="00A717B9">
        <w:rPr>
          <w:rFonts w:ascii="Arial" w:hAnsi="Arial" w:cs="Arial"/>
          <w:sz w:val="20"/>
        </w:rPr>
        <w:t xml:space="preserve"> </w:t>
      </w:r>
      <w:r w:rsidR="00F13769" w:rsidRPr="00A717B9">
        <w:rPr>
          <w:rFonts w:ascii="Arial" w:hAnsi="Arial" w:cs="Arial"/>
          <w:sz w:val="20"/>
        </w:rPr>
        <w:t xml:space="preserve">And, </w:t>
      </w:r>
      <w:r w:rsidR="00635BBE" w:rsidRPr="00A717B9">
        <w:rPr>
          <w:rFonts w:ascii="Arial" w:hAnsi="Arial" w:cs="Arial"/>
          <w:sz w:val="20"/>
        </w:rPr>
        <w:t>second</w:t>
      </w:r>
      <w:r w:rsidR="00F13769" w:rsidRPr="00A717B9">
        <w:rPr>
          <w:rFonts w:ascii="Arial" w:hAnsi="Arial" w:cs="Arial"/>
          <w:sz w:val="20"/>
        </w:rPr>
        <w:t>, a local density of Tj formations</w:t>
      </w:r>
      <w:r w:rsidR="00D96CDC" w:rsidRPr="00A717B9">
        <w:rPr>
          <w:rFonts w:ascii="Arial" w:hAnsi="Arial" w:cs="Arial"/>
          <w:sz w:val="20"/>
        </w:rPr>
        <w:t xml:space="preserve"> </w:t>
      </w:r>
      <w:r w:rsidR="00F13769" w:rsidRPr="00A717B9">
        <w:rPr>
          <w:rFonts w:ascii="Arial" w:hAnsi="Arial" w:cs="Arial"/>
          <w:sz w:val="20"/>
        </w:rPr>
        <w:t xml:space="preserve">within </w:t>
      </w:r>
      <w:r w:rsidR="00D96CDC" w:rsidRPr="00A717B9">
        <w:rPr>
          <w:rFonts w:ascii="Arial" w:hAnsi="Arial" w:cs="Arial"/>
          <w:sz w:val="20"/>
        </w:rPr>
        <w:t>the</w:t>
      </w:r>
      <w:r w:rsidR="00F13769" w:rsidRPr="00A717B9">
        <w:rPr>
          <w:rFonts w:ascii="Arial" w:hAnsi="Arial" w:cs="Arial"/>
          <w:sz w:val="20"/>
        </w:rPr>
        <w:t xml:space="preserve"> island, approximated by the quadratic kernel function of Silverman (1986):</w:t>
      </w:r>
    </w:p>
    <w:tbl>
      <w:tblPr>
        <w:tblStyle w:val="Tablaconcuadrcula"/>
        <w:tblW w:w="7925" w:type="dxa"/>
        <w:tblInd w:w="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2"/>
        <w:gridCol w:w="4973"/>
      </w:tblGrid>
      <w:tr w:rsidR="00F13769" w:rsidRPr="00D7354F" w:rsidTr="00F13769">
        <w:trPr>
          <w:trHeight w:val="141"/>
        </w:trPr>
        <w:tc>
          <w:tcPr>
            <w:tcW w:w="2952" w:type="dxa"/>
          </w:tcPr>
          <w:p w:rsidR="00F13769" w:rsidRPr="00F53FD2" w:rsidRDefault="00F13769" w:rsidP="00FD222F">
            <w:pPr>
              <w:pStyle w:val="TableParagraph"/>
              <w:spacing w:line="360" w:lineRule="auto"/>
              <w:ind w:left="296"/>
              <w:rPr>
                <w:rFonts w:ascii="Arial" w:eastAsia="Cambria Math" w:hAnsi="Arial" w:cs="Arial"/>
                <w:lang w:val="en-GB"/>
              </w:rPr>
            </w:pPr>
            <w:r w:rsidRPr="00D7354F">
              <w:rPr>
                <w:rFonts w:ascii="Cambria Math" w:eastAsia="Cambria Math" w:hAnsi="Cambria Math" w:cs="Cambria Math"/>
                <w:position w:val="5"/>
              </w:rPr>
              <w:t>𝑅</w:t>
            </w:r>
            <w:r w:rsidRPr="00F53FD2">
              <w:rPr>
                <w:rFonts w:ascii="Arial" w:eastAsia="Cambria Math" w:hAnsi="Arial" w:cs="Arial"/>
                <w:lang w:val="en-GB"/>
              </w:rPr>
              <w:t>tj-2</w:t>
            </w:r>
            <w:r w:rsidRPr="00F53FD2">
              <w:rPr>
                <w:rFonts w:ascii="Arial" w:eastAsia="Cambria Math" w:hAnsi="Arial" w:cs="Arial"/>
                <w:spacing w:val="37"/>
                <w:lang w:val="en-GB"/>
              </w:rPr>
              <w:t xml:space="preserve"> </w:t>
            </w:r>
            <w:r w:rsidRPr="00F53FD2">
              <w:rPr>
                <w:rFonts w:ascii="Arial" w:eastAsia="Cambria Math" w:hAnsi="Arial" w:cs="Arial"/>
                <w:position w:val="5"/>
                <w:lang w:val="en-GB"/>
              </w:rPr>
              <w:t>=</w:t>
            </w:r>
            <w:r w:rsidRPr="00F53FD2">
              <w:rPr>
                <w:rFonts w:ascii="Arial" w:eastAsia="Cambria Math" w:hAnsi="Arial" w:cs="Arial"/>
                <w:spacing w:val="18"/>
                <w:position w:val="5"/>
                <w:lang w:val="en-GB"/>
              </w:rPr>
              <w:t xml:space="preserve"> </w:t>
            </w:r>
            <w:r w:rsidRPr="00D7354F">
              <w:rPr>
                <w:rFonts w:ascii="Cambria Math" w:eastAsia="Cambria Math" w:hAnsi="Cambria Math" w:cs="Cambria Math"/>
                <w:position w:val="5"/>
              </w:rPr>
              <w:t>𝑃</w:t>
            </w:r>
            <w:r w:rsidRPr="00F53FD2">
              <w:rPr>
                <w:rFonts w:ascii="Arial" w:eastAsia="Cambria Math" w:hAnsi="Arial" w:cs="Arial"/>
                <w:lang w:val="en-GB"/>
              </w:rPr>
              <w:t>(Ds)</w:t>
            </w:r>
          </w:p>
        </w:tc>
        <w:tc>
          <w:tcPr>
            <w:tcW w:w="4973" w:type="dxa"/>
          </w:tcPr>
          <w:p w:rsidR="00F13769" w:rsidRPr="00F53FD2" w:rsidRDefault="00F13769" w:rsidP="007636D8">
            <w:pPr>
              <w:spacing w:line="360" w:lineRule="auto"/>
              <w:ind w:left="426"/>
              <w:jc w:val="right"/>
              <w:rPr>
                <w:rFonts w:ascii="Arial" w:eastAsia="Calibri" w:hAnsi="Arial" w:cs="Arial"/>
                <w:lang w:val="en-GB"/>
              </w:rPr>
            </w:pPr>
            <w:r w:rsidRPr="00F53FD2">
              <w:rPr>
                <w:rFonts w:ascii="Arial" w:eastAsia="Calibri" w:hAnsi="Arial" w:cs="Arial"/>
                <w:lang w:val="en-GB"/>
              </w:rPr>
              <w:t>(3)</w:t>
            </w:r>
          </w:p>
        </w:tc>
      </w:tr>
    </w:tbl>
    <w:p w:rsidR="00F53FD2" w:rsidRPr="00A717B9" w:rsidRDefault="00F13769" w:rsidP="007636D8">
      <w:pPr>
        <w:spacing w:line="360" w:lineRule="auto"/>
        <w:ind w:left="426" w:right="41"/>
        <w:jc w:val="both"/>
        <w:rPr>
          <w:rFonts w:ascii="Arial" w:hAnsi="Arial" w:cs="Arial"/>
          <w:sz w:val="20"/>
        </w:rPr>
      </w:pPr>
      <w:r w:rsidRPr="00A717B9">
        <w:rPr>
          <w:rFonts w:ascii="Arial" w:hAnsi="Arial" w:cs="Arial"/>
          <w:sz w:val="20"/>
        </w:rPr>
        <w:t>Where</w:t>
      </w:r>
      <w:r w:rsidR="00405898" w:rsidRPr="00A717B9">
        <w:rPr>
          <w:rFonts w:ascii="Arial" w:eastAsia="Cambria Math" w:hAnsi="Arial" w:cs="Arial"/>
          <w:sz w:val="20"/>
        </w:rPr>
        <w:t xml:space="preserve"> </w:t>
      </w:r>
      <w:r w:rsidR="00405898" w:rsidRPr="00A717B9">
        <w:rPr>
          <w:rFonts w:ascii="Cambria Math" w:eastAsia="Cambria Math" w:hAnsi="Cambria Math" w:cs="Cambria Math"/>
          <w:sz w:val="20"/>
        </w:rPr>
        <w:t>𝑅</w:t>
      </w:r>
      <w:r w:rsidR="00405898" w:rsidRPr="00A717B9">
        <w:rPr>
          <w:rFonts w:ascii="Arial" w:eastAsia="Cambria Math" w:hAnsi="Arial" w:cs="Arial"/>
          <w:position w:val="-4"/>
          <w:sz w:val="20"/>
        </w:rPr>
        <w:t>tj-2</w:t>
      </w:r>
      <w:r w:rsidRPr="00A717B9">
        <w:rPr>
          <w:rFonts w:ascii="Arial" w:hAnsi="Arial" w:cs="Arial"/>
          <w:sz w:val="20"/>
        </w:rPr>
        <w:t xml:space="preserve">, </w:t>
      </w:r>
      <w:r w:rsidR="00912E15" w:rsidRPr="00A717B9">
        <w:rPr>
          <w:rFonts w:ascii="Arial" w:hAnsi="Arial" w:cs="Arial"/>
          <w:sz w:val="20"/>
        </w:rPr>
        <w:t>local rarity of a Tj formation</w:t>
      </w:r>
      <w:r w:rsidR="00D96CDC" w:rsidRPr="00A717B9">
        <w:rPr>
          <w:rFonts w:ascii="Arial" w:hAnsi="Arial" w:cs="Arial"/>
          <w:sz w:val="20"/>
        </w:rPr>
        <w:t xml:space="preserve">; </w:t>
      </w:r>
      <w:r w:rsidR="00D96CDC" w:rsidRPr="00A717B9">
        <w:rPr>
          <w:rFonts w:ascii="Cambria Math" w:hAnsi="Cambria Math" w:cs="Cambria Math"/>
          <w:sz w:val="20"/>
        </w:rPr>
        <w:t>𝑃</w:t>
      </w:r>
      <w:r w:rsidRPr="00A717B9">
        <w:rPr>
          <w:rFonts w:ascii="Arial" w:hAnsi="Arial" w:cs="Arial"/>
          <w:sz w:val="20"/>
        </w:rPr>
        <w:t xml:space="preserve">, percentile of the formation within the </w:t>
      </w:r>
      <w:r w:rsidR="00D96CDC" w:rsidRPr="00A717B9">
        <w:rPr>
          <w:rFonts w:ascii="Arial" w:hAnsi="Arial" w:cs="Arial"/>
          <w:sz w:val="20"/>
        </w:rPr>
        <w:t>inventoried set</w:t>
      </w:r>
      <w:r w:rsidRPr="00A717B9">
        <w:rPr>
          <w:rFonts w:ascii="Arial" w:hAnsi="Arial" w:cs="Arial"/>
          <w:sz w:val="20"/>
        </w:rPr>
        <w:t xml:space="preserve"> of </w:t>
      </w:r>
      <w:r w:rsidR="00D96CDC" w:rsidRPr="00A717B9">
        <w:rPr>
          <w:rFonts w:ascii="Arial" w:eastAsia="Cambria Math" w:hAnsi="Arial" w:cs="Arial"/>
          <w:sz w:val="20"/>
        </w:rPr>
        <w:t>Ds</w:t>
      </w:r>
      <w:r w:rsidR="00D96CDC" w:rsidRPr="00A717B9">
        <w:rPr>
          <w:rFonts w:ascii="Arial" w:hAnsi="Arial" w:cs="Arial"/>
          <w:sz w:val="20"/>
        </w:rPr>
        <w:t xml:space="preserve"> </w:t>
      </w:r>
      <w:r w:rsidRPr="00A717B9">
        <w:rPr>
          <w:rFonts w:ascii="Arial" w:hAnsi="Arial" w:cs="Arial"/>
          <w:sz w:val="20"/>
        </w:rPr>
        <w:t>values, or Silverman's kernel density.</w:t>
      </w:r>
    </w:p>
    <w:p w:rsidR="00F53FD2" w:rsidRPr="00013C4D" w:rsidRDefault="00F53FD2" w:rsidP="00D7354F">
      <w:pPr>
        <w:spacing w:line="360" w:lineRule="auto"/>
        <w:ind w:left="830" w:right="198"/>
        <w:jc w:val="both"/>
        <w:rPr>
          <w:rFonts w:ascii="Arial" w:hAnsi="Arial" w:cs="Arial"/>
          <w:sz w:val="14"/>
        </w:rPr>
      </w:pPr>
    </w:p>
    <w:p w:rsidR="00635BBE" w:rsidRDefault="00635BBE" w:rsidP="009F7D2E">
      <w:pPr>
        <w:pStyle w:val="Prrafodelista"/>
        <w:numPr>
          <w:ilvl w:val="0"/>
          <w:numId w:val="2"/>
        </w:numPr>
        <w:spacing w:line="360" w:lineRule="auto"/>
        <w:ind w:left="426" w:right="41"/>
        <w:jc w:val="both"/>
        <w:rPr>
          <w:rFonts w:ascii="Arial" w:hAnsi="Arial" w:cs="Arial"/>
        </w:rPr>
      </w:pPr>
      <w:r w:rsidRPr="00D7354F">
        <w:rPr>
          <w:rFonts w:ascii="Arial" w:hAnsi="Arial" w:cs="Arial"/>
        </w:rPr>
        <w:t>Diversity (D), understood as the variety of elements of geological interest, has</w:t>
      </w:r>
      <w:r w:rsidRPr="00D7354F">
        <w:rPr>
          <w:rFonts w:ascii="Arial" w:hAnsi="Arial" w:cs="Arial"/>
          <w:spacing w:val="1"/>
        </w:rPr>
        <w:t xml:space="preserve"> </w:t>
      </w:r>
      <w:r w:rsidRPr="00D7354F">
        <w:rPr>
          <w:rFonts w:ascii="Arial" w:hAnsi="Arial" w:cs="Arial"/>
        </w:rPr>
        <w:t xml:space="preserve">been given a combined idea of richness (estimated by the number of different </w:t>
      </w:r>
      <w:r w:rsidR="001B52D7" w:rsidRPr="00D7354F">
        <w:rPr>
          <w:rFonts w:ascii="Arial" w:hAnsi="Arial" w:cs="Arial"/>
        </w:rPr>
        <w:t>U</w:t>
      </w:r>
      <w:r w:rsidR="001B52D7" w:rsidRPr="00D7354F">
        <w:rPr>
          <w:rFonts w:ascii="Arial" w:hAnsi="Arial" w:cs="Arial"/>
          <w:vertAlign w:val="subscript"/>
        </w:rPr>
        <w:t>1</w:t>
      </w:r>
      <w:r w:rsidRPr="00D7354F">
        <w:rPr>
          <w:rFonts w:ascii="Arial" w:hAnsi="Arial" w:cs="Arial"/>
        </w:rPr>
        <w:t>-</w:t>
      </w:r>
      <w:r w:rsidR="001B52D7" w:rsidRPr="00D7354F">
        <w:rPr>
          <w:rFonts w:ascii="Arial" w:hAnsi="Arial" w:cs="Arial"/>
        </w:rPr>
        <w:t>U</w:t>
      </w:r>
      <w:r w:rsidR="001B52D7" w:rsidRPr="00D7354F">
        <w:rPr>
          <w:rFonts w:ascii="Arial" w:hAnsi="Arial" w:cs="Arial"/>
          <w:vertAlign w:val="subscript"/>
        </w:rPr>
        <w:t>2</w:t>
      </w:r>
      <w:r w:rsidRPr="00D7354F">
        <w:rPr>
          <w:rFonts w:ascii="Arial" w:hAnsi="Arial" w:cs="Arial"/>
        </w:rPr>
        <w:t>-</w:t>
      </w:r>
      <w:r w:rsidR="001B52D7" w:rsidRPr="00D7354F">
        <w:rPr>
          <w:rFonts w:ascii="Arial" w:hAnsi="Arial" w:cs="Arial"/>
        </w:rPr>
        <w:t>U</w:t>
      </w:r>
      <w:r w:rsidR="001B52D7" w:rsidRPr="00D7354F">
        <w:rPr>
          <w:rFonts w:ascii="Arial" w:hAnsi="Arial" w:cs="Arial"/>
          <w:vertAlign w:val="subscript"/>
        </w:rPr>
        <w:t xml:space="preserve">3 </w:t>
      </w:r>
      <w:r w:rsidRPr="00D7354F">
        <w:rPr>
          <w:rFonts w:ascii="Arial" w:hAnsi="Arial" w:cs="Arial"/>
        </w:rPr>
        <w:t>units)</w:t>
      </w:r>
      <w:r w:rsidRPr="00D7354F">
        <w:rPr>
          <w:rFonts w:ascii="Arial" w:hAnsi="Arial" w:cs="Arial"/>
          <w:spacing w:val="1"/>
        </w:rPr>
        <w:t xml:space="preserve"> </w:t>
      </w:r>
      <w:r w:rsidRPr="00D7354F">
        <w:rPr>
          <w:rFonts w:ascii="Arial" w:hAnsi="Arial" w:cs="Arial"/>
        </w:rPr>
        <w:t>and</w:t>
      </w:r>
      <w:r w:rsidRPr="00D7354F">
        <w:rPr>
          <w:rFonts w:ascii="Arial" w:hAnsi="Arial" w:cs="Arial"/>
          <w:spacing w:val="1"/>
        </w:rPr>
        <w:t xml:space="preserve"> </w:t>
      </w:r>
      <w:r w:rsidR="00912E15" w:rsidRPr="00D7354F">
        <w:rPr>
          <w:rFonts w:ascii="Arial" w:hAnsi="Arial" w:cs="Arial"/>
        </w:rPr>
        <w:t>evenness</w:t>
      </w:r>
      <w:r w:rsidRPr="00D7354F">
        <w:rPr>
          <w:rFonts w:ascii="Arial" w:hAnsi="Arial" w:cs="Arial"/>
          <w:spacing w:val="1"/>
        </w:rPr>
        <w:t xml:space="preserve"> </w:t>
      </w:r>
      <w:r w:rsidRPr="00D7354F">
        <w:rPr>
          <w:rFonts w:ascii="Arial" w:hAnsi="Arial" w:cs="Arial"/>
        </w:rPr>
        <w:t>(the</w:t>
      </w:r>
      <w:r w:rsidRPr="00D7354F">
        <w:rPr>
          <w:rFonts w:ascii="Arial" w:hAnsi="Arial" w:cs="Arial"/>
          <w:spacing w:val="1"/>
        </w:rPr>
        <w:t xml:space="preserve"> </w:t>
      </w:r>
      <w:r w:rsidRPr="00D7354F">
        <w:rPr>
          <w:rFonts w:ascii="Arial" w:hAnsi="Arial" w:cs="Arial"/>
        </w:rPr>
        <w:t>balance</w:t>
      </w:r>
      <w:r w:rsidRPr="00D7354F">
        <w:rPr>
          <w:rFonts w:ascii="Arial" w:hAnsi="Arial" w:cs="Arial"/>
          <w:spacing w:val="1"/>
        </w:rPr>
        <w:t xml:space="preserve"> </w:t>
      </w:r>
      <w:r w:rsidR="00B13723" w:rsidRPr="00D7354F">
        <w:rPr>
          <w:rFonts w:ascii="Arial" w:hAnsi="Arial" w:cs="Arial"/>
        </w:rPr>
        <w:t>degree</w:t>
      </w:r>
      <w:r w:rsidR="00B13723" w:rsidRPr="00D7354F">
        <w:rPr>
          <w:rFonts w:ascii="Arial" w:hAnsi="Arial" w:cs="Arial"/>
          <w:spacing w:val="1"/>
        </w:rPr>
        <w:t xml:space="preserve"> </w:t>
      </w:r>
      <w:r w:rsidRPr="00D7354F">
        <w:rPr>
          <w:rFonts w:ascii="Arial" w:hAnsi="Arial" w:cs="Arial"/>
        </w:rPr>
        <w:t>in</w:t>
      </w:r>
      <w:r w:rsidRPr="00D7354F">
        <w:rPr>
          <w:rFonts w:ascii="Arial" w:hAnsi="Arial" w:cs="Arial"/>
          <w:spacing w:val="1"/>
        </w:rPr>
        <w:t xml:space="preserve"> </w:t>
      </w:r>
      <w:r w:rsidRPr="00D7354F">
        <w:rPr>
          <w:rFonts w:ascii="Arial" w:hAnsi="Arial" w:cs="Arial"/>
        </w:rPr>
        <w:t>the</w:t>
      </w:r>
      <w:r w:rsidRPr="00D7354F">
        <w:rPr>
          <w:rFonts w:ascii="Arial" w:hAnsi="Arial" w:cs="Arial"/>
          <w:spacing w:val="1"/>
        </w:rPr>
        <w:t xml:space="preserve"> </w:t>
      </w:r>
      <w:r w:rsidRPr="00D7354F">
        <w:rPr>
          <w:rFonts w:ascii="Arial" w:hAnsi="Arial" w:cs="Arial"/>
        </w:rPr>
        <w:t>spatial</w:t>
      </w:r>
      <w:r w:rsidRPr="00D7354F">
        <w:rPr>
          <w:rFonts w:ascii="Arial" w:hAnsi="Arial" w:cs="Arial"/>
          <w:spacing w:val="1"/>
        </w:rPr>
        <w:t xml:space="preserve"> </w:t>
      </w:r>
      <w:r w:rsidRPr="00D7354F">
        <w:rPr>
          <w:rFonts w:ascii="Arial" w:hAnsi="Arial" w:cs="Arial"/>
        </w:rPr>
        <w:t>representation of each unit), and has been approximated by Shannon's entropy index</w:t>
      </w:r>
      <w:r w:rsidR="00B13723" w:rsidRPr="00D7354F">
        <w:rPr>
          <w:rFonts w:ascii="Arial" w:hAnsi="Arial" w:cs="Arial"/>
        </w:rPr>
        <w:t xml:space="preserve"> (Shannon</w:t>
      </w:r>
      <w:r w:rsidR="00E17387">
        <w:rPr>
          <w:rFonts w:ascii="Arial" w:hAnsi="Arial" w:cs="Arial"/>
        </w:rPr>
        <w:t xml:space="preserve"> and Weaver</w:t>
      </w:r>
      <w:r w:rsidR="00B13723" w:rsidRPr="00D7354F">
        <w:rPr>
          <w:rFonts w:ascii="Arial" w:hAnsi="Arial" w:cs="Arial"/>
        </w:rPr>
        <w:t>, 1949)</w:t>
      </w:r>
      <w:r w:rsidRPr="00D7354F">
        <w:rPr>
          <w:rFonts w:ascii="Arial" w:hAnsi="Arial" w:cs="Arial"/>
        </w:rPr>
        <w:t>:</w:t>
      </w:r>
    </w:p>
    <w:tbl>
      <w:tblPr>
        <w:tblStyle w:val="TableNormal"/>
        <w:tblW w:w="0" w:type="auto"/>
        <w:tblInd w:w="630" w:type="dxa"/>
        <w:tblLayout w:type="fixed"/>
        <w:tblLook w:val="01E0" w:firstRow="1" w:lastRow="1" w:firstColumn="1" w:lastColumn="1" w:noHBand="0" w:noVBand="0"/>
      </w:tblPr>
      <w:tblGrid>
        <w:gridCol w:w="4485"/>
        <w:gridCol w:w="3600"/>
      </w:tblGrid>
      <w:tr w:rsidR="00635BBE" w:rsidRPr="00D7354F" w:rsidTr="009900E7">
        <w:trPr>
          <w:trHeight w:val="316"/>
        </w:trPr>
        <w:tc>
          <w:tcPr>
            <w:tcW w:w="4485" w:type="dxa"/>
          </w:tcPr>
          <w:p w:rsidR="00635BBE" w:rsidRPr="00D7354F" w:rsidRDefault="00635BBE" w:rsidP="007636D8">
            <w:pPr>
              <w:pStyle w:val="TableParagraph"/>
              <w:spacing w:line="360" w:lineRule="auto"/>
              <w:ind w:left="426"/>
              <w:rPr>
                <w:rFonts w:ascii="Arial" w:eastAsia="Cambria Math" w:hAnsi="Arial" w:cs="Arial"/>
              </w:rPr>
            </w:pPr>
            <w:r w:rsidRPr="00D7354F">
              <w:rPr>
                <w:rFonts w:ascii="Cambria Math" w:eastAsia="Cambria Math" w:hAnsi="Cambria Math" w:cs="Cambria Math"/>
              </w:rPr>
              <w:t>𝐷</w:t>
            </w:r>
            <w:proofErr w:type="spellStart"/>
            <w:r w:rsidR="004B461D" w:rsidRPr="00D7354F">
              <w:rPr>
                <w:rFonts w:ascii="Arial" w:eastAsia="Cambria Math" w:hAnsi="Arial" w:cs="Arial"/>
                <w:vertAlign w:val="subscript"/>
              </w:rPr>
              <w:t>tj</w:t>
            </w:r>
            <w:proofErr w:type="spellEnd"/>
            <w:r w:rsidRPr="00D7354F">
              <w:rPr>
                <w:rFonts w:ascii="Arial" w:eastAsia="Cambria Math" w:hAnsi="Arial" w:cs="Arial"/>
                <w:spacing w:val="24"/>
              </w:rPr>
              <w:t xml:space="preserve"> </w:t>
            </w:r>
            <w:r w:rsidRPr="00D7354F">
              <w:rPr>
                <w:rFonts w:ascii="Arial" w:eastAsia="Cambria Math" w:hAnsi="Arial" w:cs="Arial"/>
              </w:rPr>
              <w:t>=</w:t>
            </w:r>
            <w:r w:rsidRPr="00D7354F">
              <w:rPr>
                <w:rFonts w:ascii="Arial" w:eastAsia="Cambria Math" w:hAnsi="Arial" w:cs="Arial"/>
                <w:spacing w:val="6"/>
              </w:rPr>
              <w:t xml:space="preserve"> </w:t>
            </w:r>
            <w:r w:rsidRPr="00D7354F">
              <w:rPr>
                <w:rFonts w:ascii="Cambria Math" w:eastAsia="Cambria Math" w:hAnsi="Cambria Math" w:cs="Cambria Math"/>
              </w:rPr>
              <w:t>𝑃</w:t>
            </w:r>
            <w:r w:rsidRPr="00D7354F">
              <w:rPr>
                <w:rFonts w:ascii="Arial" w:eastAsia="Cambria Math" w:hAnsi="Arial" w:cs="Arial"/>
                <w:position w:val="-5"/>
              </w:rPr>
              <w:t>(H</w:t>
            </w:r>
            <w:r w:rsidR="004B461D" w:rsidRPr="00D7354F">
              <w:rPr>
                <w:rFonts w:ascii="Arial" w:eastAsia="Cambria Math" w:hAnsi="Arial" w:cs="Arial"/>
              </w:rPr>
              <w:t>'</w:t>
            </w:r>
            <w:r w:rsidRPr="00D7354F">
              <w:rPr>
                <w:rFonts w:ascii="Arial" w:eastAsia="Cambria Math" w:hAnsi="Arial" w:cs="Arial"/>
                <w:position w:val="-5"/>
              </w:rPr>
              <w:t>)</w:t>
            </w:r>
          </w:p>
        </w:tc>
        <w:tc>
          <w:tcPr>
            <w:tcW w:w="3600" w:type="dxa"/>
          </w:tcPr>
          <w:p w:rsidR="00635BBE" w:rsidRPr="00D7354F" w:rsidRDefault="00635BBE" w:rsidP="007636D8">
            <w:pPr>
              <w:pStyle w:val="TableParagraph"/>
              <w:spacing w:line="360" w:lineRule="auto"/>
              <w:ind w:left="426" w:right="196"/>
              <w:jc w:val="right"/>
              <w:rPr>
                <w:rFonts w:ascii="Arial" w:hAnsi="Arial" w:cs="Arial"/>
              </w:rPr>
            </w:pPr>
            <w:r w:rsidRPr="00D7354F">
              <w:rPr>
                <w:rFonts w:ascii="Arial" w:hAnsi="Arial" w:cs="Arial"/>
              </w:rPr>
              <w:t>(4)</w:t>
            </w:r>
          </w:p>
        </w:tc>
      </w:tr>
    </w:tbl>
    <w:p w:rsidR="00635BBE" w:rsidRPr="00A717B9" w:rsidRDefault="00635BBE" w:rsidP="007636D8">
      <w:pPr>
        <w:spacing w:line="360" w:lineRule="auto"/>
        <w:ind w:left="426" w:right="41"/>
        <w:jc w:val="both"/>
        <w:rPr>
          <w:rFonts w:ascii="Arial" w:hAnsi="Arial" w:cs="Arial"/>
          <w:sz w:val="20"/>
        </w:rPr>
      </w:pPr>
      <w:r w:rsidRPr="00A717B9">
        <w:rPr>
          <w:rFonts w:ascii="Arial" w:hAnsi="Arial" w:cs="Arial"/>
          <w:sz w:val="20"/>
        </w:rPr>
        <w:t>Where</w:t>
      </w:r>
      <w:r w:rsidRPr="00A717B9">
        <w:rPr>
          <w:rFonts w:ascii="Arial" w:hAnsi="Arial" w:cs="Arial"/>
          <w:spacing w:val="25"/>
          <w:sz w:val="20"/>
        </w:rPr>
        <w:t xml:space="preserve"> </w:t>
      </w:r>
      <w:r w:rsidRPr="00A717B9">
        <w:rPr>
          <w:rFonts w:ascii="Cambria Math" w:eastAsia="Cambria Math" w:hAnsi="Cambria Math" w:cs="Cambria Math"/>
          <w:sz w:val="20"/>
        </w:rPr>
        <w:t>𝐷</w:t>
      </w:r>
      <w:proofErr w:type="spellStart"/>
      <w:r w:rsidR="004B461D" w:rsidRPr="00A717B9">
        <w:rPr>
          <w:rFonts w:ascii="Arial" w:eastAsia="Cambria Math" w:hAnsi="Arial" w:cs="Arial"/>
          <w:position w:val="-4"/>
          <w:sz w:val="20"/>
        </w:rPr>
        <w:t>tj</w:t>
      </w:r>
      <w:proofErr w:type="spellEnd"/>
      <w:r w:rsidR="00776E41" w:rsidRPr="00A717B9">
        <w:rPr>
          <w:rFonts w:ascii="Arial" w:eastAsia="Cambria Math" w:hAnsi="Arial" w:cs="Arial"/>
          <w:position w:val="-4"/>
          <w:sz w:val="20"/>
        </w:rPr>
        <w:t>,</w:t>
      </w:r>
      <w:r w:rsidR="004B461D" w:rsidRPr="00A717B9">
        <w:rPr>
          <w:rFonts w:ascii="Arial" w:eastAsia="Cambria Math" w:hAnsi="Arial" w:cs="Arial"/>
          <w:position w:val="-4"/>
          <w:sz w:val="20"/>
        </w:rPr>
        <w:t xml:space="preserve"> </w:t>
      </w:r>
      <w:r w:rsidRPr="00A717B9">
        <w:rPr>
          <w:rFonts w:ascii="Arial" w:hAnsi="Arial" w:cs="Arial"/>
          <w:sz w:val="20"/>
        </w:rPr>
        <w:t>diversity</w:t>
      </w:r>
      <w:r w:rsidRPr="00A717B9">
        <w:rPr>
          <w:rFonts w:ascii="Arial" w:hAnsi="Arial" w:cs="Arial"/>
          <w:spacing w:val="23"/>
          <w:sz w:val="20"/>
        </w:rPr>
        <w:t xml:space="preserve"> </w:t>
      </w:r>
      <w:r w:rsidRPr="00A717B9">
        <w:rPr>
          <w:rFonts w:ascii="Arial" w:hAnsi="Arial" w:cs="Arial"/>
          <w:sz w:val="20"/>
        </w:rPr>
        <w:t>of</w:t>
      </w:r>
      <w:r w:rsidR="00912E15" w:rsidRPr="00A717B9">
        <w:rPr>
          <w:rFonts w:ascii="Arial" w:hAnsi="Arial" w:cs="Arial"/>
          <w:sz w:val="20"/>
        </w:rPr>
        <w:t xml:space="preserve"> a</w:t>
      </w:r>
      <w:r w:rsidRPr="00A717B9">
        <w:rPr>
          <w:rFonts w:ascii="Arial" w:hAnsi="Arial" w:cs="Arial"/>
          <w:spacing w:val="27"/>
          <w:sz w:val="20"/>
        </w:rPr>
        <w:t xml:space="preserve"> </w:t>
      </w:r>
      <w:r w:rsidR="00912E15" w:rsidRPr="00A717B9">
        <w:rPr>
          <w:rFonts w:ascii="Arial" w:hAnsi="Arial" w:cs="Arial"/>
          <w:sz w:val="20"/>
        </w:rPr>
        <w:t>Tj formation</w:t>
      </w:r>
      <w:r w:rsidRPr="00A717B9">
        <w:rPr>
          <w:rFonts w:ascii="Arial" w:hAnsi="Arial" w:cs="Arial"/>
          <w:sz w:val="20"/>
        </w:rPr>
        <w:t>;</w:t>
      </w:r>
      <w:r w:rsidRPr="00A717B9">
        <w:rPr>
          <w:rFonts w:ascii="Arial" w:hAnsi="Arial" w:cs="Arial"/>
          <w:spacing w:val="-8"/>
          <w:sz w:val="20"/>
        </w:rPr>
        <w:t xml:space="preserve"> </w:t>
      </w:r>
      <w:r w:rsidRPr="00A717B9">
        <w:rPr>
          <w:rFonts w:ascii="Cambria Math" w:eastAsia="Cambria Math" w:hAnsi="Cambria Math" w:cs="Cambria Math"/>
          <w:sz w:val="20"/>
        </w:rPr>
        <w:t>𝑃</w:t>
      </w:r>
      <w:r w:rsidRPr="00A717B9">
        <w:rPr>
          <w:rFonts w:ascii="Arial" w:eastAsia="Cambria Math" w:hAnsi="Arial" w:cs="Arial"/>
          <w:sz w:val="20"/>
        </w:rPr>
        <w:t xml:space="preserve">, </w:t>
      </w:r>
      <w:r w:rsidRPr="00A717B9">
        <w:rPr>
          <w:rFonts w:ascii="Arial" w:hAnsi="Arial" w:cs="Arial"/>
          <w:sz w:val="20"/>
        </w:rPr>
        <w:t>percentile</w:t>
      </w:r>
      <w:r w:rsidRPr="00A717B9">
        <w:rPr>
          <w:rFonts w:ascii="Arial" w:hAnsi="Arial" w:cs="Arial"/>
          <w:spacing w:val="29"/>
          <w:sz w:val="20"/>
        </w:rPr>
        <w:t xml:space="preserve"> </w:t>
      </w:r>
      <w:r w:rsidRPr="00A717B9">
        <w:rPr>
          <w:rFonts w:ascii="Arial" w:hAnsi="Arial" w:cs="Arial"/>
          <w:sz w:val="20"/>
        </w:rPr>
        <w:t>of</w:t>
      </w:r>
      <w:r w:rsidRPr="00A717B9">
        <w:rPr>
          <w:rFonts w:ascii="Arial" w:hAnsi="Arial" w:cs="Arial"/>
          <w:spacing w:val="27"/>
          <w:sz w:val="20"/>
        </w:rPr>
        <w:t xml:space="preserve"> </w:t>
      </w:r>
      <w:r w:rsidRPr="00A717B9">
        <w:rPr>
          <w:rFonts w:ascii="Arial" w:hAnsi="Arial" w:cs="Arial"/>
          <w:sz w:val="20"/>
        </w:rPr>
        <w:t>the</w:t>
      </w:r>
      <w:r w:rsidRPr="00A717B9">
        <w:rPr>
          <w:rFonts w:ascii="Arial" w:hAnsi="Arial" w:cs="Arial"/>
          <w:spacing w:val="26"/>
          <w:sz w:val="20"/>
        </w:rPr>
        <w:t xml:space="preserve"> </w:t>
      </w:r>
      <w:r w:rsidR="00912E15" w:rsidRPr="00A717B9">
        <w:rPr>
          <w:rFonts w:ascii="Arial" w:hAnsi="Arial" w:cs="Arial"/>
          <w:sz w:val="20"/>
        </w:rPr>
        <w:t>formation</w:t>
      </w:r>
      <w:r w:rsidRPr="00A717B9">
        <w:rPr>
          <w:rFonts w:ascii="Arial" w:hAnsi="Arial" w:cs="Arial"/>
          <w:spacing w:val="-7"/>
          <w:sz w:val="20"/>
        </w:rPr>
        <w:t xml:space="preserve"> </w:t>
      </w:r>
      <w:r w:rsidRPr="00A717B9">
        <w:rPr>
          <w:rFonts w:ascii="Arial" w:hAnsi="Arial" w:cs="Arial"/>
          <w:sz w:val="20"/>
        </w:rPr>
        <w:t>within</w:t>
      </w:r>
      <w:r w:rsidRPr="00A717B9">
        <w:rPr>
          <w:rFonts w:ascii="Arial" w:hAnsi="Arial" w:cs="Arial"/>
          <w:spacing w:val="26"/>
          <w:sz w:val="20"/>
        </w:rPr>
        <w:t xml:space="preserve"> </w:t>
      </w:r>
      <w:r w:rsidRPr="00A717B9">
        <w:rPr>
          <w:rFonts w:ascii="Arial" w:hAnsi="Arial" w:cs="Arial"/>
          <w:sz w:val="20"/>
        </w:rPr>
        <w:t>the</w:t>
      </w:r>
      <w:r w:rsidRPr="00A717B9">
        <w:rPr>
          <w:rFonts w:ascii="Arial" w:hAnsi="Arial" w:cs="Arial"/>
          <w:spacing w:val="27"/>
          <w:sz w:val="20"/>
        </w:rPr>
        <w:t xml:space="preserve"> </w:t>
      </w:r>
      <w:r w:rsidRPr="00A717B9">
        <w:rPr>
          <w:rFonts w:ascii="Arial" w:hAnsi="Arial" w:cs="Arial"/>
          <w:sz w:val="20"/>
        </w:rPr>
        <w:t>set</w:t>
      </w:r>
      <w:r w:rsidRPr="00A717B9">
        <w:rPr>
          <w:rFonts w:ascii="Arial" w:hAnsi="Arial" w:cs="Arial"/>
          <w:spacing w:val="24"/>
          <w:sz w:val="20"/>
        </w:rPr>
        <w:t xml:space="preserve"> </w:t>
      </w:r>
      <w:r w:rsidRPr="00A717B9">
        <w:rPr>
          <w:rFonts w:ascii="Arial" w:hAnsi="Arial" w:cs="Arial"/>
          <w:sz w:val="20"/>
        </w:rPr>
        <w:t>of</w:t>
      </w:r>
      <w:r w:rsidR="00912E15" w:rsidRPr="00A717B9">
        <w:rPr>
          <w:rFonts w:ascii="Arial" w:hAnsi="Arial" w:cs="Arial"/>
          <w:sz w:val="20"/>
        </w:rPr>
        <w:t xml:space="preserve"> inventoried</w:t>
      </w:r>
      <w:r w:rsidRPr="00A717B9">
        <w:rPr>
          <w:rFonts w:ascii="Arial" w:hAnsi="Arial" w:cs="Arial"/>
          <w:spacing w:val="29"/>
          <w:sz w:val="20"/>
        </w:rPr>
        <w:t xml:space="preserve"> </w:t>
      </w:r>
      <w:r w:rsidRPr="00A717B9">
        <w:rPr>
          <w:rFonts w:ascii="Arial" w:eastAsia="Cambria Math" w:hAnsi="Arial" w:cs="Arial"/>
          <w:sz w:val="20"/>
        </w:rPr>
        <w:t>H</w:t>
      </w:r>
      <w:r w:rsidRPr="00A717B9">
        <w:rPr>
          <w:rFonts w:ascii="Arial" w:eastAsia="Cambria Math" w:hAnsi="Arial" w:cs="Arial"/>
          <w:sz w:val="20"/>
          <w:vertAlign w:val="superscript"/>
        </w:rPr>
        <w:t>′</w:t>
      </w:r>
      <w:r w:rsidR="00912E15" w:rsidRPr="00A717B9">
        <w:rPr>
          <w:rFonts w:ascii="Arial" w:hAnsi="Arial" w:cs="Arial"/>
          <w:sz w:val="20"/>
        </w:rPr>
        <w:t xml:space="preserve"> values, </w:t>
      </w:r>
      <w:r w:rsidR="00CB1FEB" w:rsidRPr="00A717B9">
        <w:rPr>
          <w:rFonts w:ascii="Arial" w:hAnsi="Arial" w:cs="Arial"/>
          <w:sz w:val="20"/>
        </w:rPr>
        <w:t>or Shannon</w:t>
      </w:r>
      <w:r w:rsidRPr="00A717B9">
        <w:rPr>
          <w:rFonts w:ascii="Arial" w:hAnsi="Arial" w:cs="Arial"/>
          <w:spacing w:val="1"/>
          <w:sz w:val="20"/>
        </w:rPr>
        <w:t xml:space="preserve"> </w:t>
      </w:r>
      <w:r w:rsidRPr="00A717B9">
        <w:rPr>
          <w:rFonts w:ascii="Arial" w:hAnsi="Arial" w:cs="Arial"/>
          <w:sz w:val="20"/>
        </w:rPr>
        <w:t>index</w:t>
      </w:r>
      <w:r w:rsidRPr="00A717B9">
        <w:rPr>
          <w:rFonts w:ascii="Arial" w:hAnsi="Arial" w:cs="Arial"/>
          <w:spacing w:val="4"/>
          <w:sz w:val="20"/>
        </w:rPr>
        <w:t xml:space="preserve"> </w:t>
      </w:r>
      <w:r w:rsidRPr="00A717B9">
        <w:rPr>
          <w:rFonts w:ascii="Arial" w:hAnsi="Arial" w:cs="Arial"/>
          <w:sz w:val="20"/>
        </w:rPr>
        <w:t>value.</w:t>
      </w:r>
    </w:p>
    <w:p w:rsidR="00013C4D" w:rsidRPr="00013C4D" w:rsidRDefault="00013C4D" w:rsidP="00D7354F">
      <w:pPr>
        <w:spacing w:line="360" w:lineRule="auto"/>
        <w:ind w:left="830" w:right="183"/>
        <w:jc w:val="both"/>
        <w:rPr>
          <w:rFonts w:ascii="Arial" w:hAnsi="Arial" w:cs="Arial"/>
          <w:sz w:val="6"/>
          <w:szCs w:val="6"/>
        </w:rPr>
      </w:pPr>
    </w:p>
    <w:p w:rsidR="00635BBE" w:rsidRPr="00D7354F" w:rsidRDefault="00776E41" w:rsidP="009F7D2E">
      <w:pPr>
        <w:pStyle w:val="Prrafodelista"/>
        <w:numPr>
          <w:ilvl w:val="0"/>
          <w:numId w:val="2"/>
        </w:numPr>
        <w:tabs>
          <w:tab w:val="left" w:pos="993"/>
        </w:tabs>
        <w:spacing w:before="171" w:line="360" w:lineRule="auto"/>
        <w:ind w:left="426" w:right="41"/>
        <w:jc w:val="both"/>
        <w:rPr>
          <w:rFonts w:ascii="Arial" w:hAnsi="Arial" w:cs="Arial"/>
        </w:rPr>
      </w:pPr>
      <w:r w:rsidRPr="00D7354F">
        <w:rPr>
          <w:rFonts w:ascii="Arial" w:hAnsi="Arial" w:cs="Arial"/>
        </w:rPr>
        <w:t>I</w:t>
      </w:r>
      <w:r w:rsidR="00635BBE" w:rsidRPr="00D7354F">
        <w:rPr>
          <w:rFonts w:ascii="Arial" w:hAnsi="Arial" w:cs="Arial"/>
        </w:rPr>
        <w:t>ntegrity (I), understood as the conservation</w:t>
      </w:r>
      <w:r w:rsidR="00635BBE" w:rsidRPr="00D7354F">
        <w:rPr>
          <w:rFonts w:ascii="Arial" w:hAnsi="Arial" w:cs="Arial"/>
          <w:spacing w:val="-4"/>
        </w:rPr>
        <w:t xml:space="preserve"> </w:t>
      </w:r>
      <w:r w:rsidR="003D4938" w:rsidRPr="00D7354F">
        <w:rPr>
          <w:rFonts w:ascii="Arial" w:hAnsi="Arial" w:cs="Arial"/>
        </w:rPr>
        <w:t xml:space="preserve">state </w:t>
      </w:r>
      <w:r w:rsidR="00635BBE" w:rsidRPr="00D7354F">
        <w:rPr>
          <w:rFonts w:ascii="Arial" w:hAnsi="Arial" w:cs="Arial"/>
        </w:rPr>
        <w:t>of</w:t>
      </w:r>
      <w:r w:rsidR="00635BBE" w:rsidRPr="00D7354F">
        <w:rPr>
          <w:rFonts w:ascii="Arial" w:hAnsi="Arial" w:cs="Arial"/>
          <w:spacing w:val="-1"/>
        </w:rPr>
        <w:t xml:space="preserve"> </w:t>
      </w:r>
      <w:r w:rsidR="00635BBE" w:rsidRPr="00D7354F">
        <w:rPr>
          <w:rFonts w:ascii="Arial" w:hAnsi="Arial" w:cs="Arial"/>
        </w:rPr>
        <w:t>the</w:t>
      </w:r>
      <w:r w:rsidR="00635BBE" w:rsidRPr="00D7354F">
        <w:rPr>
          <w:rFonts w:ascii="Arial" w:hAnsi="Arial" w:cs="Arial"/>
          <w:spacing w:val="-8"/>
        </w:rPr>
        <w:t xml:space="preserve"> </w:t>
      </w:r>
      <w:r w:rsidR="00635BBE" w:rsidRPr="00D7354F">
        <w:rPr>
          <w:rFonts w:ascii="Arial" w:hAnsi="Arial" w:cs="Arial"/>
        </w:rPr>
        <w:t>geological</w:t>
      </w:r>
      <w:r w:rsidR="00635BBE" w:rsidRPr="00D7354F">
        <w:rPr>
          <w:rFonts w:ascii="Arial" w:hAnsi="Arial" w:cs="Arial"/>
          <w:spacing w:val="-4"/>
        </w:rPr>
        <w:t xml:space="preserve"> </w:t>
      </w:r>
      <w:r w:rsidR="003D4938" w:rsidRPr="00D7354F">
        <w:rPr>
          <w:rFonts w:ascii="Arial" w:hAnsi="Arial" w:cs="Arial"/>
        </w:rPr>
        <w:t>feature</w:t>
      </w:r>
      <w:r w:rsidR="00635BBE" w:rsidRPr="00D7354F">
        <w:rPr>
          <w:rFonts w:ascii="Arial" w:hAnsi="Arial" w:cs="Arial"/>
        </w:rPr>
        <w:t>,</w:t>
      </w:r>
      <w:r w:rsidR="00635BBE" w:rsidRPr="00D7354F">
        <w:rPr>
          <w:rFonts w:ascii="Arial" w:hAnsi="Arial" w:cs="Arial"/>
          <w:spacing w:val="-4"/>
        </w:rPr>
        <w:t xml:space="preserve"> </w:t>
      </w:r>
      <w:r w:rsidR="00635BBE" w:rsidRPr="00D7354F">
        <w:rPr>
          <w:rFonts w:ascii="Arial" w:hAnsi="Arial" w:cs="Arial"/>
        </w:rPr>
        <w:t>has</w:t>
      </w:r>
      <w:r w:rsidR="00635BBE" w:rsidRPr="00D7354F">
        <w:rPr>
          <w:rFonts w:ascii="Arial" w:hAnsi="Arial" w:cs="Arial"/>
          <w:spacing w:val="-5"/>
        </w:rPr>
        <w:t xml:space="preserve"> </w:t>
      </w:r>
      <w:r w:rsidR="00635BBE" w:rsidRPr="00D7354F">
        <w:rPr>
          <w:rFonts w:ascii="Arial" w:hAnsi="Arial" w:cs="Arial"/>
        </w:rPr>
        <w:t>been</w:t>
      </w:r>
      <w:r w:rsidR="00635BBE" w:rsidRPr="00D7354F">
        <w:rPr>
          <w:rFonts w:ascii="Arial" w:hAnsi="Arial" w:cs="Arial"/>
          <w:spacing w:val="-5"/>
        </w:rPr>
        <w:t xml:space="preserve"> </w:t>
      </w:r>
      <w:r w:rsidR="0097335C" w:rsidRPr="00D7354F">
        <w:rPr>
          <w:rFonts w:ascii="Arial" w:hAnsi="Arial" w:cs="Arial"/>
        </w:rPr>
        <w:t>identify</w:t>
      </w:r>
      <w:r w:rsidR="0097335C" w:rsidRPr="00D7354F">
        <w:rPr>
          <w:rFonts w:ascii="Arial" w:hAnsi="Arial" w:cs="Arial"/>
          <w:spacing w:val="-2"/>
        </w:rPr>
        <w:t xml:space="preserve"> </w:t>
      </w:r>
      <w:r w:rsidR="0097335C" w:rsidRPr="00D7354F">
        <w:rPr>
          <w:rFonts w:ascii="Arial" w:hAnsi="Arial" w:cs="Arial"/>
        </w:rPr>
        <w:t>with</w:t>
      </w:r>
      <w:r w:rsidR="0097335C" w:rsidRPr="00D7354F">
        <w:rPr>
          <w:rFonts w:ascii="Arial" w:hAnsi="Arial" w:cs="Arial"/>
          <w:spacing w:val="-4"/>
        </w:rPr>
        <w:t xml:space="preserve"> </w:t>
      </w:r>
      <w:r w:rsidR="0097335C">
        <w:rPr>
          <w:rFonts w:ascii="Arial" w:hAnsi="Arial" w:cs="Arial"/>
        </w:rPr>
        <w:t>the</w:t>
      </w:r>
      <w:r w:rsidR="00635BBE" w:rsidRPr="00D7354F">
        <w:rPr>
          <w:rFonts w:ascii="Arial" w:hAnsi="Arial" w:cs="Arial"/>
          <w:spacing w:val="-5"/>
        </w:rPr>
        <w:t xml:space="preserve"> </w:t>
      </w:r>
      <w:r w:rsidR="00635BBE" w:rsidRPr="00D7354F">
        <w:rPr>
          <w:rFonts w:ascii="Arial" w:hAnsi="Arial" w:cs="Arial"/>
        </w:rPr>
        <w:t>degree</w:t>
      </w:r>
      <w:r w:rsidR="00635BBE" w:rsidRPr="00D7354F">
        <w:rPr>
          <w:rFonts w:ascii="Arial" w:hAnsi="Arial" w:cs="Arial"/>
          <w:spacing w:val="-56"/>
        </w:rPr>
        <w:t xml:space="preserve"> </w:t>
      </w:r>
      <w:r w:rsidR="00635BBE" w:rsidRPr="00D7354F">
        <w:rPr>
          <w:rFonts w:ascii="Arial" w:hAnsi="Arial" w:cs="Arial"/>
        </w:rPr>
        <w:t>of anthropic occupation</w:t>
      </w:r>
      <w:r w:rsidRPr="00D7354F">
        <w:rPr>
          <w:rFonts w:ascii="Arial" w:hAnsi="Arial" w:cs="Arial"/>
        </w:rPr>
        <w:t xml:space="preserve"> </w:t>
      </w:r>
      <w:r w:rsidR="00635BBE" w:rsidRPr="00D7354F">
        <w:rPr>
          <w:rFonts w:ascii="Arial" w:hAnsi="Arial" w:cs="Arial"/>
        </w:rPr>
        <w:t>and approximated by calculating the surface area not</w:t>
      </w:r>
      <w:r w:rsidR="00635BBE" w:rsidRPr="00D7354F">
        <w:rPr>
          <w:rFonts w:ascii="Arial" w:hAnsi="Arial" w:cs="Arial"/>
          <w:spacing w:val="1"/>
        </w:rPr>
        <w:t xml:space="preserve"> </w:t>
      </w:r>
      <w:r w:rsidR="00635BBE" w:rsidRPr="00D7354F">
        <w:rPr>
          <w:rFonts w:ascii="Arial" w:hAnsi="Arial" w:cs="Arial"/>
        </w:rPr>
        <w:t>occupied by human infrastructures:</w:t>
      </w:r>
    </w:p>
    <w:tbl>
      <w:tblPr>
        <w:tblStyle w:val="TableNormal"/>
        <w:tblW w:w="0" w:type="auto"/>
        <w:tblInd w:w="630" w:type="dxa"/>
        <w:tblLayout w:type="fixed"/>
        <w:tblLook w:val="01E0" w:firstRow="1" w:lastRow="1" w:firstColumn="1" w:lastColumn="1" w:noHBand="0" w:noVBand="0"/>
      </w:tblPr>
      <w:tblGrid>
        <w:gridCol w:w="4490"/>
        <w:gridCol w:w="3596"/>
      </w:tblGrid>
      <w:tr w:rsidR="00635BBE" w:rsidRPr="00D7354F" w:rsidTr="009F7D2E">
        <w:trPr>
          <w:trHeight w:val="306"/>
        </w:trPr>
        <w:tc>
          <w:tcPr>
            <w:tcW w:w="4490" w:type="dxa"/>
          </w:tcPr>
          <w:p w:rsidR="00013C4D" w:rsidRPr="00620E39" w:rsidRDefault="00635BBE" w:rsidP="00620E39">
            <w:pPr>
              <w:pStyle w:val="TableParagraph"/>
              <w:spacing w:line="360" w:lineRule="auto"/>
              <w:ind w:left="426"/>
              <w:rPr>
                <w:rFonts w:ascii="Arial" w:eastAsia="Cambria Math" w:hAnsi="Arial" w:cs="Arial"/>
              </w:rPr>
            </w:pPr>
            <w:r w:rsidRPr="00D7354F">
              <w:rPr>
                <w:rFonts w:ascii="Cambria Math" w:eastAsia="Cambria Math" w:hAnsi="Cambria Math" w:cs="Cambria Math"/>
                <w:position w:val="5"/>
              </w:rPr>
              <w:t>𝐶</w:t>
            </w:r>
            <w:proofErr w:type="spellStart"/>
            <w:r w:rsidR="00776E41" w:rsidRPr="00D7354F">
              <w:rPr>
                <w:rFonts w:ascii="Arial" w:eastAsia="Cambria Math" w:hAnsi="Arial" w:cs="Arial"/>
              </w:rPr>
              <w:t>tj</w:t>
            </w:r>
            <w:proofErr w:type="spellEnd"/>
            <w:r w:rsidRPr="00D7354F">
              <w:rPr>
                <w:rFonts w:ascii="Arial" w:eastAsia="Cambria Math" w:hAnsi="Arial" w:cs="Arial"/>
                <w:spacing w:val="29"/>
              </w:rPr>
              <w:t xml:space="preserve"> </w:t>
            </w:r>
            <w:r w:rsidRPr="00D7354F">
              <w:rPr>
                <w:rFonts w:ascii="Arial" w:eastAsia="Cambria Math" w:hAnsi="Arial" w:cs="Arial"/>
                <w:position w:val="5"/>
              </w:rPr>
              <w:t>=</w:t>
            </w:r>
            <w:r w:rsidRPr="00D7354F">
              <w:rPr>
                <w:rFonts w:ascii="Arial" w:eastAsia="Cambria Math" w:hAnsi="Arial" w:cs="Arial"/>
                <w:spacing w:val="45"/>
                <w:position w:val="5"/>
              </w:rPr>
              <w:t xml:space="preserve"> </w:t>
            </w:r>
            <w:r w:rsidRPr="00D7354F">
              <w:rPr>
                <w:rFonts w:ascii="Cambria Math" w:eastAsia="Cambria Math" w:hAnsi="Cambria Math" w:cs="Cambria Math"/>
                <w:position w:val="5"/>
              </w:rPr>
              <w:t>𝑃</w:t>
            </w:r>
            <w:r w:rsidRPr="00D7354F">
              <w:rPr>
                <w:rFonts w:ascii="Arial" w:eastAsia="Cambria Math" w:hAnsi="Arial" w:cs="Arial"/>
              </w:rPr>
              <w:t>(</w:t>
            </w:r>
            <w:r w:rsidRPr="00D7354F">
              <w:rPr>
                <w:rFonts w:ascii="Cambria Math" w:eastAsia="Cambria Math" w:hAnsi="Cambria Math" w:cs="Cambria Math"/>
              </w:rPr>
              <w:t>𝐶</w:t>
            </w:r>
            <w:r w:rsidRPr="00D7354F">
              <w:rPr>
                <w:rFonts w:ascii="Arial" w:eastAsia="Cambria Math" w:hAnsi="Arial" w:cs="Arial"/>
              </w:rPr>
              <w:t>%)</w:t>
            </w:r>
          </w:p>
        </w:tc>
        <w:tc>
          <w:tcPr>
            <w:tcW w:w="3596" w:type="dxa"/>
          </w:tcPr>
          <w:p w:rsidR="00635BBE" w:rsidRPr="00D7354F" w:rsidRDefault="00635BBE" w:rsidP="007636D8">
            <w:pPr>
              <w:pStyle w:val="TableParagraph"/>
              <w:spacing w:line="360" w:lineRule="auto"/>
              <w:ind w:left="426" w:right="197"/>
              <w:jc w:val="right"/>
              <w:rPr>
                <w:rFonts w:ascii="Arial" w:hAnsi="Arial" w:cs="Arial"/>
              </w:rPr>
            </w:pPr>
            <w:r w:rsidRPr="00D7354F">
              <w:rPr>
                <w:rFonts w:ascii="Arial" w:hAnsi="Arial" w:cs="Arial"/>
              </w:rPr>
              <w:t>(5)</w:t>
            </w:r>
          </w:p>
        </w:tc>
      </w:tr>
    </w:tbl>
    <w:p w:rsidR="00635BBE" w:rsidRPr="00A717B9" w:rsidRDefault="00635BBE" w:rsidP="007636D8">
      <w:pPr>
        <w:spacing w:line="360" w:lineRule="auto"/>
        <w:ind w:left="426" w:right="41"/>
        <w:jc w:val="both"/>
        <w:rPr>
          <w:rFonts w:ascii="Arial" w:hAnsi="Arial" w:cs="Arial"/>
          <w:sz w:val="20"/>
        </w:rPr>
      </w:pPr>
      <w:r w:rsidRPr="00A717B9">
        <w:rPr>
          <w:rFonts w:ascii="Arial" w:hAnsi="Arial" w:cs="Arial"/>
          <w:sz w:val="20"/>
        </w:rPr>
        <w:t>Where</w:t>
      </w:r>
      <w:r w:rsidRPr="00A717B9">
        <w:rPr>
          <w:rFonts w:ascii="Arial" w:hAnsi="Arial" w:cs="Arial"/>
          <w:spacing w:val="7"/>
          <w:sz w:val="20"/>
        </w:rPr>
        <w:t xml:space="preserve"> </w:t>
      </w:r>
      <w:r w:rsidRPr="00A717B9">
        <w:rPr>
          <w:rFonts w:ascii="Cambria Math" w:eastAsia="Cambria Math" w:hAnsi="Cambria Math" w:cs="Cambria Math"/>
          <w:sz w:val="20"/>
        </w:rPr>
        <w:t>𝐶</w:t>
      </w:r>
      <w:proofErr w:type="spellStart"/>
      <w:r w:rsidR="00776E41" w:rsidRPr="00A717B9">
        <w:rPr>
          <w:rFonts w:ascii="Arial" w:eastAsia="Cambria Math" w:hAnsi="Arial" w:cs="Arial"/>
          <w:position w:val="-3"/>
          <w:sz w:val="20"/>
        </w:rPr>
        <w:t>tj</w:t>
      </w:r>
      <w:proofErr w:type="spellEnd"/>
      <w:r w:rsidR="00776E41" w:rsidRPr="00A717B9">
        <w:rPr>
          <w:rFonts w:ascii="Arial" w:eastAsia="Cambria Math" w:hAnsi="Arial" w:cs="Arial"/>
          <w:position w:val="-3"/>
          <w:sz w:val="20"/>
        </w:rPr>
        <w:t xml:space="preserve">, </w:t>
      </w:r>
      <w:r w:rsidR="00776E41" w:rsidRPr="00A717B9">
        <w:rPr>
          <w:rFonts w:ascii="Arial" w:hAnsi="Arial" w:cs="Arial"/>
          <w:sz w:val="20"/>
        </w:rPr>
        <w:t>integrity of a Tj formation</w:t>
      </w:r>
      <w:r w:rsidRPr="00A717B9">
        <w:rPr>
          <w:rFonts w:ascii="Arial" w:hAnsi="Arial" w:cs="Arial"/>
          <w:sz w:val="20"/>
        </w:rPr>
        <w:t>;</w:t>
      </w:r>
      <w:r w:rsidRPr="00A717B9">
        <w:rPr>
          <w:rFonts w:ascii="Arial" w:hAnsi="Arial" w:cs="Arial"/>
          <w:spacing w:val="-13"/>
          <w:sz w:val="20"/>
        </w:rPr>
        <w:t xml:space="preserve"> </w:t>
      </w:r>
      <w:r w:rsidRPr="00A717B9">
        <w:rPr>
          <w:rFonts w:ascii="Cambria Math" w:eastAsia="Cambria Math" w:hAnsi="Cambria Math" w:cs="Cambria Math"/>
          <w:sz w:val="20"/>
        </w:rPr>
        <w:t>𝑃</w:t>
      </w:r>
      <w:r w:rsidRPr="00A717B9">
        <w:rPr>
          <w:rFonts w:ascii="Arial" w:eastAsia="Cambria Math" w:hAnsi="Arial" w:cs="Arial"/>
          <w:sz w:val="20"/>
        </w:rPr>
        <w:t xml:space="preserve">, </w:t>
      </w:r>
      <w:r w:rsidRPr="00A717B9">
        <w:rPr>
          <w:rFonts w:ascii="Arial" w:hAnsi="Arial" w:cs="Arial"/>
          <w:sz w:val="20"/>
        </w:rPr>
        <w:t>percentile</w:t>
      </w:r>
      <w:r w:rsidRPr="00A717B9">
        <w:rPr>
          <w:rFonts w:ascii="Arial" w:hAnsi="Arial" w:cs="Arial"/>
          <w:spacing w:val="35"/>
          <w:sz w:val="20"/>
        </w:rPr>
        <w:t xml:space="preserve"> </w:t>
      </w:r>
      <w:r w:rsidRPr="00A717B9">
        <w:rPr>
          <w:rFonts w:ascii="Arial" w:hAnsi="Arial" w:cs="Arial"/>
          <w:sz w:val="20"/>
        </w:rPr>
        <w:t>within</w:t>
      </w:r>
      <w:r w:rsidRPr="00A717B9">
        <w:rPr>
          <w:rFonts w:ascii="Arial" w:hAnsi="Arial" w:cs="Arial"/>
          <w:spacing w:val="5"/>
          <w:sz w:val="20"/>
        </w:rPr>
        <w:t xml:space="preserve"> </w:t>
      </w:r>
      <w:r w:rsidRPr="00A717B9">
        <w:rPr>
          <w:rFonts w:ascii="Arial" w:hAnsi="Arial" w:cs="Arial"/>
          <w:sz w:val="20"/>
        </w:rPr>
        <w:t>the</w:t>
      </w:r>
      <w:r w:rsidR="00776E41" w:rsidRPr="00A717B9">
        <w:rPr>
          <w:rFonts w:ascii="Arial" w:hAnsi="Arial" w:cs="Arial"/>
          <w:sz w:val="20"/>
        </w:rPr>
        <w:t xml:space="preserve"> inventoried</w:t>
      </w:r>
      <w:r w:rsidRPr="00A717B9">
        <w:rPr>
          <w:rFonts w:ascii="Arial" w:hAnsi="Arial" w:cs="Arial"/>
          <w:spacing w:val="4"/>
          <w:sz w:val="20"/>
        </w:rPr>
        <w:t xml:space="preserve"> </w:t>
      </w:r>
      <w:r w:rsidRPr="00A717B9">
        <w:rPr>
          <w:rFonts w:ascii="Arial" w:hAnsi="Arial" w:cs="Arial"/>
          <w:sz w:val="20"/>
        </w:rPr>
        <w:t>set</w:t>
      </w:r>
      <w:r w:rsidRPr="00A717B9">
        <w:rPr>
          <w:rFonts w:ascii="Arial" w:hAnsi="Arial" w:cs="Arial"/>
          <w:spacing w:val="5"/>
          <w:sz w:val="20"/>
        </w:rPr>
        <w:t xml:space="preserve"> </w:t>
      </w:r>
      <w:r w:rsidRPr="00A717B9">
        <w:rPr>
          <w:rFonts w:ascii="Arial" w:hAnsi="Arial" w:cs="Arial"/>
          <w:sz w:val="20"/>
        </w:rPr>
        <w:t>of</w:t>
      </w:r>
      <w:r w:rsidRPr="00A717B9">
        <w:rPr>
          <w:rFonts w:ascii="Arial" w:hAnsi="Arial" w:cs="Arial"/>
          <w:spacing w:val="7"/>
          <w:sz w:val="20"/>
        </w:rPr>
        <w:t xml:space="preserve"> </w:t>
      </w:r>
      <w:r w:rsidRPr="00A717B9">
        <w:rPr>
          <w:rFonts w:ascii="Cambria Math" w:eastAsia="Cambria Math" w:hAnsi="Cambria Math" w:cs="Cambria Math"/>
          <w:sz w:val="20"/>
        </w:rPr>
        <w:t>𝐶</w:t>
      </w:r>
      <w:r w:rsidRPr="00A717B9">
        <w:rPr>
          <w:rFonts w:ascii="Arial" w:eastAsia="Cambria Math" w:hAnsi="Arial" w:cs="Arial"/>
          <w:sz w:val="20"/>
        </w:rPr>
        <w:t>%</w:t>
      </w:r>
      <w:r w:rsidR="00776E41" w:rsidRPr="00A717B9">
        <w:rPr>
          <w:rFonts w:ascii="Arial" w:hAnsi="Arial" w:cs="Arial"/>
          <w:sz w:val="20"/>
        </w:rPr>
        <w:t xml:space="preserve"> values,</w:t>
      </w:r>
      <w:r w:rsidR="00776E41" w:rsidRPr="00A717B9">
        <w:rPr>
          <w:rFonts w:ascii="Arial" w:hAnsi="Arial" w:cs="Arial"/>
          <w:spacing w:val="12"/>
          <w:sz w:val="20"/>
        </w:rPr>
        <w:t xml:space="preserve"> </w:t>
      </w:r>
      <w:r w:rsidRPr="00A717B9">
        <w:rPr>
          <w:rFonts w:ascii="Arial" w:hAnsi="Arial" w:cs="Arial"/>
          <w:sz w:val="20"/>
        </w:rPr>
        <w:t>or</w:t>
      </w:r>
      <w:r w:rsidR="00776E41" w:rsidRPr="00A717B9">
        <w:rPr>
          <w:rFonts w:ascii="Arial" w:hAnsi="Arial" w:cs="Arial"/>
          <w:sz w:val="20"/>
        </w:rPr>
        <w:t xml:space="preserve"> </w:t>
      </w:r>
      <w:r w:rsidRPr="00A717B9">
        <w:rPr>
          <w:rFonts w:ascii="Arial" w:hAnsi="Arial" w:cs="Arial"/>
          <w:sz w:val="20"/>
        </w:rPr>
        <w:t>percentage</w:t>
      </w:r>
      <w:r w:rsidRPr="00A717B9">
        <w:rPr>
          <w:rFonts w:ascii="Arial" w:hAnsi="Arial" w:cs="Arial"/>
          <w:spacing w:val="2"/>
          <w:sz w:val="20"/>
        </w:rPr>
        <w:t xml:space="preserve"> </w:t>
      </w:r>
      <w:r w:rsidRPr="00A717B9">
        <w:rPr>
          <w:rFonts w:ascii="Arial" w:hAnsi="Arial" w:cs="Arial"/>
          <w:sz w:val="20"/>
        </w:rPr>
        <w:t>of</w:t>
      </w:r>
      <w:r w:rsidRPr="00A717B9">
        <w:rPr>
          <w:rFonts w:ascii="Arial" w:hAnsi="Arial" w:cs="Arial"/>
          <w:spacing w:val="5"/>
          <w:sz w:val="20"/>
        </w:rPr>
        <w:t xml:space="preserve"> </w:t>
      </w:r>
      <w:r w:rsidR="00776E41" w:rsidRPr="00A717B9">
        <w:rPr>
          <w:rFonts w:ascii="Arial" w:hAnsi="Arial" w:cs="Arial"/>
          <w:sz w:val="20"/>
        </w:rPr>
        <w:t>human</w:t>
      </w:r>
      <w:r w:rsidR="00776E41" w:rsidRPr="00A717B9">
        <w:rPr>
          <w:rFonts w:ascii="Arial" w:hAnsi="Arial" w:cs="Arial"/>
          <w:spacing w:val="1"/>
          <w:sz w:val="20"/>
        </w:rPr>
        <w:t xml:space="preserve"> </w:t>
      </w:r>
      <w:r w:rsidR="00776E41" w:rsidRPr="00A717B9">
        <w:rPr>
          <w:rFonts w:ascii="Arial" w:hAnsi="Arial" w:cs="Arial"/>
          <w:sz w:val="20"/>
        </w:rPr>
        <w:t xml:space="preserve">infrastructures </w:t>
      </w:r>
      <w:r w:rsidRPr="00A717B9">
        <w:rPr>
          <w:rFonts w:ascii="Arial" w:hAnsi="Arial" w:cs="Arial"/>
          <w:sz w:val="20"/>
        </w:rPr>
        <w:t>free</w:t>
      </w:r>
      <w:r w:rsidR="00776E41" w:rsidRPr="00A717B9">
        <w:rPr>
          <w:rFonts w:ascii="Arial" w:hAnsi="Arial" w:cs="Arial"/>
          <w:spacing w:val="1"/>
          <w:sz w:val="20"/>
        </w:rPr>
        <w:t>-</w:t>
      </w:r>
      <w:r w:rsidR="00776E41" w:rsidRPr="00A717B9">
        <w:rPr>
          <w:rFonts w:ascii="Arial" w:hAnsi="Arial" w:cs="Arial"/>
          <w:sz w:val="20"/>
        </w:rPr>
        <w:t>area</w:t>
      </w:r>
      <w:r w:rsidRPr="00A717B9">
        <w:rPr>
          <w:rFonts w:ascii="Arial" w:hAnsi="Arial" w:cs="Arial"/>
          <w:sz w:val="20"/>
        </w:rPr>
        <w:t>.</w:t>
      </w:r>
    </w:p>
    <w:p w:rsidR="00635BBE" w:rsidRPr="00D7354F" w:rsidRDefault="00635BBE" w:rsidP="009F7D2E">
      <w:pPr>
        <w:pStyle w:val="Prrafodelista"/>
        <w:numPr>
          <w:ilvl w:val="0"/>
          <w:numId w:val="2"/>
        </w:numPr>
        <w:tabs>
          <w:tab w:val="left" w:pos="993"/>
        </w:tabs>
        <w:spacing w:before="164" w:line="360" w:lineRule="auto"/>
        <w:ind w:left="426" w:right="41"/>
        <w:jc w:val="both"/>
        <w:rPr>
          <w:rFonts w:ascii="Arial" w:hAnsi="Arial" w:cs="Arial"/>
        </w:rPr>
      </w:pPr>
      <w:r w:rsidRPr="00D7354F">
        <w:rPr>
          <w:rFonts w:ascii="Arial" w:hAnsi="Arial" w:cs="Arial"/>
        </w:rPr>
        <w:t>Observability (O), understood as the ease with which the volcanic formation can</w:t>
      </w:r>
      <w:r w:rsidRPr="00D7354F">
        <w:rPr>
          <w:rFonts w:ascii="Arial" w:hAnsi="Arial" w:cs="Arial"/>
          <w:spacing w:val="1"/>
        </w:rPr>
        <w:t xml:space="preserve"> </w:t>
      </w:r>
      <w:r w:rsidRPr="00D7354F">
        <w:rPr>
          <w:rFonts w:ascii="Arial" w:hAnsi="Arial" w:cs="Arial"/>
        </w:rPr>
        <w:t>be</w:t>
      </w:r>
      <w:r w:rsidRPr="00D7354F">
        <w:rPr>
          <w:rFonts w:ascii="Arial" w:hAnsi="Arial" w:cs="Arial"/>
          <w:spacing w:val="-6"/>
        </w:rPr>
        <w:t xml:space="preserve"> </w:t>
      </w:r>
      <w:r w:rsidRPr="00D7354F">
        <w:rPr>
          <w:rFonts w:ascii="Arial" w:hAnsi="Arial" w:cs="Arial"/>
        </w:rPr>
        <w:t>accessed</w:t>
      </w:r>
      <w:r w:rsidRPr="00D7354F">
        <w:rPr>
          <w:rFonts w:ascii="Arial" w:hAnsi="Arial" w:cs="Arial"/>
          <w:spacing w:val="-8"/>
        </w:rPr>
        <w:t xml:space="preserve"> </w:t>
      </w:r>
      <w:r w:rsidRPr="00D7354F">
        <w:rPr>
          <w:rFonts w:ascii="Arial" w:hAnsi="Arial" w:cs="Arial"/>
        </w:rPr>
        <w:t>and</w:t>
      </w:r>
      <w:r w:rsidRPr="00D7354F">
        <w:rPr>
          <w:rFonts w:ascii="Arial" w:hAnsi="Arial" w:cs="Arial"/>
          <w:spacing w:val="-7"/>
        </w:rPr>
        <w:t xml:space="preserve"> </w:t>
      </w:r>
      <w:r w:rsidRPr="00D7354F">
        <w:rPr>
          <w:rFonts w:ascii="Arial" w:hAnsi="Arial" w:cs="Arial"/>
        </w:rPr>
        <w:t>observed</w:t>
      </w:r>
      <w:r w:rsidRPr="00D7354F">
        <w:rPr>
          <w:rFonts w:ascii="Arial" w:hAnsi="Arial" w:cs="Arial"/>
          <w:spacing w:val="-6"/>
        </w:rPr>
        <w:t xml:space="preserve"> </w:t>
      </w:r>
      <w:r w:rsidRPr="00D7354F">
        <w:rPr>
          <w:rFonts w:ascii="Arial" w:hAnsi="Arial" w:cs="Arial"/>
        </w:rPr>
        <w:t>in</w:t>
      </w:r>
      <w:r w:rsidRPr="00D7354F">
        <w:rPr>
          <w:rFonts w:ascii="Arial" w:hAnsi="Arial" w:cs="Arial"/>
          <w:spacing w:val="-5"/>
        </w:rPr>
        <w:t xml:space="preserve"> </w:t>
      </w:r>
      <w:r w:rsidRPr="00D7354F">
        <w:rPr>
          <w:rFonts w:ascii="Arial" w:hAnsi="Arial" w:cs="Arial"/>
        </w:rPr>
        <w:t>its</w:t>
      </w:r>
      <w:r w:rsidRPr="00D7354F">
        <w:rPr>
          <w:rFonts w:ascii="Arial" w:hAnsi="Arial" w:cs="Arial"/>
          <w:spacing w:val="-9"/>
        </w:rPr>
        <w:t xml:space="preserve"> </w:t>
      </w:r>
      <w:r w:rsidRPr="00D7354F">
        <w:rPr>
          <w:rFonts w:ascii="Arial" w:hAnsi="Arial" w:cs="Arial"/>
        </w:rPr>
        <w:t>full</w:t>
      </w:r>
      <w:r w:rsidRPr="00D7354F">
        <w:rPr>
          <w:rFonts w:ascii="Arial" w:hAnsi="Arial" w:cs="Arial"/>
          <w:spacing w:val="-6"/>
        </w:rPr>
        <w:t xml:space="preserve"> </w:t>
      </w:r>
      <w:r w:rsidRPr="00D7354F">
        <w:rPr>
          <w:rFonts w:ascii="Arial" w:hAnsi="Arial" w:cs="Arial"/>
        </w:rPr>
        <w:t>dimension,</w:t>
      </w:r>
      <w:r w:rsidRPr="00D7354F">
        <w:rPr>
          <w:rFonts w:ascii="Arial" w:hAnsi="Arial" w:cs="Arial"/>
          <w:spacing w:val="-5"/>
        </w:rPr>
        <w:t xml:space="preserve"> </w:t>
      </w:r>
      <w:r w:rsidRPr="00D7354F">
        <w:rPr>
          <w:rFonts w:ascii="Arial" w:hAnsi="Arial" w:cs="Arial"/>
        </w:rPr>
        <w:t>has</w:t>
      </w:r>
      <w:r w:rsidRPr="00D7354F">
        <w:rPr>
          <w:rFonts w:ascii="Arial" w:hAnsi="Arial" w:cs="Arial"/>
          <w:spacing w:val="-5"/>
        </w:rPr>
        <w:t xml:space="preserve"> </w:t>
      </w:r>
      <w:r w:rsidRPr="00D7354F">
        <w:rPr>
          <w:rFonts w:ascii="Arial" w:hAnsi="Arial" w:cs="Arial"/>
        </w:rPr>
        <w:t>been</w:t>
      </w:r>
      <w:r w:rsidRPr="00D7354F">
        <w:rPr>
          <w:rFonts w:ascii="Arial" w:hAnsi="Arial" w:cs="Arial"/>
          <w:spacing w:val="-8"/>
        </w:rPr>
        <w:t xml:space="preserve"> </w:t>
      </w:r>
      <w:r w:rsidR="0097335C" w:rsidRPr="00D7354F">
        <w:rPr>
          <w:rFonts w:ascii="Arial" w:hAnsi="Arial" w:cs="Arial"/>
        </w:rPr>
        <w:t>identify</w:t>
      </w:r>
      <w:r w:rsidR="0097335C" w:rsidRPr="00D7354F">
        <w:rPr>
          <w:rFonts w:ascii="Arial" w:hAnsi="Arial" w:cs="Arial"/>
          <w:spacing w:val="-2"/>
        </w:rPr>
        <w:t xml:space="preserve"> </w:t>
      </w:r>
      <w:r w:rsidR="0097335C" w:rsidRPr="00D7354F">
        <w:rPr>
          <w:rFonts w:ascii="Arial" w:hAnsi="Arial" w:cs="Arial"/>
        </w:rPr>
        <w:t>with</w:t>
      </w:r>
      <w:r w:rsidR="0097335C" w:rsidRPr="00D7354F">
        <w:rPr>
          <w:rFonts w:ascii="Arial" w:hAnsi="Arial" w:cs="Arial"/>
          <w:spacing w:val="-4"/>
        </w:rPr>
        <w:t xml:space="preserve"> </w:t>
      </w:r>
      <w:r w:rsidR="0097335C">
        <w:rPr>
          <w:rFonts w:ascii="Arial" w:hAnsi="Arial" w:cs="Arial"/>
        </w:rPr>
        <w:t>the</w:t>
      </w:r>
      <w:r w:rsidRPr="00D7354F">
        <w:rPr>
          <w:rFonts w:ascii="Arial" w:hAnsi="Arial" w:cs="Arial"/>
          <w:spacing w:val="-10"/>
        </w:rPr>
        <w:t xml:space="preserve"> </w:t>
      </w:r>
      <w:r w:rsidRPr="00D7354F">
        <w:rPr>
          <w:rFonts w:ascii="Arial" w:hAnsi="Arial" w:cs="Arial"/>
          <w:spacing w:val="-1"/>
        </w:rPr>
        <w:t>surface</w:t>
      </w:r>
      <w:r w:rsidRPr="00D7354F">
        <w:rPr>
          <w:rFonts w:ascii="Arial" w:hAnsi="Arial" w:cs="Arial"/>
          <w:spacing w:val="-14"/>
        </w:rPr>
        <w:t xml:space="preserve"> </w:t>
      </w:r>
      <w:r w:rsidRPr="00D7354F">
        <w:rPr>
          <w:rFonts w:ascii="Arial" w:hAnsi="Arial" w:cs="Arial"/>
          <w:spacing w:val="-1"/>
        </w:rPr>
        <w:t>visibility</w:t>
      </w:r>
      <w:r w:rsidRPr="00D7354F">
        <w:rPr>
          <w:rFonts w:ascii="Arial" w:hAnsi="Arial" w:cs="Arial"/>
          <w:spacing w:val="-11"/>
        </w:rPr>
        <w:t xml:space="preserve"> </w:t>
      </w:r>
      <w:r w:rsidRPr="00D7354F">
        <w:rPr>
          <w:rFonts w:ascii="Arial" w:hAnsi="Arial" w:cs="Arial"/>
          <w:spacing w:val="-1"/>
        </w:rPr>
        <w:t>according</w:t>
      </w:r>
      <w:r w:rsidRPr="00D7354F">
        <w:rPr>
          <w:rFonts w:ascii="Arial" w:hAnsi="Arial" w:cs="Arial"/>
          <w:spacing w:val="-10"/>
        </w:rPr>
        <w:t xml:space="preserve"> </w:t>
      </w:r>
      <w:r w:rsidRPr="00D7354F">
        <w:rPr>
          <w:rFonts w:ascii="Arial" w:hAnsi="Arial" w:cs="Arial"/>
        </w:rPr>
        <w:t>to</w:t>
      </w:r>
      <w:r w:rsidRPr="00D7354F">
        <w:rPr>
          <w:rFonts w:ascii="Arial" w:hAnsi="Arial" w:cs="Arial"/>
          <w:spacing w:val="-14"/>
        </w:rPr>
        <w:t xml:space="preserve"> </w:t>
      </w:r>
      <w:r w:rsidRPr="00D7354F">
        <w:rPr>
          <w:rFonts w:ascii="Arial" w:hAnsi="Arial" w:cs="Arial"/>
        </w:rPr>
        <w:t>the</w:t>
      </w:r>
      <w:r w:rsidRPr="00D7354F">
        <w:rPr>
          <w:rFonts w:ascii="Arial" w:hAnsi="Arial" w:cs="Arial"/>
          <w:spacing w:val="-16"/>
        </w:rPr>
        <w:t xml:space="preserve"> </w:t>
      </w:r>
      <w:r w:rsidRPr="00D7354F">
        <w:rPr>
          <w:rFonts w:ascii="Arial" w:hAnsi="Arial" w:cs="Arial"/>
        </w:rPr>
        <w:t>type</w:t>
      </w:r>
      <w:r w:rsidRPr="00D7354F">
        <w:rPr>
          <w:rFonts w:ascii="Arial" w:hAnsi="Arial" w:cs="Arial"/>
          <w:spacing w:val="-10"/>
        </w:rPr>
        <w:t xml:space="preserve"> </w:t>
      </w:r>
      <w:r w:rsidRPr="00D7354F">
        <w:rPr>
          <w:rFonts w:ascii="Arial" w:hAnsi="Arial" w:cs="Arial"/>
        </w:rPr>
        <w:t>of</w:t>
      </w:r>
      <w:r w:rsidRPr="00D7354F">
        <w:rPr>
          <w:rFonts w:ascii="Arial" w:hAnsi="Arial" w:cs="Arial"/>
          <w:spacing w:val="-9"/>
        </w:rPr>
        <w:t xml:space="preserve"> </w:t>
      </w:r>
      <w:r w:rsidRPr="00D7354F">
        <w:rPr>
          <w:rFonts w:ascii="Arial" w:hAnsi="Arial" w:cs="Arial"/>
        </w:rPr>
        <w:t>dominant</w:t>
      </w:r>
      <w:r w:rsidRPr="00D7354F">
        <w:rPr>
          <w:rFonts w:ascii="Arial" w:hAnsi="Arial" w:cs="Arial"/>
          <w:spacing w:val="-13"/>
        </w:rPr>
        <w:t xml:space="preserve"> </w:t>
      </w:r>
      <w:r w:rsidR="0006587D" w:rsidRPr="00D7354F">
        <w:rPr>
          <w:rFonts w:ascii="Arial" w:hAnsi="Arial" w:cs="Arial"/>
        </w:rPr>
        <w:t>vegetation cover:</w:t>
      </w:r>
    </w:p>
    <w:tbl>
      <w:tblPr>
        <w:tblStyle w:val="TableNormal"/>
        <w:tblW w:w="0" w:type="auto"/>
        <w:tblInd w:w="647" w:type="dxa"/>
        <w:tblLayout w:type="fixed"/>
        <w:tblLook w:val="01E0" w:firstRow="1" w:lastRow="1" w:firstColumn="1" w:lastColumn="1" w:noHBand="0" w:noVBand="0"/>
      </w:tblPr>
      <w:tblGrid>
        <w:gridCol w:w="4502"/>
        <w:gridCol w:w="3567"/>
      </w:tblGrid>
      <w:tr w:rsidR="00635BBE" w:rsidRPr="00D7354F" w:rsidTr="009900E7">
        <w:trPr>
          <w:trHeight w:val="306"/>
        </w:trPr>
        <w:tc>
          <w:tcPr>
            <w:tcW w:w="4502" w:type="dxa"/>
          </w:tcPr>
          <w:p w:rsidR="00635BBE" w:rsidRPr="00D7354F" w:rsidRDefault="00635BBE" w:rsidP="007636D8">
            <w:pPr>
              <w:pStyle w:val="TableParagraph"/>
              <w:spacing w:line="360" w:lineRule="auto"/>
              <w:ind w:left="426"/>
              <w:rPr>
                <w:rFonts w:ascii="Arial" w:eastAsia="Cambria Math" w:hAnsi="Arial" w:cs="Arial"/>
              </w:rPr>
            </w:pPr>
            <w:r w:rsidRPr="00D7354F">
              <w:rPr>
                <w:rFonts w:ascii="Cambria Math" w:eastAsia="Cambria Math" w:hAnsi="Cambria Math" w:cs="Cambria Math"/>
                <w:position w:val="5"/>
              </w:rPr>
              <w:t>𝑂</w:t>
            </w:r>
            <w:proofErr w:type="spellStart"/>
            <w:r w:rsidR="0006587D" w:rsidRPr="00D7354F">
              <w:rPr>
                <w:rFonts w:ascii="Arial" w:eastAsia="Cambria Math" w:hAnsi="Arial" w:cs="Arial"/>
              </w:rPr>
              <w:t>tj</w:t>
            </w:r>
            <w:proofErr w:type="spellEnd"/>
            <w:r w:rsidRPr="00D7354F">
              <w:rPr>
                <w:rFonts w:ascii="Arial" w:eastAsia="Cambria Math" w:hAnsi="Arial" w:cs="Arial"/>
                <w:spacing w:val="29"/>
              </w:rPr>
              <w:t xml:space="preserve"> </w:t>
            </w:r>
            <w:r w:rsidRPr="00D7354F">
              <w:rPr>
                <w:rFonts w:ascii="Arial" w:eastAsia="Cambria Math" w:hAnsi="Arial" w:cs="Arial"/>
                <w:position w:val="5"/>
              </w:rPr>
              <w:t>=</w:t>
            </w:r>
            <w:r w:rsidRPr="00D7354F">
              <w:rPr>
                <w:rFonts w:ascii="Arial" w:eastAsia="Cambria Math" w:hAnsi="Arial" w:cs="Arial"/>
                <w:spacing w:val="52"/>
                <w:position w:val="5"/>
              </w:rPr>
              <w:t xml:space="preserve"> </w:t>
            </w:r>
            <w:r w:rsidRPr="00D7354F">
              <w:rPr>
                <w:rFonts w:ascii="Cambria Math" w:eastAsia="Cambria Math" w:hAnsi="Cambria Math" w:cs="Cambria Math"/>
                <w:position w:val="5"/>
              </w:rPr>
              <w:t>𝑃</w:t>
            </w:r>
            <w:r w:rsidRPr="00D7354F">
              <w:rPr>
                <w:rFonts w:ascii="Arial" w:eastAsia="Cambria Math" w:hAnsi="Arial" w:cs="Arial"/>
              </w:rPr>
              <w:t>(</w:t>
            </w:r>
            <w:r w:rsidRPr="00D7354F">
              <w:rPr>
                <w:rFonts w:ascii="Cambria Math" w:eastAsia="Cambria Math" w:hAnsi="Cambria Math" w:cs="Cambria Math"/>
              </w:rPr>
              <w:t>𝑂</w:t>
            </w:r>
            <w:r w:rsidRPr="00D7354F">
              <w:rPr>
                <w:rFonts w:ascii="Arial" w:eastAsia="Cambria Math" w:hAnsi="Arial" w:cs="Arial"/>
              </w:rPr>
              <w:t>%)</w:t>
            </w:r>
          </w:p>
        </w:tc>
        <w:tc>
          <w:tcPr>
            <w:tcW w:w="3567" w:type="dxa"/>
          </w:tcPr>
          <w:p w:rsidR="00635BBE" w:rsidRPr="00D7354F" w:rsidRDefault="00635BBE" w:rsidP="007636D8">
            <w:pPr>
              <w:pStyle w:val="TableParagraph"/>
              <w:spacing w:line="360" w:lineRule="auto"/>
              <w:ind w:left="426" w:right="197"/>
              <w:jc w:val="right"/>
              <w:rPr>
                <w:rFonts w:ascii="Arial" w:hAnsi="Arial" w:cs="Arial"/>
              </w:rPr>
            </w:pPr>
            <w:r w:rsidRPr="00D7354F">
              <w:rPr>
                <w:rFonts w:ascii="Arial" w:hAnsi="Arial" w:cs="Arial"/>
              </w:rPr>
              <w:t>(6)</w:t>
            </w:r>
          </w:p>
        </w:tc>
      </w:tr>
    </w:tbl>
    <w:p w:rsidR="0006587D" w:rsidRPr="00A717B9" w:rsidRDefault="0006587D" w:rsidP="007636D8">
      <w:pPr>
        <w:spacing w:line="360" w:lineRule="auto"/>
        <w:ind w:left="426"/>
        <w:jc w:val="both"/>
        <w:rPr>
          <w:rFonts w:ascii="Arial" w:hAnsi="Arial" w:cs="Arial"/>
          <w:sz w:val="20"/>
        </w:rPr>
      </w:pPr>
      <w:r w:rsidRPr="00A717B9">
        <w:rPr>
          <w:rFonts w:ascii="Arial" w:hAnsi="Arial" w:cs="Arial"/>
          <w:sz w:val="20"/>
        </w:rPr>
        <w:t>Where</w:t>
      </w:r>
      <w:r w:rsidRPr="00A717B9">
        <w:rPr>
          <w:rFonts w:ascii="Arial" w:hAnsi="Arial" w:cs="Arial"/>
          <w:spacing w:val="7"/>
          <w:sz w:val="20"/>
        </w:rPr>
        <w:t xml:space="preserve"> </w:t>
      </w:r>
      <w:r w:rsidRPr="00A717B9">
        <w:rPr>
          <w:rFonts w:ascii="Arial" w:eastAsia="Cambria Math" w:hAnsi="Arial" w:cs="Arial"/>
          <w:sz w:val="20"/>
        </w:rPr>
        <w:t>O</w:t>
      </w:r>
      <w:proofErr w:type="spellStart"/>
      <w:r w:rsidRPr="00A717B9">
        <w:rPr>
          <w:rFonts w:ascii="Arial" w:eastAsia="Cambria Math" w:hAnsi="Arial" w:cs="Arial"/>
          <w:position w:val="-3"/>
          <w:sz w:val="20"/>
        </w:rPr>
        <w:t>tj</w:t>
      </w:r>
      <w:proofErr w:type="spellEnd"/>
      <w:r w:rsidRPr="00A717B9">
        <w:rPr>
          <w:rFonts w:ascii="Arial" w:eastAsia="Cambria Math" w:hAnsi="Arial" w:cs="Arial"/>
          <w:position w:val="-3"/>
          <w:sz w:val="20"/>
        </w:rPr>
        <w:t xml:space="preserve">, </w:t>
      </w:r>
      <w:r w:rsidRPr="00A717B9">
        <w:rPr>
          <w:rFonts w:ascii="Arial" w:hAnsi="Arial" w:cs="Arial"/>
          <w:sz w:val="20"/>
        </w:rPr>
        <w:t>integrity of a Tj formation;</w:t>
      </w:r>
      <w:r w:rsidRPr="00A717B9">
        <w:rPr>
          <w:rFonts w:ascii="Arial" w:hAnsi="Arial" w:cs="Arial"/>
          <w:spacing w:val="-13"/>
          <w:sz w:val="20"/>
        </w:rPr>
        <w:t xml:space="preserve"> </w:t>
      </w:r>
      <w:r w:rsidRPr="00A717B9">
        <w:rPr>
          <w:rFonts w:ascii="Cambria Math" w:eastAsia="Cambria Math" w:hAnsi="Cambria Math" w:cs="Cambria Math"/>
          <w:sz w:val="20"/>
        </w:rPr>
        <w:t>𝑃</w:t>
      </w:r>
      <w:r w:rsidRPr="00A717B9">
        <w:rPr>
          <w:rFonts w:ascii="Arial" w:eastAsia="Cambria Math" w:hAnsi="Arial" w:cs="Arial"/>
          <w:sz w:val="20"/>
        </w:rPr>
        <w:t xml:space="preserve">, </w:t>
      </w:r>
      <w:r w:rsidRPr="00A717B9">
        <w:rPr>
          <w:rFonts w:ascii="Arial" w:hAnsi="Arial" w:cs="Arial"/>
          <w:sz w:val="20"/>
        </w:rPr>
        <w:t>percentile</w:t>
      </w:r>
      <w:r w:rsidRPr="00A717B9">
        <w:rPr>
          <w:rFonts w:ascii="Arial" w:hAnsi="Arial" w:cs="Arial"/>
          <w:spacing w:val="35"/>
          <w:sz w:val="20"/>
        </w:rPr>
        <w:t xml:space="preserve"> </w:t>
      </w:r>
      <w:r w:rsidRPr="00A717B9">
        <w:rPr>
          <w:rFonts w:ascii="Arial" w:hAnsi="Arial" w:cs="Arial"/>
          <w:sz w:val="20"/>
        </w:rPr>
        <w:t>within</w:t>
      </w:r>
      <w:r w:rsidRPr="00A717B9">
        <w:rPr>
          <w:rFonts w:ascii="Arial" w:hAnsi="Arial" w:cs="Arial"/>
          <w:spacing w:val="5"/>
          <w:sz w:val="20"/>
        </w:rPr>
        <w:t xml:space="preserve"> </w:t>
      </w:r>
      <w:r w:rsidRPr="00A717B9">
        <w:rPr>
          <w:rFonts w:ascii="Arial" w:hAnsi="Arial" w:cs="Arial"/>
          <w:sz w:val="20"/>
        </w:rPr>
        <w:t>the inventoried</w:t>
      </w:r>
      <w:r w:rsidRPr="00A717B9">
        <w:rPr>
          <w:rFonts w:ascii="Arial" w:hAnsi="Arial" w:cs="Arial"/>
          <w:spacing w:val="4"/>
          <w:sz w:val="20"/>
        </w:rPr>
        <w:t xml:space="preserve"> </w:t>
      </w:r>
      <w:r w:rsidRPr="00A717B9">
        <w:rPr>
          <w:rFonts w:ascii="Arial" w:hAnsi="Arial" w:cs="Arial"/>
          <w:sz w:val="20"/>
        </w:rPr>
        <w:t>set</w:t>
      </w:r>
      <w:r w:rsidRPr="00A717B9">
        <w:rPr>
          <w:rFonts w:ascii="Arial" w:hAnsi="Arial" w:cs="Arial"/>
          <w:spacing w:val="5"/>
          <w:sz w:val="20"/>
        </w:rPr>
        <w:t xml:space="preserve"> </w:t>
      </w:r>
      <w:r w:rsidRPr="00A717B9">
        <w:rPr>
          <w:rFonts w:ascii="Arial" w:hAnsi="Arial" w:cs="Arial"/>
          <w:sz w:val="20"/>
        </w:rPr>
        <w:t>of</w:t>
      </w:r>
      <w:r w:rsidRPr="00A717B9">
        <w:rPr>
          <w:rFonts w:ascii="Arial" w:hAnsi="Arial" w:cs="Arial"/>
          <w:spacing w:val="7"/>
          <w:sz w:val="20"/>
        </w:rPr>
        <w:t xml:space="preserve"> </w:t>
      </w:r>
      <w:r w:rsidRPr="00A717B9">
        <w:rPr>
          <w:rFonts w:ascii="Arial" w:eastAsia="Cambria Math" w:hAnsi="Arial" w:cs="Arial"/>
          <w:sz w:val="20"/>
        </w:rPr>
        <w:t>O%</w:t>
      </w:r>
      <w:r w:rsidRPr="00A717B9">
        <w:rPr>
          <w:rFonts w:ascii="Arial" w:hAnsi="Arial" w:cs="Arial"/>
          <w:sz w:val="20"/>
        </w:rPr>
        <w:t xml:space="preserve"> values,</w:t>
      </w:r>
      <w:r w:rsidRPr="00A717B9">
        <w:rPr>
          <w:rFonts w:ascii="Arial" w:hAnsi="Arial" w:cs="Arial"/>
          <w:spacing w:val="12"/>
          <w:sz w:val="20"/>
        </w:rPr>
        <w:t xml:space="preserve"> </w:t>
      </w:r>
      <w:r w:rsidRPr="00A717B9">
        <w:rPr>
          <w:rFonts w:ascii="Arial" w:hAnsi="Arial" w:cs="Arial"/>
          <w:sz w:val="20"/>
        </w:rPr>
        <w:t>or percentage</w:t>
      </w:r>
      <w:r w:rsidRPr="00A717B9">
        <w:rPr>
          <w:rFonts w:ascii="Arial" w:hAnsi="Arial" w:cs="Arial"/>
          <w:spacing w:val="2"/>
          <w:sz w:val="20"/>
        </w:rPr>
        <w:t xml:space="preserve"> </w:t>
      </w:r>
      <w:r w:rsidRPr="00A717B9">
        <w:rPr>
          <w:rFonts w:ascii="Arial" w:hAnsi="Arial" w:cs="Arial"/>
          <w:sz w:val="20"/>
        </w:rPr>
        <w:t>of</w:t>
      </w:r>
      <w:r w:rsidRPr="00A717B9">
        <w:rPr>
          <w:rFonts w:ascii="Arial" w:hAnsi="Arial" w:cs="Arial"/>
          <w:spacing w:val="5"/>
          <w:sz w:val="20"/>
        </w:rPr>
        <w:t xml:space="preserve"> </w:t>
      </w:r>
      <w:r w:rsidRPr="00A717B9">
        <w:rPr>
          <w:rFonts w:ascii="Arial" w:hAnsi="Arial" w:cs="Arial"/>
          <w:sz w:val="20"/>
        </w:rPr>
        <w:t>visible surface.</w:t>
      </w:r>
    </w:p>
    <w:p w:rsidR="00247907" w:rsidRPr="00D7354F" w:rsidRDefault="00635BBE" w:rsidP="00D7354F">
      <w:pPr>
        <w:pStyle w:val="Textoindependiente"/>
        <w:spacing w:before="182" w:line="360" w:lineRule="auto"/>
        <w:ind w:right="41"/>
        <w:jc w:val="both"/>
        <w:rPr>
          <w:rFonts w:ascii="Arial" w:hAnsi="Arial" w:cs="Arial"/>
        </w:rPr>
      </w:pPr>
      <w:r w:rsidRPr="00D7354F">
        <w:rPr>
          <w:rFonts w:ascii="Arial" w:hAnsi="Arial" w:cs="Arial"/>
          <w:spacing w:val="-1"/>
        </w:rPr>
        <w:t>To</w:t>
      </w:r>
      <w:r w:rsidRPr="00D7354F">
        <w:rPr>
          <w:rFonts w:ascii="Arial" w:hAnsi="Arial" w:cs="Arial"/>
          <w:spacing w:val="-14"/>
        </w:rPr>
        <w:t xml:space="preserve"> </w:t>
      </w:r>
      <w:r w:rsidRPr="00D7354F">
        <w:rPr>
          <w:rFonts w:ascii="Arial" w:hAnsi="Arial" w:cs="Arial"/>
          <w:spacing w:val="-1"/>
        </w:rPr>
        <w:t>calculate</w:t>
      </w:r>
      <w:r w:rsidRPr="00D7354F">
        <w:rPr>
          <w:rFonts w:ascii="Arial" w:hAnsi="Arial" w:cs="Arial"/>
          <w:spacing w:val="-13"/>
        </w:rPr>
        <w:t xml:space="preserve"> </w:t>
      </w:r>
      <w:r w:rsidR="008E2328" w:rsidRPr="00D7354F">
        <w:rPr>
          <w:rFonts w:ascii="Arial" w:hAnsi="Arial" w:cs="Arial"/>
        </w:rPr>
        <w:t>observability</w:t>
      </w:r>
      <w:r w:rsidRPr="00D7354F">
        <w:rPr>
          <w:rFonts w:ascii="Arial" w:hAnsi="Arial" w:cs="Arial"/>
        </w:rPr>
        <w:t>,</w:t>
      </w:r>
      <w:r w:rsidRPr="00D7354F">
        <w:rPr>
          <w:rFonts w:ascii="Arial" w:hAnsi="Arial" w:cs="Arial"/>
          <w:spacing w:val="-9"/>
        </w:rPr>
        <w:t xml:space="preserve"> </w:t>
      </w:r>
      <w:r w:rsidRPr="00D7354F">
        <w:rPr>
          <w:rFonts w:ascii="Arial" w:hAnsi="Arial" w:cs="Arial"/>
        </w:rPr>
        <w:t>a</w:t>
      </w:r>
      <w:r w:rsidRPr="00D7354F">
        <w:rPr>
          <w:rFonts w:ascii="Arial" w:hAnsi="Arial" w:cs="Arial"/>
          <w:spacing w:val="-13"/>
        </w:rPr>
        <w:t xml:space="preserve"> </w:t>
      </w:r>
      <w:r w:rsidRPr="00D7354F">
        <w:rPr>
          <w:rFonts w:ascii="Arial" w:hAnsi="Arial" w:cs="Arial"/>
        </w:rPr>
        <w:t>mean</w:t>
      </w:r>
      <w:r w:rsidRPr="00D7354F">
        <w:rPr>
          <w:rFonts w:ascii="Arial" w:hAnsi="Arial" w:cs="Arial"/>
          <w:spacing w:val="-11"/>
        </w:rPr>
        <w:t xml:space="preserve"> </w:t>
      </w:r>
      <w:r w:rsidRPr="00D7354F">
        <w:rPr>
          <w:rFonts w:ascii="Arial" w:hAnsi="Arial" w:cs="Arial"/>
        </w:rPr>
        <w:t>surface</w:t>
      </w:r>
      <w:r w:rsidRPr="00D7354F">
        <w:rPr>
          <w:rFonts w:ascii="Arial" w:hAnsi="Arial" w:cs="Arial"/>
          <w:spacing w:val="-12"/>
        </w:rPr>
        <w:t xml:space="preserve"> </w:t>
      </w:r>
      <w:r w:rsidRPr="00D7354F">
        <w:rPr>
          <w:rFonts w:ascii="Arial" w:hAnsi="Arial" w:cs="Arial"/>
        </w:rPr>
        <w:t>visibility</w:t>
      </w:r>
      <w:r w:rsidRPr="00D7354F">
        <w:rPr>
          <w:rFonts w:ascii="Arial" w:hAnsi="Arial" w:cs="Arial"/>
          <w:spacing w:val="-12"/>
        </w:rPr>
        <w:t xml:space="preserve"> </w:t>
      </w:r>
      <w:r w:rsidRPr="00D7354F">
        <w:rPr>
          <w:rFonts w:ascii="Arial" w:hAnsi="Arial" w:cs="Arial"/>
        </w:rPr>
        <w:t>has</w:t>
      </w:r>
      <w:r w:rsidRPr="00D7354F">
        <w:rPr>
          <w:rFonts w:ascii="Arial" w:hAnsi="Arial" w:cs="Arial"/>
          <w:spacing w:val="-11"/>
        </w:rPr>
        <w:t xml:space="preserve"> </w:t>
      </w:r>
      <w:r w:rsidRPr="00D7354F">
        <w:rPr>
          <w:rFonts w:ascii="Arial" w:hAnsi="Arial" w:cs="Arial"/>
        </w:rPr>
        <w:t>been</w:t>
      </w:r>
      <w:r w:rsidRPr="00D7354F">
        <w:rPr>
          <w:rFonts w:ascii="Arial" w:hAnsi="Arial" w:cs="Arial"/>
          <w:spacing w:val="-10"/>
        </w:rPr>
        <w:t xml:space="preserve"> </w:t>
      </w:r>
      <w:r w:rsidRPr="00D7354F">
        <w:rPr>
          <w:rFonts w:ascii="Arial" w:hAnsi="Arial" w:cs="Arial"/>
        </w:rPr>
        <w:t>assigned</w:t>
      </w:r>
      <w:r w:rsidRPr="00D7354F">
        <w:rPr>
          <w:rFonts w:ascii="Arial" w:hAnsi="Arial" w:cs="Arial"/>
          <w:spacing w:val="-56"/>
        </w:rPr>
        <w:t xml:space="preserve"> </w:t>
      </w:r>
      <w:r w:rsidRPr="00D7354F">
        <w:rPr>
          <w:rFonts w:ascii="Arial" w:hAnsi="Arial" w:cs="Arial"/>
        </w:rPr>
        <w:t xml:space="preserve">to the vegetation </w:t>
      </w:r>
      <w:r w:rsidR="002A41D0" w:rsidRPr="00D7354F">
        <w:rPr>
          <w:rFonts w:ascii="Arial" w:hAnsi="Arial" w:cs="Arial"/>
        </w:rPr>
        <w:t>cover classes</w:t>
      </w:r>
      <w:r w:rsidRPr="00D7354F">
        <w:rPr>
          <w:rFonts w:ascii="Arial" w:hAnsi="Arial" w:cs="Arial"/>
        </w:rPr>
        <w:t xml:space="preserve"> of the Vegetation Map</w:t>
      </w:r>
      <w:r w:rsidR="00027710" w:rsidRPr="00D7354F">
        <w:rPr>
          <w:rFonts w:ascii="Arial" w:hAnsi="Arial" w:cs="Arial"/>
        </w:rPr>
        <w:t xml:space="preserve"> of the Canary Islands scale 1:</w:t>
      </w:r>
      <w:r w:rsidRPr="00D7354F">
        <w:rPr>
          <w:rFonts w:ascii="Arial" w:hAnsi="Arial" w:cs="Arial"/>
        </w:rPr>
        <w:t>2</w:t>
      </w:r>
      <w:r w:rsidR="00027710" w:rsidRPr="00D7354F">
        <w:rPr>
          <w:rFonts w:ascii="Arial" w:hAnsi="Arial" w:cs="Arial"/>
        </w:rPr>
        <w:t>.</w:t>
      </w:r>
      <w:r w:rsidRPr="00D7354F">
        <w:rPr>
          <w:rFonts w:ascii="Arial" w:hAnsi="Arial" w:cs="Arial"/>
        </w:rPr>
        <w:t>000</w:t>
      </w:r>
      <w:r w:rsidRPr="00D7354F">
        <w:rPr>
          <w:rFonts w:ascii="Arial" w:hAnsi="Arial" w:cs="Arial"/>
          <w:spacing w:val="-56"/>
        </w:rPr>
        <w:t xml:space="preserve"> </w:t>
      </w:r>
      <w:r w:rsidRPr="00D7354F">
        <w:rPr>
          <w:rFonts w:ascii="Arial" w:hAnsi="Arial" w:cs="Arial"/>
        </w:rPr>
        <w:t>(Del Arco et al., 2017) (Table 2). This mean value has been weighted to the surface</w:t>
      </w:r>
      <w:r w:rsidRPr="00D7354F">
        <w:rPr>
          <w:rFonts w:ascii="Arial" w:hAnsi="Arial" w:cs="Arial"/>
          <w:spacing w:val="1"/>
        </w:rPr>
        <w:t xml:space="preserve"> </w:t>
      </w:r>
      <w:r w:rsidRPr="00D7354F">
        <w:rPr>
          <w:rFonts w:ascii="Arial" w:hAnsi="Arial" w:cs="Arial"/>
        </w:rPr>
        <w:t>extent</w:t>
      </w:r>
      <w:r w:rsidRPr="00D7354F">
        <w:rPr>
          <w:rFonts w:ascii="Arial" w:hAnsi="Arial" w:cs="Arial"/>
          <w:spacing w:val="3"/>
        </w:rPr>
        <w:t xml:space="preserve"> </w:t>
      </w:r>
      <w:r w:rsidRPr="00D7354F">
        <w:rPr>
          <w:rFonts w:ascii="Arial" w:hAnsi="Arial" w:cs="Arial"/>
        </w:rPr>
        <w:t>of</w:t>
      </w:r>
      <w:r w:rsidRPr="00D7354F">
        <w:rPr>
          <w:rFonts w:ascii="Arial" w:hAnsi="Arial" w:cs="Arial"/>
          <w:spacing w:val="4"/>
        </w:rPr>
        <w:t xml:space="preserve"> </w:t>
      </w:r>
      <w:r w:rsidRPr="00D7354F">
        <w:rPr>
          <w:rFonts w:ascii="Arial" w:hAnsi="Arial" w:cs="Arial"/>
        </w:rPr>
        <w:t>each</w:t>
      </w:r>
      <w:r w:rsidR="002A41D0" w:rsidRPr="00D7354F">
        <w:rPr>
          <w:rFonts w:ascii="Arial" w:hAnsi="Arial" w:cs="Arial"/>
        </w:rPr>
        <w:t xml:space="preserve"> vegetation</w:t>
      </w:r>
      <w:r w:rsidRPr="00D7354F">
        <w:rPr>
          <w:rFonts w:ascii="Arial" w:hAnsi="Arial" w:cs="Arial"/>
        </w:rPr>
        <w:t xml:space="preserve"> cover</w:t>
      </w:r>
      <w:r w:rsidRPr="00D7354F">
        <w:rPr>
          <w:rFonts w:ascii="Arial" w:hAnsi="Arial" w:cs="Arial"/>
          <w:spacing w:val="3"/>
        </w:rPr>
        <w:t xml:space="preserve"> </w:t>
      </w:r>
      <w:r w:rsidRPr="00D7354F">
        <w:rPr>
          <w:rFonts w:ascii="Arial" w:hAnsi="Arial" w:cs="Arial"/>
        </w:rPr>
        <w:t>and then averaged within</w:t>
      </w:r>
      <w:r w:rsidRPr="00D7354F">
        <w:rPr>
          <w:rFonts w:ascii="Arial" w:hAnsi="Arial" w:cs="Arial"/>
          <w:spacing w:val="1"/>
        </w:rPr>
        <w:t xml:space="preserve"> </w:t>
      </w:r>
      <w:r w:rsidRPr="00D7354F">
        <w:rPr>
          <w:rFonts w:ascii="Arial" w:hAnsi="Arial" w:cs="Arial"/>
        </w:rPr>
        <w:t>each</w:t>
      </w:r>
      <w:r w:rsidR="00D03E61" w:rsidRPr="00D7354F">
        <w:rPr>
          <w:rFonts w:ascii="Arial" w:hAnsi="Arial" w:cs="Arial"/>
        </w:rPr>
        <w:t xml:space="preserve"> Tj</w:t>
      </w:r>
      <w:r w:rsidRPr="00D7354F">
        <w:rPr>
          <w:rFonts w:ascii="Arial" w:hAnsi="Arial" w:cs="Arial"/>
        </w:rPr>
        <w:t xml:space="preserve"> formation</w:t>
      </w:r>
      <w:r w:rsidR="00027710" w:rsidRPr="00D7354F">
        <w:rPr>
          <w:rFonts w:ascii="Arial" w:hAnsi="Arial" w:cs="Arial"/>
        </w:rPr>
        <w:t xml:space="preserve"> to estimate the total visibility. </w:t>
      </w:r>
    </w:p>
    <w:p w:rsidR="00771CF6" w:rsidRPr="00D7354F" w:rsidRDefault="00771CF6" w:rsidP="00D7354F">
      <w:pPr>
        <w:pStyle w:val="Textoindependiente"/>
        <w:spacing w:before="1" w:line="360" w:lineRule="auto"/>
        <w:rPr>
          <w:rFonts w:ascii="Arial" w:hAnsi="Arial" w:cs="Arial"/>
        </w:rPr>
      </w:pPr>
    </w:p>
    <w:tbl>
      <w:tblPr>
        <w:tblStyle w:val="TableNormal"/>
        <w:tblW w:w="0" w:type="auto"/>
        <w:tblInd w:w="120" w:type="dxa"/>
        <w:tblLayout w:type="fixed"/>
        <w:tblLook w:val="01E0" w:firstRow="1" w:lastRow="1" w:firstColumn="1" w:lastColumn="1" w:noHBand="0" w:noVBand="0"/>
      </w:tblPr>
      <w:tblGrid>
        <w:gridCol w:w="1122"/>
        <w:gridCol w:w="386"/>
        <w:gridCol w:w="1587"/>
        <w:gridCol w:w="373"/>
        <w:gridCol w:w="2059"/>
        <w:gridCol w:w="356"/>
        <w:gridCol w:w="737"/>
        <w:gridCol w:w="513"/>
        <w:gridCol w:w="1387"/>
      </w:tblGrid>
      <w:tr w:rsidR="00771CF6" w:rsidRPr="0012242F" w:rsidTr="004A1903">
        <w:trPr>
          <w:trHeight w:val="412"/>
        </w:trPr>
        <w:tc>
          <w:tcPr>
            <w:tcW w:w="1122" w:type="dxa"/>
            <w:tcBorders>
              <w:top w:val="single" w:sz="4" w:space="0" w:color="000000"/>
              <w:bottom w:val="single" w:sz="4" w:space="0" w:color="000000"/>
            </w:tcBorders>
          </w:tcPr>
          <w:p w:rsidR="00771CF6" w:rsidRPr="0012242F" w:rsidRDefault="00771CF6" w:rsidP="0012242F">
            <w:pPr>
              <w:pStyle w:val="TableParagraph"/>
              <w:spacing w:line="240" w:lineRule="auto"/>
              <w:ind w:left="165" w:right="116" w:hanging="12"/>
              <w:rPr>
                <w:rFonts w:ascii="Arial" w:hAnsi="Arial" w:cs="Arial"/>
                <w:sz w:val="18"/>
                <w:szCs w:val="18"/>
              </w:rPr>
            </w:pPr>
            <w:r w:rsidRPr="0012242F">
              <w:rPr>
                <w:rFonts w:ascii="Arial" w:hAnsi="Arial" w:cs="Arial"/>
                <w:spacing w:val="-1"/>
                <w:sz w:val="18"/>
                <w:szCs w:val="18"/>
              </w:rPr>
              <w:t>Evaluation</w:t>
            </w:r>
            <w:r w:rsidRPr="0012242F">
              <w:rPr>
                <w:rFonts w:ascii="Arial" w:hAnsi="Arial" w:cs="Arial"/>
                <w:spacing w:val="-45"/>
                <w:sz w:val="18"/>
                <w:szCs w:val="18"/>
              </w:rPr>
              <w:t xml:space="preserve"> </w:t>
            </w:r>
            <w:r w:rsidRPr="0012242F">
              <w:rPr>
                <w:rFonts w:ascii="Arial" w:hAnsi="Arial" w:cs="Arial"/>
                <w:sz w:val="18"/>
                <w:szCs w:val="18"/>
              </w:rPr>
              <w:t>parameter</w:t>
            </w:r>
          </w:p>
        </w:tc>
        <w:tc>
          <w:tcPr>
            <w:tcW w:w="386" w:type="dxa"/>
            <w:tcBorders>
              <w:top w:val="single" w:sz="4" w:space="0" w:color="000000"/>
              <w:bottom w:val="single" w:sz="4" w:space="0" w:color="000000"/>
            </w:tcBorders>
          </w:tcPr>
          <w:p w:rsidR="00771CF6" w:rsidRPr="0012242F" w:rsidRDefault="00771CF6" w:rsidP="0012242F">
            <w:pPr>
              <w:pStyle w:val="TableParagraph"/>
              <w:spacing w:line="240" w:lineRule="auto"/>
              <w:ind w:left="0" w:right="93"/>
              <w:jc w:val="right"/>
              <w:rPr>
                <w:rFonts w:ascii="Arial" w:hAnsi="Arial" w:cs="Arial"/>
                <w:sz w:val="18"/>
                <w:szCs w:val="18"/>
              </w:rPr>
            </w:pPr>
            <w:r w:rsidRPr="0012242F">
              <w:rPr>
                <w:rFonts w:ascii="Arial" w:hAnsi="Arial" w:cs="Arial"/>
                <w:sz w:val="18"/>
                <w:szCs w:val="18"/>
              </w:rPr>
              <w:t>→</w:t>
            </w:r>
          </w:p>
        </w:tc>
        <w:tc>
          <w:tcPr>
            <w:tcW w:w="1587" w:type="dxa"/>
            <w:tcBorders>
              <w:top w:val="single" w:sz="4" w:space="0" w:color="000000"/>
              <w:bottom w:val="single" w:sz="4" w:space="0" w:color="000000"/>
            </w:tcBorders>
          </w:tcPr>
          <w:p w:rsidR="00771CF6" w:rsidRPr="0012242F" w:rsidRDefault="007636D8" w:rsidP="0012242F">
            <w:pPr>
              <w:pStyle w:val="TableParagraph"/>
              <w:spacing w:line="240" w:lineRule="auto"/>
              <w:ind w:left="399" w:right="343" w:hanging="87"/>
              <w:rPr>
                <w:rFonts w:ascii="Arial" w:hAnsi="Arial" w:cs="Arial"/>
                <w:sz w:val="18"/>
                <w:szCs w:val="18"/>
              </w:rPr>
            </w:pPr>
            <w:r>
              <w:rPr>
                <w:rFonts w:ascii="Arial" w:hAnsi="Arial" w:cs="Arial"/>
                <w:sz w:val="18"/>
                <w:szCs w:val="18"/>
              </w:rPr>
              <w:t>Conceptualization</w:t>
            </w:r>
          </w:p>
        </w:tc>
        <w:tc>
          <w:tcPr>
            <w:tcW w:w="373" w:type="dxa"/>
            <w:tcBorders>
              <w:top w:val="single" w:sz="4" w:space="0" w:color="000000"/>
              <w:bottom w:val="single" w:sz="4" w:space="0" w:color="000000"/>
            </w:tcBorders>
          </w:tcPr>
          <w:p w:rsidR="00771CF6" w:rsidRPr="0012242F" w:rsidRDefault="00771CF6" w:rsidP="0012242F">
            <w:pPr>
              <w:pStyle w:val="TableParagraph"/>
              <w:spacing w:line="240" w:lineRule="auto"/>
              <w:ind w:left="0" w:right="67"/>
              <w:jc w:val="right"/>
              <w:rPr>
                <w:rFonts w:ascii="Arial" w:hAnsi="Arial" w:cs="Arial"/>
                <w:sz w:val="18"/>
                <w:szCs w:val="18"/>
              </w:rPr>
            </w:pPr>
            <w:r w:rsidRPr="0012242F">
              <w:rPr>
                <w:rFonts w:ascii="Arial" w:hAnsi="Arial" w:cs="Arial"/>
                <w:sz w:val="18"/>
                <w:szCs w:val="18"/>
              </w:rPr>
              <w:t>→</w:t>
            </w:r>
          </w:p>
        </w:tc>
        <w:tc>
          <w:tcPr>
            <w:tcW w:w="2059" w:type="dxa"/>
            <w:tcBorders>
              <w:top w:val="single" w:sz="4" w:space="0" w:color="000000"/>
              <w:bottom w:val="single" w:sz="4" w:space="0" w:color="000000"/>
            </w:tcBorders>
          </w:tcPr>
          <w:p w:rsidR="00771CF6" w:rsidRPr="0012242F" w:rsidRDefault="00771CF6" w:rsidP="0012242F">
            <w:pPr>
              <w:pStyle w:val="TableParagraph"/>
              <w:spacing w:line="240" w:lineRule="auto"/>
              <w:ind w:left="97" w:right="216"/>
              <w:jc w:val="center"/>
              <w:rPr>
                <w:rFonts w:ascii="Arial" w:hAnsi="Arial" w:cs="Arial"/>
                <w:sz w:val="18"/>
                <w:szCs w:val="18"/>
              </w:rPr>
            </w:pPr>
            <w:r w:rsidRPr="0012242F">
              <w:rPr>
                <w:rFonts w:ascii="Arial" w:hAnsi="Arial" w:cs="Arial"/>
                <w:sz w:val="18"/>
                <w:szCs w:val="18"/>
              </w:rPr>
              <w:t>Measurable physical</w:t>
            </w:r>
            <w:r w:rsidRPr="0012242F">
              <w:rPr>
                <w:rFonts w:ascii="Arial" w:hAnsi="Arial" w:cs="Arial"/>
                <w:spacing w:val="-45"/>
                <w:sz w:val="18"/>
                <w:szCs w:val="18"/>
              </w:rPr>
              <w:t xml:space="preserve"> </w:t>
            </w:r>
            <w:r w:rsidRPr="0012242F">
              <w:rPr>
                <w:rFonts w:ascii="Arial" w:hAnsi="Arial" w:cs="Arial"/>
                <w:sz w:val="18"/>
                <w:szCs w:val="18"/>
              </w:rPr>
              <w:t>proxy selection</w:t>
            </w:r>
          </w:p>
        </w:tc>
        <w:tc>
          <w:tcPr>
            <w:tcW w:w="356" w:type="dxa"/>
            <w:tcBorders>
              <w:top w:val="single" w:sz="4" w:space="0" w:color="000000"/>
              <w:bottom w:val="single" w:sz="4" w:space="0" w:color="000000"/>
            </w:tcBorders>
          </w:tcPr>
          <w:p w:rsidR="00771CF6" w:rsidRPr="0012242F" w:rsidRDefault="00771CF6" w:rsidP="0012242F">
            <w:pPr>
              <w:pStyle w:val="TableParagraph"/>
              <w:spacing w:line="240" w:lineRule="auto"/>
              <w:ind w:left="0" w:right="72"/>
              <w:jc w:val="right"/>
              <w:rPr>
                <w:rFonts w:ascii="Arial" w:hAnsi="Arial" w:cs="Arial"/>
                <w:sz w:val="18"/>
                <w:szCs w:val="18"/>
              </w:rPr>
            </w:pPr>
            <w:r w:rsidRPr="0012242F">
              <w:rPr>
                <w:rFonts w:ascii="Arial" w:hAnsi="Arial" w:cs="Arial"/>
                <w:sz w:val="18"/>
                <w:szCs w:val="18"/>
              </w:rPr>
              <w:t>→</w:t>
            </w:r>
          </w:p>
        </w:tc>
        <w:tc>
          <w:tcPr>
            <w:tcW w:w="737" w:type="dxa"/>
            <w:tcBorders>
              <w:top w:val="single" w:sz="4" w:space="0" w:color="000000"/>
              <w:bottom w:val="single" w:sz="4" w:space="0" w:color="000000"/>
            </w:tcBorders>
          </w:tcPr>
          <w:p w:rsidR="00771CF6" w:rsidRPr="0012242F" w:rsidRDefault="00771CF6" w:rsidP="0012242F">
            <w:pPr>
              <w:pStyle w:val="TableParagraph"/>
              <w:spacing w:line="240" w:lineRule="auto"/>
              <w:ind w:left="59" w:right="151"/>
              <w:jc w:val="center"/>
              <w:rPr>
                <w:rFonts w:ascii="Arial" w:hAnsi="Arial" w:cs="Arial"/>
                <w:sz w:val="18"/>
                <w:szCs w:val="18"/>
              </w:rPr>
            </w:pPr>
            <w:r w:rsidRPr="0012242F">
              <w:rPr>
                <w:rFonts w:ascii="Arial" w:hAnsi="Arial" w:cs="Arial"/>
                <w:sz w:val="18"/>
                <w:szCs w:val="18"/>
              </w:rPr>
              <w:t>Units</w:t>
            </w:r>
          </w:p>
        </w:tc>
        <w:tc>
          <w:tcPr>
            <w:tcW w:w="513" w:type="dxa"/>
            <w:tcBorders>
              <w:top w:val="single" w:sz="4" w:space="0" w:color="000000"/>
              <w:bottom w:val="single" w:sz="4" w:space="0" w:color="000000"/>
            </w:tcBorders>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1387" w:type="dxa"/>
            <w:tcBorders>
              <w:top w:val="single" w:sz="4" w:space="0" w:color="000000"/>
              <w:bottom w:val="single" w:sz="4" w:space="0" w:color="000000"/>
            </w:tcBorders>
          </w:tcPr>
          <w:p w:rsidR="00771CF6" w:rsidRPr="0012242F" w:rsidRDefault="00771CF6" w:rsidP="0012242F">
            <w:pPr>
              <w:pStyle w:val="TableParagraph"/>
              <w:spacing w:line="240" w:lineRule="auto"/>
              <w:ind w:left="159" w:right="83"/>
              <w:jc w:val="center"/>
              <w:rPr>
                <w:rFonts w:ascii="Arial" w:hAnsi="Arial" w:cs="Arial"/>
                <w:sz w:val="18"/>
                <w:szCs w:val="18"/>
              </w:rPr>
            </w:pPr>
            <w:r w:rsidRPr="0012242F">
              <w:rPr>
                <w:rFonts w:ascii="Arial" w:hAnsi="Arial" w:cs="Arial"/>
                <w:sz w:val="18"/>
                <w:szCs w:val="18"/>
              </w:rPr>
              <w:t>Normalization</w:t>
            </w:r>
          </w:p>
        </w:tc>
      </w:tr>
      <w:tr w:rsidR="00771CF6" w:rsidRPr="0012242F" w:rsidTr="004A1903">
        <w:trPr>
          <w:trHeight w:val="417"/>
        </w:trPr>
        <w:tc>
          <w:tcPr>
            <w:tcW w:w="1122" w:type="dxa"/>
            <w:tcBorders>
              <w:top w:val="single" w:sz="4" w:space="0" w:color="000000"/>
            </w:tcBorders>
          </w:tcPr>
          <w:p w:rsidR="00771CF6" w:rsidRPr="0012242F" w:rsidRDefault="00771CF6" w:rsidP="0012242F">
            <w:pPr>
              <w:pStyle w:val="TableParagraph"/>
              <w:spacing w:line="240" w:lineRule="auto"/>
              <w:ind w:left="28"/>
              <w:jc w:val="center"/>
              <w:rPr>
                <w:rFonts w:ascii="Arial" w:hAnsi="Arial" w:cs="Arial"/>
                <w:sz w:val="18"/>
                <w:szCs w:val="18"/>
              </w:rPr>
            </w:pPr>
            <w:r w:rsidRPr="0012242F">
              <w:rPr>
                <w:rFonts w:ascii="Arial" w:hAnsi="Arial" w:cs="Arial"/>
                <w:sz w:val="18"/>
                <w:szCs w:val="18"/>
              </w:rPr>
              <w:t>Representativeness</w:t>
            </w:r>
          </w:p>
        </w:tc>
        <w:tc>
          <w:tcPr>
            <w:tcW w:w="386" w:type="dxa"/>
            <w:tcBorders>
              <w:top w:val="single" w:sz="4" w:space="0" w:color="000000"/>
            </w:tcBorders>
          </w:tcPr>
          <w:p w:rsidR="00771CF6" w:rsidRPr="0012242F" w:rsidRDefault="00771CF6" w:rsidP="0012242F">
            <w:pPr>
              <w:pStyle w:val="TableParagraph"/>
              <w:spacing w:line="240" w:lineRule="auto"/>
              <w:ind w:left="0" w:right="93"/>
              <w:jc w:val="right"/>
              <w:rPr>
                <w:rFonts w:ascii="Arial" w:hAnsi="Arial" w:cs="Arial"/>
                <w:sz w:val="18"/>
                <w:szCs w:val="18"/>
              </w:rPr>
            </w:pPr>
            <w:r w:rsidRPr="0012242F">
              <w:rPr>
                <w:rFonts w:ascii="Arial" w:hAnsi="Arial" w:cs="Arial"/>
                <w:sz w:val="18"/>
                <w:szCs w:val="18"/>
              </w:rPr>
              <w:t>→</w:t>
            </w:r>
          </w:p>
        </w:tc>
        <w:tc>
          <w:tcPr>
            <w:tcW w:w="1587" w:type="dxa"/>
            <w:tcBorders>
              <w:top w:val="single" w:sz="4" w:space="0" w:color="000000"/>
            </w:tcBorders>
          </w:tcPr>
          <w:p w:rsidR="00771CF6" w:rsidRPr="0012242F" w:rsidRDefault="00771CF6" w:rsidP="0012242F">
            <w:pPr>
              <w:pStyle w:val="TableParagraph"/>
              <w:spacing w:line="240" w:lineRule="auto"/>
              <w:ind w:left="94" w:right="135" w:firstLine="144"/>
              <w:rPr>
                <w:rFonts w:ascii="Arial" w:hAnsi="Arial" w:cs="Arial"/>
                <w:sz w:val="18"/>
                <w:szCs w:val="18"/>
              </w:rPr>
            </w:pPr>
            <w:r w:rsidRPr="0012242F">
              <w:rPr>
                <w:rFonts w:ascii="Arial" w:hAnsi="Arial" w:cs="Arial"/>
                <w:sz w:val="18"/>
                <w:szCs w:val="18"/>
              </w:rPr>
              <w:t>Development</w:t>
            </w:r>
            <w:r w:rsidRPr="0012242F">
              <w:rPr>
                <w:rFonts w:ascii="Arial" w:hAnsi="Arial" w:cs="Arial"/>
                <w:spacing w:val="1"/>
                <w:sz w:val="18"/>
                <w:szCs w:val="18"/>
              </w:rPr>
              <w:t xml:space="preserve"> </w:t>
            </w:r>
            <w:r w:rsidRPr="0012242F">
              <w:rPr>
                <w:rFonts w:ascii="Arial" w:hAnsi="Arial" w:cs="Arial"/>
                <w:spacing w:val="-1"/>
                <w:sz w:val="18"/>
                <w:szCs w:val="18"/>
              </w:rPr>
              <w:t>grade/magnitude</w:t>
            </w:r>
          </w:p>
        </w:tc>
        <w:tc>
          <w:tcPr>
            <w:tcW w:w="373" w:type="dxa"/>
            <w:tcBorders>
              <w:top w:val="single" w:sz="4" w:space="0" w:color="000000"/>
            </w:tcBorders>
          </w:tcPr>
          <w:p w:rsidR="00771CF6" w:rsidRPr="0012242F" w:rsidRDefault="00771CF6" w:rsidP="0012242F">
            <w:pPr>
              <w:pStyle w:val="TableParagraph"/>
              <w:spacing w:line="240" w:lineRule="auto"/>
              <w:ind w:left="0" w:right="67"/>
              <w:jc w:val="right"/>
              <w:rPr>
                <w:rFonts w:ascii="Arial" w:hAnsi="Arial" w:cs="Arial"/>
                <w:sz w:val="18"/>
                <w:szCs w:val="18"/>
              </w:rPr>
            </w:pPr>
            <w:r w:rsidRPr="0012242F">
              <w:rPr>
                <w:rFonts w:ascii="Arial" w:hAnsi="Arial" w:cs="Arial"/>
                <w:sz w:val="18"/>
                <w:szCs w:val="18"/>
              </w:rPr>
              <w:t>→</w:t>
            </w:r>
          </w:p>
        </w:tc>
        <w:tc>
          <w:tcPr>
            <w:tcW w:w="2059" w:type="dxa"/>
            <w:tcBorders>
              <w:top w:val="single" w:sz="4" w:space="0" w:color="000000"/>
            </w:tcBorders>
          </w:tcPr>
          <w:p w:rsidR="00771CF6" w:rsidRPr="0012242F" w:rsidRDefault="00771CF6" w:rsidP="0012242F">
            <w:pPr>
              <w:pStyle w:val="TableParagraph"/>
              <w:spacing w:line="240" w:lineRule="auto"/>
              <w:ind w:left="53" w:right="98"/>
              <w:jc w:val="center"/>
              <w:rPr>
                <w:rFonts w:ascii="Arial" w:hAnsi="Arial" w:cs="Arial"/>
                <w:sz w:val="18"/>
                <w:szCs w:val="18"/>
              </w:rPr>
            </w:pPr>
            <w:r w:rsidRPr="0012242F">
              <w:rPr>
                <w:rFonts w:ascii="Arial" w:hAnsi="Arial" w:cs="Arial"/>
                <w:sz w:val="18"/>
                <w:szCs w:val="18"/>
              </w:rPr>
              <w:t>Total surface</w:t>
            </w:r>
          </w:p>
        </w:tc>
        <w:tc>
          <w:tcPr>
            <w:tcW w:w="356" w:type="dxa"/>
            <w:tcBorders>
              <w:top w:val="single" w:sz="4" w:space="0" w:color="000000"/>
            </w:tcBorders>
          </w:tcPr>
          <w:p w:rsidR="00771CF6" w:rsidRPr="0012242F" w:rsidRDefault="00771CF6" w:rsidP="0012242F">
            <w:pPr>
              <w:pStyle w:val="TableParagraph"/>
              <w:spacing w:line="240" w:lineRule="auto"/>
              <w:ind w:left="0" w:right="72"/>
              <w:jc w:val="right"/>
              <w:rPr>
                <w:rFonts w:ascii="Arial" w:hAnsi="Arial" w:cs="Arial"/>
                <w:sz w:val="18"/>
                <w:szCs w:val="18"/>
              </w:rPr>
            </w:pPr>
            <w:r w:rsidRPr="0012242F">
              <w:rPr>
                <w:rFonts w:ascii="Arial" w:hAnsi="Arial" w:cs="Arial"/>
                <w:sz w:val="18"/>
                <w:szCs w:val="18"/>
              </w:rPr>
              <w:t>→</w:t>
            </w:r>
          </w:p>
        </w:tc>
        <w:tc>
          <w:tcPr>
            <w:tcW w:w="737" w:type="dxa"/>
            <w:tcBorders>
              <w:top w:val="single" w:sz="4" w:space="0" w:color="000000"/>
            </w:tcBorders>
          </w:tcPr>
          <w:p w:rsidR="00771CF6" w:rsidRPr="0012242F" w:rsidRDefault="00771CF6" w:rsidP="0012242F">
            <w:pPr>
              <w:pStyle w:val="TableParagraph"/>
              <w:spacing w:line="240" w:lineRule="auto"/>
              <w:ind w:left="53" w:right="151"/>
              <w:jc w:val="center"/>
              <w:rPr>
                <w:rFonts w:ascii="Arial" w:hAnsi="Arial" w:cs="Arial"/>
                <w:sz w:val="18"/>
                <w:szCs w:val="18"/>
              </w:rPr>
            </w:pPr>
            <w:r w:rsidRPr="0012242F">
              <w:rPr>
                <w:rFonts w:ascii="Arial" w:hAnsi="Arial" w:cs="Arial"/>
                <w:sz w:val="18"/>
                <w:szCs w:val="18"/>
              </w:rPr>
              <w:t>Ha</w:t>
            </w:r>
          </w:p>
        </w:tc>
        <w:tc>
          <w:tcPr>
            <w:tcW w:w="513" w:type="dxa"/>
            <w:tcBorders>
              <w:top w:val="single" w:sz="4" w:space="0" w:color="000000"/>
            </w:tcBorders>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1387" w:type="dxa"/>
            <w:tcBorders>
              <w:top w:val="single" w:sz="4" w:space="0" w:color="000000"/>
            </w:tcBorders>
          </w:tcPr>
          <w:p w:rsidR="00771CF6" w:rsidRPr="0012242F" w:rsidRDefault="00771CF6" w:rsidP="0012242F">
            <w:pPr>
              <w:pStyle w:val="TableParagraph"/>
              <w:spacing w:line="240" w:lineRule="auto"/>
              <w:ind w:left="157" w:right="83"/>
              <w:jc w:val="center"/>
              <w:rPr>
                <w:rFonts w:ascii="Arial" w:hAnsi="Arial" w:cs="Arial"/>
                <w:sz w:val="18"/>
                <w:szCs w:val="18"/>
              </w:rPr>
            </w:pPr>
            <w:r w:rsidRPr="0012242F">
              <w:rPr>
                <w:rFonts w:ascii="Arial" w:hAnsi="Arial" w:cs="Arial"/>
                <w:sz w:val="18"/>
                <w:szCs w:val="18"/>
              </w:rPr>
              <w:t>Percentile</w:t>
            </w:r>
          </w:p>
        </w:tc>
      </w:tr>
      <w:tr w:rsidR="00771CF6" w:rsidRPr="0012242F" w:rsidTr="004A1903">
        <w:trPr>
          <w:trHeight w:val="412"/>
        </w:trPr>
        <w:tc>
          <w:tcPr>
            <w:tcW w:w="1122" w:type="dxa"/>
          </w:tcPr>
          <w:p w:rsidR="00771CF6" w:rsidRPr="0012242F" w:rsidRDefault="00771CF6" w:rsidP="0012242F">
            <w:pPr>
              <w:pStyle w:val="TableParagraph"/>
              <w:spacing w:line="240" w:lineRule="auto"/>
              <w:ind w:left="29"/>
              <w:jc w:val="center"/>
              <w:rPr>
                <w:rFonts w:ascii="Arial" w:hAnsi="Arial" w:cs="Arial"/>
                <w:sz w:val="18"/>
                <w:szCs w:val="18"/>
              </w:rPr>
            </w:pPr>
            <w:r w:rsidRPr="0012242F">
              <w:rPr>
                <w:rFonts w:ascii="Arial" w:hAnsi="Arial" w:cs="Arial"/>
                <w:w w:val="99"/>
                <w:sz w:val="18"/>
                <w:szCs w:val="18"/>
              </w:rPr>
              <w:t>Rareness</w:t>
            </w:r>
          </w:p>
        </w:tc>
        <w:tc>
          <w:tcPr>
            <w:tcW w:w="386" w:type="dxa"/>
          </w:tcPr>
          <w:p w:rsidR="00771CF6" w:rsidRPr="0012242F" w:rsidRDefault="00771CF6" w:rsidP="0012242F">
            <w:pPr>
              <w:pStyle w:val="TableParagraph"/>
              <w:spacing w:line="240" w:lineRule="auto"/>
              <w:ind w:left="0" w:right="93"/>
              <w:jc w:val="right"/>
              <w:rPr>
                <w:rFonts w:ascii="Arial" w:hAnsi="Arial" w:cs="Arial"/>
                <w:sz w:val="18"/>
                <w:szCs w:val="18"/>
              </w:rPr>
            </w:pPr>
            <w:r w:rsidRPr="0012242F">
              <w:rPr>
                <w:rFonts w:ascii="Arial" w:hAnsi="Arial" w:cs="Arial"/>
                <w:sz w:val="18"/>
                <w:szCs w:val="18"/>
              </w:rPr>
              <w:t>→</w:t>
            </w:r>
          </w:p>
        </w:tc>
        <w:tc>
          <w:tcPr>
            <w:tcW w:w="1587" w:type="dxa"/>
          </w:tcPr>
          <w:p w:rsidR="00771CF6" w:rsidRPr="0012242F" w:rsidRDefault="00771CF6" w:rsidP="0012242F">
            <w:pPr>
              <w:pStyle w:val="TableParagraph"/>
              <w:spacing w:line="240" w:lineRule="auto"/>
              <w:ind w:left="324" w:right="352" w:firstLine="48"/>
              <w:rPr>
                <w:rFonts w:ascii="Arial" w:hAnsi="Arial" w:cs="Arial"/>
                <w:sz w:val="18"/>
                <w:szCs w:val="18"/>
              </w:rPr>
            </w:pPr>
            <w:r w:rsidRPr="0012242F">
              <w:rPr>
                <w:rFonts w:ascii="Arial" w:hAnsi="Arial" w:cs="Arial"/>
                <w:sz w:val="18"/>
                <w:szCs w:val="18"/>
              </w:rPr>
              <w:t>Inverse</w:t>
            </w:r>
            <w:r w:rsidRPr="0012242F">
              <w:rPr>
                <w:rFonts w:ascii="Arial" w:hAnsi="Arial" w:cs="Arial"/>
                <w:spacing w:val="2"/>
                <w:sz w:val="18"/>
                <w:szCs w:val="18"/>
              </w:rPr>
              <w:t xml:space="preserve"> </w:t>
            </w:r>
            <w:r w:rsidRPr="0012242F">
              <w:rPr>
                <w:rFonts w:ascii="Arial" w:hAnsi="Arial" w:cs="Arial"/>
                <w:sz w:val="18"/>
                <w:szCs w:val="18"/>
              </w:rPr>
              <w:t>of</w:t>
            </w:r>
            <w:r w:rsidRPr="0012242F">
              <w:rPr>
                <w:rFonts w:ascii="Arial" w:hAnsi="Arial" w:cs="Arial"/>
                <w:spacing w:val="1"/>
                <w:sz w:val="18"/>
                <w:szCs w:val="18"/>
              </w:rPr>
              <w:t xml:space="preserve"> </w:t>
            </w:r>
            <w:r w:rsidRPr="0012242F">
              <w:rPr>
                <w:rFonts w:ascii="Arial" w:hAnsi="Arial" w:cs="Arial"/>
                <w:sz w:val="18"/>
                <w:szCs w:val="18"/>
              </w:rPr>
              <w:t>abundance</w:t>
            </w:r>
          </w:p>
        </w:tc>
        <w:tc>
          <w:tcPr>
            <w:tcW w:w="373" w:type="dxa"/>
          </w:tcPr>
          <w:p w:rsidR="00771CF6" w:rsidRPr="0012242F" w:rsidRDefault="00771CF6" w:rsidP="0012242F">
            <w:pPr>
              <w:pStyle w:val="TableParagraph"/>
              <w:spacing w:line="240" w:lineRule="auto"/>
              <w:ind w:left="0" w:right="67"/>
              <w:jc w:val="right"/>
              <w:rPr>
                <w:rFonts w:ascii="Arial" w:hAnsi="Arial" w:cs="Arial"/>
                <w:sz w:val="18"/>
                <w:szCs w:val="18"/>
              </w:rPr>
            </w:pPr>
            <w:r w:rsidRPr="0012242F">
              <w:rPr>
                <w:rFonts w:ascii="Arial" w:hAnsi="Arial" w:cs="Arial"/>
                <w:sz w:val="18"/>
                <w:szCs w:val="18"/>
              </w:rPr>
              <w:t>→</w:t>
            </w:r>
          </w:p>
        </w:tc>
        <w:tc>
          <w:tcPr>
            <w:tcW w:w="2059" w:type="dxa"/>
          </w:tcPr>
          <w:p w:rsidR="00771CF6" w:rsidRPr="0012242F" w:rsidRDefault="00771CF6" w:rsidP="0012242F">
            <w:pPr>
              <w:pStyle w:val="TableParagraph"/>
              <w:spacing w:line="240" w:lineRule="auto"/>
              <w:ind w:left="52" w:right="98"/>
              <w:jc w:val="center"/>
              <w:rPr>
                <w:rFonts w:ascii="Arial" w:hAnsi="Arial" w:cs="Arial"/>
                <w:sz w:val="18"/>
                <w:szCs w:val="18"/>
              </w:rPr>
            </w:pPr>
            <w:r w:rsidRPr="0012242F">
              <w:rPr>
                <w:rFonts w:ascii="Arial" w:hAnsi="Arial" w:cs="Arial"/>
                <w:sz w:val="18"/>
                <w:szCs w:val="18"/>
              </w:rPr>
              <w:t>Spatial</w:t>
            </w:r>
            <w:r w:rsidRPr="0012242F">
              <w:rPr>
                <w:rFonts w:ascii="Arial" w:hAnsi="Arial" w:cs="Arial"/>
                <w:spacing w:val="-2"/>
                <w:sz w:val="18"/>
                <w:szCs w:val="18"/>
              </w:rPr>
              <w:t xml:space="preserve"> </w:t>
            </w:r>
            <w:r w:rsidRPr="0012242F">
              <w:rPr>
                <w:rFonts w:ascii="Arial" w:hAnsi="Arial" w:cs="Arial"/>
                <w:sz w:val="18"/>
                <w:szCs w:val="18"/>
              </w:rPr>
              <w:t>density</w:t>
            </w:r>
          </w:p>
        </w:tc>
        <w:tc>
          <w:tcPr>
            <w:tcW w:w="356" w:type="dxa"/>
          </w:tcPr>
          <w:p w:rsidR="00771CF6" w:rsidRPr="0012242F" w:rsidRDefault="00771CF6" w:rsidP="0012242F">
            <w:pPr>
              <w:pStyle w:val="TableParagraph"/>
              <w:spacing w:line="240" w:lineRule="auto"/>
              <w:ind w:left="0" w:right="72"/>
              <w:jc w:val="right"/>
              <w:rPr>
                <w:rFonts w:ascii="Arial" w:hAnsi="Arial" w:cs="Arial"/>
                <w:sz w:val="18"/>
                <w:szCs w:val="18"/>
              </w:rPr>
            </w:pPr>
            <w:r w:rsidRPr="0012242F">
              <w:rPr>
                <w:rFonts w:ascii="Arial" w:hAnsi="Arial" w:cs="Arial"/>
                <w:sz w:val="18"/>
                <w:szCs w:val="18"/>
              </w:rPr>
              <w:t>→</w:t>
            </w:r>
          </w:p>
        </w:tc>
        <w:tc>
          <w:tcPr>
            <w:tcW w:w="737" w:type="dxa"/>
          </w:tcPr>
          <w:p w:rsidR="00771CF6" w:rsidRPr="0012242F" w:rsidRDefault="00771CF6" w:rsidP="0012242F">
            <w:pPr>
              <w:pStyle w:val="TableParagraph"/>
              <w:spacing w:line="240" w:lineRule="auto"/>
              <w:ind w:left="59" w:right="151"/>
              <w:jc w:val="center"/>
              <w:rPr>
                <w:rFonts w:ascii="Arial" w:hAnsi="Arial" w:cs="Arial"/>
                <w:sz w:val="18"/>
                <w:szCs w:val="18"/>
              </w:rPr>
            </w:pPr>
            <w:r w:rsidRPr="0012242F">
              <w:rPr>
                <w:rFonts w:ascii="Arial" w:hAnsi="Arial" w:cs="Arial"/>
                <w:sz w:val="18"/>
                <w:szCs w:val="18"/>
              </w:rPr>
              <w:t>N/km</w:t>
            </w:r>
            <w:r w:rsidRPr="0012242F">
              <w:rPr>
                <w:rFonts w:ascii="Arial" w:hAnsi="Arial" w:cs="Arial"/>
                <w:position w:val="6"/>
                <w:sz w:val="18"/>
                <w:szCs w:val="18"/>
              </w:rPr>
              <w:t>2</w:t>
            </w:r>
          </w:p>
        </w:tc>
        <w:tc>
          <w:tcPr>
            <w:tcW w:w="513" w:type="dxa"/>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1387" w:type="dxa"/>
          </w:tcPr>
          <w:p w:rsidR="00771CF6" w:rsidRPr="0012242F" w:rsidRDefault="00771CF6" w:rsidP="0012242F">
            <w:pPr>
              <w:pStyle w:val="TableParagraph"/>
              <w:spacing w:line="240" w:lineRule="auto"/>
              <w:ind w:left="157" w:right="83"/>
              <w:jc w:val="center"/>
              <w:rPr>
                <w:rFonts w:ascii="Arial" w:hAnsi="Arial" w:cs="Arial"/>
                <w:sz w:val="18"/>
                <w:szCs w:val="18"/>
              </w:rPr>
            </w:pPr>
            <w:r w:rsidRPr="0012242F">
              <w:rPr>
                <w:rFonts w:ascii="Arial" w:hAnsi="Arial" w:cs="Arial"/>
                <w:sz w:val="18"/>
                <w:szCs w:val="18"/>
              </w:rPr>
              <w:t>Percentile</w:t>
            </w:r>
          </w:p>
        </w:tc>
      </w:tr>
      <w:tr w:rsidR="00771CF6" w:rsidRPr="0012242F" w:rsidTr="004A1903">
        <w:trPr>
          <w:trHeight w:val="415"/>
        </w:trPr>
        <w:tc>
          <w:tcPr>
            <w:tcW w:w="1122" w:type="dxa"/>
          </w:tcPr>
          <w:p w:rsidR="00771CF6" w:rsidRPr="0012242F" w:rsidRDefault="00771CF6" w:rsidP="0012242F">
            <w:pPr>
              <w:pStyle w:val="TableParagraph"/>
              <w:spacing w:line="240" w:lineRule="auto"/>
              <w:ind w:left="29"/>
              <w:jc w:val="center"/>
              <w:rPr>
                <w:rFonts w:ascii="Arial" w:hAnsi="Arial" w:cs="Arial"/>
                <w:sz w:val="18"/>
                <w:szCs w:val="18"/>
              </w:rPr>
            </w:pPr>
            <w:r w:rsidRPr="0012242F">
              <w:rPr>
                <w:rFonts w:ascii="Arial" w:hAnsi="Arial" w:cs="Arial"/>
                <w:w w:val="99"/>
                <w:sz w:val="18"/>
                <w:szCs w:val="18"/>
              </w:rPr>
              <w:t>Diversity</w:t>
            </w:r>
          </w:p>
        </w:tc>
        <w:tc>
          <w:tcPr>
            <w:tcW w:w="386" w:type="dxa"/>
          </w:tcPr>
          <w:p w:rsidR="00771CF6" w:rsidRPr="0012242F" w:rsidRDefault="00771CF6" w:rsidP="0012242F">
            <w:pPr>
              <w:pStyle w:val="TableParagraph"/>
              <w:spacing w:line="240" w:lineRule="auto"/>
              <w:ind w:left="0" w:right="93"/>
              <w:jc w:val="right"/>
              <w:rPr>
                <w:rFonts w:ascii="Arial" w:hAnsi="Arial" w:cs="Arial"/>
                <w:sz w:val="18"/>
                <w:szCs w:val="18"/>
              </w:rPr>
            </w:pPr>
            <w:r w:rsidRPr="0012242F">
              <w:rPr>
                <w:rFonts w:ascii="Arial" w:hAnsi="Arial" w:cs="Arial"/>
                <w:sz w:val="18"/>
                <w:szCs w:val="18"/>
              </w:rPr>
              <w:t>→</w:t>
            </w:r>
          </w:p>
        </w:tc>
        <w:tc>
          <w:tcPr>
            <w:tcW w:w="1587" w:type="dxa"/>
          </w:tcPr>
          <w:p w:rsidR="00771CF6" w:rsidRPr="0012242F" w:rsidRDefault="00771CF6" w:rsidP="0012242F">
            <w:pPr>
              <w:pStyle w:val="TableParagraph"/>
              <w:spacing w:line="240" w:lineRule="auto"/>
              <w:ind w:left="205" w:right="251"/>
              <w:jc w:val="center"/>
              <w:rPr>
                <w:rFonts w:ascii="Arial" w:hAnsi="Arial" w:cs="Arial"/>
                <w:sz w:val="18"/>
                <w:szCs w:val="18"/>
              </w:rPr>
            </w:pPr>
            <w:r w:rsidRPr="0012242F">
              <w:rPr>
                <w:rFonts w:ascii="Arial" w:hAnsi="Arial" w:cs="Arial"/>
                <w:sz w:val="18"/>
                <w:szCs w:val="18"/>
              </w:rPr>
              <w:t>Richness and</w:t>
            </w:r>
          </w:p>
          <w:p w:rsidR="00771CF6" w:rsidRPr="0012242F" w:rsidRDefault="00771CF6" w:rsidP="0012242F">
            <w:pPr>
              <w:pStyle w:val="TableParagraph"/>
              <w:spacing w:line="240" w:lineRule="auto"/>
              <w:ind w:left="205" w:right="249"/>
              <w:jc w:val="center"/>
              <w:rPr>
                <w:rFonts w:ascii="Arial" w:hAnsi="Arial" w:cs="Arial"/>
                <w:sz w:val="18"/>
                <w:szCs w:val="18"/>
              </w:rPr>
            </w:pPr>
            <w:r w:rsidRPr="0012242F">
              <w:rPr>
                <w:rFonts w:ascii="Arial" w:hAnsi="Arial" w:cs="Arial"/>
                <w:sz w:val="18"/>
                <w:szCs w:val="18"/>
              </w:rPr>
              <w:t>evenness</w:t>
            </w:r>
          </w:p>
        </w:tc>
        <w:tc>
          <w:tcPr>
            <w:tcW w:w="373" w:type="dxa"/>
          </w:tcPr>
          <w:p w:rsidR="00771CF6" w:rsidRPr="0012242F" w:rsidRDefault="00771CF6" w:rsidP="0012242F">
            <w:pPr>
              <w:pStyle w:val="TableParagraph"/>
              <w:spacing w:line="240" w:lineRule="auto"/>
              <w:ind w:left="0" w:right="67"/>
              <w:jc w:val="right"/>
              <w:rPr>
                <w:rFonts w:ascii="Arial" w:hAnsi="Arial" w:cs="Arial"/>
                <w:sz w:val="18"/>
                <w:szCs w:val="18"/>
              </w:rPr>
            </w:pPr>
            <w:r w:rsidRPr="0012242F">
              <w:rPr>
                <w:rFonts w:ascii="Arial" w:hAnsi="Arial" w:cs="Arial"/>
                <w:sz w:val="18"/>
                <w:szCs w:val="18"/>
              </w:rPr>
              <w:t>→</w:t>
            </w:r>
          </w:p>
        </w:tc>
        <w:tc>
          <w:tcPr>
            <w:tcW w:w="2059" w:type="dxa"/>
          </w:tcPr>
          <w:p w:rsidR="00771CF6" w:rsidRPr="0012242F" w:rsidRDefault="00771CF6" w:rsidP="0012242F">
            <w:pPr>
              <w:pStyle w:val="TableParagraph"/>
              <w:spacing w:line="240" w:lineRule="auto"/>
              <w:ind w:left="52" w:right="98"/>
              <w:jc w:val="center"/>
              <w:rPr>
                <w:rFonts w:ascii="Arial" w:hAnsi="Arial" w:cs="Arial"/>
                <w:sz w:val="18"/>
                <w:szCs w:val="18"/>
              </w:rPr>
            </w:pPr>
            <w:r w:rsidRPr="0012242F">
              <w:rPr>
                <w:rFonts w:ascii="Arial" w:hAnsi="Arial" w:cs="Arial"/>
                <w:sz w:val="18"/>
                <w:szCs w:val="18"/>
              </w:rPr>
              <w:t>Shannon entropy</w:t>
            </w:r>
          </w:p>
        </w:tc>
        <w:tc>
          <w:tcPr>
            <w:tcW w:w="356" w:type="dxa"/>
          </w:tcPr>
          <w:p w:rsidR="00771CF6" w:rsidRPr="0012242F" w:rsidRDefault="00771CF6" w:rsidP="0012242F">
            <w:pPr>
              <w:pStyle w:val="TableParagraph"/>
              <w:spacing w:line="240" w:lineRule="auto"/>
              <w:ind w:left="0" w:right="72"/>
              <w:jc w:val="right"/>
              <w:rPr>
                <w:rFonts w:ascii="Arial" w:hAnsi="Arial" w:cs="Arial"/>
                <w:sz w:val="18"/>
                <w:szCs w:val="18"/>
              </w:rPr>
            </w:pPr>
            <w:r w:rsidRPr="0012242F">
              <w:rPr>
                <w:rFonts w:ascii="Arial" w:hAnsi="Arial" w:cs="Arial"/>
                <w:sz w:val="18"/>
                <w:szCs w:val="18"/>
              </w:rPr>
              <w:t>→</w:t>
            </w:r>
          </w:p>
        </w:tc>
        <w:tc>
          <w:tcPr>
            <w:tcW w:w="737" w:type="dxa"/>
          </w:tcPr>
          <w:p w:rsidR="00771CF6" w:rsidRPr="0012242F" w:rsidRDefault="00771CF6" w:rsidP="0012242F">
            <w:pPr>
              <w:pStyle w:val="TableParagraph"/>
              <w:spacing w:line="240" w:lineRule="auto"/>
              <w:ind w:left="57" w:right="151"/>
              <w:jc w:val="center"/>
              <w:rPr>
                <w:rFonts w:ascii="Arial" w:hAnsi="Arial" w:cs="Arial"/>
                <w:sz w:val="18"/>
                <w:szCs w:val="18"/>
              </w:rPr>
            </w:pPr>
            <w:r w:rsidRPr="0012242F">
              <w:rPr>
                <w:rFonts w:ascii="Arial" w:hAnsi="Arial" w:cs="Arial"/>
                <w:sz w:val="18"/>
                <w:szCs w:val="18"/>
              </w:rPr>
              <w:t>Bits</w:t>
            </w:r>
          </w:p>
        </w:tc>
        <w:tc>
          <w:tcPr>
            <w:tcW w:w="513" w:type="dxa"/>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1387" w:type="dxa"/>
          </w:tcPr>
          <w:p w:rsidR="00771CF6" w:rsidRPr="0012242F" w:rsidRDefault="00771CF6" w:rsidP="0012242F">
            <w:pPr>
              <w:pStyle w:val="TableParagraph"/>
              <w:spacing w:line="240" w:lineRule="auto"/>
              <w:ind w:left="157" w:right="83"/>
              <w:jc w:val="center"/>
              <w:rPr>
                <w:rFonts w:ascii="Arial" w:hAnsi="Arial" w:cs="Arial"/>
                <w:sz w:val="18"/>
                <w:szCs w:val="18"/>
              </w:rPr>
            </w:pPr>
            <w:r w:rsidRPr="0012242F">
              <w:rPr>
                <w:rFonts w:ascii="Arial" w:hAnsi="Arial" w:cs="Arial"/>
                <w:sz w:val="18"/>
                <w:szCs w:val="18"/>
              </w:rPr>
              <w:t>Percentile</w:t>
            </w:r>
          </w:p>
        </w:tc>
      </w:tr>
      <w:tr w:rsidR="00771CF6" w:rsidRPr="0012242F" w:rsidTr="004A1903">
        <w:trPr>
          <w:trHeight w:val="416"/>
        </w:trPr>
        <w:tc>
          <w:tcPr>
            <w:tcW w:w="1122" w:type="dxa"/>
          </w:tcPr>
          <w:p w:rsidR="00771CF6" w:rsidRPr="0012242F" w:rsidRDefault="00771CF6" w:rsidP="0012242F">
            <w:pPr>
              <w:pStyle w:val="TableParagraph"/>
              <w:spacing w:line="240" w:lineRule="auto"/>
              <w:ind w:left="25"/>
              <w:jc w:val="center"/>
              <w:rPr>
                <w:rFonts w:ascii="Arial" w:hAnsi="Arial" w:cs="Arial"/>
                <w:sz w:val="18"/>
                <w:szCs w:val="18"/>
              </w:rPr>
            </w:pPr>
            <w:r w:rsidRPr="0012242F">
              <w:rPr>
                <w:rFonts w:ascii="Arial" w:hAnsi="Arial" w:cs="Arial"/>
                <w:sz w:val="18"/>
                <w:szCs w:val="18"/>
              </w:rPr>
              <w:t>Integrity</w:t>
            </w:r>
          </w:p>
        </w:tc>
        <w:tc>
          <w:tcPr>
            <w:tcW w:w="386" w:type="dxa"/>
          </w:tcPr>
          <w:p w:rsidR="00771CF6" w:rsidRPr="0012242F" w:rsidRDefault="00771CF6" w:rsidP="0012242F">
            <w:pPr>
              <w:pStyle w:val="TableParagraph"/>
              <w:spacing w:line="240" w:lineRule="auto"/>
              <w:ind w:left="0" w:right="93"/>
              <w:jc w:val="right"/>
              <w:rPr>
                <w:rFonts w:ascii="Arial" w:hAnsi="Arial" w:cs="Arial"/>
                <w:sz w:val="18"/>
                <w:szCs w:val="18"/>
              </w:rPr>
            </w:pPr>
            <w:r w:rsidRPr="0012242F">
              <w:rPr>
                <w:rFonts w:ascii="Arial" w:hAnsi="Arial" w:cs="Arial"/>
                <w:sz w:val="18"/>
                <w:szCs w:val="18"/>
              </w:rPr>
              <w:t>→</w:t>
            </w:r>
          </w:p>
        </w:tc>
        <w:tc>
          <w:tcPr>
            <w:tcW w:w="1587" w:type="dxa"/>
          </w:tcPr>
          <w:p w:rsidR="00771CF6" w:rsidRPr="0012242F" w:rsidRDefault="00771CF6" w:rsidP="0012242F">
            <w:pPr>
              <w:pStyle w:val="TableParagraph"/>
              <w:spacing w:line="240" w:lineRule="auto"/>
              <w:ind w:left="574" w:right="267" w:hanging="336"/>
              <w:rPr>
                <w:rFonts w:ascii="Arial" w:hAnsi="Arial" w:cs="Arial"/>
                <w:sz w:val="18"/>
                <w:szCs w:val="18"/>
              </w:rPr>
            </w:pPr>
            <w:r w:rsidRPr="0012242F">
              <w:rPr>
                <w:rFonts w:ascii="Arial" w:hAnsi="Arial" w:cs="Arial"/>
                <w:sz w:val="18"/>
                <w:szCs w:val="18"/>
              </w:rPr>
              <w:t>Conservation</w:t>
            </w:r>
            <w:r w:rsidRPr="0012242F">
              <w:rPr>
                <w:rFonts w:ascii="Arial" w:hAnsi="Arial" w:cs="Arial"/>
                <w:spacing w:val="-45"/>
                <w:sz w:val="18"/>
                <w:szCs w:val="18"/>
              </w:rPr>
              <w:t xml:space="preserve"> </w:t>
            </w:r>
            <w:r w:rsidRPr="0012242F">
              <w:rPr>
                <w:rFonts w:ascii="Arial" w:hAnsi="Arial" w:cs="Arial"/>
                <w:sz w:val="18"/>
                <w:szCs w:val="18"/>
              </w:rPr>
              <w:t>state</w:t>
            </w:r>
          </w:p>
        </w:tc>
        <w:tc>
          <w:tcPr>
            <w:tcW w:w="373" w:type="dxa"/>
          </w:tcPr>
          <w:p w:rsidR="00771CF6" w:rsidRPr="0012242F" w:rsidRDefault="00771CF6" w:rsidP="0012242F">
            <w:pPr>
              <w:pStyle w:val="TableParagraph"/>
              <w:spacing w:line="240" w:lineRule="auto"/>
              <w:ind w:left="0" w:right="67"/>
              <w:jc w:val="right"/>
              <w:rPr>
                <w:rFonts w:ascii="Arial" w:hAnsi="Arial" w:cs="Arial"/>
                <w:sz w:val="18"/>
                <w:szCs w:val="18"/>
              </w:rPr>
            </w:pPr>
            <w:r w:rsidRPr="0012242F">
              <w:rPr>
                <w:rFonts w:ascii="Arial" w:hAnsi="Arial" w:cs="Arial"/>
                <w:sz w:val="18"/>
                <w:szCs w:val="18"/>
              </w:rPr>
              <w:t>→</w:t>
            </w:r>
          </w:p>
        </w:tc>
        <w:tc>
          <w:tcPr>
            <w:tcW w:w="2059" w:type="dxa"/>
          </w:tcPr>
          <w:p w:rsidR="00771CF6" w:rsidRPr="0012242F" w:rsidRDefault="00771CF6" w:rsidP="0012242F">
            <w:pPr>
              <w:pStyle w:val="TableParagraph"/>
              <w:spacing w:line="240" w:lineRule="auto"/>
              <w:ind w:left="53" w:right="98"/>
              <w:jc w:val="center"/>
              <w:rPr>
                <w:rFonts w:ascii="Arial" w:hAnsi="Arial" w:cs="Arial"/>
                <w:sz w:val="18"/>
                <w:szCs w:val="18"/>
              </w:rPr>
            </w:pPr>
            <w:r w:rsidRPr="0012242F">
              <w:rPr>
                <w:rFonts w:ascii="Arial" w:hAnsi="Arial" w:cs="Arial"/>
                <w:sz w:val="18"/>
                <w:szCs w:val="18"/>
              </w:rPr>
              <w:t>Non-antropized</w:t>
            </w:r>
            <w:r w:rsidRPr="0012242F">
              <w:rPr>
                <w:rFonts w:ascii="Arial" w:hAnsi="Arial" w:cs="Arial"/>
                <w:spacing w:val="-2"/>
                <w:sz w:val="18"/>
                <w:szCs w:val="18"/>
              </w:rPr>
              <w:t xml:space="preserve"> </w:t>
            </w:r>
            <w:r w:rsidRPr="0012242F">
              <w:rPr>
                <w:rFonts w:ascii="Arial" w:hAnsi="Arial" w:cs="Arial"/>
                <w:sz w:val="18"/>
                <w:szCs w:val="18"/>
              </w:rPr>
              <w:t>surface</w:t>
            </w:r>
          </w:p>
        </w:tc>
        <w:tc>
          <w:tcPr>
            <w:tcW w:w="356" w:type="dxa"/>
          </w:tcPr>
          <w:p w:rsidR="00771CF6" w:rsidRPr="0012242F" w:rsidRDefault="00771CF6" w:rsidP="0012242F">
            <w:pPr>
              <w:pStyle w:val="TableParagraph"/>
              <w:spacing w:line="240" w:lineRule="auto"/>
              <w:ind w:left="0" w:right="72"/>
              <w:jc w:val="right"/>
              <w:rPr>
                <w:rFonts w:ascii="Arial" w:hAnsi="Arial" w:cs="Arial"/>
                <w:sz w:val="18"/>
                <w:szCs w:val="18"/>
              </w:rPr>
            </w:pPr>
            <w:r w:rsidRPr="0012242F">
              <w:rPr>
                <w:rFonts w:ascii="Arial" w:hAnsi="Arial" w:cs="Arial"/>
                <w:sz w:val="18"/>
                <w:szCs w:val="18"/>
              </w:rPr>
              <w:t>→</w:t>
            </w:r>
          </w:p>
        </w:tc>
        <w:tc>
          <w:tcPr>
            <w:tcW w:w="737" w:type="dxa"/>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513" w:type="dxa"/>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1387" w:type="dxa"/>
          </w:tcPr>
          <w:p w:rsidR="00771CF6" w:rsidRPr="0012242F" w:rsidRDefault="00771CF6" w:rsidP="0012242F">
            <w:pPr>
              <w:pStyle w:val="TableParagraph"/>
              <w:spacing w:line="240" w:lineRule="auto"/>
              <w:ind w:left="157" w:right="83"/>
              <w:jc w:val="center"/>
              <w:rPr>
                <w:rFonts w:ascii="Arial" w:hAnsi="Arial" w:cs="Arial"/>
                <w:sz w:val="18"/>
                <w:szCs w:val="18"/>
              </w:rPr>
            </w:pPr>
            <w:r w:rsidRPr="0012242F">
              <w:rPr>
                <w:rFonts w:ascii="Arial" w:hAnsi="Arial" w:cs="Arial"/>
                <w:sz w:val="18"/>
                <w:szCs w:val="18"/>
              </w:rPr>
              <w:t>Percentile</w:t>
            </w:r>
          </w:p>
        </w:tc>
      </w:tr>
      <w:tr w:rsidR="00771CF6" w:rsidRPr="0012242F" w:rsidTr="004A1903">
        <w:trPr>
          <w:trHeight w:val="214"/>
        </w:trPr>
        <w:tc>
          <w:tcPr>
            <w:tcW w:w="1122" w:type="dxa"/>
            <w:tcBorders>
              <w:bottom w:val="single" w:sz="4" w:space="0" w:color="000000"/>
            </w:tcBorders>
          </w:tcPr>
          <w:p w:rsidR="00771CF6" w:rsidRPr="0012242F" w:rsidRDefault="00771CF6" w:rsidP="0012242F">
            <w:pPr>
              <w:pStyle w:val="TableParagraph"/>
              <w:spacing w:line="240" w:lineRule="auto"/>
              <w:ind w:left="29"/>
              <w:jc w:val="center"/>
              <w:rPr>
                <w:rFonts w:ascii="Arial" w:hAnsi="Arial" w:cs="Arial"/>
                <w:sz w:val="18"/>
                <w:szCs w:val="18"/>
              </w:rPr>
            </w:pPr>
            <w:r w:rsidRPr="0012242F">
              <w:rPr>
                <w:rFonts w:ascii="Arial" w:hAnsi="Arial" w:cs="Arial"/>
                <w:sz w:val="18"/>
                <w:szCs w:val="18"/>
              </w:rPr>
              <w:t>Observability</w:t>
            </w:r>
          </w:p>
        </w:tc>
        <w:tc>
          <w:tcPr>
            <w:tcW w:w="386" w:type="dxa"/>
            <w:tcBorders>
              <w:bottom w:val="single" w:sz="4" w:space="0" w:color="000000"/>
            </w:tcBorders>
          </w:tcPr>
          <w:p w:rsidR="00771CF6" w:rsidRPr="0012242F" w:rsidRDefault="00771CF6" w:rsidP="0012242F">
            <w:pPr>
              <w:pStyle w:val="TableParagraph"/>
              <w:spacing w:line="240" w:lineRule="auto"/>
              <w:ind w:left="0" w:right="93"/>
              <w:jc w:val="right"/>
              <w:rPr>
                <w:rFonts w:ascii="Arial" w:hAnsi="Arial" w:cs="Arial"/>
                <w:sz w:val="18"/>
                <w:szCs w:val="18"/>
              </w:rPr>
            </w:pPr>
            <w:r w:rsidRPr="0012242F">
              <w:rPr>
                <w:rFonts w:ascii="Arial" w:hAnsi="Arial" w:cs="Arial"/>
                <w:sz w:val="18"/>
                <w:szCs w:val="18"/>
              </w:rPr>
              <w:t>→</w:t>
            </w:r>
          </w:p>
        </w:tc>
        <w:tc>
          <w:tcPr>
            <w:tcW w:w="1587" w:type="dxa"/>
            <w:tcBorders>
              <w:bottom w:val="single" w:sz="4" w:space="0" w:color="000000"/>
            </w:tcBorders>
          </w:tcPr>
          <w:p w:rsidR="00771CF6" w:rsidRPr="0012242F" w:rsidRDefault="00771CF6" w:rsidP="0012242F">
            <w:pPr>
              <w:pStyle w:val="TableParagraph"/>
              <w:spacing w:line="240" w:lineRule="auto"/>
              <w:ind w:left="123"/>
              <w:rPr>
                <w:rFonts w:ascii="Arial" w:hAnsi="Arial" w:cs="Arial"/>
                <w:sz w:val="18"/>
                <w:szCs w:val="18"/>
              </w:rPr>
            </w:pPr>
            <w:r w:rsidRPr="0012242F">
              <w:rPr>
                <w:rFonts w:ascii="Arial" w:hAnsi="Arial" w:cs="Arial"/>
                <w:sz w:val="18"/>
                <w:szCs w:val="18"/>
              </w:rPr>
              <w:t>Surface</w:t>
            </w:r>
            <w:r w:rsidRPr="0012242F">
              <w:rPr>
                <w:rFonts w:ascii="Arial" w:hAnsi="Arial" w:cs="Arial"/>
                <w:spacing w:val="-4"/>
                <w:sz w:val="18"/>
                <w:szCs w:val="18"/>
              </w:rPr>
              <w:t xml:space="preserve"> </w:t>
            </w:r>
            <w:r w:rsidRPr="0012242F">
              <w:rPr>
                <w:rFonts w:ascii="Arial" w:hAnsi="Arial" w:cs="Arial"/>
                <w:sz w:val="18"/>
                <w:szCs w:val="18"/>
              </w:rPr>
              <w:t>visibility</w:t>
            </w:r>
          </w:p>
        </w:tc>
        <w:tc>
          <w:tcPr>
            <w:tcW w:w="373" w:type="dxa"/>
            <w:tcBorders>
              <w:bottom w:val="single" w:sz="4" w:space="0" w:color="000000"/>
            </w:tcBorders>
          </w:tcPr>
          <w:p w:rsidR="00771CF6" w:rsidRPr="0012242F" w:rsidRDefault="00771CF6" w:rsidP="0012242F">
            <w:pPr>
              <w:pStyle w:val="TableParagraph"/>
              <w:spacing w:line="240" w:lineRule="auto"/>
              <w:ind w:left="0" w:right="67"/>
              <w:jc w:val="right"/>
              <w:rPr>
                <w:rFonts w:ascii="Arial" w:hAnsi="Arial" w:cs="Arial"/>
                <w:sz w:val="18"/>
                <w:szCs w:val="18"/>
              </w:rPr>
            </w:pPr>
            <w:r w:rsidRPr="0012242F">
              <w:rPr>
                <w:rFonts w:ascii="Arial" w:hAnsi="Arial" w:cs="Arial"/>
                <w:sz w:val="18"/>
                <w:szCs w:val="18"/>
              </w:rPr>
              <w:t>→</w:t>
            </w:r>
          </w:p>
        </w:tc>
        <w:tc>
          <w:tcPr>
            <w:tcW w:w="2059" w:type="dxa"/>
            <w:tcBorders>
              <w:bottom w:val="single" w:sz="4" w:space="0" w:color="000000"/>
            </w:tcBorders>
          </w:tcPr>
          <w:p w:rsidR="00771CF6" w:rsidRPr="0012242F" w:rsidRDefault="00771CF6" w:rsidP="0012242F">
            <w:pPr>
              <w:pStyle w:val="TableParagraph"/>
              <w:spacing w:line="240" w:lineRule="auto"/>
              <w:ind w:left="50" w:right="98"/>
              <w:jc w:val="center"/>
              <w:rPr>
                <w:rFonts w:ascii="Arial" w:hAnsi="Arial" w:cs="Arial"/>
                <w:sz w:val="18"/>
                <w:szCs w:val="18"/>
              </w:rPr>
            </w:pPr>
            <w:r w:rsidRPr="0012242F">
              <w:rPr>
                <w:rFonts w:ascii="Arial" w:hAnsi="Arial" w:cs="Arial"/>
                <w:sz w:val="18"/>
                <w:szCs w:val="18"/>
              </w:rPr>
              <w:t>Non-vegetated</w:t>
            </w:r>
            <w:r w:rsidRPr="0012242F">
              <w:rPr>
                <w:rFonts w:ascii="Arial" w:hAnsi="Arial" w:cs="Arial"/>
                <w:spacing w:val="-2"/>
                <w:sz w:val="18"/>
                <w:szCs w:val="18"/>
              </w:rPr>
              <w:t xml:space="preserve"> </w:t>
            </w:r>
            <w:r w:rsidRPr="0012242F">
              <w:rPr>
                <w:rFonts w:ascii="Arial" w:hAnsi="Arial" w:cs="Arial"/>
                <w:sz w:val="18"/>
                <w:szCs w:val="18"/>
              </w:rPr>
              <w:t>surface</w:t>
            </w:r>
          </w:p>
        </w:tc>
        <w:tc>
          <w:tcPr>
            <w:tcW w:w="356" w:type="dxa"/>
            <w:tcBorders>
              <w:bottom w:val="single" w:sz="4" w:space="0" w:color="000000"/>
            </w:tcBorders>
          </w:tcPr>
          <w:p w:rsidR="00771CF6" w:rsidRPr="0012242F" w:rsidRDefault="00771CF6" w:rsidP="0012242F">
            <w:pPr>
              <w:pStyle w:val="TableParagraph"/>
              <w:spacing w:line="240" w:lineRule="auto"/>
              <w:ind w:left="0" w:right="72"/>
              <w:jc w:val="right"/>
              <w:rPr>
                <w:rFonts w:ascii="Arial" w:hAnsi="Arial" w:cs="Arial"/>
                <w:sz w:val="18"/>
                <w:szCs w:val="18"/>
              </w:rPr>
            </w:pPr>
            <w:r w:rsidRPr="0012242F">
              <w:rPr>
                <w:rFonts w:ascii="Arial" w:hAnsi="Arial" w:cs="Arial"/>
                <w:sz w:val="18"/>
                <w:szCs w:val="18"/>
              </w:rPr>
              <w:t>→</w:t>
            </w:r>
          </w:p>
        </w:tc>
        <w:tc>
          <w:tcPr>
            <w:tcW w:w="737" w:type="dxa"/>
            <w:tcBorders>
              <w:bottom w:val="single" w:sz="4" w:space="0" w:color="000000"/>
            </w:tcBorders>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513" w:type="dxa"/>
            <w:tcBorders>
              <w:bottom w:val="single" w:sz="4" w:space="0" w:color="000000"/>
            </w:tcBorders>
          </w:tcPr>
          <w:p w:rsidR="00771CF6" w:rsidRPr="0012242F" w:rsidRDefault="00771CF6" w:rsidP="0012242F">
            <w:pPr>
              <w:pStyle w:val="TableParagraph"/>
              <w:spacing w:line="240" w:lineRule="auto"/>
              <w:ind w:left="0"/>
              <w:jc w:val="center"/>
              <w:rPr>
                <w:rFonts w:ascii="Arial" w:hAnsi="Arial" w:cs="Arial"/>
                <w:sz w:val="18"/>
                <w:szCs w:val="18"/>
              </w:rPr>
            </w:pPr>
            <w:r w:rsidRPr="0012242F">
              <w:rPr>
                <w:rFonts w:ascii="Arial" w:hAnsi="Arial" w:cs="Arial"/>
                <w:sz w:val="18"/>
                <w:szCs w:val="18"/>
              </w:rPr>
              <w:t>→</w:t>
            </w:r>
          </w:p>
        </w:tc>
        <w:tc>
          <w:tcPr>
            <w:tcW w:w="1387" w:type="dxa"/>
            <w:tcBorders>
              <w:bottom w:val="single" w:sz="4" w:space="0" w:color="000000"/>
            </w:tcBorders>
          </w:tcPr>
          <w:p w:rsidR="00771CF6" w:rsidRPr="0012242F" w:rsidRDefault="00771CF6" w:rsidP="0012242F">
            <w:pPr>
              <w:pStyle w:val="TableParagraph"/>
              <w:spacing w:line="240" w:lineRule="auto"/>
              <w:ind w:left="157" w:right="83"/>
              <w:jc w:val="center"/>
              <w:rPr>
                <w:rFonts w:ascii="Arial" w:hAnsi="Arial" w:cs="Arial"/>
                <w:sz w:val="18"/>
                <w:szCs w:val="18"/>
              </w:rPr>
            </w:pPr>
            <w:r w:rsidRPr="0012242F">
              <w:rPr>
                <w:rFonts w:ascii="Arial" w:hAnsi="Arial" w:cs="Arial"/>
                <w:sz w:val="18"/>
                <w:szCs w:val="18"/>
              </w:rPr>
              <w:t>Percentile</w:t>
            </w:r>
          </w:p>
        </w:tc>
      </w:tr>
    </w:tbl>
    <w:p w:rsidR="00A717B9" w:rsidRDefault="00A717B9" w:rsidP="00D7354F">
      <w:pPr>
        <w:spacing w:line="360" w:lineRule="auto"/>
        <w:ind w:right="41"/>
        <w:jc w:val="both"/>
        <w:rPr>
          <w:rFonts w:ascii="Arial" w:hAnsi="Arial" w:cs="Arial"/>
          <w:sz w:val="20"/>
        </w:rPr>
      </w:pPr>
    </w:p>
    <w:p w:rsidR="00A1574B" w:rsidRPr="0012242F" w:rsidRDefault="00A1574B" w:rsidP="00D7354F">
      <w:pPr>
        <w:spacing w:line="360" w:lineRule="auto"/>
        <w:ind w:right="41"/>
        <w:jc w:val="both"/>
        <w:rPr>
          <w:rFonts w:ascii="Arial" w:hAnsi="Arial" w:cs="Arial"/>
          <w:sz w:val="20"/>
        </w:rPr>
      </w:pPr>
      <w:r w:rsidRPr="0012242F">
        <w:rPr>
          <w:rFonts w:ascii="Arial" w:hAnsi="Arial" w:cs="Arial"/>
          <w:sz w:val="20"/>
        </w:rPr>
        <w:t xml:space="preserve">Table 1. </w:t>
      </w:r>
      <w:r w:rsidR="007636D8">
        <w:rPr>
          <w:rFonts w:ascii="Arial" w:hAnsi="Arial" w:cs="Arial"/>
          <w:sz w:val="20"/>
        </w:rPr>
        <w:t>Re-c</w:t>
      </w:r>
      <w:r w:rsidRPr="0012242F">
        <w:rPr>
          <w:rFonts w:ascii="Arial" w:hAnsi="Arial" w:cs="Arial"/>
          <w:sz w:val="20"/>
        </w:rPr>
        <w:t>onceptual</w:t>
      </w:r>
      <w:r w:rsidR="007636D8">
        <w:rPr>
          <w:rFonts w:ascii="Arial" w:hAnsi="Arial" w:cs="Arial"/>
          <w:sz w:val="20"/>
        </w:rPr>
        <w:t>ization</w:t>
      </w:r>
      <w:r w:rsidRPr="0012242F">
        <w:rPr>
          <w:rFonts w:ascii="Arial" w:hAnsi="Arial" w:cs="Arial"/>
          <w:sz w:val="20"/>
        </w:rPr>
        <w:t xml:space="preserve"> of assessment parameters, selection of physical-based numerical</w:t>
      </w:r>
      <w:r w:rsidRPr="0012242F">
        <w:rPr>
          <w:rFonts w:ascii="Arial" w:hAnsi="Arial" w:cs="Arial"/>
          <w:spacing w:val="-51"/>
          <w:sz w:val="20"/>
        </w:rPr>
        <w:t xml:space="preserve"> </w:t>
      </w:r>
      <w:r w:rsidRPr="0012242F">
        <w:rPr>
          <w:rFonts w:ascii="Arial" w:hAnsi="Arial" w:cs="Arial"/>
          <w:sz w:val="20"/>
        </w:rPr>
        <w:t>proxies</w:t>
      </w:r>
      <w:r w:rsidRPr="0012242F">
        <w:rPr>
          <w:rFonts w:ascii="Arial" w:hAnsi="Arial" w:cs="Arial"/>
          <w:spacing w:val="1"/>
          <w:sz w:val="20"/>
        </w:rPr>
        <w:t xml:space="preserve"> </w:t>
      </w:r>
      <w:r w:rsidRPr="0012242F">
        <w:rPr>
          <w:rFonts w:ascii="Arial" w:hAnsi="Arial" w:cs="Arial"/>
          <w:sz w:val="20"/>
        </w:rPr>
        <w:t>and</w:t>
      </w:r>
      <w:r w:rsidRPr="0012242F">
        <w:rPr>
          <w:rFonts w:ascii="Arial" w:hAnsi="Arial" w:cs="Arial"/>
          <w:spacing w:val="1"/>
          <w:sz w:val="20"/>
        </w:rPr>
        <w:t xml:space="preserve"> </w:t>
      </w:r>
      <w:r w:rsidRPr="0012242F">
        <w:rPr>
          <w:rFonts w:ascii="Arial" w:hAnsi="Arial" w:cs="Arial"/>
          <w:sz w:val="20"/>
        </w:rPr>
        <w:t>normalization</w:t>
      </w:r>
      <w:r w:rsidRPr="0012242F">
        <w:rPr>
          <w:rFonts w:ascii="Arial" w:hAnsi="Arial" w:cs="Arial"/>
          <w:spacing w:val="2"/>
          <w:sz w:val="20"/>
        </w:rPr>
        <w:t xml:space="preserve"> </w:t>
      </w:r>
      <w:r w:rsidRPr="0012242F">
        <w:rPr>
          <w:rFonts w:ascii="Arial" w:hAnsi="Arial" w:cs="Arial"/>
          <w:sz w:val="20"/>
        </w:rPr>
        <w:t>of</w:t>
      </w:r>
      <w:r w:rsidRPr="0012242F">
        <w:rPr>
          <w:rFonts w:ascii="Arial" w:hAnsi="Arial" w:cs="Arial"/>
          <w:spacing w:val="4"/>
          <w:sz w:val="20"/>
        </w:rPr>
        <w:t xml:space="preserve"> </w:t>
      </w:r>
      <w:r w:rsidRPr="0012242F">
        <w:rPr>
          <w:rFonts w:ascii="Arial" w:hAnsi="Arial" w:cs="Arial"/>
          <w:sz w:val="20"/>
        </w:rPr>
        <w:t>units</w:t>
      </w:r>
      <w:r w:rsidRPr="0012242F">
        <w:rPr>
          <w:rFonts w:ascii="Arial" w:hAnsi="Arial" w:cs="Arial"/>
          <w:spacing w:val="2"/>
          <w:sz w:val="20"/>
        </w:rPr>
        <w:t xml:space="preserve"> </w:t>
      </w:r>
      <w:r w:rsidRPr="0012242F">
        <w:rPr>
          <w:rFonts w:ascii="Arial" w:hAnsi="Arial" w:cs="Arial"/>
          <w:sz w:val="20"/>
        </w:rPr>
        <w:t>by</w:t>
      </w:r>
      <w:r w:rsidRPr="0012242F">
        <w:rPr>
          <w:rFonts w:ascii="Arial" w:hAnsi="Arial" w:cs="Arial"/>
          <w:spacing w:val="-2"/>
          <w:sz w:val="20"/>
        </w:rPr>
        <w:t xml:space="preserve"> </w:t>
      </w:r>
      <w:r w:rsidRPr="0012242F">
        <w:rPr>
          <w:rFonts w:ascii="Arial" w:hAnsi="Arial" w:cs="Arial"/>
          <w:sz w:val="20"/>
        </w:rPr>
        <w:t>percentiles.</w:t>
      </w:r>
    </w:p>
    <w:p w:rsidR="00A1574B" w:rsidRPr="00D7354F" w:rsidRDefault="00A1574B" w:rsidP="00D7354F">
      <w:pPr>
        <w:pStyle w:val="Textoindependiente"/>
        <w:spacing w:line="360" w:lineRule="auto"/>
        <w:rPr>
          <w:rFonts w:ascii="Arial" w:hAnsi="Arial" w:cs="Arial"/>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2"/>
        <w:gridCol w:w="1670"/>
        <w:gridCol w:w="1843"/>
      </w:tblGrid>
      <w:tr w:rsidR="00B0605F" w:rsidRPr="0012242F" w:rsidTr="004A1903">
        <w:trPr>
          <w:jc w:val="center"/>
        </w:trPr>
        <w:tc>
          <w:tcPr>
            <w:tcW w:w="0" w:type="auto"/>
            <w:tcBorders>
              <w:top w:val="single" w:sz="4" w:space="0" w:color="auto"/>
              <w:bottom w:val="single" w:sz="4" w:space="0" w:color="auto"/>
            </w:tcBorders>
          </w:tcPr>
          <w:p w:rsidR="00B0605F" w:rsidRPr="0012242F" w:rsidRDefault="00B0605F" w:rsidP="00E40E0C">
            <w:pPr>
              <w:rPr>
                <w:rFonts w:ascii="Arial" w:eastAsia="Calibri" w:hAnsi="Arial" w:cs="Arial"/>
                <w:sz w:val="20"/>
              </w:rPr>
            </w:pPr>
            <w:proofErr w:type="spellStart"/>
            <w:r w:rsidRPr="0012242F">
              <w:rPr>
                <w:rFonts w:ascii="Arial" w:eastAsia="Calibri" w:hAnsi="Arial" w:cs="Arial"/>
                <w:sz w:val="20"/>
              </w:rPr>
              <w:t>Vegetation</w:t>
            </w:r>
            <w:proofErr w:type="spellEnd"/>
            <w:r w:rsidRPr="0012242F">
              <w:rPr>
                <w:rFonts w:ascii="Arial" w:eastAsia="Calibri" w:hAnsi="Arial" w:cs="Arial"/>
                <w:sz w:val="20"/>
              </w:rPr>
              <w:t xml:space="preserve"> </w:t>
            </w:r>
            <w:proofErr w:type="spellStart"/>
            <w:r w:rsidRPr="0012242F">
              <w:rPr>
                <w:rFonts w:ascii="Arial" w:eastAsia="Calibri" w:hAnsi="Arial" w:cs="Arial"/>
                <w:sz w:val="20"/>
              </w:rPr>
              <w:t>cover</w:t>
            </w:r>
            <w:proofErr w:type="spellEnd"/>
            <w:r w:rsidRPr="0012242F">
              <w:rPr>
                <w:rFonts w:ascii="Arial" w:eastAsia="Calibri" w:hAnsi="Arial" w:cs="Arial"/>
                <w:sz w:val="20"/>
              </w:rPr>
              <w:t xml:space="preserve"> </w:t>
            </w:r>
            <w:proofErr w:type="spellStart"/>
            <w:r w:rsidRPr="0012242F">
              <w:rPr>
                <w:rFonts w:ascii="Arial" w:eastAsia="Calibri" w:hAnsi="Arial" w:cs="Arial"/>
                <w:sz w:val="20"/>
              </w:rPr>
              <w:t>type</w:t>
            </w:r>
            <w:proofErr w:type="spellEnd"/>
          </w:p>
        </w:tc>
        <w:tc>
          <w:tcPr>
            <w:tcW w:w="1670" w:type="dxa"/>
            <w:tcBorders>
              <w:top w:val="single" w:sz="4" w:space="0" w:color="auto"/>
              <w:bottom w:val="single" w:sz="4" w:space="0" w:color="auto"/>
            </w:tcBorders>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 xml:space="preserve">Mean </w:t>
            </w:r>
            <w:proofErr w:type="spellStart"/>
            <w:r w:rsidRPr="0012242F">
              <w:rPr>
                <w:rFonts w:ascii="Arial" w:eastAsia="Calibri" w:hAnsi="Arial" w:cs="Arial"/>
                <w:sz w:val="20"/>
              </w:rPr>
              <w:t>cover</w:t>
            </w:r>
            <w:proofErr w:type="spellEnd"/>
            <w:r w:rsidRPr="0012242F">
              <w:rPr>
                <w:rFonts w:ascii="Arial" w:eastAsia="Calibri" w:hAnsi="Arial" w:cs="Arial"/>
                <w:sz w:val="20"/>
              </w:rPr>
              <w:t xml:space="preserve"> (%)</w:t>
            </w:r>
          </w:p>
        </w:tc>
        <w:tc>
          <w:tcPr>
            <w:tcW w:w="1843" w:type="dxa"/>
            <w:tcBorders>
              <w:top w:val="single" w:sz="4" w:space="0" w:color="auto"/>
              <w:bottom w:val="single" w:sz="4" w:space="0" w:color="auto"/>
            </w:tcBorders>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 xml:space="preserve">Mean </w:t>
            </w:r>
            <w:proofErr w:type="spellStart"/>
            <w:r w:rsidRPr="0012242F">
              <w:rPr>
                <w:rFonts w:ascii="Arial" w:eastAsia="Calibri" w:hAnsi="Arial" w:cs="Arial"/>
                <w:sz w:val="20"/>
              </w:rPr>
              <w:t>visibility</w:t>
            </w:r>
            <w:proofErr w:type="spellEnd"/>
            <w:r w:rsidRPr="0012242F">
              <w:rPr>
                <w:rFonts w:ascii="Arial" w:eastAsia="Calibri" w:hAnsi="Arial" w:cs="Arial"/>
                <w:sz w:val="20"/>
              </w:rPr>
              <w:t xml:space="preserve"> (%)</w:t>
            </w:r>
          </w:p>
        </w:tc>
      </w:tr>
      <w:tr w:rsidR="00B0605F" w:rsidRPr="0012242F" w:rsidTr="004A1903">
        <w:trPr>
          <w:jc w:val="center"/>
        </w:trPr>
        <w:tc>
          <w:tcPr>
            <w:tcW w:w="0" w:type="auto"/>
            <w:tcBorders>
              <w:top w:val="single" w:sz="4" w:space="0" w:color="auto"/>
            </w:tcBorders>
          </w:tcPr>
          <w:p w:rsidR="00B0605F" w:rsidRPr="0012242F" w:rsidRDefault="00B0605F" w:rsidP="00E40E0C">
            <w:pPr>
              <w:jc w:val="both"/>
              <w:rPr>
                <w:rFonts w:ascii="Arial" w:eastAsia="Calibri" w:hAnsi="Arial" w:cs="Arial"/>
                <w:sz w:val="20"/>
              </w:rPr>
            </w:pPr>
            <w:proofErr w:type="spellStart"/>
            <w:r w:rsidRPr="0012242F">
              <w:rPr>
                <w:rFonts w:ascii="Arial" w:eastAsia="Calibri" w:hAnsi="Arial" w:cs="Arial"/>
                <w:sz w:val="20"/>
              </w:rPr>
              <w:t>Scarce</w:t>
            </w:r>
            <w:proofErr w:type="spellEnd"/>
            <w:r w:rsidRPr="0012242F">
              <w:rPr>
                <w:rFonts w:ascii="Arial" w:eastAsia="Calibri" w:hAnsi="Arial" w:cs="Arial"/>
                <w:sz w:val="20"/>
              </w:rPr>
              <w:t xml:space="preserve"> </w:t>
            </w:r>
            <w:proofErr w:type="spellStart"/>
            <w:r w:rsidRPr="0012242F">
              <w:rPr>
                <w:rFonts w:ascii="Arial" w:eastAsia="Calibri" w:hAnsi="Arial" w:cs="Arial"/>
                <w:sz w:val="20"/>
              </w:rPr>
              <w:t>or</w:t>
            </w:r>
            <w:proofErr w:type="spellEnd"/>
            <w:r w:rsidRPr="0012242F">
              <w:rPr>
                <w:rFonts w:ascii="Arial" w:eastAsia="Calibri" w:hAnsi="Arial" w:cs="Arial"/>
                <w:sz w:val="20"/>
              </w:rPr>
              <w:t xml:space="preserve"> </w:t>
            </w:r>
            <w:proofErr w:type="spellStart"/>
            <w:r w:rsidRPr="0012242F">
              <w:rPr>
                <w:rFonts w:ascii="Arial" w:eastAsia="Calibri" w:hAnsi="Arial" w:cs="Arial"/>
                <w:sz w:val="20"/>
              </w:rPr>
              <w:t>null</w:t>
            </w:r>
            <w:proofErr w:type="spellEnd"/>
            <w:r w:rsidRPr="0012242F">
              <w:rPr>
                <w:rFonts w:ascii="Arial" w:eastAsia="Calibri" w:hAnsi="Arial" w:cs="Arial"/>
                <w:sz w:val="20"/>
              </w:rPr>
              <w:t xml:space="preserve"> vegetación</w:t>
            </w:r>
          </w:p>
        </w:tc>
        <w:tc>
          <w:tcPr>
            <w:tcW w:w="1670" w:type="dxa"/>
            <w:tcBorders>
              <w:top w:val="single" w:sz="4" w:space="0" w:color="auto"/>
            </w:tcBorders>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0</w:t>
            </w:r>
          </w:p>
        </w:tc>
        <w:tc>
          <w:tcPr>
            <w:tcW w:w="1843" w:type="dxa"/>
            <w:tcBorders>
              <w:top w:val="single" w:sz="4" w:space="0" w:color="auto"/>
            </w:tcBorders>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100</w:t>
            </w:r>
          </w:p>
        </w:tc>
      </w:tr>
      <w:tr w:rsidR="00B0605F" w:rsidRPr="0012242F" w:rsidTr="004A1903">
        <w:trPr>
          <w:jc w:val="center"/>
        </w:trPr>
        <w:tc>
          <w:tcPr>
            <w:tcW w:w="0" w:type="auto"/>
          </w:tcPr>
          <w:p w:rsidR="00B0605F" w:rsidRPr="0012242F" w:rsidRDefault="00B0605F" w:rsidP="00E40E0C">
            <w:pPr>
              <w:jc w:val="both"/>
              <w:rPr>
                <w:rFonts w:ascii="Arial" w:eastAsia="Calibri" w:hAnsi="Arial" w:cs="Arial"/>
                <w:sz w:val="20"/>
              </w:rPr>
            </w:pPr>
            <w:proofErr w:type="spellStart"/>
            <w:r w:rsidRPr="0012242F">
              <w:rPr>
                <w:rFonts w:ascii="Arial" w:eastAsia="Calibri" w:hAnsi="Arial" w:cs="Arial"/>
                <w:sz w:val="20"/>
              </w:rPr>
              <w:t>Rupicolous</w:t>
            </w:r>
            <w:proofErr w:type="spellEnd"/>
            <w:r w:rsidRPr="0012242F">
              <w:rPr>
                <w:rFonts w:ascii="Arial" w:eastAsia="Calibri" w:hAnsi="Arial" w:cs="Arial"/>
                <w:sz w:val="20"/>
              </w:rPr>
              <w:t xml:space="preserve"> </w:t>
            </w:r>
            <w:proofErr w:type="spellStart"/>
            <w:r w:rsidRPr="0012242F">
              <w:rPr>
                <w:rFonts w:ascii="Arial" w:eastAsia="Calibri" w:hAnsi="Arial" w:cs="Arial"/>
                <w:sz w:val="20"/>
              </w:rPr>
              <w:t>vegetation</w:t>
            </w:r>
            <w:proofErr w:type="spellEnd"/>
          </w:p>
        </w:tc>
        <w:tc>
          <w:tcPr>
            <w:tcW w:w="1670"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5</w:t>
            </w:r>
          </w:p>
        </w:tc>
        <w:tc>
          <w:tcPr>
            <w:tcW w:w="1843"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95</w:t>
            </w:r>
          </w:p>
        </w:tc>
      </w:tr>
      <w:tr w:rsidR="00B0605F" w:rsidRPr="0012242F" w:rsidTr="004A1903">
        <w:trPr>
          <w:trHeight w:val="87"/>
          <w:jc w:val="center"/>
        </w:trPr>
        <w:tc>
          <w:tcPr>
            <w:tcW w:w="0" w:type="auto"/>
          </w:tcPr>
          <w:p w:rsidR="00B0605F" w:rsidRPr="0012242F" w:rsidRDefault="00B0605F" w:rsidP="00E40E0C">
            <w:pPr>
              <w:jc w:val="both"/>
              <w:rPr>
                <w:rFonts w:ascii="Arial" w:eastAsia="Calibri" w:hAnsi="Arial" w:cs="Arial"/>
                <w:sz w:val="20"/>
              </w:rPr>
            </w:pPr>
            <w:proofErr w:type="spellStart"/>
            <w:r w:rsidRPr="0012242F">
              <w:rPr>
                <w:rFonts w:ascii="Arial" w:eastAsia="Calibri" w:hAnsi="Arial" w:cs="Arial"/>
                <w:sz w:val="20"/>
              </w:rPr>
              <w:t>Grasslands</w:t>
            </w:r>
            <w:proofErr w:type="spellEnd"/>
          </w:p>
        </w:tc>
        <w:tc>
          <w:tcPr>
            <w:tcW w:w="1670"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15</w:t>
            </w:r>
          </w:p>
        </w:tc>
        <w:tc>
          <w:tcPr>
            <w:tcW w:w="1843"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85</w:t>
            </w:r>
          </w:p>
        </w:tc>
      </w:tr>
      <w:tr w:rsidR="00B0605F" w:rsidRPr="0012242F" w:rsidTr="004A1903">
        <w:trPr>
          <w:trHeight w:val="87"/>
          <w:jc w:val="center"/>
        </w:trPr>
        <w:tc>
          <w:tcPr>
            <w:tcW w:w="0" w:type="auto"/>
          </w:tcPr>
          <w:p w:rsidR="00B0605F" w:rsidRPr="0012242F" w:rsidRDefault="00B0605F" w:rsidP="00E40E0C">
            <w:pPr>
              <w:jc w:val="both"/>
              <w:rPr>
                <w:rFonts w:ascii="Arial" w:eastAsia="Calibri" w:hAnsi="Arial" w:cs="Arial"/>
                <w:sz w:val="20"/>
              </w:rPr>
            </w:pPr>
            <w:proofErr w:type="spellStart"/>
            <w:r w:rsidRPr="0012242F">
              <w:rPr>
                <w:rFonts w:ascii="Arial" w:eastAsia="Calibri" w:hAnsi="Arial" w:cs="Arial"/>
                <w:sz w:val="20"/>
              </w:rPr>
              <w:t>Thickets</w:t>
            </w:r>
            <w:proofErr w:type="spellEnd"/>
          </w:p>
        </w:tc>
        <w:tc>
          <w:tcPr>
            <w:tcW w:w="1670"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35</w:t>
            </w:r>
          </w:p>
        </w:tc>
        <w:tc>
          <w:tcPr>
            <w:tcW w:w="1843"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65</w:t>
            </w:r>
          </w:p>
        </w:tc>
      </w:tr>
      <w:tr w:rsidR="00B0605F" w:rsidRPr="0012242F" w:rsidTr="004A1903">
        <w:trPr>
          <w:jc w:val="center"/>
        </w:trPr>
        <w:tc>
          <w:tcPr>
            <w:tcW w:w="0" w:type="auto"/>
          </w:tcPr>
          <w:p w:rsidR="00B0605F" w:rsidRPr="0012242F" w:rsidRDefault="00B0605F" w:rsidP="00E40E0C">
            <w:pPr>
              <w:jc w:val="both"/>
              <w:rPr>
                <w:rFonts w:ascii="Arial" w:eastAsia="Calibri" w:hAnsi="Arial" w:cs="Arial"/>
                <w:sz w:val="20"/>
              </w:rPr>
            </w:pPr>
            <w:proofErr w:type="spellStart"/>
            <w:r w:rsidRPr="0012242F">
              <w:rPr>
                <w:rFonts w:ascii="Arial" w:eastAsia="Calibri" w:hAnsi="Arial" w:cs="Arial"/>
                <w:sz w:val="20"/>
              </w:rPr>
              <w:t>Planted</w:t>
            </w:r>
            <w:proofErr w:type="spellEnd"/>
            <w:r w:rsidRPr="0012242F">
              <w:rPr>
                <w:rFonts w:ascii="Arial" w:eastAsia="Calibri" w:hAnsi="Arial" w:cs="Arial"/>
                <w:sz w:val="20"/>
              </w:rPr>
              <w:t xml:space="preserve"> </w:t>
            </w:r>
            <w:proofErr w:type="spellStart"/>
            <w:r w:rsidRPr="0012242F">
              <w:rPr>
                <w:rFonts w:ascii="Arial" w:eastAsia="Calibri" w:hAnsi="Arial" w:cs="Arial"/>
                <w:sz w:val="20"/>
              </w:rPr>
              <w:t>forests</w:t>
            </w:r>
            <w:proofErr w:type="spellEnd"/>
            <w:r w:rsidRPr="0012242F">
              <w:rPr>
                <w:rFonts w:ascii="Arial" w:eastAsia="Calibri" w:hAnsi="Arial" w:cs="Arial"/>
                <w:sz w:val="20"/>
              </w:rPr>
              <w:t xml:space="preserve"> and </w:t>
            </w:r>
            <w:proofErr w:type="spellStart"/>
            <w:r w:rsidRPr="0012242F">
              <w:rPr>
                <w:rFonts w:ascii="Arial" w:eastAsia="Calibri" w:hAnsi="Arial" w:cs="Arial"/>
                <w:sz w:val="20"/>
              </w:rPr>
              <w:t>woodlands</w:t>
            </w:r>
            <w:proofErr w:type="spellEnd"/>
          </w:p>
        </w:tc>
        <w:tc>
          <w:tcPr>
            <w:tcW w:w="1670"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85</w:t>
            </w:r>
          </w:p>
        </w:tc>
        <w:tc>
          <w:tcPr>
            <w:tcW w:w="1843"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15</w:t>
            </w:r>
          </w:p>
        </w:tc>
      </w:tr>
      <w:tr w:rsidR="00B0605F" w:rsidRPr="0012242F" w:rsidTr="004A1903">
        <w:trPr>
          <w:jc w:val="center"/>
        </w:trPr>
        <w:tc>
          <w:tcPr>
            <w:tcW w:w="0" w:type="auto"/>
          </w:tcPr>
          <w:p w:rsidR="00B0605F" w:rsidRPr="0012242F" w:rsidRDefault="00B0605F" w:rsidP="00E40E0C">
            <w:pPr>
              <w:jc w:val="both"/>
              <w:rPr>
                <w:rFonts w:ascii="Arial" w:eastAsia="Calibri" w:hAnsi="Arial" w:cs="Arial"/>
                <w:sz w:val="20"/>
              </w:rPr>
            </w:pPr>
            <w:r w:rsidRPr="0012242F">
              <w:rPr>
                <w:rFonts w:ascii="Arial" w:eastAsia="Calibri" w:hAnsi="Arial" w:cs="Arial"/>
                <w:sz w:val="20"/>
              </w:rPr>
              <w:t xml:space="preserve">Natural </w:t>
            </w:r>
            <w:proofErr w:type="spellStart"/>
            <w:r w:rsidRPr="0012242F">
              <w:rPr>
                <w:rFonts w:ascii="Arial" w:eastAsia="Calibri" w:hAnsi="Arial" w:cs="Arial"/>
                <w:sz w:val="20"/>
              </w:rPr>
              <w:t>forests</w:t>
            </w:r>
            <w:proofErr w:type="spellEnd"/>
            <w:r w:rsidRPr="0012242F">
              <w:rPr>
                <w:rFonts w:ascii="Arial" w:eastAsia="Calibri" w:hAnsi="Arial" w:cs="Arial"/>
                <w:sz w:val="20"/>
              </w:rPr>
              <w:t xml:space="preserve"> and </w:t>
            </w:r>
            <w:proofErr w:type="spellStart"/>
            <w:r w:rsidRPr="0012242F">
              <w:rPr>
                <w:rFonts w:ascii="Arial" w:eastAsia="Calibri" w:hAnsi="Arial" w:cs="Arial"/>
                <w:sz w:val="20"/>
              </w:rPr>
              <w:t>woodlands</w:t>
            </w:r>
            <w:proofErr w:type="spellEnd"/>
          </w:p>
        </w:tc>
        <w:tc>
          <w:tcPr>
            <w:tcW w:w="1670"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90</w:t>
            </w:r>
          </w:p>
        </w:tc>
        <w:tc>
          <w:tcPr>
            <w:tcW w:w="1843" w:type="dxa"/>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10</w:t>
            </w:r>
          </w:p>
        </w:tc>
      </w:tr>
      <w:tr w:rsidR="00B0605F" w:rsidRPr="0012242F" w:rsidTr="004A1903">
        <w:trPr>
          <w:jc w:val="center"/>
        </w:trPr>
        <w:tc>
          <w:tcPr>
            <w:tcW w:w="0" w:type="auto"/>
            <w:tcBorders>
              <w:bottom w:val="single" w:sz="4" w:space="0" w:color="auto"/>
            </w:tcBorders>
          </w:tcPr>
          <w:p w:rsidR="00B0605F" w:rsidRPr="0012242F" w:rsidRDefault="00B0605F" w:rsidP="00E40E0C">
            <w:pPr>
              <w:jc w:val="both"/>
              <w:rPr>
                <w:rFonts w:ascii="Arial" w:eastAsia="Calibri" w:hAnsi="Arial" w:cs="Arial"/>
                <w:sz w:val="20"/>
              </w:rPr>
            </w:pPr>
            <w:proofErr w:type="spellStart"/>
            <w:r w:rsidRPr="0012242F">
              <w:rPr>
                <w:rFonts w:ascii="Arial" w:eastAsia="Calibri" w:hAnsi="Arial" w:cs="Arial"/>
                <w:sz w:val="20"/>
              </w:rPr>
              <w:t>Antropic</w:t>
            </w:r>
            <w:proofErr w:type="spellEnd"/>
            <w:r w:rsidRPr="0012242F">
              <w:rPr>
                <w:rFonts w:ascii="Arial" w:eastAsia="Calibri" w:hAnsi="Arial" w:cs="Arial"/>
                <w:sz w:val="20"/>
              </w:rPr>
              <w:t xml:space="preserve"> </w:t>
            </w:r>
            <w:proofErr w:type="spellStart"/>
            <w:r w:rsidRPr="0012242F">
              <w:rPr>
                <w:rFonts w:ascii="Arial" w:eastAsia="Calibri" w:hAnsi="Arial" w:cs="Arial"/>
                <w:sz w:val="20"/>
              </w:rPr>
              <w:t>areas</w:t>
            </w:r>
            <w:proofErr w:type="spellEnd"/>
          </w:p>
        </w:tc>
        <w:tc>
          <w:tcPr>
            <w:tcW w:w="1670" w:type="dxa"/>
            <w:tcBorders>
              <w:bottom w:val="single" w:sz="4" w:space="0" w:color="auto"/>
            </w:tcBorders>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100</w:t>
            </w:r>
          </w:p>
        </w:tc>
        <w:tc>
          <w:tcPr>
            <w:tcW w:w="1843" w:type="dxa"/>
            <w:tcBorders>
              <w:bottom w:val="single" w:sz="4" w:space="0" w:color="auto"/>
            </w:tcBorders>
          </w:tcPr>
          <w:p w:rsidR="00B0605F" w:rsidRPr="0012242F" w:rsidRDefault="00B0605F" w:rsidP="00E40E0C">
            <w:pPr>
              <w:jc w:val="center"/>
              <w:rPr>
                <w:rFonts w:ascii="Arial" w:eastAsia="Calibri" w:hAnsi="Arial" w:cs="Arial"/>
                <w:sz w:val="20"/>
              </w:rPr>
            </w:pPr>
            <w:r w:rsidRPr="0012242F">
              <w:rPr>
                <w:rFonts w:ascii="Arial" w:eastAsia="Calibri" w:hAnsi="Arial" w:cs="Arial"/>
                <w:sz w:val="20"/>
              </w:rPr>
              <w:t>0</w:t>
            </w:r>
          </w:p>
        </w:tc>
      </w:tr>
    </w:tbl>
    <w:p w:rsidR="00A1574B" w:rsidRPr="0012242F" w:rsidRDefault="00A1574B" w:rsidP="00D7354F">
      <w:pPr>
        <w:pStyle w:val="Textoindependiente"/>
        <w:spacing w:before="182" w:line="360" w:lineRule="auto"/>
        <w:ind w:right="41"/>
        <w:jc w:val="both"/>
        <w:rPr>
          <w:rFonts w:ascii="Arial" w:hAnsi="Arial" w:cs="Arial"/>
          <w:sz w:val="20"/>
        </w:rPr>
      </w:pPr>
      <w:r w:rsidRPr="0012242F">
        <w:rPr>
          <w:rFonts w:ascii="Arial" w:hAnsi="Arial" w:cs="Arial"/>
          <w:sz w:val="20"/>
        </w:rPr>
        <w:t>Table 2. Mean surface visibility according to the vegetation covers of the</w:t>
      </w:r>
      <w:r w:rsidRPr="0012242F">
        <w:rPr>
          <w:rFonts w:ascii="Arial" w:hAnsi="Arial" w:cs="Arial"/>
          <w:spacing w:val="1"/>
          <w:sz w:val="20"/>
        </w:rPr>
        <w:t xml:space="preserve"> </w:t>
      </w:r>
      <w:r w:rsidRPr="0012242F">
        <w:rPr>
          <w:rFonts w:ascii="Arial" w:hAnsi="Arial" w:cs="Arial"/>
          <w:sz w:val="20"/>
        </w:rPr>
        <w:t>Vegetation</w:t>
      </w:r>
      <w:r w:rsidRPr="0012242F">
        <w:rPr>
          <w:rFonts w:ascii="Arial" w:hAnsi="Arial" w:cs="Arial"/>
          <w:spacing w:val="1"/>
          <w:sz w:val="20"/>
        </w:rPr>
        <w:t xml:space="preserve"> </w:t>
      </w:r>
      <w:r w:rsidRPr="0012242F">
        <w:rPr>
          <w:rFonts w:ascii="Arial" w:hAnsi="Arial" w:cs="Arial"/>
          <w:sz w:val="20"/>
        </w:rPr>
        <w:t>Map</w:t>
      </w:r>
      <w:r w:rsidRPr="0012242F">
        <w:rPr>
          <w:rFonts w:ascii="Arial" w:hAnsi="Arial" w:cs="Arial"/>
          <w:spacing w:val="2"/>
          <w:sz w:val="20"/>
        </w:rPr>
        <w:t xml:space="preserve"> </w:t>
      </w:r>
      <w:r w:rsidRPr="0012242F">
        <w:rPr>
          <w:rFonts w:ascii="Arial" w:hAnsi="Arial" w:cs="Arial"/>
          <w:sz w:val="20"/>
        </w:rPr>
        <w:t>of</w:t>
      </w:r>
      <w:r w:rsidRPr="0012242F">
        <w:rPr>
          <w:rFonts w:ascii="Arial" w:hAnsi="Arial" w:cs="Arial"/>
          <w:spacing w:val="3"/>
          <w:sz w:val="20"/>
        </w:rPr>
        <w:t xml:space="preserve"> </w:t>
      </w:r>
      <w:r w:rsidRPr="0012242F">
        <w:rPr>
          <w:rFonts w:ascii="Arial" w:hAnsi="Arial" w:cs="Arial"/>
          <w:sz w:val="20"/>
        </w:rPr>
        <w:t>the</w:t>
      </w:r>
      <w:r w:rsidRPr="0012242F">
        <w:rPr>
          <w:rFonts w:ascii="Arial" w:hAnsi="Arial" w:cs="Arial"/>
          <w:spacing w:val="4"/>
          <w:sz w:val="20"/>
        </w:rPr>
        <w:t xml:space="preserve"> </w:t>
      </w:r>
      <w:r w:rsidRPr="0012242F">
        <w:rPr>
          <w:rFonts w:ascii="Arial" w:hAnsi="Arial" w:cs="Arial"/>
          <w:sz w:val="20"/>
        </w:rPr>
        <w:t>Canary</w:t>
      </w:r>
      <w:r w:rsidRPr="0012242F">
        <w:rPr>
          <w:rFonts w:ascii="Arial" w:hAnsi="Arial" w:cs="Arial"/>
          <w:spacing w:val="-3"/>
          <w:sz w:val="20"/>
        </w:rPr>
        <w:t xml:space="preserve"> </w:t>
      </w:r>
      <w:r w:rsidRPr="0012242F">
        <w:rPr>
          <w:rFonts w:ascii="Arial" w:hAnsi="Arial" w:cs="Arial"/>
          <w:sz w:val="20"/>
        </w:rPr>
        <w:t>Islands</w:t>
      </w:r>
      <w:r w:rsidRPr="0012242F">
        <w:rPr>
          <w:rFonts w:ascii="Arial" w:hAnsi="Arial" w:cs="Arial"/>
          <w:spacing w:val="2"/>
          <w:sz w:val="20"/>
        </w:rPr>
        <w:t xml:space="preserve"> </w:t>
      </w:r>
      <w:r w:rsidRPr="0012242F">
        <w:rPr>
          <w:rFonts w:ascii="Arial" w:hAnsi="Arial" w:cs="Arial"/>
          <w:sz w:val="20"/>
        </w:rPr>
        <w:t>1:</w:t>
      </w:r>
      <w:r w:rsidRPr="0012242F">
        <w:rPr>
          <w:rFonts w:ascii="Arial" w:hAnsi="Arial" w:cs="Arial"/>
          <w:spacing w:val="2"/>
          <w:sz w:val="20"/>
        </w:rPr>
        <w:t xml:space="preserve"> </w:t>
      </w:r>
      <w:r w:rsidRPr="0012242F">
        <w:rPr>
          <w:rFonts w:ascii="Arial" w:hAnsi="Arial" w:cs="Arial"/>
          <w:sz w:val="20"/>
        </w:rPr>
        <w:t>2,000</w:t>
      </w:r>
      <w:r w:rsidRPr="0012242F">
        <w:rPr>
          <w:rFonts w:ascii="Arial" w:hAnsi="Arial" w:cs="Arial"/>
          <w:spacing w:val="3"/>
          <w:sz w:val="20"/>
        </w:rPr>
        <w:t xml:space="preserve"> </w:t>
      </w:r>
      <w:r w:rsidRPr="0012242F">
        <w:rPr>
          <w:rFonts w:ascii="Arial" w:hAnsi="Arial" w:cs="Arial"/>
          <w:sz w:val="20"/>
        </w:rPr>
        <w:t>(Del</w:t>
      </w:r>
      <w:r w:rsidRPr="0012242F">
        <w:rPr>
          <w:rFonts w:ascii="Arial" w:hAnsi="Arial" w:cs="Arial"/>
          <w:spacing w:val="3"/>
          <w:sz w:val="20"/>
        </w:rPr>
        <w:t xml:space="preserve"> </w:t>
      </w:r>
      <w:r w:rsidRPr="0012242F">
        <w:rPr>
          <w:rFonts w:ascii="Arial" w:hAnsi="Arial" w:cs="Arial"/>
          <w:sz w:val="20"/>
        </w:rPr>
        <w:t>Arco</w:t>
      </w:r>
      <w:r w:rsidRPr="0012242F">
        <w:rPr>
          <w:rFonts w:ascii="Arial" w:hAnsi="Arial" w:cs="Arial"/>
          <w:spacing w:val="1"/>
          <w:sz w:val="20"/>
        </w:rPr>
        <w:t xml:space="preserve"> </w:t>
      </w:r>
      <w:r w:rsidRPr="0012242F">
        <w:rPr>
          <w:rFonts w:ascii="Arial" w:hAnsi="Arial" w:cs="Arial"/>
          <w:sz w:val="20"/>
        </w:rPr>
        <w:t>et</w:t>
      </w:r>
      <w:r w:rsidRPr="0012242F">
        <w:rPr>
          <w:rFonts w:ascii="Arial" w:hAnsi="Arial" w:cs="Arial"/>
          <w:spacing w:val="2"/>
          <w:sz w:val="20"/>
        </w:rPr>
        <w:t xml:space="preserve"> </w:t>
      </w:r>
      <w:r w:rsidRPr="0012242F">
        <w:rPr>
          <w:rFonts w:ascii="Arial" w:hAnsi="Arial" w:cs="Arial"/>
          <w:sz w:val="20"/>
        </w:rPr>
        <w:t>al.,</w:t>
      </w:r>
      <w:r w:rsidRPr="0012242F">
        <w:rPr>
          <w:rFonts w:ascii="Arial" w:hAnsi="Arial" w:cs="Arial"/>
          <w:spacing w:val="2"/>
          <w:sz w:val="20"/>
        </w:rPr>
        <w:t xml:space="preserve"> </w:t>
      </w:r>
      <w:r w:rsidRPr="0012242F">
        <w:rPr>
          <w:rFonts w:ascii="Arial" w:hAnsi="Arial" w:cs="Arial"/>
          <w:sz w:val="20"/>
        </w:rPr>
        <w:t>2017).</w:t>
      </w:r>
    </w:p>
    <w:p w:rsidR="00A1574B" w:rsidRPr="00D7354F" w:rsidRDefault="00A1574B" w:rsidP="00D7354F">
      <w:pPr>
        <w:pStyle w:val="Textoindependiente"/>
        <w:spacing w:line="360" w:lineRule="auto"/>
        <w:ind w:right="41"/>
        <w:jc w:val="both"/>
        <w:rPr>
          <w:rFonts w:ascii="Arial" w:hAnsi="Arial" w:cs="Arial"/>
        </w:rPr>
      </w:pPr>
    </w:p>
    <w:p w:rsidR="00771CF6" w:rsidRDefault="000B1295" w:rsidP="007636D8">
      <w:pPr>
        <w:pStyle w:val="Textoindependiente"/>
        <w:spacing w:line="360" w:lineRule="auto"/>
        <w:ind w:right="41"/>
        <w:jc w:val="both"/>
        <w:rPr>
          <w:rFonts w:ascii="Arial" w:hAnsi="Arial" w:cs="Arial"/>
        </w:rPr>
      </w:pPr>
      <w:r w:rsidRPr="00D7354F">
        <w:rPr>
          <w:rFonts w:ascii="Arial" w:hAnsi="Arial" w:cs="Arial"/>
        </w:rPr>
        <w:t>In the last</w:t>
      </w:r>
      <w:r w:rsidR="00A717B9">
        <w:rPr>
          <w:rFonts w:ascii="Arial" w:hAnsi="Arial" w:cs="Arial"/>
        </w:rPr>
        <w:t xml:space="preserve"> </w:t>
      </w:r>
      <w:r w:rsidRPr="00D7354F">
        <w:rPr>
          <w:rFonts w:ascii="Arial" w:hAnsi="Arial" w:cs="Arial"/>
        </w:rPr>
        <w:t xml:space="preserve">step </w:t>
      </w:r>
      <w:r w:rsidR="008E2328" w:rsidRPr="00D7354F">
        <w:rPr>
          <w:rFonts w:ascii="Arial" w:hAnsi="Arial" w:cs="Arial"/>
        </w:rPr>
        <w:t xml:space="preserve">the </w:t>
      </w:r>
      <w:r w:rsidR="00C55583">
        <w:rPr>
          <w:rFonts w:ascii="Arial" w:hAnsi="Arial" w:cs="Arial"/>
        </w:rPr>
        <w:t>parameters values</w:t>
      </w:r>
      <w:r w:rsidR="008E2328" w:rsidRPr="00D7354F">
        <w:rPr>
          <w:rFonts w:ascii="Arial" w:hAnsi="Arial" w:cs="Arial"/>
        </w:rPr>
        <w:t xml:space="preserve"> </w:t>
      </w:r>
      <w:r w:rsidRPr="00D7354F">
        <w:rPr>
          <w:rFonts w:ascii="Arial" w:hAnsi="Arial" w:cs="Arial"/>
        </w:rPr>
        <w:t>were normalized</w:t>
      </w:r>
      <w:r w:rsidR="00C55583">
        <w:rPr>
          <w:rFonts w:ascii="Arial" w:hAnsi="Arial" w:cs="Arial"/>
        </w:rPr>
        <w:t xml:space="preserve"> using </w:t>
      </w:r>
      <w:r w:rsidR="00635BBE" w:rsidRPr="00D7354F">
        <w:rPr>
          <w:rFonts w:ascii="Arial" w:hAnsi="Arial" w:cs="Arial"/>
        </w:rPr>
        <w:t xml:space="preserve">percentiles to rank the inventoried formations and to </w:t>
      </w:r>
      <w:r w:rsidR="00247907" w:rsidRPr="00D7354F">
        <w:rPr>
          <w:rFonts w:ascii="Arial" w:hAnsi="Arial" w:cs="Arial"/>
        </w:rPr>
        <w:t>standardize</w:t>
      </w:r>
      <w:r w:rsidR="00635BBE" w:rsidRPr="00D7354F">
        <w:rPr>
          <w:rFonts w:ascii="Arial" w:hAnsi="Arial" w:cs="Arial"/>
        </w:rPr>
        <w:t xml:space="preserve"> both the statistical </w:t>
      </w:r>
      <w:r w:rsidR="00247907" w:rsidRPr="00D7354F">
        <w:rPr>
          <w:rFonts w:ascii="Arial" w:hAnsi="Arial" w:cs="Arial"/>
        </w:rPr>
        <w:t xml:space="preserve">values </w:t>
      </w:r>
      <w:r w:rsidR="00635BBE" w:rsidRPr="00D7354F">
        <w:rPr>
          <w:rFonts w:ascii="Arial" w:hAnsi="Arial" w:cs="Arial"/>
        </w:rPr>
        <w:t>distribution and the</w:t>
      </w:r>
      <w:r w:rsidR="00635BBE" w:rsidRPr="00D7354F">
        <w:rPr>
          <w:rFonts w:ascii="Arial" w:hAnsi="Arial" w:cs="Arial"/>
          <w:spacing w:val="-56"/>
        </w:rPr>
        <w:t xml:space="preserve"> </w:t>
      </w:r>
      <w:r w:rsidR="00635BBE" w:rsidRPr="00D7354F">
        <w:rPr>
          <w:rFonts w:ascii="Arial" w:hAnsi="Arial" w:cs="Arial"/>
        </w:rPr>
        <w:t>variety</w:t>
      </w:r>
      <w:r w:rsidR="00635BBE" w:rsidRPr="00D7354F">
        <w:rPr>
          <w:rFonts w:ascii="Arial" w:hAnsi="Arial" w:cs="Arial"/>
          <w:spacing w:val="-9"/>
        </w:rPr>
        <w:t xml:space="preserve"> </w:t>
      </w:r>
      <w:r w:rsidR="00635BBE" w:rsidRPr="00D7354F">
        <w:rPr>
          <w:rFonts w:ascii="Arial" w:hAnsi="Arial" w:cs="Arial"/>
        </w:rPr>
        <w:t>of</w:t>
      </w:r>
      <w:r w:rsidR="00635BBE" w:rsidRPr="00D7354F">
        <w:rPr>
          <w:rFonts w:ascii="Arial" w:hAnsi="Arial" w:cs="Arial"/>
          <w:spacing w:val="-3"/>
        </w:rPr>
        <w:t xml:space="preserve"> </w:t>
      </w:r>
      <w:r w:rsidR="00635BBE" w:rsidRPr="00D7354F">
        <w:rPr>
          <w:rFonts w:ascii="Arial" w:hAnsi="Arial" w:cs="Arial"/>
        </w:rPr>
        <w:t>units</w:t>
      </w:r>
      <w:r w:rsidR="00635BBE" w:rsidRPr="00D7354F">
        <w:rPr>
          <w:rFonts w:ascii="Arial" w:hAnsi="Arial" w:cs="Arial"/>
          <w:spacing w:val="-7"/>
        </w:rPr>
        <w:t xml:space="preserve"> </w:t>
      </w:r>
      <w:r w:rsidR="00635BBE" w:rsidRPr="00D7354F">
        <w:rPr>
          <w:rFonts w:ascii="Arial" w:hAnsi="Arial" w:cs="Arial"/>
        </w:rPr>
        <w:t>used</w:t>
      </w:r>
      <w:r w:rsidR="00635BBE" w:rsidRPr="00D7354F">
        <w:rPr>
          <w:rFonts w:ascii="Arial" w:hAnsi="Arial" w:cs="Arial"/>
          <w:spacing w:val="-6"/>
        </w:rPr>
        <w:t xml:space="preserve"> </w:t>
      </w:r>
      <w:r w:rsidR="00635BBE" w:rsidRPr="00D7354F">
        <w:rPr>
          <w:rFonts w:ascii="Arial" w:hAnsi="Arial" w:cs="Arial"/>
        </w:rPr>
        <w:t>in</w:t>
      </w:r>
      <w:r w:rsidR="00635BBE" w:rsidRPr="00D7354F">
        <w:rPr>
          <w:rFonts w:ascii="Arial" w:hAnsi="Arial" w:cs="Arial"/>
          <w:spacing w:val="-7"/>
        </w:rPr>
        <w:t xml:space="preserve"> </w:t>
      </w:r>
      <w:r w:rsidR="00635BBE" w:rsidRPr="00D7354F">
        <w:rPr>
          <w:rFonts w:ascii="Arial" w:hAnsi="Arial" w:cs="Arial"/>
        </w:rPr>
        <w:t>each</w:t>
      </w:r>
      <w:r w:rsidR="00635BBE" w:rsidRPr="00D7354F">
        <w:rPr>
          <w:rFonts w:ascii="Arial" w:hAnsi="Arial" w:cs="Arial"/>
          <w:spacing w:val="-6"/>
        </w:rPr>
        <w:t xml:space="preserve"> </w:t>
      </w:r>
      <w:r w:rsidR="00635BBE" w:rsidRPr="00D7354F">
        <w:rPr>
          <w:rFonts w:ascii="Arial" w:hAnsi="Arial" w:cs="Arial"/>
        </w:rPr>
        <w:t>of</w:t>
      </w:r>
      <w:r w:rsidR="00635BBE" w:rsidRPr="00D7354F">
        <w:rPr>
          <w:rFonts w:ascii="Arial" w:hAnsi="Arial" w:cs="Arial"/>
          <w:spacing w:val="-5"/>
        </w:rPr>
        <w:t xml:space="preserve"> </w:t>
      </w:r>
      <w:r w:rsidR="00635BBE" w:rsidRPr="00D7354F">
        <w:rPr>
          <w:rFonts w:ascii="Arial" w:hAnsi="Arial" w:cs="Arial"/>
        </w:rPr>
        <w:t>them</w:t>
      </w:r>
      <w:r w:rsidR="007636D8">
        <w:rPr>
          <w:rFonts w:ascii="Arial" w:hAnsi="Arial" w:cs="Arial"/>
        </w:rPr>
        <w:t xml:space="preserve">. </w:t>
      </w:r>
      <w:r w:rsidR="00635BBE" w:rsidRPr="00D7354F">
        <w:rPr>
          <w:rFonts w:ascii="Arial" w:hAnsi="Arial" w:cs="Arial"/>
        </w:rPr>
        <w:t>The</w:t>
      </w:r>
      <w:r w:rsidR="00635BBE" w:rsidRPr="00D7354F">
        <w:rPr>
          <w:rFonts w:ascii="Arial" w:hAnsi="Arial" w:cs="Arial"/>
          <w:spacing w:val="-10"/>
        </w:rPr>
        <w:t xml:space="preserve"> </w:t>
      </w:r>
      <w:r w:rsidR="00635BBE" w:rsidRPr="00D7354F">
        <w:rPr>
          <w:rFonts w:ascii="Arial" w:hAnsi="Arial" w:cs="Arial"/>
        </w:rPr>
        <w:t>combination</w:t>
      </w:r>
      <w:r w:rsidR="00635BBE" w:rsidRPr="00D7354F">
        <w:rPr>
          <w:rFonts w:ascii="Arial" w:hAnsi="Arial" w:cs="Arial"/>
          <w:spacing w:val="-11"/>
        </w:rPr>
        <w:t xml:space="preserve"> </w:t>
      </w:r>
      <w:r w:rsidR="00635BBE" w:rsidRPr="00D7354F">
        <w:rPr>
          <w:rFonts w:ascii="Arial" w:hAnsi="Arial" w:cs="Arial"/>
        </w:rPr>
        <w:t>of</w:t>
      </w:r>
      <w:r w:rsidR="00635BBE" w:rsidRPr="00D7354F">
        <w:rPr>
          <w:rFonts w:ascii="Arial" w:hAnsi="Arial" w:cs="Arial"/>
          <w:spacing w:val="-9"/>
        </w:rPr>
        <w:t xml:space="preserve"> </w:t>
      </w:r>
      <w:r w:rsidR="00635BBE" w:rsidRPr="00D7354F">
        <w:rPr>
          <w:rFonts w:ascii="Arial" w:hAnsi="Arial" w:cs="Arial"/>
        </w:rPr>
        <w:t>the</w:t>
      </w:r>
      <w:r w:rsidR="00635BBE" w:rsidRPr="00D7354F">
        <w:rPr>
          <w:rFonts w:ascii="Arial" w:hAnsi="Arial" w:cs="Arial"/>
          <w:spacing w:val="-11"/>
        </w:rPr>
        <w:t xml:space="preserve"> </w:t>
      </w:r>
      <w:r w:rsidR="00635BBE" w:rsidRPr="00D7354F">
        <w:rPr>
          <w:rFonts w:ascii="Arial" w:hAnsi="Arial" w:cs="Arial"/>
        </w:rPr>
        <w:t>partial</w:t>
      </w:r>
      <w:r w:rsidR="00635BBE" w:rsidRPr="00D7354F">
        <w:rPr>
          <w:rFonts w:ascii="Arial" w:hAnsi="Arial" w:cs="Arial"/>
          <w:spacing w:val="-11"/>
        </w:rPr>
        <w:t xml:space="preserve"> </w:t>
      </w:r>
      <w:r w:rsidR="00635BBE" w:rsidRPr="00D7354F">
        <w:rPr>
          <w:rFonts w:ascii="Arial" w:hAnsi="Arial" w:cs="Arial"/>
        </w:rPr>
        <w:t>values</w:t>
      </w:r>
      <w:r w:rsidR="00247907" w:rsidRPr="00D7354F">
        <w:rPr>
          <w:rFonts w:ascii="Arial" w:hAnsi="Arial" w:cs="Arial"/>
        </w:rPr>
        <w:t xml:space="preserve"> of parameters</w:t>
      </w:r>
      <w:r w:rsidR="00635BBE" w:rsidRPr="00D7354F">
        <w:rPr>
          <w:rFonts w:ascii="Arial" w:hAnsi="Arial" w:cs="Arial"/>
          <w:spacing w:val="-10"/>
        </w:rPr>
        <w:t xml:space="preserve"> </w:t>
      </w:r>
      <w:r w:rsidR="00635BBE" w:rsidRPr="00D7354F">
        <w:rPr>
          <w:rFonts w:ascii="Arial" w:hAnsi="Arial" w:cs="Arial"/>
        </w:rPr>
        <w:t>has</w:t>
      </w:r>
      <w:r w:rsidR="00635BBE" w:rsidRPr="00D7354F">
        <w:rPr>
          <w:rFonts w:ascii="Arial" w:hAnsi="Arial" w:cs="Arial"/>
          <w:spacing w:val="-11"/>
        </w:rPr>
        <w:t xml:space="preserve"> </w:t>
      </w:r>
      <w:r w:rsidR="00635BBE" w:rsidRPr="00D7354F">
        <w:rPr>
          <w:rFonts w:ascii="Arial" w:hAnsi="Arial" w:cs="Arial"/>
        </w:rPr>
        <w:t>been</w:t>
      </w:r>
      <w:r w:rsidR="00635BBE" w:rsidRPr="00D7354F">
        <w:rPr>
          <w:rFonts w:ascii="Arial" w:hAnsi="Arial" w:cs="Arial"/>
          <w:spacing w:val="-10"/>
        </w:rPr>
        <w:t xml:space="preserve"> </w:t>
      </w:r>
      <w:r w:rsidR="00635BBE" w:rsidRPr="00D7354F">
        <w:rPr>
          <w:rFonts w:ascii="Arial" w:hAnsi="Arial" w:cs="Arial"/>
        </w:rPr>
        <w:t>tested</w:t>
      </w:r>
      <w:r w:rsidR="00635BBE" w:rsidRPr="00D7354F">
        <w:rPr>
          <w:rFonts w:ascii="Arial" w:hAnsi="Arial" w:cs="Arial"/>
          <w:spacing w:val="-11"/>
        </w:rPr>
        <w:t xml:space="preserve"> </w:t>
      </w:r>
      <w:r w:rsidR="00635BBE" w:rsidRPr="00D7354F">
        <w:rPr>
          <w:rFonts w:ascii="Arial" w:hAnsi="Arial" w:cs="Arial"/>
        </w:rPr>
        <w:t>under</w:t>
      </w:r>
      <w:r w:rsidR="00635BBE" w:rsidRPr="00D7354F">
        <w:rPr>
          <w:rFonts w:ascii="Arial" w:hAnsi="Arial" w:cs="Arial"/>
          <w:spacing w:val="-9"/>
        </w:rPr>
        <w:t xml:space="preserve"> </w:t>
      </w:r>
      <w:r w:rsidR="00635BBE" w:rsidRPr="00D7354F">
        <w:rPr>
          <w:rFonts w:ascii="Arial" w:hAnsi="Arial" w:cs="Arial"/>
        </w:rPr>
        <w:t>the</w:t>
      </w:r>
      <w:r w:rsidR="00635BBE" w:rsidRPr="00D7354F">
        <w:rPr>
          <w:rFonts w:ascii="Arial" w:hAnsi="Arial" w:cs="Arial"/>
          <w:spacing w:val="-12"/>
        </w:rPr>
        <w:t xml:space="preserve"> </w:t>
      </w:r>
      <w:r w:rsidR="00635BBE" w:rsidRPr="00D7354F">
        <w:rPr>
          <w:rFonts w:ascii="Arial" w:hAnsi="Arial" w:cs="Arial"/>
        </w:rPr>
        <w:t>criteria</w:t>
      </w:r>
      <w:r w:rsidR="00635BBE" w:rsidRPr="00D7354F">
        <w:rPr>
          <w:rFonts w:ascii="Arial" w:hAnsi="Arial" w:cs="Arial"/>
          <w:spacing w:val="-56"/>
        </w:rPr>
        <w:t xml:space="preserve"> </w:t>
      </w:r>
      <w:r w:rsidR="00635BBE" w:rsidRPr="00D7354F">
        <w:rPr>
          <w:rFonts w:ascii="Arial" w:hAnsi="Arial" w:cs="Arial"/>
        </w:rPr>
        <w:t>of (</w:t>
      </w:r>
      <w:proofErr w:type="spellStart"/>
      <w:r w:rsidR="00635BBE" w:rsidRPr="00D7354F">
        <w:rPr>
          <w:rFonts w:ascii="Arial" w:hAnsi="Arial" w:cs="Arial"/>
        </w:rPr>
        <w:t>i</w:t>
      </w:r>
      <w:proofErr w:type="spellEnd"/>
      <w:r w:rsidR="00635BBE" w:rsidRPr="00D7354F">
        <w:rPr>
          <w:rFonts w:ascii="Arial" w:hAnsi="Arial" w:cs="Arial"/>
        </w:rPr>
        <w:t>) simple mean, (ii) weighted mean, where A=35%, R=20%, C=15%,</w:t>
      </w:r>
      <w:r w:rsidR="00635BBE" w:rsidRPr="00D7354F">
        <w:rPr>
          <w:rFonts w:ascii="Arial" w:hAnsi="Arial" w:cs="Arial"/>
          <w:spacing w:val="1"/>
        </w:rPr>
        <w:t xml:space="preserve"> </w:t>
      </w:r>
      <w:r w:rsidR="00635BBE" w:rsidRPr="00D7354F">
        <w:rPr>
          <w:rFonts w:ascii="Arial" w:hAnsi="Arial" w:cs="Arial"/>
        </w:rPr>
        <w:t>O=15%</w:t>
      </w:r>
      <w:r w:rsidR="00635BBE" w:rsidRPr="00D7354F">
        <w:rPr>
          <w:rFonts w:ascii="Arial" w:hAnsi="Arial" w:cs="Arial"/>
          <w:spacing w:val="1"/>
        </w:rPr>
        <w:t xml:space="preserve"> </w:t>
      </w:r>
      <w:r w:rsidR="00635BBE" w:rsidRPr="00D7354F">
        <w:rPr>
          <w:rFonts w:ascii="Arial" w:hAnsi="Arial" w:cs="Arial"/>
        </w:rPr>
        <w:t>and</w:t>
      </w:r>
      <w:r w:rsidR="00635BBE" w:rsidRPr="00D7354F">
        <w:rPr>
          <w:rFonts w:ascii="Arial" w:hAnsi="Arial" w:cs="Arial"/>
          <w:spacing w:val="-3"/>
        </w:rPr>
        <w:t xml:space="preserve"> </w:t>
      </w:r>
      <w:r w:rsidR="00635BBE" w:rsidRPr="00D7354F">
        <w:rPr>
          <w:rFonts w:ascii="Arial" w:hAnsi="Arial" w:cs="Arial"/>
        </w:rPr>
        <w:t>D=15%</w:t>
      </w:r>
      <w:r w:rsidR="00282661" w:rsidRPr="00D7354F">
        <w:rPr>
          <w:rFonts w:ascii="Arial" w:hAnsi="Arial" w:cs="Arial"/>
        </w:rPr>
        <w:t xml:space="preserve"> (adapted from García-Cortés et al., 2019)</w:t>
      </w:r>
      <w:r w:rsidR="00635BBE" w:rsidRPr="00D7354F">
        <w:rPr>
          <w:rFonts w:ascii="Arial" w:hAnsi="Arial" w:cs="Arial"/>
        </w:rPr>
        <w:t>; and</w:t>
      </w:r>
      <w:r w:rsidR="00635BBE" w:rsidRPr="00D7354F">
        <w:rPr>
          <w:rFonts w:ascii="Arial" w:hAnsi="Arial" w:cs="Arial"/>
          <w:spacing w:val="-3"/>
        </w:rPr>
        <w:t xml:space="preserve"> </w:t>
      </w:r>
      <w:r w:rsidR="00635BBE" w:rsidRPr="00D7354F">
        <w:rPr>
          <w:rFonts w:ascii="Arial" w:hAnsi="Arial" w:cs="Arial"/>
        </w:rPr>
        <w:t>(iii)</w:t>
      </w:r>
      <w:r w:rsidR="00635BBE" w:rsidRPr="00D7354F">
        <w:rPr>
          <w:rFonts w:ascii="Arial" w:hAnsi="Arial" w:cs="Arial"/>
          <w:spacing w:val="-1"/>
        </w:rPr>
        <w:t xml:space="preserve"> </w:t>
      </w:r>
      <w:r w:rsidR="00635BBE" w:rsidRPr="00D7354F">
        <w:rPr>
          <w:rFonts w:ascii="Arial" w:hAnsi="Arial" w:cs="Arial"/>
        </w:rPr>
        <w:t>maximum</w:t>
      </w:r>
      <w:r w:rsidR="00635BBE" w:rsidRPr="00D7354F">
        <w:rPr>
          <w:rFonts w:ascii="Arial" w:hAnsi="Arial" w:cs="Arial"/>
          <w:spacing w:val="2"/>
        </w:rPr>
        <w:t xml:space="preserve"> </w:t>
      </w:r>
      <w:r w:rsidR="00635BBE" w:rsidRPr="00D7354F">
        <w:rPr>
          <w:rFonts w:ascii="Arial" w:hAnsi="Arial" w:cs="Arial"/>
        </w:rPr>
        <w:t>value;</w:t>
      </w:r>
      <w:r w:rsidR="00635BBE" w:rsidRPr="00D7354F">
        <w:rPr>
          <w:rFonts w:ascii="Arial" w:hAnsi="Arial" w:cs="Arial"/>
          <w:spacing w:val="-1"/>
        </w:rPr>
        <w:t xml:space="preserve"> </w:t>
      </w:r>
      <w:r w:rsidR="00635BBE" w:rsidRPr="00D7354F">
        <w:rPr>
          <w:rFonts w:ascii="Arial" w:hAnsi="Arial" w:cs="Arial"/>
        </w:rPr>
        <w:t>giving rise</w:t>
      </w:r>
      <w:r w:rsidR="00635BBE" w:rsidRPr="00D7354F">
        <w:rPr>
          <w:rFonts w:ascii="Arial" w:hAnsi="Arial" w:cs="Arial"/>
          <w:spacing w:val="-1"/>
        </w:rPr>
        <w:t xml:space="preserve"> </w:t>
      </w:r>
      <w:r w:rsidR="00635BBE" w:rsidRPr="00D7354F">
        <w:rPr>
          <w:rFonts w:ascii="Arial" w:hAnsi="Arial" w:cs="Arial"/>
        </w:rPr>
        <w:t>to</w:t>
      </w:r>
      <w:r w:rsidR="00635BBE" w:rsidRPr="00D7354F">
        <w:rPr>
          <w:rFonts w:ascii="Arial" w:hAnsi="Arial" w:cs="Arial"/>
          <w:spacing w:val="-2"/>
        </w:rPr>
        <w:t xml:space="preserve"> </w:t>
      </w:r>
      <w:r w:rsidR="00635BBE" w:rsidRPr="00D7354F">
        <w:rPr>
          <w:rFonts w:ascii="Arial" w:hAnsi="Arial" w:cs="Arial"/>
        </w:rPr>
        <w:t>three</w:t>
      </w:r>
      <w:r w:rsidR="00635BBE" w:rsidRPr="00D7354F">
        <w:rPr>
          <w:rFonts w:ascii="Arial" w:hAnsi="Arial" w:cs="Arial"/>
          <w:spacing w:val="1"/>
        </w:rPr>
        <w:t xml:space="preserve"> </w:t>
      </w:r>
      <w:r w:rsidR="00635BBE" w:rsidRPr="00D7354F">
        <w:rPr>
          <w:rFonts w:ascii="Arial" w:hAnsi="Arial" w:cs="Arial"/>
        </w:rPr>
        <w:t>comparable</w:t>
      </w:r>
      <w:r w:rsidR="00247907" w:rsidRPr="00D7354F">
        <w:rPr>
          <w:rFonts w:ascii="Arial" w:hAnsi="Arial" w:cs="Arial"/>
        </w:rPr>
        <w:t xml:space="preserve"> geoheritage</w:t>
      </w:r>
      <w:r w:rsidR="00635BBE" w:rsidRPr="00D7354F">
        <w:rPr>
          <w:rFonts w:ascii="Arial" w:hAnsi="Arial" w:cs="Arial"/>
          <w:spacing w:val="1"/>
        </w:rPr>
        <w:t xml:space="preserve"> </w:t>
      </w:r>
      <w:r w:rsidR="007636D8">
        <w:rPr>
          <w:rFonts w:ascii="Arial" w:hAnsi="Arial" w:cs="Arial"/>
        </w:rPr>
        <w:t xml:space="preserve">rankings. </w:t>
      </w:r>
      <w:r w:rsidR="00635BBE" w:rsidRPr="00D7354F">
        <w:rPr>
          <w:rFonts w:ascii="Arial" w:hAnsi="Arial" w:cs="Arial"/>
        </w:rPr>
        <w:t>Once the rankings were obtained, the final heritage value [0,1] was crossed with the</w:t>
      </w:r>
      <w:r w:rsidR="00635BBE" w:rsidRPr="00D7354F">
        <w:rPr>
          <w:rFonts w:ascii="Arial" w:hAnsi="Arial" w:cs="Arial"/>
          <w:spacing w:val="1"/>
        </w:rPr>
        <w:t xml:space="preserve"> </w:t>
      </w:r>
      <w:r w:rsidR="00635BBE" w:rsidRPr="00D7354F">
        <w:rPr>
          <w:rFonts w:ascii="Arial" w:hAnsi="Arial" w:cs="Arial"/>
        </w:rPr>
        <w:t>degree of protection of each formation, understood as the proportion of surface area</w:t>
      </w:r>
      <w:r w:rsidR="00635BBE" w:rsidRPr="00D7354F">
        <w:rPr>
          <w:rFonts w:ascii="Arial" w:hAnsi="Arial" w:cs="Arial"/>
          <w:spacing w:val="1"/>
        </w:rPr>
        <w:t xml:space="preserve"> </w:t>
      </w:r>
      <w:r w:rsidR="00635BBE" w:rsidRPr="00D7354F">
        <w:rPr>
          <w:rFonts w:ascii="Arial" w:hAnsi="Arial" w:cs="Arial"/>
        </w:rPr>
        <w:t>protected by</w:t>
      </w:r>
      <w:r w:rsidR="006C4D12" w:rsidRPr="00D7354F">
        <w:rPr>
          <w:rFonts w:ascii="Arial" w:hAnsi="Arial" w:cs="Arial"/>
        </w:rPr>
        <w:t xml:space="preserve"> legal</w:t>
      </w:r>
      <w:r w:rsidR="00635BBE" w:rsidRPr="00D7354F">
        <w:rPr>
          <w:rFonts w:ascii="Arial" w:hAnsi="Arial" w:cs="Arial"/>
        </w:rPr>
        <w:t xml:space="preserve"> figures in the Canary Islands Network of Protected Spaces and/or the</w:t>
      </w:r>
      <w:r w:rsidR="00635BBE" w:rsidRPr="00D7354F">
        <w:rPr>
          <w:rFonts w:ascii="Arial" w:hAnsi="Arial" w:cs="Arial"/>
          <w:spacing w:val="1"/>
        </w:rPr>
        <w:t xml:space="preserve"> </w:t>
      </w:r>
      <w:r w:rsidR="00635BBE" w:rsidRPr="00D7354F">
        <w:rPr>
          <w:rFonts w:ascii="Arial" w:hAnsi="Arial" w:cs="Arial"/>
        </w:rPr>
        <w:t>Natura 2000 Network. The difference between both magnitudes has been used to</w:t>
      </w:r>
      <w:r w:rsidR="00635BBE" w:rsidRPr="00D7354F">
        <w:rPr>
          <w:rFonts w:ascii="Arial" w:hAnsi="Arial" w:cs="Arial"/>
          <w:spacing w:val="1"/>
        </w:rPr>
        <w:t xml:space="preserve"> </w:t>
      </w:r>
      <w:r w:rsidR="00635BBE" w:rsidRPr="00D7354F">
        <w:rPr>
          <w:rFonts w:ascii="Arial" w:hAnsi="Arial" w:cs="Arial"/>
        </w:rPr>
        <w:t>interpret the possible mismatch between heritage value and environmental protection in</w:t>
      </w:r>
      <w:r w:rsidR="00635BBE" w:rsidRPr="00D7354F">
        <w:rPr>
          <w:rFonts w:ascii="Arial" w:hAnsi="Arial" w:cs="Arial"/>
          <w:spacing w:val="-56"/>
        </w:rPr>
        <w:t xml:space="preserve"> </w:t>
      </w:r>
      <w:r w:rsidR="00830A80" w:rsidRPr="00D7354F">
        <w:rPr>
          <w:rFonts w:ascii="Arial" w:hAnsi="Arial" w:cs="Arial"/>
        </w:rPr>
        <w:t>each formation.</w:t>
      </w:r>
    </w:p>
    <w:p w:rsidR="0012242F" w:rsidRPr="00D7354F" w:rsidRDefault="0012242F" w:rsidP="00D7354F">
      <w:pPr>
        <w:pStyle w:val="Textoindependiente"/>
        <w:spacing w:before="186" w:line="360" w:lineRule="auto"/>
        <w:ind w:right="41"/>
        <w:jc w:val="both"/>
        <w:rPr>
          <w:rFonts w:ascii="Arial" w:hAnsi="Arial" w:cs="Arial"/>
        </w:rPr>
      </w:pPr>
    </w:p>
    <w:p w:rsidR="00BD6FCF" w:rsidRPr="0012242F" w:rsidRDefault="00247907" w:rsidP="00D7354F">
      <w:pPr>
        <w:pStyle w:val="Ttulo1"/>
        <w:spacing w:line="360" w:lineRule="auto"/>
        <w:ind w:left="0" w:firstLine="0"/>
        <w:rPr>
          <w:rFonts w:ascii="Arial" w:hAnsi="Arial" w:cs="Arial"/>
        </w:rPr>
      </w:pPr>
      <w:r w:rsidRPr="0012242F">
        <w:rPr>
          <w:rFonts w:ascii="Arial" w:hAnsi="Arial" w:cs="Arial"/>
        </w:rPr>
        <w:t xml:space="preserve">4. </w:t>
      </w:r>
      <w:r w:rsidR="00BE1523" w:rsidRPr="0012242F">
        <w:rPr>
          <w:rFonts w:ascii="Arial" w:hAnsi="Arial" w:cs="Arial"/>
        </w:rPr>
        <w:t>Results</w:t>
      </w:r>
    </w:p>
    <w:p w:rsidR="00BD6FCF" w:rsidRPr="0012242F" w:rsidRDefault="009900E7" w:rsidP="00D7354F">
      <w:pPr>
        <w:pStyle w:val="Ttulo2"/>
        <w:numPr>
          <w:ilvl w:val="1"/>
          <w:numId w:val="1"/>
        </w:numPr>
        <w:tabs>
          <w:tab w:val="left" w:pos="874"/>
        </w:tabs>
        <w:spacing w:line="360" w:lineRule="auto"/>
        <w:ind w:left="426" w:hanging="425"/>
        <w:rPr>
          <w:rFonts w:ascii="Arial" w:hAnsi="Arial" w:cs="Arial"/>
          <w:szCs w:val="22"/>
        </w:rPr>
      </w:pPr>
      <w:r w:rsidRPr="0012242F">
        <w:rPr>
          <w:rFonts w:ascii="Arial" w:hAnsi="Arial" w:cs="Arial"/>
          <w:szCs w:val="22"/>
        </w:rPr>
        <w:t>I</w:t>
      </w:r>
      <w:r w:rsidR="00BE1523" w:rsidRPr="0012242F">
        <w:rPr>
          <w:rFonts w:ascii="Arial" w:hAnsi="Arial" w:cs="Arial"/>
          <w:szCs w:val="22"/>
        </w:rPr>
        <w:t>nventory</w:t>
      </w:r>
      <w:r w:rsidR="00620E39">
        <w:rPr>
          <w:rFonts w:ascii="Arial" w:hAnsi="Arial" w:cs="Arial"/>
          <w:szCs w:val="22"/>
        </w:rPr>
        <w:t xml:space="preserve"> of similar formations</w:t>
      </w:r>
    </w:p>
    <w:p w:rsidR="00925633" w:rsidRPr="003F7E8E" w:rsidRDefault="00BE1523" w:rsidP="003F7E8E">
      <w:pPr>
        <w:pStyle w:val="Textoindependiente"/>
        <w:spacing w:before="187" w:line="360" w:lineRule="auto"/>
        <w:ind w:right="36"/>
        <w:jc w:val="both"/>
        <w:rPr>
          <w:rFonts w:ascii="Arial" w:hAnsi="Arial" w:cs="Arial"/>
        </w:rPr>
      </w:pPr>
      <w:r w:rsidRPr="00D7354F">
        <w:rPr>
          <w:rFonts w:ascii="Arial" w:hAnsi="Arial" w:cs="Arial"/>
        </w:rPr>
        <w:t xml:space="preserve">Twenty-seven volcanic formations </w:t>
      </w:r>
      <w:r w:rsidR="009900E7" w:rsidRPr="00D7354F">
        <w:rPr>
          <w:rFonts w:ascii="Arial" w:hAnsi="Arial" w:cs="Arial"/>
        </w:rPr>
        <w:t>similar to Tajogaite Volcano (</w:t>
      </w:r>
      <w:r w:rsidR="00095502" w:rsidRPr="00D7354F">
        <w:rPr>
          <w:rFonts w:ascii="Arial" w:hAnsi="Arial" w:cs="Arial"/>
        </w:rPr>
        <w:t xml:space="preserve">the </w:t>
      </w:r>
      <w:r w:rsidR="009900E7" w:rsidRPr="00D7354F">
        <w:rPr>
          <w:rFonts w:ascii="Arial" w:hAnsi="Arial" w:cs="Arial"/>
          <w:spacing w:val="1"/>
        </w:rPr>
        <w:t xml:space="preserve">Tj formations) </w:t>
      </w:r>
      <w:r w:rsidR="009900E7" w:rsidRPr="00D7354F">
        <w:rPr>
          <w:rFonts w:ascii="Arial" w:hAnsi="Arial" w:cs="Arial"/>
        </w:rPr>
        <w:t>have been identified and mapped in the geological</w:t>
      </w:r>
      <w:r w:rsidR="009900E7" w:rsidRPr="00D7354F">
        <w:rPr>
          <w:rFonts w:ascii="Arial" w:hAnsi="Arial" w:cs="Arial"/>
          <w:spacing w:val="1"/>
        </w:rPr>
        <w:t xml:space="preserve"> </w:t>
      </w:r>
      <w:r w:rsidR="009900E7" w:rsidRPr="00D7354F">
        <w:rPr>
          <w:rFonts w:ascii="Arial" w:hAnsi="Arial" w:cs="Arial"/>
        </w:rPr>
        <w:t>domain of the Canary Islands</w:t>
      </w:r>
      <w:r w:rsidR="009900E7" w:rsidRPr="00D7354F">
        <w:rPr>
          <w:rFonts w:ascii="Arial" w:hAnsi="Arial" w:cs="Arial"/>
          <w:spacing w:val="1"/>
        </w:rPr>
        <w:t xml:space="preserve">. </w:t>
      </w:r>
      <w:r w:rsidRPr="00D7354F">
        <w:rPr>
          <w:rFonts w:ascii="Arial" w:hAnsi="Arial" w:cs="Arial"/>
        </w:rPr>
        <w:t xml:space="preserve">They are </w:t>
      </w:r>
      <w:r w:rsidRPr="00D7354F">
        <w:rPr>
          <w:rFonts w:ascii="Arial" w:hAnsi="Arial" w:cs="Arial"/>
        </w:rPr>
        <w:lastRenderedPageBreak/>
        <w:t>preferentially distributed over the</w:t>
      </w:r>
      <w:r w:rsidR="005D64B5" w:rsidRPr="00D7354F">
        <w:rPr>
          <w:rFonts w:ascii="Arial" w:hAnsi="Arial" w:cs="Arial"/>
        </w:rPr>
        <w:t xml:space="preserve"> most volcanic active</w:t>
      </w:r>
      <w:r w:rsidRPr="00D7354F">
        <w:rPr>
          <w:rFonts w:ascii="Arial" w:hAnsi="Arial" w:cs="Arial"/>
        </w:rPr>
        <w:t xml:space="preserve"> western</w:t>
      </w:r>
      <w:r w:rsidRPr="00D7354F">
        <w:rPr>
          <w:rFonts w:ascii="Arial" w:hAnsi="Arial" w:cs="Arial"/>
          <w:spacing w:val="1"/>
        </w:rPr>
        <w:t xml:space="preserve"> </w:t>
      </w:r>
      <w:r w:rsidRPr="00D7354F">
        <w:rPr>
          <w:rFonts w:ascii="Arial" w:hAnsi="Arial" w:cs="Arial"/>
        </w:rPr>
        <w:t>province</w:t>
      </w:r>
      <w:r w:rsidRPr="00D7354F">
        <w:rPr>
          <w:rFonts w:ascii="Arial" w:hAnsi="Arial" w:cs="Arial"/>
          <w:spacing w:val="-10"/>
        </w:rPr>
        <w:t xml:space="preserve"> </w:t>
      </w:r>
      <w:r w:rsidRPr="00D7354F">
        <w:rPr>
          <w:rFonts w:ascii="Arial" w:hAnsi="Arial" w:cs="Arial"/>
        </w:rPr>
        <w:t>of</w:t>
      </w:r>
      <w:r w:rsidRPr="00D7354F">
        <w:rPr>
          <w:rFonts w:ascii="Arial" w:hAnsi="Arial" w:cs="Arial"/>
          <w:spacing w:val="-7"/>
        </w:rPr>
        <w:t xml:space="preserve"> </w:t>
      </w:r>
      <w:r w:rsidRPr="00D7354F">
        <w:rPr>
          <w:rFonts w:ascii="Arial" w:hAnsi="Arial" w:cs="Arial"/>
        </w:rPr>
        <w:t>the</w:t>
      </w:r>
      <w:r w:rsidRPr="00D7354F">
        <w:rPr>
          <w:rFonts w:ascii="Arial" w:hAnsi="Arial" w:cs="Arial"/>
          <w:spacing w:val="-11"/>
        </w:rPr>
        <w:t xml:space="preserve"> </w:t>
      </w:r>
      <w:r w:rsidRPr="00D7354F">
        <w:rPr>
          <w:rFonts w:ascii="Arial" w:hAnsi="Arial" w:cs="Arial"/>
        </w:rPr>
        <w:t>archipelago,</w:t>
      </w:r>
      <w:r w:rsidRPr="00D7354F">
        <w:rPr>
          <w:rFonts w:ascii="Arial" w:hAnsi="Arial" w:cs="Arial"/>
          <w:spacing w:val="-7"/>
        </w:rPr>
        <w:t xml:space="preserve"> </w:t>
      </w:r>
      <w:r w:rsidRPr="00D7354F">
        <w:rPr>
          <w:rFonts w:ascii="Arial" w:hAnsi="Arial" w:cs="Arial"/>
        </w:rPr>
        <w:t>being</w:t>
      </w:r>
      <w:r w:rsidRPr="00D7354F">
        <w:rPr>
          <w:rFonts w:ascii="Arial" w:hAnsi="Arial" w:cs="Arial"/>
          <w:spacing w:val="-9"/>
        </w:rPr>
        <w:t xml:space="preserve"> </w:t>
      </w:r>
      <w:r w:rsidRPr="00D7354F">
        <w:rPr>
          <w:rFonts w:ascii="Arial" w:hAnsi="Arial" w:cs="Arial"/>
        </w:rPr>
        <w:t>absent</w:t>
      </w:r>
      <w:r w:rsidRPr="00D7354F">
        <w:rPr>
          <w:rFonts w:ascii="Arial" w:hAnsi="Arial" w:cs="Arial"/>
          <w:spacing w:val="-7"/>
        </w:rPr>
        <w:t xml:space="preserve"> </w:t>
      </w:r>
      <w:r w:rsidRPr="00D7354F">
        <w:rPr>
          <w:rFonts w:ascii="Arial" w:hAnsi="Arial" w:cs="Arial"/>
        </w:rPr>
        <w:t>in</w:t>
      </w:r>
      <w:r w:rsidRPr="00D7354F">
        <w:rPr>
          <w:rFonts w:ascii="Arial" w:hAnsi="Arial" w:cs="Arial"/>
          <w:spacing w:val="-11"/>
        </w:rPr>
        <w:t xml:space="preserve"> </w:t>
      </w:r>
      <w:r w:rsidRPr="00D7354F">
        <w:rPr>
          <w:rFonts w:ascii="Arial" w:hAnsi="Arial" w:cs="Arial"/>
        </w:rPr>
        <w:t>the</w:t>
      </w:r>
      <w:r w:rsidRPr="00D7354F">
        <w:rPr>
          <w:rFonts w:ascii="Arial" w:hAnsi="Arial" w:cs="Arial"/>
          <w:spacing w:val="-11"/>
        </w:rPr>
        <w:t xml:space="preserve"> </w:t>
      </w:r>
      <w:r w:rsidRPr="00D7354F">
        <w:rPr>
          <w:rFonts w:ascii="Arial" w:hAnsi="Arial" w:cs="Arial"/>
        </w:rPr>
        <w:t>islands</w:t>
      </w:r>
      <w:r w:rsidRPr="00D7354F">
        <w:rPr>
          <w:rFonts w:ascii="Arial" w:hAnsi="Arial" w:cs="Arial"/>
          <w:spacing w:val="-9"/>
        </w:rPr>
        <w:t xml:space="preserve"> </w:t>
      </w:r>
      <w:r w:rsidRPr="00D7354F">
        <w:rPr>
          <w:rFonts w:ascii="Arial" w:hAnsi="Arial" w:cs="Arial"/>
        </w:rPr>
        <w:t>of</w:t>
      </w:r>
      <w:r w:rsidRPr="00D7354F">
        <w:rPr>
          <w:rFonts w:ascii="Arial" w:hAnsi="Arial" w:cs="Arial"/>
          <w:spacing w:val="-8"/>
        </w:rPr>
        <w:t xml:space="preserve"> </w:t>
      </w:r>
      <w:r w:rsidRPr="00D7354F">
        <w:rPr>
          <w:rFonts w:ascii="Arial" w:hAnsi="Arial" w:cs="Arial"/>
        </w:rPr>
        <w:t>La</w:t>
      </w:r>
      <w:r w:rsidRPr="00D7354F">
        <w:rPr>
          <w:rFonts w:ascii="Arial" w:hAnsi="Arial" w:cs="Arial"/>
          <w:spacing w:val="-14"/>
        </w:rPr>
        <w:t xml:space="preserve"> </w:t>
      </w:r>
      <w:proofErr w:type="spellStart"/>
      <w:r w:rsidRPr="00D7354F">
        <w:rPr>
          <w:rFonts w:ascii="Arial" w:hAnsi="Arial" w:cs="Arial"/>
        </w:rPr>
        <w:t>Gomera</w:t>
      </w:r>
      <w:proofErr w:type="spellEnd"/>
      <w:r w:rsidRPr="00D7354F">
        <w:rPr>
          <w:rFonts w:ascii="Arial" w:hAnsi="Arial" w:cs="Arial"/>
          <w:spacing w:val="-11"/>
        </w:rPr>
        <w:t xml:space="preserve"> </w:t>
      </w:r>
      <w:r w:rsidRPr="00D7354F">
        <w:rPr>
          <w:rFonts w:ascii="Arial" w:hAnsi="Arial" w:cs="Arial"/>
        </w:rPr>
        <w:t>and</w:t>
      </w:r>
      <w:r w:rsidRPr="00D7354F">
        <w:rPr>
          <w:rFonts w:ascii="Arial" w:hAnsi="Arial" w:cs="Arial"/>
          <w:spacing w:val="-13"/>
        </w:rPr>
        <w:t xml:space="preserve"> </w:t>
      </w:r>
      <w:r w:rsidRPr="00D7354F">
        <w:rPr>
          <w:rFonts w:ascii="Arial" w:hAnsi="Arial" w:cs="Arial"/>
        </w:rPr>
        <w:t>Gran</w:t>
      </w:r>
      <w:r w:rsidRPr="00D7354F">
        <w:rPr>
          <w:rFonts w:ascii="Arial" w:hAnsi="Arial" w:cs="Arial"/>
          <w:spacing w:val="-11"/>
        </w:rPr>
        <w:t xml:space="preserve"> </w:t>
      </w:r>
      <w:proofErr w:type="spellStart"/>
      <w:r w:rsidRPr="00D7354F">
        <w:rPr>
          <w:rFonts w:ascii="Arial" w:hAnsi="Arial" w:cs="Arial"/>
        </w:rPr>
        <w:t>Canaria</w:t>
      </w:r>
      <w:proofErr w:type="spellEnd"/>
      <w:r w:rsidRPr="00D7354F">
        <w:rPr>
          <w:rFonts w:ascii="Arial" w:hAnsi="Arial" w:cs="Arial"/>
        </w:rPr>
        <w:t>.</w:t>
      </w:r>
      <w:r w:rsidRPr="00D7354F">
        <w:rPr>
          <w:rFonts w:ascii="Arial" w:hAnsi="Arial" w:cs="Arial"/>
          <w:spacing w:val="-56"/>
        </w:rPr>
        <w:t xml:space="preserve"> </w:t>
      </w:r>
      <w:r w:rsidRPr="00D7354F">
        <w:rPr>
          <w:rFonts w:ascii="Arial" w:hAnsi="Arial" w:cs="Arial"/>
        </w:rPr>
        <w:t>Twelve hav</w:t>
      </w:r>
      <w:r w:rsidR="009900E7" w:rsidRPr="00D7354F">
        <w:rPr>
          <w:rFonts w:ascii="Arial" w:hAnsi="Arial" w:cs="Arial"/>
        </w:rPr>
        <w:t>e been identified on La Palma, nine</w:t>
      </w:r>
      <w:r w:rsidRPr="00D7354F">
        <w:rPr>
          <w:rFonts w:ascii="Arial" w:hAnsi="Arial" w:cs="Arial"/>
        </w:rPr>
        <w:t xml:space="preserve"> on Tenerife, </w:t>
      </w:r>
      <w:r w:rsidR="009900E7" w:rsidRPr="00D7354F">
        <w:rPr>
          <w:rFonts w:ascii="Arial" w:hAnsi="Arial" w:cs="Arial"/>
        </w:rPr>
        <w:t>three</w:t>
      </w:r>
      <w:r w:rsidRPr="00D7354F">
        <w:rPr>
          <w:rFonts w:ascii="Arial" w:hAnsi="Arial" w:cs="Arial"/>
        </w:rPr>
        <w:t xml:space="preserve"> on El </w:t>
      </w:r>
      <w:proofErr w:type="spellStart"/>
      <w:r w:rsidRPr="00D7354F">
        <w:rPr>
          <w:rFonts w:ascii="Arial" w:hAnsi="Arial" w:cs="Arial"/>
        </w:rPr>
        <w:t>Hierro</w:t>
      </w:r>
      <w:proofErr w:type="spellEnd"/>
      <w:r w:rsidRPr="00D7354F">
        <w:rPr>
          <w:rFonts w:ascii="Arial" w:hAnsi="Arial" w:cs="Arial"/>
        </w:rPr>
        <w:t xml:space="preserve">, </w:t>
      </w:r>
      <w:r w:rsidR="009900E7" w:rsidRPr="00D7354F">
        <w:rPr>
          <w:rFonts w:ascii="Arial" w:hAnsi="Arial" w:cs="Arial"/>
        </w:rPr>
        <w:t>two</w:t>
      </w:r>
      <w:r w:rsidRPr="00D7354F">
        <w:rPr>
          <w:rFonts w:ascii="Arial" w:hAnsi="Arial" w:cs="Arial"/>
        </w:rPr>
        <w:t xml:space="preserve"> on Lanzarote</w:t>
      </w:r>
      <w:r w:rsidRPr="00D7354F">
        <w:rPr>
          <w:rFonts w:ascii="Arial" w:hAnsi="Arial" w:cs="Arial"/>
          <w:spacing w:val="-56"/>
        </w:rPr>
        <w:t xml:space="preserve"> </w:t>
      </w:r>
      <w:r w:rsidRPr="00D7354F">
        <w:rPr>
          <w:rFonts w:ascii="Arial" w:hAnsi="Arial" w:cs="Arial"/>
        </w:rPr>
        <w:t>and</w:t>
      </w:r>
      <w:r w:rsidRPr="00D7354F">
        <w:rPr>
          <w:rFonts w:ascii="Arial" w:hAnsi="Arial" w:cs="Arial"/>
          <w:spacing w:val="2"/>
        </w:rPr>
        <w:t xml:space="preserve"> </w:t>
      </w:r>
      <w:r w:rsidR="009900E7" w:rsidRPr="00D7354F">
        <w:rPr>
          <w:rFonts w:ascii="Arial" w:hAnsi="Arial" w:cs="Arial"/>
        </w:rPr>
        <w:t>one</w:t>
      </w:r>
      <w:r w:rsidRPr="00D7354F">
        <w:rPr>
          <w:rFonts w:ascii="Arial" w:hAnsi="Arial" w:cs="Arial"/>
          <w:spacing w:val="2"/>
        </w:rPr>
        <w:t xml:space="preserve"> </w:t>
      </w:r>
      <w:r w:rsidRPr="00D7354F">
        <w:rPr>
          <w:rFonts w:ascii="Arial" w:hAnsi="Arial" w:cs="Arial"/>
        </w:rPr>
        <w:t>on</w:t>
      </w:r>
      <w:r w:rsidRPr="00D7354F">
        <w:rPr>
          <w:rFonts w:ascii="Arial" w:hAnsi="Arial" w:cs="Arial"/>
          <w:spacing w:val="1"/>
        </w:rPr>
        <w:t xml:space="preserve"> </w:t>
      </w:r>
      <w:r w:rsidRPr="00D7354F">
        <w:rPr>
          <w:rFonts w:ascii="Arial" w:hAnsi="Arial" w:cs="Arial"/>
        </w:rPr>
        <w:t>Fuerteventura</w:t>
      </w:r>
      <w:r w:rsidRPr="00D7354F">
        <w:rPr>
          <w:rFonts w:ascii="Arial" w:hAnsi="Arial" w:cs="Arial"/>
          <w:spacing w:val="1"/>
        </w:rPr>
        <w:t xml:space="preserve"> </w:t>
      </w:r>
      <w:r w:rsidRPr="00D7354F">
        <w:rPr>
          <w:rFonts w:ascii="Arial" w:hAnsi="Arial" w:cs="Arial"/>
        </w:rPr>
        <w:t>(Figure</w:t>
      </w:r>
      <w:r w:rsidRPr="00D7354F">
        <w:rPr>
          <w:rFonts w:ascii="Arial" w:hAnsi="Arial" w:cs="Arial"/>
          <w:spacing w:val="2"/>
        </w:rPr>
        <w:t xml:space="preserve"> </w:t>
      </w:r>
      <w:r w:rsidR="006C4D12" w:rsidRPr="00D7354F">
        <w:rPr>
          <w:rFonts w:ascii="Arial" w:hAnsi="Arial" w:cs="Arial"/>
        </w:rPr>
        <w:t>4</w:t>
      </w:r>
      <w:r w:rsidR="00095502" w:rsidRPr="00D7354F">
        <w:rPr>
          <w:rFonts w:ascii="Arial" w:hAnsi="Arial" w:cs="Arial"/>
        </w:rPr>
        <w:t>). In total, the identified Tj formations extend over 17,915 hectares. This means that they occupy a small extension of the surface area of the geological domain of the Canary Islands (2.4%), so their rarity</w:t>
      </w:r>
      <w:r w:rsidR="003F7E8E">
        <w:rPr>
          <w:rFonts w:ascii="Arial" w:hAnsi="Arial" w:cs="Arial"/>
        </w:rPr>
        <w:t xml:space="preserve"> </w:t>
      </w:r>
      <w:r w:rsidR="00095502" w:rsidRPr="00D7354F">
        <w:rPr>
          <w:rFonts w:ascii="Arial" w:hAnsi="Arial" w:cs="Arial"/>
        </w:rPr>
        <w:t>is significantly high in this context</w:t>
      </w:r>
      <w:r w:rsidR="003F7E8E">
        <w:rPr>
          <w:rFonts w:ascii="Arial" w:hAnsi="Arial" w:cs="Arial"/>
        </w:rPr>
        <w:t xml:space="preserve"> (</w:t>
      </w:r>
      <w:r w:rsidR="003F7E8E" w:rsidRPr="003F7E8E">
        <w:rPr>
          <w:rFonts w:ascii="Arial" w:hAnsi="Arial" w:cs="Arial"/>
        </w:rPr>
        <w:t>determinable at a value of 97.6%</w:t>
      </w:r>
      <w:r w:rsidR="003F7E8E">
        <w:rPr>
          <w:rFonts w:ascii="Arial" w:hAnsi="Arial" w:cs="Arial"/>
        </w:rPr>
        <w:t xml:space="preserve">). </w:t>
      </w:r>
    </w:p>
    <w:p w:rsidR="00620E39" w:rsidRDefault="008277FF" w:rsidP="00D7354F">
      <w:pPr>
        <w:pStyle w:val="Textoindependiente"/>
        <w:spacing w:before="187" w:line="360" w:lineRule="auto"/>
        <w:ind w:right="36"/>
        <w:jc w:val="both"/>
        <w:rPr>
          <w:rFonts w:ascii="Arial" w:hAnsi="Arial" w:cs="Arial"/>
        </w:rPr>
      </w:pPr>
      <w:r w:rsidRPr="00D7354F">
        <w:rPr>
          <w:rFonts w:ascii="Arial" w:hAnsi="Arial" w:cs="Arial"/>
        </w:rPr>
        <w:t>The occurrence of monogenic eruptions that lead to pyroclastic cones and lava fields that enter the sea in a fan-shaped form, is t</w:t>
      </w:r>
      <w:r w:rsidR="00BA7D63" w:rsidRPr="00D7354F">
        <w:rPr>
          <w:rFonts w:ascii="Arial" w:hAnsi="Arial" w:cs="Arial"/>
        </w:rPr>
        <w:t xml:space="preserve">ypical of islands with high recent volcanic activity. </w:t>
      </w:r>
      <w:r w:rsidR="00095502" w:rsidRPr="00D7354F">
        <w:rPr>
          <w:rFonts w:ascii="Arial" w:hAnsi="Arial" w:cs="Arial"/>
        </w:rPr>
        <w:t xml:space="preserve">For this reason, they mainly appear on young islands in the early (El </w:t>
      </w:r>
      <w:proofErr w:type="spellStart"/>
      <w:r w:rsidR="00095502" w:rsidRPr="00D7354F">
        <w:rPr>
          <w:rFonts w:ascii="Arial" w:hAnsi="Arial" w:cs="Arial"/>
        </w:rPr>
        <w:t>Hierro</w:t>
      </w:r>
      <w:proofErr w:type="spellEnd"/>
      <w:r w:rsidR="00095502" w:rsidRPr="00D7354F">
        <w:rPr>
          <w:rFonts w:ascii="Arial" w:hAnsi="Arial" w:cs="Arial"/>
        </w:rPr>
        <w:t>, La Palma) or central (Tenerife) phases of their volcanic growth; or on older islands with strong post-erosive magmatic reactivation activity (Lanzarote, Fuerteventura). The presence</w:t>
      </w:r>
      <w:r w:rsidR="00BA7D63" w:rsidRPr="00D7354F">
        <w:rPr>
          <w:rFonts w:ascii="Arial" w:hAnsi="Arial" w:cs="Arial"/>
        </w:rPr>
        <w:t xml:space="preserve"> and extension</w:t>
      </w:r>
      <w:r w:rsidR="00095502" w:rsidRPr="00D7354F">
        <w:rPr>
          <w:rFonts w:ascii="Arial" w:hAnsi="Arial" w:cs="Arial"/>
        </w:rPr>
        <w:t xml:space="preserve"> of</w:t>
      </w:r>
      <w:r w:rsidR="004A6B3F" w:rsidRPr="00D7354F">
        <w:rPr>
          <w:rFonts w:ascii="Arial" w:hAnsi="Arial" w:cs="Arial"/>
        </w:rPr>
        <w:t xml:space="preserve"> </w:t>
      </w:r>
      <w:r w:rsidR="00D502D0" w:rsidRPr="00D7354F">
        <w:rPr>
          <w:rFonts w:ascii="Arial" w:hAnsi="Arial" w:cs="Arial"/>
        </w:rPr>
        <w:t>U</w:t>
      </w:r>
      <w:r w:rsidR="00D502D0" w:rsidRPr="00D7354F">
        <w:rPr>
          <w:rFonts w:ascii="Arial" w:hAnsi="Arial" w:cs="Arial"/>
          <w:vertAlign w:val="subscript"/>
        </w:rPr>
        <w:t>3</w:t>
      </w:r>
      <w:r w:rsidR="004A6B3F" w:rsidRPr="00D7354F">
        <w:rPr>
          <w:rFonts w:ascii="Arial" w:hAnsi="Arial" w:cs="Arial"/>
        </w:rPr>
        <w:t>-</w:t>
      </w:r>
      <w:r w:rsidR="006610CF" w:rsidRPr="00D7354F">
        <w:rPr>
          <w:rFonts w:ascii="Arial" w:hAnsi="Arial" w:cs="Arial"/>
        </w:rPr>
        <w:t xml:space="preserve">units (lava deltas) in Tj formations </w:t>
      </w:r>
      <w:r w:rsidR="00095502" w:rsidRPr="00D7354F">
        <w:rPr>
          <w:rFonts w:ascii="Arial" w:hAnsi="Arial" w:cs="Arial"/>
        </w:rPr>
        <w:t>depends on the advance of marine erosion on the coastal front</w:t>
      </w:r>
      <w:r w:rsidR="00BA7D63" w:rsidRPr="00D7354F">
        <w:rPr>
          <w:rFonts w:ascii="Arial" w:hAnsi="Arial" w:cs="Arial"/>
        </w:rPr>
        <w:t xml:space="preserve"> along time</w:t>
      </w:r>
      <w:r w:rsidR="00095502" w:rsidRPr="00D7354F">
        <w:rPr>
          <w:rFonts w:ascii="Arial" w:hAnsi="Arial" w:cs="Arial"/>
        </w:rPr>
        <w:t xml:space="preserve"> and the </w:t>
      </w:r>
      <w:proofErr w:type="spellStart"/>
      <w:r w:rsidR="00095502" w:rsidRPr="00D7354F">
        <w:rPr>
          <w:rFonts w:ascii="Arial" w:hAnsi="Arial" w:cs="Arial"/>
        </w:rPr>
        <w:t>eustatic</w:t>
      </w:r>
      <w:proofErr w:type="spellEnd"/>
      <w:r w:rsidR="00095502" w:rsidRPr="00D7354F">
        <w:rPr>
          <w:rFonts w:ascii="Arial" w:hAnsi="Arial" w:cs="Arial"/>
        </w:rPr>
        <w:t xml:space="preserve"> moment </w:t>
      </w:r>
      <w:r w:rsidR="00BA7D63" w:rsidRPr="00D7354F">
        <w:rPr>
          <w:rFonts w:ascii="Arial" w:hAnsi="Arial" w:cs="Arial"/>
        </w:rPr>
        <w:t>of the eruption (Quaternary sea-level). They are therefore no older than the Upper Pleis</w:t>
      </w:r>
      <w:r w:rsidR="00620E39">
        <w:rPr>
          <w:rFonts w:ascii="Arial" w:hAnsi="Arial" w:cs="Arial"/>
        </w:rPr>
        <w:t>tocene (</w:t>
      </w:r>
      <w:proofErr w:type="spellStart"/>
      <w:r w:rsidR="00620E39">
        <w:rPr>
          <w:rFonts w:ascii="Arial" w:hAnsi="Arial" w:cs="Arial"/>
        </w:rPr>
        <w:t>Ancochea</w:t>
      </w:r>
      <w:proofErr w:type="spellEnd"/>
      <w:r w:rsidR="00620E39">
        <w:rPr>
          <w:rFonts w:ascii="Arial" w:hAnsi="Arial" w:cs="Arial"/>
        </w:rPr>
        <w:t xml:space="preserve"> et al., 2004).</w:t>
      </w:r>
    </w:p>
    <w:p w:rsidR="00620E39" w:rsidRPr="00D7354F" w:rsidRDefault="00780AF7" w:rsidP="00780AF7">
      <w:pPr>
        <w:pStyle w:val="Textoindependiente"/>
        <w:spacing w:before="187" w:line="360" w:lineRule="auto"/>
        <w:ind w:left="-142" w:right="36"/>
        <w:jc w:val="both"/>
        <w:rPr>
          <w:rFonts w:ascii="Arial" w:hAnsi="Arial" w:cs="Arial"/>
        </w:rPr>
      </w:pPr>
      <w:r>
        <w:rPr>
          <w:rFonts w:ascii="Arial" w:hAnsi="Arial" w:cs="Arial"/>
          <w:noProof/>
          <w:lang w:val="en-GB" w:eastAsia="en-GB"/>
        </w:rPr>
        <w:pict>
          <v:shape id="_x0000_i1033" type="#_x0000_t75" style="width:457.5pt;height:141.75pt">
            <v:imagedata r:id="rId12" o:title="Figura 4"/>
          </v:shape>
        </w:pict>
      </w:r>
    </w:p>
    <w:p w:rsidR="00620E39" w:rsidRPr="0012242F" w:rsidRDefault="00620E39" w:rsidP="00620E39">
      <w:pPr>
        <w:pStyle w:val="Textoindependiente"/>
        <w:spacing w:before="187" w:line="360" w:lineRule="auto"/>
        <w:ind w:right="36"/>
        <w:jc w:val="both"/>
        <w:rPr>
          <w:rFonts w:ascii="Arial" w:hAnsi="Arial" w:cs="Arial"/>
          <w:sz w:val="20"/>
        </w:rPr>
      </w:pPr>
      <w:r w:rsidRPr="0012242F">
        <w:rPr>
          <w:rFonts w:ascii="Arial" w:hAnsi="Arial" w:cs="Arial"/>
          <w:sz w:val="20"/>
        </w:rPr>
        <w:t>Figure 4. Inventory of the twenty-seven Tj-formations found in the geological domain of the Canary Islands, with differentiation of the defining units (U</w:t>
      </w:r>
      <w:r w:rsidRPr="0012242F">
        <w:rPr>
          <w:rFonts w:ascii="Arial" w:hAnsi="Arial" w:cs="Arial"/>
          <w:sz w:val="20"/>
          <w:vertAlign w:val="subscript"/>
        </w:rPr>
        <w:t>1</w:t>
      </w:r>
      <w:r w:rsidRPr="0012242F">
        <w:rPr>
          <w:rFonts w:ascii="Arial" w:hAnsi="Arial" w:cs="Arial"/>
          <w:sz w:val="20"/>
        </w:rPr>
        <w:t>-U</w:t>
      </w:r>
      <w:r w:rsidRPr="0012242F">
        <w:rPr>
          <w:rFonts w:ascii="Arial" w:hAnsi="Arial" w:cs="Arial"/>
          <w:sz w:val="20"/>
          <w:vertAlign w:val="subscript"/>
        </w:rPr>
        <w:t>2</w:t>
      </w:r>
      <w:r w:rsidRPr="0012242F">
        <w:rPr>
          <w:rFonts w:ascii="Arial" w:hAnsi="Arial" w:cs="Arial"/>
          <w:sz w:val="20"/>
        </w:rPr>
        <w:t>-U</w:t>
      </w:r>
      <w:r w:rsidRPr="0012242F">
        <w:rPr>
          <w:rFonts w:ascii="Arial" w:hAnsi="Arial" w:cs="Arial"/>
          <w:sz w:val="20"/>
          <w:vertAlign w:val="subscript"/>
        </w:rPr>
        <w:t>3</w:t>
      </w:r>
      <w:r w:rsidRPr="0012242F">
        <w:rPr>
          <w:rFonts w:ascii="Arial" w:hAnsi="Arial" w:cs="Arial"/>
          <w:sz w:val="20"/>
        </w:rPr>
        <w:t>) and the expression of their identifying code according to island and order of age. LP10 is the code given to the case study (Tajogaite Volcano in</w:t>
      </w:r>
      <w:r>
        <w:rPr>
          <w:rFonts w:ascii="Arial" w:hAnsi="Arial" w:cs="Arial"/>
          <w:sz w:val="20"/>
        </w:rPr>
        <w:t xml:space="preserve"> La Palma).</w:t>
      </w:r>
    </w:p>
    <w:p w:rsidR="0012242F" w:rsidRDefault="00095502" w:rsidP="00D7354F">
      <w:pPr>
        <w:pStyle w:val="Textoindependiente"/>
        <w:spacing w:before="187" w:line="360" w:lineRule="auto"/>
        <w:ind w:right="36"/>
        <w:jc w:val="both"/>
        <w:rPr>
          <w:rFonts w:ascii="Arial" w:hAnsi="Arial" w:cs="Arial"/>
        </w:rPr>
      </w:pPr>
      <w:r w:rsidRPr="00D7354F">
        <w:rPr>
          <w:rFonts w:ascii="Arial" w:hAnsi="Arial" w:cs="Arial"/>
        </w:rPr>
        <w:t>On La Palma, a greater number</w:t>
      </w:r>
      <w:r w:rsidR="006610CF" w:rsidRPr="00D7354F">
        <w:rPr>
          <w:rFonts w:ascii="Arial" w:hAnsi="Arial" w:cs="Arial"/>
        </w:rPr>
        <w:t xml:space="preserve"> of Tj-formations</w:t>
      </w:r>
      <w:r w:rsidR="002B1515" w:rsidRPr="00D7354F">
        <w:rPr>
          <w:rFonts w:ascii="Arial" w:hAnsi="Arial" w:cs="Arial"/>
        </w:rPr>
        <w:t xml:space="preserve"> have been counted. T</w:t>
      </w:r>
      <w:r w:rsidR="006610CF" w:rsidRPr="00D7354F">
        <w:rPr>
          <w:rFonts w:ascii="Arial" w:hAnsi="Arial" w:cs="Arial"/>
        </w:rPr>
        <w:t>welve</w:t>
      </w:r>
      <w:r w:rsidRPr="00D7354F">
        <w:rPr>
          <w:rFonts w:ascii="Arial" w:hAnsi="Arial" w:cs="Arial"/>
        </w:rPr>
        <w:t xml:space="preserve"> in total</w:t>
      </w:r>
      <w:r w:rsidR="00E145F6" w:rsidRPr="00D7354F">
        <w:rPr>
          <w:rFonts w:ascii="Arial" w:hAnsi="Arial" w:cs="Arial"/>
        </w:rPr>
        <w:t>,</w:t>
      </w:r>
      <w:r w:rsidR="006610CF" w:rsidRPr="00D7354F">
        <w:rPr>
          <w:rFonts w:ascii="Arial" w:hAnsi="Arial" w:cs="Arial"/>
        </w:rPr>
        <w:t xml:space="preserve"> labelled</w:t>
      </w:r>
      <w:r w:rsidR="003B630E">
        <w:rPr>
          <w:rFonts w:ascii="Arial" w:hAnsi="Arial" w:cs="Arial"/>
        </w:rPr>
        <w:t xml:space="preserve"> in decreasing order of age</w:t>
      </w:r>
      <w:r w:rsidR="006610CF" w:rsidRPr="00D7354F">
        <w:rPr>
          <w:rFonts w:ascii="Arial" w:hAnsi="Arial" w:cs="Arial"/>
        </w:rPr>
        <w:t xml:space="preserve"> as</w:t>
      </w:r>
      <w:r w:rsidRPr="00D7354F">
        <w:rPr>
          <w:rFonts w:ascii="Arial" w:hAnsi="Arial" w:cs="Arial"/>
        </w:rPr>
        <w:t xml:space="preserve"> LP</w:t>
      </w:r>
      <w:r w:rsidR="00BA7D63" w:rsidRPr="00D7354F">
        <w:rPr>
          <w:rFonts w:ascii="Arial" w:hAnsi="Arial" w:cs="Arial"/>
          <w:vertAlign w:val="subscript"/>
        </w:rPr>
        <w:t>1</w:t>
      </w:r>
      <w:r w:rsidRPr="00D7354F">
        <w:rPr>
          <w:rFonts w:ascii="Arial" w:hAnsi="Arial" w:cs="Arial"/>
        </w:rPr>
        <w:t>, LP</w:t>
      </w:r>
      <w:r w:rsidR="006610CF" w:rsidRPr="00D7354F">
        <w:rPr>
          <w:rFonts w:ascii="Arial" w:hAnsi="Arial" w:cs="Arial"/>
          <w:vertAlign w:val="subscript"/>
        </w:rPr>
        <w:t>2</w:t>
      </w:r>
      <w:r w:rsidRPr="00D7354F">
        <w:rPr>
          <w:rFonts w:ascii="Arial" w:hAnsi="Arial" w:cs="Arial"/>
        </w:rPr>
        <w:t>, LP</w:t>
      </w:r>
      <w:r w:rsidR="006610CF" w:rsidRPr="00D7354F">
        <w:rPr>
          <w:rFonts w:ascii="Arial" w:hAnsi="Arial" w:cs="Arial"/>
          <w:vertAlign w:val="subscript"/>
        </w:rPr>
        <w:t>3a</w:t>
      </w:r>
      <w:r w:rsidRPr="00D7354F">
        <w:rPr>
          <w:rFonts w:ascii="Arial" w:hAnsi="Arial" w:cs="Arial"/>
        </w:rPr>
        <w:t>, LP</w:t>
      </w:r>
      <w:r w:rsidRPr="00D7354F">
        <w:rPr>
          <w:rFonts w:ascii="Arial" w:hAnsi="Arial" w:cs="Arial"/>
          <w:vertAlign w:val="subscript"/>
        </w:rPr>
        <w:t>3b</w:t>
      </w:r>
      <w:r w:rsidRPr="00D7354F">
        <w:rPr>
          <w:rFonts w:ascii="Arial" w:hAnsi="Arial" w:cs="Arial"/>
        </w:rPr>
        <w:t>, LP</w:t>
      </w:r>
      <w:r w:rsidRPr="00D7354F">
        <w:rPr>
          <w:rFonts w:ascii="Arial" w:hAnsi="Arial" w:cs="Arial"/>
          <w:vertAlign w:val="subscript"/>
        </w:rPr>
        <w:t>4</w:t>
      </w:r>
      <w:r w:rsidRPr="00D7354F">
        <w:rPr>
          <w:rFonts w:ascii="Arial" w:hAnsi="Arial" w:cs="Arial"/>
        </w:rPr>
        <w:t>, LP</w:t>
      </w:r>
      <w:r w:rsidRPr="00D7354F">
        <w:rPr>
          <w:rFonts w:ascii="Arial" w:hAnsi="Arial" w:cs="Arial"/>
          <w:vertAlign w:val="subscript"/>
        </w:rPr>
        <w:t>5</w:t>
      </w:r>
      <w:r w:rsidRPr="00D7354F">
        <w:rPr>
          <w:rFonts w:ascii="Arial" w:hAnsi="Arial" w:cs="Arial"/>
        </w:rPr>
        <w:t>, LP</w:t>
      </w:r>
      <w:r w:rsidRPr="00D7354F">
        <w:rPr>
          <w:rFonts w:ascii="Arial" w:hAnsi="Arial" w:cs="Arial"/>
          <w:vertAlign w:val="subscript"/>
        </w:rPr>
        <w:t>6a</w:t>
      </w:r>
      <w:r w:rsidRPr="00D7354F">
        <w:rPr>
          <w:rFonts w:ascii="Arial" w:hAnsi="Arial" w:cs="Arial"/>
        </w:rPr>
        <w:t>, LP</w:t>
      </w:r>
      <w:r w:rsidRPr="00D7354F">
        <w:rPr>
          <w:rFonts w:ascii="Arial" w:hAnsi="Arial" w:cs="Arial"/>
          <w:vertAlign w:val="subscript"/>
        </w:rPr>
        <w:t>6b</w:t>
      </w:r>
      <w:r w:rsidRPr="00D7354F">
        <w:rPr>
          <w:rFonts w:ascii="Arial" w:hAnsi="Arial" w:cs="Arial"/>
        </w:rPr>
        <w:t>, LP</w:t>
      </w:r>
      <w:r w:rsidRPr="00D7354F">
        <w:rPr>
          <w:rFonts w:ascii="Arial" w:hAnsi="Arial" w:cs="Arial"/>
          <w:vertAlign w:val="subscript"/>
        </w:rPr>
        <w:t>7</w:t>
      </w:r>
      <w:r w:rsidRPr="00D7354F">
        <w:rPr>
          <w:rFonts w:ascii="Arial" w:hAnsi="Arial" w:cs="Arial"/>
        </w:rPr>
        <w:t>, LP</w:t>
      </w:r>
      <w:r w:rsidRPr="00D7354F">
        <w:rPr>
          <w:rFonts w:ascii="Arial" w:hAnsi="Arial" w:cs="Arial"/>
          <w:vertAlign w:val="subscript"/>
        </w:rPr>
        <w:t>8</w:t>
      </w:r>
      <w:r w:rsidRPr="00D7354F">
        <w:rPr>
          <w:rFonts w:ascii="Arial" w:hAnsi="Arial" w:cs="Arial"/>
        </w:rPr>
        <w:t>, LP</w:t>
      </w:r>
      <w:r w:rsidRPr="00D7354F">
        <w:rPr>
          <w:rFonts w:ascii="Arial" w:hAnsi="Arial" w:cs="Arial"/>
          <w:vertAlign w:val="subscript"/>
        </w:rPr>
        <w:t>9</w:t>
      </w:r>
      <w:r w:rsidR="006610CF" w:rsidRPr="00D7354F">
        <w:rPr>
          <w:rFonts w:ascii="Arial" w:hAnsi="Arial" w:cs="Arial"/>
        </w:rPr>
        <w:t xml:space="preserve"> and</w:t>
      </w:r>
      <w:r w:rsidRPr="00D7354F">
        <w:rPr>
          <w:rFonts w:ascii="Arial" w:hAnsi="Arial" w:cs="Arial"/>
        </w:rPr>
        <w:t xml:space="preserve"> LP</w:t>
      </w:r>
      <w:r w:rsidRPr="00D7354F">
        <w:rPr>
          <w:rFonts w:ascii="Arial" w:hAnsi="Arial" w:cs="Arial"/>
          <w:vertAlign w:val="subscript"/>
        </w:rPr>
        <w:t>10</w:t>
      </w:r>
      <w:r w:rsidR="00FC37ED">
        <w:rPr>
          <w:rFonts w:ascii="Arial" w:hAnsi="Arial" w:cs="Arial"/>
        </w:rPr>
        <w:t xml:space="preserve"> (Tajogaite Volcano)</w:t>
      </w:r>
      <w:r w:rsidR="006610CF" w:rsidRPr="00D7354F">
        <w:rPr>
          <w:rFonts w:ascii="Arial" w:hAnsi="Arial" w:cs="Arial"/>
        </w:rPr>
        <w:t>. T</w:t>
      </w:r>
      <w:r w:rsidRPr="00D7354F">
        <w:rPr>
          <w:rFonts w:ascii="Arial" w:hAnsi="Arial" w:cs="Arial"/>
        </w:rPr>
        <w:t xml:space="preserve">hey develop along the Cumbre Vieja ridge, in the central-southern part of the island. The emission </w:t>
      </w:r>
      <w:r w:rsidR="006610CF" w:rsidRPr="00D7354F">
        <w:rPr>
          <w:rFonts w:ascii="Arial" w:hAnsi="Arial" w:cs="Arial"/>
        </w:rPr>
        <w:t>centers</w:t>
      </w:r>
      <w:r w:rsidRPr="00D7354F">
        <w:rPr>
          <w:rFonts w:ascii="Arial" w:hAnsi="Arial" w:cs="Arial"/>
        </w:rPr>
        <w:t xml:space="preserve"> emerge preferentially near the ridge axis (N-S) between 500 and 1,500 m altitude, and the lava </w:t>
      </w:r>
      <w:r w:rsidR="006610CF" w:rsidRPr="00D7354F">
        <w:rPr>
          <w:rFonts w:ascii="Arial" w:hAnsi="Arial" w:cs="Arial"/>
        </w:rPr>
        <w:t>fields</w:t>
      </w:r>
      <w:r w:rsidRPr="00D7354F">
        <w:rPr>
          <w:rFonts w:ascii="Arial" w:hAnsi="Arial" w:cs="Arial"/>
        </w:rPr>
        <w:t xml:space="preserve"> flow</w:t>
      </w:r>
      <w:r w:rsidR="006610CF" w:rsidRPr="00D7354F">
        <w:rPr>
          <w:rFonts w:ascii="Arial" w:hAnsi="Arial" w:cs="Arial"/>
        </w:rPr>
        <w:t xml:space="preserve"> to the sea</w:t>
      </w:r>
      <w:r w:rsidRPr="00D7354F">
        <w:rPr>
          <w:rFonts w:ascii="Arial" w:hAnsi="Arial" w:cs="Arial"/>
        </w:rPr>
        <w:t xml:space="preserve"> along its western and eastern flanks. The nature of the </w:t>
      </w:r>
      <w:r w:rsidR="006610CF" w:rsidRPr="00D7354F">
        <w:rPr>
          <w:rFonts w:ascii="Arial" w:hAnsi="Arial" w:cs="Arial"/>
        </w:rPr>
        <w:t>rocks</w:t>
      </w:r>
      <w:r w:rsidRPr="00D7354F">
        <w:rPr>
          <w:rFonts w:ascii="Arial" w:hAnsi="Arial" w:cs="Arial"/>
        </w:rPr>
        <w:t xml:space="preserve"> is predominantly basaltic. Most of these formations are </w:t>
      </w:r>
      <w:r w:rsidR="00A7686C" w:rsidRPr="00D7354F">
        <w:rPr>
          <w:rFonts w:ascii="Arial" w:hAnsi="Arial" w:cs="Arial"/>
        </w:rPr>
        <w:t>from</w:t>
      </w:r>
      <w:r w:rsidRPr="00D7354F">
        <w:rPr>
          <w:rFonts w:ascii="Arial" w:hAnsi="Arial" w:cs="Arial"/>
        </w:rPr>
        <w:t xml:space="preserve"> Holocene and eight of them are historic</w:t>
      </w:r>
      <w:r w:rsidR="00A7686C" w:rsidRPr="00D7354F">
        <w:rPr>
          <w:rFonts w:ascii="Arial" w:hAnsi="Arial" w:cs="Arial"/>
        </w:rPr>
        <w:t>al</w:t>
      </w:r>
      <w:r w:rsidRPr="00D7354F">
        <w:rPr>
          <w:rFonts w:ascii="Arial" w:hAnsi="Arial" w:cs="Arial"/>
        </w:rPr>
        <w:t xml:space="preserve"> (e.g. San </w:t>
      </w:r>
      <w:r w:rsidRPr="00D7354F">
        <w:rPr>
          <w:rFonts w:ascii="Arial" w:hAnsi="Arial" w:cs="Arial"/>
        </w:rPr>
        <w:lastRenderedPageBreak/>
        <w:t>Juan</w:t>
      </w:r>
      <w:r w:rsidR="00A7686C" w:rsidRPr="00D7354F">
        <w:rPr>
          <w:rFonts w:ascii="Arial" w:hAnsi="Arial" w:cs="Arial"/>
        </w:rPr>
        <w:t xml:space="preserve"> and </w:t>
      </w:r>
      <w:proofErr w:type="spellStart"/>
      <w:r w:rsidRPr="00D7354F">
        <w:rPr>
          <w:rFonts w:ascii="Arial" w:hAnsi="Arial" w:cs="Arial"/>
        </w:rPr>
        <w:t>Teneguía</w:t>
      </w:r>
      <w:proofErr w:type="spellEnd"/>
      <w:r w:rsidR="00A7686C" w:rsidRPr="00D7354F">
        <w:rPr>
          <w:rFonts w:ascii="Arial" w:hAnsi="Arial" w:cs="Arial"/>
        </w:rPr>
        <w:t xml:space="preserve"> volcanoes</w:t>
      </w:r>
      <w:r w:rsidRPr="00D7354F">
        <w:rPr>
          <w:rFonts w:ascii="Arial" w:hAnsi="Arial" w:cs="Arial"/>
        </w:rPr>
        <w:t xml:space="preserve">). </w:t>
      </w:r>
      <w:r w:rsidR="00A7686C" w:rsidRPr="00D7354F">
        <w:rPr>
          <w:rFonts w:ascii="Arial" w:hAnsi="Arial" w:cs="Arial"/>
        </w:rPr>
        <w:t xml:space="preserve">The lava flows fall down coastal cliffs up to 100 m high, carved over Upper Pleistocene basaltic piles. In contact with the sea, they form </w:t>
      </w:r>
      <w:r w:rsidR="000822ED" w:rsidRPr="00D7354F">
        <w:rPr>
          <w:rFonts w:ascii="Arial" w:hAnsi="Arial" w:cs="Arial"/>
        </w:rPr>
        <w:t xml:space="preserve">emerging </w:t>
      </w:r>
      <w:r w:rsidR="00A7686C" w:rsidRPr="00D7354F">
        <w:rPr>
          <w:rFonts w:ascii="Arial" w:hAnsi="Arial" w:cs="Arial"/>
        </w:rPr>
        <w:t xml:space="preserve">coastal platforms with an average width of ~500 m. These platforms show, on the western coast, a great lateral continuity due to </w:t>
      </w:r>
      <w:r w:rsidR="000822ED" w:rsidRPr="00D7354F">
        <w:rPr>
          <w:rFonts w:ascii="Arial" w:hAnsi="Arial" w:cs="Arial"/>
        </w:rPr>
        <w:t xml:space="preserve">eruptions </w:t>
      </w:r>
      <w:r w:rsidR="00A7686C" w:rsidRPr="00D7354F">
        <w:rPr>
          <w:rFonts w:ascii="Arial" w:hAnsi="Arial" w:cs="Arial"/>
        </w:rPr>
        <w:t>coalescence.</w:t>
      </w:r>
    </w:p>
    <w:p w:rsidR="008451D4" w:rsidRPr="00D7354F" w:rsidRDefault="008451D4" w:rsidP="00D7354F">
      <w:pPr>
        <w:pStyle w:val="Textoindependiente"/>
        <w:spacing w:before="187" w:line="360" w:lineRule="auto"/>
        <w:ind w:right="36"/>
        <w:jc w:val="both"/>
        <w:rPr>
          <w:rFonts w:ascii="Arial" w:hAnsi="Arial" w:cs="Arial"/>
        </w:rPr>
      </w:pPr>
      <w:r w:rsidRPr="00D7354F">
        <w:rPr>
          <w:rFonts w:ascii="Arial" w:hAnsi="Arial" w:cs="Arial"/>
        </w:rPr>
        <w:t>On Tenerife, the second highest concentration of Tj-formations</w:t>
      </w:r>
      <w:r w:rsidR="002B1515" w:rsidRPr="00D7354F">
        <w:rPr>
          <w:rFonts w:ascii="Arial" w:hAnsi="Arial" w:cs="Arial"/>
        </w:rPr>
        <w:t xml:space="preserve"> has been found. N</w:t>
      </w:r>
      <w:r w:rsidRPr="00D7354F">
        <w:rPr>
          <w:rFonts w:ascii="Arial" w:hAnsi="Arial" w:cs="Arial"/>
        </w:rPr>
        <w:t>ine in total</w:t>
      </w:r>
      <w:r w:rsidR="00E145F6" w:rsidRPr="00D7354F">
        <w:rPr>
          <w:rFonts w:ascii="Arial" w:hAnsi="Arial" w:cs="Arial"/>
        </w:rPr>
        <w:t>,</w:t>
      </w:r>
      <w:r w:rsidRPr="00D7354F">
        <w:rPr>
          <w:rFonts w:ascii="Arial" w:hAnsi="Arial" w:cs="Arial"/>
        </w:rPr>
        <w:t xml:space="preserve"> labelled as TF</w:t>
      </w:r>
      <w:r w:rsidRPr="00D7354F">
        <w:rPr>
          <w:rFonts w:ascii="Arial" w:hAnsi="Arial" w:cs="Arial"/>
          <w:vertAlign w:val="subscript"/>
        </w:rPr>
        <w:t>1</w:t>
      </w:r>
      <w:r w:rsidRPr="00D7354F">
        <w:rPr>
          <w:rFonts w:ascii="Arial" w:hAnsi="Arial" w:cs="Arial"/>
        </w:rPr>
        <w:t>, TF</w:t>
      </w:r>
      <w:r w:rsidRPr="00D7354F">
        <w:rPr>
          <w:rFonts w:ascii="Arial" w:hAnsi="Arial" w:cs="Arial"/>
          <w:vertAlign w:val="subscript"/>
        </w:rPr>
        <w:t>2</w:t>
      </w:r>
      <w:r w:rsidRPr="00D7354F">
        <w:rPr>
          <w:rFonts w:ascii="Arial" w:hAnsi="Arial" w:cs="Arial"/>
        </w:rPr>
        <w:t>, TF</w:t>
      </w:r>
      <w:r w:rsidRPr="00D7354F">
        <w:rPr>
          <w:rFonts w:ascii="Arial" w:hAnsi="Arial" w:cs="Arial"/>
          <w:vertAlign w:val="subscript"/>
        </w:rPr>
        <w:t>3a</w:t>
      </w:r>
      <w:r w:rsidRPr="00D7354F">
        <w:rPr>
          <w:rFonts w:ascii="Arial" w:hAnsi="Arial" w:cs="Arial"/>
        </w:rPr>
        <w:t>, TF</w:t>
      </w:r>
      <w:r w:rsidRPr="00D7354F">
        <w:rPr>
          <w:rFonts w:ascii="Arial" w:hAnsi="Arial" w:cs="Arial"/>
          <w:vertAlign w:val="subscript"/>
        </w:rPr>
        <w:t>3b</w:t>
      </w:r>
      <w:r w:rsidRPr="00D7354F">
        <w:rPr>
          <w:rFonts w:ascii="Arial" w:hAnsi="Arial" w:cs="Arial"/>
        </w:rPr>
        <w:t>, TF</w:t>
      </w:r>
      <w:r w:rsidRPr="00D7354F">
        <w:rPr>
          <w:rFonts w:ascii="Arial" w:hAnsi="Arial" w:cs="Arial"/>
          <w:vertAlign w:val="subscript"/>
        </w:rPr>
        <w:t>4</w:t>
      </w:r>
      <w:r w:rsidRPr="00D7354F">
        <w:rPr>
          <w:rFonts w:ascii="Arial" w:hAnsi="Arial" w:cs="Arial"/>
        </w:rPr>
        <w:t>, TF</w:t>
      </w:r>
      <w:r w:rsidRPr="00D7354F">
        <w:rPr>
          <w:rFonts w:ascii="Arial" w:hAnsi="Arial" w:cs="Arial"/>
          <w:vertAlign w:val="subscript"/>
        </w:rPr>
        <w:t>5</w:t>
      </w:r>
      <w:r w:rsidRPr="00D7354F">
        <w:rPr>
          <w:rFonts w:ascii="Arial" w:hAnsi="Arial" w:cs="Arial"/>
        </w:rPr>
        <w:t>, TF</w:t>
      </w:r>
      <w:r w:rsidRPr="00D7354F">
        <w:rPr>
          <w:rFonts w:ascii="Arial" w:hAnsi="Arial" w:cs="Arial"/>
          <w:vertAlign w:val="subscript"/>
        </w:rPr>
        <w:t>6a</w:t>
      </w:r>
      <w:r w:rsidRPr="00D7354F">
        <w:rPr>
          <w:rFonts w:ascii="Arial" w:hAnsi="Arial" w:cs="Arial"/>
        </w:rPr>
        <w:t>, TF</w:t>
      </w:r>
      <w:r w:rsidRPr="00D7354F">
        <w:rPr>
          <w:rFonts w:ascii="Arial" w:hAnsi="Arial" w:cs="Arial"/>
          <w:vertAlign w:val="subscript"/>
        </w:rPr>
        <w:t>6b</w:t>
      </w:r>
      <w:r w:rsidRPr="00D7354F">
        <w:rPr>
          <w:rFonts w:ascii="Arial" w:hAnsi="Arial" w:cs="Arial"/>
        </w:rPr>
        <w:t xml:space="preserve"> and TF</w:t>
      </w:r>
      <w:r w:rsidRPr="00D7354F">
        <w:rPr>
          <w:rFonts w:ascii="Arial" w:hAnsi="Arial" w:cs="Arial"/>
          <w:vertAlign w:val="subscript"/>
        </w:rPr>
        <w:t>7</w:t>
      </w:r>
      <w:r w:rsidR="00E145F6" w:rsidRPr="00D7354F">
        <w:rPr>
          <w:rFonts w:ascii="Arial" w:hAnsi="Arial" w:cs="Arial"/>
        </w:rPr>
        <w:t>.</w:t>
      </w:r>
      <w:r w:rsidRPr="00D7354F">
        <w:rPr>
          <w:rFonts w:ascii="Arial" w:hAnsi="Arial" w:cs="Arial"/>
        </w:rPr>
        <w:t xml:space="preserve"> </w:t>
      </w:r>
      <w:r w:rsidR="00E145F6" w:rsidRPr="00D7354F">
        <w:rPr>
          <w:rFonts w:ascii="Arial" w:hAnsi="Arial" w:cs="Arial"/>
        </w:rPr>
        <w:t>T</w:t>
      </w:r>
      <w:r w:rsidRPr="00D7354F">
        <w:rPr>
          <w:rFonts w:ascii="Arial" w:hAnsi="Arial" w:cs="Arial"/>
        </w:rPr>
        <w:t xml:space="preserve">hey are located on the northern </w:t>
      </w:r>
      <w:r w:rsidR="002B1515" w:rsidRPr="00D7354F">
        <w:rPr>
          <w:rFonts w:ascii="Arial" w:hAnsi="Arial" w:cs="Arial"/>
        </w:rPr>
        <w:t>island face</w:t>
      </w:r>
      <w:r w:rsidR="00E145F6" w:rsidRPr="00D7354F">
        <w:rPr>
          <w:rFonts w:ascii="Arial" w:hAnsi="Arial" w:cs="Arial"/>
        </w:rPr>
        <w:t>. I</w:t>
      </w:r>
      <w:r w:rsidRPr="00D7354F">
        <w:rPr>
          <w:rFonts w:ascii="Arial" w:hAnsi="Arial" w:cs="Arial"/>
        </w:rPr>
        <w:t xml:space="preserve">n the oldest cases, </w:t>
      </w:r>
      <w:r w:rsidR="00E145F6" w:rsidRPr="00D7354F">
        <w:rPr>
          <w:rFonts w:ascii="Arial" w:hAnsi="Arial" w:cs="Arial"/>
        </w:rPr>
        <w:t xml:space="preserve">they are associated </w:t>
      </w:r>
      <w:r w:rsidRPr="00D7354F">
        <w:rPr>
          <w:rFonts w:ascii="Arial" w:hAnsi="Arial" w:cs="Arial"/>
        </w:rPr>
        <w:t>with peripheral Salic eruptive episodes of the Te</w:t>
      </w:r>
      <w:r w:rsidR="00854646" w:rsidRPr="00D7354F">
        <w:rPr>
          <w:rFonts w:ascii="Arial" w:hAnsi="Arial" w:cs="Arial"/>
        </w:rPr>
        <w:t>ide-Pico Viejo stratovolcano</w:t>
      </w:r>
      <w:r w:rsidRPr="00D7354F">
        <w:rPr>
          <w:rFonts w:ascii="Arial" w:hAnsi="Arial" w:cs="Arial"/>
        </w:rPr>
        <w:t xml:space="preserve">. The rest </w:t>
      </w:r>
      <w:r w:rsidR="00854646" w:rsidRPr="00D7354F">
        <w:rPr>
          <w:rFonts w:ascii="Arial" w:hAnsi="Arial" w:cs="Arial"/>
        </w:rPr>
        <w:t xml:space="preserve">develop </w:t>
      </w:r>
      <w:r w:rsidRPr="00D7354F">
        <w:rPr>
          <w:rFonts w:ascii="Arial" w:hAnsi="Arial" w:cs="Arial"/>
        </w:rPr>
        <w:t xml:space="preserve">from the structural convergence point in the </w:t>
      </w:r>
      <w:r w:rsidR="00E145F6" w:rsidRPr="00D7354F">
        <w:rPr>
          <w:rFonts w:ascii="Arial" w:hAnsi="Arial" w:cs="Arial"/>
        </w:rPr>
        <w:t>center</w:t>
      </w:r>
      <w:r w:rsidRPr="00D7354F">
        <w:rPr>
          <w:rFonts w:ascii="Arial" w:hAnsi="Arial" w:cs="Arial"/>
        </w:rPr>
        <w:t xml:space="preserve"> of the island, mainly towards the NE rift axis (from the Teide-Pico Viejo complex to the </w:t>
      </w:r>
      <w:proofErr w:type="spellStart"/>
      <w:r w:rsidRPr="00D7354F">
        <w:rPr>
          <w:rFonts w:ascii="Arial" w:hAnsi="Arial" w:cs="Arial"/>
        </w:rPr>
        <w:t>Anaga</w:t>
      </w:r>
      <w:proofErr w:type="spellEnd"/>
      <w:r w:rsidRPr="00D7354F">
        <w:rPr>
          <w:rFonts w:ascii="Arial" w:hAnsi="Arial" w:cs="Arial"/>
        </w:rPr>
        <w:t xml:space="preserve"> massif) and towards the NW ridge axis (from the Teide-Pico Viej</w:t>
      </w:r>
      <w:r w:rsidR="00854646" w:rsidRPr="00D7354F">
        <w:rPr>
          <w:rFonts w:ascii="Arial" w:hAnsi="Arial" w:cs="Arial"/>
        </w:rPr>
        <w:t xml:space="preserve">o complex to the </w:t>
      </w:r>
      <w:proofErr w:type="spellStart"/>
      <w:r w:rsidR="00854646" w:rsidRPr="00D7354F">
        <w:rPr>
          <w:rFonts w:ascii="Arial" w:hAnsi="Arial" w:cs="Arial"/>
        </w:rPr>
        <w:t>Teno</w:t>
      </w:r>
      <w:proofErr w:type="spellEnd"/>
      <w:r w:rsidR="00854646" w:rsidRPr="00D7354F">
        <w:rPr>
          <w:rFonts w:ascii="Arial" w:hAnsi="Arial" w:cs="Arial"/>
        </w:rPr>
        <w:t xml:space="preserve"> massif). T</w:t>
      </w:r>
      <w:r w:rsidRPr="00D7354F">
        <w:rPr>
          <w:rFonts w:ascii="Arial" w:hAnsi="Arial" w:cs="Arial"/>
        </w:rPr>
        <w:t xml:space="preserve">heir </w:t>
      </w:r>
      <w:r w:rsidR="00854646" w:rsidRPr="00D7354F">
        <w:rPr>
          <w:rFonts w:ascii="Arial" w:hAnsi="Arial" w:cs="Arial"/>
        </w:rPr>
        <w:t>rocks</w:t>
      </w:r>
      <w:r w:rsidRPr="00D7354F">
        <w:rPr>
          <w:rFonts w:ascii="Arial" w:hAnsi="Arial" w:cs="Arial"/>
        </w:rPr>
        <w:t xml:space="preserve"> </w:t>
      </w:r>
      <w:r w:rsidR="00854646" w:rsidRPr="00D7354F">
        <w:rPr>
          <w:rFonts w:ascii="Arial" w:hAnsi="Arial" w:cs="Arial"/>
        </w:rPr>
        <w:t>are predominantly basaltic in nature and</w:t>
      </w:r>
      <w:r w:rsidRPr="00D7354F">
        <w:rPr>
          <w:rFonts w:ascii="Arial" w:hAnsi="Arial" w:cs="Arial"/>
        </w:rPr>
        <w:t xml:space="preserve"> </w:t>
      </w:r>
      <w:r w:rsidR="00854646" w:rsidRPr="00D7354F">
        <w:rPr>
          <w:rFonts w:ascii="Arial" w:hAnsi="Arial" w:cs="Arial"/>
        </w:rPr>
        <w:t>the</w:t>
      </w:r>
      <w:r w:rsidRPr="00D7354F">
        <w:rPr>
          <w:rFonts w:ascii="Arial" w:hAnsi="Arial" w:cs="Arial"/>
        </w:rPr>
        <w:t xml:space="preserve"> age</w:t>
      </w:r>
      <w:r w:rsidR="00854646" w:rsidRPr="00D7354F">
        <w:rPr>
          <w:rFonts w:ascii="Arial" w:hAnsi="Arial" w:cs="Arial"/>
        </w:rPr>
        <w:t>s</w:t>
      </w:r>
      <w:r w:rsidRPr="00D7354F">
        <w:rPr>
          <w:rFonts w:ascii="Arial" w:hAnsi="Arial" w:cs="Arial"/>
        </w:rPr>
        <w:t xml:space="preserve"> </w:t>
      </w:r>
      <w:r w:rsidR="00854646" w:rsidRPr="00D7354F">
        <w:rPr>
          <w:rFonts w:ascii="Arial" w:hAnsi="Arial" w:cs="Arial"/>
        </w:rPr>
        <w:t>range</w:t>
      </w:r>
      <w:r w:rsidRPr="00D7354F">
        <w:rPr>
          <w:rFonts w:ascii="Arial" w:hAnsi="Arial" w:cs="Arial"/>
        </w:rPr>
        <w:t xml:space="preserve"> from Upper Pleistocene, in the oldest formations, to the most recent eruptions in historical times, such as in Garachico (1706) and the </w:t>
      </w:r>
      <w:proofErr w:type="spellStart"/>
      <w:r w:rsidRPr="00D7354F">
        <w:rPr>
          <w:rFonts w:ascii="Arial" w:hAnsi="Arial" w:cs="Arial"/>
        </w:rPr>
        <w:t>Chinyero</w:t>
      </w:r>
      <w:proofErr w:type="spellEnd"/>
      <w:r w:rsidRPr="00D7354F">
        <w:rPr>
          <w:rFonts w:ascii="Arial" w:hAnsi="Arial" w:cs="Arial"/>
        </w:rPr>
        <w:t xml:space="preserve"> </w:t>
      </w:r>
      <w:r w:rsidR="008B156B">
        <w:rPr>
          <w:rFonts w:ascii="Arial" w:hAnsi="Arial" w:cs="Arial"/>
        </w:rPr>
        <w:t>V</w:t>
      </w:r>
      <w:r w:rsidRPr="00D7354F">
        <w:rPr>
          <w:rFonts w:ascii="Arial" w:hAnsi="Arial" w:cs="Arial"/>
        </w:rPr>
        <w:t>olcano (1909).</w:t>
      </w:r>
    </w:p>
    <w:p w:rsidR="00114D53" w:rsidRPr="00D7354F" w:rsidRDefault="00FD7A2B" w:rsidP="00D7354F">
      <w:pPr>
        <w:pStyle w:val="Textoindependiente"/>
        <w:spacing w:before="187" w:line="360" w:lineRule="auto"/>
        <w:ind w:right="36"/>
        <w:jc w:val="both"/>
        <w:rPr>
          <w:rFonts w:ascii="Arial" w:hAnsi="Arial" w:cs="Arial"/>
        </w:rPr>
      </w:pPr>
      <w:r w:rsidRPr="00D7354F">
        <w:rPr>
          <w:rFonts w:ascii="Arial" w:hAnsi="Arial" w:cs="Arial"/>
        </w:rPr>
        <w:t xml:space="preserve">The remaining Tj-formations have been identified on El </w:t>
      </w:r>
      <w:proofErr w:type="spellStart"/>
      <w:r w:rsidRPr="00D7354F">
        <w:rPr>
          <w:rFonts w:ascii="Arial" w:hAnsi="Arial" w:cs="Arial"/>
        </w:rPr>
        <w:t>Hierro</w:t>
      </w:r>
      <w:proofErr w:type="spellEnd"/>
      <w:r w:rsidRPr="00D7354F">
        <w:rPr>
          <w:rFonts w:ascii="Arial" w:hAnsi="Arial" w:cs="Arial"/>
        </w:rPr>
        <w:t xml:space="preserve">, Lanzarote and Fuerteventura. Those from El </w:t>
      </w:r>
      <w:proofErr w:type="spellStart"/>
      <w:r w:rsidRPr="00D7354F">
        <w:rPr>
          <w:rFonts w:ascii="Arial" w:hAnsi="Arial" w:cs="Arial"/>
        </w:rPr>
        <w:t>Hierro</w:t>
      </w:r>
      <w:proofErr w:type="spellEnd"/>
      <w:r w:rsidRPr="00D7354F">
        <w:rPr>
          <w:rFonts w:ascii="Arial" w:hAnsi="Arial" w:cs="Arial"/>
        </w:rPr>
        <w:t xml:space="preserve">, labelled </w:t>
      </w:r>
      <w:r w:rsidR="00BB115E" w:rsidRPr="00D7354F">
        <w:rPr>
          <w:rFonts w:ascii="Arial" w:hAnsi="Arial" w:cs="Arial"/>
        </w:rPr>
        <w:t>EH1</w:t>
      </w:r>
      <w:r w:rsidR="00BB115E" w:rsidRPr="006305B1">
        <w:rPr>
          <w:rFonts w:ascii="Arial" w:hAnsi="Arial" w:cs="Arial"/>
          <w:vertAlign w:val="subscript"/>
        </w:rPr>
        <w:t>a</w:t>
      </w:r>
      <w:r w:rsidR="00BB115E" w:rsidRPr="00D7354F">
        <w:rPr>
          <w:rFonts w:ascii="Arial" w:hAnsi="Arial" w:cs="Arial"/>
        </w:rPr>
        <w:t>, EH</w:t>
      </w:r>
      <w:r w:rsidR="00BB115E" w:rsidRPr="006305B1">
        <w:rPr>
          <w:rFonts w:ascii="Arial" w:hAnsi="Arial" w:cs="Arial"/>
          <w:vertAlign w:val="subscript"/>
        </w:rPr>
        <w:t>1b</w:t>
      </w:r>
      <w:r w:rsidR="00BB115E" w:rsidRPr="00D7354F">
        <w:rPr>
          <w:rFonts w:ascii="Arial" w:hAnsi="Arial" w:cs="Arial"/>
        </w:rPr>
        <w:t xml:space="preserve"> and EH</w:t>
      </w:r>
      <w:r w:rsidR="00BB115E" w:rsidRPr="006305B1">
        <w:rPr>
          <w:rFonts w:ascii="Arial" w:hAnsi="Arial" w:cs="Arial"/>
          <w:vertAlign w:val="subscript"/>
        </w:rPr>
        <w:t>1c</w:t>
      </w:r>
      <w:r w:rsidR="00BB115E" w:rsidRPr="00D7354F">
        <w:rPr>
          <w:rFonts w:ascii="Arial" w:hAnsi="Arial" w:cs="Arial"/>
        </w:rPr>
        <w:t>, are coeval and correspond to</w:t>
      </w:r>
      <w:r w:rsidRPr="00D7354F">
        <w:rPr>
          <w:rFonts w:ascii="Arial" w:hAnsi="Arial" w:cs="Arial"/>
        </w:rPr>
        <w:t xml:space="preserve"> recent eruptions in the north of the island. They correspond to Holocene, non-historic emissions from the last episodes of island growth in the NE-SW rift. From a compositional point of view, basalts and basanites predominate, both in the lava flows and in the cinder cones. In Lanzarote and Fuerteventura, the Tj formations come from post-erosi</w:t>
      </w:r>
      <w:r w:rsidR="00A32346" w:rsidRPr="00D7354F">
        <w:rPr>
          <w:rFonts w:ascii="Arial" w:hAnsi="Arial" w:cs="Arial"/>
        </w:rPr>
        <w:t xml:space="preserve">ve volcanic reactivation phases, specific of </w:t>
      </w:r>
      <w:r w:rsidRPr="00D7354F">
        <w:rPr>
          <w:rFonts w:ascii="Arial" w:hAnsi="Arial" w:cs="Arial"/>
        </w:rPr>
        <w:t>the oldest islands of the Canary Island chain (Lanzarote ~16 M</w:t>
      </w:r>
      <w:r w:rsidR="00B2294D" w:rsidRPr="00D7354F">
        <w:rPr>
          <w:rFonts w:ascii="Arial" w:hAnsi="Arial" w:cs="Arial"/>
        </w:rPr>
        <w:t>y</w:t>
      </w:r>
      <w:r w:rsidRPr="00D7354F">
        <w:rPr>
          <w:rFonts w:ascii="Arial" w:hAnsi="Arial" w:cs="Arial"/>
        </w:rPr>
        <w:t>a, Fuerteventura ~20.2 M</w:t>
      </w:r>
      <w:r w:rsidR="00B2294D" w:rsidRPr="00D7354F">
        <w:rPr>
          <w:rFonts w:ascii="Arial" w:hAnsi="Arial" w:cs="Arial"/>
        </w:rPr>
        <w:t>y</w:t>
      </w:r>
      <w:r w:rsidRPr="00D7354F">
        <w:rPr>
          <w:rFonts w:ascii="Arial" w:hAnsi="Arial" w:cs="Arial"/>
        </w:rPr>
        <w:t>a). The two formations identified on Lanzarote (La Corona Volcano, LZ</w:t>
      </w:r>
      <w:r w:rsidRPr="00D7354F">
        <w:rPr>
          <w:rFonts w:ascii="Arial" w:hAnsi="Arial" w:cs="Arial"/>
          <w:vertAlign w:val="subscript"/>
        </w:rPr>
        <w:t>1</w:t>
      </w:r>
      <w:r w:rsidRPr="00D7354F">
        <w:rPr>
          <w:rFonts w:ascii="Arial" w:hAnsi="Arial" w:cs="Arial"/>
        </w:rPr>
        <w:t xml:space="preserve">, and Los </w:t>
      </w:r>
      <w:proofErr w:type="spellStart"/>
      <w:r w:rsidRPr="00D7354F">
        <w:rPr>
          <w:rFonts w:ascii="Arial" w:hAnsi="Arial" w:cs="Arial"/>
        </w:rPr>
        <w:t>Helechos</w:t>
      </w:r>
      <w:proofErr w:type="spellEnd"/>
      <w:r w:rsidRPr="00D7354F">
        <w:rPr>
          <w:rFonts w:ascii="Arial" w:hAnsi="Arial" w:cs="Arial"/>
        </w:rPr>
        <w:t xml:space="preserve"> Volcano, LZ</w:t>
      </w:r>
      <w:r w:rsidRPr="00D7354F">
        <w:rPr>
          <w:rFonts w:ascii="Arial" w:hAnsi="Arial" w:cs="Arial"/>
          <w:vertAlign w:val="subscript"/>
        </w:rPr>
        <w:t>2</w:t>
      </w:r>
      <w:r w:rsidRPr="00D7354F">
        <w:rPr>
          <w:rFonts w:ascii="Arial" w:hAnsi="Arial" w:cs="Arial"/>
        </w:rPr>
        <w:t xml:space="preserve">) arise from new emission centers in the Miocene Famara massif in the north of the island. The basaltic lava flows descend towards the sea along the Famara </w:t>
      </w:r>
      <w:proofErr w:type="spellStart"/>
      <w:r w:rsidRPr="00D7354F">
        <w:rPr>
          <w:rFonts w:ascii="Arial" w:hAnsi="Arial" w:cs="Arial"/>
        </w:rPr>
        <w:t>palaeo</w:t>
      </w:r>
      <w:proofErr w:type="spellEnd"/>
      <w:r w:rsidRPr="00D7354F">
        <w:rPr>
          <w:rFonts w:ascii="Arial" w:hAnsi="Arial" w:cs="Arial"/>
        </w:rPr>
        <w:t xml:space="preserve">-cliff, with short courses and terminal lava deltas of limited extension. Finally, the formation found in Fuerteventura (Jacomar </w:t>
      </w:r>
      <w:r w:rsidR="006C292C">
        <w:rPr>
          <w:rFonts w:ascii="Arial" w:hAnsi="Arial" w:cs="Arial"/>
        </w:rPr>
        <w:t>V</w:t>
      </w:r>
      <w:r w:rsidRPr="00D7354F">
        <w:rPr>
          <w:rFonts w:ascii="Arial" w:hAnsi="Arial" w:cs="Arial"/>
        </w:rPr>
        <w:t>olcano and inlet</w:t>
      </w:r>
      <w:r w:rsidR="00A32346" w:rsidRPr="00D7354F">
        <w:rPr>
          <w:rFonts w:ascii="Arial" w:hAnsi="Arial" w:cs="Arial"/>
        </w:rPr>
        <w:t>, FV</w:t>
      </w:r>
      <w:r w:rsidR="00A32346" w:rsidRPr="00D7354F">
        <w:rPr>
          <w:rFonts w:ascii="Arial" w:hAnsi="Arial" w:cs="Arial"/>
          <w:vertAlign w:val="subscript"/>
        </w:rPr>
        <w:t>1</w:t>
      </w:r>
      <w:r w:rsidRPr="00D7354F">
        <w:rPr>
          <w:rFonts w:ascii="Arial" w:hAnsi="Arial" w:cs="Arial"/>
        </w:rPr>
        <w:t>) corresponds, as in the case of Lanzarote, to a recent eruption</w:t>
      </w:r>
      <w:r w:rsidR="00A32346" w:rsidRPr="00D7354F">
        <w:rPr>
          <w:rFonts w:ascii="Arial" w:hAnsi="Arial" w:cs="Arial"/>
        </w:rPr>
        <w:t xml:space="preserve"> of reactivation phase</w:t>
      </w:r>
      <w:r w:rsidRPr="00D7354F">
        <w:rPr>
          <w:rFonts w:ascii="Arial" w:hAnsi="Arial" w:cs="Arial"/>
        </w:rPr>
        <w:t xml:space="preserve">, basaltic in nature, which occurred </w:t>
      </w:r>
      <w:r w:rsidR="00A32346" w:rsidRPr="00D7354F">
        <w:rPr>
          <w:rFonts w:ascii="Arial" w:hAnsi="Arial" w:cs="Arial"/>
        </w:rPr>
        <w:t xml:space="preserve">in the geological context of the Miocene volcanic massif of </w:t>
      </w:r>
      <w:proofErr w:type="spellStart"/>
      <w:r w:rsidR="00A32346" w:rsidRPr="00D7354F">
        <w:rPr>
          <w:rFonts w:ascii="Arial" w:hAnsi="Arial" w:cs="Arial"/>
        </w:rPr>
        <w:t>Vigán</w:t>
      </w:r>
      <w:proofErr w:type="spellEnd"/>
      <w:r w:rsidR="00A32346" w:rsidRPr="00D7354F">
        <w:rPr>
          <w:rFonts w:ascii="Arial" w:hAnsi="Arial" w:cs="Arial"/>
        </w:rPr>
        <w:t xml:space="preserve">, </w:t>
      </w:r>
      <w:r w:rsidRPr="00D7354F">
        <w:rPr>
          <w:rFonts w:ascii="Arial" w:hAnsi="Arial" w:cs="Arial"/>
        </w:rPr>
        <w:t>on the central-</w:t>
      </w:r>
      <w:r w:rsidR="00A32346" w:rsidRPr="00D7354F">
        <w:rPr>
          <w:rFonts w:ascii="Arial" w:hAnsi="Arial" w:cs="Arial"/>
        </w:rPr>
        <w:t>eastern coast of the island.</w:t>
      </w:r>
    </w:p>
    <w:p w:rsidR="00BD6FCF" w:rsidRPr="00FB6EE5" w:rsidRDefault="00FD7A2B" w:rsidP="00D7354F">
      <w:pPr>
        <w:pStyle w:val="Ttulo2"/>
        <w:numPr>
          <w:ilvl w:val="1"/>
          <w:numId w:val="1"/>
        </w:numPr>
        <w:tabs>
          <w:tab w:val="left" w:pos="1276"/>
        </w:tabs>
        <w:spacing w:before="176" w:line="360" w:lineRule="auto"/>
        <w:ind w:left="426" w:hanging="426"/>
        <w:rPr>
          <w:rFonts w:ascii="Arial" w:hAnsi="Arial" w:cs="Arial"/>
          <w:szCs w:val="22"/>
        </w:rPr>
      </w:pPr>
      <w:r w:rsidRPr="00FB6EE5">
        <w:rPr>
          <w:rFonts w:ascii="Arial" w:hAnsi="Arial" w:cs="Arial"/>
          <w:szCs w:val="22"/>
        </w:rPr>
        <w:t>Geoheritage</w:t>
      </w:r>
      <w:r w:rsidR="00BE1523" w:rsidRPr="00FB6EE5">
        <w:rPr>
          <w:rFonts w:ascii="Arial" w:hAnsi="Arial" w:cs="Arial"/>
          <w:spacing w:val="-5"/>
          <w:szCs w:val="22"/>
        </w:rPr>
        <w:t xml:space="preserve"> </w:t>
      </w:r>
      <w:r w:rsidR="00BE1523" w:rsidRPr="00FB6EE5">
        <w:rPr>
          <w:rFonts w:ascii="Arial" w:hAnsi="Arial" w:cs="Arial"/>
          <w:szCs w:val="22"/>
        </w:rPr>
        <w:t>value</w:t>
      </w:r>
      <w:r w:rsidR="00BE1523" w:rsidRPr="00FB6EE5">
        <w:rPr>
          <w:rFonts w:ascii="Arial" w:hAnsi="Arial" w:cs="Arial"/>
          <w:spacing w:val="-2"/>
          <w:szCs w:val="22"/>
        </w:rPr>
        <w:t xml:space="preserve"> </w:t>
      </w:r>
      <w:r w:rsidR="00620E39">
        <w:rPr>
          <w:rFonts w:ascii="Arial" w:hAnsi="Arial" w:cs="Arial"/>
          <w:spacing w:val="-2"/>
          <w:szCs w:val="22"/>
        </w:rPr>
        <w:t>assessment</w:t>
      </w:r>
    </w:p>
    <w:p w:rsidR="00F310C0" w:rsidRDefault="00F310C0" w:rsidP="00D7354F">
      <w:pPr>
        <w:pStyle w:val="Textoindependiente"/>
        <w:tabs>
          <w:tab w:val="left" w:pos="8364"/>
        </w:tabs>
        <w:spacing w:before="189" w:line="360" w:lineRule="auto"/>
        <w:ind w:right="41"/>
        <w:jc w:val="both"/>
        <w:rPr>
          <w:rFonts w:ascii="Arial" w:hAnsi="Arial" w:cs="Arial"/>
        </w:rPr>
      </w:pPr>
      <w:r w:rsidRPr="00D7354F">
        <w:rPr>
          <w:rFonts w:ascii="Arial" w:hAnsi="Arial" w:cs="Arial"/>
        </w:rPr>
        <w:t>The surface area measure identifies the magnitude of the geological process and the resulting landform features</w:t>
      </w:r>
      <w:r w:rsidR="00353685">
        <w:rPr>
          <w:rFonts w:ascii="Arial" w:hAnsi="Arial" w:cs="Arial"/>
        </w:rPr>
        <w:t xml:space="preserve"> with</w:t>
      </w:r>
      <w:r w:rsidR="00353685" w:rsidRPr="00353685">
        <w:rPr>
          <w:rFonts w:ascii="Arial" w:hAnsi="Arial" w:cs="Arial"/>
        </w:rPr>
        <w:t xml:space="preserve"> </w:t>
      </w:r>
      <w:r w:rsidR="00353685" w:rsidRPr="00D7354F">
        <w:rPr>
          <w:rFonts w:ascii="Arial" w:hAnsi="Arial" w:cs="Arial"/>
        </w:rPr>
        <w:t>the</w:t>
      </w:r>
      <w:r w:rsidR="00353685">
        <w:rPr>
          <w:rFonts w:ascii="Arial" w:hAnsi="Arial" w:cs="Arial"/>
        </w:rPr>
        <w:t>ir</w:t>
      </w:r>
      <w:r w:rsidR="00353685" w:rsidRPr="00D7354F">
        <w:rPr>
          <w:rFonts w:ascii="Arial" w:hAnsi="Arial" w:cs="Arial"/>
        </w:rPr>
        <w:t xml:space="preserve"> significance of representativeness (A)</w:t>
      </w:r>
      <w:r w:rsidRPr="00D7354F">
        <w:rPr>
          <w:rFonts w:ascii="Arial" w:hAnsi="Arial" w:cs="Arial"/>
        </w:rPr>
        <w:t>. The overall mean value found in the 27 Tj-formations is 663 Ha, with a standard deviation</w:t>
      </w:r>
      <w:r w:rsidR="00B776AC" w:rsidRPr="00D7354F">
        <w:rPr>
          <w:rFonts w:ascii="Arial" w:hAnsi="Arial" w:cs="Arial"/>
        </w:rPr>
        <w:t xml:space="preserve"> of 725 Ha, a minimum of 24 Ha </w:t>
      </w:r>
      <w:r w:rsidRPr="00D7354F">
        <w:rPr>
          <w:rFonts w:ascii="Arial" w:hAnsi="Arial" w:cs="Arial"/>
        </w:rPr>
        <w:t>in EH</w:t>
      </w:r>
      <w:r w:rsidRPr="00D7354F">
        <w:rPr>
          <w:rFonts w:ascii="Arial" w:hAnsi="Arial" w:cs="Arial"/>
          <w:vertAlign w:val="subscript"/>
        </w:rPr>
        <w:t>1a</w:t>
      </w:r>
      <w:r w:rsidR="00B776AC" w:rsidRPr="00D7354F">
        <w:rPr>
          <w:rFonts w:ascii="Arial" w:hAnsi="Arial" w:cs="Arial"/>
        </w:rPr>
        <w:t xml:space="preserve"> and a maximum of 17,916 Ha </w:t>
      </w:r>
      <w:r w:rsidRPr="00D7354F">
        <w:rPr>
          <w:rFonts w:ascii="Arial" w:hAnsi="Arial" w:cs="Arial"/>
        </w:rPr>
        <w:t>in TF</w:t>
      </w:r>
      <w:r w:rsidRPr="00D7354F">
        <w:rPr>
          <w:rFonts w:ascii="Arial" w:hAnsi="Arial" w:cs="Arial"/>
          <w:vertAlign w:val="subscript"/>
        </w:rPr>
        <w:t>2</w:t>
      </w:r>
      <w:r w:rsidRPr="00D7354F">
        <w:rPr>
          <w:rFonts w:ascii="Arial" w:hAnsi="Arial" w:cs="Arial"/>
        </w:rPr>
        <w:t xml:space="preserve">. The upper half of the surface area distribution is occupied by the formations of the Tenerife and La Palma </w:t>
      </w:r>
      <w:r w:rsidRPr="00D7354F">
        <w:rPr>
          <w:rFonts w:ascii="Arial" w:hAnsi="Arial" w:cs="Arial"/>
        </w:rPr>
        <w:lastRenderedPageBreak/>
        <w:t>islands, where volcanic processes are of greater magnitude</w:t>
      </w:r>
      <w:r w:rsidR="0015690B" w:rsidRPr="00D7354F">
        <w:rPr>
          <w:rFonts w:ascii="Arial" w:hAnsi="Arial" w:cs="Arial"/>
        </w:rPr>
        <w:t xml:space="preserve"> (Figure 5)</w:t>
      </w:r>
      <w:r w:rsidRPr="00D7354F">
        <w:rPr>
          <w:rFonts w:ascii="Arial" w:hAnsi="Arial" w:cs="Arial"/>
        </w:rPr>
        <w:t xml:space="preserve">. The Tajogaite </w:t>
      </w:r>
      <w:r w:rsidR="008B156B">
        <w:rPr>
          <w:rFonts w:ascii="Arial" w:hAnsi="Arial" w:cs="Arial"/>
        </w:rPr>
        <w:t>V</w:t>
      </w:r>
      <w:r w:rsidRPr="00D7354F">
        <w:rPr>
          <w:rFonts w:ascii="Arial" w:hAnsi="Arial" w:cs="Arial"/>
        </w:rPr>
        <w:t>olcano (LP</w:t>
      </w:r>
      <w:r w:rsidRPr="00D7354F">
        <w:rPr>
          <w:rFonts w:ascii="Arial" w:hAnsi="Arial" w:cs="Arial"/>
          <w:vertAlign w:val="subscript"/>
        </w:rPr>
        <w:t>10</w:t>
      </w:r>
      <w:r w:rsidRPr="00D7354F">
        <w:rPr>
          <w:rFonts w:ascii="Arial" w:hAnsi="Arial" w:cs="Arial"/>
        </w:rPr>
        <w:t>) presents 1,223 Ha, thus occupying the 85.2 percentile of the representativeness parameter (A</w:t>
      </w:r>
      <w:r w:rsidRPr="00D7354F">
        <w:rPr>
          <w:rFonts w:ascii="Arial" w:hAnsi="Arial" w:cs="Arial"/>
          <w:vertAlign w:val="subscript"/>
        </w:rPr>
        <w:t>LP10</w:t>
      </w:r>
      <w:r w:rsidRPr="00D7354F">
        <w:rPr>
          <w:rFonts w:ascii="Arial" w:hAnsi="Arial" w:cs="Arial"/>
        </w:rPr>
        <w:t>=0.85), significantly above the median of the whole inventory of Tj-formations in the Canary Islands (Table 3).</w:t>
      </w:r>
    </w:p>
    <w:p w:rsidR="00620E39" w:rsidRPr="00D7354F" w:rsidRDefault="00620E39" w:rsidP="00620E39">
      <w:pPr>
        <w:pStyle w:val="Textoindependiente"/>
        <w:tabs>
          <w:tab w:val="left" w:pos="8364"/>
        </w:tabs>
        <w:spacing w:before="150" w:line="360" w:lineRule="auto"/>
        <w:ind w:right="41"/>
        <w:jc w:val="center"/>
        <w:rPr>
          <w:rFonts w:ascii="Arial" w:hAnsi="Arial" w:cs="Arial"/>
        </w:rPr>
      </w:pPr>
      <w:r w:rsidRPr="00D7354F">
        <w:rPr>
          <w:rFonts w:ascii="Arial" w:hAnsi="Arial" w:cs="Arial"/>
          <w:noProof/>
          <w:lang w:val="en-GB" w:eastAsia="en-GB"/>
        </w:rPr>
        <w:drawing>
          <wp:inline distT="0" distB="0" distL="0" distR="0" wp14:anchorId="261A7938" wp14:editId="60A9197B">
            <wp:extent cx="4344561" cy="343196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54809" cy="3440064"/>
                    </a:xfrm>
                    <a:prstGeom prst="rect">
                      <a:avLst/>
                    </a:prstGeom>
                    <a:noFill/>
                  </pic:spPr>
                </pic:pic>
              </a:graphicData>
            </a:graphic>
          </wp:inline>
        </w:drawing>
      </w:r>
    </w:p>
    <w:p w:rsidR="00620E39" w:rsidRDefault="00620E39" w:rsidP="00620E39">
      <w:pPr>
        <w:pStyle w:val="Textoindependiente"/>
        <w:spacing w:before="187" w:line="360" w:lineRule="auto"/>
        <w:ind w:right="36"/>
        <w:jc w:val="both"/>
        <w:rPr>
          <w:rFonts w:ascii="Arial" w:hAnsi="Arial" w:cs="Arial"/>
          <w:sz w:val="20"/>
        </w:rPr>
      </w:pPr>
      <w:r w:rsidRPr="00FB6EE5">
        <w:rPr>
          <w:rFonts w:ascii="Arial" w:hAnsi="Arial" w:cs="Arial"/>
          <w:sz w:val="20"/>
        </w:rPr>
        <w:t xml:space="preserve">Figure 5. Dimensional values of the </w:t>
      </w:r>
      <w:proofErr w:type="spellStart"/>
      <w:r w:rsidRPr="00FB6EE5">
        <w:rPr>
          <w:rFonts w:ascii="Arial" w:hAnsi="Arial" w:cs="Arial"/>
          <w:sz w:val="20"/>
        </w:rPr>
        <w:t>Tj</w:t>
      </w:r>
      <w:proofErr w:type="spellEnd"/>
      <w:r w:rsidRPr="00FB6EE5">
        <w:rPr>
          <w:rFonts w:ascii="Arial" w:hAnsi="Arial" w:cs="Arial"/>
          <w:sz w:val="20"/>
        </w:rPr>
        <w:t>-formations</w:t>
      </w:r>
      <w:r w:rsidR="00424D1E">
        <w:rPr>
          <w:rFonts w:ascii="Arial" w:hAnsi="Arial" w:cs="Arial"/>
          <w:sz w:val="20"/>
        </w:rPr>
        <w:t xml:space="preserve"> of the Canary Islands</w:t>
      </w:r>
      <w:r w:rsidRPr="00FB6EE5">
        <w:rPr>
          <w:rFonts w:ascii="Arial" w:hAnsi="Arial" w:cs="Arial"/>
          <w:sz w:val="20"/>
        </w:rPr>
        <w:t xml:space="preserve"> in representativeness (A), rarity (R</w:t>
      </w:r>
      <w:r w:rsidRPr="00FB6EE5">
        <w:rPr>
          <w:rFonts w:ascii="Arial" w:hAnsi="Arial" w:cs="Arial"/>
          <w:sz w:val="20"/>
          <w:vertAlign w:val="subscript"/>
        </w:rPr>
        <w:t>1</w:t>
      </w:r>
      <w:r w:rsidRPr="00FB6EE5">
        <w:rPr>
          <w:rFonts w:ascii="Arial" w:hAnsi="Arial" w:cs="Arial"/>
          <w:sz w:val="20"/>
        </w:rPr>
        <w:t>, R</w:t>
      </w:r>
      <w:r w:rsidRPr="00FB6EE5">
        <w:rPr>
          <w:rFonts w:ascii="Arial" w:hAnsi="Arial" w:cs="Arial"/>
          <w:sz w:val="20"/>
          <w:vertAlign w:val="subscript"/>
        </w:rPr>
        <w:t>2</w:t>
      </w:r>
      <w:r w:rsidRPr="00FB6EE5">
        <w:rPr>
          <w:rFonts w:ascii="Arial" w:hAnsi="Arial" w:cs="Arial"/>
          <w:sz w:val="20"/>
        </w:rPr>
        <w:t>), diversity (D), integrity (I) and observability (O). LP</w:t>
      </w:r>
      <w:r w:rsidRPr="00FB6EE5">
        <w:rPr>
          <w:rFonts w:ascii="Arial" w:hAnsi="Arial" w:cs="Arial"/>
          <w:sz w:val="20"/>
          <w:vertAlign w:val="subscript"/>
        </w:rPr>
        <w:t>10</w:t>
      </w:r>
      <w:r w:rsidRPr="00FB6EE5">
        <w:rPr>
          <w:rFonts w:ascii="Arial" w:hAnsi="Arial" w:cs="Arial"/>
          <w:sz w:val="20"/>
        </w:rPr>
        <w:t xml:space="preserve"> (Tajogaite Volcano) shows a maximum value on integrity (I) and observability (O), and a significant high v</w:t>
      </w:r>
      <w:r>
        <w:rPr>
          <w:rFonts w:ascii="Arial" w:hAnsi="Arial" w:cs="Arial"/>
          <w:sz w:val="20"/>
        </w:rPr>
        <w:t>alue in representative</w:t>
      </w:r>
      <w:r>
        <w:rPr>
          <w:rFonts w:ascii="Arial" w:hAnsi="Arial" w:cs="Arial"/>
          <w:sz w:val="20"/>
        </w:rPr>
        <w:t>ness (A)</w:t>
      </w:r>
      <w:r w:rsidR="00424D1E">
        <w:rPr>
          <w:rFonts w:ascii="Arial" w:hAnsi="Arial" w:cs="Arial"/>
          <w:sz w:val="20"/>
        </w:rPr>
        <w:t>.</w:t>
      </w:r>
    </w:p>
    <w:p w:rsidR="00DF3AA2" w:rsidRPr="00D7354F" w:rsidRDefault="00BE1523" w:rsidP="00D7354F">
      <w:pPr>
        <w:pStyle w:val="Textoindependiente"/>
        <w:tabs>
          <w:tab w:val="left" w:pos="8364"/>
        </w:tabs>
        <w:spacing w:before="154" w:line="360" w:lineRule="auto"/>
        <w:ind w:right="41"/>
        <w:jc w:val="both"/>
        <w:rPr>
          <w:rFonts w:ascii="Arial" w:hAnsi="Arial" w:cs="Arial"/>
        </w:rPr>
      </w:pPr>
      <w:r w:rsidRPr="00D7354F">
        <w:rPr>
          <w:rFonts w:ascii="Arial" w:hAnsi="Arial" w:cs="Arial"/>
        </w:rPr>
        <w:t xml:space="preserve">The </w:t>
      </w:r>
      <w:proofErr w:type="spellStart"/>
      <w:r w:rsidR="00F310C0" w:rsidRPr="00D7354F">
        <w:rPr>
          <w:rFonts w:ascii="Arial" w:hAnsi="Arial" w:cs="Arial"/>
        </w:rPr>
        <w:t>Tj</w:t>
      </w:r>
      <w:proofErr w:type="spellEnd"/>
      <w:r w:rsidR="00F310C0" w:rsidRPr="00D7354F">
        <w:rPr>
          <w:rFonts w:ascii="Arial" w:hAnsi="Arial" w:cs="Arial"/>
        </w:rPr>
        <w:t>-formations are rarer on islands</w:t>
      </w:r>
      <w:r w:rsidRPr="00D7354F">
        <w:rPr>
          <w:rFonts w:ascii="Arial" w:hAnsi="Arial" w:cs="Arial"/>
          <w:spacing w:val="1"/>
        </w:rPr>
        <w:t xml:space="preserve"> </w:t>
      </w:r>
      <w:r w:rsidR="00F310C0" w:rsidRPr="00D7354F">
        <w:rPr>
          <w:rFonts w:ascii="Arial" w:hAnsi="Arial" w:cs="Arial"/>
        </w:rPr>
        <w:t xml:space="preserve">where </w:t>
      </w:r>
      <w:r w:rsidRPr="00D7354F">
        <w:rPr>
          <w:rFonts w:ascii="Arial" w:hAnsi="Arial" w:cs="Arial"/>
        </w:rPr>
        <w:t>they are less abundant in the geographical space (they occupy less</w:t>
      </w:r>
      <w:r w:rsidRPr="00D7354F">
        <w:rPr>
          <w:rFonts w:ascii="Arial" w:hAnsi="Arial" w:cs="Arial"/>
          <w:spacing w:val="1"/>
        </w:rPr>
        <w:t xml:space="preserve"> </w:t>
      </w:r>
      <w:r w:rsidR="00F310C0" w:rsidRPr="00D7354F">
        <w:rPr>
          <w:rFonts w:ascii="Arial" w:hAnsi="Arial" w:cs="Arial"/>
        </w:rPr>
        <w:t>surface area</w:t>
      </w:r>
      <w:r w:rsidRPr="00D7354F">
        <w:rPr>
          <w:rFonts w:ascii="Arial" w:hAnsi="Arial" w:cs="Arial"/>
        </w:rPr>
        <w:t xml:space="preserve">). </w:t>
      </w:r>
      <w:r w:rsidR="00DF3AA2" w:rsidRPr="00D7354F">
        <w:rPr>
          <w:rFonts w:ascii="Arial" w:hAnsi="Arial" w:cs="Arial"/>
        </w:rPr>
        <w:t xml:space="preserve">In La </w:t>
      </w:r>
      <w:proofErr w:type="spellStart"/>
      <w:r w:rsidR="00DF3AA2" w:rsidRPr="00D7354F">
        <w:rPr>
          <w:rFonts w:ascii="Arial" w:hAnsi="Arial" w:cs="Arial"/>
        </w:rPr>
        <w:t>Gomera</w:t>
      </w:r>
      <w:proofErr w:type="spellEnd"/>
      <w:r w:rsidR="00DF3AA2" w:rsidRPr="00D7354F">
        <w:rPr>
          <w:rFonts w:ascii="Arial" w:hAnsi="Arial" w:cs="Arial"/>
        </w:rPr>
        <w:t xml:space="preserve"> and Gran </w:t>
      </w:r>
      <w:proofErr w:type="spellStart"/>
      <w:r w:rsidR="00DF3AA2" w:rsidRPr="00D7354F">
        <w:rPr>
          <w:rFonts w:ascii="Arial" w:hAnsi="Arial" w:cs="Arial"/>
        </w:rPr>
        <w:t>Canaria</w:t>
      </w:r>
      <w:proofErr w:type="spellEnd"/>
      <w:r w:rsidR="00DF3AA2" w:rsidRPr="00D7354F">
        <w:rPr>
          <w:rFonts w:ascii="Arial" w:hAnsi="Arial" w:cs="Arial"/>
        </w:rPr>
        <w:t xml:space="preserve"> are directly absent. </w:t>
      </w:r>
      <w:r w:rsidR="004A7A23" w:rsidRPr="00D7354F">
        <w:rPr>
          <w:rFonts w:ascii="Arial" w:hAnsi="Arial" w:cs="Arial"/>
        </w:rPr>
        <w:t>In the</w:t>
      </w:r>
      <w:r w:rsidR="00DF3AA2" w:rsidRPr="00D7354F">
        <w:rPr>
          <w:rFonts w:ascii="Arial" w:hAnsi="Arial" w:cs="Arial"/>
        </w:rPr>
        <w:t xml:space="preserve"> rest of the</w:t>
      </w:r>
      <w:r w:rsidR="004A7A23" w:rsidRPr="00D7354F">
        <w:rPr>
          <w:rFonts w:ascii="Arial" w:hAnsi="Arial" w:cs="Arial"/>
        </w:rPr>
        <w:t xml:space="preserve"> Canary Islands</w:t>
      </w:r>
      <w:r w:rsidRPr="00D7354F">
        <w:rPr>
          <w:rFonts w:ascii="Arial" w:hAnsi="Arial" w:cs="Arial"/>
        </w:rPr>
        <w:t xml:space="preserve">, </w:t>
      </w:r>
      <w:r w:rsidR="004A7A23" w:rsidRPr="00D7354F">
        <w:rPr>
          <w:rFonts w:ascii="Arial" w:hAnsi="Arial" w:cs="Arial"/>
        </w:rPr>
        <w:t xml:space="preserve">the grater </w:t>
      </w:r>
      <w:r w:rsidR="00DF3AA2" w:rsidRPr="00D7354F">
        <w:rPr>
          <w:rFonts w:ascii="Arial" w:hAnsi="Arial" w:cs="Arial"/>
        </w:rPr>
        <w:t>r</w:t>
      </w:r>
      <w:r w:rsidR="004A7A23" w:rsidRPr="00D7354F">
        <w:rPr>
          <w:rFonts w:ascii="Arial" w:hAnsi="Arial" w:cs="Arial"/>
        </w:rPr>
        <w:t>arity (R) are</w:t>
      </w:r>
      <w:r w:rsidR="004A7A23" w:rsidRPr="00D7354F">
        <w:rPr>
          <w:rFonts w:ascii="Arial" w:hAnsi="Arial" w:cs="Arial"/>
          <w:spacing w:val="1"/>
        </w:rPr>
        <w:t xml:space="preserve"> </w:t>
      </w:r>
      <w:r w:rsidR="004A7A23" w:rsidRPr="00D7354F">
        <w:rPr>
          <w:rFonts w:ascii="Arial" w:hAnsi="Arial" w:cs="Arial"/>
        </w:rPr>
        <w:t>found on the oldest less-active islands</w:t>
      </w:r>
      <w:r w:rsidR="00DF3AA2" w:rsidRPr="00D7354F">
        <w:rPr>
          <w:rFonts w:ascii="Arial" w:hAnsi="Arial" w:cs="Arial"/>
        </w:rPr>
        <w:t xml:space="preserve"> of </w:t>
      </w:r>
      <w:r w:rsidR="00DF3AA2" w:rsidRPr="00D7354F">
        <w:rPr>
          <w:rFonts w:ascii="Arial" w:hAnsi="Arial" w:cs="Arial"/>
          <w:position w:val="2"/>
        </w:rPr>
        <w:t>Fuerteventura (R</w:t>
      </w:r>
      <w:r w:rsidR="00DF3AA2" w:rsidRPr="006305B1">
        <w:rPr>
          <w:rFonts w:ascii="Arial" w:hAnsi="Arial" w:cs="Arial"/>
          <w:vertAlign w:val="subscript"/>
        </w:rPr>
        <w:t>1</w:t>
      </w:r>
      <w:r w:rsidR="00DF3AA2" w:rsidRPr="00D7354F">
        <w:rPr>
          <w:rFonts w:ascii="Arial" w:hAnsi="Arial" w:cs="Arial"/>
        </w:rPr>
        <w:t xml:space="preserve"> </w:t>
      </w:r>
      <w:r w:rsidR="00DF3AA2" w:rsidRPr="00D7354F">
        <w:rPr>
          <w:rFonts w:ascii="Arial" w:hAnsi="Arial" w:cs="Arial"/>
          <w:position w:val="2"/>
        </w:rPr>
        <w:t>= 0.99) and Lanzarote (R</w:t>
      </w:r>
      <w:r w:rsidR="00DF3AA2" w:rsidRPr="006305B1">
        <w:rPr>
          <w:rFonts w:ascii="Arial" w:hAnsi="Arial" w:cs="Arial"/>
          <w:vertAlign w:val="subscript"/>
        </w:rPr>
        <w:t>1</w:t>
      </w:r>
      <w:r w:rsidR="00DF3AA2" w:rsidRPr="00D7354F">
        <w:rPr>
          <w:rFonts w:ascii="Arial" w:hAnsi="Arial" w:cs="Arial"/>
        </w:rPr>
        <w:t xml:space="preserve"> </w:t>
      </w:r>
      <w:r w:rsidR="00DF3AA2" w:rsidRPr="00D7354F">
        <w:rPr>
          <w:rFonts w:ascii="Arial" w:hAnsi="Arial" w:cs="Arial"/>
          <w:position w:val="2"/>
        </w:rPr>
        <w:t>= 0.99), and the least Rarity (R) on La Palma</w:t>
      </w:r>
      <w:r w:rsidR="00DF3AA2" w:rsidRPr="00D7354F">
        <w:rPr>
          <w:rFonts w:ascii="Arial" w:hAnsi="Arial" w:cs="Arial"/>
          <w:spacing w:val="-56"/>
          <w:position w:val="2"/>
        </w:rPr>
        <w:t xml:space="preserve"> </w:t>
      </w:r>
      <w:r w:rsidR="00DF3AA2" w:rsidRPr="00D7354F">
        <w:rPr>
          <w:rFonts w:ascii="Arial" w:hAnsi="Arial" w:cs="Arial"/>
          <w:position w:val="2"/>
        </w:rPr>
        <w:t>(R</w:t>
      </w:r>
      <w:r w:rsidR="00DF3AA2" w:rsidRPr="006305B1">
        <w:rPr>
          <w:rFonts w:ascii="Arial" w:hAnsi="Arial" w:cs="Arial"/>
          <w:vertAlign w:val="subscript"/>
        </w:rPr>
        <w:t>1</w:t>
      </w:r>
      <w:r w:rsidR="00DF3AA2" w:rsidRPr="00D7354F">
        <w:rPr>
          <w:rFonts w:ascii="Arial" w:hAnsi="Arial" w:cs="Arial"/>
        </w:rPr>
        <w:t xml:space="preserve"> </w:t>
      </w:r>
      <w:r w:rsidR="00DF3AA2" w:rsidRPr="00D7354F">
        <w:rPr>
          <w:rFonts w:ascii="Arial" w:hAnsi="Arial" w:cs="Arial"/>
          <w:position w:val="2"/>
        </w:rPr>
        <w:t xml:space="preserve">= 0.75), the youngest and most volcanically active island together with El </w:t>
      </w:r>
      <w:proofErr w:type="spellStart"/>
      <w:r w:rsidR="00DF3AA2" w:rsidRPr="00D7354F">
        <w:rPr>
          <w:rFonts w:ascii="Arial" w:hAnsi="Arial" w:cs="Arial"/>
          <w:position w:val="2"/>
        </w:rPr>
        <w:t>Hierro</w:t>
      </w:r>
      <w:proofErr w:type="spellEnd"/>
      <w:r w:rsidR="00DF3AA2" w:rsidRPr="00D7354F">
        <w:rPr>
          <w:rFonts w:ascii="Arial" w:hAnsi="Arial" w:cs="Arial"/>
          <w:position w:val="2"/>
        </w:rPr>
        <w:t>. In</w:t>
      </w:r>
      <w:r w:rsidR="00DF3AA2" w:rsidRPr="00D7354F">
        <w:rPr>
          <w:rFonts w:ascii="Arial" w:hAnsi="Arial" w:cs="Arial"/>
          <w:spacing w:val="1"/>
          <w:position w:val="2"/>
        </w:rPr>
        <w:t xml:space="preserve"> </w:t>
      </w:r>
      <w:r w:rsidR="00DF3AA2" w:rsidRPr="00D7354F">
        <w:rPr>
          <w:rFonts w:ascii="Arial" w:hAnsi="Arial" w:cs="Arial"/>
        </w:rPr>
        <w:t>turn, the local density predictor (the Silverman's kernel density) determines that the greatest</w:t>
      </w:r>
      <w:r w:rsidR="00DF3AA2" w:rsidRPr="00D7354F">
        <w:rPr>
          <w:rFonts w:ascii="Arial" w:hAnsi="Arial" w:cs="Arial"/>
          <w:spacing w:val="1"/>
        </w:rPr>
        <w:t xml:space="preserve"> </w:t>
      </w:r>
      <w:r w:rsidR="00DF3AA2" w:rsidRPr="00D7354F">
        <w:rPr>
          <w:rFonts w:ascii="Arial" w:hAnsi="Arial" w:cs="Arial"/>
          <w:position w:val="2"/>
        </w:rPr>
        <w:t>spatial rarity inside of La Palma corresponds to the Tajogaite</w:t>
      </w:r>
      <w:r w:rsidR="00DF3AA2" w:rsidRPr="00D7354F">
        <w:rPr>
          <w:rFonts w:ascii="Arial" w:hAnsi="Arial" w:cs="Arial"/>
          <w:spacing w:val="1"/>
          <w:position w:val="2"/>
        </w:rPr>
        <w:t xml:space="preserve"> </w:t>
      </w:r>
      <w:r w:rsidR="008B156B">
        <w:rPr>
          <w:rFonts w:ascii="Arial" w:hAnsi="Arial" w:cs="Arial"/>
        </w:rPr>
        <w:t>V</w:t>
      </w:r>
      <w:r w:rsidR="00DF3AA2" w:rsidRPr="00D7354F">
        <w:rPr>
          <w:rFonts w:ascii="Arial" w:hAnsi="Arial" w:cs="Arial"/>
        </w:rPr>
        <w:t>olcano</w:t>
      </w:r>
      <w:r w:rsidR="00DF3AA2" w:rsidRPr="00D7354F">
        <w:rPr>
          <w:rFonts w:ascii="Arial" w:hAnsi="Arial" w:cs="Arial"/>
          <w:position w:val="2"/>
        </w:rPr>
        <w:t xml:space="preserve"> (LP</w:t>
      </w:r>
      <w:r w:rsidR="00DF3AA2" w:rsidRPr="00D7354F">
        <w:rPr>
          <w:rFonts w:ascii="Arial" w:hAnsi="Arial" w:cs="Arial"/>
        </w:rPr>
        <w:t>10</w:t>
      </w:r>
      <w:r w:rsidR="00DF3AA2" w:rsidRPr="00D7354F">
        <w:rPr>
          <w:rFonts w:ascii="Arial" w:hAnsi="Arial" w:cs="Arial"/>
          <w:position w:val="2"/>
        </w:rPr>
        <w:t>,</w:t>
      </w:r>
      <w:r w:rsidR="00DF3AA2" w:rsidRPr="00D7354F">
        <w:rPr>
          <w:rFonts w:ascii="Arial" w:hAnsi="Arial" w:cs="Arial"/>
        </w:rPr>
        <w:t>),</w:t>
      </w:r>
      <w:r w:rsidR="00DF3AA2" w:rsidRPr="00D7354F">
        <w:rPr>
          <w:rFonts w:ascii="Arial" w:hAnsi="Arial" w:cs="Arial"/>
          <w:spacing w:val="1"/>
        </w:rPr>
        <w:t xml:space="preserve"> </w:t>
      </w:r>
      <w:r w:rsidR="00DF3AA2" w:rsidRPr="00D7354F">
        <w:rPr>
          <w:rFonts w:ascii="Arial" w:hAnsi="Arial" w:cs="Arial"/>
        </w:rPr>
        <w:t>since</w:t>
      </w:r>
      <w:r w:rsidR="00DF3AA2" w:rsidRPr="00D7354F">
        <w:rPr>
          <w:rFonts w:ascii="Arial" w:hAnsi="Arial" w:cs="Arial"/>
          <w:spacing w:val="1"/>
        </w:rPr>
        <w:t xml:space="preserve"> </w:t>
      </w:r>
      <w:r w:rsidR="00DF3AA2" w:rsidRPr="00D7354F">
        <w:rPr>
          <w:rFonts w:ascii="Arial" w:hAnsi="Arial" w:cs="Arial"/>
        </w:rPr>
        <w:t>it</w:t>
      </w:r>
      <w:r w:rsidR="00DF3AA2" w:rsidRPr="00D7354F">
        <w:rPr>
          <w:rFonts w:ascii="Arial" w:hAnsi="Arial" w:cs="Arial"/>
          <w:spacing w:val="1"/>
        </w:rPr>
        <w:t xml:space="preserve"> </w:t>
      </w:r>
      <w:r w:rsidR="00DF3AA2" w:rsidRPr="00D7354F">
        <w:rPr>
          <w:rFonts w:ascii="Arial" w:hAnsi="Arial" w:cs="Arial"/>
        </w:rPr>
        <w:t>occupies</w:t>
      </w:r>
      <w:r w:rsidR="00DF3AA2" w:rsidRPr="00D7354F">
        <w:rPr>
          <w:rFonts w:ascii="Arial" w:hAnsi="Arial" w:cs="Arial"/>
          <w:spacing w:val="1"/>
        </w:rPr>
        <w:t xml:space="preserve"> </w:t>
      </w:r>
      <w:r w:rsidR="00DF3AA2" w:rsidRPr="00D7354F">
        <w:rPr>
          <w:rFonts w:ascii="Arial" w:hAnsi="Arial" w:cs="Arial"/>
        </w:rPr>
        <w:t>a</w:t>
      </w:r>
      <w:r w:rsidR="00DF3AA2" w:rsidRPr="00D7354F">
        <w:rPr>
          <w:rFonts w:ascii="Arial" w:hAnsi="Arial" w:cs="Arial"/>
          <w:spacing w:val="1"/>
        </w:rPr>
        <w:t xml:space="preserve"> </w:t>
      </w:r>
      <w:r w:rsidR="00DF3AA2" w:rsidRPr="00D7354F">
        <w:rPr>
          <w:rFonts w:ascii="Arial" w:hAnsi="Arial" w:cs="Arial"/>
        </w:rPr>
        <w:t>marginal</w:t>
      </w:r>
      <w:r w:rsidR="00DF3AA2" w:rsidRPr="00D7354F">
        <w:rPr>
          <w:rFonts w:ascii="Arial" w:hAnsi="Arial" w:cs="Arial"/>
          <w:spacing w:val="1"/>
        </w:rPr>
        <w:t xml:space="preserve"> </w:t>
      </w:r>
      <w:r w:rsidR="00DF3AA2" w:rsidRPr="00D7354F">
        <w:rPr>
          <w:rFonts w:ascii="Arial" w:hAnsi="Arial" w:cs="Arial"/>
        </w:rPr>
        <w:t>position</w:t>
      </w:r>
      <w:r w:rsidR="00DF3AA2" w:rsidRPr="00D7354F">
        <w:rPr>
          <w:rFonts w:ascii="Arial" w:hAnsi="Arial" w:cs="Arial"/>
          <w:spacing w:val="1"/>
        </w:rPr>
        <w:t xml:space="preserve"> </w:t>
      </w:r>
      <w:r w:rsidR="00DF3AA2" w:rsidRPr="00D7354F">
        <w:rPr>
          <w:rFonts w:ascii="Arial" w:hAnsi="Arial" w:cs="Arial"/>
        </w:rPr>
        <w:t>in</w:t>
      </w:r>
      <w:r w:rsidR="00DF3AA2" w:rsidRPr="00D7354F">
        <w:rPr>
          <w:rFonts w:ascii="Arial" w:hAnsi="Arial" w:cs="Arial"/>
          <w:spacing w:val="1"/>
        </w:rPr>
        <w:t xml:space="preserve"> </w:t>
      </w:r>
      <w:r w:rsidR="00DF3AA2" w:rsidRPr="00D7354F">
        <w:rPr>
          <w:rFonts w:ascii="Arial" w:hAnsi="Arial" w:cs="Arial"/>
        </w:rPr>
        <w:t>the</w:t>
      </w:r>
      <w:r w:rsidR="00DF3AA2" w:rsidRPr="00D7354F">
        <w:rPr>
          <w:rFonts w:ascii="Arial" w:hAnsi="Arial" w:cs="Arial"/>
          <w:spacing w:val="1"/>
        </w:rPr>
        <w:t xml:space="preserve"> </w:t>
      </w:r>
      <w:r w:rsidR="00DF3AA2" w:rsidRPr="00D7354F">
        <w:rPr>
          <w:rFonts w:ascii="Arial" w:hAnsi="Arial" w:cs="Arial"/>
        </w:rPr>
        <w:t>north-south</w:t>
      </w:r>
      <w:r w:rsidR="00DF3AA2" w:rsidRPr="00D7354F">
        <w:rPr>
          <w:rFonts w:ascii="Arial" w:hAnsi="Arial" w:cs="Arial"/>
          <w:spacing w:val="1"/>
        </w:rPr>
        <w:t xml:space="preserve"> </w:t>
      </w:r>
      <w:r w:rsidR="00DF3AA2" w:rsidRPr="00D7354F">
        <w:rPr>
          <w:rFonts w:ascii="Arial" w:hAnsi="Arial" w:cs="Arial"/>
        </w:rPr>
        <w:t>succession</w:t>
      </w:r>
      <w:r w:rsidR="00DF3AA2" w:rsidRPr="00D7354F">
        <w:rPr>
          <w:rFonts w:ascii="Arial" w:hAnsi="Arial" w:cs="Arial"/>
          <w:spacing w:val="1"/>
        </w:rPr>
        <w:t xml:space="preserve"> </w:t>
      </w:r>
      <w:r w:rsidR="00DF3AA2" w:rsidRPr="00D7354F">
        <w:rPr>
          <w:rFonts w:ascii="Arial" w:hAnsi="Arial" w:cs="Arial"/>
        </w:rPr>
        <w:t>of Tj</w:t>
      </w:r>
      <w:r w:rsidR="00DF3AA2" w:rsidRPr="00D7354F">
        <w:rPr>
          <w:rFonts w:ascii="Arial" w:hAnsi="Arial" w:cs="Arial"/>
          <w:spacing w:val="1"/>
        </w:rPr>
        <w:t>-</w:t>
      </w:r>
      <w:r w:rsidR="00DF3AA2" w:rsidRPr="00D7354F">
        <w:rPr>
          <w:rFonts w:ascii="Arial" w:hAnsi="Arial" w:cs="Arial"/>
          <w:position w:val="2"/>
        </w:rPr>
        <w:t>formations on the island</w:t>
      </w:r>
      <w:r w:rsidR="0015690B" w:rsidRPr="00D7354F">
        <w:rPr>
          <w:rFonts w:ascii="Arial" w:hAnsi="Arial" w:cs="Arial"/>
          <w:position w:val="2"/>
        </w:rPr>
        <w:t xml:space="preserve"> </w:t>
      </w:r>
      <w:r w:rsidR="0015690B" w:rsidRPr="00D7354F">
        <w:rPr>
          <w:rFonts w:ascii="Arial" w:hAnsi="Arial" w:cs="Arial"/>
        </w:rPr>
        <w:t>(Figure 5).</w:t>
      </w:r>
      <w:r w:rsidR="00DF3AA2" w:rsidRPr="00D7354F">
        <w:rPr>
          <w:rFonts w:ascii="Arial" w:hAnsi="Arial" w:cs="Arial"/>
          <w:position w:val="2"/>
        </w:rPr>
        <w:t xml:space="preserve"> Thus, the rarity (R) of LP</w:t>
      </w:r>
      <w:r w:rsidR="00DF3AA2" w:rsidRPr="006305B1">
        <w:rPr>
          <w:rFonts w:ascii="Arial" w:hAnsi="Arial" w:cs="Arial"/>
          <w:vertAlign w:val="subscript"/>
        </w:rPr>
        <w:t>10</w:t>
      </w:r>
      <w:r w:rsidR="00DF3AA2" w:rsidRPr="00D7354F">
        <w:rPr>
          <w:rFonts w:ascii="Arial" w:hAnsi="Arial" w:cs="Arial"/>
          <w:spacing w:val="1"/>
        </w:rPr>
        <w:t xml:space="preserve"> </w:t>
      </w:r>
      <w:r w:rsidR="00DF3AA2" w:rsidRPr="00D7354F">
        <w:rPr>
          <w:rFonts w:ascii="Arial" w:hAnsi="Arial" w:cs="Arial"/>
          <w:position w:val="2"/>
        </w:rPr>
        <w:t>is located at the</w:t>
      </w:r>
      <w:r w:rsidR="00DF3AA2" w:rsidRPr="00D7354F">
        <w:rPr>
          <w:rFonts w:ascii="Arial" w:hAnsi="Arial" w:cs="Arial"/>
          <w:spacing w:val="1"/>
          <w:position w:val="2"/>
        </w:rPr>
        <w:t xml:space="preserve"> </w:t>
      </w:r>
      <w:r w:rsidR="00DF3AA2" w:rsidRPr="00D7354F">
        <w:rPr>
          <w:rFonts w:ascii="Arial" w:hAnsi="Arial" w:cs="Arial"/>
          <w:position w:val="2"/>
        </w:rPr>
        <w:t>44.4th</w:t>
      </w:r>
      <w:r w:rsidR="00DF3AA2" w:rsidRPr="00D7354F">
        <w:rPr>
          <w:rFonts w:ascii="Arial" w:hAnsi="Arial" w:cs="Arial"/>
          <w:spacing w:val="-11"/>
          <w:position w:val="2"/>
        </w:rPr>
        <w:t xml:space="preserve"> </w:t>
      </w:r>
      <w:r w:rsidR="00DF3AA2" w:rsidRPr="00D7354F">
        <w:rPr>
          <w:rFonts w:ascii="Arial" w:hAnsi="Arial" w:cs="Arial"/>
          <w:position w:val="2"/>
        </w:rPr>
        <w:t>percentile</w:t>
      </w:r>
      <w:r w:rsidR="00DF3AA2" w:rsidRPr="00D7354F">
        <w:rPr>
          <w:rFonts w:ascii="Arial" w:hAnsi="Arial" w:cs="Arial"/>
          <w:spacing w:val="-12"/>
          <w:position w:val="2"/>
        </w:rPr>
        <w:t xml:space="preserve"> </w:t>
      </w:r>
      <w:r w:rsidR="00DF3AA2" w:rsidRPr="00D7354F">
        <w:rPr>
          <w:rFonts w:ascii="Arial" w:hAnsi="Arial" w:cs="Arial"/>
          <w:position w:val="2"/>
        </w:rPr>
        <w:t>(R</w:t>
      </w:r>
      <w:r w:rsidR="00DF3AA2" w:rsidRPr="006305B1">
        <w:rPr>
          <w:rFonts w:ascii="Arial" w:hAnsi="Arial" w:cs="Arial"/>
          <w:vertAlign w:val="subscript"/>
        </w:rPr>
        <w:t>LP10</w:t>
      </w:r>
      <w:r w:rsidR="00DF3AA2" w:rsidRPr="00D7354F">
        <w:rPr>
          <w:rFonts w:ascii="Arial" w:hAnsi="Arial" w:cs="Arial"/>
          <w:position w:val="2"/>
        </w:rPr>
        <w:t>=0.44),</w:t>
      </w:r>
      <w:r w:rsidR="00DF3AA2" w:rsidRPr="00D7354F">
        <w:rPr>
          <w:rFonts w:ascii="Arial" w:hAnsi="Arial" w:cs="Arial"/>
          <w:spacing w:val="-8"/>
          <w:position w:val="2"/>
        </w:rPr>
        <w:t xml:space="preserve"> </w:t>
      </w:r>
      <w:r w:rsidR="00DF3AA2" w:rsidRPr="00D7354F">
        <w:rPr>
          <w:rFonts w:ascii="Arial" w:hAnsi="Arial" w:cs="Arial"/>
          <w:position w:val="2"/>
        </w:rPr>
        <w:t>being</w:t>
      </w:r>
      <w:r w:rsidR="00DF3AA2" w:rsidRPr="00D7354F">
        <w:rPr>
          <w:rFonts w:ascii="Arial" w:hAnsi="Arial" w:cs="Arial"/>
          <w:spacing w:val="-8"/>
          <w:position w:val="2"/>
        </w:rPr>
        <w:t xml:space="preserve"> </w:t>
      </w:r>
      <w:r w:rsidR="00DF3AA2" w:rsidRPr="00D7354F">
        <w:rPr>
          <w:rFonts w:ascii="Arial" w:hAnsi="Arial" w:cs="Arial"/>
          <w:position w:val="2"/>
        </w:rPr>
        <w:t>approximately</w:t>
      </w:r>
      <w:r w:rsidR="00DF3AA2" w:rsidRPr="00D7354F">
        <w:rPr>
          <w:rFonts w:ascii="Arial" w:hAnsi="Arial" w:cs="Arial"/>
          <w:spacing w:val="-12"/>
          <w:position w:val="2"/>
        </w:rPr>
        <w:t xml:space="preserve"> </w:t>
      </w:r>
      <w:r w:rsidR="00DF3AA2" w:rsidRPr="00D7354F">
        <w:rPr>
          <w:rFonts w:ascii="Arial" w:hAnsi="Arial" w:cs="Arial"/>
          <w:position w:val="2"/>
        </w:rPr>
        <w:t>at</w:t>
      </w:r>
      <w:r w:rsidR="00DF3AA2" w:rsidRPr="00D7354F">
        <w:rPr>
          <w:rFonts w:ascii="Arial" w:hAnsi="Arial" w:cs="Arial"/>
          <w:spacing w:val="-8"/>
          <w:position w:val="2"/>
        </w:rPr>
        <w:t xml:space="preserve"> </w:t>
      </w:r>
      <w:r w:rsidR="00DF3AA2" w:rsidRPr="00D7354F">
        <w:rPr>
          <w:rFonts w:ascii="Arial" w:hAnsi="Arial" w:cs="Arial"/>
          <w:position w:val="2"/>
        </w:rPr>
        <w:t>the</w:t>
      </w:r>
      <w:r w:rsidR="00DF3AA2" w:rsidRPr="00D7354F">
        <w:rPr>
          <w:rFonts w:ascii="Arial" w:hAnsi="Arial" w:cs="Arial"/>
          <w:spacing w:val="-14"/>
          <w:position w:val="2"/>
        </w:rPr>
        <w:t xml:space="preserve"> </w:t>
      </w:r>
      <w:r w:rsidR="00DF3AA2" w:rsidRPr="00D7354F">
        <w:rPr>
          <w:rFonts w:ascii="Arial" w:hAnsi="Arial" w:cs="Arial"/>
          <w:position w:val="2"/>
        </w:rPr>
        <w:t>median</w:t>
      </w:r>
      <w:r w:rsidR="00DF3AA2" w:rsidRPr="00D7354F">
        <w:rPr>
          <w:rFonts w:ascii="Arial" w:hAnsi="Arial" w:cs="Arial"/>
          <w:spacing w:val="-9"/>
          <w:position w:val="2"/>
        </w:rPr>
        <w:t xml:space="preserve"> </w:t>
      </w:r>
      <w:r w:rsidR="00DF3AA2" w:rsidRPr="00D7354F">
        <w:rPr>
          <w:rFonts w:ascii="Arial" w:hAnsi="Arial" w:cs="Arial"/>
          <w:position w:val="2"/>
        </w:rPr>
        <w:t>of</w:t>
      </w:r>
      <w:r w:rsidR="00DF3AA2" w:rsidRPr="00D7354F">
        <w:rPr>
          <w:rFonts w:ascii="Arial" w:hAnsi="Arial" w:cs="Arial"/>
          <w:spacing w:val="-11"/>
          <w:position w:val="2"/>
        </w:rPr>
        <w:t xml:space="preserve"> </w:t>
      </w:r>
      <w:r w:rsidR="00DF3AA2" w:rsidRPr="00D7354F">
        <w:rPr>
          <w:rFonts w:ascii="Arial" w:hAnsi="Arial" w:cs="Arial"/>
          <w:position w:val="2"/>
        </w:rPr>
        <w:t>the</w:t>
      </w:r>
      <w:r w:rsidR="00DF3AA2" w:rsidRPr="00D7354F">
        <w:rPr>
          <w:rFonts w:ascii="Arial" w:hAnsi="Arial" w:cs="Arial"/>
          <w:spacing w:val="-12"/>
          <w:position w:val="2"/>
        </w:rPr>
        <w:t xml:space="preserve"> </w:t>
      </w:r>
      <w:r w:rsidR="00DF3AA2" w:rsidRPr="00D7354F">
        <w:rPr>
          <w:rFonts w:ascii="Arial" w:hAnsi="Arial" w:cs="Arial"/>
          <w:position w:val="2"/>
        </w:rPr>
        <w:t>whole</w:t>
      </w:r>
      <w:r w:rsidR="00DF3AA2" w:rsidRPr="00D7354F">
        <w:rPr>
          <w:rFonts w:ascii="Arial" w:hAnsi="Arial" w:cs="Arial"/>
          <w:spacing w:val="-9"/>
          <w:position w:val="2"/>
        </w:rPr>
        <w:t xml:space="preserve"> </w:t>
      </w:r>
      <w:r w:rsidR="00DF3AA2" w:rsidRPr="00D7354F">
        <w:rPr>
          <w:rFonts w:ascii="Arial" w:hAnsi="Arial" w:cs="Arial"/>
          <w:position w:val="2"/>
        </w:rPr>
        <w:t>inventory</w:t>
      </w:r>
      <w:r w:rsidR="00DF3AA2" w:rsidRPr="00D7354F">
        <w:rPr>
          <w:rFonts w:ascii="Arial" w:hAnsi="Arial" w:cs="Arial"/>
          <w:spacing w:val="-56"/>
          <w:position w:val="2"/>
        </w:rPr>
        <w:t xml:space="preserve"> </w:t>
      </w:r>
      <w:r w:rsidR="00DF3AA2" w:rsidRPr="00D7354F">
        <w:rPr>
          <w:rFonts w:ascii="Arial" w:hAnsi="Arial" w:cs="Arial"/>
        </w:rPr>
        <w:t>of Tj-formations in the Canary Islands (</w:t>
      </w:r>
      <w:r w:rsidR="0022765E" w:rsidRPr="00D7354F">
        <w:rPr>
          <w:rFonts w:ascii="Arial" w:hAnsi="Arial" w:cs="Arial"/>
        </w:rPr>
        <w:t xml:space="preserve">Table </w:t>
      </w:r>
      <w:r w:rsidR="00DF3AA2" w:rsidRPr="00D7354F">
        <w:rPr>
          <w:rFonts w:ascii="Arial" w:hAnsi="Arial" w:cs="Arial"/>
        </w:rPr>
        <w:t xml:space="preserve">3). </w:t>
      </w:r>
    </w:p>
    <w:p w:rsidR="0015690B" w:rsidRPr="00D7354F" w:rsidRDefault="00577067" w:rsidP="00D7354F">
      <w:pPr>
        <w:pStyle w:val="Textoindependiente"/>
        <w:tabs>
          <w:tab w:val="left" w:pos="8364"/>
        </w:tabs>
        <w:spacing w:before="150" w:line="360" w:lineRule="auto"/>
        <w:ind w:right="41"/>
        <w:jc w:val="both"/>
        <w:rPr>
          <w:rFonts w:ascii="Arial" w:hAnsi="Arial" w:cs="Arial"/>
        </w:rPr>
      </w:pPr>
      <w:r w:rsidRPr="00D7354F">
        <w:rPr>
          <w:rFonts w:ascii="Arial" w:hAnsi="Arial" w:cs="Arial"/>
        </w:rPr>
        <w:t>The diversity (D) of the Tj formations takes into account th</w:t>
      </w:r>
      <w:r w:rsidR="004A6B3F" w:rsidRPr="00D7354F">
        <w:rPr>
          <w:rFonts w:ascii="Arial" w:hAnsi="Arial" w:cs="Arial"/>
        </w:rPr>
        <w:t xml:space="preserve">e number of elements of units </w:t>
      </w:r>
      <w:r w:rsidR="00D502D0" w:rsidRPr="00D7354F">
        <w:rPr>
          <w:rFonts w:ascii="Arial" w:hAnsi="Arial" w:cs="Arial"/>
        </w:rPr>
        <w:lastRenderedPageBreak/>
        <w:t>U</w:t>
      </w:r>
      <w:r w:rsidR="00D502D0" w:rsidRPr="00D7354F">
        <w:rPr>
          <w:rFonts w:ascii="Arial" w:hAnsi="Arial" w:cs="Arial"/>
          <w:vertAlign w:val="subscript"/>
        </w:rPr>
        <w:t>1</w:t>
      </w:r>
      <w:r w:rsidR="004A6B3F" w:rsidRPr="00D7354F">
        <w:rPr>
          <w:rFonts w:ascii="Arial" w:hAnsi="Arial" w:cs="Arial"/>
        </w:rPr>
        <w:t xml:space="preserve">, </w:t>
      </w:r>
      <w:r w:rsidR="00D502D0" w:rsidRPr="00D7354F">
        <w:rPr>
          <w:rFonts w:ascii="Arial" w:hAnsi="Arial" w:cs="Arial"/>
        </w:rPr>
        <w:t>U</w:t>
      </w:r>
      <w:r w:rsidR="00D502D0" w:rsidRPr="00D7354F">
        <w:rPr>
          <w:rFonts w:ascii="Arial" w:hAnsi="Arial" w:cs="Arial"/>
          <w:vertAlign w:val="subscript"/>
        </w:rPr>
        <w:t xml:space="preserve">2 </w:t>
      </w:r>
      <w:r w:rsidR="004A6B3F" w:rsidRPr="00D7354F">
        <w:rPr>
          <w:rFonts w:ascii="Arial" w:hAnsi="Arial" w:cs="Arial"/>
        </w:rPr>
        <w:t xml:space="preserve">and </w:t>
      </w:r>
      <w:r w:rsidR="00D502D0" w:rsidRPr="00D7354F">
        <w:rPr>
          <w:rFonts w:ascii="Arial" w:hAnsi="Arial" w:cs="Arial"/>
        </w:rPr>
        <w:t>U</w:t>
      </w:r>
      <w:r w:rsidR="00D502D0" w:rsidRPr="00D7354F">
        <w:rPr>
          <w:rFonts w:ascii="Arial" w:hAnsi="Arial" w:cs="Arial"/>
          <w:vertAlign w:val="subscript"/>
        </w:rPr>
        <w:t xml:space="preserve">3, </w:t>
      </w:r>
      <w:r w:rsidRPr="00D7354F">
        <w:rPr>
          <w:rFonts w:ascii="Arial" w:hAnsi="Arial" w:cs="Arial"/>
        </w:rPr>
        <w:t>as well as the spatial balance of these units</w:t>
      </w:r>
      <w:r w:rsidR="00BE1523" w:rsidRPr="00D7354F">
        <w:rPr>
          <w:rFonts w:ascii="Arial" w:hAnsi="Arial" w:cs="Arial"/>
        </w:rPr>
        <w:t>, i.e. the size</w:t>
      </w:r>
      <w:r w:rsidR="00BE1523" w:rsidRPr="00D7354F">
        <w:rPr>
          <w:rFonts w:ascii="Arial" w:hAnsi="Arial" w:cs="Arial"/>
          <w:spacing w:val="1"/>
        </w:rPr>
        <w:t xml:space="preserve"> </w:t>
      </w:r>
      <w:r w:rsidR="00BE1523" w:rsidRPr="00D7354F">
        <w:rPr>
          <w:rFonts w:ascii="Arial" w:hAnsi="Arial" w:cs="Arial"/>
        </w:rPr>
        <w:t>ratio</w:t>
      </w:r>
      <w:r w:rsidR="00BE1523" w:rsidRPr="00D7354F">
        <w:rPr>
          <w:rFonts w:ascii="Arial" w:hAnsi="Arial" w:cs="Arial"/>
          <w:spacing w:val="-2"/>
        </w:rPr>
        <w:t xml:space="preserve"> </w:t>
      </w:r>
      <w:r w:rsidR="00BE1523" w:rsidRPr="00D7354F">
        <w:rPr>
          <w:rFonts w:ascii="Arial" w:hAnsi="Arial" w:cs="Arial"/>
        </w:rPr>
        <w:t>between the</w:t>
      </w:r>
      <w:r w:rsidR="00BE1523" w:rsidRPr="00D7354F">
        <w:rPr>
          <w:rFonts w:ascii="Arial" w:hAnsi="Arial" w:cs="Arial"/>
          <w:spacing w:val="-2"/>
        </w:rPr>
        <w:t xml:space="preserve"> </w:t>
      </w:r>
      <w:r w:rsidR="00BE1523" w:rsidRPr="00D7354F">
        <w:rPr>
          <w:rFonts w:ascii="Arial" w:hAnsi="Arial" w:cs="Arial"/>
        </w:rPr>
        <w:t>units.</w:t>
      </w:r>
      <w:r w:rsidR="00BE1523" w:rsidRPr="00D7354F">
        <w:rPr>
          <w:rFonts w:ascii="Arial" w:hAnsi="Arial" w:cs="Arial"/>
          <w:spacing w:val="-1"/>
        </w:rPr>
        <w:t xml:space="preserve"> </w:t>
      </w:r>
      <w:r w:rsidR="00DF3AA2" w:rsidRPr="00D7354F">
        <w:rPr>
          <w:rFonts w:ascii="Arial" w:hAnsi="Arial" w:cs="Arial"/>
          <w:spacing w:val="-1"/>
        </w:rPr>
        <w:t xml:space="preserve">In this way, </w:t>
      </w:r>
      <w:r w:rsidR="00BE1523" w:rsidRPr="00D7354F">
        <w:rPr>
          <w:rFonts w:ascii="Arial" w:hAnsi="Arial" w:cs="Arial"/>
        </w:rPr>
        <w:t>the</w:t>
      </w:r>
      <w:r w:rsidR="00BE1523" w:rsidRPr="00D7354F">
        <w:rPr>
          <w:rFonts w:ascii="Arial" w:hAnsi="Arial" w:cs="Arial"/>
          <w:spacing w:val="-1"/>
        </w:rPr>
        <w:t xml:space="preserve"> </w:t>
      </w:r>
      <w:r w:rsidR="00BE1523" w:rsidRPr="00D7354F">
        <w:rPr>
          <w:rFonts w:ascii="Arial" w:hAnsi="Arial" w:cs="Arial"/>
        </w:rPr>
        <w:t>Shannon</w:t>
      </w:r>
      <w:r w:rsidR="00BE1523" w:rsidRPr="00D7354F">
        <w:rPr>
          <w:rFonts w:ascii="Arial" w:hAnsi="Arial" w:cs="Arial"/>
          <w:spacing w:val="-2"/>
        </w:rPr>
        <w:t xml:space="preserve"> </w:t>
      </w:r>
      <w:r w:rsidR="00BE1523" w:rsidRPr="00D7354F">
        <w:rPr>
          <w:rFonts w:ascii="Arial" w:hAnsi="Arial" w:cs="Arial"/>
        </w:rPr>
        <w:t>index</w:t>
      </w:r>
      <w:r w:rsidR="00BE1523" w:rsidRPr="00D7354F">
        <w:rPr>
          <w:rFonts w:ascii="Arial" w:hAnsi="Arial" w:cs="Arial"/>
          <w:spacing w:val="-3"/>
        </w:rPr>
        <w:t xml:space="preserve"> </w:t>
      </w:r>
      <w:r w:rsidR="00BE1523" w:rsidRPr="00D7354F">
        <w:rPr>
          <w:rFonts w:ascii="Arial" w:hAnsi="Arial" w:cs="Arial"/>
        </w:rPr>
        <w:t>(H') range</w:t>
      </w:r>
      <w:r w:rsidR="00BE1523" w:rsidRPr="00D7354F">
        <w:rPr>
          <w:rFonts w:ascii="Arial" w:hAnsi="Arial" w:cs="Arial"/>
          <w:spacing w:val="-5"/>
        </w:rPr>
        <w:t xml:space="preserve"> </w:t>
      </w:r>
      <w:r w:rsidR="00BE1523" w:rsidRPr="00D7354F">
        <w:rPr>
          <w:rFonts w:ascii="Arial" w:hAnsi="Arial" w:cs="Arial"/>
        </w:rPr>
        <w:t>from</w:t>
      </w:r>
      <w:r w:rsidR="00BE1523" w:rsidRPr="00D7354F">
        <w:rPr>
          <w:rFonts w:ascii="Arial" w:hAnsi="Arial" w:cs="Arial"/>
          <w:spacing w:val="-2"/>
        </w:rPr>
        <w:t xml:space="preserve"> </w:t>
      </w:r>
      <w:r w:rsidR="00BE1523" w:rsidRPr="00D7354F">
        <w:rPr>
          <w:rFonts w:ascii="Arial" w:hAnsi="Arial" w:cs="Arial"/>
        </w:rPr>
        <w:t>a</w:t>
      </w:r>
      <w:r w:rsidR="00BE1523" w:rsidRPr="00D7354F">
        <w:rPr>
          <w:rFonts w:ascii="Arial" w:hAnsi="Arial" w:cs="Arial"/>
          <w:spacing w:val="-1"/>
        </w:rPr>
        <w:t xml:space="preserve"> </w:t>
      </w:r>
      <w:r w:rsidR="00BE1523" w:rsidRPr="00D7354F">
        <w:rPr>
          <w:rFonts w:ascii="Arial" w:hAnsi="Arial" w:cs="Arial"/>
        </w:rPr>
        <w:t>maximum</w:t>
      </w:r>
      <w:r w:rsidR="00BE1523" w:rsidRPr="00D7354F">
        <w:rPr>
          <w:rFonts w:ascii="Arial" w:hAnsi="Arial" w:cs="Arial"/>
          <w:spacing w:val="1"/>
        </w:rPr>
        <w:t xml:space="preserve"> </w:t>
      </w:r>
      <w:r w:rsidR="00BE1523" w:rsidRPr="00D7354F">
        <w:rPr>
          <w:rFonts w:ascii="Arial" w:hAnsi="Arial" w:cs="Arial"/>
        </w:rPr>
        <w:t>of</w:t>
      </w:r>
      <w:r w:rsidR="00DF3AA2" w:rsidRPr="00D7354F">
        <w:rPr>
          <w:rFonts w:ascii="Arial" w:hAnsi="Arial" w:cs="Arial"/>
        </w:rPr>
        <w:t xml:space="preserve"> </w:t>
      </w:r>
      <w:r w:rsidR="00B776AC" w:rsidRPr="00D7354F">
        <w:rPr>
          <w:rFonts w:ascii="Arial" w:hAnsi="Arial" w:cs="Arial"/>
          <w:position w:val="2"/>
        </w:rPr>
        <w:t xml:space="preserve">1.56 </w:t>
      </w:r>
      <w:r w:rsidR="00BE1523" w:rsidRPr="00D7354F">
        <w:rPr>
          <w:rFonts w:ascii="Arial" w:hAnsi="Arial" w:cs="Arial"/>
          <w:position w:val="2"/>
        </w:rPr>
        <w:t>in LP</w:t>
      </w:r>
      <w:r w:rsidR="00DF3AA2" w:rsidRPr="006305B1">
        <w:rPr>
          <w:rFonts w:ascii="Arial" w:hAnsi="Arial" w:cs="Arial"/>
          <w:vertAlign w:val="subscript"/>
        </w:rPr>
        <w:t>9</w:t>
      </w:r>
      <w:r w:rsidR="00B776AC" w:rsidRPr="00D7354F">
        <w:rPr>
          <w:rFonts w:ascii="Arial" w:hAnsi="Arial" w:cs="Arial"/>
          <w:position w:val="2"/>
        </w:rPr>
        <w:t xml:space="preserve"> to a minimum of 0.11 </w:t>
      </w:r>
      <w:r w:rsidR="00BE1523" w:rsidRPr="00D7354F">
        <w:rPr>
          <w:rFonts w:ascii="Arial" w:hAnsi="Arial" w:cs="Arial"/>
          <w:position w:val="2"/>
        </w:rPr>
        <w:t>in LP</w:t>
      </w:r>
      <w:r w:rsidR="00DF3AA2" w:rsidRPr="006305B1">
        <w:rPr>
          <w:rFonts w:ascii="Arial" w:hAnsi="Arial" w:cs="Arial"/>
          <w:vertAlign w:val="subscript"/>
        </w:rPr>
        <w:t>6b</w:t>
      </w:r>
      <w:r w:rsidR="00BE1523" w:rsidRPr="00D7354F">
        <w:rPr>
          <w:rFonts w:ascii="Arial" w:hAnsi="Arial" w:cs="Arial"/>
          <w:position w:val="2"/>
        </w:rPr>
        <w:t>, with an average of 0.79. On the island of</w:t>
      </w:r>
      <w:r w:rsidR="00BE1523" w:rsidRPr="00D7354F">
        <w:rPr>
          <w:rFonts w:ascii="Arial" w:hAnsi="Arial" w:cs="Arial"/>
          <w:spacing w:val="1"/>
          <w:position w:val="2"/>
        </w:rPr>
        <w:t xml:space="preserve"> </w:t>
      </w:r>
      <w:r w:rsidR="00DF3AA2" w:rsidRPr="00D7354F">
        <w:rPr>
          <w:rFonts w:ascii="Arial" w:hAnsi="Arial" w:cs="Arial"/>
        </w:rPr>
        <w:t xml:space="preserve">Tenerife, the </w:t>
      </w:r>
      <w:r w:rsidR="00DF3AA2" w:rsidRPr="00D7354F">
        <w:rPr>
          <w:rFonts w:ascii="Arial" w:hAnsi="Arial" w:cs="Arial"/>
          <w:spacing w:val="-6"/>
        </w:rPr>
        <w:t>Tj-</w:t>
      </w:r>
      <w:r w:rsidR="00BE1523" w:rsidRPr="00D7354F">
        <w:rPr>
          <w:rFonts w:ascii="Arial" w:hAnsi="Arial" w:cs="Arial"/>
        </w:rPr>
        <w:t>formations</w:t>
      </w:r>
      <w:r w:rsidR="00BE1523" w:rsidRPr="00D7354F">
        <w:rPr>
          <w:rFonts w:ascii="Arial" w:hAnsi="Arial" w:cs="Arial"/>
          <w:spacing w:val="-5"/>
        </w:rPr>
        <w:t xml:space="preserve"> </w:t>
      </w:r>
      <w:r w:rsidR="00BE1523" w:rsidRPr="00D7354F">
        <w:rPr>
          <w:rFonts w:ascii="Arial" w:hAnsi="Arial" w:cs="Arial"/>
        </w:rPr>
        <w:t>show</w:t>
      </w:r>
      <w:r w:rsidR="00BE1523" w:rsidRPr="00D7354F">
        <w:rPr>
          <w:rFonts w:ascii="Arial" w:hAnsi="Arial" w:cs="Arial"/>
          <w:spacing w:val="-7"/>
        </w:rPr>
        <w:t xml:space="preserve"> </w:t>
      </w:r>
      <w:r w:rsidR="00BE1523" w:rsidRPr="00D7354F">
        <w:rPr>
          <w:rFonts w:ascii="Arial" w:hAnsi="Arial" w:cs="Arial"/>
        </w:rPr>
        <w:t>the</w:t>
      </w:r>
      <w:r w:rsidR="00BE1523" w:rsidRPr="00D7354F">
        <w:rPr>
          <w:rFonts w:ascii="Arial" w:hAnsi="Arial" w:cs="Arial"/>
          <w:spacing w:val="-3"/>
        </w:rPr>
        <w:t xml:space="preserve"> </w:t>
      </w:r>
      <w:r w:rsidR="00BE1523" w:rsidRPr="00D7354F">
        <w:rPr>
          <w:rFonts w:ascii="Arial" w:hAnsi="Arial" w:cs="Arial"/>
        </w:rPr>
        <w:t>lowest</w:t>
      </w:r>
      <w:r w:rsidR="00DF3AA2" w:rsidRPr="00D7354F">
        <w:rPr>
          <w:rFonts w:ascii="Arial" w:hAnsi="Arial" w:cs="Arial"/>
        </w:rPr>
        <w:t xml:space="preserve"> mean</w:t>
      </w:r>
      <w:r w:rsidR="00BE1523" w:rsidRPr="00D7354F">
        <w:rPr>
          <w:rFonts w:ascii="Arial" w:hAnsi="Arial" w:cs="Arial"/>
          <w:spacing w:val="-3"/>
        </w:rPr>
        <w:t xml:space="preserve"> </w:t>
      </w:r>
      <w:r w:rsidR="00BE1523" w:rsidRPr="00D7354F">
        <w:rPr>
          <w:rFonts w:ascii="Arial" w:hAnsi="Arial" w:cs="Arial"/>
        </w:rPr>
        <w:t>diversity, since</w:t>
      </w:r>
      <w:r w:rsidR="00BE1523" w:rsidRPr="00D7354F">
        <w:rPr>
          <w:rFonts w:ascii="Arial" w:hAnsi="Arial" w:cs="Arial"/>
          <w:spacing w:val="-4"/>
        </w:rPr>
        <w:t xml:space="preserve"> </w:t>
      </w:r>
      <w:r w:rsidR="00BE1523" w:rsidRPr="00D7354F">
        <w:rPr>
          <w:rFonts w:ascii="Arial" w:hAnsi="Arial" w:cs="Arial"/>
        </w:rPr>
        <w:t>the</w:t>
      </w:r>
      <w:r w:rsidR="00BE1523" w:rsidRPr="00D7354F">
        <w:rPr>
          <w:rFonts w:ascii="Arial" w:hAnsi="Arial" w:cs="Arial"/>
          <w:spacing w:val="-5"/>
        </w:rPr>
        <w:t xml:space="preserve"> </w:t>
      </w:r>
      <w:r w:rsidR="00BE1523" w:rsidRPr="00D7354F">
        <w:rPr>
          <w:rFonts w:ascii="Arial" w:hAnsi="Arial" w:cs="Arial"/>
        </w:rPr>
        <w:t>overall</w:t>
      </w:r>
      <w:r w:rsidR="00BE1523" w:rsidRPr="00D7354F">
        <w:rPr>
          <w:rFonts w:ascii="Arial" w:hAnsi="Arial" w:cs="Arial"/>
          <w:spacing w:val="-4"/>
        </w:rPr>
        <w:t xml:space="preserve"> </w:t>
      </w:r>
      <w:r w:rsidR="00BE1523" w:rsidRPr="00D7354F">
        <w:rPr>
          <w:rFonts w:ascii="Arial" w:hAnsi="Arial" w:cs="Arial"/>
        </w:rPr>
        <w:t>area</w:t>
      </w:r>
      <w:r w:rsidR="00BE1523" w:rsidRPr="00D7354F">
        <w:rPr>
          <w:rFonts w:ascii="Arial" w:hAnsi="Arial" w:cs="Arial"/>
          <w:spacing w:val="-4"/>
        </w:rPr>
        <w:t xml:space="preserve"> </w:t>
      </w:r>
      <w:r w:rsidR="00BE1523" w:rsidRPr="00D7354F">
        <w:rPr>
          <w:rFonts w:ascii="Arial" w:hAnsi="Arial" w:cs="Arial"/>
        </w:rPr>
        <w:t>occupied</w:t>
      </w:r>
      <w:r w:rsidR="00BE1523" w:rsidRPr="00D7354F">
        <w:rPr>
          <w:rFonts w:ascii="Arial" w:hAnsi="Arial" w:cs="Arial"/>
          <w:spacing w:val="-3"/>
        </w:rPr>
        <w:t xml:space="preserve"> </w:t>
      </w:r>
      <w:r w:rsidR="00BE1523" w:rsidRPr="00D7354F">
        <w:rPr>
          <w:rFonts w:ascii="Arial" w:hAnsi="Arial" w:cs="Arial"/>
        </w:rPr>
        <w:t>by</w:t>
      </w:r>
      <w:r w:rsidR="00BE1523" w:rsidRPr="00D7354F">
        <w:rPr>
          <w:rFonts w:ascii="Arial" w:hAnsi="Arial" w:cs="Arial"/>
          <w:spacing w:val="-5"/>
        </w:rPr>
        <w:t xml:space="preserve"> </w:t>
      </w:r>
      <w:r w:rsidR="00BE1523" w:rsidRPr="00D7354F">
        <w:rPr>
          <w:rFonts w:ascii="Arial" w:hAnsi="Arial" w:cs="Arial"/>
        </w:rPr>
        <w:t>the</w:t>
      </w:r>
      <w:r w:rsidR="00BE1523" w:rsidRPr="00D7354F">
        <w:rPr>
          <w:rFonts w:ascii="Arial" w:hAnsi="Arial" w:cs="Arial"/>
          <w:spacing w:val="-3"/>
        </w:rPr>
        <w:t xml:space="preserve"> </w:t>
      </w:r>
      <w:r w:rsidR="00D502D0" w:rsidRPr="00D7354F">
        <w:rPr>
          <w:rFonts w:ascii="Arial" w:hAnsi="Arial" w:cs="Arial"/>
        </w:rPr>
        <w:t>U</w:t>
      </w:r>
      <w:r w:rsidR="00D502D0" w:rsidRPr="00D7354F">
        <w:rPr>
          <w:rFonts w:ascii="Arial" w:hAnsi="Arial" w:cs="Arial"/>
          <w:vertAlign w:val="subscript"/>
        </w:rPr>
        <w:t>3</w:t>
      </w:r>
      <w:r w:rsidR="004A6B3F" w:rsidRPr="00D7354F">
        <w:rPr>
          <w:rFonts w:ascii="Arial" w:hAnsi="Arial" w:cs="Arial"/>
        </w:rPr>
        <w:t>-</w:t>
      </w:r>
      <w:r w:rsidR="00BE1523" w:rsidRPr="00D7354F">
        <w:rPr>
          <w:rFonts w:ascii="Arial" w:hAnsi="Arial" w:cs="Arial"/>
          <w:spacing w:val="-56"/>
        </w:rPr>
        <w:t xml:space="preserve"> </w:t>
      </w:r>
      <w:r w:rsidR="00BE1523" w:rsidRPr="00D7354F">
        <w:rPr>
          <w:rFonts w:ascii="Arial" w:hAnsi="Arial" w:cs="Arial"/>
        </w:rPr>
        <w:t>units</w:t>
      </w:r>
      <w:r w:rsidR="00BE1523" w:rsidRPr="00D7354F">
        <w:rPr>
          <w:rFonts w:ascii="Arial" w:hAnsi="Arial" w:cs="Arial"/>
          <w:spacing w:val="20"/>
        </w:rPr>
        <w:t xml:space="preserve"> </w:t>
      </w:r>
      <w:r w:rsidR="00BE1523" w:rsidRPr="00D7354F">
        <w:rPr>
          <w:rFonts w:ascii="Arial" w:hAnsi="Arial" w:cs="Arial"/>
        </w:rPr>
        <w:t>is</w:t>
      </w:r>
      <w:r w:rsidR="00830A80" w:rsidRPr="00D7354F">
        <w:rPr>
          <w:rFonts w:ascii="Arial" w:hAnsi="Arial" w:cs="Arial"/>
        </w:rPr>
        <w:t xml:space="preserve"> too small and it is</w:t>
      </w:r>
      <w:r w:rsidR="00BE1523" w:rsidRPr="00D7354F">
        <w:rPr>
          <w:rFonts w:ascii="Arial" w:hAnsi="Arial" w:cs="Arial"/>
          <w:spacing w:val="18"/>
        </w:rPr>
        <w:t xml:space="preserve"> </w:t>
      </w:r>
      <w:r w:rsidR="00830A80" w:rsidRPr="00D7354F">
        <w:rPr>
          <w:rFonts w:ascii="Arial" w:hAnsi="Arial" w:cs="Arial"/>
        </w:rPr>
        <w:t>misbalanced</w:t>
      </w:r>
      <w:r w:rsidR="00BE1523" w:rsidRPr="00D7354F">
        <w:rPr>
          <w:rFonts w:ascii="Arial" w:hAnsi="Arial" w:cs="Arial"/>
          <w:spacing w:val="18"/>
        </w:rPr>
        <w:t xml:space="preserve"> </w:t>
      </w:r>
      <w:r w:rsidR="00830A80" w:rsidRPr="00D7354F">
        <w:rPr>
          <w:rFonts w:ascii="Arial" w:hAnsi="Arial" w:cs="Arial"/>
        </w:rPr>
        <w:t>respect to</w:t>
      </w:r>
      <w:r w:rsidR="00BE1523" w:rsidRPr="00D7354F">
        <w:rPr>
          <w:rFonts w:ascii="Arial" w:hAnsi="Arial" w:cs="Arial"/>
          <w:spacing w:val="19"/>
        </w:rPr>
        <w:t xml:space="preserve"> </w:t>
      </w:r>
      <w:r w:rsidR="00BE1523" w:rsidRPr="00D7354F">
        <w:rPr>
          <w:rFonts w:ascii="Arial" w:hAnsi="Arial" w:cs="Arial"/>
        </w:rPr>
        <w:t>the</w:t>
      </w:r>
      <w:r w:rsidR="00BE1523" w:rsidRPr="00D7354F">
        <w:rPr>
          <w:rFonts w:ascii="Arial" w:hAnsi="Arial" w:cs="Arial"/>
          <w:spacing w:val="19"/>
        </w:rPr>
        <w:t xml:space="preserve"> </w:t>
      </w:r>
      <w:r w:rsidR="00BE1523" w:rsidRPr="00D7354F">
        <w:rPr>
          <w:rFonts w:ascii="Arial" w:hAnsi="Arial" w:cs="Arial"/>
        </w:rPr>
        <w:t>rest</w:t>
      </w:r>
      <w:r w:rsidR="00BE1523" w:rsidRPr="00D7354F">
        <w:rPr>
          <w:rFonts w:ascii="Arial" w:hAnsi="Arial" w:cs="Arial"/>
          <w:spacing w:val="19"/>
        </w:rPr>
        <w:t xml:space="preserve"> </w:t>
      </w:r>
      <w:r w:rsidR="00BE1523" w:rsidRPr="00D7354F">
        <w:rPr>
          <w:rFonts w:ascii="Arial" w:hAnsi="Arial" w:cs="Arial"/>
        </w:rPr>
        <w:t>of</w:t>
      </w:r>
      <w:r w:rsidR="00BE1523" w:rsidRPr="00D7354F">
        <w:rPr>
          <w:rFonts w:ascii="Arial" w:hAnsi="Arial" w:cs="Arial"/>
          <w:spacing w:val="19"/>
        </w:rPr>
        <w:t xml:space="preserve"> </w:t>
      </w:r>
      <w:r w:rsidR="00BE1523" w:rsidRPr="00D7354F">
        <w:rPr>
          <w:rFonts w:ascii="Arial" w:hAnsi="Arial" w:cs="Arial"/>
        </w:rPr>
        <w:t>the</w:t>
      </w:r>
      <w:r w:rsidR="00BE1523" w:rsidRPr="00D7354F">
        <w:rPr>
          <w:rFonts w:ascii="Arial" w:hAnsi="Arial" w:cs="Arial"/>
          <w:spacing w:val="17"/>
        </w:rPr>
        <w:t xml:space="preserve"> </w:t>
      </w:r>
      <w:r w:rsidR="00BE1523" w:rsidRPr="00D7354F">
        <w:rPr>
          <w:rFonts w:ascii="Arial" w:hAnsi="Arial" w:cs="Arial"/>
        </w:rPr>
        <w:t>units</w:t>
      </w:r>
      <w:r w:rsidR="0015690B" w:rsidRPr="00D7354F">
        <w:rPr>
          <w:rFonts w:ascii="Arial" w:hAnsi="Arial" w:cs="Arial"/>
        </w:rPr>
        <w:t xml:space="preserve"> (Figure 5)</w:t>
      </w:r>
      <w:r w:rsidR="00BE1523" w:rsidRPr="00D7354F">
        <w:rPr>
          <w:rFonts w:ascii="Arial" w:hAnsi="Arial" w:cs="Arial"/>
        </w:rPr>
        <w:t>.</w:t>
      </w:r>
      <w:r w:rsidR="00BE1523" w:rsidRPr="00D7354F">
        <w:rPr>
          <w:rFonts w:ascii="Arial" w:hAnsi="Arial" w:cs="Arial"/>
          <w:spacing w:val="18"/>
        </w:rPr>
        <w:t xml:space="preserve"> </w:t>
      </w:r>
      <w:r w:rsidR="00BE1523" w:rsidRPr="00D7354F">
        <w:rPr>
          <w:rFonts w:ascii="Arial" w:hAnsi="Arial" w:cs="Arial"/>
        </w:rPr>
        <w:t>The</w:t>
      </w:r>
      <w:r w:rsidR="00BE1523" w:rsidRPr="00D7354F">
        <w:rPr>
          <w:rFonts w:ascii="Arial" w:hAnsi="Arial" w:cs="Arial"/>
          <w:spacing w:val="17"/>
        </w:rPr>
        <w:t xml:space="preserve"> </w:t>
      </w:r>
      <w:r w:rsidR="00BE1523" w:rsidRPr="00D7354F">
        <w:rPr>
          <w:rFonts w:ascii="Arial" w:hAnsi="Arial" w:cs="Arial"/>
        </w:rPr>
        <w:t>H'</w:t>
      </w:r>
      <w:r w:rsidR="00BE1523" w:rsidRPr="00D7354F">
        <w:rPr>
          <w:rFonts w:ascii="Arial" w:hAnsi="Arial" w:cs="Arial"/>
          <w:spacing w:val="19"/>
        </w:rPr>
        <w:t xml:space="preserve"> </w:t>
      </w:r>
      <w:r w:rsidR="00BE1523" w:rsidRPr="00D7354F">
        <w:rPr>
          <w:rFonts w:ascii="Arial" w:hAnsi="Arial" w:cs="Arial"/>
        </w:rPr>
        <w:t>value</w:t>
      </w:r>
      <w:r w:rsidR="00BE1523" w:rsidRPr="00D7354F">
        <w:rPr>
          <w:rFonts w:ascii="Arial" w:hAnsi="Arial" w:cs="Arial"/>
          <w:spacing w:val="20"/>
        </w:rPr>
        <w:t xml:space="preserve"> </w:t>
      </w:r>
      <w:r w:rsidR="00BE1523" w:rsidRPr="00D7354F">
        <w:rPr>
          <w:rFonts w:ascii="Arial" w:hAnsi="Arial" w:cs="Arial"/>
        </w:rPr>
        <w:t>of</w:t>
      </w:r>
      <w:r w:rsidR="00BE1523" w:rsidRPr="00D7354F">
        <w:rPr>
          <w:rFonts w:ascii="Arial" w:hAnsi="Arial" w:cs="Arial"/>
          <w:spacing w:val="19"/>
        </w:rPr>
        <w:t xml:space="preserve"> </w:t>
      </w:r>
      <w:r w:rsidR="00DF3AA2" w:rsidRPr="00D7354F">
        <w:rPr>
          <w:rFonts w:ascii="Arial" w:hAnsi="Arial" w:cs="Arial"/>
        </w:rPr>
        <w:t xml:space="preserve">the </w:t>
      </w:r>
      <w:r w:rsidR="00BE1523" w:rsidRPr="00D7354F">
        <w:rPr>
          <w:rFonts w:ascii="Arial" w:hAnsi="Arial" w:cs="Arial"/>
          <w:position w:val="2"/>
        </w:rPr>
        <w:t>new volcanic formation LP</w:t>
      </w:r>
      <w:r w:rsidR="00BE1523" w:rsidRPr="006305B1">
        <w:rPr>
          <w:rFonts w:ascii="Arial" w:hAnsi="Arial" w:cs="Arial"/>
          <w:vertAlign w:val="subscript"/>
        </w:rPr>
        <w:t>10</w:t>
      </w:r>
      <w:r w:rsidR="00BE1523" w:rsidRPr="00D7354F">
        <w:rPr>
          <w:rFonts w:ascii="Arial" w:hAnsi="Arial" w:cs="Arial"/>
          <w:spacing w:val="1"/>
        </w:rPr>
        <w:t xml:space="preserve"> </w:t>
      </w:r>
      <w:r w:rsidR="00BE1523" w:rsidRPr="00D7354F">
        <w:rPr>
          <w:rFonts w:ascii="Arial" w:hAnsi="Arial" w:cs="Arial"/>
          <w:position w:val="2"/>
        </w:rPr>
        <w:t>is 0.43, which places it at the 22.2 percentile of diversity</w:t>
      </w:r>
      <w:r w:rsidR="00BE1523" w:rsidRPr="00D7354F">
        <w:rPr>
          <w:rFonts w:ascii="Arial" w:hAnsi="Arial" w:cs="Arial"/>
          <w:spacing w:val="1"/>
          <w:position w:val="2"/>
        </w:rPr>
        <w:t xml:space="preserve"> </w:t>
      </w:r>
      <w:r w:rsidR="00BE1523" w:rsidRPr="00D7354F">
        <w:rPr>
          <w:rFonts w:ascii="Arial" w:hAnsi="Arial" w:cs="Arial"/>
          <w:position w:val="2"/>
        </w:rPr>
        <w:t>(D</w:t>
      </w:r>
      <w:r w:rsidR="0022765E" w:rsidRPr="006305B1">
        <w:rPr>
          <w:rFonts w:ascii="Arial" w:hAnsi="Arial" w:cs="Arial"/>
          <w:vertAlign w:val="subscript"/>
        </w:rPr>
        <w:t>LP10</w:t>
      </w:r>
      <w:r w:rsidR="00BE1523" w:rsidRPr="00D7354F">
        <w:rPr>
          <w:rFonts w:ascii="Arial" w:hAnsi="Arial" w:cs="Arial"/>
          <w:position w:val="2"/>
        </w:rPr>
        <w:t xml:space="preserve">=0.22), significantly below the median of the </w:t>
      </w:r>
      <w:r w:rsidR="00830A80" w:rsidRPr="00D7354F">
        <w:rPr>
          <w:rFonts w:ascii="Arial" w:hAnsi="Arial" w:cs="Arial"/>
          <w:position w:val="2"/>
        </w:rPr>
        <w:t>Tj-</w:t>
      </w:r>
      <w:r w:rsidR="00BE1523" w:rsidRPr="00D7354F">
        <w:rPr>
          <w:rFonts w:ascii="Arial" w:hAnsi="Arial" w:cs="Arial"/>
          <w:position w:val="2"/>
        </w:rPr>
        <w:t>formations</w:t>
      </w:r>
      <w:r w:rsidR="00830A80" w:rsidRPr="00D7354F">
        <w:rPr>
          <w:rFonts w:ascii="Arial" w:hAnsi="Arial" w:cs="Arial"/>
          <w:position w:val="2"/>
        </w:rPr>
        <w:t xml:space="preserve"> inventory</w:t>
      </w:r>
      <w:r w:rsidR="00BE1523" w:rsidRPr="00D7354F">
        <w:rPr>
          <w:rFonts w:ascii="Arial" w:hAnsi="Arial" w:cs="Arial"/>
          <w:position w:val="2"/>
        </w:rPr>
        <w:t xml:space="preserve"> in the Canary Islands</w:t>
      </w:r>
      <w:r w:rsidR="00BE1523" w:rsidRPr="00D7354F">
        <w:rPr>
          <w:rFonts w:ascii="Arial" w:hAnsi="Arial" w:cs="Arial"/>
          <w:spacing w:val="1"/>
          <w:position w:val="2"/>
        </w:rPr>
        <w:t xml:space="preserve"> </w:t>
      </w:r>
      <w:r w:rsidR="00BE1523" w:rsidRPr="00D7354F">
        <w:rPr>
          <w:rFonts w:ascii="Arial" w:hAnsi="Arial" w:cs="Arial"/>
        </w:rPr>
        <w:t>(Table</w:t>
      </w:r>
      <w:r w:rsidR="00BE1523" w:rsidRPr="00D7354F">
        <w:rPr>
          <w:rFonts w:ascii="Arial" w:hAnsi="Arial" w:cs="Arial"/>
          <w:spacing w:val="3"/>
        </w:rPr>
        <w:t xml:space="preserve"> </w:t>
      </w:r>
      <w:r w:rsidR="00830A80" w:rsidRPr="00D7354F">
        <w:rPr>
          <w:rFonts w:ascii="Arial" w:hAnsi="Arial" w:cs="Arial"/>
        </w:rPr>
        <w:t>3).</w:t>
      </w:r>
    </w:p>
    <w:p w:rsidR="002D4CC9" w:rsidRDefault="00BE1523" w:rsidP="003D2065">
      <w:pPr>
        <w:pStyle w:val="Textoindependiente"/>
        <w:spacing w:before="187" w:line="360" w:lineRule="auto"/>
        <w:ind w:right="36"/>
        <w:jc w:val="both"/>
        <w:rPr>
          <w:rFonts w:ascii="Arial" w:hAnsi="Arial" w:cs="Arial"/>
        </w:rPr>
      </w:pPr>
      <w:r w:rsidRPr="00D7354F">
        <w:rPr>
          <w:rFonts w:ascii="Arial" w:hAnsi="Arial" w:cs="Arial"/>
        </w:rPr>
        <w:t xml:space="preserve">The integrity (I), as a state of conservation </w:t>
      </w:r>
      <w:r w:rsidR="0022765E" w:rsidRPr="00D7354F">
        <w:rPr>
          <w:rFonts w:ascii="Arial" w:hAnsi="Arial" w:cs="Arial"/>
        </w:rPr>
        <w:t xml:space="preserve">of Tj-formations </w:t>
      </w:r>
      <w:r w:rsidRPr="00D7354F">
        <w:rPr>
          <w:rFonts w:ascii="Arial" w:hAnsi="Arial" w:cs="Arial"/>
        </w:rPr>
        <w:t>estimated through the proportion of surface</w:t>
      </w:r>
      <w:r w:rsidRPr="00D7354F">
        <w:rPr>
          <w:rFonts w:ascii="Arial" w:hAnsi="Arial" w:cs="Arial"/>
          <w:spacing w:val="1"/>
        </w:rPr>
        <w:t xml:space="preserve"> </w:t>
      </w:r>
      <w:r w:rsidR="0022765E" w:rsidRPr="00D7354F">
        <w:rPr>
          <w:rFonts w:ascii="Arial" w:hAnsi="Arial" w:cs="Arial"/>
        </w:rPr>
        <w:t>free of human occupation</w:t>
      </w:r>
      <w:r w:rsidRPr="00D7354F">
        <w:rPr>
          <w:rFonts w:ascii="Arial" w:hAnsi="Arial" w:cs="Arial"/>
        </w:rPr>
        <w:t xml:space="preserve">, </w:t>
      </w:r>
      <w:r w:rsidR="0022765E" w:rsidRPr="00D7354F">
        <w:rPr>
          <w:rFonts w:ascii="Arial" w:hAnsi="Arial" w:cs="Arial"/>
        </w:rPr>
        <w:t>shows</w:t>
      </w:r>
      <w:r w:rsidRPr="00D7354F">
        <w:rPr>
          <w:rFonts w:ascii="Arial" w:hAnsi="Arial" w:cs="Arial"/>
        </w:rPr>
        <w:t xml:space="preserve"> a mean value of 69.9%, with a</w:t>
      </w:r>
      <w:r w:rsidRPr="00D7354F">
        <w:rPr>
          <w:rFonts w:ascii="Arial" w:hAnsi="Arial" w:cs="Arial"/>
          <w:spacing w:val="1"/>
        </w:rPr>
        <w:t xml:space="preserve"> </w:t>
      </w:r>
      <w:r w:rsidR="0022765E" w:rsidRPr="00D7354F">
        <w:rPr>
          <w:rFonts w:ascii="Arial" w:hAnsi="Arial" w:cs="Arial"/>
          <w:position w:val="2"/>
        </w:rPr>
        <w:t xml:space="preserve">minimum of 16.4% </w:t>
      </w:r>
      <w:r w:rsidRPr="00D7354F">
        <w:rPr>
          <w:rFonts w:ascii="Arial" w:hAnsi="Arial" w:cs="Arial"/>
          <w:position w:val="2"/>
        </w:rPr>
        <w:t>in TF</w:t>
      </w:r>
      <w:r w:rsidRPr="006305B1">
        <w:rPr>
          <w:rFonts w:ascii="Arial" w:hAnsi="Arial" w:cs="Arial"/>
          <w:vertAlign w:val="subscript"/>
        </w:rPr>
        <w:t>6b</w:t>
      </w:r>
      <w:r w:rsidR="0022765E" w:rsidRPr="00D7354F">
        <w:rPr>
          <w:rFonts w:ascii="Arial" w:hAnsi="Arial" w:cs="Arial"/>
          <w:position w:val="2"/>
        </w:rPr>
        <w:t xml:space="preserve"> and a maximum of 100% </w:t>
      </w:r>
      <w:r w:rsidRPr="00D7354F">
        <w:rPr>
          <w:rFonts w:ascii="Arial" w:hAnsi="Arial" w:cs="Arial"/>
          <w:position w:val="2"/>
        </w:rPr>
        <w:t>in LP</w:t>
      </w:r>
      <w:r w:rsidRPr="006305B1">
        <w:rPr>
          <w:rFonts w:ascii="Arial" w:hAnsi="Arial" w:cs="Arial"/>
          <w:vertAlign w:val="subscript"/>
        </w:rPr>
        <w:t>10</w:t>
      </w:r>
      <w:r w:rsidR="0015690B" w:rsidRPr="00D7354F">
        <w:rPr>
          <w:rFonts w:ascii="Arial" w:hAnsi="Arial" w:cs="Arial"/>
        </w:rPr>
        <w:t xml:space="preserve"> (Figure 5</w:t>
      </w:r>
      <w:r w:rsidR="001449B4">
        <w:rPr>
          <w:rFonts w:ascii="Arial" w:hAnsi="Arial" w:cs="Arial"/>
        </w:rPr>
        <w:t xml:space="preserve"> and Figure 6</w:t>
      </w:r>
      <w:r w:rsidR="0015690B" w:rsidRPr="00D7354F">
        <w:rPr>
          <w:rFonts w:ascii="Arial" w:hAnsi="Arial" w:cs="Arial"/>
        </w:rPr>
        <w:t>).</w:t>
      </w:r>
      <w:r w:rsidRPr="00D7354F">
        <w:rPr>
          <w:rFonts w:ascii="Arial" w:hAnsi="Arial" w:cs="Arial"/>
          <w:position w:val="2"/>
        </w:rPr>
        <w:t xml:space="preserve"> Therefore, LP</w:t>
      </w:r>
      <w:r w:rsidRPr="006305B1">
        <w:rPr>
          <w:rFonts w:ascii="Arial" w:hAnsi="Arial" w:cs="Arial"/>
          <w:vertAlign w:val="subscript"/>
        </w:rPr>
        <w:t>10</w:t>
      </w:r>
      <w:r w:rsidRPr="00D7354F">
        <w:rPr>
          <w:rFonts w:ascii="Arial" w:hAnsi="Arial" w:cs="Arial"/>
          <w:spacing w:val="1"/>
        </w:rPr>
        <w:t xml:space="preserve"> </w:t>
      </w:r>
      <w:r w:rsidR="0022765E" w:rsidRPr="00D7354F">
        <w:rPr>
          <w:rFonts w:ascii="Arial" w:hAnsi="Arial" w:cs="Arial"/>
          <w:position w:val="2"/>
        </w:rPr>
        <w:t xml:space="preserve">(Tajogaite </w:t>
      </w:r>
      <w:r w:rsidR="008B156B">
        <w:rPr>
          <w:rFonts w:ascii="Arial" w:hAnsi="Arial" w:cs="Arial"/>
          <w:position w:val="2"/>
        </w:rPr>
        <w:t>V</w:t>
      </w:r>
      <w:r w:rsidR="0022765E" w:rsidRPr="00D7354F">
        <w:rPr>
          <w:rFonts w:ascii="Arial" w:hAnsi="Arial" w:cs="Arial"/>
          <w:position w:val="2"/>
        </w:rPr>
        <w:t>olcano)</w:t>
      </w:r>
      <w:r w:rsidRPr="00D7354F">
        <w:rPr>
          <w:rFonts w:ascii="Arial" w:hAnsi="Arial" w:cs="Arial"/>
          <w:position w:val="2"/>
        </w:rPr>
        <w:t xml:space="preserve"> is at the 100th percentile of integrity (I</w:t>
      </w:r>
      <w:r w:rsidRPr="006305B1">
        <w:rPr>
          <w:rFonts w:ascii="Arial" w:hAnsi="Arial" w:cs="Arial"/>
          <w:vertAlign w:val="subscript"/>
        </w:rPr>
        <w:t>LP10</w:t>
      </w:r>
      <w:r w:rsidRPr="00D7354F">
        <w:rPr>
          <w:rFonts w:ascii="Arial" w:hAnsi="Arial" w:cs="Arial"/>
          <w:spacing w:val="1"/>
        </w:rPr>
        <w:t xml:space="preserve"> </w:t>
      </w:r>
      <w:r w:rsidRPr="00D7354F">
        <w:rPr>
          <w:rFonts w:ascii="Arial" w:hAnsi="Arial" w:cs="Arial"/>
          <w:position w:val="2"/>
        </w:rPr>
        <w:t>=1.0) within the set of</w:t>
      </w:r>
      <w:r w:rsidRPr="00D7354F">
        <w:rPr>
          <w:rFonts w:ascii="Arial" w:hAnsi="Arial" w:cs="Arial"/>
          <w:spacing w:val="1"/>
          <w:position w:val="2"/>
        </w:rPr>
        <w:t xml:space="preserve"> </w:t>
      </w:r>
      <w:r w:rsidR="0022765E" w:rsidRPr="00D7354F">
        <w:rPr>
          <w:rFonts w:ascii="Arial" w:hAnsi="Arial" w:cs="Arial"/>
          <w:spacing w:val="1"/>
          <w:position w:val="2"/>
        </w:rPr>
        <w:t>Tj-</w:t>
      </w:r>
      <w:r w:rsidRPr="00D7354F">
        <w:rPr>
          <w:rFonts w:ascii="Arial" w:hAnsi="Arial" w:cs="Arial"/>
        </w:rPr>
        <w:t>formations in the Ca</w:t>
      </w:r>
      <w:r w:rsidR="0022765E" w:rsidRPr="00D7354F">
        <w:rPr>
          <w:rFonts w:ascii="Arial" w:hAnsi="Arial" w:cs="Arial"/>
        </w:rPr>
        <w:t xml:space="preserve">nary Islands. </w:t>
      </w:r>
      <w:r w:rsidRPr="00D7354F">
        <w:rPr>
          <w:rFonts w:ascii="Arial" w:hAnsi="Arial" w:cs="Arial"/>
        </w:rPr>
        <w:t>The island</w:t>
      </w:r>
      <w:r w:rsidRPr="00D7354F">
        <w:rPr>
          <w:rFonts w:ascii="Arial" w:hAnsi="Arial" w:cs="Arial"/>
          <w:spacing w:val="1"/>
        </w:rPr>
        <w:t xml:space="preserve"> </w:t>
      </w:r>
      <w:r w:rsidRPr="00D7354F">
        <w:rPr>
          <w:rFonts w:ascii="Arial" w:hAnsi="Arial" w:cs="Arial"/>
        </w:rPr>
        <w:t xml:space="preserve">with the lowest </w:t>
      </w:r>
      <w:r w:rsidR="0022765E" w:rsidRPr="00D7354F">
        <w:rPr>
          <w:rFonts w:ascii="Arial" w:hAnsi="Arial" w:cs="Arial"/>
        </w:rPr>
        <w:t>mean</w:t>
      </w:r>
      <w:r w:rsidRPr="00D7354F">
        <w:rPr>
          <w:rFonts w:ascii="Arial" w:hAnsi="Arial" w:cs="Arial"/>
        </w:rPr>
        <w:t xml:space="preserve"> integrity in its</w:t>
      </w:r>
      <w:r w:rsidR="0022765E" w:rsidRPr="00D7354F">
        <w:rPr>
          <w:rFonts w:ascii="Arial" w:hAnsi="Arial" w:cs="Arial"/>
        </w:rPr>
        <w:t xml:space="preserve"> Tj-</w:t>
      </w:r>
      <w:r w:rsidRPr="00D7354F">
        <w:rPr>
          <w:rFonts w:ascii="Arial" w:hAnsi="Arial" w:cs="Arial"/>
        </w:rPr>
        <w:t>formations is Tenerife</w:t>
      </w:r>
      <w:r w:rsidRPr="00D7354F">
        <w:rPr>
          <w:rFonts w:ascii="Arial" w:hAnsi="Arial" w:cs="Arial"/>
          <w:spacing w:val="1"/>
        </w:rPr>
        <w:t xml:space="preserve"> </w:t>
      </w:r>
      <w:r w:rsidR="0022765E" w:rsidRPr="00D7354F">
        <w:rPr>
          <w:rFonts w:ascii="Arial" w:hAnsi="Arial" w:cs="Arial"/>
        </w:rPr>
        <w:t xml:space="preserve">(51.9%), </w:t>
      </w:r>
      <w:r w:rsidRPr="00D7354F">
        <w:rPr>
          <w:rFonts w:ascii="Arial" w:hAnsi="Arial" w:cs="Arial"/>
        </w:rPr>
        <w:t>where the greatest demographic and land use pressure occurs in the context</w:t>
      </w:r>
      <w:r w:rsidRPr="00D7354F">
        <w:rPr>
          <w:rFonts w:ascii="Arial" w:hAnsi="Arial" w:cs="Arial"/>
          <w:spacing w:val="1"/>
        </w:rPr>
        <w:t xml:space="preserve"> </w:t>
      </w:r>
      <w:r w:rsidRPr="00D7354F">
        <w:rPr>
          <w:rFonts w:ascii="Arial" w:hAnsi="Arial" w:cs="Arial"/>
        </w:rPr>
        <w:t>of</w:t>
      </w:r>
      <w:r w:rsidRPr="00D7354F">
        <w:rPr>
          <w:rFonts w:ascii="Arial" w:hAnsi="Arial" w:cs="Arial"/>
          <w:spacing w:val="3"/>
        </w:rPr>
        <w:t xml:space="preserve"> </w:t>
      </w:r>
      <w:r w:rsidRPr="00D7354F">
        <w:rPr>
          <w:rFonts w:ascii="Arial" w:hAnsi="Arial" w:cs="Arial"/>
        </w:rPr>
        <w:t>the</w:t>
      </w:r>
      <w:r w:rsidRPr="00D7354F">
        <w:rPr>
          <w:rFonts w:ascii="Arial" w:hAnsi="Arial" w:cs="Arial"/>
          <w:spacing w:val="3"/>
        </w:rPr>
        <w:t xml:space="preserve"> </w:t>
      </w:r>
      <w:r w:rsidR="0022765E" w:rsidRPr="00D7354F">
        <w:rPr>
          <w:rFonts w:ascii="Arial" w:hAnsi="Arial" w:cs="Arial"/>
        </w:rPr>
        <w:t>archipelago</w:t>
      </w:r>
      <w:r w:rsidRPr="00D7354F">
        <w:rPr>
          <w:rFonts w:ascii="Arial" w:hAnsi="Arial" w:cs="Arial"/>
        </w:rPr>
        <w:t>.</w:t>
      </w:r>
    </w:p>
    <w:p w:rsidR="002D4CC9" w:rsidRDefault="002578CC" w:rsidP="003D2065">
      <w:pPr>
        <w:pStyle w:val="Textoindependiente"/>
        <w:spacing w:before="187" w:line="360" w:lineRule="auto"/>
        <w:ind w:right="36"/>
        <w:jc w:val="both"/>
        <w:rPr>
          <w:rFonts w:ascii="Arial" w:hAnsi="Arial" w:cs="Arial"/>
        </w:rPr>
      </w:pPr>
      <w:r>
        <w:rPr>
          <w:rFonts w:ascii="Arial" w:hAnsi="Arial" w:cs="Arial"/>
        </w:rPr>
        <w:pict>
          <v:shape id="_x0000_i1037" type="#_x0000_t75" style="width:441pt;height:136.5pt">
            <v:imagedata r:id="rId14" o:title="Proyecto"/>
          </v:shape>
        </w:pict>
      </w:r>
    </w:p>
    <w:p w:rsidR="00424D1E" w:rsidRDefault="000455D0" w:rsidP="00424D1E">
      <w:pPr>
        <w:pStyle w:val="Textoindependiente"/>
        <w:spacing w:before="187" w:line="360" w:lineRule="auto"/>
        <w:ind w:right="36"/>
        <w:jc w:val="both"/>
        <w:rPr>
          <w:rFonts w:ascii="Arial" w:hAnsi="Arial" w:cs="Arial"/>
          <w:sz w:val="20"/>
        </w:rPr>
      </w:pPr>
      <w:r w:rsidRPr="00FB6EE5">
        <w:rPr>
          <w:rFonts w:ascii="Arial" w:hAnsi="Arial" w:cs="Arial"/>
          <w:sz w:val="20"/>
        </w:rPr>
        <w:t xml:space="preserve">Figure </w:t>
      </w:r>
      <w:r>
        <w:rPr>
          <w:rFonts w:ascii="Arial" w:hAnsi="Arial" w:cs="Arial"/>
          <w:sz w:val="20"/>
        </w:rPr>
        <w:t>6</w:t>
      </w:r>
      <w:r w:rsidRPr="00FB6EE5">
        <w:rPr>
          <w:rFonts w:ascii="Arial" w:hAnsi="Arial" w:cs="Arial"/>
          <w:sz w:val="20"/>
        </w:rPr>
        <w:t xml:space="preserve">. </w:t>
      </w:r>
      <w:r>
        <w:rPr>
          <w:rFonts w:ascii="Arial" w:hAnsi="Arial" w:cs="Arial"/>
          <w:sz w:val="20"/>
        </w:rPr>
        <w:t xml:space="preserve">Land preservation </w:t>
      </w:r>
      <w:r w:rsidR="00424D1E">
        <w:rPr>
          <w:rFonts w:ascii="Arial" w:hAnsi="Arial" w:cs="Arial"/>
          <w:sz w:val="20"/>
        </w:rPr>
        <w:t xml:space="preserve">in the </w:t>
      </w:r>
      <w:proofErr w:type="spellStart"/>
      <w:r w:rsidR="00424D1E">
        <w:rPr>
          <w:rFonts w:ascii="Arial" w:hAnsi="Arial" w:cs="Arial"/>
          <w:sz w:val="20"/>
        </w:rPr>
        <w:t>Tj</w:t>
      </w:r>
      <w:proofErr w:type="spellEnd"/>
      <w:r w:rsidR="00424D1E">
        <w:rPr>
          <w:rFonts w:ascii="Arial" w:hAnsi="Arial" w:cs="Arial"/>
          <w:sz w:val="20"/>
        </w:rPr>
        <w:t xml:space="preserve">-formations of the Canary Islands. Human occupation reaches </w:t>
      </w:r>
      <w:r w:rsidR="00424D1E" w:rsidRPr="00424D1E">
        <w:rPr>
          <w:rFonts w:ascii="Arial" w:hAnsi="Arial" w:cs="Arial"/>
          <w:sz w:val="20"/>
        </w:rPr>
        <w:t>83,6</w:t>
      </w:r>
      <w:r w:rsidR="00424D1E">
        <w:rPr>
          <w:rFonts w:ascii="Arial" w:hAnsi="Arial" w:cs="Arial"/>
          <w:sz w:val="20"/>
        </w:rPr>
        <w:t>% of</w:t>
      </w:r>
      <w:r w:rsidR="006050DF">
        <w:rPr>
          <w:rFonts w:ascii="Arial" w:hAnsi="Arial" w:cs="Arial"/>
          <w:sz w:val="20"/>
        </w:rPr>
        <w:t xml:space="preserve"> the</w:t>
      </w:r>
      <w:r w:rsidR="00424D1E">
        <w:rPr>
          <w:rFonts w:ascii="Arial" w:hAnsi="Arial" w:cs="Arial"/>
          <w:sz w:val="20"/>
        </w:rPr>
        <w:t xml:space="preserve"> land in </w:t>
      </w:r>
      <w:r w:rsidR="006050DF">
        <w:rPr>
          <w:rFonts w:ascii="Arial" w:hAnsi="Arial" w:cs="Arial"/>
          <w:sz w:val="20"/>
        </w:rPr>
        <w:t>one</w:t>
      </w:r>
      <w:r w:rsidR="00424D1E">
        <w:rPr>
          <w:rFonts w:ascii="Arial" w:hAnsi="Arial" w:cs="Arial"/>
          <w:sz w:val="20"/>
        </w:rPr>
        <w:t xml:space="preserve"> </w:t>
      </w:r>
      <w:proofErr w:type="spellStart"/>
      <w:r w:rsidR="00424D1E">
        <w:rPr>
          <w:rFonts w:ascii="Arial" w:hAnsi="Arial" w:cs="Arial"/>
          <w:sz w:val="20"/>
        </w:rPr>
        <w:t>Tj</w:t>
      </w:r>
      <w:proofErr w:type="spellEnd"/>
      <w:r w:rsidR="00424D1E">
        <w:rPr>
          <w:rFonts w:ascii="Arial" w:hAnsi="Arial" w:cs="Arial"/>
          <w:sz w:val="20"/>
        </w:rPr>
        <w:t>-formation of Tenerife (TF</w:t>
      </w:r>
      <w:r w:rsidR="00424D1E" w:rsidRPr="00424D1E">
        <w:rPr>
          <w:rFonts w:ascii="Arial" w:hAnsi="Arial" w:cs="Arial"/>
          <w:sz w:val="20"/>
          <w:vertAlign w:val="subscript"/>
        </w:rPr>
        <w:t>6b</w:t>
      </w:r>
      <w:r w:rsidR="00424D1E">
        <w:rPr>
          <w:rFonts w:ascii="Arial" w:hAnsi="Arial" w:cs="Arial"/>
          <w:sz w:val="20"/>
        </w:rPr>
        <w:t xml:space="preserve">) and is </w:t>
      </w:r>
      <w:r w:rsidR="001E1217" w:rsidRPr="001E1217">
        <w:rPr>
          <w:rFonts w:ascii="Arial" w:hAnsi="Arial" w:cs="Arial"/>
          <w:sz w:val="20"/>
        </w:rPr>
        <w:t xml:space="preserve">minimal </w:t>
      </w:r>
      <w:r w:rsidR="00424D1E">
        <w:rPr>
          <w:rFonts w:ascii="Arial" w:hAnsi="Arial" w:cs="Arial"/>
          <w:sz w:val="20"/>
        </w:rPr>
        <w:t>in</w:t>
      </w:r>
      <w:r w:rsidR="00424D1E">
        <w:rPr>
          <w:rFonts w:ascii="Arial" w:hAnsi="Arial" w:cs="Arial"/>
          <w:sz w:val="20"/>
        </w:rPr>
        <w:t xml:space="preserve"> </w:t>
      </w:r>
      <w:r w:rsidR="006050DF" w:rsidRPr="00424D1E">
        <w:rPr>
          <w:rFonts w:ascii="Arial" w:hAnsi="Arial" w:cs="Arial"/>
          <w:sz w:val="20"/>
        </w:rPr>
        <w:t>Tajogaite Volcano</w:t>
      </w:r>
      <w:r w:rsidR="006050DF" w:rsidRPr="00424D1E">
        <w:rPr>
          <w:rFonts w:ascii="Arial" w:hAnsi="Arial" w:cs="Arial"/>
          <w:sz w:val="20"/>
        </w:rPr>
        <w:t xml:space="preserve"> </w:t>
      </w:r>
      <w:r w:rsidR="006050DF">
        <w:rPr>
          <w:rFonts w:ascii="Arial" w:hAnsi="Arial" w:cs="Arial"/>
          <w:sz w:val="20"/>
        </w:rPr>
        <w:t>(</w:t>
      </w:r>
      <w:r w:rsidR="00424D1E" w:rsidRPr="00424D1E">
        <w:rPr>
          <w:rFonts w:ascii="Arial" w:hAnsi="Arial" w:cs="Arial"/>
          <w:sz w:val="20"/>
        </w:rPr>
        <w:t>LP</w:t>
      </w:r>
      <w:r w:rsidR="00424D1E" w:rsidRPr="00424D1E">
        <w:rPr>
          <w:rFonts w:ascii="Arial" w:hAnsi="Arial" w:cs="Arial"/>
          <w:sz w:val="20"/>
          <w:vertAlign w:val="subscript"/>
        </w:rPr>
        <w:t>10</w:t>
      </w:r>
      <w:r w:rsidR="006050DF">
        <w:rPr>
          <w:rFonts w:ascii="Arial" w:hAnsi="Arial" w:cs="Arial"/>
          <w:sz w:val="20"/>
        </w:rPr>
        <w:t xml:space="preserve">), </w:t>
      </w:r>
      <w:r w:rsidR="00424D1E">
        <w:rPr>
          <w:rFonts w:ascii="Arial" w:hAnsi="Arial" w:cs="Arial"/>
          <w:sz w:val="20"/>
        </w:rPr>
        <w:t>which</w:t>
      </w:r>
      <w:r w:rsidR="00424D1E" w:rsidRPr="00424D1E">
        <w:rPr>
          <w:rFonts w:ascii="Arial" w:hAnsi="Arial" w:cs="Arial"/>
          <w:sz w:val="20"/>
        </w:rPr>
        <w:t xml:space="preserve"> sho</w:t>
      </w:r>
      <w:r w:rsidR="00424D1E">
        <w:rPr>
          <w:rFonts w:ascii="Arial" w:hAnsi="Arial" w:cs="Arial"/>
          <w:sz w:val="20"/>
        </w:rPr>
        <w:t>ws the maximum value on integrity.</w:t>
      </w:r>
    </w:p>
    <w:p w:rsidR="00BD6FCF" w:rsidRPr="00D7354F" w:rsidRDefault="00BE1523" w:rsidP="00FB6EE5">
      <w:pPr>
        <w:pStyle w:val="Textoindependiente"/>
        <w:tabs>
          <w:tab w:val="left" w:pos="8364"/>
        </w:tabs>
        <w:spacing w:before="158" w:line="360" w:lineRule="auto"/>
        <w:ind w:right="41"/>
        <w:jc w:val="both"/>
        <w:rPr>
          <w:rFonts w:ascii="Arial" w:hAnsi="Arial" w:cs="Arial"/>
        </w:rPr>
      </w:pPr>
      <w:r w:rsidRPr="00D7354F">
        <w:rPr>
          <w:rFonts w:ascii="Arial" w:hAnsi="Arial" w:cs="Arial"/>
        </w:rPr>
        <w:t>The observability (O), as a proportion of the visible surface in each formation, is linked</w:t>
      </w:r>
      <w:r w:rsidRPr="00D7354F">
        <w:rPr>
          <w:rFonts w:ascii="Arial" w:hAnsi="Arial" w:cs="Arial"/>
          <w:spacing w:val="1"/>
        </w:rPr>
        <w:t xml:space="preserve"> </w:t>
      </w:r>
      <w:r w:rsidRPr="00D7354F">
        <w:rPr>
          <w:rFonts w:ascii="Arial" w:hAnsi="Arial" w:cs="Arial"/>
        </w:rPr>
        <w:t>to human occupation on the one hand, and to vegetation development on the other,</w:t>
      </w:r>
      <w:r w:rsidRPr="00D7354F">
        <w:rPr>
          <w:rFonts w:ascii="Arial" w:hAnsi="Arial" w:cs="Arial"/>
          <w:spacing w:val="1"/>
        </w:rPr>
        <w:t xml:space="preserve"> </w:t>
      </w:r>
      <w:r w:rsidRPr="00D7354F">
        <w:rPr>
          <w:rFonts w:ascii="Arial" w:hAnsi="Arial" w:cs="Arial"/>
        </w:rPr>
        <w:t xml:space="preserve">which in turn is closely linked to the age of the </w:t>
      </w:r>
      <w:r w:rsidR="00B776AC" w:rsidRPr="00D7354F">
        <w:rPr>
          <w:rFonts w:ascii="Arial" w:hAnsi="Arial" w:cs="Arial"/>
        </w:rPr>
        <w:t>landform features</w:t>
      </w:r>
      <w:r w:rsidRPr="00D7354F">
        <w:rPr>
          <w:rFonts w:ascii="Arial" w:hAnsi="Arial" w:cs="Arial"/>
        </w:rPr>
        <w:t>. For this reason, the island</w:t>
      </w:r>
      <w:r w:rsidRPr="00D7354F">
        <w:rPr>
          <w:rFonts w:ascii="Arial" w:hAnsi="Arial" w:cs="Arial"/>
          <w:spacing w:val="1"/>
        </w:rPr>
        <w:t xml:space="preserve"> </w:t>
      </w:r>
      <w:r w:rsidRPr="00D7354F">
        <w:rPr>
          <w:rFonts w:ascii="Arial" w:hAnsi="Arial" w:cs="Arial"/>
        </w:rPr>
        <w:t xml:space="preserve">with the lowest average observability in its </w:t>
      </w:r>
      <w:r w:rsidR="00B776AC" w:rsidRPr="00D7354F">
        <w:rPr>
          <w:rFonts w:ascii="Arial" w:hAnsi="Arial" w:cs="Arial"/>
        </w:rPr>
        <w:t>Tj-</w:t>
      </w:r>
      <w:r w:rsidRPr="00D7354F">
        <w:rPr>
          <w:rFonts w:ascii="Arial" w:hAnsi="Arial" w:cs="Arial"/>
        </w:rPr>
        <w:t>formati</w:t>
      </w:r>
      <w:r w:rsidR="00B776AC" w:rsidRPr="00D7354F">
        <w:rPr>
          <w:rFonts w:ascii="Arial" w:hAnsi="Arial" w:cs="Arial"/>
        </w:rPr>
        <w:t xml:space="preserve">ons is again Tenerife (18.5%). The </w:t>
      </w:r>
      <w:r w:rsidRPr="00D7354F">
        <w:rPr>
          <w:rFonts w:ascii="Arial" w:hAnsi="Arial" w:cs="Arial"/>
        </w:rPr>
        <w:t xml:space="preserve">parameter </w:t>
      </w:r>
      <w:r w:rsidR="00B776AC" w:rsidRPr="00D7354F">
        <w:rPr>
          <w:rFonts w:ascii="Arial" w:hAnsi="Arial" w:cs="Arial"/>
        </w:rPr>
        <w:t>observability (O)</w:t>
      </w:r>
      <w:r w:rsidRPr="00D7354F">
        <w:rPr>
          <w:rFonts w:ascii="Arial" w:hAnsi="Arial" w:cs="Arial"/>
        </w:rPr>
        <w:t xml:space="preserve"> </w:t>
      </w:r>
      <w:r w:rsidR="00B776AC" w:rsidRPr="00D7354F">
        <w:rPr>
          <w:rFonts w:ascii="Arial" w:hAnsi="Arial" w:cs="Arial"/>
        </w:rPr>
        <w:t>shows</w:t>
      </w:r>
      <w:r w:rsidRPr="00D7354F">
        <w:rPr>
          <w:rFonts w:ascii="Arial" w:hAnsi="Arial" w:cs="Arial"/>
        </w:rPr>
        <w:t xml:space="preserve"> an average value for the whole</w:t>
      </w:r>
      <w:r w:rsidRPr="00D7354F">
        <w:rPr>
          <w:rFonts w:ascii="Arial" w:hAnsi="Arial" w:cs="Arial"/>
          <w:spacing w:val="1"/>
        </w:rPr>
        <w:t xml:space="preserve"> </w:t>
      </w:r>
      <w:r w:rsidRPr="00D7354F">
        <w:rPr>
          <w:rFonts w:ascii="Arial" w:hAnsi="Arial" w:cs="Arial"/>
          <w:position w:val="2"/>
        </w:rPr>
        <w:t>inventory of 44.7.9%, w</w:t>
      </w:r>
      <w:r w:rsidR="00B776AC" w:rsidRPr="00D7354F">
        <w:rPr>
          <w:rFonts w:ascii="Arial" w:hAnsi="Arial" w:cs="Arial"/>
          <w:position w:val="2"/>
        </w:rPr>
        <w:t xml:space="preserve">ith a minimum of 5.8% </w:t>
      </w:r>
      <w:r w:rsidRPr="00D7354F">
        <w:rPr>
          <w:rFonts w:ascii="Arial" w:hAnsi="Arial" w:cs="Arial"/>
          <w:position w:val="2"/>
        </w:rPr>
        <w:t>in TF</w:t>
      </w:r>
      <w:r w:rsidRPr="006305B1">
        <w:rPr>
          <w:rFonts w:ascii="Arial" w:hAnsi="Arial" w:cs="Arial"/>
          <w:vertAlign w:val="subscript"/>
        </w:rPr>
        <w:t>6a</w:t>
      </w:r>
      <w:r w:rsidR="00B776AC" w:rsidRPr="00D7354F">
        <w:rPr>
          <w:rFonts w:ascii="Arial" w:hAnsi="Arial" w:cs="Arial"/>
          <w:position w:val="2"/>
        </w:rPr>
        <w:t xml:space="preserve"> and a maximum of 100% </w:t>
      </w:r>
      <w:r w:rsidRPr="00D7354F">
        <w:rPr>
          <w:rFonts w:ascii="Arial" w:hAnsi="Arial" w:cs="Arial"/>
          <w:position w:val="2"/>
        </w:rPr>
        <w:t>in</w:t>
      </w:r>
      <w:r w:rsidRPr="00D7354F">
        <w:rPr>
          <w:rFonts w:ascii="Arial" w:hAnsi="Arial" w:cs="Arial"/>
          <w:spacing w:val="1"/>
          <w:position w:val="2"/>
        </w:rPr>
        <w:t xml:space="preserve"> </w:t>
      </w:r>
      <w:r w:rsidRPr="00D7354F">
        <w:rPr>
          <w:rFonts w:ascii="Arial" w:hAnsi="Arial" w:cs="Arial"/>
          <w:position w:val="2"/>
        </w:rPr>
        <w:t>LP</w:t>
      </w:r>
      <w:r w:rsidR="00B776AC" w:rsidRPr="006305B1">
        <w:rPr>
          <w:rFonts w:ascii="Arial" w:hAnsi="Arial" w:cs="Arial"/>
          <w:vertAlign w:val="subscript"/>
        </w:rPr>
        <w:t>10</w:t>
      </w:r>
      <w:r w:rsidR="0015690B" w:rsidRPr="00D7354F">
        <w:rPr>
          <w:rFonts w:ascii="Arial" w:hAnsi="Arial" w:cs="Arial"/>
        </w:rPr>
        <w:t xml:space="preserve"> (Figure 5).</w:t>
      </w:r>
      <w:r w:rsidRPr="00D7354F">
        <w:rPr>
          <w:rFonts w:ascii="Arial" w:hAnsi="Arial" w:cs="Arial"/>
          <w:position w:val="2"/>
        </w:rPr>
        <w:t xml:space="preserve"> Therefore, as in the integrity parameter (I), LP</w:t>
      </w:r>
      <w:r w:rsidRPr="006305B1">
        <w:rPr>
          <w:rFonts w:ascii="Arial" w:hAnsi="Arial" w:cs="Arial"/>
          <w:vertAlign w:val="subscript"/>
        </w:rPr>
        <w:t>10</w:t>
      </w:r>
      <w:r w:rsidRPr="00D7354F">
        <w:rPr>
          <w:rFonts w:ascii="Arial" w:hAnsi="Arial" w:cs="Arial"/>
        </w:rPr>
        <w:t xml:space="preserve"> </w:t>
      </w:r>
      <w:r w:rsidRPr="00D7354F">
        <w:rPr>
          <w:rFonts w:ascii="Arial" w:hAnsi="Arial" w:cs="Arial"/>
          <w:position w:val="2"/>
        </w:rPr>
        <w:t xml:space="preserve">(Tajogaite </w:t>
      </w:r>
      <w:r w:rsidR="008B156B">
        <w:rPr>
          <w:rFonts w:ascii="Arial" w:hAnsi="Arial" w:cs="Arial"/>
          <w:position w:val="2"/>
        </w:rPr>
        <w:t>V</w:t>
      </w:r>
      <w:r w:rsidRPr="00D7354F">
        <w:rPr>
          <w:rFonts w:ascii="Arial" w:hAnsi="Arial" w:cs="Arial"/>
          <w:position w:val="2"/>
        </w:rPr>
        <w:t>olcano), is located in</w:t>
      </w:r>
      <w:r w:rsidRPr="00D7354F">
        <w:rPr>
          <w:rFonts w:ascii="Arial" w:hAnsi="Arial" w:cs="Arial"/>
          <w:spacing w:val="1"/>
          <w:position w:val="2"/>
        </w:rPr>
        <w:t xml:space="preserve"> </w:t>
      </w:r>
      <w:r w:rsidRPr="00D7354F">
        <w:rPr>
          <w:rFonts w:ascii="Arial" w:hAnsi="Arial" w:cs="Arial"/>
          <w:spacing w:val="-1"/>
          <w:position w:val="2"/>
        </w:rPr>
        <w:t>the</w:t>
      </w:r>
      <w:r w:rsidRPr="00D7354F">
        <w:rPr>
          <w:rFonts w:ascii="Arial" w:hAnsi="Arial" w:cs="Arial"/>
          <w:spacing w:val="-13"/>
          <w:position w:val="2"/>
        </w:rPr>
        <w:t xml:space="preserve"> </w:t>
      </w:r>
      <w:r w:rsidRPr="00D7354F">
        <w:rPr>
          <w:rFonts w:ascii="Arial" w:hAnsi="Arial" w:cs="Arial"/>
          <w:spacing w:val="-1"/>
          <w:position w:val="2"/>
        </w:rPr>
        <w:t>100th</w:t>
      </w:r>
      <w:r w:rsidRPr="00D7354F">
        <w:rPr>
          <w:rFonts w:ascii="Arial" w:hAnsi="Arial" w:cs="Arial"/>
          <w:spacing w:val="-12"/>
          <w:position w:val="2"/>
        </w:rPr>
        <w:t xml:space="preserve"> </w:t>
      </w:r>
      <w:r w:rsidRPr="00D7354F">
        <w:rPr>
          <w:rFonts w:ascii="Arial" w:hAnsi="Arial" w:cs="Arial"/>
          <w:spacing w:val="-1"/>
          <w:position w:val="2"/>
        </w:rPr>
        <w:t>percentile</w:t>
      </w:r>
      <w:r w:rsidRPr="00D7354F">
        <w:rPr>
          <w:rFonts w:ascii="Arial" w:hAnsi="Arial" w:cs="Arial"/>
          <w:spacing w:val="-11"/>
          <w:position w:val="2"/>
        </w:rPr>
        <w:t xml:space="preserve"> </w:t>
      </w:r>
      <w:r w:rsidRPr="00D7354F">
        <w:rPr>
          <w:rFonts w:ascii="Arial" w:hAnsi="Arial" w:cs="Arial"/>
          <w:spacing w:val="-1"/>
          <w:position w:val="2"/>
        </w:rPr>
        <w:t>of</w:t>
      </w:r>
      <w:r w:rsidRPr="00D7354F">
        <w:rPr>
          <w:rFonts w:ascii="Arial" w:hAnsi="Arial" w:cs="Arial"/>
          <w:spacing w:val="-10"/>
          <w:position w:val="2"/>
        </w:rPr>
        <w:t xml:space="preserve"> </w:t>
      </w:r>
      <w:r w:rsidRPr="00D7354F">
        <w:rPr>
          <w:rFonts w:ascii="Arial" w:hAnsi="Arial" w:cs="Arial"/>
          <w:spacing w:val="-1"/>
          <w:position w:val="2"/>
        </w:rPr>
        <w:t>observability</w:t>
      </w:r>
      <w:r w:rsidRPr="00D7354F">
        <w:rPr>
          <w:rFonts w:ascii="Arial" w:hAnsi="Arial" w:cs="Arial"/>
          <w:spacing w:val="-13"/>
          <w:position w:val="2"/>
        </w:rPr>
        <w:t xml:space="preserve"> </w:t>
      </w:r>
      <w:r w:rsidRPr="00D7354F">
        <w:rPr>
          <w:rFonts w:ascii="Arial" w:hAnsi="Arial" w:cs="Arial"/>
          <w:spacing w:val="-1"/>
          <w:position w:val="2"/>
        </w:rPr>
        <w:t>(O</w:t>
      </w:r>
      <w:r w:rsidRPr="006305B1">
        <w:rPr>
          <w:rFonts w:ascii="Arial" w:hAnsi="Arial" w:cs="Arial"/>
          <w:spacing w:val="-1"/>
          <w:vertAlign w:val="subscript"/>
        </w:rPr>
        <w:t>LP10</w:t>
      </w:r>
      <w:r w:rsidRPr="00D7354F">
        <w:rPr>
          <w:rFonts w:ascii="Arial" w:hAnsi="Arial" w:cs="Arial"/>
          <w:position w:val="2"/>
        </w:rPr>
        <w:t>=1.0)</w:t>
      </w:r>
      <w:r w:rsidRPr="00D7354F">
        <w:rPr>
          <w:rFonts w:ascii="Arial" w:hAnsi="Arial" w:cs="Arial"/>
          <w:spacing w:val="-12"/>
          <w:position w:val="2"/>
        </w:rPr>
        <w:t xml:space="preserve"> </w:t>
      </w:r>
      <w:r w:rsidRPr="00D7354F">
        <w:rPr>
          <w:rFonts w:ascii="Arial" w:hAnsi="Arial" w:cs="Arial"/>
          <w:position w:val="2"/>
        </w:rPr>
        <w:t>within</w:t>
      </w:r>
      <w:r w:rsidRPr="00D7354F">
        <w:rPr>
          <w:rFonts w:ascii="Arial" w:hAnsi="Arial" w:cs="Arial"/>
          <w:spacing w:val="-12"/>
          <w:position w:val="2"/>
        </w:rPr>
        <w:t xml:space="preserve"> </w:t>
      </w:r>
      <w:r w:rsidRPr="00D7354F">
        <w:rPr>
          <w:rFonts w:ascii="Arial" w:hAnsi="Arial" w:cs="Arial"/>
          <w:position w:val="2"/>
        </w:rPr>
        <w:t>the</w:t>
      </w:r>
      <w:r w:rsidRPr="00D7354F">
        <w:rPr>
          <w:rFonts w:ascii="Arial" w:hAnsi="Arial" w:cs="Arial"/>
          <w:spacing w:val="-14"/>
          <w:position w:val="2"/>
        </w:rPr>
        <w:t xml:space="preserve"> </w:t>
      </w:r>
      <w:r w:rsidR="00B776AC" w:rsidRPr="00D7354F">
        <w:rPr>
          <w:rFonts w:ascii="Arial" w:hAnsi="Arial" w:cs="Arial"/>
          <w:position w:val="2"/>
        </w:rPr>
        <w:t>inventory</w:t>
      </w:r>
      <w:r w:rsidRPr="00D7354F">
        <w:rPr>
          <w:rFonts w:ascii="Arial" w:hAnsi="Arial" w:cs="Arial"/>
          <w:spacing w:val="-11"/>
          <w:position w:val="2"/>
        </w:rPr>
        <w:t xml:space="preserve"> </w:t>
      </w:r>
      <w:r w:rsidRPr="00D7354F">
        <w:rPr>
          <w:rFonts w:ascii="Arial" w:hAnsi="Arial" w:cs="Arial"/>
          <w:position w:val="2"/>
        </w:rPr>
        <w:t>of</w:t>
      </w:r>
      <w:r w:rsidRPr="00D7354F">
        <w:rPr>
          <w:rFonts w:ascii="Arial" w:hAnsi="Arial" w:cs="Arial"/>
          <w:spacing w:val="-13"/>
          <w:position w:val="2"/>
        </w:rPr>
        <w:t xml:space="preserve"> </w:t>
      </w:r>
      <w:r w:rsidR="00B776AC" w:rsidRPr="00D7354F">
        <w:rPr>
          <w:rFonts w:ascii="Arial" w:hAnsi="Arial" w:cs="Arial"/>
          <w:spacing w:val="-13"/>
          <w:position w:val="2"/>
        </w:rPr>
        <w:t>Tj-</w:t>
      </w:r>
      <w:r w:rsidRPr="00D7354F">
        <w:rPr>
          <w:rFonts w:ascii="Arial" w:hAnsi="Arial" w:cs="Arial"/>
          <w:position w:val="2"/>
        </w:rPr>
        <w:t>formations</w:t>
      </w:r>
      <w:r w:rsidRPr="00D7354F">
        <w:rPr>
          <w:rFonts w:ascii="Arial" w:hAnsi="Arial" w:cs="Arial"/>
          <w:spacing w:val="-11"/>
          <w:position w:val="2"/>
        </w:rPr>
        <w:t xml:space="preserve"> </w:t>
      </w:r>
      <w:r w:rsidRPr="00D7354F">
        <w:rPr>
          <w:rFonts w:ascii="Arial" w:hAnsi="Arial" w:cs="Arial"/>
          <w:position w:val="2"/>
        </w:rPr>
        <w:t>in</w:t>
      </w:r>
      <w:r w:rsidRPr="00D7354F">
        <w:rPr>
          <w:rFonts w:ascii="Arial" w:hAnsi="Arial" w:cs="Arial"/>
          <w:spacing w:val="-12"/>
          <w:position w:val="2"/>
        </w:rPr>
        <w:t xml:space="preserve"> </w:t>
      </w:r>
      <w:r w:rsidRPr="00D7354F">
        <w:rPr>
          <w:rFonts w:ascii="Arial" w:hAnsi="Arial" w:cs="Arial"/>
          <w:position w:val="2"/>
        </w:rPr>
        <w:t>the</w:t>
      </w:r>
      <w:r w:rsidRPr="00D7354F">
        <w:rPr>
          <w:rFonts w:ascii="Arial" w:hAnsi="Arial" w:cs="Arial"/>
          <w:spacing w:val="-14"/>
          <w:position w:val="2"/>
        </w:rPr>
        <w:t xml:space="preserve"> </w:t>
      </w:r>
      <w:r w:rsidRPr="00D7354F">
        <w:rPr>
          <w:rFonts w:ascii="Arial" w:hAnsi="Arial" w:cs="Arial"/>
          <w:position w:val="2"/>
        </w:rPr>
        <w:t>Canary</w:t>
      </w:r>
      <w:r w:rsidRPr="00D7354F">
        <w:rPr>
          <w:rFonts w:ascii="Arial" w:hAnsi="Arial" w:cs="Arial"/>
          <w:spacing w:val="-56"/>
          <w:position w:val="2"/>
        </w:rPr>
        <w:t xml:space="preserve"> </w:t>
      </w:r>
      <w:r w:rsidRPr="00D7354F">
        <w:rPr>
          <w:rFonts w:ascii="Arial" w:hAnsi="Arial" w:cs="Arial"/>
        </w:rPr>
        <w:t>Islands (</w:t>
      </w:r>
      <w:r w:rsidR="00B776AC" w:rsidRPr="00D7354F">
        <w:rPr>
          <w:rFonts w:ascii="Arial" w:hAnsi="Arial" w:cs="Arial"/>
        </w:rPr>
        <w:t xml:space="preserve">Table 3). </w:t>
      </w:r>
    </w:p>
    <w:p w:rsidR="0007437C" w:rsidRPr="00D7354F" w:rsidRDefault="0007437C" w:rsidP="00D7354F">
      <w:pPr>
        <w:spacing w:line="360" w:lineRule="auto"/>
        <w:ind w:right="40"/>
        <w:jc w:val="both"/>
        <w:rPr>
          <w:rFonts w:ascii="Arial" w:hAnsi="Arial" w:cs="Arial"/>
        </w:rPr>
      </w:pPr>
    </w:p>
    <w:tbl>
      <w:tblPr>
        <w:tblStyle w:val="TableNormal1"/>
        <w:tblW w:w="0" w:type="auto"/>
        <w:jc w:val="center"/>
        <w:tblInd w:w="0" w:type="dxa"/>
        <w:tblLook w:val="01E0" w:firstRow="1" w:lastRow="1" w:firstColumn="1" w:lastColumn="1" w:noHBand="0" w:noVBand="0"/>
      </w:tblPr>
      <w:tblGrid>
        <w:gridCol w:w="579"/>
        <w:gridCol w:w="1316"/>
        <w:gridCol w:w="531"/>
        <w:gridCol w:w="1203"/>
        <w:gridCol w:w="530"/>
        <w:gridCol w:w="1203"/>
        <w:gridCol w:w="531"/>
        <w:gridCol w:w="1203"/>
        <w:gridCol w:w="531"/>
        <w:gridCol w:w="1203"/>
      </w:tblGrid>
      <w:tr w:rsidR="007F6FA6" w:rsidRPr="00FB6EE5" w:rsidTr="006C4D12">
        <w:trPr>
          <w:trHeight w:val="208"/>
          <w:jc w:val="center"/>
        </w:trPr>
        <w:tc>
          <w:tcPr>
            <w:tcW w:w="0" w:type="auto"/>
            <w:gridSpan w:val="2"/>
            <w:tcBorders>
              <w:top w:val="single" w:sz="4" w:space="0" w:color="000000"/>
              <w:left w:val="nil"/>
              <w:bottom w:val="nil"/>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Representativeness</w:t>
            </w:r>
          </w:p>
        </w:tc>
        <w:tc>
          <w:tcPr>
            <w:tcW w:w="0" w:type="auto"/>
            <w:gridSpan w:val="2"/>
            <w:tcBorders>
              <w:top w:val="single" w:sz="4" w:space="0" w:color="000000"/>
              <w:left w:val="nil"/>
              <w:bottom w:val="nil"/>
              <w:right w:val="nil"/>
            </w:tcBorders>
            <w:hideMark/>
          </w:tcPr>
          <w:p w:rsidR="007F6FA6" w:rsidRPr="00FB6EE5" w:rsidRDefault="007F6FA6" w:rsidP="00FB6EE5">
            <w:pPr>
              <w:ind w:left="377"/>
              <w:rPr>
                <w:rFonts w:ascii="Arial" w:hAnsi="Arial" w:cs="Arial"/>
                <w:sz w:val="20"/>
                <w:szCs w:val="20"/>
              </w:rPr>
            </w:pPr>
            <w:proofErr w:type="spellStart"/>
            <w:r w:rsidRPr="00FB6EE5">
              <w:rPr>
                <w:rFonts w:ascii="Arial" w:hAnsi="Arial" w:cs="Arial"/>
                <w:sz w:val="20"/>
                <w:szCs w:val="20"/>
              </w:rPr>
              <w:t>Rariness</w:t>
            </w:r>
            <w:proofErr w:type="spellEnd"/>
          </w:p>
        </w:tc>
        <w:tc>
          <w:tcPr>
            <w:tcW w:w="0" w:type="auto"/>
            <w:gridSpan w:val="2"/>
            <w:tcBorders>
              <w:top w:val="single" w:sz="4" w:space="0" w:color="000000"/>
              <w:left w:val="nil"/>
              <w:bottom w:val="nil"/>
              <w:right w:val="nil"/>
            </w:tcBorders>
            <w:hideMark/>
          </w:tcPr>
          <w:p w:rsidR="007F6FA6" w:rsidRPr="00FB6EE5" w:rsidRDefault="007F6FA6" w:rsidP="00FB6EE5">
            <w:pPr>
              <w:ind w:left="386"/>
              <w:rPr>
                <w:rFonts w:ascii="Arial" w:hAnsi="Arial" w:cs="Arial"/>
                <w:sz w:val="20"/>
                <w:szCs w:val="20"/>
              </w:rPr>
            </w:pPr>
            <w:r w:rsidRPr="00FB6EE5">
              <w:rPr>
                <w:rFonts w:ascii="Arial" w:hAnsi="Arial" w:cs="Arial"/>
                <w:sz w:val="20"/>
                <w:szCs w:val="20"/>
              </w:rPr>
              <w:t>Diversity</w:t>
            </w:r>
          </w:p>
        </w:tc>
        <w:tc>
          <w:tcPr>
            <w:tcW w:w="0" w:type="auto"/>
            <w:gridSpan w:val="2"/>
            <w:tcBorders>
              <w:top w:val="single" w:sz="4" w:space="0" w:color="000000"/>
              <w:left w:val="nil"/>
              <w:bottom w:val="nil"/>
              <w:right w:val="nil"/>
            </w:tcBorders>
            <w:hideMark/>
          </w:tcPr>
          <w:p w:rsidR="007F6FA6" w:rsidRPr="00FB6EE5" w:rsidRDefault="007F6FA6" w:rsidP="00FB6EE5">
            <w:pPr>
              <w:ind w:left="410"/>
              <w:rPr>
                <w:rFonts w:ascii="Arial" w:hAnsi="Arial" w:cs="Arial"/>
                <w:sz w:val="20"/>
                <w:szCs w:val="20"/>
              </w:rPr>
            </w:pPr>
            <w:r w:rsidRPr="00FB6EE5">
              <w:rPr>
                <w:rFonts w:ascii="Arial" w:hAnsi="Arial" w:cs="Arial"/>
                <w:sz w:val="20"/>
                <w:szCs w:val="20"/>
              </w:rPr>
              <w:t>Integrity</w:t>
            </w:r>
          </w:p>
        </w:tc>
        <w:tc>
          <w:tcPr>
            <w:tcW w:w="0" w:type="auto"/>
            <w:gridSpan w:val="2"/>
            <w:tcBorders>
              <w:top w:val="single" w:sz="4" w:space="0" w:color="000000"/>
              <w:left w:val="nil"/>
              <w:bottom w:val="nil"/>
              <w:right w:val="nil"/>
            </w:tcBorders>
            <w:hideMark/>
          </w:tcPr>
          <w:p w:rsidR="007F6FA6" w:rsidRPr="00FB6EE5" w:rsidRDefault="007F6FA6" w:rsidP="00FB6EE5">
            <w:pPr>
              <w:ind w:left="211"/>
              <w:rPr>
                <w:rFonts w:ascii="Arial" w:hAnsi="Arial" w:cs="Arial"/>
                <w:sz w:val="20"/>
                <w:szCs w:val="20"/>
              </w:rPr>
            </w:pPr>
            <w:r w:rsidRPr="00FB6EE5">
              <w:rPr>
                <w:rFonts w:ascii="Arial" w:hAnsi="Arial" w:cs="Arial"/>
                <w:sz w:val="20"/>
                <w:szCs w:val="20"/>
              </w:rPr>
              <w:t>Observability</w:t>
            </w:r>
          </w:p>
        </w:tc>
      </w:tr>
      <w:tr w:rsidR="007F6FA6" w:rsidRPr="00FB6EE5" w:rsidTr="006C4D12">
        <w:trPr>
          <w:trHeight w:val="206"/>
          <w:jc w:val="center"/>
        </w:trPr>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ID</w:t>
            </w:r>
          </w:p>
        </w:tc>
        <w:tc>
          <w:tcPr>
            <w:tcW w:w="0" w:type="auto"/>
            <w:tcBorders>
              <w:top w:val="nil"/>
              <w:left w:val="nil"/>
              <w:bottom w:val="single" w:sz="4" w:space="0" w:color="auto"/>
              <w:right w:val="nil"/>
            </w:tcBorders>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w:t>
            </w:r>
            <w:proofErr w:type="spellStart"/>
            <w:r w:rsidRPr="00FB6EE5">
              <w:rPr>
                <w:rFonts w:ascii="Arial" w:hAnsi="Arial" w:cs="Arial"/>
                <w:sz w:val="20"/>
                <w:szCs w:val="20"/>
              </w:rPr>
              <w:t>th</w:t>
            </w:r>
            <w:proofErr w:type="spellEnd"/>
            <w:r w:rsidRPr="00FB6EE5">
              <w:rPr>
                <w:rFonts w:ascii="Arial" w:hAnsi="Arial" w:cs="Arial"/>
                <w:sz w:val="20"/>
                <w:szCs w:val="20"/>
              </w:rPr>
              <w:t xml:space="preserve"> percentile</w:t>
            </w:r>
          </w:p>
        </w:tc>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ID</w:t>
            </w:r>
          </w:p>
        </w:tc>
        <w:tc>
          <w:tcPr>
            <w:tcW w:w="0" w:type="auto"/>
            <w:tcBorders>
              <w:top w:val="nil"/>
              <w:left w:val="nil"/>
              <w:bottom w:val="single" w:sz="4" w:space="0" w:color="auto"/>
              <w:right w:val="nil"/>
            </w:tcBorders>
            <w:hideMark/>
          </w:tcPr>
          <w:p w:rsidR="007F6FA6" w:rsidRPr="00FB6EE5" w:rsidRDefault="007F6FA6" w:rsidP="00FB6EE5">
            <w:pPr>
              <w:ind w:left="89" w:right="87"/>
              <w:jc w:val="center"/>
              <w:rPr>
                <w:rFonts w:ascii="Arial" w:hAnsi="Arial" w:cs="Arial"/>
                <w:sz w:val="20"/>
                <w:szCs w:val="20"/>
              </w:rPr>
            </w:pPr>
            <w:r w:rsidRPr="00FB6EE5">
              <w:rPr>
                <w:rFonts w:ascii="Arial" w:hAnsi="Arial" w:cs="Arial"/>
                <w:i/>
                <w:sz w:val="20"/>
                <w:szCs w:val="20"/>
              </w:rPr>
              <w:t>-</w:t>
            </w:r>
            <w:proofErr w:type="spellStart"/>
            <w:r w:rsidRPr="00FB6EE5">
              <w:rPr>
                <w:rFonts w:ascii="Arial" w:hAnsi="Arial" w:cs="Arial"/>
                <w:sz w:val="20"/>
                <w:szCs w:val="20"/>
              </w:rPr>
              <w:t>th</w:t>
            </w:r>
            <w:proofErr w:type="spellEnd"/>
            <w:r w:rsidRPr="00FB6EE5">
              <w:rPr>
                <w:rFonts w:ascii="Arial" w:hAnsi="Arial" w:cs="Arial"/>
                <w:sz w:val="20"/>
                <w:szCs w:val="20"/>
              </w:rPr>
              <w:t xml:space="preserve"> percentile</w:t>
            </w:r>
          </w:p>
        </w:tc>
        <w:tc>
          <w:tcPr>
            <w:tcW w:w="0" w:type="auto"/>
            <w:tcBorders>
              <w:top w:val="nil"/>
              <w:left w:val="nil"/>
              <w:bottom w:val="single" w:sz="4" w:space="0" w:color="auto"/>
              <w:right w:val="nil"/>
            </w:tcBorders>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ID</w:t>
            </w:r>
          </w:p>
        </w:tc>
        <w:tc>
          <w:tcPr>
            <w:tcW w:w="0" w:type="auto"/>
            <w:tcBorders>
              <w:top w:val="nil"/>
              <w:left w:val="nil"/>
              <w:bottom w:val="single" w:sz="4" w:space="0" w:color="auto"/>
              <w:right w:val="nil"/>
            </w:tcBorders>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w:t>
            </w:r>
            <w:proofErr w:type="spellStart"/>
            <w:r w:rsidRPr="00FB6EE5">
              <w:rPr>
                <w:rFonts w:ascii="Arial" w:hAnsi="Arial" w:cs="Arial"/>
                <w:sz w:val="20"/>
                <w:szCs w:val="20"/>
              </w:rPr>
              <w:t>th</w:t>
            </w:r>
            <w:proofErr w:type="spellEnd"/>
            <w:r w:rsidRPr="00FB6EE5">
              <w:rPr>
                <w:rFonts w:ascii="Arial" w:hAnsi="Arial" w:cs="Arial"/>
                <w:sz w:val="20"/>
                <w:szCs w:val="20"/>
              </w:rPr>
              <w:t xml:space="preserve"> percentile</w:t>
            </w:r>
          </w:p>
        </w:tc>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ID</w:t>
            </w:r>
          </w:p>
        </w:tc>
        <w:tc>
          <w:tcPr>
            <w:tcW w:w="0" w:type="auto"/>
            <w:tcBorders>
              <w:top w:val="nil"/>
              <w:left w:val="nil"/>
              <w:bottom w:val="single" w:sz="4" w:space="0" w:color="auto"/>
              <w:right w:val="nil"/>
            </w:tcBorders>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w:t>
            </w:r>
            <w:proofErr w:type="spellStart"/>
            <w:r w:rsidRPr="00FB6EE5">
              <w:rPr>
                <w:rFonts w:ascii="Arial" w:hAnsi="Arial" w:cs="Arial"/>
                <w:sz w:val="20"/>
                <w:szCs w:val="20"/>
              </w:rPr>
              <w:t>th</w:t>
            </w:r>
            <w:proofErr w:type="spellEnd"/>
            <w:r w:rsidRPr="00FB6EE5">
              <w:rPr>
                <w:rFonts w:ascii="Arial" w:hAnsi="Arial" w:cs="Arial"/>
                <w:sz w:val="20"/>
                <w:szCs w:val="20"/>
              </w:rPr>
              <w:t xml:space="preserve"> percentile</w:t>
            </w:r>
          </w:p>
        </w:tc>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ID</w:t>
            </w:r>
          </w:p>
        </w:tc>
        <w:tc>
          <w:tcPr>
            <w:tcW w:w="0" w:type="auto"/>
            <w:tcBorders>
              <w:top w:val="nil"/>
              <w:left w:val="nil"/>
              <w:bottom w:val="single" w:sz="4" w:space="0" w:color="auto"/>
              <w:right w:val="nil"/>
            </w:tcBorders>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w:t>
            </w:r>
            <w:proofErr w:type="spellStart"/>
            <w:r w:rsidRPr="00FB6EE5">
              <w:rPr>
                <w:rFonts w:ascii="Arial" w:hAnsi="Arial" w:cs="Arial"/>
                <w:sz w:val="20"/>
                <w:szCs w:val="20"/>
              </w:rPr>
              <w:t>th</w:t>
            </w:r>
            <w:proofErr w:type="spellEnd"/>
            <w:r w:rsidRPr="00FB6EE5">
              <w:rPr>
                <w:rFonts w:ascii="Arial" w:hAnsi="Arial" w:cs="Arial"/>
                <w:sz w:val="20"/>
                <w:szCs w:val="20"/>
              </w:rPr>
              <w:t xml:space="preserve"> percentile</w:t>
            </w:r>
          </w:p>
        </w:tc>
      </w:tr>
      <w:tr w:rsidR="007F6FA6" w:rsidRPr="00FB6EE5" w:rsidTr="006C4D12">
        <w:trPr>
          <w:trHeight w:val="208"/>
          <w:jc w:val="center"/>
        </w:trPr>
        <w:tc>
          <w:tcPr>
            <w:tcW w:w="0" w:type="auto"/>
            <w:tcBorders>
              <w:top w:val="single" w:sz="4" w:space="0" w:color="auto"/>
              <w:left w:val="nil"/>
              <w:bottom w:val="nil"/>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2</w:t>
            </w:r>
          </w:p>
        </w:tc>
        <w:tc>
          <w:tcPr>
            <w:tcW w:w="0" w:type="auto"/>
            <w:tcBorders>
              <w:top w:val="single" w:sz="4" w:space="0" w:color="auto"/>
              <w:left w:val="nil"/>
              <w:bottom w:val="nil"/>
              <w:right w:val="nil"/>
            </w:tcBorders>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100.0</w:t>
            </w:r>
          </w:p>
        </w:tc>
        <w:tc>
          <w:tcPr>
            <w:tcW w:w="0" w:type="auto"/>
            <w:tcBorders>
              <w:top w:val="single" w:sz="4" w:space="0" w:color="auto"/>
              <w:left w:val="nil"/>
              <w:bottom w:val="nil"/>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FV</w:t>
            </w:r>
            <w:r w:rsidRPr="00FB6EE5">
              <w:rPr>
                <w:rFonts w:ascii="Arial" w:hAnsi="Arial" w:cs="Arial"/>
                <w:sz w:val="20"/>
                <w:szCs w:val="20"/>
                <w:vertAlign w:val="subscript"/>
              </w:rPr>
              <w:t>1</w:t>
            </w:r>
          </w:p>
        </w:tc>
        <w:tc>
          <w:tcPr>
            <w:tcW w:w="0" w:type="auto"/>
            <w:tcBorders>
              <w:top w:val="single" w:sz="4" w:space="0" w:color="auto"/>
              <w:left w:val="nil"/>
              <w:bottom w:val="nil"/>
              <w:right w:val="nil"/>
            </w:tcBorders>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100.0</w:t>
            </w:r>
          </w:p>
        </w:tc>
        <w:tc>
          <w:tcPr>
            <w:tcW w:w="0" w:type="auto"/>
            <w:tcBorders>
              <w:top w:val="single" w:sz="4" w:space="0" w:color="auto"/>
              <w:left w:val="nil"/>
              <w:bottom w:val="nil"/>
              <w:right w:val="nil"/>
            </w:tcBorders>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9</w:t>
            </w:r>
          </w:p>
        </w:tc>
        <w:tc>
          <w:tcPr>
            <w:tcW w:w="0" w:type="auto"/>
            <w:tcBorders>
              <w:top w:val="single" w:sz="4" w:space="0" w:color="auto"/>
              <w:left w:val="nil"/>
              <w:bottom w:val="nil"/>
              <w:right w:val="nil"/>
            </w:tcBorders>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100.0</w:t>
            </w:r>
          </w:p>
        </w:tc>
        <w:tc>
          <w:tcPr>
            <w:tcW w:w="0" w:type="auto"/>
            <w:tcBorders>
              <w:top w:val="single" w:sz="4" w:space="0" w:color="auto"/>
              <w:left w:val="nil"/>
              <w:bottom w:val="nil"/>
              <w:right w:val="nil"/>
            </w:tcBorders>
            <w:hideMark/>
          </w:tcPr>
          <w:p w:rsidR="007F6FA6" w:rsidRPr="00FB6EE5" w:rsidRDefault="007F6FA6" w:rsidP="00FB6EE5">
            <w:pPr>
              <w:ind w:left="108"/>
              <w:rPr>
                <w:rFonts w:ascii="Arial" w:hAnsi="Arial" w:cs="Arial"/>
                <w:b/>
                <w:sz w:val="20"/>
                <w:szCs w:val="20"/>
              </w:rPr>
            </w:pPr>
            <w:r w:rsidRPr="00FB6EE5">
              <w:rPr>
                <w:rFonts w:ascii="Arial" w:hAnsi="Arial" w:cs="Arial"/>
                <w:b/>
                <w:sz w:val="20"/>
                <w:szCs w:val="20"/>
              </w:rPr>
              <w:t>LP</w:t>
            </w:r>
            <w:r w:rsidRPr="00FB6EE5">
              <w:rPr>
                <w:rFonts w:ascii="Arial" w:hAnsi="Arial" w:cs="Arial"/>
                <w:b/>
                <w:sz w:val="20"/>
                <w:szCs w:val="20"/>
                <w:vertAlign w:val="subscript"/>
              </w:rPr>
              <w:t>10</w:t>
            </w:r>
          </w:p>
        </w:tc>
        <w:tc>
          <w:tcPr>
            <w:tcW w:w="0" w:type="auto"/>
            <w:tcBorders>
              <w:top w:val="single" w:sz="4" w:space="0" w:color="auto"/>
              <w:left w:val="nil"/>
              <w:bottom w:val="nil"/>
              <w:right w:val="nil"/>
            </w:tcBorders>
            <w:hideMark/>
          </w:tcPr>
          <w:p w:rsidR="007F6FA6" w:rsidRPr="00FB6EE5" w:rsidRDefault="007F6FA6" w:rsidP="00FB6EE5">
            <w:pPr>
              <w:ind w:left="89" w:right="87"/>
              <w:jc w:val="center"/>
              <w:rPr>
                <w:rFonts w:ascii="Arial" w:hAnsi="Arial" w:cs="Arial"/>
                <w:b/>
                <w:sz w:val="20"/>
                <w:szCs w:val="20"/>
              </w:rPr>
            </w:pPr>
            <w:r w:rsidRPr="00FB6EE5">
              <w:rPr>
                <w:rFonts w:ascii="Arial" w:hAnsi="Arial" w:cs="Arial"/>
                <w:b/>
                <w:sz w:val="20"/>
                <w:szCs w:val="20"/>
              </w:rPr>
              <w:t>100.0</w:t>
            </w:r>
          </w:p>
        </w:tc>
        <w:tc>
          <w:tcPr>
            <w:tcW w:w="0" w:type="auto"/>
            <w:tcBorders>
              <w:top w:val="single" w:sz="4" w:space="0" w:color="auto"/>
              <w:left w:val="nil"/>
              <w:bottom w:val="nil"/>
              <w:right w:val="nil"/>
            </w:tcBorders>
            <w:hideMark/>
          </w:tcPr>
          <w:p w:rsidR="007F6FA6" w:rsidRPr="00FB6EE5" w:rsidRDefault="007F6FA6" w:rsidP="00FB6EE5">
            <w:pPr>
              <w:ind w:left="108"/>
              <w:rPr>
                <w:rFonts w:ascii="Arial" w:hAnsi="Arial" w:cs="Arial"/>
                <w:b/>
                <w:sz w:val="20"/>
                <w:szCs w:val="20"/>
              </w:rPr>
            </w:pPr>
            <w:r w:rsidRPr="00FB6EE5">
              <w:rPr>
                <w:rFonts w:ascii="Arial" w:hAnsi="Arial" w:cs="Arial"/>
                <w:b/>
                <w:sz w:val="20"/>
                <w:szCs w:val="20"/>
              </w:rPr>
              <w:t>LP</w:t>
            </w:r>
            <w:r w:rsidRPr="003E30BB">
              <w:rPr>
                <w:rFonts w:ascii="Arial" w:hAnsi="Arial" w:cs="Arial"/>
                <w:b/>
                <w:sz w:val="20"/>
                <w:szCs w:val="20"/>
                <w:vertAlign w:val="subscript"/>
              </w:rPr>
              <w:t>10</w:t>
            </w:r>
          </w:p>
        </w:tc>
        <w:tc>
          <w:tcPr>
            <w:tcW w:w="0" w:type="auto"/>
            <w:tcBorders>
              <w:top w:val="single" w:sz="4" w:space="0" w:color="auto"/>
              <w:left w:val="nil"/>
              <w:bottom w:val="nil"/>
              <w:right w:val="nil"/>
            </w:tcBorders>
            <w:hideMark/>
          </w:tcPr>
          <w:p w:rsidR="007F6FA6" w:rsidRPr="00FB6EE5" w:rsidRDefault="007F6FA6" w:rsidP="00FB6EE5">
            <w:pPr>
              <w:ind w:left="89" w:right="85"/>
              <w:jc w:val="center"/>
              <w:rPr>
                <w:rFonts w:ascii="Arial" w:hAnsi="Arial" w:cs="Arial"/>
                <w:b/>
                <w:sz w:val="20"/>
                <w:szCs w:val="20"/>
              </w:rPr>
            </w:pPr>
            <w:r w:rsidRPr="00FB6EE5">
              <w:rPr>
                <w:rFonts w:ascii="Arial" w:hAnsi="Arial" w:cs="Arial"/>
                <w:b/>
                <w:sz w:val="20"/>
                <w:szCs w:val="20"/>
              </w:rPr>
              <w:t>100.0</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5</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96.3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2</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96.3</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1</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96.3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FV</w:t>
            </w:r>
            <w:r w:rsidRPr="00FB6EE5">
              <w:rPr>
                <w:rFonts w:ascii="Arial" w:hAnsi="Arial" w:cs="Arial"/>
                <w:sz w:val="20"/>
                <w:szCs w:val="20"/>
                <w:vertAlign w:val="subscript"/>
              </w:rPr>
              <w:t>1</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96.3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9</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96.3</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1</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92.6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1</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92.6</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7</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92.6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6b</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92.6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FV</w:t>
            </w:r>
            <w:r w:rsidRPr="003E30BB">
              <w:rPr>
                <w:rFonts w:ascii="Arial" w:hAnsi="Arial" w:cs="Arial"/>
                <w:sz w:val="20"/>
                <w:szCs w:val="20"/>
                <w:vertAlign w:val="subscript"/>
              </w:rPr>
              <w:t>1</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92.6</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4</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88.9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1c</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88.9</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2</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88.9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1</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88.9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6b</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88.9</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b/>
                <w:sz w:val="20"/>
                <w:szCs w:val="20"/>
              </w:rPr>
            </w:pPr>
            <w:r w:rsidRPr="00FB6EE5">
              <w:rPr>
                <w:rFonts w:ascii="Arial" w:hAnsi="Arial" w:cs="Arial"/>
                <w:b/>
                <w:sz w:val="20"/>
                <w:szCs w:val="20"/>
              </w:rPr>
              <w:t>LP</w:t>
            </w:r>
            <w:r w:rsidRPr="00FB6EE5">
              <w:rPr>
                <w:rFonts w:ascii="Arial" w:hAnsi="Arial" w:cs="Arial"/>
                <w:b/>
                <w:sz w:val="20"/>
                <w:szCs w:val="20"/>
                <w:vertAlign w:val="subscript"/>
              </w:rPr>
              <w:t>10</w:t>
            </w:r>
          </w:p>
        </w:tc>
        <w:tc>
          <w:tcPr>
            <w:tcW w:w="0" w:type="auto"/>
            <w:hideMark/>
          </w:tcPr>
          <w:p w:rsidR="007F6FA6" w:rsidRPr="00FB6EE5" w:rsidRDefault="007F6FA6" w:rsidP="00FB6EE5">
            <w:pPr>
              <w:ind w:left="219" w:right="181"/>
              <w:jc w:val="center"/>
              <w:rPr>
                <w:rFonts w:ascii="Arial" w:hAnsi="Arial" w:cs="Arial"/>
                <w:b/>
                <w:sz w:val="20"/>
                <w:szCs w:val="20"/>
              </w:rPr>
            </w:pPr>
            <w:r w:rsidRPr="00FB6EE5">
              <w:rPr>
                <w:rFonts w:ascii="Arial" w:hAnsi="Arial" w:cs="Arial"/>
                <w:b/>
                <w:sz w:val="20"/>
                <w:szCs w:val="20"/>
              </w:rPr>
              <w:t>85.2</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85.2</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85.2</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2</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85.2</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3E30BB">
              <w:rPr>
                <w:rFonts w:ascii="Arial" w:hAnsi="Arial" w:cs="Arial"/>
                <w:sz w:val="20"/>
                <w:szCs w:val="20"/>
                <w:vertAlign w:val="subscript"/>
              </w:rPr>
              <w:t>1c</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85.2</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7</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81.5</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81.5</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5</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81.5</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9</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81.5</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3E30BB">
              <w:rPr>
                <w:rFonts w:ascii="Arial" w:hAnsi="Arial" w:cs="Arial"/>
                <w:sz w:val="20"/>
                <w:szCs w:val="20"/>
                <w:vertAlign w:val="subscript"/>
              </w:rPr>
              <w:t>1b</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81.5</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1</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77.8</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77.8</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2</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77.8</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4</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77.8</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3E30BB">
              <w:rPr>
                <w:rFonts w:ascii="Arial" w:hAnsi="Arial" w:cs="Arial"/>
                <w:sz w:val="20"/>
                <w:szCs w:val="20"/>
                <w:vertAlign w:val="subscript"/>
              </w:rPr>
              <w:t>1a</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77.8</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3a</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74.1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74.1</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FV</w:t>
            </w:r>
            <w:r w:rsidRPr="00FB6EE5">
              <w:rPr>
                <w:rFonts w:ascii="Arial" w:hAnsi="Arial" w:cs="Arial"/>
                <w:sz w:val="20"/>
                <w:szCs w:val="20"/>
                <w:vertAlign w:val="subscript"/>
              </w:rPr>
              <w:t>1</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74.1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1b</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74.1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4</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74.1</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7</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70.4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4</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70.4</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70.4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7</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70.4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3E30BB">
              <w:rPr>
                <w:rFonts w:ascii="Arial" w:hAnsi="Arial" w:cs="Arial"/>
                <w:sz w:val="20"/>
                <w:szCs w:val="20"/>
                <w:vertAlign w:val="subscript"/>
              </w:rPr>
              <w:t>1</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70.4</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3a</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66.7</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7</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66.7</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66.7</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3b</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66.7</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8</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66.7</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3b</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63.0</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5</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63.0</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63.0</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1c</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63.0</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7</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63.0</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6b</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59.3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2</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59.3</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1c</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59.3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7</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59.3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3E30BB">
              <w:rPr>
                <w:rFonts w:ascii="Arial" w:hAnsi="Arial" w:cs="Arial"/>
                <w:sz w:val="20"/>
                <w:szCs w:val="20"/>
                <w:vertAlign w:val="subscript"/>
              </w:rPr>
              <w:t>2</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59.3</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4</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55.6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55.6</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4</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55.6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6a</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55.6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7</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55.6</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FV</w:t>
            </w:r>
            <w:r w:rsidRPr="00FB6EE5">
              <w:rPr>
                <w:rFonts w:ascii="Arial" w:hAnsi="Arial" w:cs="Arial"/>
                <w:sz w:val="20"/>
                <w:szCs w:val="20"/>
                <w:vertAlign w:val="subscript"/>
              </w:rPr>
              <w:t>1</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51.9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51.9</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4</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51.9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1</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51.9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6a</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51.9</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1c</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48.1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1</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48.1</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48.1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2</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48.1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2</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48.1</w:t>
            </w:r>
          </w:p>
        </w:tc>
      </w:tr>
      <w:tr w:rsidR="007F6FA6" w:rsidRPr="00FB6EE5" w:rsidTr="006C4D12">
        <w:trPr>
          <w:trHeight w:val="208"/>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2</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44.4</w:t>
            </w:r>
          </w:p>
        </w:tc>
        <w:tc>
          <w:tcPr>
            <w:tcW w:w="0" w:type="auto"/>
            <w:hideMark/>
          </w:tcPr>
          <w:p w:rsidR="007F6FA6" w:rsidRPr="00FB6EE5" w:rsidRDefault="007F6FA6" w:rsidP="00FB6EE5">
            <w:pPr>
              <w:ind w:left="108"/>
              <w:rPr>
                <w:rFonts w:ascii="Arial" w:hAnsi="Arial" w:cs="Arial"/>
                <w:b/>
                <w:sz w:val="20"/>
                <w:szCs w:val="20"/>
              </w:rPr>
            </w:pPr>
            <w:r w:rsidRPr="00FB6EE5">
              <w:rPr>
                <w:rFonts w:ascii="Arial" w:hAnsi="Arial" w:cs="Arial"/>
                <w:b/>
                <w:sz w:val="20"/>
                <w:szCs w:val="20"/>
              </w:rPr>
              <w:t>LP</w:t>
            </w:r>
            <w:r w:rsidRPr="00FB6EE5">
              <w:rPr>
                <w:rFonts w:ascii="Arial" w:hAnsi="Arial" w:cs="Arial"/>
                <w:b/>
                <w:sz w:val="20"/>
                <w:szCs w:val="20"/>
                <w:vertAlign w:val="subscript"/>
              </w:rPr>
              <w:t>10</w:t>
            </w:r>
          </w:p>
        </w:tc>
        <w:tc>
          <w:tcPr>
            <w:tcW w:w="0" w:type="auto"/>
            <w:hideMark/>
          </w:tcPr>
          <w:p w:rsidR="007F6FA6" w:rsidRPr="00FB6EE5" w:rsidRDefault="007F6FA6" w:rsidP="00FB6EE5">
            <w:pPr>
              <w:ind w:left="88" w:right="87"/>
              <w:jc w:val="center"/>
              <w:rPr>
                <w:rFonts w:ascii="Arial" w:hAnsi="Arial" w:cs="Arial"/>
                <w:b/>
                <w:sz w:val="20"/>
                <w:szCs w:val="20"/>
              </w:rPr>
            </w:pPr>
            <w:r w:rsidRPr="00FB6EE5">
              <w:rPr>
                <w:rFonts w:ascii="Arial" w:hAnsi="Arial" w:cs="Arial"/>
                <w:b/>
                <w:sz w:val="20"/>
                <w:szCs w:val="20"/>
              </w:rPr>
              <w:t>44.4</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1</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44.4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2</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44.4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3b</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44.4</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9</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40.7</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8</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40.7</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8</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40.7</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1a</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40.7</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3a</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40.7</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5</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37.0</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9</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37.0</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37.0</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5</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37.0</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5</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37.0</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8</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33.3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33.3</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33.3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5</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33.3</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2</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33.3</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6a</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29.6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5</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29.6</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29.6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1</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29.6</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3E30BB">
              <w:rPr>
                <w:rFonts w:ascii="Arial" w:hAnsi="Arial" w:cs="Arial"/>
                <w:sz w:val="20"/>
                <w:szCs w:val="20"/>
                <w:vertAlign w:val="subscript"/>
              </w:rPr>
              <w:t>1</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29.6</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6a</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25.9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25.9</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25.9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8</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25.9</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3a</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25.9</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2</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22.2</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6b</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22.2</w:t>
            </w:r>
          </w:p>
        </w:tc>
        <w:tc>
          <w:tcPr>
            <w:tcW w:w="0" w:type="auto"/>
            <w:hideMark/>
          </w:tcPr>
          <w:p w:rsidR="007F6FA6" w:rsidRPr="00FB6EE5" w:rsidRDefault="007F6FA6" w:rsidP="00FB6EE5">
            <w:pPr>
              <w:ind w:left="107"/>
              <w:rPr>
                <w:rFonts w:ascii="Arial" w:hAnsi="Arial" w:cs="Arial"/>
                <w:b/>
                <w:sz w:val="20"/>
                <w:szCs w:val="20"/>
              </w:rPr>
            </w:pPr>
            <w:r w:rsidRPr="00FB6EE5">
              <w:rPr>
                <w:rFonts w:ascii="Arial" w:hAnsi="Arial" w:cs="Arial"/>
                <w:b/>
                <w:sz w:val="20"/>
                <w:szCs w:val="20"/>
              </w:rPr>
              <w:t>LP</w:t>
            </w:r>
            <w:r w:rsidRPr="00FB6EE5">
              <w:rPr>
                <w:rFonts w:ascii="Arial" w:hAnsi="Arial" w:cs="Arial"/>
                <w:b/>
                <w:sz w:val="20"/>
                <w:szCs w:val="20"/>
                <w:vertAlign w:val="subscript"/>
              </w:rPr>
              <w:t>10</w:t>
            </w:r>
          </w:p>
        </w:tc>
        <w:tc>
          <w:tcPr>
            <w:tcW w:w="0" w:type="auto"/>
            <w:hideMark/>
          </w:tcPr>
          <w:p w:rsidR="007F6FA6" w:rsidRPr="00FB6EE5" w:rsidRDefault="007F6FA6" w:rsidP="00FB6EE5">
            <w:pPr>
              <w:ind w:left="88" w:right="87"/>
              <w:jc w:val="center"/>
              <w:rPr>
                <w:rFonts w:ascii="Arial" w:hAnsi="Arial" w:cs="Arial"/>
                <w:b/>
                <w:sz w:val="20"/>
                <w:szCs w:val="20"/>
              </w:rPr>
            </w:pPr>
            <w:r w:rsidRPr="00FB6EE5">
              <w:rPr>
                <w:rFonts w:ascii="Arial" w:hAnsi="Arial" w:cs="Arial"/>
                <w:b/>
                <w:sz w:val="20"/>
                <w:szCs w:val="20"/>
              </w:rPr>
              <w:t>22.2</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4</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22.2</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3b</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22.2</w:t>
            </w:r>
          </w:p>
        </w:tc>
      </w:tr>
      <w:tr w:rsidR="007F6FA6" w:rsidRPr="00FB6EE5" w:rsidTr="006C4D12">
        <w:trPr>
          <w:trHeight w:val="206"/>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3b</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18.5</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4</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18.5</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5</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18.5</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3a</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18.5</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1</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18.5</w:t>
            </w:r>
          </w:p>
        </w:tc>
      </w:tr>
      <w:tr w:rsidR="007F6FA6" w:rsidRPr="00FB6EE5" w:rsidTr="006C4D12">
        <w:trPr>
          <w:trHeight w:val="207"/>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LZ</w:t>
            </w:r>
            <w:r w:rsidRPr="00FB6EE5">
              <w:rPr>
                <w:rFonts w:ascii="Arial" w:hAnsi="Arial" w:cs="Arial"/>
                <w:sz w:val="20"/>
                <w:szCs w:val="20"/>
                <w:vertAlign w:val="subscript"/>
              </w:rPr>
              <w:t>1</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14.8</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3a</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14.8</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7</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14.8</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3b</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14.8</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4</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14.8</w:t>
            </w:r>
          </w:p>
        </w:tc>
      </w:tr>
      <w:tr w:rsidR="007F6FA6" w:rsidRPr="00FB6EE5" w:rsidTr="006C4D12">
        <w:trPr>
          <w:trHeight w:val="204"/>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6b</w:t>
            </w:r>
          </w:p>
        </w:tc>
        <w:tc>
          <w:tcPr>
            <w:tcW w:w="0" w:type="auto"/>
            <w:hideMark/>
          </w:tcPr>
          <w:p w:rsidR="007F6FA6" w:rsidRPr="00FB6EE5" w:rsidRDefault="007F6FA6" w:rsidP="00FB6EE5">
            <w:pPr>
              <w:ind w:left="219" w:right="181"/>
              <w:jc w:val="center"/>
              <w:rPr>
                <w:rFonts w:ascii="Arial" w:hAnsi="Arial" w:cs="Arial"/>
                <w:sz w:val="20"/>
                <w:szCs w:val="20"/>
              </w:rPr>
            </w:pPr>
            <w:r w:rsidRPr="00FB6EE5">
              <w:rPr>
                <w:rFonts w:ascii="Arial" w:hAnsi="Arial" w:cs="Arial"/>
                <w:sz w:val="20"/>
                <w:szCs w:val="20"/>
              </w:rPr>
              <w:t>11.1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7</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11.1</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1</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11.1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3a</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11.1</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6b</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11.1</w:t>
            </w:r>
          </w:p>
        </w:tc>
      </w:tr>
      <w:tr w:rsidR="007F6FA6" w:rsidRPr="00FB6EE5" w:rsidTr="006C4D12">
        <w:trPr>
          <w:trHeight w:val="204"/>
          <w:jc w:val="center"/>
        </w:trPr>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1b</w:t>
            </w:r>
          </w:p>
        </w:tc>
        <w:tc>
          <w:tcPr>
            <w:tcW w:w="0" w:type="auto"/>
            <w:hideMark/>
          </w:tcPr>
          <w:p w:rsidR="007F6FA6" w:rsidRPr="00FB6EE5" w:rsidRDefault="007F6FA6" w:rsidP="00FB6EE5">
            <w:pPr>
              <w:jc w:val="center"/>
              <w:rPr>
                <w:rFonts w:ascii="Arial" w:hAnsi="Arial" w:cs="Arial"/>
                <w:sz w:val="20"/>
                <w:szCs w:val="20"/>
              </w:rPr>
            </w:pPr>
            <w:r w:rsidRPr="00FB6EE5">
              <w:rPr>
                <w:rFonts w:ascii="Arial" w:hAnsi="Arial" w:cs="Arial"/>
                <w:sz w:val="20"/>
                <w:szCs w:val="20"/>
              </w:rPr>
              <w:t>7.4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2</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7.4</w:t>
            </w:r>
          </w:p>
        </w:tc>
        <w:tc>
          <w:tcPr>
            <w:tcW w:w="0" w:type="auto"/>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2</w:t>
            </w:r>
          </w:p>
        </w:tc>
        <w:tc>
          <w:tcPr>
            <w:tcW w:w="0" w:type="auto"/>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7.4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6a</w:t>
            </w:r>
          </w:p>
        </w:tc>
        <w:tc>
          <w:tcPr>
            <w:tcW w:w="0" w:type="auto"/>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7.4</w:t>
            </w:r>
          </w:p>
        </w:tc>
        <w:tc>
          <w:tcPr>
            <w:tcW w:w="0" w:type="auto"/>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5</w:t>
            </w:r>
          </w:p>
        </w:tc>
        <w:tc>
          <w:tcPr>
            <w:tcW w:w="0" w:type="auto"/>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7.4</w:t>
            </w:r>
          </w:p>
        </w:tc>
      </w:tr>
      <w:tr w:rsidR="007F6FA6" w:rsidRPr="00FB6EE5" w:rsidTr="006C4D12">
        <w:trPr>
          <w:trHeight w:val="204"/>
          <w:jc w:val="center"/>
        </w:trPr>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EH</w:t>
            </w:r>
            <w:r w:rsidRPr="00FB6EE5">
              <w:rPr>
                <w:rFonts w:ascii="Arial" w:hAnsi="Arial" w:cs="Arial"/>
                <w:sz w:val="20"/>
                <w:szCs w:val="20"/>
                <w:vertAlign w:val="subscript"/>
              </w:rPr>
              <w:t>1a</w:t>
            </w:r>
          </w:p>
        </w:tc>
        <w:tc>
          <w:tcPr>
            <w:tcW w:w="0" w:type="auto"/>
            <w:tcBorders>
              <w:top w:val="nil"/>
              <w:left w:val="nil"/>
              <w:bottom w:val="single" w:sz="4" w:space="0" w:color="auto"/>
              <w:right w:val="nil"/>
            </w:tcBorders>
            <w:hideMark/>
          </w:tcPr>
          <w:p w:rsidR="007F6FA6" w:rsidRPr="00FB6EE5" w:rsidRDefault="007F6FA6" w:rsidP="00FB6EE5">
            <w:pPr>
              <w:jc w:val="center"/>
              <w:rPr>
                <w:rFonts w:ascii="Arial" w:hAnsi="Arial" w:cs="Arial"/>
                <w:sz w:val="20"/>
                <w:szCs w:val="20"/>
              </w:rPr>
            </w:pPr>
            <w:r w:rsidRPr="00FB6EE5">
              <w:rPr>
                <w:rFonts w:ascii="Arial" w:hAnsi="Arial" w:cs="Arial"/>
                <w:sz w:val="20"/>
                <w:szCs w:val="20"/>
              </w:rPr>
              <w:t>3.7</w:t>
            </w:r>
          </w:p>
        </w:tc>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1</w:t>
            </w:r>
          </w:p>
        </w:tc>
        <w:tc>
          <w:tcPr>
            <w:tcW w:w="0" w:type="auto"/>
            <w:tcBorders>
              <w:top w:val="nil"/>
              <w:left w:val="nil"/>
              <w:bottom w:val="single" w:sz="4" w:space="0" w:color="auto"/>
              <w:right w:val="nil"/>
            </w:tcBorders>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3.7</w:t>
            </w:r>
          </w:p>
        </w:tc>
        <w:tc>
          <w:tcPr>
            <w:tcW w:w="0" w:type="auto"/>
            <w:tcBorders>
              <w:top w:val="nil"/>
              <w:left w:val="nil"/>
              <w:bottom w:val="single" w:sz="4" w:space="0" w:color="auto"/>
              <w:right w:val="nil"/>
            </w:tcBorders>
            <w:hideMark/>
          </w:tcPr>
          <w:p w:rsidR="007F6FA6" w:rsidRPr="00FB6EE5" w:rsidRDefault="007F6FA6" w:rsidP="00FB6EE5">
            <w:pPr>
              <w:ind w:left="107"/>
              <w:rPr>
                <w:rFonts w:ascii="Arial" w:hAnsi="Arial" w:cs="Arial"/>
                <w:sz w:val="20"/>
                <w:szCs w:val="20"/>
              </w:rPr>
            </w:pPr>
            <w:r w:rsidRPr="00FB6EE5">
              <w:rPr>
                <w:rFonts w:ascii="Arial" w:hAnsi="Arial" w:cs="Arial"/>
                <w:sz w:val="20"/>
                <w:szCs w:val="20"/>
              </w:rPr>
              <w:t>LP</w:t>
            </w:r>
            <w:r w:rsidRPr="00FB6EE5">
              <w:rPr>
                <w:rFonts w:ascii="Arial" w:hAnsi="Arial" w:cs="Arial"/>
                <w:sz w:val="20"/>
                <w:szCs w:val="20"/>
                <w:vertAlign w:val="subscript"/>
              </w:rPr>
              <w:t>6b</w:t>
            </w:r>
          </w:p>
        </w:tc>
        <w:tc>
          <w:tcPr>
            <w:tcW w:w="0" w:type="auto"/>
            <w:tcBorders>
              <w:top w:val="nil"/>
              <w:left w:val="nil"/>
              <w:bottom w:val="single" w:sz="4" w:space="0" w:color="auto"/>
              <w:right w:val="nil"/>
            </w:tcBorders>
            <w:hideMark/>
          </w:tcPr>
          <w:p w:rsidR="007F6FA6" w:rsidRPr="00FB6EE5" w:rsidRDefault="007F6FA6" w:rsidP="00FB6EE5">
            <w:pPr>
              <w:ind w:left="88" w:right="87"/>
              <w:jc w:val="center"/>
              <w:rPr>
                <w:rFonts w:ascii="Arial" w:hAnsi="Arial" w:cs="Arial"/>
                <w:sz w:val="20"/>
                <w:szCs w:val="20"/>
              </w:rPr>
            </w:pPr>
            <w:r w:rsidRPr="00FB6EE5">
              <w:rPr>
                <w:rFonts w:ascii="Arial" w:hAnsi="Arial" w:cs="Arial"/>
                <w:sz w:val="20"/>
                <w:szCs w:val="20"/>
              </w:rPr>
              <w:t>3.7</w:t>
            </w:r>
          </w:p>
        </w:tc>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FB6EE5">
              <w:rPr>
                <w:rFonts w:ascii="Arial" w:hAnsi="Arial" w:cs="Arial"/>
                <w:sz w:val="20"/>
                <w:szCs w:val="20"/>
                <w:vertAlign w:val="subscript"/>
              </w:rPr>
              <w:t>6b</w:t>
            </w:r>
          </w:p>
        </w:tc>
        <w:tc>
          <w:tcPr>
            <w:tcW w:w="0" w:type="auto"/>
            <w:tcBorders>
              <w:top w:val="nil"/>
              <w:left w:val="nil"/>
              <w:bottom w:val="single" w:sz="4" w:space="0" w:color="auto"/>
              <w:right w:val="nil"/>
            </w:tcBorders>
            <w:hideMark/>
          </w:tcPr>
          <w:p w:rsidR="007F6FA6" w:rsidRPr="00FB6EE5" w:rsidRDefault="007F6FA6" w:rsidP="00FB6EE5">
            <w:pPr>
              <w:ind w:left="89" w:right="87"/>
              <w:jc w:val="center"/>
              <w:rPr>
                <w:rFonts w:ascii="Arial" w:hAnsi="Arial" w:cs="Arial"/>
                <w:sz w:val="20"/>
                <w:szCs w:val="20"/>
              </w:rPr>
            </w:pPr>
            <w:r w:rsidRPr="00FB6EE5">
              <w:rPr>
                <w:rFonts w:ascii="Arial" w:hAnsi="Arial" w:cs="Arial"/>
                <w:sz w:val="20"/>
                <w:szCs w:val="20"/>
              </w:rPr>
              <w:t>3.7</w:t>
            </w:r>
          </w:p>
        </w:tc>
        <w:tc>
          <w:tcPr>
            <w:tcW w:w="0" w:type="auto"/>
            <w:tcBorders>
              <w:top w:val="nil"/>
              <w:left w:val="nil"/>
              <w:bottom w:val="single" w:sz="4" w:space="0" w:color="auto"/>
              <w:right w:val="nil"/>
            </w:tcBorders>
            <w:hideMark/>
          </w:tcPr>
          <w:p w:rsidR="007F6FA6" w:rsidRPr="00FB6EE5" w:rsidRDefault="007F6FA6" w:rsidP="00FB6EE5">
            <w:pPr>
              <w:ind w:left="108"/>
              <w:rPr>
                <w:rFonts w:ascii="Arial" w:hAnsi="Arial" w:cs="Arial"/>
                <w:sz w:val="20"/>
                <w:szCs w:val="20"/>
              </w:rPr>
            </w:pPr>
            <w:r w:rsidRPr="00FB6EE5">
              <w:rPr>
                <w:rFonts w:ascii="Arial" w:hAnsi="Arial" w:cs="Arial"/>
                <w:sz w:val="20"/>
                <w:szCs w:val="20"/>
              </w:rPr>
              <w:t>TF</w:t>
            </w:r>
            <w:r w:rsidRPr="003E30BB">
              <w:rPr>
                <w:rFonts w:ascii="Arial" w:hAnsi="Arial" w:cs="Arial"/>
                <w:sz w:val="20"/>
                <w:szCs w:val="20"/>
                <w:vertAlign w:val="subscript"/>
              </w:rPr>
              <w:t>6a</w:t>
            </w:r>
          </w:p>
        </w:tc>
        <w:tc>
          <w:tcPr>
            <w:tcW w:w="0" w:type="auto"/>
            <w:tcBorders>
              <w:top w:val="nil"/>
              <w:left w:val="nil"/>
              <w:bottom w:val="single" w:sz="4" w:space="0" w:color="auto"/>
              <w:right w:val="nil"/>
            </w:tcBorders>
            <w:hideMark/>
          </w:tcPr>
          <w:p w:rsidR="007F6FA6" w:rsidRPr="00FB6EE5" w:rsidRDefault="007F6FA6" w:rsidP="00FB6EE5">
            <w:pPr>
              <w:ind w:left="89" w:right="85"/>
              <w:jc w:val="center"/>
              <w:rPr>
                <w:rFonts w:ascii="Arial" w:hAnsi="Arial" w:cs="Arial"/>
                <w:sz w:val="20"/>
                <w:szCs w:val="20"/>
              </w:rPr>
            </w:pPr>
            <w:r w:rsidRPr="00FB6EE5">
              <w:rPr>
                <w:rFonts w:ascii="Arial" w:hAnsi="Arial" w:cs="Arial"/>
                <w:sz w:val="20"/>
                <w:szCs w:val="20"/>
              </w:rPr>
              <w:t>3.7</w:t>
            </w:r>
          </w:p>
        </w:tc>
      </w:tr>
    </w:tbl>
    <w:p w:rsidR="00A1574B" w:rsidRPr="00D7354F" w:rsidRDefault="00A1574B" w:rsidP="00D7354F">
      <w:pPr>
        <w:spacing w:line="360" w:lineRule="auto"/>
        <w:ind w:right="40"/>
        <w:jc w:val="both"/>
        <w:rPr>
          <w:rFonts w:ascii="Arial" w:hAnsi="Arial" w:cs="Arial"/>
        </w:rPr>
      </w:pPr>
    </w:p>
    <w:p w:rsidR="00A1574B" w:rsidRDefault="00A1574B" w:rsidP="00D7354F">
      <w:pPr>
        <w:spacing w:line="360" w:lineRule="auto"/>
        <w:ind w:right="40"/>
        <w:jc w:val="both"/>
        <w:rPr>
          <w:rFonts w:ascii="Arial" w:hAnsi="Arial" w:cs="Arial"/>
          <w:sz w:val="20"/>
        </w:rPr>
      </w:pPr>
      <w:r w:rsidRPr="00FB6EE5">
        <w:rPr>
          <w:rFonts w:ascii="Arial" w:hAnsi="Arial" w:cs="Arial"/>
          <w:sz w:val="20"/>
        </w:rPr>
        <w:t xml:space="preserve">Table 3. Rank position of the Tajogaite </w:t>
      </w:r>
      <w:r w:rsidR="008B156B">
        <w:rPr>
          <w:rFonts w:ascii="Arial" w:hAnsi="Arial" w:cs="Arial"/>
          <w:sz w:val="20"/>
        </w:rPr>
        <w:t>V</w:t>
      </w:r>
      <w:r w:rsidRPr="00FB6EE5">
        <w:rPr>
          <w:rFonts w:ascii="Arial" w:hAnsi="Arial" w:cs="Arial"/>
          <w:sz w:val="20"/>
        </w:rPr>
        <w:t>olcano (LP</w:t>
      </w:r>
      <w:r w:rsidRPr="00FB6EE5">
        <w:rPr>
          <w:rFonts w:ascii="Arial" w:hAnsi="Arial" w:cs="Arial"/>
          <w:sz w:val="20"/>
          <w:vertAlign w:val="subscript"/>
        </w:rPr>
        <w:t>10</w:t>
      </w:r>
      <w:r w:rsidRPr="00FB6EE5">
        <w:rPr>
          <w:rFonts w:ascii="Arial" w:hAnsi="Arial" w:cs="Arial"/>
          <w:sz w:val="20"/>
        </w:rPr>
        <w:t>) in the assessment parameters of representativeness (A),</w:t>
      </w:r>
      <w:r w:rsidRPr="00FB6EE5">
        <w:rPr>
          <w:rFonts w:ascii="Arial" w:hAnsi="Arial" w:cs="Arial"/>
          <w:spacing w:val="-5"/>
          <w:sz w:val="20"/>
        </w:rPr>
        <w:t xml:space="preserve"> </w:t>
      </w:r>
      <w:r w:rsidRPr="00FB6EE5">
        <w:rPr>
          <w:rFonts w:ascii="Arial" w:hAnsi="Arial" w:cs="Arial"/>
          <w:sz w:val="20"/>
        </w:rPr>
        <w:t>rarity (R).</w:t>
      </w:r>
      <w:r w:rsidRPr="00FB6EE5">
        <w:rPr>
          <w:rFonts w:ascii="Arial" w:hAnsi="Arial" w:cs="Arial"/>
          <w:spacing w:val="-1"/>
          <w:sz w:val="20"/>
        </w:rPr>
        <w:t xml:space="preserve"> </w:t>
      </w:r>
      <w:r w:rsidRPr="00FB6EE5">
        <w:rPr>
          <w:rFonts w:ascii="Arial" w:hAnsi="Arial" w:cs="Arial"/>
          <w:sz w:val="20"/>
        </w:rPr>
        <w:t>diversity (D),</w:t>
      </w:r>
      <w:r w:rsidRPr="00FB6EE5">
        <w:rPr>
          <w:rFonts w:ascii="Arial" w:hAnsi="Arial" w:cs="Arial"/>
          <w:spacing w:val="-4"/>
          <w:sz w:val="20"/>
        </w:rPr>
        <w:t xml:space="preserve"> </w:t>
      </w:r>
      <w:r w:rsidRPr="00FB6EE5">
        <w:rPr>
          <w:rFonts w:ascii="Arial" w:hAnsi="Arial" w:cs="Arial"/>
          <w:sz w:val="20"/>
        </w:rPr>
        <w:t>integrity (I)</w:t>
      </w:r>
      <w:r w:rsidRPr="00FB6EE5">
        <w:rPr>
          <w:rFonts w:ascii="Arial" w:hAnsi="Arial" w:cs="Arial"/>
          <w:spacing w:val="-1"/>
          <w:sz w:val="20"/>
        </w:rPr>
        <w:t xml:space="preserve"> </w:t>
      </w:r>
      <w:r w:rsidRPr="00FB6EE5">
        <w:rPr>
          <w:rFonts w:ascii="Arial" w:hAnsi="Arial" w:cs="Arial"/>
          <w:sz w:val="20"/>
        </w:rPr>
        <w:t>and</w:t>
      </w:r>
      <w:r w:rsidRPr="00FB6EE5">
        <w:rPr>
          <w:rFonts w:ascii="Arial" w:hAnsi="Arial" w:cs="Arial"/>
          <w:spacing w:val="-4"/>
          <w:sz w:val="20"/>
        </w:rPr>
        <w:t xml:space="preserve"> </w:t>
      </w:r>
      <w:r w:rsidRPr="00FB6EE5">
        <w:rPr>
          <w:rFonts w:ascii="Arial" w:hAnsi="Arial" w:cs="Arial"/>
          <w:sz w:val="20"/>
        </w:rPr>
        <w:t>observability (O)</w:t>
      </w:r>
      <w:r w:rsidRPr="00FB6EE5">
        <w:rPr>
          <w:rFonts w:ascii="Arial" w:hAnsi="Arial" w:cs="Arial"/>
          <w:spacing w:val="1"/>
          <w:sz w:val="20"/>
        </w:rPr>
        <w:t xml:space="preserve"> </w:t>
      </w:r>
      <w:r w:rsidRPr="00FB6EE5">
        <w:rPr>
          <w:rFonts w:ascii="Arial" w:hAnsi="Arial" w:cs="Arial"/>
          <w:sz w:val="20"/>
        </w:rPr>
        <w:t>within</w:t>
      </w:r>
      <w:r w:rsidRPr="00FB6EE5">
        <w:rPr>
          <w:rFonts w:ascii="Arial" w:hAnsi="Arial" w:cs="Arial"/>
          <w:spacing w:val="-4"/>
          <w:sz w:val="20"/>
        </w:rPr>
        <w:t xml:space="preserve"> </w:t>
      </w:r>
      <w:r w:rsidRPr="00FB6EE5">
        <w:rPr>
          <w:rFonts w:ascii="Arial" w:hAnsi="Arial" w:cs="Arial"/>
          <w:sz w:val="20"/>
        </w:rPr>
        <w:t>the</w:t>
      </w:r>
      <w:r w:rsidRPr="00FB6EE5">
        <w:rPr>
          <w:rFonts w:ascii="Arial" w:hAnsi="Arial" w:cs="Arial"/>
          <w:spacing w:val="-2"/>
          <w:sz w:val="20"/>
        </w:rPr>
        <w:t xml:space="preserve"> </w:t>
      </w:r>
      <w:r w:rsidRPr="00FB6EE5">
        <w:rPr>
          <w:rFonts w:ascii="Arial" w:hAnsi="Arial" w:cs="Arial"/>
          <w:sz w:val="20"/>
        </w:rPr>
        <w:t>set</w:t>
      </w:r>
      <w:r w:rsidRPr="00FB6EE5">
        <w:rPr>
          <w:rFonts w:ascii="Arial" w:hAnsi="Arial" w:cs="Arial"/>
          <w:spacing w:val="-4"/>
          <w:sz w:val="20"/>
        </w:rPr>
        <w:t xml:space="preserve"> </w:t>
      </w:r>
      <w:r w:rsidRPr="00FB6EE5">
        <w:rPr>
          <w:rFonts w:ascii="Arial" w:hAnsi="Arial" w:cs="Arial"/>
          <w:sz w:val="20"/>
        </w:rPr>
        <w:t>of Tj-formations</w:t>
      </w:r>
      <w:r w:rsidRPr="00FB6EE5">
        <w:rPr>
          <w:rFonts w:ascii="Arial" w:hAnsi="Arial" w:cs="Arial"/>
          <w:spacing w:val="2"/>
          <w:sz w:val="20"/>
        </w:rPr>
        <w:t xml:space="preserve"> </w:t>
      </w:r>
      <w:r w:rsidRPr="00FB6EE5">
        <w:rPr>
          <w:rFonts w:ascii="Arial" w:hAnsi="Arial" w:cs="Arial"/>
          <w:sz w:val="20"/>
        </w:rPr>
        <w:t>in</w:t>
      </w:r>
      <w:r w:rsidRPr="00FB6EE5">
        <w:rPr>
          <w:rFonts w:ascii="Arial" w:hAnsi="Arial" w:cs="Arial"/>
          <w:spacing w:val="2"/>
          <w:sz w:val="20"/>
        </w:rPr>
        <w:t xml:space="preserve"> </w:t>
      </w:r>
      <w:r w:rsidRPr="00FB6EE5">
        <w:rPr>
          <w:rFonts w:ascii="Arial" w:hAnsi="Arial" w:cs="Arial"/>
          <w:sz w:val="20"/>
        </w:rPr>
        <w:t>the</w:t>
      </w:r>
      <w:r w:rsidRPr="00FB6EE5">
        <w:rPr>
          <w:rFonts w:ascii="Arial" w:hAnsi="Arial" w:cs="Arial"/>
          <w:spacing w:val="3"/>
          <w:sz w:val="20"/>
        </w:rPr>
        <w:t xml:space="preserve"> </w:t>
      </w:r>
      <w:r w:rsidRPr="00FB6EE5">
        <w:rPr>
          <w:rFonts w:ascii="Arial" w:hAnsi="Arial" w:cs="Arial"/>
          <w:sz w:val="20"/>
        </w:rPr>
        <w:t>geological domain</w:t>
      </w:r>
      <w:r w:rsidRPr="00FB6EE5">
        <w:rPr>
          <w:rFonts w:ascii="Arial" w:hAnsi="Arial" w:cs="Arial"/>
          <w:spacing w:val="1"/>
          <w:sz w:val="20"/>
        </w:rPr>
        <w:t xml:space="preserve"> </w:t>
      </w:r>
      <w:r w:rsidRPr="00FB6EE5">
        <w:rPr>
          <w:rFonts w:ascii="Arial" w:hAnsi="Arial" w:cs="Arial"/>
          <w:sz w:val="20"/>
        </w:rPr>
        <w:t>of</w:t>
      </w:r>
      <w:r w:rsidRPr="00FB6EE5">
        <w:rPr>
          <w:rFonts w:ascii="Arial" w:hAnsi="Arial" w:cs="Arial"/>
          <w:spacing w:val="6"/>
          <w:sz w:val="20"/>
        </w:rPr>
        <w:t xml:space="preserve"> </w:t>
      </w:r>
      <w:r w:rsidRPr="00FB6EE5">
        <w:rPr>
          <w:rFonts w:ascii="Arial" w:hAnsi="Arial" w:cs="Arial"/>
          <w:sz w:val="20"/>
        </w:rPr>
        <w:t>the Canary</w:t>
      </w:r>
      <w:r w:rsidRPr="00FB6EE5">
        <w:rPr>
          <w:rFonts w:ascii="Arial" w:hAnsi="Arial" w:cs="Arial"/>
          <w:spacing w:val="-3"/>
          <w:sz w:val="20"/>
        </w:rPr>
        <w:t xml:space="preserve"> </w:t>
      </w:r>
      <w:r w:rsidRPr="00FB6EE5">
        <w:rPr>
          <w:rFonts w:ascii="Arial" w:hAnsi="Arial" w:cs="Arial"/>
          <w:sz w:val="20"/>
        </w:rPr>
        <w:t>Islands.</w:t>
      </w:r>
    </w:p>
    <w:p w:rsidR="002A2406" w:rsidRPr="00FB6EE5" w:rsidRDefault="002A2406" w:rsidP="00D7354F">
      <w:pPr>
        <w:spacing w:line="360" w:lineRule="auto"/>
        <w:ind w:right="40"/>
        <w:jc w:val="both"/>
        <w:rPr>
          <w:rFonts w:ascii="Arial" w:hAnsi="Arial" w:cs="Arial"/>
          <w:sz w:val="20"/>
        </w:rPr>
      </w:pPr>
    </w:p>
    <w:p w:rsidR="00BD6FCF" w:rsidRDefault="0007437C" w:rsidP="00FB6EE5">
      <w:pPr>
        <w:pStyle w:val="Textoindependiente"/>
        <w:spacing w:before="97" w:line="360" w:lineRule="auto"/>
        <w:ind w:right="41"/>
        <w:jc w:val="both"/>
        <w:rPr>
          <w:rFonts w:ascii="Arial" w:hAnsi="Arial" w:cs="Arial"/>
          <w:position w:val="2"/>
        </w:rPr>
      </w:pPr>
      <w:r w:rsidRPr="00D7354F">
        <w:rPr>
          <w:rFonts w:ascii="Arial" w:hAnsi="Arial" w:cs="Arial"/>
        </w:rPr>
        <w:t>The arithmetic combination of the percentiles of the parameters A, R, D, I and O for the</w:t>
      </w:r>
      <w:r w:rsidRPr="00D7354F">
        <w:rPr>
          <w:rFonts w:ascii="Arial" w:hAnsi="Arial" w:cs="Arial"/>
          <w:spacing w:val="1"/>
        </w:rPr>
        <w:t xml:space="preserve"> </w:t>
      </w:r>
      <w:r w:rsidRPr="00D7354F">
        <w:rPr>
          <w:rFonts w:ascii="Arial" w:hAnsi="Arial" w:cs="Arial"/>
        </w:rPr>
        <w:t>27 Tj-formations has allowed us to estimate the global geomorphological</w:t>
      </w:r>
      <w:r w:rsidRPr="00D7354F">
        <w:rPr>
          <w:rFonts w:ascii="Arial" w:hAnsi="Arial" w:cs="Arial"/>
          <w:spacing w:val="1"/>
        </w:rPr>
        <w:t xml:space="preserve"> heritage </w:t>
      </w:r>
      <w:r w:rsidRPr="00D7354F">
        <w:rPr>
          <w:rFonts w:ascii="Arial" w:hAnsi="Arial" w:cs="Arial"/>
          <w:position w:val="2"/>
        </w:rPr>
        <w:t xml:space="preserve">value for the Tajogaite </w:t>
      </w:r>
      <w:r w:rsidR="008B156B">
        <w:rPr>
          <w:rFonts w:ascii="Arial" w:hAnsi="Arial" w:cs="Arial"/>
          <w:position w:val="2"/>
        </w:rPr>
        <w:t>V</w:t>
      </w:r>
      <w:r w:rsidRPr="00D7354F">
        <w:rPr>
          <w:rFonts w:ascii="Arial" w:hAnsi="Arial" w:cs="Arial"/>
          <w:position w:val="2"/>
        </w:rPr>
        <w:t>olcano in the context of recent volcanism in the Canary</w:t>
      </w:r>
      <w:r w:rsidRPr="00D7354F">
        <w:rPr>
          <w:rFonts w:ascii="Arial" w:hAnsi="Arial" w:cs="Arial"/>
          <w:spacing w:val="1"/>
          <w:position w:val="2"/>
        </w:rPr>
        <w:t xml:space="preserve"> </w:t>
      </w:r>
      <w:r w:rsidRPr="00D7354F">
        <w:rPr>
          <w:rFonts w:ascii="Arial" w:hAnsi="Arial" w:cs="Arial"/>
        </w:rPr>
        <w:t xml:space="preserve">Islands (Figure </w:t>
      </w:r>
      <w:r w:rsidR="00312565">
        <w:rPr>
          <w:rFonts w:ascii="Arial" w:hAnsi="Arial" w:cs="Arial"/>
        </w:rPr>
        <w:t>7</w:t>
      </w:r>
      <w:r w:rsidRPr="00D7354F">
        <w:rPr>
          <w:rFonts w:ascii="Arial" w:hAnsi="Arial" w:cs="Arial"/>
        </w:rPr>
        <w:t>). Thus, the simple mean combination of A, R, D, I and O,</w:t>
      </w:r>
      <w:r w:rsidRPr="00D7354F">
        <w:rPr>
          <w:rFonts w:ascii="Arial" w:hAnsi="Arial" w:cs="Arial"/>
          <w:spacing w:val="1"/>
        </w:rPr>
        <w:t xml:space="preserve"> </w:t>
      </w:r>
      <w:r w:rsidRPr="00D7354F">
        <w:rPr>
          <w:rFonts w:ascii="Arial" w:hAnsi="Arial" w:cs="Arial"/>
          <w:position w:val="2"/>
        </w:rPr>
        <w:t>places the Tajogaite in 3rd place out of 27 in the set of Tj-formations (behind FV</w:t>
      </w:r>
      <w:r w:rsidRPr="00E46F96">
        <w:rPr>
          <w:rFonts w:ascii="Arial" w:hAnsi="Arial" w:cs="Arial"/>
          <w:vertAlign w:val="subscript"/>
        </w:rPr>
        <w:t>1</w:t>
      </w:r>
      <w:r w:rsidRPr="00D7354F">
        <w:rPr>
          <w:rFonts w:ascii="Arial" w:hAnsi="Arial" w:cs="Arial"/>
          <w:position w:val="2"/>
        </w:rPr>
        <w:t>, Jacomar, and LP</w:t>
      </w:r>
      <w:r w:rsidRPr="00E46F96">
        <w:rPr>
          <w:rFonts w:ascii="Arial" w:hAnsi="Arial" w:cs="Arial"/>
          <w:vertAlign w:val="subscript"/>
        </w:rPr>
        <w:t>9</w:t>
      </w:r>
      <w:r w:rsidRPr="00D7354F">
        <w:rPr>
          <w:rFonts w:ascii="Arial" w:hAnsi="Arial" w:cs="Arial"/>
          <w:position w:val="2"/>
        </w:rPr>
        <w:t xml:space="preserve">, </w:t>
      </w:r>
      <w:proofErr w:type="spellStart"/>
      <w:r w:rsidRPr="00D7354F">
        <w:rPr>
          <w:rFonts w:ascii="Arial" w:hAnsi="Arial" w:cs="Arial"/>
          <w:position w:val="2"/>
        </w:rPr>
        <w:t>Teneguía</w:t>
      </w:r>
      <w:proofErr w:type="spellEnd"/>
      <w:r w:rsidRPr="00D7354F">
        <w:rPr>
          <w:rFonts w:ascii="Arial" w:hAnsi="Arial" w:cs="Arial"/>
          <w:position w:val="2"/>
        </w:rPr>
        <w:t xml:space="preserve"> </w:t>
      </w:r>
      <w:r w:rsidR="008B156B">
        <w:rPr>
          <w:rFonts w:ascii="Arial" w:hAnsi="Arial" w:cs="Arial"/>
          <w:position w:val="2"/>
        </w:rPr>
        <w:t>V</w:t>
      </w:r>
      <w:r w:rsidRPr="00D7354F">
        <w:rPr>
          <w:rFonts w:ascii="Arial" w:hAnsi="Arial" w:cs="Arial"/>
          <w:position w:val="2"/>
        </w:rPr>
        <w:t>olcano). The combination by weighted</w:t>
      </w:r>
      <w:r w:rsidRPr="00D7354F">
        <w:rPr>
          <w:rFonts w:ascii="Arial" w:hAnsi="Arial" w:cs="Arial"/>
          <w:spacing w:val="1"/>
          <w:position w:val="2"/>
        </w:rPr>
        <w:t xml:space="preserve"> </w:t>
      </w:r>
      <w:r w:rsidRPr="00D7354F">
        <w:rPr>
          <w:rFonts w:ascii="Arial" w:hAnsi="Arial" w:cs="Arial"/>
          <w:position w:val="2"/>
        </w:rPr>
        <w:t xml:space="preserve">mean places the Tajogaite </w:t>
      </w:r>
      <w:r w:rsidR="008B156B">
        <w:rPr>
          <w:rFonts w:ascii="Arial" w:hAnsi="Arial" w:cs="Arial"/>
          <w:position w:val="2"/>
        </w:rPr>
        <w:t>V</w:t>
      </w:r>
      <w:r w:rsidRPr="00D7354F">
        <w:rPr>
          <w:rFonts w:ascii="Arial" w:hAnsi="Arial" w:cs="Arial"/>
          <w:position w:val="2"/>
        </w:rPr>
        <w:t>olcano in the 2nd place out of 27 in the set of Tj-formations, only behind FV</w:t>
      </w:r>
      <w:r w:rsidRPr="00E46F96">
        <w:rPr>
          <w:rFonts w:ascii="Arial" w:hAnsi="Arial" w:cs="Arial"/>
          <w:vertAlign w:val="subscript"/>
        </w:rPr>
        <w:t>1</w:t>
      </w:r>
      <w:r w:rsidRPr="00D7354F">
        <w:rPr>
          <w:rFonts w:ascii="Arial" w:hAnsi="Arial" w:cs="Arial"/>
          <w:spacing w:val="1"/>
        </w:rPr>
        <w:t xml:space="preserve"> </w:t>
      </w:r>
      <w:r w:rsidRPr="00D7354F">
        <w:rPr>
          <w:rFonts w:ascii="Arial" w:hAnsi="Arial" w:cs="Arial"/>
          <w:position w:val="2"/>
        </w:rPr>
        <w:t>(Jacomar). And the combination by maximum</w:t>
      </w:r>
      <w:r w:rsidRPr="00D7354F">
        <w:rPr>
          <w:rFonts w:ascii="Arial" w:hAnsi="Arial" w:cs="Arial"/>
          <w:spacing w:val="1"/>
          <w:position w:val="2"/>
        </w:rPr>
        <w:t xml:space="preserve"> </w:t>
      </w:r>
      <w:r w:rsidRPr="00D7354F">
        <w:rPr>
          <w:rFonts w:ascii="Arial" w:hAnsi="Arial" w:cs="Arial"/>
          <w:position w:val="2"/>
        </w:rPr>
        <w:t xml:space="preserve">value, places the Tajogaite </w:t>
      </w:r>
      <w:r w:rsidR="008B156B">
        <w:rPr>
          <w:rFonts w:ascii="Arial" w:hAnsi="Arial" w:cs="Arial"/>
          <w:position w:val="2"/>
        </w:rPr>
        <w:t>V</w:t>
      </w:r>
      <w:r w:rsidRPr="00D7354F">
        <w:rPr>
          <w:rFonts w:ascii="Arial" w:hAnsi="Arial" w:cs="Arial"/>
          <w:position w:val="2"/>
        </w:rPr>
        <w:t>olcano</w:t>
      </w:r>
      <w:r w:rsidRPr="00D7354F">
        <w:rPr>
          <w:rFonts w:ascii="Arial" w:hAnsi="Arial" w:cs="Arial"/>
          <w:spacing w:val="1"/>
        </w:rPr>
        <w:t xml:space="preserve"> </w:t>
      </w:r>
      <w:r w:rsidRPr="00D7354F">
        <w:rPr>
          <w:rFonts w:ascii="Arial" w:hAnsi="Arial" w:cs="Arial"/>
          <w:position w:val="2"/>
        </w:rPr>
        <w:t>formation in the 1st place out of 27 in the set of Tj-formations, a position shared with FV</w:t>
      </w:r>
      <w:r w:rsidRPr="00E46F96">
        <w:rPr>
          <w:rFonts w:ascii="Arial" w:hAnsi="Arial" w:cs="Arial"/>
          <w:vertAlign w:val="subscript"/>
        </w:rPr>
        <w:t>1</w:t>
      </w:r>
      <w:r w:rsidRPr="00D7354F">
        <w:rPr>
          <w:rFonts w:ascii="Arial" w:hAnsi="Arial" w:cs="Arial"/>
          <w:position w:val="2"/>
        </w:rPr>
        <w:t>, (Jacomar), LP</w:t>
      </w:r>
      <w:r w:rsidRPr="00E46F96">
        <w:rPr>
          <w:rFonts w:ascii="Arial" w:hAnsi="Arial" w:cs="Arial"/>
          <w:vertAlign w:val="subscript"/>
        </w:rPr>
        <w:t>9</w:t>
      </w:r>
      <w:r w:rsidRPr="00D7354F">
        <w:rPr>
          <w:rFonts w:ascii="Arial" w:hAnsi="Arial" w:cs="Arial"/>
          <w:position w:val="2"/>
        </w:rPr>
        <w:t xml:space="preserve"> (</w:t>
      </w:r>
      <w:proofErr w:type="spellStart"/>
      <w:r w:rsidRPr="00D7354F">
        <w:rPr>
          <w:rFonts w:ascii="Arial" w:hAnsi="Arial" w:cs="Arial"/>
          <w:position w:val="2"/>
        </w:rPr>
        <w:t>Teneguía</w:t>
      </w:r>
      <w:proofErr w:type="spellEnd"/>
      <w:r w:rsidRPr="00D7354F">
        <w:rPr>
          <w:rFonts w:ascii="Arial" w:hAnsi="Arial" w:cs="Arial"/>
          <w:position w:val="2"/>
        </w:rPr>
        <w:t xml:space="preserve"> </w:t>
      </w:r>
      <w:r w:rsidR="008B156B">
        <w:rPr>
          <w:rFonts w:ascii="Arial" w:hAnsi="Arial" w:cs="Arial"/>
          <w:position w:val="2"/>
        </w:rPr>
        <w:t>V</w:t>
      </w:r>
      <w:r w:rsidRPr="00D7354F">
        <w:rPr>
          <w:rFonts w:ascii="Arial" w:hAnsi="Arial" w:cs="Arial"/>
          <w:position w:val="2"/>
        </w:rPr>
        <w:t>olcano)</w:t>
      </w:r>
      <w:r w:rsidRPr="00D7354F">
        <w:rPr>
          <w:rFonts w:ascii="Arial" w:hAnsi="Arial" w:cs="Arial"/>
          <w:spacing w:val="1"/>
          <w:position w:val="2"/>
        </w:rPr>
        <w:t xml:space="preserve"> </w:t>
      </w:r>
      <w:r w:rsidRPr="00D7354F">
        <w:rPr>
          <w:rFonts w:ascii="Arial" w:hAnsi="Arial" w:cs="Arial"/>
          <w:position w:val="2"/>
        </w:rPr>
        <w:t>and TF</w:t>
      </w:r>
      <w:r w:rsidRPr="00E46F96">
        <w:rPr>
          <w:rFonts w:ascii="Arial" w:hAnsi="Arial" w:cs="Arial"/>
          <w:vertAlign w:val="subscript"/>
        </w:rPr>
        <w:t>2</w:t>
      </w:r>
      <w:r w:rsidRPr="00D7354F">
        <w:rPr>
          <w:rFonts w:ascii="Arial" w:hAnsi="Arial" w:cs="Arial"/>
          <w:position w:val="2"/>
        </w:rPr>
        <w:t xml:space="preserve"> (Roque</w:t>
      </w:r>
      <w:r w:rsidRPr="00D7354F">
        <w:rPr>
          <w:rFonts w:ascii="Arial" w:hAnsi="Arial" w:cs="Arial"/>
          <w:spacing w:val="2"/>
          <w:position w:val="2"/>
        </w:rPr>
        <w:t xml:space="preserve"> </w:t>
      </w:r>
      <w:r w:rsidR="00FB6EE5">
        <w:rPr>
          <w:rFonts w:ascii="Arial" w:hAnsi="Arial" w:cs="Arial"/>
          <w:position w:val="2"/>
        </w:rPr>
        <w:t>Blanco).</w:t>
      </w:r>
    </w:p>
    <w:p w:rsidR="002A2406" w:rsidRPr="00FB6EE5" w:rsidRDefault="002A2406" w:rsidP="00FB6EE5">
      <w:pPr>
        <w:pStyle w:val="Textoindependiente"/>
        <w:spacing w:before="97" w:line="360" w:lineRule="auto"/>
        <w:ind w:right="41"/>
        <w:jc w:val="both"/>
        <w:rPr>
          <w:rFonts w:ascii="Arial" w:hAnsi="Arial" w:cs="Arial"/>
          <w:position w:val="2"/>
        </w:rPr>
      </w:pPr>
    </w:p>
    <w:p w:rsidR="00BD6FCF" w:rsidRPr="00D7354F" w:rsidRDefault="00B66385" w:rsidP="002A2406">
      <w:pPr>
        <w:pStyle w:val="Textoindependiente"/>
        <w:spacing w:before="1" w:line="360" w:lineRule="auto"/>
        <w:jc w:val="center"/>
        <w:rPr>
          <w:rFonts w:ascii="Arial" w:hAnsi="Arial" w:cs="Arial"/>
        </w:rPr>
      </w:pPr>
      <w:r>
        <w:rPr>
          <w:rFonts w:ascii="Arial" w:hAnsi="Arial" w:cs="Arial"/>
        </w:rPr>
        <w:lastRenderedPageBreak/>
        <w:pict>
          <v:shape id="_x0000_i1026" type="#_x0000_t75" style="width:438pt;height:408.75pt">
            <v:imagedata r:id="rId15" o:title="Figura 5"/>
          </v:shape>
        </w:pict>
      </w:r>
    </w:p>
    <w:p w:rsidR="00BD6FCF" w:rsidRPr="00FB6EE5" w:rsidRDefault="00BE1523" w:rsidP="00D7354F">
      <w:pPr>
        <w:spacing w:line="360" w:lineRule="auto"/>
        <w:ind w:right="41"/>
        <w:jc w:val="both"/>
        <w:rPr>
          <w:rFonts w:ascii="Arial" w:hAnsi="Arial" w:cs="Arial"/>
          <w:sz w:val="20"/>
        </w:rPr>
      </w:pPr>
      <w:r w:rsidRPr="00FB6EE5">
        <w:rPr>
          <w:rFonts w:ascii="Arial" w:hAnsi="Arial" w:cs="Arial"/>
          <w:sz w:val="20"/>
        </w:rPr>
        <w:t xml:space="preserve">Figure </w:t>
      </w:r>
      <w:r w:rsidR="000455D0">
        <w:rPr>
          <w:rFonts w:ascii="Arial" w:hAnsi="Arial" w:cs="Arial"/>
          <w:sz w:val="20"/>
        </w:rPr>
        <w:t>7</w:t>
      </w:r>
      <w:r w:rsidRPr="00FB6EE5">
        <w:rPr>
          <w:rFonts w:ascii="Arial" w:hAnsi="Arial" w:cs="Arial"/>
          <w:sz w:val="20"/>
        </w:rPr>
        <w:t xml:space="preserve">. Ranking of the geomorphological </w:t>
      </w:r>
      <w:r w:rsidR="00265297" w:rsidRPr="00FB6EE5">
        <w:rPr>
          <w:rFonts w:ascii="Arial" w:hAnsi="Arial" w:cs="Arial"/>
          <w:sz w:val="20"/>
        </w:rPr>
        <w:t xml:space="preserve">heritage </w:t>
      </w:r>
      <w:r w:rsidRPr="00FB6EE5">
        <w:rPr>
          <w:rFonts w:ascii="Arial" w:hAnsi="Arial" w:cs="Arial"/>
          <w:sz w:val="20"/>
        </w:rPr>
        <w:t xml:space="preserve">value of the </w:t>
      </w:r>
      <w:r w:rsidR="00265297" w:rsidRPr="00FB6EE5">
        <w:rPr>
          <w:rFonts w:ascii="Arial" w:hAnsi="Arial" w:cs="Arial"/>
          <w:sz w:val="20"/>
        </w:rPr>
        <w:t>Tj-</w:t>
      </w:r>
      <w:r w:rsidRPr="00FB6EE5">
        <w:rPr>
          <w:rFonts w:ascii="Arial" w:hAnsi="Arial" w:cs="Arial"/>
          <w:sz w:val="20"/>
        </w:rPr>
        <w:t>formations in the Canary</w:t>
      </w:r>
      <w:r w:rsidRPr="00FB6EE5">
        <w:rPr>
          <w:rFonts w:ascii="Arial" w:hAnsi="Arial" w:cs="Arial"/>
          <w:spacing w:val="1"/>
          <w:sz w:val="20"/>
        </w:rPr>
        <w:t xml:space="preserve"> </w:t>
      </w:r>
      <w:r w:rsidRPr="00FB6EE5">
        <w:rPr>
          <w:rFonts w:ascii="Arial" w:hAnsi="Arial" w:cs="Arial"/>
          <w:sz w:val="20"/>
        </w:rPr>
        <w:t>Islands</w:t>
      </w:r>
      <w:r w:rsidR="00265297" w:rsidRPr="00FB6EE5">
        <w:rPr>
          <w:rFonts w:ascii="Arial" w:hAnsi="Arial" w:cs="Arial"/>
          <w:sz w:val="20"/>
        </w:rPr>
        <w:t>,</w:t>
      </w:r>
      <w:r w:rsidRPr="00FB6EE5">
        <w:rPr>
          <w:rFonts w:ascii="Arial" w:hAnsi="Arial" w:cs="Arial"/>
          <w:sz w:val="20"/>
        </w:rPr>
        <w:t xml:space="preserve"> according to the mean, weighted mean and maximum value</w:t>
      </w:r>
      <w:r w:rsidR="00265297" w:rsidRPr="00FB6EE5">
        <w:rPr>
          <w:rFonts w:ascii="Arial" w:hAnsi="Arial" w:cs="Arial"/>
          <w:sz w:val="20"/>
        </w:rPr>
        <w:t>s</w:t>
      </w:r>
      <w:r w:rsidRPr="00FB6EE5">
        <w:rPr>
          <w:rFonts w:ascii="Arial" w:hAnsi="Arial" w:cs="Arial"/>
          <w:sz w:val="20"/>
        </w:rPr>
        <w:t xml:space="preserve"> of the parameters A, R, D, I</w:t>
      </w:r>
      <w:r w:rsidRPr="00FB6EE5">
        <w:rPr>
          <w:rFonts w:ascii="Arial" w:hAnsi="Arial" w:cs="Arial"/>
          <w:spacing w:val="1"/>
          <w:sz w:val="20"/>
        </w:rPr>
        <w:t xml:space="preserve"> </w:t>
      </w:r>
      <w:r w:rsidRPr="00FB6EE5">
        <w:rPr>
          <w:rFonts w:ascii="Arial" w:hAnsi="Arial" w:cs="Arial"/>
          <w:sz w:val="20"/>
        </w:rPr>
        <w:t>and O.</w:t>
      </w:r>
    </w:p>
    <w:p w:rsidR="00FB6EE5" w:rsidRDefault="00FB6EE5" w:rsidP="00D7354F">
      <w:pPr>
        <w:pStyle w:val="Textoindependiente"/>
        <w:spacing w:line="360" w:lineRule="auto"/>
        <w:ind w:right="41"/>
        <w:jc w:val="both"/>
        <w:rPr>
          <w:rFonts w:ascii="Arial" w:hAnsi="Arial" w:cs="Arial"/>
        </w:rPr>
      </w:pPr>
    </w:p>
    <w:p w:rsidR="0079502C" w:rsidRDefault="00BE1523" w:rsidP="00D7354F">
      <w:pPr>
        <w:pStyle w:val="Textoindependiente"/>
        <w:spacing w:line="360" w:lineRule="auto"/>
        <w:ind w:right="41"/>
        <w:jc w:val="both"/>
        <w:rPr>
          <w:rFonts w:ascii="Arial" w:hAnsi="Arial" w:cs="Arial"/>
          <w:position w:val="2"/>
        </w:rPr>
      </w:pPr>
      <w:r w:rsidRPr="00D7354F">
        <w:rPr>
          <w:rFonts w:ascii="Arial" w:hAnsi="Arial" w:cs="Arial"/>
        </w:rPr>
        <w:t>By cross-referencing the heritage valuation obtained with the degree of environmental</w:t>
      </w:r>
      <w:r w:rsidRPr="00D7354F">
        <w:rPr>
          <w:rFonts w:ascii="Arial" w:hAnsi="Arial" w:cs="Arial"/>
          <w:spacing w:val="1"/>
        </w:rPr>
        <w:t xml:space="preserve"> </w:t>
      </w:r>
      <w:r w:rsidRPr="00D7354F">
        <w:rPr>
          <w:rFonts w:ascii="Arial" w:hAnsi="Arial" w:cs="Arial"/>
        </w:rPr>
        <w:t xml:space="preserve">protection of the territory in which each </w:t>
      </w:r>
      <w:r w:rsidR="00354AE2" w:rsidRPr="00D7354F">
        <w:rPr>
          <w:rFonts w:ascii="Arial" w:hAnsi="Arial" w:cs="Arial"/>
        </w:rPr>
        <w:t>Tj-</w:t>
      </w:r>
      <w:r w:rsidRPr="00D7354F">
        <w:rPr>
          <w:rFonts w:ascii="Arial" w:hAnsi="Arial" w:cs="Arial"/>
        </w:rPr>
        <w:t>formation is located (% protected land), an</w:t>
      </w:r>
      <w:r w:rsidRPr="00D7354F">
        <w:rPr>
          <w:rFonts w:ascii="Arial" w:hAnsi="Arial" w:cs="Arial"/>
          <w:spacing w:val="1"/>
        </w:rPr>
        <w:t xml:space="preserve"> </w:t>
      </w:r>
      <w:r w:rsidRPr="00D7354F">
        <w:rPr>
          <w:rFonts w:ascii="Arial" w:hAnsi="Arial" w:cs="Arial"/>
        </w:rPr>
        <w:t xml:space="preserve">approximation of its possible protection deficit has been obtained (Figure </w:t>
      </w:r>
      <w:r w:rsidR="00312565">
        <w:rPr>
          <w:rFonts w:ascii="Arial" w:hAnsi="Arial" w:cs="Arial"/>
        </w:rPr>
        <w:t>8</w:t>
      </w:r>
      <w:r w:rsidRPr="00D7354F">
        <w:rPr>
          <w:rFonts w:ascii="Arial" w:hAnsi="Arial" w:cs="Arial"/>
        </w:rPr>
        <w:t xml:space="preserve">). If the </w:t>
      </w:r>
      <w:r w:rsidR="00354AE2" w:rsidRPr="00D7354F">
        <w:rPr>
          <w:rFonts w:ascii="Arial" w:hAnsi="Arial" w:cs="Arial"/>
        </w:rPr>
        <w:t>simple mean</w:t>
      </w:r>
      <w:r w:rsidRPr="00D7354F">
        <w:rPr>
          <w:rFonts w:ascii="Arial" w:hAnsi="Arial" w:cs="Arial"/>
        </w:rPr>
        <w:t xml:space="preserve"> value of A, R, D, I and O is used as a global valuation, the</w:t>
      </w:r>
      <w:r w:rsidRPr="00D7354F">
        <w:rPr>
          <w:rFonts w:ascii="Arial" w:hAnsi="Arial" w:cs="Arial"/>
          <w:spacing w:val="1"/>
        </w:rPr>
        <w:t xml:space="preserve"> </w:t>
      </w:r>
      <w:r w:rsidRPr="00D7354F">
        <w:rPr>
          <w:rFonts w:ascii="Arial" w:hAnsi="Arial" w:cs="Arial"/>
        </w:rPr>
        <w:t>resulting values indicate that the protection defi</w:t>
      </w:r>
      <w:r w:rsidR="00354AE2" w:rsidRPr="00D7354F">
        <w:rPr>
          <w:rFonts w:ascii="Arial" w:hAnsi="Arial" w:cs="Arial"/>
        </w:rPr>
        <w:t xml:space="preserve">cit could affect approximately </w:t>
      </w:r>
      <w:r w:rsidRPr="00D7354F">
        <w:rPr>
          <w:rFonts w:ascii="Arial" w:hAnsi="Arial" w:cs="Arial"/>
        </w:rPr>
        <w:t>35% of</w:t>
      </w:r>
      <w:r w:rsidRPr="00D7354F">
        <w:rPr>
          <w:rFonts w:ascii="Arial" w:hAnsi="Arial" w:cs="Arial"/>
          <w:spacing w:val="1"/>
        </w:rPr>
        <w:t xml:space="preserve"> </w:t>
      </w:r>
      <w:r w:rsidRPr="00D7354F">
        <w:rPr>
          <w:rFonts w:ascii="Arial" w:hAnsi="Arial" w:cs="Arial"/>
        </w:rPr>
        <w:t>the</w:t>
      </w:r>
      <w:r w:rsidRPr="00D7354F">
        <w:rPr>
          <w:rFonts w:ascii="Arial" w:hAnsi="Arial" w:cs="Arial"/>
          <w:spacing w:val="1"/>
        </w:rPr>
        <w:t xml:space="preserve"> </w:t>
      </w:r>
      <w:r w:rsidRPr="00D7354F">
        <w:rPr>
          <w:rFonts w:ascii="Arial" w:hAnsi="Arial" w:cs="Arial"/>
        </w:rPr>
        <w:t>inventoried</w:t>
      </w:r>
      <w:r w:rsidRPr="00D7354F">
        <w:rPr>
          <w:rFonts w:ascii="Arial" w:hAnsi="Arial" w:cs="Arial"/>
          <w:spacing w:val="1"/>
        </w:rPr>
        <w:t xml:space="preserve"> </w:t>
      </w:r>
      <w:r w:rsidR="00354AE2" w:rsidRPr="00D7354F">
        <w:rPr>
          <w:rFonts w:ascii="Arial" w:hAnsi="Arial" w:cs="Arial"/>
        </w:rPr>
        <w:t>Tj-</w:t>
      </w:r>
      <w:r w:rsidRPr="00D7354F">
        <w:rPr>
          <w:rFonts w:ascii="Arial" w:hAnsi="Arial" w:cs="Arial"/>
        </w:rPr>
        <w:t>formations,</w:t>
      </w:r>
      <w:r w:rsidRPr="00D7354F">
        <w:rPr>
          <w:rFonts w:ascii="Arial" w:hAnsi="Arial" w:cs="Arial"/>
          <w:spacing w:val="1"/>
        </w:rPr>
        <w:t xml:space="preserve"> </w:t>
      </w:r>
      <w:r w:rsidRPr="00D7354F">
        <w:rPr>
          <w:rFonts w:ascii="Arial" w:hAnsi="Arial" w:cs="Arial"/>
        </w:rPr>
        <w:t>with</w:t>
      </w:r>
      <w:r w:rsidRPr="00D7354F">
        <w:rPr>
          <w:rFonts w:ascii="Arial" w:hAnsi="Arial" w:cs="Arial"/>
          <w:spacing w:val="1"/>
        </w:rPr>
        <w:t xml:space="preserve"> </w:t>
      </w:r>
      <w:r w:rsidRPr="00D7354F">
        <w:rPr>
          <w:rFonts w:ascii="Arial" w:hAnsi="Arial" w:cs="Arial"/>
        </w:rPr>
        <w:t>this</w:t>
      </w:r>
      <w:r w:rsidRPr="00D7354F">
        <w:rPr>
          <w:rFonts w:ascii="Arial" w:hAnsi="Arial" w:cs="Arial"/>
          <w:spacing w:val="1"/>
        </w:rPr>
        <w:t xml:space="preserve"> </w:t>
      </w:r>
      <w:r w:rsidRPr="00D7354F">
        <w:rPr>
          <w:rFonts w:ascii="Arial" w:hAnsi="Arial" w:cs="Arial"/>
        </w:rPr>
        <w:t>deficit</w:t>
      </w:r>
      <w:r w:rsidRPr="00D7354F">
        <w:rPr>
          <w:rFonts w:ascii="Arial" w:hAnsi="Arial" w:cs="Arial"/>
          <w:spacing w:val="1"/>
        </w:rPr>
        <w:t xml:space="preserve"> </w:t>
      </w:r>
      <w:r w:rsidRPr="00D7354F">
        <w:rPr>
          <w:rFonts w:ascii="Arial" w:hAnsi="Arial" w:cs="Arial"/>
        </w:rPr>
        <w:t>being</w:t>
      </w:r>
      <w:r w:rsidRPr="00D7354F">
        <w:rPr>
          <w:rFonts w:ascii="Arial" w:hAnsi="Arial" w:cs="Arial"/>
          <w:spacing w:val="1"/>
        </w:rPr>
        <w:t xml:space="preserve"> </w:t>
      </w:r>
      <w:r w:rsidRPr="00D7354F">
        <w:rPr>
          <w:rFonts w:ascii="Arial" w:hAnsi="Arial" w:cs="Arial"/>
        </w:rPr>
        <w:t>significant</w:t>
      </w:r>
      <w:r w:rsidRPr="00D7354F">
        <w:rPr>
          <w:rFonts w:ascii="Arial" w:hAnsi="Arial" w:cs="Arial"/>
          <w:spacing w:val="1"/>
        </w:rPr>
        <w:t xml:space="preserve"> </w:t>
      </w:r>
      <w:r w:rsidRPr="00D7354F">
        <w:rPr>
          <w:rFonts w:ascii="Arial" w:hAnsi="Arial" w:cs="Arial"/>
        </w:rPr>
        <w:t>(≥0.5)</w:t>
      </w:r>
      <w:r w:rsidRPr="00D7354F">
        <w:rPr>
          <w:rFonts w:ascii="Arial" w:hAnsi="Arial" w:cs="Arial"/>
          <w:spacing w:val="1"/>
        </w:rPr>
        <w:t xml:space="preserve"> </w:t>
      </w:r>
      <w:r w:rsidRPr="00D7354F">
        <w:rPr>
          <w:rFonts w:ascii="Arial" w:hAnsi="Arial" w:cs="Arial"/>
        </w:rPr>
        <w:t>in</w:t>
      </w:r>
      <w:r w:rsidRPr="00D7354F">
        <w:rPr>
          <w:rFonts w:ascii="Arial" w:hAnsi="Arial" w:cs="Arial"/>
          <w:spacing w:val="1"/>
        </w:rPr>
        <w:t xml:space="preserve"> </w:t>
      </w:r>
      <w:r w:rsidRPr="00D7354F">
        <w:rPr>
          <w:rFonts w:ascii="Arial" w:hAnsi="Arial" w:cs="Arial"/>
        </w:rPr>
        <w:t>the</w:t>
      </w:r>
      <w:r w:rsidRPr="00D7354F">
        <w:rPr>
          <w:rFonts w:ascii="Arial" w:hAnsi="Arial" w:cs="Arial"/>
          <w:spacing w:val="1"/>
        </w:rPr>
        <w:t xml:space="preserve"> </w:t>
      </w:r>
      <w:r w:rsidRPr="00D7354F">
        <w:rPr>
          <w:rFonts w:ascii="Arial" w:hAnsi="Arial" w:cs="Arial"/>
        </w:rPr>
        <w:t>three</w:t>
      </w:r>
      <w:r w:rsidRPr="00D7354F">
        <w:rPr>
          <w:rFonts w:ascii="Arial" w:hAnsi="Arial" w:cs="Arial"/>
          <w:spacing w:val="-56"/>
        </w:rPr>
        <w:t xml:space="preserve"> </w:t>
      </w:r>
      <w:r w:rsidRPr="00D7354F">
        <w:rPr>
          <w:rFonts w:ascii="Arial" w:hAnsi="Arial" w:cs="Arial"/>
          <w:position w:val="2"/>
        </w:rPr>
        <w:t xml:space="preserve">formations of El </w:t>
      </w:r>
      <w:proofErr w:type="spellStart"/>
      <w:r w:rsidRPr="00D7354F">
        <w:rPr>
          <w:rFonts w:ascii="Arial" w:hAnsi="Arial" w:cs="Arial"/>
          <w:position w:val="2"/>
        </w:rPr>
        <w:t>Hierro</w:t>
      </w:r>
      <w:proofErr w:type="spellEnd"/>
      <w:r w:rsidRPr="00D7354F">
        <w:rPr>
          <w:rFonts w:ascii="Arial" w:hAnsi="Arial" w:cs="Arial"/>
          <w:position w:val="2"/>
        </w:rPr>
        <w:t xml:space="preserve"> (EH</w:t>
      </w:r>
      <w:r w:rsidR="00114D53" w:rsidRPr="00E46F96">
        <w:rPr>
          <w:rFonts w:ascii="Arial" w:hAnsi="Arial" w:cs="Arial"/>
          <w:vertAlign w:val="subscript"/>
        </w:rPr>
        <w:t>1a</w:t>
      </w:r>
      <w:r w:rsidRPr="00D7354F">
        <w:rPr>
          <w:rFonts w:ascii="Arial" w:hAnsi="Arial" w:cs="Arial"/>
          <w:position w:val="2"/>
        </w:rPr>
        <w:t>, EH</w:t>
      </w:r>
      <w:r w:rsidR="00114D53" w:rsidRPr="00E46F96">
        <w:rPr>
          <w:rFonts w:ascii="Arial" w:hAnsi="Arial" w:cs="Arial"/>
          <w:vertAlign w:val="subscript"/>
        </w:rPr>
        <w:t>1b</w:t>
      </w:r>
      <w:r w:rsidRPr="00D7354F">
        <w:rPr>
          <w:rFonts w:ascii="Arial" w:hAnsi="Arial" w:cs="Arial"/>
          <w:position w:val="2"/>
        </w:rPr>
        <w:t>, EH</w:t>
      </w:r>
      <w:r w:rsidR="00114D53" w:rsidRPr="00E46F96">
        <w:rPr>
          <w:rFonts w:ascii="Arial" w:hAnsi="Arial" w:cs="Arial"/>
          <w:vertAlign w:val="subscript"/>
        </w:rPr>
        <w:t>1c</w:t>
      </w:r>
      <w:r w:rsidRPr="00D7354F">
        <w:rPr>
          <w:rFonts w:ascii="Arial" w:hAnsi="Arial" w:cs="Arial"/>
          <w:position w:val="2"/>
        </w:rPr>
        <w:t xml:space="preserve">), and maximum in the new </w:t>
      </w:r>
      <w:r w:rsidR="00354AE2" w:rsidRPr="00D7354F">
        <w:rPr>
          <w:rFonts w:ascii="Arial" w:hAnsi="Arial" w:cs="Arial"/>
          <w:position w:val="2"/>
        </w:rPr>
        <w:t xml:space="preserve">Tajogaite </w:t>
      </w:r>
      <w:r w:rsidR="008B156B">
        <w:rPr>
          <w:rFonts w:ascii="Arial" w:hAnsi="Arial" w:cs="Arial"/>
          <w:position w:val="2"/>
        </w:rPr>
        <w:t>V</w:t>
      </w:r>
      <w:r w:rsidR="00354AE2" w:rsidRPr="00D7354F">
        <w:rPr>
          <w:rFonts w:ascii="Arial" w:hAnsi="Arial" w:cs="Arial"/>
          <w:position w:val="2"/>
        </w:rPr>
        <w:t xml:space="preserve">olcano </w:t>
      </w:r>
      <w:r w:rsidRPr="00D7354F">
        <w:rPr>
          <w:rFonts w:ascii="Arial" w:hAnsi="Arial" w:cs="Arial"/>
          <w:position w:val="2"/>
        </w:rPr>
        <w:t>of La Palma (LP</w:t>
      </w:r>
      <w:r w:rsidRPr="00E46F96">
        <w:rPr>
          <w:rFonts w:ascii="Arial" w:hAnsi="Arial" w:cs="Arial"/>
          <w:vertAlign w:val="subscript"/>
        </w:rPr>
        <w:t>10</w:t>
      </w:r>
      <w:r w:rsidRPr="00D7354F">
        <w:rPr>
          <w:rFonts w:ascii="Arial" w:hAnsi="Arial" w:cs="Arial"/>
          <w:position w:val="2"/>
        </w:rPr>
        <w:t xml:space="preserve">). If the weighted </w:t>
      </w:r>
      <w:r w:rsidR="00282661" w:rsidRPr="00D7354F">
        <w:rPr>
          <w:rFonts w:ascii="Arial" w:hAnsi="Arial" w:cs="Arial"/>
          <w:position w:val="2"/>
        </w:rPr>
        <w:t>mean</w:t>
      </w:r>
      <w:r w:rsidRPr="00D7354F">
        <w:rPr>
          <w:rFonts w:ascii="Arial" w:hAnsi="Arial" w:cs="Arial"/>
          <w:position w:val="2"/>
        </w:rPr>
        <w:t xml:space="preserve"> of A, R, D, I and O is used as an overall</w:t>
      </w:r>
      <w:r w:rsidRPr="00D7354F">
        <w:rPr>
          <w:rFonts w:ascii="Arial" w:hAnsi="Arial" w:cs="Arial"/>
          <w:spacing w:val="1"/>
          <w:position w:val="2"/>
        </w:rPr>
        <w:t xml:space="preserve"> </w:t>
      </w:r>
      <w:r w:rsidRPr="00D7354F">
        <w:rPr>
          <w:rFonts w:ascii="Arial" w:hAnsi="Arial" w:cs="Arial"/>
        </w:rPr>
        <w:t>assessment</w:t>
      </w:r>
      <w:r w:rsidRPr="00D7354F">
        <w:rPr>
          <w:rFonts w:ascii="Arial" w:hAnsi="Arial" w:cs="Arial"/>
          <w:spacing w:val="40"/>
        </w:rPr>
        <w:t xml:space="preserve"> </w:t>
      </w:r>
      <w:r w:rsidRPr="00D7354F">
        <w:rPr>
          <w:rFonts w:ascii="Arial" w:hAnsi="Arial" w:cs="Arial"/>
        </w:rPr>
        <w:t>criterion,</w:t>
      </w:r>
      <w:r w:rsidRPr="00D7354F">
        <w:rPr>
          <w:rFonts w:ascii="Arial" w:hAnsi="Arial" w:cs="Arial"/>
          <w:spacing w:val="41"/>
        </w:rPr>
        <w:t xml:space="preserve"> </w:t>
      </w:r>
      <w:r w:rsidRPr="00D7354F">
        <w:rPr>
          <w:rFonts w:ascii="Arial" w:hAnsi="Arial" w:cs="Arial"/>
        </w:rPr>
        <w:t>the</w:t>
      </w:r>
      <w:r w:rsidRPr="00D7354F">
        <w:rPr>
          <w:rFonts w:ascii="Arial" w:hAnsi="Arial" w:cs="Arial"/>
          <w:spacing w:val="42"/>
        </w:rPr>
        <w:t xml:space="preserve"> </w:t>
      </w:r>
      <w:r w:rsidRPr="00D7354F">
        <w:rPr>
          <w:rFonts w:ascii="Arial" w:hAnsi="Arial" w:cs="Arial"/>
        </w:rPr>
        <w:t>observed</w:t>
      </w:r>
      <w:r w:rsidRPr="00D7354F">
        <w:rPr>
          <w:rFonts w:ascii="Arial" w:hAnsi="Arial" w:cs="Arial"/>
          <w:spacing w:val="40"/>
        </w:rPr>
        <w:t xml:space="preserve"> </w:t>
      </w:r>
      <w:r w:rsidRPr="00D7354F">
        <w:rPr>
          <w:rFonts w:ascii="Arial" w:hAnsi="Arial" w:cs="Arial"/>
        </w:rPr>
        <w:t>protection</w:t>
      </w:r>
      <w:r w:rsidRPr="00D7354F">
        <w:rPr>
          <w:rFonts w:ascii="Arial" w:hAnsi="Arial" w:cs="Arial"/>
          <w:spacing w:val="40"/>
        </w:rPr>
        <w:t xml:space="preserve"> </w:t>
      </w:r>
      <w:r w:rsidRPr="00D7354F">
        <w:rPr>
          <w:rFonts w:ascii="Arial" w:hAnsi="Arial" w:cs="Arial"/>
        </w:rPr>
        <w:t>deficit</w:t>
      </w:r>
      <w:r w:rsidRPr="00D7354F">
        <w:rPr>
          <w:rFonts w:ascii="Arial" w:hAnsi="Arial" w:cs="Arial"/>
          <w:spacing w:val="41"/>
        </w:rPr>
        <w:t xml:space="preserve"> </w:t>
      </w:r>
      <w:r w:rsidRPr="00D7354F">
        <w:rPr>
          <w:rFonts w:ascii="Arial" w:hAnsi="Arial" w:cs="Arial"/>
        </w:rPr>
        <w:t>could</w:t>
      </w:r>
      <w:r w:rsidRPr="00D7354F">
        <w:rPr>
          <w:rFonts w:ascii="Arial" w:hAnsi="Arial" w:cs="Arial"/>
          <w:spacing w:val="42"/>
        </w:rPr>
        <w:t xml:space="preserve"> </w:t>
      </w:r>
      <w:r w:rsidRPr="00D7354F">
        <w:rPr>
          <w:rFonts w:ascii="Arial" w:hAnsi="Arial" w:cs="Arial"/>
        </w:rPr>
        <w:t>amount</w:t>
      </w:r>
      <w:r w:rsidRPr="00D7354F">
        <w:rPr>
          <w:rFonts w:ascii="Arial" w:hAnsi="Arial" w:cs="Arial"/>
          <w:spacing w:val="39"/>
        </w:rPr>
        <w:t xml:space="preserve"> </w:t>
      </w:r>
      <w:r w:rsidRPr="00D7354F">
        <w:rPr>
          <w:rFonts w:ascii="Arial" w:hAnsi="Arial" w:cs="Arial"/>
        </w:rPr>
        <w:t>to</w:t>
      </w:r>
      <w:r w:rsidRPr="00D7354F">
        <w:rPr>
          <w:rFonts w:ascii="Arial" w:hAnsi="Arial" w:cs="Arial"/>
          <w:spacing w:val="42"/>
        </w:rPr>
        <w:t xml:space="preserve"> </w:t>
      </w:r>
      <w:r w:rsidRPr="00D7354F">
        <w:rPr>
          <w:rFonts w:ascii="Arial" w:hAnsi="Arial" w:cs="Arial"/>
        </w:rPr>
        <w:t>approximately</w:t>
      </w:r>
      <w:r w:rsidR="00114D53" w:rsidRPr="00D7354F">
        <w:rPr>
          <w:rFonts w:ascii="Arial" w:hAnsi="Arial" w:cs="Arial"/>
        </w:rPr>
        <w:t xml:space="preserve"> </w:t>
      </w:r>
      <w:r w:rsidRPr="00D7354F">
        <w:rPr>
          <w:rFonts w:ascii="Arial" w:hAnsi="Arial" w:cs="Arial"/>
        </w:rPr>
        <w:t xml:space="preserve">50% of the inventoried </w:t>
      </w:r>
      <w:r w:rsidR="00282661" w:rsidRPr="00D7354F">
        <w:rPr>
          <w:rFonts w:ascii="Arial" w:hAnsi="Arial" w:cs="Arial"/>
        </w:rPr>
        <w:t>Tj-</w:t>
      </w:r>
      <w:r w:rsidRPr="00D7354F">
        <w:rPr>
          <w:rFonts w:ascii="Arial" w:hAnsi="Arial" w:cs="Arial"/>
        </w:rPr>
        <w:t xml:space="preserve">formations, again being significant (≥0.5) in those of El </w:t>
      </w:r>
      <w:proofErr w:type="spellStart"/>
      <w:r w:rsidRPr="00D7354F">
        <w:rPr>
          <w:rFonts w:ascii="Arial" w:hAnsi="Arial" w:cs="Arial"/>
        </w:rPr>
        <w:t>Hierro</w:t>
      </w:r>
      <w:proofErr w:type="spellEnd"/>
      <w:r w:rsidRPr="00D7354F">
        <w:rPr>
          <w:rFonts w:ascii="Arial" w:hAnsi="Arial" w:cs="Arial"/>
          <w:spacing w:val="1"/>
        </w:rPr>
        <w:t xml:space="preserve"> </w:t>
      </w:r>
      <w:r w:rsidRPr="00D7354F">
        <w:rPr>
          <w:rFonts w:ascii="Arial" w:hAnsi="Arial" w:cs="Arial"/>
          <w:position w:val="2"/>
        </w:rPr>
        <w:t>(EH</w:t>
      </w:r>
      <w:r w:rsidR="00114D53" w:rsidRPr="00E46F96">
        <w:rPr>
          <w:rFonts w:ascii="Arial" w:hAnsi="Arial" w:cs="Arial"/>
          <w:vertAlign w:val="subscript"/>
        </w:rPr>
        <w:t>1a</w:t>
      </w:r>
      <w:r w:rsidRPr="00D7354F">
        <w:rPr>
          <w:rFonts w:ascii="Arial" w:hAnsi="Arial" w:cs="Arial"/>
          <w:position w:val="2"/>
        </w:rPr>
        <w:t>, EH</w:t>
      </w:r>
      <w:r w:rsidR="00114D53" w:rsidRPr="00E46F96">
        <w:rPr>
          <w:rFonts w:ascii="Arial" w:hAnsi="Arial" w:cs="Arial"/>
          <w:vertAlign w:val="subscript"/>
        </w:rPr>
        <w:t>1b</w:t>
      </w:r>
      <w:r w:rsidRPr="00D7354F">
        <w:rPr>
          <w:rFonts w:ascii="Arial" w:hAnsi="Arial" w:cs="Arial"/>
          <w:position w:val="2"/>
        </w:rPr>
        <w:t>, EH</w:t>
      </w:r>
      <w:r w:rsidR="00114D53" w:rsidRPr="00E46F96">
        <w:rPr>
          <w:rFonts w:ascii="Arial" w:hAnsi="Arial" w:cs="Arial"/>
          <w:vertAlign w:val="subscript"/>
        </w:rPr>
        <w:t>1c</w:t>
      </w:r>
      <w:r w:rsidRPr="00D7354F">
        <w:rPr>
          <w:rFonts w:ascii="Arial" w:hAnsi="Arial" w:cs="Arial"/>
          <w:position w:val="2"/>
        </w:rPr>
        <w:t>), together with TF</w:t>
      </w:r>
      <w:r w:rsidR="00114D53" w:rsidRPr="00E46F96">
        <w:rPr>
          <w:rFonts w:ascii="Arial" w:hAnsi="Arial" w:cs="Arial"/>
          <w:vertAlign w:val="subscript"/>
        </w:rPr>
        <w:t>3a</w:t>
      </w:r>
      <w:r w:rsidRPr="00D7354F">
        <w:rPr>
          <w:rFonts w:ascii="Arial" w:hAnsi="Arial" w:cs="Arial"/>
          <w:position w:val="2"/>
        </w:rPr>
        <w:t xml:space="preserve">, and maximum in the </w:t>
      </w:r>
      <w:r w:rsidR="00282661" w:rsidRPr="00D7354F">
        <w:rPr>
          <w:rFonts w:ascii="Arial" w:hAnsi="Arial" w:cs="Arial"/>
          <w:position w:val="2"/>
        </w:rPr>
        <w:t xml:space="preserve">new Tajogaite </w:t>
      </w:r>
      <w:r w:rsidR="008B156B">
        <w:rPr>
          <w:rFonts w:ascii="Arial" w:hAnsi="Arial" w:cs="Arial"/>
          <w:position w:val="2"/>
        </w:rPr>
        <w:t>V</w:t>
      </w:r>
      <w:r w:rsidR="00282661" w:rsidRPr="00D7354F">
        <w:rPr>
          <w:rFonts w:ascii="Arial" w:hAnsi="Arial" w:cs="Arial"/>
          <w:position w:val="2"/>
        </w:rPr>
        <w:t xml:space="preserve">olcano of La Palma </w:t>
      </w:r>
      <w:r w:rsidRPr="00D7354F">
        <w:rPr>
          <w:rFonts w:ascii="Arial" w:hAnsi="Arial" w:cs="Arial"/>
          <w:position w:val="2"/>
        </w:rPr>
        <w:t>(LP</w:t>
      </w:r>
      <w:r w:rsidRPr="00E46F96">
        <w:rPr>
          <w:rFonts w:ascii="Arial" w:hAnsi="Arial" w:cs="Arial"/>
          <w:vertAlign w:val="subscript"/>
        </w:rPr>
        <w:t>10</w:t>
      </w:r>
      <w:r w:rsidRPr="00D7354F">
        <w:rPr>
          <w:rFonts w:ascii="Arial" w:hAnsi="Arial" w:cs="Arial"/>
          <w:position w:val="2"/>
        </w:rPr>
        <w:t xml:space="preserve">). And if, finally, the global </w:t>
      </w:r>
      <w:r w:rsidRPr="00D7354F">
        <w:rPr>
          <w:rFonts w:ascii="Arial" w:hAnsi="Arial" w:cs="Arial"/>
          <w:position w:val="2"/>
        </w:rPr>
        <w:lastRenderedPageBreak/>
        <w:t>criterion of maximum value in A, R, D, I and</w:t>
      </w:r>
      <w:r w:rsidRPr="00D7354F">
        <w:rPr>
          <w:rFonts w:ascii="Arial" w:hAnsi="Arial" w:cs="Arial"/>
          <w:spacing w:val="1"/>
          <w:position w:val="2"/>
        </w:rPr>
        <w:t xml:space="preserve"> </w:t>
      </w:r>
      <w:r w:rsidRPr="00D7354F">
        <w:rPr>
          <w:rFonts w:ascii="Arial" w:hAnsi="Arial" w:cs="Arial"/>
        </w:rPr>
        <w:t>O is used, the protection def</w:t>
      </w:r>
      <w:r w:rsidR="00282661" w:rsidRPr="00D7354F">
        <w:rPr>
          <w:rFonts w:ascii="Arial" w:hAnsi="Arial" w:cs="Arial"/>
        </w:rPr>
        <w:t xml:space="preserve">icit could reach approximately </w:t>
      </w:r>
      <w:r w:rsidRPr="00D7354F">
        <w:rPr>
          <w:rFonts w:ascii="Arial" w:hAnsi="Arial" w:cs="Arial"/>
        </w:rPr>
        <w:t>75% of the inventoried</w:t>
      </w:r>
      <w:r w:rsidRPr="00D7354F">
        <w:rPr>
          <w:rFonts w:ascii="Arial" w:hAnsi="Arial" w:cs="Arial"/>
          <w:spacing w:val="1"/>
        </w:rPr>
        <w:t xml:space="preserve"> </w:t>
      </w:r>
      <w:r w:rsidR="00282661" w:rsidRPr="00D7354F">
        <w:rPr>
          <w:rFonts w:ascii="Arial" w:hAnsi="Arial" w:cs="Arial"/>
          <w:spacing w:val="1"/>
        </w:rPr>
        <w:t>Tj-</w:t>
      </w:r>
      <w:r w:rsidRPr="00D7354F">
        <w:rPr>
          <w:rFonts w:ascii="Arial" w:hAnsi="Arial" w:cs="Arial"/>
          <w:position w:val="2"/>
        </w:rPr>
        <w:t>formations, being significant (≥0.5) in TF</w:t>
      </w:r>
      <w:r w:rsidRPr="00D7354F">
        <w:rPr>
          <w:rFonts w:ascii="Arial" w:hAnsi="Arial" w:cs="Arial"/>
          <w:position w:val="2"/>
          <w:vertAlign w:val="subscript"/>
        </w:rPr>
        <w:t>6a</w:t>
      </w:r>
      <w:r w:rsidRPr="00D7354F">
        <w:rPr>
          <w:rFonts w:ascii="Arial" w:hAnsi="Arial" w:cs="Arial"/>
          <w:position w:val="2"/>
        </w:rPr>
        <w:t>, TF</w:t>
      </w:r>
      <w:r w:rsidRPr="00D7354F">
        <w:rPr>
          <w:rFonts w:ascii="Arial" w:hAnsi="Arial" w:cs="Arial"/>
          <w:position w:val="2"/>
          <w:vertAlign w:val="subscript"/>
        </w:rPr>
        <w:t>3b</w:t>
      </w:r>
      <w:r w:rsidRPr="00D7354F">
        <w:rPr>
          <w:rFonts w:ascii="Arial" w:hAnsi="Arial" w:cs="Arial"/>
          <w:position w:val="2"/>
        </w:rPr>
        <w:t>, TF</w:t>
      </w:r>
      <w:r w:rsidRPr="00D7354F">
        <w:rPr>
          <w:rFonts w:ascii="Arial" w:hAnsi="Arial" w:cs="Arial"/>
          <w:position w:val="2"/>
          <w:vertAlign w:val="subscript"/>
        </w:rPr>
        <w:t>6b</w:t>
      </w:r>
      <w:r w:rsidRPr="00D7354F">
        <w:rPr>
          <w:rFonts w:ascii="Arial" w:hAnsi="Arial" w:cs="Arial"/>
          <w:position w:val="2"/>
        </w:rPr>
        <w:t>, TF</w:t>
      </w:r>
      <w:r w:rsidRPr="00D7354F">
        <w:rPr>
          <w:rFonts w:ascii="Arial" w:hAnsi="Arial" w:cs="Arial"/>
          <w:position w:val="2"/>
          <w:vertAlign w:val="subscript"/>
        </w:rPr>
        <w:t>3a</w:t>
      </w:r>
      <w:r w:rsidRPr="00D7354F">
        <w:rPr>
          <w:rFonts w:ascii="Arial" w:hAnsi="Arial" w:cs="Arial"/>
          <w:position w:val="2"/>
        </w:rPr>
        <w:t>, EH</w:t>
      </w:r>
      <w:r w:rsidR="00114D53" w:rsidRPr="00E46F96">
        <w:rPr>
          <w:rFonts w:ascii="Arial" w:hAnsi="Arial" w:cs="Arial"/>
          <w:vertAlign w:val="subscript"/>
        </w:rPr>
        <w:t>1a</w:t>
      </w:r>
      <w:r w:rsidRPr="00D7354F">
        <w:rPr>
          <w:rFonts w:ascii="Arial" w:hAnsi="Arial" w:cs="Arial"/>
          <w:position w:val="2"/>
        </w:rPr>
        <w:t>, EH</w:t>
      </w:r>
      <w:r w:rsidR="00114D53" w:rsidRPr="00E46F96">
        <w:rPr>
          <w:rFonts w:ascii="Arial" w:hAnsi="Arial" w:cs="Arial"/>
          <w:vertAlign w:val="subscript"/>
        </w:rPr>
        <w:t>1b</w:t>
      </w:r>
      <w:r w:rsidRPr="00D7354F">
        <w:rPr>
          <w:rFonts w:ascii="Arial" w:hAnsi="Arial" w:cs="Arial"/>
          <w:position w:val="2"/>
        </w:rPr>
        <w:t>, EH</w:t>
      </w:r>
      <w:r w:rsidR="00114D53" w:rsidRPr="00E46F96">
        <w:rPr>
          <w:rFonts w:ascii="Arial" w:hAnsi="Arial" w:cs="Arial"/>
          <w:vertAlign w:val="subscript"/>
        </w:rPr>
        <w:t>1c</w:t>
      </w:r>
      <w:r w:rsidRPr="00D7354F">
        <w:rPr>
          <w:rFonts w:ascii="Arial" w:hAnsi="Arial" w:cs="Arial"/>
          <w:position w:val="2"/>
        </w:rPr>
        <w:t>, and,</w:t>
      </w:r>
      <w:r w:rsidRPr="00D7354F">
        <w:rPr>
          <w:rFonts w:ascii="Arial" w:hAnsi="Arial" w:cs="Arial"/>
          <w:spacing w:val="-56"/>
          <w:position w:val="2"/>
        </w:rPr>
        <w:t xml:space="preserve"> </w:t>
      </w:r>
      <w:r w:rsidRPr="00D7354F">
        <w:rPr>
          <w:rFonts w:ascii="Arial" w:hAnsi="Arial" w:cs="Arial"/>
          <w:position w:val="2"/>
        </w:rPr>
        <w:t>again,</w:t>
      </w:r>
      <w:r w:rsidRPr="00D7354F">
        <w:rPr>
          <w:rFonts w:ascii="Arial" w:hAnsi="Arial" w:cs="Arial"/>
          <w:spacing w:val="1"/>
          <w:position w:val="2"/>
        </w:rPr>
        <w:t xml:space="preserve"> </w:t>
      </w:r>
      <w:r w:rsidRPr="00D7354F">
        <w:rPr>
          <w:rFonts w:ascii="Arial" w:hAnsi="Arial" w:cs="Arial"/>
          <w:position w:val="2"/>
        </w:rPr>
        <w:t>maximum</w:t>
      </w:r>
      <w:r w:rsidRPr="00D7354F">
        <w:rPr>
          <w:rFonts w:ascii="Arial" w:hAnsi="Arial" w:cs="Arial"/>
          <w:spacing w:val="1"/>
          <w:position w:val="2"/>
        </w:rPr>
        <w:t xml:space="preserve"> </w:t>
      </w:r>
      <w:r w:rsidRPr="00D7354F">
        <w:rPr>
          <w:rFonts w:ascii="Arial" w:hAnsi="Arial" w:cs="Arial"/>
          <w:position w:val="2"/>
        </w:rPr>
        <w:t>in the</w:t>
      </w:r>
      <w:r w:rsidRPr="00D7354F">
        <w:rPr>
          <w:rFonts w:ascii="Arial" w:hAnsi="Arial" w:cs="Arial"/>
          <w:spacing w:val="3"/>
          <w:position w:val="2"/>
        </w:rPr>
        <w:t xml:space="preserve"> </w:t>
      </w:r>
      <w:r w:rsidR="00282661" w:rsidRPr="00D7354F">
        <w:rPr>
          <w:rFonts w:ascii="Arial" w:hAnsi="Arial" w:cs="Arial"/>
          <w:position w:val="2"/>
        </w:rPr>
        <w:t xml:space="preserve">new Tajogaite </w:t>
      </w:r>
      <w:r w:rsidR="008B156B">
        <w:rPr>
          <w:rFonts w:ascii="Arial" w:hAnsi="Arial" w:cs="Arial"/>
          <w:position w:val="2"/>
        </w:rPr>
        <w:t>V</w:t>
      </w:r>
      <w:r w:rsidR="00282661" w:rsidRPr="00D7354F">
        <w:rPr>
          <w:rFonts w:ascii="Arial" w:hAnsi="Arial" w:cs="Arial"/>
          <w:position w:val="2"/>
        </w:rPr>
        <w:t xml:space="preserve">olcano of La Palma </w:t>
      </w:r>
      <w:r w:rsidRPr="00D7354F">
        <w:rPr>
          <w:rFonts w:ascii="Arial" w:hAnsi="Arial" w:cs="Arial"/>
          <w:position w:val="2"/>
        </w:rPr>
        <w:t>(LP</w:t>
      </w:r>
      <w:r w:rsidRPr="00E46F96">
        <w:rPr>
          <w:rFonts w:ascii="Arial" w:hAnsi="Arial" w:cs="Arial"/>
          <w:vertAlign w:val="subscript"/>
        </w:rPr>
        <w:t>10</w:t>
      </w:r>
      <w:r w:rsidRPr="00D7354F">
        <w:rPr>
          <w:rFonts w:ascii="Arial" w:hAnsi="Arial" w:cs="Arial"/>
          <w:position w:val="2"/>
        </w:rPr>
        <w:t>).</w:t>
      </w:r>
    </w:p>
    <w:p w:rsidR="0079502C" w:rsidRPr="00D7354F" w:rsidRDefault="0079502C" w:rsidP="0079502C">
      <w:pPr>
        <w:pStyle w:val="Textoindependiente"/>
        <w:spacing w:before="8" w:line="360" w:lineRule="auto"/>
        <w:jc w:val="center"/>
        <w:rPr>
          <w:rFonts w:ascii="Arial" w:hAnsi="Arial" w:cs="Arial"/>
        </w:rPr>
      </w:pPr>
      <w:r w:rsidRPr="00D7354F">
        <w:rPr>
          <w:rFonts w:ascii="Arial" w:hAnsi="Arial" w:cs="Arial"/>
          <w:noProof/>
          <w:lang w:val="en-GB" w:eastAsia="en-GB"/>
        </w:rPr>
        <w:drawing>
          <wp:inline distT="0" distB="0" distL="0" distR="0" wp14:anchorId="7647578F" wp14:editId="29F703E9">
            <wp:extent cx="3509071" cy="5348176"/>
            <wp:effectExtent l="0" t="0" r="0" b="5080"/>
            <wp:docPr id="6" name="Imagen 6" descr="E:\Trabajo_investigacion\Artículos\1_PROXIMOS\B_IGME\Geoheritage relevance of a 2021 volcano (Tajogaite, La Palma) in the context of the recent volcanism in the Canary Islands\Figuras\Sin título - copia.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Trabajo_investigacion\Artículos\1_PROXIMOS\B_IGME\Geoheritage relevance of a 2021 volcano (Tajogaite, La Palma) in the context of the recent volcanism in the Canary Islands\Figuras\Sin título - copia.tif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11377" cy="5351690"/>
                    </a:xfrm>
                    <a:prstGeom prst="rect">
                      <a:avLst/>
                    </a:prstGeom>
                    <a:noFill/>
                    <a:ln>
                      <a:noFill/>
                    </a:ln>
                  </pic:spPr>
                </pic:pic>
              </a:graphicData>
            </a:graphic>
          </wp:inline>
        </w:drawing>
      </w:r>
    </w:p>
    <w:p w:rsidR="0079502C" w:rsidRPr="00FB6EE5" w:rsidRDefault="0079502C" w:rsidP="0079502C">
      <w:pPr>
        <w:tabs>
          <w:tab w:val="left" w:pos="8222"/>
        </w:tabs>
        <w:spacing w:line="360" w:lineRule="auto"/>
        <w:ind w:right="41"/>
        <w:jc w:val="both"/>
        <w:rPr>
          <w:rFonts w:ascii="Arial" w:hAnsi="Arial" w:cs="Arial"/>
          <w:sz w:val="20"/>
        </w:rPr>
      </w:pPr>
      <w:r w:rsidRPr="00FB6EE5">
        <w:rPr>
          <w:rFonts w:ascii="Arial" w:hAnsi="Arial" w:cs="Arial"/>
          <w:sz w:val="20"/>
        </w:rPr>
        <w:t>Figure</w:t>
      </w:r>
      <w:r w:rsidRPr="00FB6EE5">
        <w:rPr>
          <w:rFonts w:ascii="Arial" w:hAnsi="Arial" w:cs="Arial"/>
          <w:spacing w:val="1"/>
          <w:sz w:val="20"/>
        </w:rPr>
        <w:t xml:space="preserve"> </w:t>
      </w:r>
      <w:r w:rsidR="000455D0">
        <w:rPr>
          <w:rFonts w:ascii="Arial" w:hAnsi="Arial" w:cs="Arial"/>
          <w:sz w:val="20"/>
        </w:rPr>
        <w:t>8</w:t>
      </w:r>
      <w:r w:rsidRPr="00FB6EE5">
        <w:rPr>
          <w:rFonts w:ascii="Arial" w:hAnsi="Arial" w:cs="Arial"/>
          <w:sz w:val="20"/>
        </w:rPr>
        <w:t>.</w:t>
      </w:r>
      <w:r w:rsidRPr="00FB6EE5">
        <w:rPr>
          <w:rFonts w:ascii="Arial" w:hAnsi="Arial" w:cs="Arial"/>
          <w:spacing w:val="1"/>
          <w:sz w:val="20"/>
        </w:rPr>
        <w:t xml:space="preserve"> </w:t>
      </w:r>
      <w:r w:rsidRPr="00FB6EE5">
        <w:rPr>
          <w:rFonts w:ascii="Arial" w:hAnsi="Arial" w:cs="Arial"/>
          <w:sz w:val="20"/>
        </w:rPr>
        <w:t>Mismatch</w:t>
      </w:r>
      <w:r w:rsidRPr="00FB6EE5">
        <w:rPr>
          <w:rFonts w:ascii="Arial" w:hAnsi="Arial" w:cs="Arial"/>
          <w:spacing w:val="1"/>
          <w:sz w:val="20"/>
        </w:rPr>
        <w:t xml:space="preserve"> </w:t>
      </w:r>
      <w:r w:rsidRPr="00FB6EE5">
        <w:rPr>
          <w:rFonts w:ascii="Arial" w:hAnsi="Arial" w:cs="Arial"/>
          <w:sz w:val="20"/>
        </w:rPr>
        <w:t>between</w:t>
      </w:r>
      <w:r w:rsidRPr="00FB6EE5">
        <w:rPr>
          <w:rFonts w:ascii="Arial" w:hAnsi="Arial" w:cs="Arial"/>
          <w:spacing w:val="1"/>
          <w:sz w:val="20"/>
        </w:rPr>
        <w:t xml:space="preserve"> </w:t>
      </w:r>
      <w:r w:rsidRPr="00FB6EE5">
        <w:rPr>
          <w:rFonts w:ascii="Arial" w:hAnsi="Arial" w:cs="Arial"/>
          <w:sz w:val="20"/>
        </w:rPr>
        <w:t>the</w:t>
      </w:r>
      <w:r w:rsidRPr="00FB6EE5">
        <w:rPr>
          <w:rFonts w:ascii="Arial" w:hAnsi="Arial" w:cs="Arial"/>
          <w:spacing w:val="1"/>
          <w:sz w:val="20"/>
        </w:rPr>
        <w:t xml:space="preserve"> </w:t>
      </w:r>
      <w:r w:rsidRPr="00FB6EE5">
        <w:rPr>
          <w:rFonts w:ascii="Arial" w:hAnsi="Arial" w:cs="Arial"/>
          <w:sz w:val="20"/>
        </w:rPr>
        <w:t>Tj-formations geoheritage</w:t>
      </w:r>
      <w:r w:rsidRPr="00FB6EE5">
        <w:rPr>
          <w:rFonts w:ascii="Arial" w:hAnsi="Arial" w:cs="Arial"/>
          <w:spacing w:val="1"/>
          <w:sz w:val="20"/>
        </w:rPr>
        <w:t xml:space="preserve"> </w:t>
      </w:r>
      <w:r w:rsidRPr="00FB6EE5">
        <w:rPr>
          <w:rFonts w:ascii="Arial" w:hAnsi="Arial" w:cs="Arial"/>
          <w:sz w:val="20"/>
        </w:rPr>
        <w:t>value</w:t>
      </w:r>
      <w:r w:rsidRPr="00FB6EE5">
        <w:rPr>
          <w:rFonts w:ascii="Arial" w:hAnsi="Arial" w:cs="Arial"/>
          <w:spacing w:val="1"/>
          <w:sz w:val="20"/>
        </w:rPr>
        <w:t xml:space="preserve"> </w:t>
      </w:r>
      <w:r w:rsidRPr="00FB6EE5">
        <w:rPr>
          <w:rFonts w:ascii="Arial" w:hAnsi="Arial" w:cs="Arial"/>
          <w:sz w:val="20"/>
        </w:rPr>
        <w:t>obtained</w:t>
      </w:r>
      <w:r w:rsidRPr="00FB6EE5">
        <w:rPr>
          <w:rFonts w:ascii="Arial" w:hAnsi="Arial" w:cs="Arial"/>
          <w:spacing w:val="1"/>
          <w:sz w:val="20"/>
        </w:rPr>
        <w:t xml:space="preserve"> </w:t>
      </w:r>
      <w:r w:rsidRPr="00FB6EE5">
        <w:rPr>
          <w:rFonts w:ascii="Arial" w:hAnsi="Arial" w:cs="Arial"/>
          <w:sz w:val="20"/>
        </w:rPr>
        <w:t>from</w:t>
      </w:r>
      <w:r w:rsidRPr="00FB6EE5">
        <w:rPr>
          <w:rFonts w:ascii="Arial" w:hAnsi="Arial" w:cs="Arial"/>
          <w:spacing w:val="1"/>
          <w:sz w:val="20"/>
        </w:rPr>
        <w:t xml:space="preserve"> </w:t>
      </w:r>
      <w:r w:rsidRPr="00FB6EE5">
        <w:rPr>
          <w:rFonts w:ascii="Arial" w:hAnsi="Arial" w:cs="Arial"/>
          <w:sz w:val="20"/>
        </w:rPr>
        <w:t>the</w:t>
      </w:r>
      <w:r w:rsidRPr="00FB6EE5">
        <w:rPr>
          <w:rFonts w:ascii="Arial" w:hAnsi="Arial" w:cs="Arial"/>
          <w:spacing w:val="1"/>
          <w:sz w:val="20"/>
        </w:rPr>
        <w:t xml:space="preserve"> </w:t>
      </w:r>
      <w:r w:rsidRPr="00FB6EE5">
        <w:rPr>
          <w:rFonts w:ascii="Arial" w:hAnsi="Arial" w:cs="Arial"/>
          <w:sz w:val="20"/>
        </w:rPr>
        <w:t>analysis</w:t>
      </w:r>
      <w:r w:rsidRPr="00FB6EE5">
        <w:rPr>
          <w:rFonts w:ascii="Arial" w:hAnsi="Arial" w:cs="Arial"/>
          <w:spacing w:val="1"/>
          <w:sz w:val="20"/>
        </w:rPr>
        <w:t xml:space="preserve"> </w:t>
      </w:r>
      <w:r w:rsidRPr="00FB6EE5">
        <w:rPr>
          <w:rFonts w:ascii="Arial" w:hAnsi="Arial" w:cs="Arial"/>
          <w:sz w:val="20"/>
        </w:rPr>
        <w:t>of</w:t>
      </w:r>
      <w:r w:rsidRPr="00FB6EE5">
        <w:rPr>
          <w:rFonts w:ascii="Arial" w:hAnsi="Arial" w:cs="Arial"/>
          <w:spacing w:val="1"/>
          <w:sz w:val="20"/>
        </w:rPr>
        <w:t xml:space="preserve"> </w:t>
      </w:r>
      <w:r w:rsidRPr="00FB6EE5">
        <w:rPr>
          <w:rFonts w:ascii="Arial" w:hAnsi="Arial" w:cs="Arial"/>
          <w:sz w:val="20"/>
        </w:rPr>
        <w:t>the</w:t>
      </w:r>
      <w:r w:rsidRPr="00FB6EE5">
        <w:rPr>
          <w:rFonts w:ascii="Arial" w:hAnsi="Arial" w:cs="Arial"/>
          <w:spacing w:val="1"/>
          <w:sz w:val="20"/>
        </w:rPr>
        <w:t xml:space="preserve"> </w:t>
      </w:r>
      <w:r w:rsidRPr="00FB6EE5">
        <w:rPr>
          <w:rFonts w:ascii="Arial" w:hAnsi="Arial" w:cs="Arial"/>
          <w:sz w:val="20"/>
        </w:rPr>
        <w:t>parameters A, R, D, I and O, and their environmental protection under the regional</w:t>
      </w:r>
      <w:r w:rsidRPr="00FB6EE5">
        <w:rPr>
          <w:rFonts w:ascii="Arial" w:hAnsi="Arial" w:cs="Arial"/>
          <w:spacing w:val="1"/>
          <w:sz w:val="20"/>
        </w:rPr>
        <w:t xml:space="preserve"> </w:t>
      </w:r>
      <w:r w:rsidRPr="00FB6EE5">
        <w:rPr>
          <w:rFonts w:ascii="Arial" w:hAnsi="Arial" w:cs="Arial"/>
          <w:sz w:val="20"/>
        </w:rPr>
        <w:t>and</w:t>
      </w:r>
      <w:r w:rsidRPr="00FB6EE5">
        <w:rPr>
          <w:rFonts w:ascii="Arial" w:hAnsi="Arial" w:cs="Arial"/>
          <w:spacing w:val="1"/>
          <w:sz w:val="20"/>
        </w:rPr>
        <w:t xml:space="preserve"> </w:t>
      </w:r>
      <w:r w:rsidRPr="00FB6EE5">
        <w:rPr>
          <w:rFonts w:ascii="Arial" w:hAnsi="Arial" w:cs="Arial"/>
          <w:sz w:val="20"/>
        </w:rPr>
        <w:t>national legal figures (the Canary Islands network of protected</w:t>
      </w:r>
      <w:r w:rsidRPr="00FB6EE5">
        <w:rPr>
          <w:rFonts w:ascii="Arial" w:hAnsi="Arial" w:cs="Arial"/>
          <w:spacing w:val="1"/>
          <w:sz w:val="20"/>
        </w:rPr>
        <w:t xml:space="preserve"> </w:t>
      </w:r>
      <w:r w:rsidRPr="00FB6EE5">
        <w:rPr>
          <w:rFonts w:ascii="Arial" w:hAnsi="Arial" w:cs="Arial"/>
          <w:sz w:val="20"/>
        </w:rPr>
        <w:t>areas) and European level (Natura 2000 Network).</w:t>
      </w:r>
    </w:p>
    <w:p w:rsidR="00282661" w:rsidRPr="00D7354F" w:rsidRDefault="00282661" w:rsidP="00D7354F">
      <w:pPr>
        <w:pStyle w:val="Textoindependiente"/>
        <w:spacing w:line="360" w:lineRule="auto"/>
        <w:rPr>
          <w:rFonts w:ascii="Arial" w:hAnsi="Arial" w:cs="Arial"/>
        </w:rPr>
      </w:pPr>
    </w:p>
    <w:p w:rsidR="00BD6FCF" w:rsidRPr="00FB6EE5" w:rsidRDefault="00FB6EE5" w:rsidP="00FB6EE5">
      <w:pPr>
        <w:pStyle w:val="Ttulo1"/>
        <w:tabs>
          <w:tab w:val="left" w:pos="709"/>
        </w:tabs>
        <w:spacing w:before="168" w:line="360" w:lineRule="auto"/>
        <w:ind w:left="0" w:firstLine="0"/>
        <w:rPr>
          <w:rFonts w:ascii="Arial" w:hAnsi="Arial" w:cs="Arial"/>
          <w:szCs w:val="22"/>
        </w:rPr>
      </w:pPr>
      <w:r>
        <w:rPr>
          <w:rFonts w:ascii="Arial" w:hAnsi="Arial" w:cs="Arial"/>
          <w:szCs w:val="22"/>
        </w:rPr>
        <w:t xml:space="preserve">5. </w:t>
      </w:r>
      <w:r w:rsidR="00BE1523" w:rsidRPr="00FB6EE5">
        <w:rPr>
          <w:rFonts w:ascii="Arial" w:hAnsi="Arial" w:cs="Arial"/>
          <w:szCs w:val="22"/>
        </w:rPr>
        <w:t>Discussion</w:t>
      </w:r>
    </w:p>
    <w:p w:rsidR="00BD6FCF" w:rsidRPr="003E30BB" w:rsidRDefault="00FB6EE5" w:rsidP="00D7354F">
      <w:pPr>
        <w:pStyle w:val="Ttulo2"/>
        <w:spacing w:line="360" w:lineRule="auto"/>
        <w:ind w:left="0"/>
        <w:jc w:val="both"/>
        <w:rPr>
          <w:rFonts w:ascii="Arial" w:hAnsi="Arial" w:cs="Arial"/>
          <w:color w:val="000000" w:themeColor="text1"/>
          <w:szCs w:val="22"/>
        </w:rPr>
      </w:pPr>
      <w:r w:rsidRPr="003E30BB">
        <w:rPr>
          <w:rFonts w:ascii="Arial" w:hAnsi="Arial" w:cs="Arial"/>
          <w:color w:val="000000" w:themeColor="text1"/>
          <w:szCs w:val="22"/>
        </w:rPr>
        <w:t>5</w:t>
      </w:r>
      <w:r w:rsidR="000E0A32" w:rsidRPr="003E30BB">
        <w:rPr>
          <w:rFonts w:ascii="Arial" w:hAnsi="Arial" w:cs="Arial"/>
          <w:color w:val="000000" w:themeColor="text1"/>
          <w:szCs w:val="22"/>
        </w:rPr>
        <w:t xml:space="preserve">.1. </w:t>
      </w:r>
      <w:r w:rsidR="00F96F9F" w:rsidRPr="00F96F9F">
        <w:rPr>
          <w:rFonts w:ascii="Arial" w:hAnsi="Arial" w:cs="Arial"/>
          <w:color w:val="000000" w:themeColor="text1"/>
          <w:szCs w:val="22"/>
        </w:rPr>
        <w:t>Methodological adapta</w:t>
      </w:r>
      <w:r w:rsidR="00F96F9F">
        <w:rPr>
          <w:rFonts w:ascii="Arial" w:hAnsi="Arial" w:cs="Arial"/>
          <w:color w:val="000000" w:themeColor="text1"/>
          <w:szCs w:val="22"/>
        </w:rPr>
        <w:t xml:space="preserve">tions to an emergency </w:t>
      </w:r>
      <w:r w:rsidR="00A60CE0">
        <w:rPr>
          <w:rFonts w:ascii="Arial" w:hAnsi="Arial" w:cs="Arial"/>
          <w:color w:val="000000" w:themeColor="text1"/>
          <w:szCs w:val="22"/>
        </w:rPr>
        <w:t>scenario</w:t>
      </w:r>
    </w:p>
    <w:p w:rsidR="00A92C23" w:rsidRDefault="002A563E" w:rsidP="00A92C23">
      <w:pPr>
        <w:pStyle w:val="Textoindependiente"/>
        <w:spacing w:before="161" w:line="360" w:lineRule="auto"/>
        <w:ind w:right="41"/>
        <w:jc w:val="both"/>
        <w:rPr>
          <w:rFonts w:ascii="Arial" w:hAnsi="Arial" w:cs="Arial"/>
        </w:rPr>
      </w:pPr>
      <w:r>
        <w:rPr>
          <w:rFonts w:ascii="Arial" w:hAnsi="Arial" w:cs="Arial"/>
        </w:rPr>
        <w:t>This</w:t>
      </w:r>
      <w:r w:rsidR="00516EA3" w:rsidRPr="00516EA3">
        <w:rPr>
          <w:rFonts w:ascii="Arial" w:hAnsi="Arial" w:cs="Arial"/>
        </w:rPr>
        <w:t xml:space="preserve"> </w:t>
      </w:r>
      <w:r w:rsidR="000B2384">
        <w:rPr>
          <w:rFonts w:ascii="Arial" w:hAnsi="Arial" w:cs="Arial"/>
        </w:rPr>
        <w:t>work</w:t>
      </w:r>
      <w:r w:rsidR="00516EA3" w:rsidRPr="00516EA3">
        <w:rPr>
          <w:rFonts w:ascii="Arial" w:hAnsi="Arial" w:cs="Arial"/>
        </w:rPr>
        <w:t xml:space="preserve"> </w:t>
      </w:r>
      <w:r w:rsidR="00A92C23">
        <w:rPr>
          <w:rFonts w:ascii="Arial" w:hAnsi="Arial" w:cs="Arial"/>
        </w:rPr>
        <w:t xml:space="preserve">does not use conventional methods in geoheritage valuations based on </w:t>
      </w:r>
      <w:r w:rsidR="00A92C23" w:rsidRPr="00516EA3">
        <w:rPr>
          <w:rFonts w:ascii="Arial" w:hAnsi="Arial" w:cs="Arial"/>
        </w:rPr>
        <w:t>semi-</w:t>
      </w:r>
      <w:r w:rsidR="00A92C23" w:rsidRPr="00516EA3">
        <w:rPr>
          <w:rFonts w:ascii="Arial" w:hAnsi="Arial" w:cs="Arial"/>
        </w:rPr>
        <w:lastRenderedPageBreak/>
        <w:t>quantitative scoring scales and the Expert Judgmen</w:t>
      </w:r>
      <w:r w:rsidR="00FF3FBF">
        <w:rPr>
          <w:rFonts w:ascii="Arial" w:hAnsi="Arial" w:cs="Arial"/>
        </w:rPr>
        <w:t xml:space="preserve">t </w:t>
      </w:r>
      <w:r w:rsidR="00FF3FBF" w:rsidRPr="00D7354F">
        <w:rPr>
          <w:rFonts w:ascii="Arial" w:hAnsi="Arial" w:cs="Arial"/>
        </w:rPr>
        <w:t xml:space="preserve">(e.g. JNCC; 1993; </w:t>
      </w:r>
      <w:r w:rsidR="00FF3FBF" w:rsidRPr="00D7354F">
        <w:rPr>
          <w:rFonts w:ascii="Arial" w:eastAsia="Calibri" w:hAnsi="Arial" w:cs="Arial"/>
          <w:color w:val="000000" w:themeColor="text1"/>
          <w:lang w:val="en-GB"/>
        </w:rPr>
        <w:t>Reynolds, 2001</w:t>
      </w:r>
      <w:r w:rsidR="00FF3FBF" w:rsidRPr="00D7354F">
        <w:rPr>
          <w:rFonts w:ascii="Arial" w:hAnsi="Arial" w:cs="Arial"/>
        </w:rPr>
        <w:t xml:space="preserve">; Bruschi and Cendrero; 2005; </w:t>
      </w:r>
      <w:r w:rsidR="00FF3FBF" w:rsidRPr="00F86634">
        <w:rPr>
          <w:rFonts w:ascii="Arial" w:hAnsi="Arial" w:cs="Arial"/>
        </w:rPr>
        <w:t xml:space="preserve">Dingwall </w:t>
      </w:r>
      <w:r w:rsidR="00FF3FBF">
        <w:rPr>
          <w:rFonts w:ascii="Arial" w:hAnsi="Arial" w:cs="Arial"/>
        </w:rPr>
        <w:t>et al., 2005</w:t>
      </w:r>
      <w:r w:rsidR="00FF3FBF" w:rsidRPr="00D7354F">
        <w:rPr>
          <w:rFonts w:ascii="Arial" w:hAnsi="Arial" w:cs="Arial"/>
        </w:rPr>
        <w:t>;</w:t>
      </w:r>
      <w:r w:rsidR="00FF3FBF" w:rsidRPr="00D7354F">
        <w:rPr>
          <w:rFonts w:ascii="Arial" w:hAnsi="Arial" w:cs="Arial"/>
          <w:spacing w:val="-6"/>
        </w:rPr>
        <w:t xml:space="preserve"> </w:t>
      </w:r>
      <w:r w:rsidR="00FF3FBF" w:rsidRPr="00D7354F">
        <w:rPr>
          <w:rFonts w:ascii="Arial" w:hAnsi="Arial" w:cs="Arial"/>
        </w:rPr>
        <w:t>García-Cortés</w:t>
      </w:r>
      <w:r w:rsidR="00FF3FBF" w:rsidRPr="00D7354F">
        <w:rPr>
          <w:rFonts w:ascii="Arial" w:hAnsi="Arial" w:cs="Arial"/>
          <w:spacing w:val="-6"/>
        </w:rPr>
        <w:t xml:space="preserve"> </w:t>
      </w:r>
      <w:r w:rsidR="00FF3FBF" w:rsidRPr="00D7354F">
        <w:rPr>
          <w:rFonts w:ascii="Arial" w:hAnsi="Arial" w:cs="Arial"/>
        </w:rPr>
        <w:t>and</w:t>
      </w:r>
      <w:r w:rsidR="00FF3FBF" w:rsidRPr="00D7354F">
        <w:rPr>
          <w:rFonts w:ascii="Arial" w:hAnsi="Arial" w:cs="Arial"/>
          <w:spacing w:val="-5"/>
        </w:rPr>
        <w:t xml:space="preserve"> </w:t>
      </w:r>
      <w:r w:rsidR="00FF3FBF" w:rsidRPr="00D7354F">
        <w:rPr>
          <w:rFonts w:ascii="Arial" w:hAnsi="Arial" w:cs="Arial"/>
        </w:rPr>
        <w:t>Carcavilla,</w:t>
      </w:r>
      <w:r w:rsidR="00FF3FBF" w:rsidRPr="00D7354F">
        <w:rPr>
          <w:rFonts w:ascii="Arial" w:hAnsi="Arial" w:cs="Arial"/>
          <w:spacing w:val="-4"/>
        </w:rPr>
        <w:t xml:space="preserve"> </w:t>
      </w:r>
      <w:r w:rsidR="00FF3FBF" w:rsidRPr="00D7354F">
        <w:rPr>
          <w:rFonts w:ascii="Arial" w:hAnsi="Arial" w:cs="Arial"/>
        </w:rPr>
        <w:t>2009;</w:t>
      </w:r>
      <w:r w:rsidR="00FF3FBF" w:rsidRPr="00D7354F">
        <w:rPr>
          <w:rFonts w:ascii="Arial" w:hAnsi="Arial" w:cs="Arial"/>
          <w:spacing w:val="-1"/>
        </w:rPr>
        <w:t xml:space="preserve"> </w:t>
      </w:r>
      <w:r w:rsidR="00FF3FBF" w:rsidRPr="00D7354F">
        <w:rPr>
          <w:rFonts w:ascii="Arial" w:hAnsi="Arial" w:cs="Arial"/>
        </w:rPr>
        <w:t>De</w:t>
      </w:r>
      <w:r w:rsidR="00FF3FBF" w:rsidRPr="00D7354F">
        <w:rPr>
          <w:rFonts w:ascii="Arial" w:hAnsi="Arial" w:cs="Arial"/>
          <w:spacing w:val="-6"/>
        </w:rPr>
        <w:t xml:space="preserve"> </w:t>
      </w:r>
      <w:r w:rsidR="00FF3FBF" w:rsidRPr="00D7354F">
        <w:rPr>
          <w:rFonts w:ascii="Arial" w:hAnsi="Arial" w:cs="Arial"/>
        </w:rPr>
        <w:t>Lima</w:t>
      </w:r>
      <w:r w:rsidR="00FF3FBF" w:rsidRPr="00D7354F">
        <w:rPr>
          <w:rFonts w:ascii="Arial" w:hAnsi="Arial" w:cs="Arial"/>
          <w:spacing w:val="-5"/>
        </w:rPr>
        <w:t xml:space="preserve"> </w:t>
      </w:r>
      <w:r w:rsidR="00FF3FBF" w:rsidRPr="00D7354F">
        <w:rPr>
          <w:rFonts w:ascii="Arial" w:hAnsi="Arial" w:cs="Arial"/>
        </w:rPr>
        <w:t>et</w:t>
      </w:r>
      <w:r w:rsidR="00FF3FBF" w:rsidRPr="00D7354F">
        <w:rPr>
          <w:rFonts w:ascii="Arial" w:hAnsi="Arial" w:cs="Arial"/>
          <w:spacing w:val="-4"/>
        </w:rPr>
        <w:t xml:space="preserve"> </w:t>
      </w:r>
      <w:r w:rsidR="00FF3FBF" w:rsidRPr="00D7354F">
        <w:rPr>
          <w:rFonts w:ascii="Arial" w:hAnsi="Arial" w:cs="Arial"/>
        </w:rPr>
        <w:t>al.,</w:t>
      </w:r>
      <w:r w:rsidR="00FF3FBF" w:rsidRPr="00D7354F">
        <w:rPr>
          <w:rFonts w:ascii="Arial" w:hAnsi="Arial" w:cs="Arial"/>
          <w:spacing w:val="-4"/>
        </w:rPr>
        <w:t xml:space="preserve"> </w:t>
      </w:r>
      <w:r w:rsidR="00FF3FBF" w:rsidRPr="00D7354F">
        <w:rPr>
          <w:rFonts w:ascii="Arial" w:hAnsi="Arial" w:cs="Arial"/>
        </w:rPr>
        <w:t>2010;</w:t>
      </w:r>
      <w:r w:rsidR="00FF3FBF" w:rsidRPr="00D7354F">
        <w:rPr>
          <w:rFonts w:ascii="Arial" w:hAnsi="Arial" w:cs="Arial"/>
          <w:spacing w:val="-2"/>
        </w:rPr>
        <w:t xml:space="preserve"> </w:t>
      </w:r>
      <w:r w:rsidR="00FF3FBF" w:rsidRPr="00D7354F">
        <w:rPr>
          <w:rFonts w:ascii="Arial" w:hAnsi="Arial" w:cs="Arial"/>
        </w:rPr>
        <w:t>Fassoulas</w:t>
      </w:r>
      <w:r w:rsidR="00FF3FBF" w:rsidRPr="00D7354F">
        <w:rPr>
          <w:rFonts w:ascii="Arial" w:hAnsi="Arial" w:cs="Arial"/>
          <w:spacing w:val="-56"/>
        </w:rPr>
        <w:t xml:space="preserve"> </w:t>
      </w:r>
      <w:r w:rsidR="00FF3FBF" w:rsidRPr="00D7354F">
        <w:rPr>
          <w:rFonts w:ascii="Arial" w:hAnsi="Arial" w:cs="Arial"/>
        </w:rPr>
        <w:t xml:space="preserve">et </w:t>
      </w:r>
      <w:r w:rsidR="00FF3FBF">
        <w:rPr>
          <w:rFonts w:ascii="Arial" w:hAnsi="Arial" w:cs="Arial"/>
        </w:rPr>
        <w:t xml:space="preserve">al., 2012; Brilha, 2016, 2018; </w:t>
      </w:r>
      <w:r w:rsidR="00FF3FBF" w:rsidRPr="00D7354F">
        <w:rPr>
          <w:rFonts w:ascii="Arial" w:hAnsi="Arial" w:cs="Arial"/>
        </w:rPr>
        <w:t>García-Cortés et</w:t>
      </w:r>
      <w:r w:rsidR="00FF3FBF" w:rsidRPr="00D7354F">
        <w:rPr>
          <w:rFonts w:ascii="Arial" w:hAnsi="Arial" w:cs="Arial"/>
          <w:spacing w:val="1"/>
        </w:rPr>
        <w:t xml:space="preserve"> </w:t>
      </w:r>
      <w:r w:rsidR="00FF3FBF" w:rsidRPr="00D7354F">
        <w:rPr>
          <w:rFonts w:ascii="Arial" w:hAnsi="Arial" w:cs="Arial"/>
        </w:rPr>
        <w:t>al., 2019</w:t>
      </w:r>
      <w:r w:rsidR="00FF3FBF">
        <w:rPr>
          <w:rFonts w:ascii="Arial" w:hAnsi="Arial" w:cs="Arial"/>
        </w:rPr>
        <w:t xml:space="preserve">). </w:t>
      </w:r>
      <w:r w:rsidR="00A92C23" w:rsidRPr="00A92C23">
        <w:rPr>
          <w:rFonts w:ascii="Arial" w:hAnsi="Arial" w:cs="Arial"/>
        </w:rPr>
        <w:t>Instead</w:t>
      </w:r>
      <w:r w:rsidR="00A92C23">
        <w:rPr>
          <w:rFonts w:ascii="Arial" w:hAnsi="Arial" w:cs="Arial"/>
        </w:rPr>
        <w:t xml:space="preserve">, it uses </w:t>
      </w:r>
      <w:r w:rsidR="00FF3FBF" w:rsidRPr="00D7354F">
        <w:rPr>
          <w:rFonts w:ascii="Arial" w:hAnsi="Arial" w:cs="Arial"/>
        </w:rPr>
        <w:t>a quantitative perspective</w:t>
      </w:r>
      <w:r w:rsidR="00FF3FBF">
        <w:rPr>
          <w:rFonts w:ascii="Arial" w:hAnsi="Arial" w:cs="Arial"/>
        </w:rPr>
        <w:t xml:space="preserve"> based on</w:t>
      </w:r>
      <w:r w:rsidR="00FF3FBF" w:rsidRPr="00D7354F">
        <w:rPr>
          <w:rFonts w:ascii="Arial" w:hAnsi="Arial" w:cs="Arial"/>
          <w:spacing w:val="-8"/>
        </w:rPr>
        <w:t xml:space="preserve"> </w:t>
      </w:r>
      <w:r w:rsidR="00A92C23" w:rsidRPr="00516EA3">
        <w:rPr>
          <w:rFonts w:ascii="Arial" w:hAnsi="Arial" w:cs="Arial"/>
        </w:rPr>
        <w:t>physical dimensions</w:t>
      </w:r>
      <w:r w:rsidR="00FF3FBF">
        <w:rPr>
          <w:rFonts w:ascii="Arial" w:hAnsi="Arial" w:cs="Arial"/>
        </w:rPr>
        <w:t>,</w:t>
      </w:r>
      <w:r w:rsidR="00A92C23">
        <w:rPr>
          <w:rFonts w:ascii="Arial" w:hAnsi="Arial" w:cs="Arial"/>
        </w:rPr>
        <w:t xml:space="preserve"> </w:t>
      </w:r>
      <w:r w:rsidR="00A92C23" w:rsidRPr="00A92C23">
        <w:rPr>
          <w:rFonts w:ascii="Arial" w:hAnsi="Arial" w:cs="Arial"/>
        </w:rPr>
        <w:t>free of subjectivity</w:t>
      </w:r>
      <w:r w:rsidR="00FF3FBF">
        <w:rPr>
          <w:rFonts w:ascii="Arial" w:hAnsi="Arial" w:cs="Arial"/>
        </w:rPr>
        <w:t>,</w:t>
      </w:r>
      <w:r w:rsidR="00A92C23" w:rsidRPr="00516EA3">
        <w:rPr>
          <w:rFonts w:ascii="Arial" w:hAnsi="Arial" w:cs="Arial"/>
        </w:rPr>
        <w:t xml:space="preserve"> within a </w:t>
      </w:r>
      <w:r w:rsidR="00A92C23">
        <w:rPr>
          <w:rFonts w:ascii="Arial" w:hAnsi="Arial" w:cs="Arial"/>
        </w:rPr>
        <w:t xml:space="preserve">spatial </w:t>
      </w:r>
      <w:r w:rsidR="00A92C23" w:rsidRPr="00516EA3">
        <w:rPr>
          <w:rFonts w:ascii="Arial" w:hAnsi="Arial" w:cs="Arial"/>
        </w:rPr>
        <w:t>comparative framework of known geographical boundaries.</w:t>
      </w:r>
      <w:r w:rsidR="00A92C23">
        <w:rPr>
          <w:rFonts w:ascii="Arial" w:hAnsi="Arial" w:cs="Arial"/>
        </w:rPr>
        <w:t xml:space="preserve"> The method relates </w:t>
      </w:r>
      <w:r w:rsidR="00A92C23" w:rsidRPr="00516EA3">
        <w:rPr>
          <w:rFonts w:ascii="Arial" w:hAnsi="Arial" w:cs="Arial"/>
        </w:rPr>
        <w:t xml:space="preserve">the element analyzed </w:t>
      </w:r>
      <w:r w:rsidR="00FF3FBF">
        <w:rPr>
          <w:rFonts w:ascii="Arial" w:hAnsi="Arial" w:cs="Arial"/>
        </w:rPr>
        <w:t xml:space="preserve">(in this case, the Tajogaite Volcano) </w:t>
      </w:r>
      <w:r w:rsidR="00A92C23" w:rsidRPr="00516EA3">
        <w:rPr>
          <w:rFonts w:ascii="Arial" w:hAnsi="Arial" w:cs="Arial"/>
        </w:rPr>
        <w:t xml:space="preserve">with the set of </w:t>
      </w:r>
      <w:r w:rsidR="00A92C23">
        <w:rPr>
          <w:rFonts w:ascii="Arial" w:hAnsi="Arial" w:cs="Arial"/>
        </w:rPr>
        <w:t>elements</w:t>
      </w:r>
      <w:r w:rsidR="00A92C23" w:rsidRPr="00516EA3">
        <w:rPr>
          <w:rFonts w:ascii="Arial" w:hAnsi="Arial" w:cs="Arial"/>
        </w:rPr>
        <w:t xml:space="preserve"> of the same type existing in its geological domain (</w:t>
      </w:r>
      <w:r w:rsidR="00FF3FBF">
        <w:rPr>
          <w:rFonts w:ascii="Arial" w:hAnsi="Arial" w:cs="Arial"/>
        </w:rPr>
        <w:t xml:space="preserve">in this case, </w:t>
      </w:r>
      <w:r w:rsidR="00A92C23" w:rsidRPr="00516EA3">
        <w:rPr>
          <w:rFonts w:ascii="Arial" w:hAnsi="Arial" w:cs="Arial"/>
        </w:rPr>
        <w:t>Canary Islands).</w:t>
      </w:r>
      <w:r w:rsidR="00A92C23">
        <w:rPr>
          <w:rFonts w:ascii="Arial" w:hAnsi="Arial" w:cs="Arial"/>
        </w:rPr>
        <w:t xml:space="preserve"> </w:t>
      </w:r>
    </w:p>
    <w:p w:rsidR="003E30BB" w:rsidRDefault="00E0103F" w:rsidP="003E30BB">
      <w:pPr>
        <w:pStyle w:val="Textoindependiente"/>
        <w:spacing w:before="151" w:line="360" w:lineRule="auto"/>
        <w:ind w:right="41"/>
        <w:jc w:val="both"/>
        <w:rPr>
          <w:rFonts w:ascii="Arial" w:hAnsi="Arial" w:cs="Arial"/>
        </w:rPr>
      </w:pPr>
      <w:r w:rsidRPr="00D7354F">
        <w:rPr>
          <w:rFonts w:ascii="Arial" w:hAnsi="Arial" w:cs="Arial"/>
        </w:rPr>
        <w:t xml:space="preserve">In order to arrive at the measurements, firstly, a </w:t>
      </w:r>
      <w:r w:rsidR="003E30BB">
        <w:rPr>
          <w:rFonts w:ascii="Arial" w:hAnsi="Arial" w:cs="Arial"/>
        </w:rPr>
        <w:t>re-</w:t>
      </w:r>
      <w:r w:rsidRPr="00D7354F">
        <w:rPr>
          <w:rFonts w:ascii="Arial" w:hAnsi="Arial" w:cs="Arial"/>
        </w:rPr>
        <w:t>conceptual</w:t>
      </w:r>
      <w:r w:rsidR="003E30BB">
        <w:rPr>
          <w:rFonts w:ascii="Arial" w:hAnsi="Arial" w:cs="Arial"/>
        </w:rPr>
        <w:t>ization</w:t>
      </w:r>
      <w:r w:rsidRPr="00D7354F">
        <w:rPr>
          <w:rFonts w:ascii="Arial" w:hAnsi="Arial" w:cs="Arial"/>
        </w:rPr>
        <w:t xml:space="preserve"> has been made on the broad meaning of the criteria, which allows a univocal, individualised and non-overlapping recognition of each one of them. Secondly, a numerical approximation has been sought, based on physical dimensions, which can effectively describe the concept. The </w:t>
      </w:r>
      <w:r w:rsidR="003E30BB">
        <w:rPr>
          <w:rFonts w:ascii="Arial" w:hAnsi="Arial" w:cs="Arial"/>
        </w:rPr>
        <w:t>re-</w:t>
      </w:r>
      <w:r w:rsidRPr="00D7354F">
        <w:rPr>
          <w:rFonts w:ascii="Arial" w:hAnsi="Arial" w:cs="Arial"/>
        </w:rPr>
        <w:t>conceptual</w:t>
      </w:r>
      <w:r w:rsidR="003E30BB">
        <w:rPr>
          <w:rFonts w:ascii="Arial" w:hAnsi="Arial" w:cs="Arial"/>
        </w:rPr>
        <w:t>ization</w:t>
      </w:r>
      <w:r w:rsidRPr="00D7354F">
        <w:rPr>
          <w:rFonts w:ascii="Arial" w:hAnsi="Arial" w:cs="Arial"/>
        </w:rPr>
        <w:t xml:space="preserve"> may imply </w:t>
      </w:r>
      <w:r w:rsidR="003E30BB">
        <w:rPr>
          <w:rFonts w:ascii="Arial" w:hAnsi="Arial" w:cs="Arial"/>
        </w:rPr>
        <w:t>a</w:t>
      </w:r>
      <w:r w:rsidRPr="00D7354F">
        <w:rPr>
          <w:rFonts w:ascii="Arial" w:hAnsi="Arial" w:cs="Arial"/>
        </w:rPr>
        <w:t xml:space="preserve"> </w:t>
      </w:r>
      <w:r w:rsidR="003E30BB" w:rsidRPr="00D7354F">
        <w:rPr>
          <w:rFonts w:ascii="Arial" w:hAnsi="Arial" w:cs="Arial"/>
        </w:rPr>
        <w:t xml:space="preserve">reduction </w:t>
      </w:r>
      <w:r w:rsidR="003E30BB">
        <w:rPr>
          <w:rFonts w:ascii="Arial" w:hAnsi="Arial" w:cs="Arial"/>
        </w:rPr>
        <w:t xml:space="preserve">and </w:t>
      </w:r>
      <w:r w:rsidRPr="00D7354F">
        <w:rPr>
          <w:rFonts w:ascii="Arial" w:hAnsi="Arial" w:cs="Arial"/>
        </w:rPr>
        <w:t xml:space="preserve">omission of nuances of meaning, implied in the subjectivity inherent to the Expert Judgement, but we believe that it may have methodological potential when complementing conventional evaluation processes, </w:t>
      </w:r>
      <w:r w:rsidR="003E30BB" w:rsidRPr="003E30BB">
        <w:rPr>
          <w:rFonts w:ascii="Arial" w:hAnsi="Arial" w:cs="Arial"/>
        </w:rPr>
        <w:t>as well as when dealing with rapid assessment studies by a reduced group of analysts, in situations where it is urgent to support the conservation of a</w:t>
      </w:r>
      <w:r w:rsidR="003E30BB">
        <w:rPr>
          <w:rFonts w:ascii="Arial" w:hAnsi="Arial" w:cs="Arial"/>
        </w:rPr>
        <w:t xml:space="preserve"> new</w:t>
      </w:r>
      <w:r w:rsidR="003E30BB" w:rsidRPr="003E30BB">
        <w:rPr>
          <w:rFonts w:ascii="Arial" w:hAnsi="Arial" w:cs="Arial"/>
        </w:rPr>
        <w:t xml:space="preserve"> relevant natural element.</w:t>
      </w:r>
    </w:p>
    <w:p w:rsidR="0020065D" w:rsidRDefault="001325AE" w:rsidP="0020065D">
      <w:pPr>
        <w:pStyle w:val="Textoindependiente"/>
        <w:spacing w:before="151" w:line="360" w:lineRule="auto"/>
        <w:ind w:right="41"/>
        <w:jc w:val="both"/>
        <w:rPr>
          <w:rFonts w:ascii="Arial" w:hAnsi="Arial" w:cs="Arial"/>
        </w:rPr>
      </w:pPr>
      <w:r w:rsidRPr="001325AE">
        <w:rPr>
          <w:rFonts w:ascii="Arial" w:hAnsi="Arial" w:cs="Arial"/>
        </w:rPr>
        <w:t>To concretise</w:t>
      </w:r>
      <w:r>
        <w:rPr>
          <w:rFonts w:ascii="Arial" w:hAnsi="Arial" w:cs="Arial"/>
        </w:rPr>
        <w:t xml:space="preserve"> and assess</w:t>
      </w:r>
      <w:r w:rsidRPr="001325AE">
        <w:rPr>
          <w:rFonts w:ascii="Arial" w:hAnsi="Arial" w:cs="Arial"/>
        </w:rPr>
        <w:t xml:space="preserve"> the representativeness concept (Fassoulas et al., 2012; Reynard et al., 2016; Brilha, 2016; García-Cortés et al., 2019), as the quality of a geological site to serve as a model or example to illustrate the geological features, events and processes of a given domain, this paper follows the solid idea of Sharples (2002), who states that a geological feature is representative when it is well developed</w:t>
      </w:r>
      <w:r>
        <w:rPr>
          <w:rFonts w:ascii="Arial" w:hAnsi="Arial" w:cs="Arial"/>
        </w:rPr>
        <w:t xml:space="preserve">. </w:t>
      </w:r>
      <w:r w:rsidR="00465937" w:rsidRPr="00D7354F">
        <w:rPr>
          <w:rFonts w:ascii="Arial" w:hAnsi="Arial" w:cs="Arial"/>
          <w:spacing w:val="1"/>
        </w:rPr>
        <w:t xml:space="preserve">Having </w:t>
      </w:r>
      <w:r w:rsidR="00465937" w:rsidRPr="00D7354F">
        <w:rPr>
          <w:rFonts w:ascii="Arial" w:hAnsi="Arial" w:cs="Arial"/>
        </w:rPr>
        <w:t>previously established</w:t>
      </w:r>
      <w:r w:rsidR="00465937" w:rsidRPr="00D7354F">
        <w:rPr>
          <w:rFonts w:ascii="Arial" w:hAnsi="Arial" w:cs="Arial"/>
          <w:spacing w:val="1"/>
        </w:rPr>
        <w:t xml:space="preserve"> defining units that ensure the morphological fit of the geoelements to a model</w:t>
      </w:r>
      <w:r w:rsidR="00137E20" w:rsidRPr="00D7354F">
        <w:rPr>
          <w:rFonts w:ascii="Arial" w:hAnsi="Arial" w:cs="Arial"/>
          <w:spacing w:val="1"/>
        </w:rPr>
        <w:t xml:space="preserve"> (the units U</w:t>
      </w:r>
      <w:r w:rsidR="00137E20" w:rsidRPr="003E30BB">
        <w:rPr>
          <w:rFonts w:ascii="Arial" w:hAnsi="Arial" w:cs="Arial"/>
          <w:spacing w:val="1"/>
          <w:vertAlign w:val="subscript"/>
        </w:rPr>
        <w:t>1</w:t>
      </w:r>
      <w:r w:rsidR="00137E20" w:rsidRPr="00D7354F">
        <w:rPr>
          <w:rFonts w:ascii="Arial" w:hAnsi="Arial" w:cs="Arial"/>
          <w:spacing w:val="1"/>
        </w:rPr>
        <w:t>, U</w:t>
      </w:r>
      <w:r w:rsidR="00137E20" w:rsidRPr="003E30BB">
        <w:rPr>
          <w:rFonts w:ascii="Arial" w:hAnsi="Arial" w:cs="Arial"/>
          <w:spacing w:val="1"/>
          <w:vertAlign w:val="subscript"/>
        </w:rPr>
        <w:t>2</w:t>
      </w:r>
      <w:r w:rsidR="00137E20" w:rsidRPr="00D7354F">
        <w:rPr>
          <w:rFonts w:ascii="Arial" w:hAnsi="Arial" w:cs="Arial"/>
          <w:spacing w:val="1"/>
        </w:rPr>
        <w:t xml:space="preserve"> and U</w:t>
      </w:r>
      <w:r w:rsidR="00137E20" w:rsidRPr="003E30BB">
        <w:rPr>
          <w:rFonts w:ascii="Arial" w:hAnsi="Arial" w:cs="Arial"/>
          <w:spacing w:val="1"/>
          <w:vertAlign w:val="subscript"/>
        </w:rPr>
        <w:t>3</w:t>
      </w:r>
      <w:r w:rsidR="00137E20" w:rsidRPr="00D7354F">
        <w:rPr>
          <w:rFonts w:ascii="Arial" w:hAnsi="Arial" w:cs="Arial"/>
          <w:spacing w:val="1"/>
        </w:rPr>
        <w:t xml:space="preserve"> in this study)</w:t>
      </w:r>
      <w:r w:rsidR="00465937" w:rsidRPr="00D7354F">
        <w:rPr>
          <w:rFonts w:ascii="Arial" w:hAnsi="Arial" w:cs="Arial"/>
          <w:spacing w:val="1"/>
        </w:rPr>
        <w:t>, their final representativeness (the 'well development'</w:t>
      </w:r>
      <w:r w:rsidR="00137E20" w:rsidRPr="00D7354F">
        <w:rPr>
          <w:rFonts w:ascii="Arial" w:hAnsi="Arial" w:cs="Arial"/>
          <w:spacing w:val="1"/>
        </w:rPr>
        <w:t xml:space="preserve"> said by Sharples) must be</w:t>
      </w:r>
      <w:r w:rsidR="00465937" w:rsidRPr="00D7354F">
        <w:rPr>
          <w:rFonts w:ascii="Arial" w:hAnsi="Arial" w:cs="Arial"/>
          <w:spacing w:val="1"/>
        </w:rPr>
        <w:t xml:space="preserve"> directly related to its physical magnitude, scale or size.</w:t>
      </w:r>
      <w:r w:rsidR="00137E20" w:rsidRPr="00D7354F">
        <w:rPr>
          <w:rFonts w:ascii="Arial" w:hAnsi="Arial" w:cs="Arial"/>
          <w:spacing w:val="1"/>
        </w:rPr>
        <w:t xml:space="preserve"> Therefore, </w:t>
      </w:r>
      <w:r w:rsidR="00137E20" w:rsidRPr="00D7354F">
        <w:rPr>
          <w:rFonts w:ascii="Arial" w:hAnsi="Arial" w:cs="Arial"/>
        </w:rPr>
        <w:t>we have resorted directly to the use of a proxy of magnitude or size (in this case the surface area) to univocally and quantitatively estimate</w:t>
      </w:r>
      <w:r>
        <w:rPr>
          <w:rFonts w:ascii="Arial" w:hAnsi="Arial" w:cs="Arial"/>
        </w:rPr>
        <w:t xml:space="preserve"> it.</w:t>
      </w:r>
      <w:r w:rsidR="00137E20" w:rsidRPr="00D7354F">
        <w:rPr>
          <w:rFonts w:ascii="Arial" w:hAnsi="Arial" w:cs="Arial"/>
        </w:rPr>
        <w:t xml:space="preserve"> </w:t>
      </w:r>
      <w:r>
        <w:rPr>
          <w:rFonts w:ascii="Arial" w:hAnsi="Arial" w:cs="Arial"/>
        </w:rPr>
        <w:t xml:space="preserve">To </w:t>
      </w:r>
      <w:r w:rsidRPr="001325AE">
        <w:rPr>
          <w:rFonts w:ascii="Arial" w:hAnsi="Arial" w:cs="Arial"/>
        </w:rPr>
        <w:t>concretise</w:t>
      </w:r>
      <w:r>
        <w:rPr>
          <w:rFonts w:ascii="Arial" w:hAnsi="Arial" w:cs="Arial"/>
        </w:rPr>
        <w:t xml:space="preserve"> and asses</w:t>
      </w:r>
      <w:r w:rsidRPr="001325AE">
        <w:t xml:space="preserve"> </w:t>
      </w:r>
      <w:r w:rsidRPr="001325AE">
        <w:rPr>
          <w:rFonts w:ascii="Arial" w:hAnsi="Arial" w:cs="Arial"/>
        </w:rPr>
        <w:t xml:space="preserve">the </w:t>
      </w:r>
      <w:r>
        <w:rPr>
          <w:rFonts w:ascii="Arial" w:hAnsi="Arial" w:cs="Arial"/>
        </w:rPr>
        <w:t>diversity</w:t>
      </w:r>
      <w:r w:rsidRPr="003E30BB">
        <w:rPr>
          <w:rFonts w:ascii="Arial" w:hAnsi="Arial" w:cs="Arial"/>
        </w:rPr>
        <w:t xml:space="preserve"> </w:t>
      </w:r>
      <w:r w:rsidRPr="001325AE">
        <w:rPr>
          <w:rFonts w:ascii="Arial" w:hAnsi="Arial" w:cs="Arial"/>
        </w:rPr>
        <w:t>concept</w:t>
      </w:r>
      <w:r>
        <w:rPr>
          <w:rFonts w:ascii="Arial" w:hAnsi="Arial" w:cs="Arial"/>
        </w:rPr>
        <w:t xml:space="preserve">, </w:t>
      </w:r>
      <w:r w:rsidR="0020065D">
        <w:rPr>
          <w:rFonts w:ascii="Arial" w:hAnsi="Arial" w:cs="Arial"/>
        </w:rPr>
        <w:t xml:space="preserve">we accept </w:t>
      </w:r>
      <w:r w:rsidR="0020065D" w:rsidRPr="003E30BB">
        <w:rPr>
          <w:rFonts w:ascii="Arial" w:hAnsi="Arial" w:cs="Arial"/>
        </w:rPr>
        <w:t xml:space="preserve">that </w:t>
      </w:r>
      <w:r w:rsidR="0020065D" w:rsidRPr="0020065D">
        <w:rPr>
          <w:rFonts w:ascii="Arial" w:hAnsi="Arial" w:cs="Arial"/>
        </w:rPr>
        <w:t>the number of distinct elements</w:t>
      </w:r>
      <w:r w:rsidR="0020065D">
        <w:rPr>
          <w:rFonts w:ascii="Arial" w:hAnsi="Arial" w:cs="Arial"/>
        </w:rPr>
        <w:t xml:space="preserve"> (richness)</w:t>
      </w:r>
      <w:r w:rsidR="0020065D" w:rsidRPr="0020065D">
        <w:rPr>
          <w:rFonts w:ascii="Arial" w:hAnsi="Arial" w:cs="Arial"/>
        </w:rPr>
        <w:t xml:space="preserve"> and their distributional balance</w:t>
      </w:r>
      <w:r w:rsidR="0020065D">
        <w:rPr>
          <w:rFonts w:ascii="Arial" w:hAnsi="Arial" w:cs="Arial"/>
        </w:rPr>
        <w:t xml:space="preserve"> </w:t>
      </w:r>
      <w:r w:rsidR="0020065D" w:rsidRPr="003E30BB">
        <w:rPr>
          <w:rFonts w:ascii="Arial" w:hAnsi="Arial" w:cs="Arial"/>
        </w:rPr>
        <w:t>or abundance equity</w:t>
      </w:r>
      <w:r w:rsidR="0020065D">
        <w:rPr>
          <w:rFonts w:ascii="Arial" w:hAnsi="Arial" w:cs="Arial"/>
        </w:rPr>
        <w:t xml:space="preserve"> (</w:t>
      </w:r>
      <w:r w:rsidR="0020065D" w:rsidRPr="003E30BB">
        <w:rPr>
          <w:rFonts w:ascii="Arial" w:hAnsi="Arial" w:cs="Arial"/>
        </w:rPr>
        <w:t>evenness</w:t>
      </w:r>
      <w:r w:rsidR="0020065D">
        <w:rPr>
          <w:rFonts w:ascii="Arial" w:hAnsi="Arial" w:cs="Arial"/>
        </w:rPr>
        <w:t xml:space="preserve">) are the two </w:t>
      </w:r>
      <w:r w:rsidR="00422C7A">
        <w:rPr>
          <w:rFonts w:ascii="Arial" w:hAnsi="Arial" w:cs="Arial"/>
        </w:rPr>
        <w:t xml:space="preserve">basic </w:t>
      </w:r>
      <w:r w:rsidR="0020065D">
        <w:rPr>
          <w:rFonts w:ascii="Arial" w:hAnsi="Arial" w:cs="Arial"/>
        </w:rPr>
        <w:t xml:space="preserve">parameters. This is stated from the </w:t>
      </w:r>
      <w:r w:rsidR="0020065D" w:rsidRPr="003E30BB">
        <w:rPr>
          <w:rFonts w:ascii="Arial" w:hAnsi="Arial" w:cs="Arial"/>
        </w:rPr>
        <w:t>ecology since the 1970s (Marrugan, 1988)</w:t>
      </w:r>
      <w:r w:rsidR="0020065D">
        <w:rPr>
          <w:rFonts w:ascii="Arial" w:hAnsi="Arial" w:cs="Arial"/>
        </w:rPr>
        <w:t xml:space="preserve"> and most recently from </w:t>
      </w:r>
      <w:r w:rsidR="0020065D" w:rsidRPr="003E30BB">
        <w:rPr>
          <w:rFonts w:ascii="Arial" w:hAnsi="Arial" w:cs="Arial"/>
        </w:rPr>
        <w:t>geodiversity</w:t>
      </w:r>
      <w:r w:rsidR="0020065D">
        <w:rPr>
          <w:rFonts w:ascii="Arial" w:hAnsi="Arial" w:cs="Arial"/>
        </w:rPr>
        <w:t xml:space="preserve"> studies</w:t>
      </w:r>
      <w:r w:rsidR="0020065D" w:rsidRPr="003E30BB">
        <w:rPr>
          <w:rFonts w:ascii="Arial" w:hAnsi="Arial" w:cs="Arial"/>
        </w:rPr>
        <w:t xml:space="preserve"> </w:t>
      </w:r>
      <w:r w:rsidR="0020065D" w:rsidRPr="0020065D">
        <w:rPr>
          <w:rFonts w:ascii="Arial" w:hAnsi="Arial" w:cs="Arial"/>
          <w:lang w:val="en-GB"/>
        </w:rPr>
        <w:t>(Ibañez et al., 1995; Benito-Calvo et al., 2009; Ferrer-Valero, 2018; Ferrer-Valero et al., 2019; Ferrer-Valero &amp; Hernández-Calvento, 2020)</w:t>
      </w:r>
      <w:r w:rsidR="0020065D">
        <w:rPr>
          <w:rFonts w:ascii="Arial" w:hAnsi="Arial" w:cs="Arial"/>
          <w:lang w:val="en-GB"/>
        </w:rPr>
        <w:t xml:space="preserve">. </w:t>
      </w:r>
      <w:r w:rsidR="0020065D" w:rsidRPr="00D7354F">
        <w:rPr>
          <w:rFonts w:ascii="Arial" w:hAnsi="Arial" w:cs="Arial"/>
          <w:spacing w:val="1"/>
        </w:rPr>
        <w:t xml:space="preserve">Therefore, </w:t>
      </w:r>
      <w:r w:rsidR="0020065D" w:rsidRPr="00D7354F">
        <w:rPr>
          <w:rFonts w:ascii="Arial" w:hAnsi="Arial" w:cs="Arial"/>
        </w:rPr>
        <w:t xml:space="preserve">we </w:t>
      </w:r>
      <w:r w:rsidR="0020065D">
        <w:rPr>
          <w:rFonts w:ascii="Arial" w:hAnsi="Arial" w:cs="Arial"/>
        </w:rPr>
        <w:t xml:space="preserve">used </w:t>
      </w:r>
      <w:r w:rsidR="0020065D" w:rsidRPr="003E30BB">
        <w:rPr>
          <w:rFonts w:ascii="Arial" w:hAnsi="Arial" w:cs="Arial"/>
        </w:rPr>
        <w:t>the Shannon-Weaver index (H')</w:t>
      </w:r>
      <w:r w:rsidR="0020065D">
        <w:rPr>
          <w:rFonts w:ascii="Arial" w:hAnsi="Arial" w:cs="Arial"/>
        </w:rPr>
        <w:t xml:space="preserve"> as a traditional </w:t>
      </w:r>
      <w:r w:rsidR="001C760A" w:rsidRPr="001C760A">
        <w:rPr>
          <w:rFonts w:ascii="Arial" w:hAnsi="Arial" w:cs="Arial"/>
        </w:rPr>
        <w:t xml:space="preserve">measure </w:t>
      </w:r>
      <w:r w:rsidR="0020065D">
        <w:rPr>
          <w:rFonts w:ascii="Arial" w:hAnsi="Arial" w:cs="Arial"/>
        </w:rPr>
        <w:t>of diversity</w:t>
      </w:r>
      <w:r w:rsidR="0020065D" w:rsidRPr="0020065D">
        <w:rPr>
          <w:rFonts w:ascii="Arial" w:hAnsi="Arial" w:cs="Arial"/>
        </w:rPr>
        <w:t xml:space="preserve"> to univocally and quantitatively estimate it.</w:t>
      </w:r>
    </w:p>
    <w:p w:rsidR="00BD6FCF" w:rsidRPr="00E40E0C" w:rsidRDefault="00BE1523" w:rsidP="0020065D">
      <w:pPr>
        <w:pStyle w:val="Textoindependiente"/>
        <w:spacing w:before="151" w:line="360" w:lineRule="auto"/>
        <w:ind w:right="41"/>
        <w:jc w:val="both"/>
        <w:rPr>
          <w:rFonts w:ascii="Arial" w:hAnsi="Arial" w:cs="Arial"/>
          <w:sz w:val="24"/>
        </w:rPr>
      </w:pPr>
      <w:r w:rsidRPr="00E40E0C">
        <w:rPr>
          <w:rFonts w:ascii="Arial" w:hAnsi="Arial" w:cs="Arial"/>
          <w:sz w:val="24"/>
        </w:rPr>
        <w:t>5.2.</w:t>
      </w:r>
      <w:r w:rsidRPr="00E40E0C">
        <w:rPr>
          <w:rFonts w:ascii="Arial" w:hAnsi="Arial" w:cs="Arial"/>
          <w:spacing w:val="-2"/>
          <w:sz w:val="24"/>
        </w:rPr>
        <w:t xml:space="preserve"> </w:t>
      </w:r>
      <w:r w:rsidRPr="00E40E0C">
        <w:rPr>
          <w:rFonts w:ascii="Arial" w:hAnsi="Arial" w:cs="Arial"/>
          <w:sz w:val="24"/>
        </w:rPr>
        <w:t>The</w:t>
      </w:r>
      <w:r w:rsidRPr="00E40E0C">
        <w:rPr>
          <w:rFonts w:ascii="Arial" w:hAnsi="Arial" w:cs="Arial"/>
          <w:spacing w:val="-1"/>
          <w:sz w:val="24"/>
        </w:rPr>
        <w:t xml:space="preserve"> </w:t>
      </w:r>
      <w:r w:rsidR="00040A90" w:rsidRPr="00E40E0C">
        <w:rPr>
          <w:rFonts w:ascii="Arial" w:hAnsi="Arial" w:cs="Arial"/>
          <w:sz w:val="24"/>
        </w:rPr>
        <w:t>advisability</w:t>
      </w:r>
      <w:r w:rsidRPr="00E40E0C">
        <w:rPr>
          <w:rFonts w:ascii="Arial" w:hAnsi="Arial" w:cs="Arial"/>
          <w:spacing w:val="1"/>
          <w:sz w:val="24"/>
        </w:rPr>
        <w:t xml:space="preserve"> </w:t>
      </w:r>
      <w:r w:rsidR="00CB6157">
        <w:rPr>
          <w:rFonts w:ascii="Arial" w:hAnsi="Arial" w:cs="Arial"/>
          <w:sz w:val="24"/>
        </w:rPr>
        <w:t>of</w:t>
      </w:r>
      <w:r w:rsidRPr="00E40E0C">
        <w:rPr>
          <w:rFonts w:ascii="Arial" w:hAnsi="Arial" w:cs="Arial"/>
          <w:spacing w:val="1"/>
          <w:sz w:val="24"/>
        </w:rPr>
        <w:t xml:space="preserve"> </w:t>
      </w:r>
      <w:r w:rsidR="00CB6157">
        <w:rPr>
          <w:rFonts w:ascii="Arial" w:hAnsi="Arial" w:cs="Arial"/>
          <w:sz w:val="24"/>
        </w:rPr>
        <w:t>conserving</w:t>
      </w:r>
      <w:r w:rsidRPr="00E40E0C">
        <w:rPr>
          <w:rFonts w:ascii="Arial" w:hAnsi="Arial" w:cs="Arial"/>
          <w:spacing w:val="4"/>
          <w:sz w:val="24"/>
        </w:rPr>
        <w:t xml:space="preserve"> </w:t>
      </w:r>
      <w:r w:rsidRPr="00E40E0C">
        <w:rPr>
          <w:rFonts w:ascii="Arial" w:hAnsi="Arial" w:cs="Arial"/>
          <w:sz w:val="24"/>
        </w:rPr>
        <w:t>the Tajogaite</w:t>
      </w:r>
      <w:r w:rsidRPr="00E40E0C">
        <w:rPr>
          <w:rFonts w:ascii="Arial" w:hAnsi="Arial" w:cs="Arial"/>
          <w:spacing w:val="-1"/>
          <w:sz w:val="24"/>
        </w:rPr>
        <w:t xml:space="preserve"> </w:t>
      </w:r>
      <w:r w:rsidRPr="00E40E0C">
        <w:rPr>
          <w:rFonts w:ascii="Arial" w:hAnsi="Arial" w:cs="Arial"/>
          <w:sz w:val="24"/>
        </w:rPr>
        <w:t>Volcano</w:t>
      </w:r>
    </w:p>
    <w:p w:rsidR="00B66385" w:rsidRDefault="00BE1523" w:rsidP="00B66385">
      <w:pPr>
        <w:pStyle w:val="Textoindependiente"/>
        <w:spacing w:before="188" w:line="360" w:lineRule="auto"/>
        <w:ind w:right="41"/>
        <w:jc w:val="both"/>
        <w:rPr>
          <w:rFonts w:ascii="Arial" w:hAnsi="Arial" w:cs="Arial"/>
        </w:rPr>
      </w:pPr>
      <w:r w:rsidRPr="00D7354F">
        <w:rPr>
          <w:rFonts w:ascii="Arial" w:hAnsi="Arial" w:cs="Arial"/>
        </w:rPr>
        <w:lastRenderedPageBreak/>
        <w:t xml:space="preserve">The results obtained indicate that the </w:t>
      </w:r>
      <w:r w:rsidR="00EF6F63" w:rsidRPr="00D7354F">
        <w:rPr>
          <w:rFonts w:ascii="Arial" w:hAnsi="Arial" w:cs="Arial"/>
        </w:rPr>
        <w:t xml:space="preserve">Tajogaite Volcano </w:t>
      </w:r>
      <w:r w:rsidRPr="00D7354F">
        <w:rPr>
          <w:rFonts w:ascii="Arial" w:hAnsi="Arial" w:cs="Arial"/>
        </w:rPr>
        <w:t xml:space="preserve">has a </w:t>
      </w:r>
      <w:r w:rsidR="00170494">
        <w:rPr>
          <w:rFonts w:ascii="Arial" w:hAnsi="Arial" w:cs="Arial"/>
        </w:rPr>
        <w:t xml:space="preserve">high </w:t>
      </w:r>
      <w:r w:rsidR="00B66385">
        <w:rPr>
          <w:rFonts w:ascii="Arial" w:hAnsi="Arial" w:cs="Arial"/>
        </w:rPr>
        <w:t xml:space="preserve">geoheritage value </w:t>
      </w:r>
      <w:r w:rsidR="00B66385" w:rsidRPr="00D7354F">
        <w:rPr>
          <w:rFonts w:ascii="Arial" w:hAnsi="Arial" w:cs="Arial"/>
        </w:rPr>
        <w:t>in the</w:t>
      </w:r>
      <w:r w:rsidR="00B66385" w:rsidRPr="00D7354F">
        <w:rPr>
          <w:rFonts w:ascii="Arial" w:hAnsi="Arial" w:cs="Arial"/>
          <w:spacing w:val="-13"/>
        </w:rPr>
        <w:t xml:space="preserve"> </w:t>
      </w:r>
      <w:r w:rsidR="00B66385" w:rsidRPr="00D7354F">
        <w:rPr>
          <w:rFonts w:ascii="Arial" w:hAnsi="Arial" w:cs="Arial"/>
        </w:rPr>
        <w:t>geological</w:t>
      </w:r>
      <w:r w:rsidR="00B66385" w:rsidRPr="00D7354F">
        <w:rPr>
          <w:rFonts w:ascii="Arial" w:hAnsi="Arial" w:cs="Arial"/>
          <w:spacing w:val="-8"/>
        </w:rPr>
        <w:t xml:space="preserve"> </w:t>
      </w:r>
      <w:r w:rsidR="00B66385" w:rsidRPr="00D7354F">
        <w:rPr>
          <w:rFonts w:ascii="Arial" w:hAnsi="Arial" w:cs="Arial"/>
        </w:rPr>
        <w:t>domain</w:t>
      </w:r>
      <w:r w:rsidR="00B66385">
        <w:rPr>
          <w:rFonts w:ascii="Arial" w:hAnsi="Arial" w:cs="Arial"/>
        </w:rPr>
        <w:t xml:space="preserve"> of the Canary Islands, </w:t>
      </w:r>
      <w:r w:rsidR="00170494">
        <w:rPr>
          <w:rFonts w:ascii="Arial" w:hAnsi="Arial" w:cs="Arial"/>
        </w:rPr>
        <w:t xml:space="preserve">which is </w:t>
      </w:r>
      <w:r w:rsidR="00B66385">
        <w:rPr>
          <w:rFonts w:ascii="Arial" w:hAnsi="Arial" w:cs="Arial"/>
        </w:rPr>
        <w:t>one of the most prominent hot-spot volcanic chain of the world</w:t>
      </w:r>
      <w:r w:rsidR="00B66385" w:rsidRPr="00D7354F">
        <w:rPr>
          <w:rFonts w:ascii="Arial" w:hAnsi="Arial" w:cs="Arial"/>
        </w:rPr>
        <w:t>.</w:t>
      </w:r>
      <w:r w:rsidR="00B66385" w:rsidRPr="00D7354F">
        <w:rPr>
          <w:rFonts w:ascii="Arial" w:hAnsi="Arial" w:cs="Arial"/>
          <w:spacing w:val="-11"/>
        </w:rPr>
        <w:t xml:space="preserve"> </w:t>
      </w:r>
      <w:r w:rsidR="00B66385" w:rsidRPr="00D7354F">
        <w:rPr>
          <w:rFonts w:ascii="Arial" w:hAnsi="Arial" w:cs="Arial"/>
        </w:rPr>
        <w:t>This</w:t>
      </w:r>
      <w:r w:rsidR="00B66385" w:rsidRPr="00D7354F">
        <w:rPr>
          <w:rFonts w:ascii="Arial" w:hAnsi="Arial" w:cs="Arial"/>
          <w:spacing w:val="-9"/>
        </w:rPr>
        <w:t xml:space="preserve"> </w:t>
      </w:r>
      <w:r w:rsidR="00B66385" w:rsidRPr="00D7354F">
        <w:rPr>
          <w:rFonts w:ascii="Arial" w:hAnsi="Arial" w:cs="Arial"/>
        </w:rPr>
        <w:t>high</w:t>
      </w:r>
      <w:r w:rsidR="00B66385" w:rsidRPr="00D7354F">
        <w:rPr>
          <w:rFonts w:ascii="Arial" w:hAnsi="Arial" w:cs="Arial"/>
          <w:spacing w:val="-13"/>
        </w:rPr>
        <w:t xml:space="preserve"> </w:t>
      </w:r>
      <w:r w:rsidR="00B66385" w:rsidRPr="00D7354F">
        <w:rPr>
          <w:rFonts w:ascii="Arial" w:hAnsi="Arial" w:cs="Arial"/>
        </w:rPr>
        <w:t>geoheritage</w:t>
      </w:r>
      <w:r w:rsidR="00B66385" w:rsidRPr="00D7354F">
        <w:rPr>
          <w:rFonts w:ascii="Arial" w:hAnsi="Arial" w:cs="Arial"/>
          <w:spacing w:val="-9"/>
        </w:rPr>
        <w:t xml:space="preserve"> </w:t>
      </w:r>
      <w:r w:rsidR="00B66385" w:rsidRPr="00D7354F">
        <w:rPr>
          <w:rFonts w:ascii="Arial" w:hAnsi="Arial" w:cs="Arial"/>
        </w:rPr>
        <w:t>value</w:t>
      </w:r>
      <w:r w:rsidR="00B66385" w:rsidRPr="00D7354F">
        <w:rPr>
          <w:rFonts w:ascii="Arial" w:hAnsi="Arial" w:cs="Arial"/>
          <w:spacing w:val="-7"/>
        </w:rPr>
        <w:t xml:space="preserve"> </w:t>
      </w:r>
      <w:r w:rsidR="00B66385" w:rsidRPr="00D7354F">
        <w:rPr>
          <w:rFonts w:ascii="Arial" w:hAnsi="Arial" w:cs="Arial"/>
        </w:rPr>
        <w:t>is</w:t>
      </w:r>
      <w:r w:rsidR="00B66385" w:rsidRPr="00D7354F">
        <w:rPr>
          <w:rFonts w:ascii="Arial" w:hAnsi="Arial" w:cs="Arial"/>
          <w:spacing w:val="-8"/>
        </w:rPr>
        <w:t xml:space="preserve"> </w:t>
      </w:r>
      <w:r w:rsidR="00B66385" w:rsidRPr="00D7354F">
        <w:rPr>
          <w:rFonts w:ascii="Arial" w:hAnsi="Arial" w:cs="Arial"/>
        </w:rPr>
        <w:t>supported,</w:t>
      </w:r>
      <w:r w:rsidR="00B66385" w:rsidRPr="00D7354F">
        <w:rPr>
          <w:rFonts w:ascii="Arial" w:hAnsi="Arial" w:cs="Arial"/>
          <w:spacing w:val="-11"/>
        </w:rPr>
        <w:t xml:space="preserve"> </w:t>
      </w:r>
      <w:r w:rsidR="00B66385" w:rsidRPr="00D7354F">
        <w:rPr>
          <w:rFonts w:ascii="Arial" w:hAnsi="Arial" w:cs="Arial"/>
        </w:rPr>
        <w:t>fundamentally,</w:t>
      </w:r>
      <w:r w:rsidR="00B66385" w:rsidRPr="00D7354F">
        <w:rPr>
          <w:rFonts w:ascii="Arial" w:hAnsi="Arial" w:cs="Arial"/>
          <w:spacing w:val="-56"/>
        </w:rPr>
        <w:t xml:space="preserve"> </w:t>
      </w:r>
      <w:r w:rsidR="00B66385" w:rsidRPr="00D7354F">
        <w:rPr>
          <w:rFonts w:ascii="Arial" w:hAnsi="Arial" w:cs="Arial"/>
        </w:rPr>
        <w:t>by its int</w:t>
      </w:r>
      <w:r w:rsidR="00B66385">
        <w:rPr>
          <w:rFonts w:ascii="Arial" w:hAnsi="Arial" w:cs="Arial"/>
        </w:rPr>
        <w:t>egrity and observability</w:t>
      </w:r>
      <w:r w:rsidR="00B66385" w:rsidRPr="00D7354F">
        <w:rPr>
          <w:rFonts w:ascii="Arial" w:hAnsi="Arial" w:cs="Arial"/>
        </w:rPr>
        <w:t>, in which the new volcanic formation</w:t>
      </w:r>
      <w:r w:rsidR="00B66385" w:rsidRPr="00D7354F">
        <w:rPr>
          <w:rFonts w:ascii="Arial" w:hAnsi="Arial" w:cs="Arial"/>
          <w:spacing w:val="1"/>
        </w:rPr>
        <w:t xml:space="preserve"> </w:t>
      </w:r>
      <w:r w:rsidR="00B66385" w:rsidRPr="00D7354F">
        <w:rPr>
          <w:rFonts w:ascii="Arial" w:hAnsi="Arial" w:cs="Arial"/>
        </w:rPr>
        <w:t>occupies</w:t>
      </w:r>
      <w:r w:rsidR="00B66385" w:rsidRPr="00D7354F">
        <w:rPr>
          <w:rFonts w:ascii="Arial" w:hAnsi="Arial" w:cs="Arial"/>
          <w:spacing w:val="-7"/>
        </w:rPr>
        <w:t xml:space="preserve"> </w:t>
      </w:r>
      <w:r w:rsidR="00B66385" w:rsidRPr="00D7354F">
        <w:rPr>
          <w:rFonts w:ascii="Arial" w:hAnsi="Arial" w:cs="Arial"/>
        </w:rPr>
        <w:t>the</w:t>
      </w:r>
      <w:r w:rsidR="00B66385" w:rsidRPr="00D7354F">
        <w:rPr>
          <w:rFonts w:ascii="Arial" w:hAnsi="Arial" w:cs="Arial"/>
          <w:spacing w:val="-7"/>
        </w:rPr>
        <w:t xml:space="preserve"> </w:t>
      </w:r>
      <w:r w:rsidR="00B66385" w:rsidRPr="00D7354F">
        <w:rPr>
          <w:rFonts w:ascii="Arial" w:hAnsi="Arial" w:cs="Arial"/>
        </w:rPr>
        <w:t>highest</w:t>
      </w:r>
      <w:r w:rsidR="00B66385" w:rsidRPr="00D7354F">
        <w:rPr>
          <w:rFonts w:ascii="Arial" w:hAnsi="Arial" w:cs="Arial"/>
          <w:spacing w:val="-5"/>
        </w:rPr>
        <w:t xml:space="preserve"> </w:t>
      </w:r>
      <w:r w:rsidR="00B66385" w:rsidRPr="00D7354F">
        <w:rPr>
          <w:rFonts w:ascii="Arial" w:hAnsi="Arial" w:cs="Arial"/>
        </w:rPr>
        <w:t>position</w:t>
      </w:r>
      <w:r w:rsidR="00B66385" w:rsidRPr="00D7354F">
        <w:rPr>
          <w:rFonts w:ascii="Arial" w:hAnsi="Arial" w:cs="Arial"/>
          <w:spacing w:val="-7"/>
        </w:rPr>
        <w:t xml:space="preserve"> </w:t>
      </w:r>
      <w:r w:rsidR="00B66385" w:rsidRPr="00D7354F">
        <w:rPr>
          <w:rFonts w:ascii="Arial" w:hAnsi="Arial" w:cs="Arial"/>
        </w:rPr>
        <w:t>in</w:t>
      </w:r>
      <w:r w:rsidR="00B66385" w:rsidRPr="00D7354F">
        <w:rPr>
          <w:rFonts w:ascii="Arial" w:hAnsi="Arial" w:cs="Arial"/>
          <w:spacing w:val="-7"/>
        </w:rPr>
        <w:t xml:space="preserve"> </w:t>
      </w:r>
      <w:r w:rsidR="00B66385" w:rsidRPr="00D7354F">
        <w:rPr>
          <w:rFonts w:ascii="Arial" w:hAnsi="Arial" w:cs="Arial"/>
        </w:rPr>
        <w:t>the</w:t>
      </w:r>
      <w:r w:rsidR="00B66385" w:rsidRPr="00D7354F">
        <w:rPr>
          <w:rFonts w:ascii="Arial" w:hAnsi="Arial" w:cs="Arial"/>
          <w:spacing w:val="-6"/>
        </w:rPr>
        <w:t xml:space="preserve"> </w:t>
      </w:r>
      <w:r w:rsidR="00B66385" w:rsidRPr="00D7354F">
        <w:rPr>
          <w:rFonts w:ascii="Arial" w:hAnsi="Arial" w:cs="Arial"/>
        </w:rPr>
        <w:t>inventory</w:t>
      </w:r>
      <w:r w:rsidR="00B66385" w:rsidRPr="00D7354F">
        <w:rPr>
          <w:rFonts w:ascii="Arial" w:hAnsi="Arial" w:cs="Arial"/>
          <w:spacing w:val="-9"/>
        </w:rPr>
        <w:t xml:space="preserve"> </w:t>
      </w:r>
      <w:r w:rsidR="00B66385" w:rsidRPr="00D7354F">
        <w:rPr>
          <w:rFonts w:ascii="Arial" w:hAnsi="Arial" w:cs="Arial"/>
        </w:rPr>
        <w:t>(100th</w:t>
      </w:r>
      <w:r w:rsidR="00B66385" w:rsidRPr="00D7354F">
        <w:rPr>
          <w:rFonts w:ascii="Arial" w:hAnsi="Arial" w:cs="Arial"/>
          <w:spacing w:val="-7"/>
        </w:rPr>
        <w:t xml:space="preserve"> </w:t>
      </w:r>
      <w:r w:rsidR="00B66385" w:rsidRPr="00D7354F">
        <w:rPr>
          <w:rFonts w:ascii="Arial" w:hAnsi="Arial" w:cs="Arial"/>
        </w:rPr>
        <w:t>percentile).</w:t>
      </w:r>
      <w:r w:rsidR="00B66385" w:rsidRPr="00D7354F">
        <w:rPr>
          <w:rFonts w:ascii="Arial" w:hAnsi="Arial" w:cs="Arial"/>
          <w:spacing w:val="-7"/>
        </w:rPr>
        <w:t xml:space="preserve"> </w:t>
      </w:r>
      <w:r w:rsidR="00B66385" w:rsidRPr="00D7354F">
        <w:rPr>
          <w:rFonts w:ascii="Arial" w:hAnsi="Arial" w:cs="Arial"/>
        </w:rPr>
        <w:t>In</w:t>
      </w:r>
      <w:r w:rsidR="00B66385" w:rsidRPr="00D7354F">
        <w:rPr>
          <w:rFonts w:ascii="Arial" w:hAnsi="Arial" w:cs="Arial"/>
          <w:spacing w:val="-7"/>
        </w:rPr>
        <w:t xml:space="preserve"> </w:t>
      </w:r>
      <w:r w:rsidR="00B66385" w:rsidRPr="00D7354F">
        <w:rPr>
          <w:rFonts w:ascii="Arial" w:hAnsi="Arial" w:cs="Arial"/>
        </w:rPr>
        <w:t>addition,</w:t>
      </w:r>
      <w:r w:rsidR="00B66385" w:rsidRPr="00D7354F">
        <w:rPr>
          <w:rFonts w:ascii="Arial" w:hAnsi="Arial" w:cs="Arial"/>
          <w:spacing w:val="-9"/>
        </w:rPr>
        <w:t xml:space="preserve"> </w:t>
      </w:r>
      <w:r w:rsidR="00B66385" w:rsidRPr="00D7354F">
        <w:rPr>
          <w:rFonts w:ascii="Arial" w:hAnsi="Arial" w:cs="Arial"/>
        </w:rPr>
        <w:t>it</w:t>
      </w:r>
      <w:r w:rsidR="00B66385" w:rsidRPr="00D7354F">
        <w:rPr>
          <w:rFonts w:ascii="Arial" w:hAnsi="Arial" w:cs="Arial"/>
          <w:spacing w:val="-6"/>
        </w:rPr>
        <w:t xml:space="preserve"> </w:t>
      </w:r>
      <w:r w:rsidR="00B66385" w:rsidRPr="00D7354F">
        <w:rPr>
          <w:rFonts w:ascii="Arial" w:hAnsi="Arial" w:cs="Arial"/>
        </w:rPr>
        <w:t>has</w:t>
      </w:r>
      <w:r w:rsidR="00B66385" w:rsidRPr="00D7354F">
        <w:rPr>
          <w:rFonts w:ascii="Arial" w:hAnsi="Arial" w:cs="Arial"/>
          <w:spacing w:val="-5"/>
        </w:rPr>
        <w:t xml:space="preserve"> </w:t>
      </w:r>
      <w:r w:rsidR="00B66385" w:rsidRPr="00D7354F">
        <w:rPr>
          <w:rFonts w:ascii="Arial" w:hAnsi="Arial" w:cs="Arial"/>
        </w:rPr>
        <w:t>a</w:t>
      </w:r>
      <w:r w:rsidR="00B66385" w:rsidRPr="00D7354F">
        <w:rPr>
          <w:rFonts w:ascii="Arial" w:hAnsi="Arial" w:cs="Arial"/>
          <w:spacing w:val="-6"/>
        </w:rPr>
        <w:t xml:space="preserve"> </w:t>
      </w:r>
      <w:r w:rsidR="00B66385" w:rsidRPr="00D7354F">
        <w:rPr>
          <w:rFonts w:ascii="Arial" w:hAnsi="Arial" w:cs="Arial"/>
        </w:rPr>
        <w:t>high</w:t>
      </w:r>
      <w:r w:rsidR="00B66385" w:rsidRPr="00D7354F">
        <w:rPr>
          <w:rFonts w:ascii="Arial" w:hAnsi="Arial" w:cs="Arial"/>
          <w:spacing w:val="-56"/>
        </w:rPr>
        <w:t xml:space="preserve"> </w:t>
      </w:r>
      <w:r w:rsidR="00B66385" w:rsidRPr="00D7354F">
        <w:rPr>
          <w:rFonts w:ascii="Arial" w:hAnsi="Arial" w:cs="Arial"/>
        </w:rPr>
        <w:t>value</w:t>
      </w:r>
      <w:r w:rsidR="00B66385" w:rsidRPr="00D7354F">
        <w:rPr>
          <w:rFonts w:ascii="Arial" w:hAnsi="Arial" w:cs="Arial"/>
          <w:spacing w:val="-6"/>
        </w:rPr>
        <w:t xml:space="preserve"> </w:t>
      </w:r>
      <w:r w:rsidR="00B66385" w:rsidRPr="00D7354F">
        <w:rPr>
          <w:rFonts w:ascii="Arial" w:hAnsi="Arial" w:cs="Arial"/>
        </w:rPr>
        <w:t>for</w:t>
      </w:r>
      <w:r w:rsidR="00B66385" w:rsidRPr="00D7354F">
        <w:rPr>
          <w:rFonts w:ascii="Arial" w:hAnsi="Arial" w:cs="Arial"/>
          <w:spacing w:val="-8"/>
        </w:rPr>
        <w:t xml:space="preserve"> </w:t>
      </w:r>
      <w:r w:rsidR="00B66385" w:rsidRPr="00D7354F">
        <w:rPr>
          <w:rFonts w:ascii="Arial" w:hAnsi="Arial" w:cs="Arial"/>
        </w:rPr>
        <w:t>the</w:t>
      </w:r>
      <w:r w:rsidR="00B66385" w:rsidRPr="00D7354F">
        <w:rPr>
          <w:rFonts w:ascii="Arial" w:hAnsi="Arial" w:cs="Arial"/>
          <w:spacing w:val="-9"/>
        </w:rPr>
        <w:t xml:space="preserve"> </w:t>
      </w:r>
      <w:r w:rsidR="00B66385" w:rsidRPr="00D7354F">
        <w:rPr>
          <w:rFonts w:ascii="Arial" w:hAnsi="Arial" w:cs="Arial"/>
        </w:rPr>
        <w:t>representativeness</w:t>
      </w:r>
      <w:r w:rsidR="00B66385" w:rsidRPr="00D7354F">
        <w:rPr>
          <w:rFonts w:ascii="Arial" w:hAnsi="Arial" w:cs="Arial"/>
          <w:spacing w:val="-6"/>
        </w:rPr>
        <w:t xml:space="preserve"> </w:t>
      </w:r>
      <w:r w:rsidR="00B66385" w:rsidRPr="00D7354F">
        <w:rPr>
          <w:rFonts w:ascii="Arial" w:hAnsi="Arial" w:cs="Arial"/>
        </w:rPr>
        <w:t>indicator</w:t>
      </w:r>
      <w:r w:rsidR="00B66385" w:rsidRPr="00D7354F">
        <w:rPr>
          <w:rFonts w:ascii="Arial" w:hAnsi="Arial" w:cs="Arial"/>
          <w:spacing w:val="-4"/>
        </w:rPr>
        <w:t xml:space="preserve"> </w:t>
      </w:r>
      <w:r w:rsidR="00B66385" w:rsidRPr="00D7354F">
        <w:rPr>
          <w:rFonts w:ascii="Arial" w:hAnsi="Arial" w:cs="Arial"/>
        </w:rPr>
        <w:t>(85th</w:t>
      </w:r>
      <w:r w:rsidR="00B66385" w:rsidRPr="00D7354F">
        <w:rPr>
          <w:rFonts w:ascii="Arial" w:hAnsi="Arial" w:cs="Arial"/>
          <w:spacing w:val="-6"/>
        </w:rPr>
        <w:t xml:space="preserve"> </w:t>
      </w:r>
      <w:r w:rsidR="00B66385" w:rsidRPr="00D7354F">
        <w:rPr>
          <w:rFonts w:ascii="Arial" w:hAnsi="Arial" w:cs="Arial"/>
        </w:rPr>
        <w:t>percentile)</w:t>
      </w:r>
      <w:r w:rsidR="00B66385">
        <w:rPr>
          <w:rFonts w:ascii="Arial" w:hAnsi="Arial" w:cs="Arial"/>
        </w:rPr>
        <w:t xml:space="preserve">. </w:t>
      </w:r>
      <w:r w:rsidR="00B66385" w:rsidRPr="00D7354F">
        <w:rPr>
          <w:rFonts w:ascii="Arial" w:hAnsi="Arial" w:cs="Arial"/>
        </w:rPr>
        <w:t>Combining them, t</w:t>
      </w:r>
      <w:r w:rsidR="00F81755">
        <w:rPr>
          <w:rFonts w:ascii="Arial" w:hAnsi="Arial" w:cs="Arial"/>
        </w:rPr>
        <w:t xml:space="preserve">he new volcanic formation </w:t>
      </w:r>
      <w:r w:rsidR="00B66385" w:rsidRPr="00D7354F">
        <w:rPr>
          <w:rFonts w:ascii="Arial" w:hAnsi="Arial" w:cs="Arial"/>
        </w:rPr>
        <w:t>occupies the top positions in</w:t>
      </w:r>
      <w:r w:rsidR="00B66385" w:rsidRPr="00D7354F">
        <w:rPr>
          <w:rFonts w:ascii="Arial" w:hAnsi="Arial" w:cs="Arial"/>
          <w:spacing w:val="1"/>
        </w:rPr>
        <w:t xml:space="preserve"> </w:t>
      </w:r>
      <w:r w:rsidR="00B66385" w:rsidRPr="00D7354F">
        <w:rPr>
          <w:rFonts w:ascii="Arial" w:hAnsi="Arial" w:cs="Arial"/>
        </w:rPr>
        <w:t xml:space="preserve">geoheritage evaluation among the similar volcanic formations inventoried in the Canary Islands. </w:t>
      </w:r>
      <w:r w:rsidR="00B66385">
        <w:rPr>
          <w:rFonts w:ascii="Arial" w:hAnsi="Arial" w:cs="Arial"/>
        </w:rPr>
        <w:t>Therefore, t</w:t>
      </w:r>
      <w:r w:rsidR="00B66385" w:rsidRPr="00B66385">
        <w:rPr>
          <w:rFonts w:ascii="Arial" w:hAnsi="Arial" w:cs="Arial"/>
        </w:rPr>
        <w:t>his study yields favo</w:t>
      </w:r>
      <w:r w:rsidR="00B66385">
        <w:rPr>
          <w:rFonts w:ascii="Arial" w:hAnsi="Arial" w:cs="Arial"/>
        </w:rPr>
        <w:t>ur</w:t>
      </w:r>
      <w:r w:rsidR="00B66385" w:rsidRPr="00B66385">
        <w:rPr>
          <w:rFonts w:ascii="Arial" w:hAnsi="Arial" w:cs="Arial"/>
        </w:rPr>
        <w:t xml:space="preserve">able results for the geoconservation and valorisation of the </w:t>
      </w:r>
      <w:r w:rsidR="00170494" w:rsidRPr="00B66385">
        <w:rPr>
          <w:rFonts w:ascii="Arial" w:hAnsi="Arial" w:cs="Arial"/>
        </w:rPr>
        <w:t xml:space="preserve">new volcanic </w:t>
      </w:r>
      <w:r w:rsidR="00170494">
        <w:rPr>
          <w:rFonts w:ascii="Arial" w:hAnsi="Arial" w:cs="Arial"/>
        </w:rPr>
        <w:t xml:space="preserve">landscape </w:t>
      </w:r>
      <w:r w:rsidR="00170494">
        <w:rPr>
          <w:rFonts w:ascii="Arial" w:hAnsi="Arial" w:cs="Arial"/>
        </w:rPr>
        <w:t xml:space="preserve">of the Canary Islands (the Tajogaite </w:t>
      </w:r>
      <w:r w:rsidR="00170494" w:rsidRPr="00B66385">
        <w:rPr>
          <w:rFonts w:ascii="Arial" w:hAnsi="Arial" w:cs="Arial"/>
        </w:rPr>
        <w:t>Volcano</w:t>
      </w:r>
      <w:r w:rsidR="00170494">
        <w:rPr>
          <w:rFonts w:ascii="Arial" w:hAnsi="Arial" w:cs="Arial"/>
        </w:rPr>
        <w:t xml:space="preserve">), </w:t>
      </w:r>
      <w:r w:rsidR="000F58DE" w:rsidRPr="00D7354F">
        <w:rPr>
          <w:rFonts w:ascii="Arial" w:hAnsi="Arial" w:cs="Arial"/>
        </w:rPr>
        <w:t>justify</w:t>
      </w:r>
      <w:r w:rsidR="00170494">
        <w:rPr>
          <w:rFonts w:ascii="Arial" w:hAnsi="Arial" w:cs="Arial"/>
        </w:rPr>
        <w:t>ing</w:t>
      </w:r>
      <w:r w:rsidR="000F58DE" w:rsidRPr="00D7354F">
        <w:rPr>
          <w:rFonts w:ascii="Arial" w:hAnsi="Arial" w:cs="Arial"/>
        </w:rPr>
        <w:t xml:space="preserve"> the implementation of</w:t>
      </w:r>
      <w:r w:rsidR="000F58DE" w:rsidRPr="00D7354F">
        <w:rPr>
          <w:rFonts w:ascii="Arial" w:hAnsi="Arial" w:cs="Arial"/>
          <w:spacing w:val="1"/>
        </w:rPr>
        <w:t xml:space="preserve"> </w:t>
      </w:r>
      <w:r w:rsidR="000F58DE" w:rsidRPr="00D7354F">
        <w:rPr>
          <w:rFonts w:ascii="Arial" w:hAnsi="Arial" w:cs="Arial"/>
        </w:rPr>
        <w:t>actions</w:t>
      </w:r>
      <w:r w:rsidR="000F58DE" w:rsidRPr="00D7354F">
        <w:rPr>
          <w:rFonts w:ascii="Arial" w:hAnsi="Arial" w:cs="Arial"/>
          <w:spacing w:val="1"/>
        </w:rPr>
        <w:t xml:space="preserve"> </w:t>
      </w:r>
      <w:r w:rsidR="000F58DE" w:rsidRPr="00D7354F">
        <w:rPr>
          <w:rFonts w:ascii="Arial" w:hAnsi="Arial" w:cs="Arial"/>
        </w:rPr>
        <w:t>aimed at</w:t>
      </w:r>
      <w:r w:rsidR="000F58DE" w:rsidRPr="00D7354F">
        <w:rPr>
          <w:rFonts w:ascii="Arial" w:hAnsi="Arial" w:cs="Arial"/>
          <w:spacing w:val="-1"/>
        </w:rPr>
        <w:t xml:space="preserve"> </w:t>
      </w:r>
      <w:r w:rsidR="000F58DE" w:rsidRPr="00D7354F">
        <w:rPr>
          <w:rFonts w:ascii="Arial" w:hAnsi="Arial" w:cs="Arial"/>
        </w:rPr>
        <w:t>the</w:t>
      </w:r>
      <w:r w:rsidR="000F58DE" w:rsidRPr="00D7354F">
        <w:rPr>
          <w:rFonts w:ascii="Arial" w:hAnsi="Arial" w:cs="Arial"/>
          <w:spacing w:val="3"/>
        </w:rPr>
        <w:t xml:space="preserve"> </w:t>
      </w:r>
      <w:r w:rsidR="000F58DE" w:rsidRPr="00D7354F">
        <w:rPr>
          <w:rFonts w:ascii="Arial" w:hAnsi="Arial" w:cs="Arial"/>
        </w:rPr>
        <w:t>conservation</w:t>
      </w:r>
      <w:r w:rsidR="000F58DE" w:rsidRPr="00D7354F">
        <w:rPr>
          <w:rFonts w:ascii="Arial" w:hAnsi="Arial" w:cs="Arial"/>
          <w:spacing w:val="2"/>
        </w:rPr>
        <w:t xml:space="preserve"> </w:t>
      </w:r>
      <w:r w:rsidR="000F58DE" w:rsidRPr="00D7354F">
        <w:rPr>
          <w:rFonts w:ascii="Arial" w:hAnsi="Arial" w:cs="Arial"/>
        </w:rPr>
        <w:t>of</w:t>
      </w:r>
      <w:r w:rsidR="000F58DE" w:rsidRPr="00D7354F">
        <w:rPr>
          <w:rFonts w:ascii="Arial" w:hAnsi="Arial" w:cs="Arial"/>
          <w:spacing w:val="4"/>
        </w:rPr>
        <w:t xml:space="preserve"> </w:t>
      </w:r>
      <w:r w:rsidR="000F58DE" w:rsidRPr="00D7354F">
        <w:rPr>
          <w:rFonts w:ascii="Arial" w:hAnsi="Arial" w:cs="Arial"/>
        </w:rPr>
        <w:t>this</w:t>
      </w:r>
      <w:r w:rsidR="000F58DE" w:rsidRPr="00D7354F">
        <w:rPr>
          <w:rFonts w:ascii="Arial" w:hAnsi="Arial" w:cs="Arial"/>
          <w:spacing w:val="1"/>
        </w:rPr>
        <w:t xml:space="preserve"> </w:t>
      </w:r>
      <w:r w:rsidR="000F58DE" w:rsidRPr="00D7354F">
        <w:rPr>
          <w:rFonts w:ascii="Arial" w:hAnsi="Arial" w:cs="Arial"/>
        </w:rPr>
        <w:t>area.</w:t>
      </w:r>
    </w:p>
    <w:p w:rsidR="007F2CEB" w:rsidRDefault="00EF6F63" w:rsidP="00170494">
      <w:pPr>
        <w:pStyle w:val="Textoindependiente"/>
        <w:spacing w:before="78" w:after="120" w:line="360" w:lineRule="auto"/>
        <w:ind w:right="40"/>
        <w:jc w:val="both"/>
        <w:rPr>
          <w:rFonts w:ascii="Arial" w:hAnsi="Arial" w:cs="Arial"/>
        </w:rPr>
      </w:pPr>
      <w:r w:rsidRPr="00D7354F">
        <w:rPr>
          <w:rFonts w:ascii="Arial" w:hAnsi="Arial" w:cs="Arial"/>
        </w:rPr>
        <w:t>The</w:t>
      </w:r>
      <w:r w:rsidR="00BE1523" w:rsidRPr="00D7354F">
        <w:rPr>
          <w:rFonts w:ascii="Arial" w:hAnsi="Arial" w:cs="Arial"/>
        </w:rPr>
        <w:t xml:space="preserve"> parameters of integrity and observability push the </w:t>
      </w:r>
      <w:r w:rsidR="000F58DE">
        <w:rPr>
          <w:rFonts w:ascii="Arial" w:hAnsi="Arial" w:cs="Arial"/>
        </w:rPr>
        <w:t>geological</w:t>
      </w:r>
      <w:r w:rsidR="005F1136" w:rsidRPr="00D7354F">
        <w:rPr>
          <w:rFonts w:ascii="Arial" w:hAnsi="Arial" w:cs="Arial"/>
        </w:rPr>
        <w:t xml:space="preserve"> value</w:t>
      </w:r>
      <w:r w:rsidR="00BE1523" w:rsidRPr="00D7354F">
        <w:rPr>
          <w:rFonts w:ascii="Arial" w:hAnsi="Arial" w:cs="Arial"/>
        </w:rPr>
        <w:t xml:space="preserve"> of the new volcanic formation to the top of the list due to the obvious fact of its recent formation and, therefore, its</w:t>
      </w:r>
      <w:r w:rsidR="000F58DE">
        <w:rPr>
          <w:rFonts w:ascii="Arial" w:hAnsi="Arial" w:cs="Arial"/>
        </w:rPr>
        <w:t xml:space="preserve"> high level of </w:t>
      </w:r>
      <w:r w:rsidR="00C63DED">
        <w:rPr>
          <w:rFonts w:ascii="Arial" w:hAnsi="Arial" w:cs="Arial"/>
        </w:rPr>
        <w:t xml:space="preserve">natural </w:t>
      </w:r>
      <w:r w:rsidR="000F58DE">
        <w:rPr>
          <w:rFonts w:ascii="Arial" w:hAnsi="Arial" w:cs="Arial"/>
        </w:rPr>
        <w:t>preservation and</w:t>
      </w:r>
      <w:r w:rsidR="00BE1523" w:rsidRPr="00D7354F">
        <w:rPr>
          <w:rFonts w:ascii="Arial" w:hAnsi="Arial" w:cs="Arial"/>
        </w:rPr>
        <w:t xml:space="preserve"> low level of </w:t>
      </w:r>
      <w:r w:rsidR="00170494">
        <w:rPr>
          <w:rFonts w:ascii="Arial" w:hAnsi="Arial" w:cs="Arial"/>
        </w:rPr>
        <w:t>anthropogenic</w:t>
      </w:r>
      <w:r w:rsidR="00BE1523" w:rsidRPr="00D7354F">
        <w:rPr>
          <w:rFonts w:ascii="Arial" w:hAnsi="Arial" w:cs="Arial"/>
          <w:spacing w:val="-6"/>
        </w:rPr>
        <w:t xml:space="preserve"> </w:t>
      </w:r>
      <w:r w:rsidR="000F58DE">
        <w:rPr>
          <w:rFonts w:ascii="Arial" w:hAnsi="Arial" w:cs="Arial"/>
        </w:rPr>
        <w:t>degradation</w:t>
      </w:r>
      <w:r w:rsidR="00BE1523" w:rsidRPr="00D7354F">
        <w:rPr>
          <w:rFonts w:ascii="Arial" w:hAnsi="Arial" w:cs="Arial"/>
        </w:rPr>
        <w:t>.</w:t>
      </w:r>
      <w:r w:rsidR="00BE1523" w:rsidRPr="00D7354F">
        <w:rPr>
          <w:rFonts w:ascii="Arial" w:hAnsi="Arial" w:cs="Arial"/>
          <w:spacing w:val="-11"/>
        </w:rPr>
        <w:t xml:space="preserve"> </w:t>
      </w:r>
      <w:r w:rsidR="00BE1523" w:rsidRPr="00D7354F">
        <w:rPr>
          <w:rFonts w:ascii="Arial" w:hAnsi="Arial" w:cs="Arial"/>
        </w:rPr>
        <w:t>We</w:t>
      </w:r>
      <w:r w:rsidR="00BE1523" w:rsidRPr="00D7354F">
        <w:rPr>
          <w:rFonts w:ascii="Arial" w:hAnsi="Arial" w:cs="Arial"/>
          <w:spacing w:val="-9"/>
        </w:rPr>
        <w:t xml:space="preserve"> </w:t>
      </w:r>
      <w:r w:rsidRPr="00D7354F">
        <w:rPr>
          <w:rFonts w:ascii="Arial" w:hAnsi="Arial" w:cs="Arial"/>
        </w:rPr>
        <w:t>must</w:t>
      </w:r>
      <w:r w:rsidR="00BE1523" w:rsidRPr="00D7354F">
        <w:rPr>
          <w:rFonts w:ascii="Arial" w:hAnsi="Arial" w:cs="Arial"/>
          <w:spacing w:val="-5"/>
        </w:rPr>
        <w:t xml:space="preserve"> </w:t>
      </w:r>
      <w:r w:rsidR="00BE1523" w:rsidRPr="00D7354F">
        <w:rPr>
          <w:rFonts w:ascii="Arial" w:hAnsi="Arial" w:cs="Arial"/>
        </w:rPr>
        <w:t>therefore</w:t>
      </w:r>
      <w:r w:rsidR="00BE1523" w:rsidRPr="00D7354F">
        <w:rPr>
          <w:rFonts w:ascii="Arial" w:hAnsi="Arial" w:cs="Arial"/>
          <w:spacing w:val="-4"/>
        </w:rPr>
        <w:t xml:space="preserve"> </w:t>
      </w:r>
      <w:r w:rsidR="00BE1523" w:rsidRPr="00D7354F">
        <w:rPr>
          <w:rFonts w:ascii="Arial" w:hAnsi="Arial" w:cs="Arial"/>
        </w:rPr>
        <w:t>affirm</w:t>
      </w:r>
      <w:r w:rsidR="00BE1523" w:rsidRPr="00D7354F">
        <w:rPr>
          <w:rFonts w:ascii="Arial" w:hAnsi="Arial" w:cs="Arial"/>
          <w:spacing w:val="-6"/>
        </w:rPr>
        <w:t xml:space="preserve"> </w:t>
      </w:r>
      <w:r w:rsidR="00BE1523" w:rsidRPr="00D7354F">
        <w:rPr>
          <w:rFonts w:ascii="Arial" w:hAnsi="Arial" w:cs="Arial"/>
        </w:rPr>
        <w:t>that</w:t>
      </w:r>
      <w:r w:rsidR="00BE1523" w:rsidRPr="00D7354F">
        <w:rPr>
          <w:rFonts w:ascii="Arial" w:hAnsi="Arial" w:cs="Arial"/>
          <w:spacing w:val="-7"/>
        </w:rPr>
        <w:t xml:space="preserve"> </w:t>
      </w:r>
      <w:r w:rsidR="00BE1523" w:rsidRPr="00D7354F">
        <w:rPr>
          <w:rFonts w:ascii="Arial" w:hAnsi="Arial" w:cs="Arial"/>
        </w:rPr>
        <w:t>there</w:t>
      </w:r>
      <w:r w:rsidR="00BE1523" w:rsidRPr="00D7354F">
        <w:rPr>
          <w:rFonts w:ascii="Arial" w:hAnsi="Arial" w:cs="Arial"/>
          <w:spacing w:val="-5"/>
        </w:rPr>
        <w:t xml:space="preserve"> </w:t>
      </w:r>
      <w:r w:rsidR="00BE1523" w:rsidRPr="00D7354F">
        <w:rPr>
          <w:rFonts w:ascii="Arial" w:hAnsi="Arial" w:cs="Arial"/>
        </w:rPr>
        <w:t>are</w:t>
      </w:r>
      <w:r w:rsidR="00BE1523" w:rsidRPr="00D7354F">
        <w:rPr>
          <w:rFonts w:ascii="Arial" w:hAnsi="Arial" w:cs="Arial"/>
          <w:spacing w:val="-6"/>
        </w:rPr>
        <w:t xml:space="preserve"> </w:t>
      </w:r>
      <w:r w:rsidR="00BE1523" w:rsidRPr="00D7354F">
        <w:rPr>
          <w:rFonts w:ascii="Arial" w:hAnsi="Arial" w:cs="Arial"/>
        </w:rPr>
        <w:t>similar</w:t>
      </w:r>
      <w:r w:rsidR="00BE1523" w:rsidRPr="00D7354F">
        <w:rPr>
          <w:rFonts w:ascii="Arial" w:hAnsi="Arial" w:cs="Arial"/>
          <w:spacing w:val="-7"/>
        </w:rPr>
        <w:t xml:space="preserve"> </w:t>
      </w:r>
      <w:r w:rsidRPr="00D7354F">
        <w:rPr>
          <w:rFonts w:ascii="Arial" w:hAnsi="Arial" w:cs="Arial"/>
          <w:spacing w:val="-7"/>
        </w:rPr>
        <w:t xml:space="preserve">geomorphological </w:t>
      </w:r>
      <w:r w:rsidR="00BE1523" w:rsidRPr="00D7354F">
        <w:rPr>
          <w:rFonts w:ascii="Arial" w:hAnsi="Arial" w:cs="Arial"/>
        </w:rPr>
        <w:t>formations</w:t>
      </w:r>
      <w:r w:rsidR="00BE1523" w:rsidRPr="00D7354F">
        <w:rPr>
          <w:rFonts w:ascii="Arial" w:hAnsi="Arial" w:cs="Arial"/>
          <w:spacing w:val="-6"/>
        </w:rPr>
        <w:t xml:space="preserve"> </w:t>
      </w:r>
      <w:r w:rsidR="00BE1523" w:rsidRPr="00D7354F">
        <w:rPr>
          <w:rFonts w:ascii="Arial" w:hAnsi="Arial" w:cs="Arial"/>
        </w:rPr>
        <w:t>in</w:t>
      </w:r>
      <w:r w:rsidR="00BE1523" w:rsidRPr="00D7354F">
        <w:rPr>
          <w:rFonts w:ascii="Arial" w:hAnsi="Arial" w:cs="Arial"/>
          <w:spacing w:val="-5"/>
        </w:rPr>
        <w:t xml:space="preserve"> </w:t>
      </w:r>
      <w:r w:rsidR="00BE1523" w:rsidRPr="00D7354F">
        <w:rPr>
          <w:rFonts w:ascii="Arial" w:hAnsi="Arial" w:cs="Arial"/>
        </w:rPr>
        <w:t>the</w:t>
      </w:r>
      <w:r w:rsidR="00BE1523" w:rsidRPr="00D7354F">
        <w:rPr>
          <w:rFonts w:ascii="Arial" w:hAnsi="Arial" w:cs="Arial"/>
          <w:spacing w:val="-5"/>
        </w:rPr>
        <w:t xml:space="preserve"> </w:t>
      </w:r>
      <w:r w:rsidR="00BE1523" w:rsidRPr="00D7354F">
        <w:rPr>
          <w:rFonts w:ascii="Arial" w:hAnsi="Arial" w:cs="Arial"/>
        </w:rPr>
        <w:t>Canary</w:t>
      </w:r>
      <w:r w:rsidR="00BE1523" w:rsidRPr="00D7354F">
        <w:rPr>
          <w:rFonts w:ascii="Arial" w:hAnsi="Arial" w:cs="Arial"/>
          <w:spacing w:val="-57"/>
        </w:rPr>
        <w:t xml:space="preserve"> </w:t>
      </w:r>
      <w:r w:rsidR="00BE1523" w:rsidRPr="00D7354F">
        <w:rPr>
          <w:rFonts w:ascii="Arial" w:hAnsi="Arial" w:cs="Arial"/>
        </w:rPr>
        <w:t xml:space="preserve">Islands, but none </w:t>
      </w:r>
      <w:r w:rsidR="00170494">
        <w:rPr>
          <w:rFonts w:ascii="Arial" w:hAnsi="Arial" w:cs="Arial"/>
        </w:rPr>
        <w:t>of them</w:t>
      </w:r>
      <w:r w:rsidR="00BE1523" w:rsidRPr="00D7354F">
        <w:rPr>
          <w:rFonts w:ascii="Arial" w:hAnsi="Arial" w:cs="Arial"/>
        </w:rPr>
        <w:t xml:space="preserve"> have the levels of conservation and observability of the </w:t>
      </w:r>
      <w:r w:rsidRPr="00D7354F">
        <w:rPr>
          <w:rFonts w:ascii="Arial" w:hAnsi="Arial" w:cs="Arial"/>
        </w:rPr>
        <w:t xml:space="preserve">Tajogaite </w:t>
      </w:r>
      <w:r w:rsidR="008B156B">
        <w:rPr>
          <w:rFonts w:ascii="Arial" w:hAnsi="Arial" w:cs="Arial"/>
        </w:rPr>
        <w:t>V</w:t>
      </w:r>
      <w:r w:rsidRPr="00D7354F">
        <w:rPr>
          <w:rFonts w:ascii="Arial" w:hAnsi="Arial" w:cs="Arial"/>
        </w:rPr>
        <w:t>olcano</w:t>
      </w:r>
      <w:r w:rsidR="00BE1523" w:rsidRPr="00D7354F">
        <w:rPr>
          <w:rFonts w:ascii="Arial" w:hAnsi="Arial" w:cs="Arial"/>
        </w:rPr>
        <w:t xml:space="preserve">, making it an </w:t>
      </w:r>
      <w:r w:rsidR="00AD71E9" w:rsidRPr="00170494">
        <w:rPr>
          <w:rFonts w:ascii="Arial" w:hAnsi="Arial" w:cs="Arial"/>
        </w:rPr>
        <w:t>outstanding</w:t>
      </w:r>
      <w:r w:rsidR="00AD71E9">
        <w:rPr>
          <w:rFonts w:ascii="Arial" w:hAnsi="Arial" w:cs="Arial"/>
        </w:rPr>
        <w:t xml:space="preserve"> geological</w:t>
      </w:r>
      <w:r w:rsidR="00AD71E9" w:rsidRPr="00170494">
        <w:rPr>
          <w:rFonts w:ascii="Arial" w:hAnsi="Arial" w:cs="Arial"/>
        </w:rPr>
        <w:t xml:space="preserve"> </w:t>
      </w:r>
      <w:r w:rsidR="00BE1523" w:rsidRPr="00D7354F">
        <w:rPr>
          <w:rFonts w:ascii="Arial" w:hAnsi="Arial" w:cs="Arial"/>
        </w:rPr>
        <w:t xml:space="preserve">element </w:t>
      </w:r>
      <w:r w:rsidR="007F2CEB" w:rsidRPr="007F2CEB">
        <w:rPr>
          <w:rFonts w:ascii="Arial" w:hAnsi="Arial" w:cs="Arial"/>
        </w:rPr>
        <w:t>that must be conserved and promoted.</w:t>
      </w:r>
    </w:p>
    <w:p w:rsidR="00BD6FCF" w:rsidRPr="00B22FCC" w:rsidRDefault="00170494" w:rsidP="00170494">
      <w:pPr>
        <w:pStyle w:val="Textoindependiente"/>
        <w:spacing w:before="78" w:after="120" w:line="360" w:lineRule="auto"/>
        <w:ind w:right="40"/>
        <w:jc w:val="both"/>
        <w:rPr>
          <w:rFonts w:ascii="Arial" w:hAnsi="Arial" w:cs="Arial"/>
        </w:rPr>
      </w:pPr>
      <w:r w:rsidRPr="00D7354F">
        <w:rPr>
          <w:rFonts w:ascii="Arial" w:hAnsi="Arial" w:cs="Arial"/>
        </w:rPr>
        <w:t>Furthermore</w:t>
      </w:r>
      <w:r w:rsidRPr="00170494">
        <w:rPr>
          <w:rFonts w:ascii="Arial" w:hAnsi="Arial" w:cs="Arial"/>
        </w:rPr>
        <w:t xml:space="preserve">, the Tajogaite </w:t>
      </w:r>
      <w:r>
        <w:rPr>
          <w:rFonts w:ascii="Arial" w:hAnsi="Arial" w:cs="Arial"/>
        </w:rPr>
        <w:t>V</w:t>
      </w:r>
      <w:r w:rsidRPr="00170494">
        <w:rPr>
          <w:rFonts w:ascii="Arial" w:hAnsi="Arial" w:cs="Arial"/>
        </w:rPr>
        <w:t xml:space="preserve">olcano has the </w:t>
      </w:r>
      <w:r w:rsidRPr="00D7354F">
        <w:rPr>
          <w:rFonts w:ascii="Arial" w:hAnsi="Arial" w:cs="Arial"/>
        </w:rPr>
        <w:t xml:space="preserve">greatest </w:t>
      </w:r>
      <w:r w:rsidRPr="00170494">
        <w:rPr>
          <w:rFonts w:ascii="Arial" w:hAnsi="Arial" w:cs="Arial"/>
        </w:rPr>
        <w:t xml:space="preserve">mismatch between intrinsic value and </w:t>
      </w:r>
      <w:r w:rsidRPr="00D7354F">
        <w:rPr>
          <w:rFonts w:ascii="Arial" w:hAnsi="Arial" w:cs="Arial"/>
        </w:rPr>
        <w:t>current</w:t>
      </w:r>
      <w:r w:rsidRPr="00D7354F">
        <w:rPr>
          <w:rFonts w:ascii="Arial" w:hAnsi="Arial" w:cs="Arial"/>
          <w:spacing w:val="3"/>
        </w:rPr>
        <w:t xml:space="preserve"> </w:t>
      </w:r>
      <w:r w:rsidRPr="00170494">
        <w:rPr>
          <w:rFonts w:ascii="Arial" w:hAnsi="Arial" w:cs="Arial"/>
        </w:rPr>
        <w:t>environmental protection</w:t>
      </w:r>
      <w:r w:rsidR="00DE5473">
        <w:rPr>
          <w:rFonts w:ascii="Arial" w:hAnsi="Arial" w:cs="Arial"/>
        </w:rPr>
        <w:t xml:space="preserve"> by legal figures</w:t>
      </w:r>
      <w:r w:rsidRPr="00170494">
        <w:rPr>
          <w:rFonts w:ascii="Arial" w:hAnsi="Arial" w:cs="Arial"/>
        </w:rPr>
        <w:t>.</w:t>
      </w:r>
      <w:r w:rsidR="00DE5473" w:rsidRPr="00DE5473">
        <w:t xml:space="preserve"> </w:t>
      </w:r>
      <w:r w:rsidR="00DE5473" w:rsidRPr="00DE5473">
        <w:rPr>
          <w:rFonts w:ascii="Arial" w:hAnsi="Arial" w:cs="Arial"/>
        </w:rPr>
        <w:t xml:space="preserve">It is therefore urgent to implement environmental protection measures to prevent the </w:t>
      </w:r>
      <w:r w:rsidR="00DE5473" w:rsidRPr="00DE5473">
        <w:rPr>
          <w:rFonts w:ascii="Arial" w:hAnsi="Arial" w:cs="Arial"/>
        </w:rPr>
        <w:t xml:space="preserve">landscape </w:t>
      </w:r>
      <w:r w:rsidR="00DE5473" w:rsidRPr="00DE5473">
        <w:rPr>
          <w:rFonts w:ascii="Arial" w:hAnsi="Arial" w:cs="Arial"/>
        </w:rPr>
        <w:t>degradation due to</w:t>
      </w:r>
      <w:r w:rsidR="00124C0E">
        <w:rPr>
          <w:rFonts w:ascii="Arial" w:hAnsi="Arial" w:cs="Arial"/>
        </w:rPr>
        <w:t xml:space="preserve"> </w:t>
      </w:r>
      <w:r w:rsidR="00061C5A">
        <w:rPr>
          <w:rFonts w:ascii="Arial" w:hAnsi="Arial" w:cs="Arial"/>
        </w:rPr>
        <w:t xml:space="preserve">the introduction of </w:t>
      </w:r>
      <w:r w:rsidR="00124C0E">
        <w:rPr>
          <w:rFonts w:ascii="Arial" w:hAnsi="Arial" w:cs="Arial"/>
        </w:rPr>
        <w:t>new</w:t>
      </w:r>
      <w:r w:rsidR="00DE5473" w:rsidRPr="00DE5473">
        <w:rPr>
          <w:rFonts w:ascii="Arial" w:hAnsi="Arial" w:cs="Arial"/>
        </w:rPr>
        <w:t xml:space="preserve"> </w:t>
      </w:r>
      <w:r w:rsidR="00E41C92">
        <w:rPr>
          <w:rFonts w:ascii="Arial" w:hAnsi="Arial" w:cs="Arial"/>
        </w:rPr>
        <w:t xml:space="preserve">human </w:t>
      </w:r>
      <w:r w:rsidR="00DE5473" w:rsidRPr="00DE5473">
        <w:rPr>
          <w:rFonts w:ascii="Arial" w:hAnsi="Arial" w:cs="Arial"/>
        </w:rPr>
        <w:t>land use</w:t>
      </w:r>
      <w:r w:rsidR="00DE5473">
        <w:rPr>
          <w:rFonts w:ascii="Arial" w:hAnsi="Arial" w:cs="Arial"/>
        </w:rPr>
        <w:t>s</w:t>
      </w:r>
      <w:r w:rsidR="00DE5473" w:rsidRPr="00DE5473">
        <w:rPr>
          <w:rFonts w:ascii="Arial" w:hAnsi="Arial" w:cs="Arial"/>
        </w:rPr>
        <w:t>.</w:t>
      </w:r>
      <w:r w:rsidR="00B22FCC">
        <w:rPr>
          <w:rFonts w:ascii="Arial" w:hAnsi="Arial" w:cs="Arial"/>
        </w:rPr>
        <w:t xml:space="preserve"> </w:t>
      </w:r>
      <w:r w:rsidR="00BE1523" w:rsidRPr="00D7354F">
        <w:rPr>
          <w:rFonts w:ascii="Arial" w:hAnsi="Arial" w:cs="Arial"/>
        </w:rPr>
        <w:t>The lava fields and especially the lava deltas have been the</w:t>
      </w:r>
      <w:r w:rsidR="00BE1523" w:rsidRPr="00D7354F">
        <w:rPr>
          <w:rFonts w:ascii="Arial" w:hAnsi="Arial" w:cs="Arial"/>
          <w:spacing w:val="1"/>
        </w:rPr>
        <w:t xml:space="preserve"> </w:t>
      </w:r>
      <w:r w:rsidR="00BE1523" w:rsidRPr="00D7354F">
        <w:rPr>
          <w:rFonts w:ascii="Arial" w:hAnsi="Arial" w:cs="Arial"/>
        </w:rPr>
        <w:t>object of intense human occupation throughout history in the Canary Islands</w:t>
      </w:r>
      <w:r w:rsidR="00BE1523" w:rsidRPr="00D7354F">
        <w:rPr>
          <w:rFonts w:ascii="Arial" w:hAnsi="Arial" w:cs="Arial"/>
          <w:spacing w:val="1"/>
        </w:rPr>
        <w:t xml:space="preserve"> </w:t>
      </w:r>
      <w:r w:rsidR="00BE1523" w:rsidRPr="00D7354F">
        <w:rPr>
          <w:rFonts w:ascii="Arial" w:hAnsi="Arial" w:cs="Arial"/>
        </w:rPr>
        <w:t>(Figure</w:t>
      </w:r>
      <w:r w:rsidR="00BE1523" w:rsidRPr="00D7354F">
        <w:rPr>
          <w:rFonts w:ascii="Arial" w:hAnsi="Arial" w:cs="Arial"/>
          <w:spacing w:val="-5"/>
        </w:rPr>
        <w:t xml:space="preserve"> </w:t>
      </w:r>
      <w:r w:rsidR="00312565">
        <w:rPr>
          <w:rFonts w:ascii="Arial" w:hAnsi="Arial" w:cs="Arial"/>
        </w:rPr>
        <w:t>9</w:t>
      </w:r>
      <w:r w:rsidR="00BE1523" w:rsidRPr="00D7354F">
        <w:rPr>
          <w:rFonts w:ascii="Arial" w:hAnsi="Arial" w:cs="Arial"/>
        </w:rPr>
        <w:t>).</w:t>
      </w:r>
      <w:r w:rsidR="00BE1523" w:rsidRPr="00D7354F">
        <w:rPr>
          <w:rFonts w:ascii="Arial" w:hAnsi="Arial" w:cs="Arial"/>
          <w:spacing w:val="-4"/>
        </w:rPr>
        <w:t xml:space="preserve"> </w:t>
      </w:r>
      <w:r w:rsidR="00BE1523" w:rsidRPr="00D7354F">
        <w:rPr>
          <w:rFonts w:ascii="Arial" w:hAnsi="Arial" w:cs="Arial"/>
        </w:rPr>
        <w:t>In</w:t>
      </w:r>
      <w:r w:rsidR="00BE1523" w:rsidRPr="00D7354F">
        <w:rPr>
          <w:rFonts w:ascii="Arial" w:hAnsi="Arial" w:cs="Arial"/>
          <w:spacing w:val="-8"/>
        </w:rPr>
        <w:t xml:space="preserve"> </w:t>
      </w:r>
      <w:r w:rsidR="00BE1523" w:rsidRPr="00D7354F">
        <w:rPr>
          <w:rFonts w:ascii="Arial" w:hAnsi="Arial" w:cs="Arial"/>
        </w:rPr>
        <w:t>fact,</w:t>
      </w:r>
      <w:r w:rsidR="00BE1523" w:rsidRPr="00D7354F">
        <w:rPr>
          <w:rFonts w:ascii="Arial" w:hAnsi="Arial" w:cs="Arial"/>
          <w:spacing w:val="-4"/>
        </w:rPr>
        <w:t xml:space="preserve"> </w:t>
      </w:r>
      <w:r w:rsidR="00BE1523" w:rsidRPr="00D7354F">
        <w:rPr>
          <w:rFonts w:ascii="Arial" w:hAnsi="Arial" w:cs="Arial"/>
        </w:rPr>
        <w:t>very</w:t>
      </w:r>
      <w:r w:rsidR="00BE1523" w:rsidRPr="00D7354F">
        <w:rPr>
          <w:rFonts w:ascii="Arial" w:hAnsi="Arial" w:cs="Arial"/>
          <w:spacing w:val="-8"/>
        </w:rPr>
        <w:t xml:space="preserve"> </w:t>
      </w:r>
      <w:r w:rsidR="00BE1523" w:rsidRPr="00D7354F">
        <w:rPr>
          <w:rFonts w:ascii="Arial" w:hAnsi="Arial" w:cs="Arial"/>
        </w:rPr>
        <w:t>few</w:t>
      </w:r>
      <w:r w:rsidR="00BE1523" w:rsidRPr="00D7354F">
        <w:rPr>
          <w:rFonts w:ascii="Arial" w:hAnsi="Arial" w:cs="Arial"/>
          <w:spacing w:val="-9"/>
        </w:rPr>
        <w:t xml:space="preserve"> </w:t>
      </w:r>
      <w:r w:rsidR="00BE1523" w:rsidRPr="00D7354F">
        <w:rPr>
          <w:rFonts w:ascii="Arial" w:hAnsi="Arial" w:cs="Arial"/>
        </w:rPr>
        <w:t>lava</w:t>
      </w:r>
      <w:r w:rsidR="00BE1523" w:rsidRPr="00D7354F">
        <w:rPr>
          <w:rFonts w:ascii="Arial" w:hAnsi="Arial" w:cs="Arial"/>
          <w:spacing w:val="-5"/>
        </w:rPr>
        <w:t xml:space="preserve"> </w:t>
      </w:r>
      <w:r w:rsidR="00BE1523" w:rsidRPr="00D7354F">
        <w:rPr>
          <w:rFonts w:ascii="Arial" w:hAnsi="Arial" w:cs="Arial"/>
        </w:rPr>
        <w:t>deltas</w:t>
      </w:r>
      <w:r w:rsidR="00BE1523" w:rsidRPr="00D7354F">
        <w:rPr>
          <w:rFonts w:ascii="Arial" w:hAnsi="Arial" w:cs="Arial"/>
          <w:spacing w:val="-4"/>
        </w:rPr>
        <w:t xml:space="preserve"> </w:t>
      </w:r>
      <w:r w:rsidR="00BE1523" w:rsidRPr="00D7354F">
        <w:rPr>
          <w:rFonts w:ascii="Arial" w:hAnsi="Arial" w:cs="Arial"/>
        </w:rPr>
        <w:t>in</w:t>
      </w:r>
      <w:r w:rsidR="00BE1523" w:rsidRPr="00D7354F">
        <w:rPr>
          <w:rFonts w:ascii="Arial" w:hAnsi="Arial" w:cs="Arial"/>
          <w:spacing w:val="-6"/>
        </w:rPr>
        <w:t xml:space="preserve"> </w:t>
      </w:r>
      <w:r w:rsidR="00BE1523" w:rsidRPr="00D7354F">
        <w:rPr>
          <w:rFonts w:ascii="Arial" w:hAnsi="Arial" w:cs="Arial"/>
        </w:rPr>
        <w:t>the</w:t>
      </w:r>
      <w:r w:rsidR="00BE1523" w:rsidRPr="00D7354F">
        <w:rPr>
          <w:rFonts w:ascii="Arial" w:hAnsi="Arial" w:cs="Arial"/>
          <w:spacing w:val="-5"/>
        </w:rPr>
        <w:t xml:space="preserve"> </w:t>
      </w:r>
      <w:r w:rsidR="00BE1523" w:rsidRPr="00D7354F">
        <w:rPr>
          <w:rFonts w:ascii="Arial" w:hAnsi="Arial" w:cs="Arial"/>
        </w:rPr>
        <w:t>Canary</w:t>
      </w:r>
      <w:r w:rsidR="00BE1523" w:rsidRPr="00D7354F">
        <w:rPr>
          <w:rFonts w:ascii="Arial" w:hAnsi="Arial" w:cs="Arial"/>
          <w:spacing w:val="-7"/>
        </w:rPr>
        <w:t xml:space="preserve"> </w:t>
      </w:r>
      <w:r w:rsidR="00BE1523" w:rsidRPr="00D7354F">
        <w:rPr>
          <w:rFonts w:ascii="Arial" w:hAnsi="Arial" w:cs="Arial"/>
        </w:rPr>
        <w:t>Islands</w:t>
      </w:r>
      <w:r w:rsidR="00BE1523" w:rsidRPr="00D7354F">
        <w:rPr>
          <w:rFonts w:ascii="Arial" w:hAnsi="Arial" w:cs="Arial"/>
          <w:spacing w:val="-6"/>
        </w:rPr>
        <w:t xml:space="preserve"> </w:t>
      </w:r>
      <w:r w:rsidR="00BE1523" w:rsidRPr="00D7354F">
        <w:rPr>
          <w:rFonts w:ascii="Arial" w:hAnsi="Arial" w:cs="Arial"/>
        </w:rPr>
        <w:t>remain</w:t>
      </w:r>
      <w:r w:rsidR="00BE1523" w:rsidRPr="00D7354F">
        <w:rPr>
          <w:rFonts w:ascii="Arial" w:hAnsi="Arial" w:cs="Arial"/>
          <w:spacing w:val="-4"/>
        </w:rPr>
        <w:t xml:space="preserve"> </w:t>
      </w:r>
      <w:r w:rsidR="00BE1523" w:rsidRPr="00D7354F">
        <w:rPr>
          <w:rFonts w:ascii="Arial" w:hAnsi="Arial" w:cs="Arial"/>
        </w:rPr>
        <w:t>unaltered</w:t>
      </w:r>
      <w:r w:rsidR="00BE1523" w:rsidRPr="00D7354F">
        <w:rPr>
          <w:rFonts w:ascii="Arial" w:hAnsi="Arial" w:cs="Arial"/>
          <w:spacing w:val="-5"/>
        </w:rPr>
        <w:t xml:space="preserve"> </w:t>
      </w:r>
      <w:r w:rsidR="00BE1523" w:rsidRPr="00D7354F">
        <w:rPr>
          <w:rFonts w:ascii="Arial" w:hAnsi="Arial" w:cs="Arial"/>
        </w:rPr>
        <w:t>by</w:t>
      </w:r>
      <w:r w:rsidR="00BE1523" w:rsidRPr="00D7354F">
        <w:rPr>
          <w:rFonts w:ascii="Arial" w:hAnsi="Arial" w:cs="Arial"/>
          <w:spacing w:val="-8"/>
        </w:rPr>
        <w:t xml:space="preserve"> </w:t>
      </w:r>
      <w:r w:rsidR="00B22FCC">
        <w:rPr>
          <w:rFonts w:ascii="Arial" w:hAnsi="Arial" w:cs="Arial"/>
        </w:rPr>
        <w:t>human a</w:t>
      </w:r>
      <w:r w:rsidR="00BE1523" w:rsidRPr="00D7354F">
        <w:rPr>
          <w:rFonts w:ascii="Arial" w:hAnsi="Arial" w:cs="Arial"/>
        </w:rPr>
        <w:t>ction.</w:t>
      </w:r>
      <w:r w:rsidR="00BE1523" w:rsidRPr="00D7354F">
        <w:rPr>
          <w:rFonts w:ascii="Arial" w:hAnsi="Arial" w:cs="Arial"/>
          <w:spacing w:val="-6"/>
        </w:rPr>
        <w:t xml:space="preserve"> </w:t>
      </w:r>
      <w:r w:rsidR="00BE1523" w:rsidRPr="00D7354F">
        <w:rPr>
          <w:rFonts w:ascii="Arial" w:hAnsi="Arial" w:cs="Arial"/>
        </w:rPr>
        <w:t>Particularly</w:t>
      </w:r>
      <w:r w:rsidR="00BE1523" w:rsidRPr="00D7354F">
        <w:rPr>
          <w:rFonts w:ascii="Arial" w:hAnsi="Arial" w:cs="Arial"/>
          <w:spacing w:val="-10"/>
        </w:rPr>
        <w:t xml:space="preserve"> </w:t>
      </w:r>
      <w:r w:rsidR="00BE1523" w:rsidRPr="00D7354F">
        <w:rPr>
          <w:rFonts w:ascii="Arial" w:hAnsi="Arial" w:cs="Arial"/>
        </w:rPr>
        <w:t>in</w:t>
      </w:r>
      <w:r w:rsidR="00BE1523" w:rsidRPr="00D7354F">
        <w:rPr>
          <w:rFonts w:ascii="Arial" w:hAnsi="Arial" w:cs="Arial"/>
          <w:spacing w:val="-9"/>
        </w:rPr>
        <w:t xml:space="preserve"> </w:t>
      </w:r>
      <w:r w:rsidR="00BE1523" w:rsidRPr="00D7354F">
        <w:rPr>
          <w:rFonts w:ascii="Arial" w:hAnsi="Arial" w:cs="Arial"/>
        </w:rPr>
        <w:t>Tenerife</w:t>
      </w:r>
      <w:r w:rsidR="00BE1523" w:rsidRPr="00D7354F">
        <w:rPr>
          <w:rFonts w:ascii="Arial" w:hAnsi="Arial" w:cs="Arial"/>
          <w:spacing w:val="-7"/>
        </w:rPr>
        <w:t xml:space="preserve"> </w:t>
      </w:r>
      <w:r w:rsidR="00BE1523" w:rsidRPr="00D7354F">
        <w:rPr>
          <w:rFonts w:ascii="Arial" w:hAnsi="Arial" w:cs="Arial"/>
        </w:rPr>
        <w:t>and</w:t>
      </w:r>
      <w:r w:rsidR="00BE1523" w:rsidRPr="00D7354F">
        <w:rPr>
          <w:rFonts w:ascii="Arial" w:hAnsi="Arial" w:cs="Arial"/>
          <w:spacing w:val="-10"/>
        </w:rPr>
        <w:t xml:space="preserve"> </w:t>
      </w:r>
      <w:r w:rsidR="00BE1523" w:rsidRPr="00D7354F">
        <w:rPr>
          <w:rFonts w:ascii="Arial" w:hAnsi="Arial" w:cs="Arial"/>
        </w:rPr>
        <w:t>La</w:t>
      </w:r>
      <w:r w:rsidR="00BE1523" w:rsidRPr="00D7354F">
        <w:rPr>
          <w:rFonts w:ascii="Arial" w:hAnsi="Arial" w:cs="Arial"/>
          <w:spacing w:val="-6"/>
        </w:rPr>
        <w:t xml:space="preserve"> </w:t>
      </w:r>
      <w:r w:rsidR="00BE1523" w:rsidRPr="00D7354F">
        <w:rPr>
          <w:rFonts w:ascii="Arial" w:hAnsi="Arial" w:cs="Arial"/>
        </w:rPr>
        <w:t>Palma,</w:t>
      </w:r>
      <w:r w:rsidR="00BE1523" w:rsidRPr="00D7354F">
        <w:rPr>
          <w:rFonts w:ascii="Arial" w:hAnsi="Arial" w:cs="Arial"/>
          <w:spacing w:val="-8"/>
        </w:rPr>
        <w:t xml:space="preserve"> </w:t>
      </w:r>
      <w:r w:rsidR="00BE1523" w:rsidRPr="00D7354F">
        <w:rPr>
          <w:rFonts w:ascii="Arial" w:hAnsi="Arial" w:cs="Arial"/>
        </w:rPr>
        <w:t>these</w:t>
      </w:r>
      <w:r w:rsidR="00BE1523" w:rsidRPr="00D7354F">
        <w:rPr>
          <w:rFonts w:ascii="Arial" w:hAnsi="Arial" w:cs="Arial"/>
          <w:spacing w:val="-7"/>
        </w:rPr>
        <w:t xml:space="preserve"> </w:t>
      </w:r>
      <w:r w:rsidR="00BE1523" w:rsidRPr="00D7354F">
        <w:rPr>
          <w:rFonts w:ascii="Arial" w:hAnsi="Arial" w:cs="Arial"/>
        </w:rPr>
        <w:t>lands</w:t>
      </w:r>
      <w:r w:rsidR="00BE1523" w:rsidRPr="00D7354F">
        <w:rPr>
          <w:rFonts w:ascii="Arial" w:hAnsi="Arial" w:cs="Arial"/>
          <w:spacing w:val="-6"/>
        </w:rPr>
        <w:t xml:space="preserve"> </w:t>
      </w:r>
      <w:r w:rsidR="00BE1523" w:rsidRPr="00D7354F">
        <w:rPr>
          <w:rFonts w:ascii="Arial" w:hAnsi="Arial" w:cs="Arial"/>
        </w:rPr>
        <w:t>have</w:t>
      </w:r>
      <w:r w:rsidR="00BE1523" w:rsidRPr="00D7354F">
        <w:rPr>
          <w:rFonts w:ascii="Arial" w:hAnsi="Arial" w:cs="Arial"/>
          <w:spacing w:val="-7"/>
        </w:rPr>
        <w:t xml:space="preserve"> </w:t>
      </w:r>
      <w:r w:rsidR="00BE1523" w:rsidRPr="00D7354F">
        <w:rPr>
          <w:rFonts w:ascii="Arial" w:hAnsi="Arial" w:cs="Arial"/>
        </w:rPr>
        <w:t>been</w:t>
      </w:r>
      <w:r w:rsidR="00BE1523" w:rsidRPr="00D7354F">
        <w:rPr>
          <w:rFonts w:ascii="Arial" w:hAnsi="Arial" w:cs="Arial"/>
          <w:spacing w:val="-5"/>
        </w:rPr>
        <w:t xml:space="preserve"> </w:t>
      </w:r>
      <w:r w:rsidR="00BE1523" w:rsidRPr="00D7354F">
        <w:rPr>
          <w:rFonts w:ascii="Arial" w:hAnsi="Arial" w:cs="Arial"/>
        </w:rPr>
        <w:t>intensively</w:t>
      </w:r>
      <w:r w:rsidR="00BE1523" w:rsidRPr="00D7354F">
        <w:rPr>
          <w:rFonts w:ascii="Arial" w:hAnsi="Arial" w:cs="Arial"/>
          <w:spacing w:val="-7"/>
        </w:rPr>
        <w:t xml:space="preserve"> </w:t>
      </w:r>
      <w:r w:rsidR="00C34FA5" w:rsidRPr="00D7354F">
        <w:rPr>
          <w:rFonts w:ascii="Arial" w:hAnsi="Arial" w:cs="Arial"/>
        </w:rPr>
        <w:t>used for the de</w:t>
      </w:r>
      <w:r w:rsidR="00BE1523" w:rsidRPr="00D7354F">
        <w:rPr>
          <w:rFonts w:ascii="Arial" w:hAnsi="Arial" w:cs="Arial"/>
          <w:spacing w:val="-1"/>
        </w:rPr>
        <w:t>velopment</w:t>
      </w:r>
      <w:r w:rsidR="00BE1523" w:rsidRPr="00D7354F">
        <w:rPr>
          <w:rFonts w:ascii="Arial" w:hAnsi="Arial" w:cs="Arial"/>
          <w:spacing w:val="-9"/>
        </w:rPr>
        <w:t xml:space="preserve"> </w:t>
      </w:r>
      <w:r w:rsidR="00BE1523" w:rsidRPr="00D7354F">
        <w:rPr>
          <w:rFonts w:ascii="Arial" w:hAnsi="Arial" w:cs="Arial"/>
          <w:spacing w:val="-1"/>
        </w:rPr>
        <w:t>of</w:t>
      </w:r>
      <w:r w:rsidR="00BE1523" w:rsidRPr="00D7354F">
        <w:rPr>
          <w:rFonts w:ascii="Arial" w:hAnsi="Arial" w:cs="Arial"/>
          <w:spacing w:val="-9"/>
        </w:rPr>
        <w:t xml:space="preserve"> </w:t>
      </w:r>
      <w:r w:rsidR="00BE1523" w:rsidRPr="00D7354F">
        <w:rPr>
          <w:rFonts w:ascii="Arial" w:hAnsi="Arial" w:cs="Arial"/>
          <w:spacing w:val="-1"/>
        </w:rPr>
        <w:t>urban</w:t>
      </w:r>
      <w:r w:rsidR="00BE1523" w:rsidRPr="00D7354F">
        <w:rPr>
          <w:rFonts w:ascii="Arial" w:hAnsi="Arial" w:cs="Arial"/>
          <w:spacing w:val="-13"/>
        </w:rPr>
        <w:t xml:space="preserve"> </w:t>
      </w:r>
      <w:r w:rsidR="00C34FA5" w:rsidRPr="00D7354F">
        <w:rPr>
          <w:rFonts w:ascii="Arial" w:hAnsi="Arial" w:cs="Arial"/>
          <w:spacing w:val="-1"/>
        </w:rPr>
        <w:t>fabrics</w:t>
      </w:r>
      <w:r w:rsidR="00BE1523" w:rsidRPr="00D7354F">
        <w:rPr>
          <w:rFonts w:ascii="Arial" w:hAnsi="Arial" w:cs="Arial"/>
          <w:spacing w:val="-11"/>
        </w:rPr>
        <w:t xml:space="preserve"> </w:t>
      </w:r>
      <w:r w:rsidR="00C34FA5" w:rsidRPr="00D7354F">
        <w:rPr>
          <w:rFonts w:ascii="Arial" w:hAnsi="Arial" w:cs="Arial"/>
          <w:spacing w:val="-1"/>
        </w:rPr>
        <w:t>(residential and</w:t>
      </w:r>
      <w:r w:rsidR="00BE1523" w:rsidRPr="00D7354F">
        <w:rPr>
          <w:rFonts w:ascii="Arial" w:hAnsi="Arial" w:cs="Arial"/>
          <w:spacing w:val="-9"/>
        </w:rPr>
        <w:t xml:space="preserve"> </w:t>
      </w:r>
      <w:r w:rsidR="00BE1523" w:rsidRPr="00D7354F">
        <w:rPr>
          <w:rFonts w:ascii="Arial" w:hAnsi="Arial" w:cs="Arial"/>
        </w:rPr>
        <w:t>tourist),</w:t>
      </w:r>
      <w:r w:rsidR="00BE1523" w:rsidRPr="00D7354F">
        <w:rPr>
          <w:rFonts w:ascii="Arial" w:hAnsi="Arial" w:cs="Arial"/>
          <w:spacing w:val="-11"/>
        </w:rPr>
        <w:t xml:space="preserve"> </w:t>
      </w:r>
      <w:r w:rsidR="00C34FA5" w:rsidRPr="00D7354F">
        <w:rPr>
          <w:rFonts w:ascii="Arial" w:hAnsi="Arial" w:cs="Arial"/>
        </w:rPr>
        <w:t>transpor</w:t>
      </w:r>
      <w:r w:rsidR="002A563E">
        <w:rPr>
          <w:rFonts w:ascii="Arial" w:hAnsi="Arial" w:cs="Arial"/>
        </w:rPr>
        <w:t xml:space="preserve">t infrastructures </w:t>
      </w:r>
      <w:r w:rsidR="00C34FA5" w:rsidRPr="00D7354F">
        <w:rPr>
          <w:rFonts w:ascii="Arial" w:hAnsi="Arial" w:cs="Arial"/>
        </w:rPr>
        <w:t>or</w:t>
      </w:r>
      <w:r w:rsidR="00BE1523" w:rsidRPr="00D7354F">
        <w:rPr>
          <w:rFonts w:ascii="Arial" w:hAnsi="Arial" w:cs="Arial"/>
          <w:spacing w:val="-10"/>
        </w:rPr>
        <w:t xml:space="preserve"> </w:t>
      </w:r>
      <w:r w:rsidR="00B22FCC">
        <w:rPr>
          <w:rFonts w:ascii="Arial" w:hAnsi="Arial" w:cs="Arial"/>
        </w:rPr>
        <w:t>agricultural u</w:t>
      </w:r>
      <w:r w:rsidR="00BE1523" w:rsidRPr="00D7354F">
        <w:rPr>
          <w:rFonts w:ascii="Arial" w:hAnsi="Arial" w:cs="Arial"/>
        </w:rPr>
        <w:t>se</w:t>
      </w:r>
      <w:r w:rsidR="00C34FA5" w:rsidRPr="00D7354F">
        <w:rPr>
          <w:rFonts w:ascii="Arial" w:hAnsi="Arial" w:cs="Arial"/>
        </w:rPr>
        <w:t>s</w:t>
      </w:r>
      <w:r w:rsidR="00BE1523" w:rsidRPr="00D7354F">
        <w:rPr>
          <w:rFonts w:ascii="Arial" w:hAnsi="Arial" w:cs="Arial"/>
        </w:rPr>
        <w:t>. So much so that at present there are practically no free</w:t>
      </w:r>
      <w:r w:rsidR="00C34FA5" w:rsidRPr="00D7354F">
        <w:rPr>
          <w:rFonts w:ascii="Arial" w:hAnsi="Arial" w:cs="Arial"/>
        </w:rPr>
        <w:t xml:space="preserve"> natural</w:t>
      </w:r>
      <w:r w:rsidR="00BE1523" w:rsidRPr="00D7354F">
        <w:rPr>
          <w:rFonts w:ascii="Arial" w:hAnsi="Arial" w:cs="Arial"/>
        </w:rPr>
        <w:t xml:space="preserve"> </w:t>
      </w:r>
      <w:r w:rsidR="00C34FA5" w:rsidRPr="00D7354F">
        <w:rPr>
          <w:rFonts w:ascii="Arial" w:hAnsi="Arial" w:cs="Arial"/>
        </w:rPr>
        <w:t>areas</w:t>
      </w:r>
      <w:r w:rsidR="00BE1523" w:rsidRPr="00D7354F">
        <w:rPr>
          <w:rFonts w:ascii="Arial" w:hAnsi="Arial" w:cs="Arial"/>
        </w:rPr>
        <w:t xml:space="preserve"> in</w:t>
      </w:r>
      <w:r w:rsidR="00BE1523" w:rsidRPr="00D7354F">
        <w:rPr>
          <w:rFonts w:ascii="Arial" w:hAnsi="Arial" w:cs="Arial"/>
          <w:spacing w:val="1"/>
        </w:rPr>
        <w:t xml:space="preserve"> </w:t>
      </w:r>
      <w:r w:rsidR="00BE1523" w:rsidRPr="00D7354F">
        <w:rPr>
          <w:rFonts w:ascii="Arial" w:hAnsi="Arial" w:cs="Arial"/>
        </w:rPr>
        <w:t xml:space="preserve">the lava deltas </w:t>
      </w:r>
      <w:r w:rsidR="00C34FA5" w:rsidRPr="00D7354F">
        <w:rPr>
          <w:rFonts w:ascii="Arial" w:hAnsi="Arial" w:cs="Arial"/>
        </w:rPr>
        <w:t>that extend</w:t>
      </w:r>
      <w:r w:rsidR="00BE1523" w:rsidRPr="00D7354F">
        <w:rPr>
          <w:rFonts w:ascii="Arial" w:hAnsi="Arial" w:cs="Arial"/>
        </w:rPr>
        <w:t xml:space="preserve"> along the </w:t>
      </w:r>
      <w:r w:rsidR="00061C5A">
        <w:rPr>
          <w:rFonts w:ascii="Arial" w:hAnsi="Arial" w:cs="Arial"/>
        </w:rPr>
        <w:t>coast</w:t>
      </w:r>
      <w:r w:rsidR="00BE1523" w:rsidRPr="00D7354F">
        <w:rPr>
          <w:rFonts w:ascii="Arial" w:hAnsi="Arial" w:cs="Arial"/>
        </w:rPr>
        <w:t>.</w:t>
      </w:r>
      <w:r w:rsidR="00BE1523" w:rsidRPr="00D7354F">
        <w:rPr>
          <w:rFonts w:ascii="Arial" w:hAnsi="Arial" w:cs="Arial"/>
          <w:spacing w:val="1"/>
        </w:rPr>
        <w:t xml:space="preserve"> </w:t>
      </w:r>
      <w:r w:rsidR="00BE1523" w:rsidRPr="00D7354F">
        <w:rPr>
          <w:rFonts w:ascii="Arial" w:hAnsi="Arial" w:cs="Arial"/>
        </w:rPr>
        <w:t xml:space="preserve">Therefore, the protection of this new volcanic </w:t>
      </w:r>
      <w:r w:rsidR="00C34FA5" w:rsidRPr="00D7354F">
        <w:rPr>
          <w:rFonts w:ascii="Arial" w:hAnsi="Arial" w:cs="Arial"/>
        </w:rPr>
        <w:t>feature</w:t>
      </w:r>
      <w:r w:rsidR="00BE1523" w:rsidRPr="00D7354F">
        <w:rPr>
          <w:rFonts w:ascii="Arial" w:hAnsi="Arial" w:cs="Arial"/>
        </w:rPr>
        <w:t xml:space="preserve"> mean</w:t>
      </w:r>
      <w:r w:rsidR="00C34FA5" w:rsidRPr="00D7354F">
        <w:rPr>
          <w:rFonts w:ascii="Arial" w:hAnsi="Arial" w:cs="Arial"/>
        </w:rPr>
        <w:t>s</w:t>
      </w:r>
      <w:r w:rsidR="00BE1523" w:rsidRPr="00D7354F">
        <w:rPr>
          <w:rFonts w:ascii="Arial" w:hAnsi="Arial" w:cs="Arial"/>
        </w:rPr>
        <w:t xml:space="preserve"> the</w:t>
      </w:r>
      <w:r w:rsidR="00BE1523" w:rsidRPr="00D7354F">
        <w:rPr>
          <w:rFonts w:ascii="Arial" w:hAnsi="Arial" w:cs="Arial"/>
          <w:spacing w:val="1"/>
        </w:rPr>
        <w:t xml:space="preserve"> </w:t>
      </w:r>
      <w:r w:rsidR="00BE1523" w:rsidRPr="00D7354F">
        <w:rPr>
          <w:rFonts w:ascii="Arial" w:hAnsi="Arial" w:cs="Arial"/>
        </w:rPr>
        <w:t>preservation of an element of great geomorphological interest that is difficult to observe</w:t>
      </w:r>
      <w:r w:rsidR="00BE1523" w:rsidRPr="00D7354F">
        <w:rPr>
          <w:rFonts w:ascii="Arial" w:hAnsi="Arial" w:cs="Arial"/>
          <w:spacing w:val="-56"/>
        </w:rPr>
        <w:t xml:space="preserve"> </w:t>
      </w:r>
      <w:r w:rsidR="00BE1523" w:rsidRPr="00D7354F">
        <w:rPr>
          <w:rFonts w:ascii="Arial" w:hAnsi="Arial" w:cs="Arial"/>
        </w:rPr>
        <w:t xml:space="preserve">in its entirety on </w:t>
      </w:r>
      <w:r w:rsidR="00124C0E">
        <w:rPr>
          <w:rFonts w:ascii="Arial" w:hAnsi="Arial" w:cs="Arial"/>
        </w:rPr>
        <w:t>the coasts of the Canary Islands</w:t>
      </w:r>
      <w:r w:rsidR="00BE1523" w:rsidRPr="00D7354F">
        <w:rPr>
          <w:rFonts w:ascii="Arial" w:hAnsi="Arial" w:cs="Arial"/>
        </w:rPr>
        <w:t>. The almost unique possibilities of observing a volcanic</w:t>
      </w:r>
      <w:r w:rsidR="00BE1523" w:rsidRPr="00D7354F">
        <w:rPr>
          <w:rFonts w:ascii="Arial" w:hAnsi="Arial" w:cs="Arial"/>
          <w:spacing w:val="1"/>
        </w:rPr>
        <w:t xml:space="preserve"> </w:t>
      </w:r>
      <w:r w:rsidR="00C34FA5" w:rsidRPr="00D7354F">
        <w:rPr>
          <w:rFonts w:ascii="Arial" w:hAnsi="Arial" w:cs="Arial"/>
        </w:rPr>
        <w:t>landform</w:t>
      </w:r>
      <w:r w:rsidR="00BE1523" w:rsidRPr="00D7354F">
        <w:rPr>
          <w:rFonts w:ascii="Arial" w:hAnsi="Arial" w:cs="Arial"/>
          <w:spacing w:val="1"/>
        </w:rPr>
        <w:t xml:space="preserve"> </w:t>
      </w:r>
      <w:r w:rsidR="00BE1523" w:rsidRPr="00D7354F">
        <w:rPr>
          <w:rFonts w:ascii="Arial" w:hAnsi="Arial" w:cs="Arial"/>
        </w:rPr>
        <w:t>of</w:t>
      </w:r>
      <w:r w:rsidR="00BE1523" w:rsidRPr="00D7354F">
        <w:rPr>
          <w:rFonts w:ascii="Arial" w:hAnsi="Arial" w:cs="Arial"/>
          <w:spacing w:val="1"/>
        </w:rPr>
        <w:t xml:space="preserve"> </w:t>
      </w:r>
      <w:r w:rsidR="00BE1523" w:rsidRPr="00D7354F">
        <w:rPr>
          <w:rFonts w:ascii="Arial" w:hAnsi="Arial" w:cs="Arial"/>
        </w:rPr>
        <w:t>this</w:t>
      </w:r>
      <w:r w:rsidR="00BE1523" w:rsidRPr="00D7354F">
        <w:rPr>
          <w:rFonts w:ascii="Arial" w:hAnsi="Arial" w:cs="Arial"/>
          <w:spacing w:val="1"/>
        </w:rPr>
        <w:t xml:space="preserve"> </w:t>
      </w:r>
      <w:r w:rsidR="00BE1523" w:rsidRPr="00D7354F">
        <w:rPr>
          <w:rFonts w:ascii="Arial" w:hAnsi="Arial" w:cs="Arial"/>
        </w:rPr>
        <w:t>type</w:t>
      </w:r>
      <w:r w:rsidR="00BE1523" w:rsidRPr="00D7354F">
        <w:rPr>
          <w:rFonts w:ascii="Arial" w:hAnsi="Arial" w:cs="Arial"/>
          <w:spacing w:val="1"/>
        </w:rPr>
        <w:t xml:space="preserve"> </w:t>
      </w:r>
      <w:r w:rsidR="00BE1523" w:rsidRPr="00D7354F">
        <w:rPr>
          <w:rFonts w:ascii="Arial" w:hAnsi="Arial" w:cs="Arial"/>
        </w:rPr>
        <w:t>offer</w:t>
      </w:r>
      <w:r w:rsidR="00BE1523" w:rsidRPr="00D7354F">
        <w:rPr>
          <w:rFonts w:ascii="Arial" w:hAnsi="Arial" w:cs="Arial"/>
          <w:spacing w:val="1"/>
        </w:rPr>
        <w:t xml:space="preserve"> </w:t>
      </w:r>
      <w:r w:rsidR="00BE1523" w:rsidRPr="00D7354F">
        <w:rPr>
          <w:rFonts w:ascii="Arial" w:hAnsi="Arial" w:cs="Arial"/>
        </w:rPr>
        <w:t>unquestionable</w:t>
      </w:r>
      <w:r w:rsidR="00BE1523" w:rsidRPr="00D7354F">
        <w:rPr>
          <w:rFonts w:ascii="Arial" w:hAnsi="Arial" w:cs="Arial"/>
          <w:spacing w:val="1"/>
        </w:rPr>
        <w:t xml:space="preserve"> </w:t>
      </w:r>
      <w:r w:rsidR="00BE1523" w:rsidRPr="00D7354F">
        <w:rPr>
          <w:rFonts w:ascii="Arial" w:hAnsi="Arial" w:cs="Arial"/>
        </w:rPr>
        <w:t>opportunities</w:t>
      </w:r>
      <w:r w:rsidR="00BE1523" w:rsidRPr="00D7354F">
        <w:rPr>
          <w:rFonts w:ascii="Arial" w:hAnsi="Arial" w:cs="Arial"/>
          <w:spacing w:val="1"/>
        </w:rPr>
        <w:t xml:space="preserve"> </w:t>
      </w:r>
      <w:r w:rsidR="00BE1523" w:rsidRPr="00D7354F">
        <w:rPr>
          <w:rFonts w:ascii="Arial" w:hAnsi="Arial" w:cs="Arial"/>
        </w:rPr>
        <w:t>for</w:t>
      </w:r>
      <w:r w:rsidR="00BE1523" w:rsidRPr="00D7354F">
        <w:rPr>
          <w:rFonts w:ascii="Arial" w:hAnsi="Arial" w:cs="Arial"/>
          <w:spacing w:val="1"/>
        </w:rPr>
        <w:t xml:space="preserve"> </w:t>
      </w:r>
      <w:r w:rsidR="00BE1523" w:rsidRPr="00D7354F">
        <w:rPr>
          <w:rFonts w:ascii="Arial" w:hAnsi="Arial" w:cs="Arial"/>
        </w:rPr>
        <w:t>the</w:t>
      </w:r>
      <w:r w:rsidR="00BE1523" w:rsidRPr="00D7354F">
        <w:rPr>
          <w:rFonts w:ascii="Arial" w:hAnsi="Arial" w:cs="Arial"/>
          <w:spacing w:val="1"/>
        </w:rPr>
        <w:t xml:space="preserve"> </w:t>
      </w:r>
      <w:r w:rsidR="00BE1523" w:rsidRPr="00D7354F">
        <w:rPr>
          <w:rFonts w:ascii="Arial" w:hAnsi="Arial" w:cs="Arial"/>
        </w:rPr>
        <w:t>development</w:t>
      </w:r>
      <w:r w:rsidR="00BE1523" w:rsidRPr="00D7354F">
        <w:rPr>
          <w:rFonts w:ascii="Arial" w:hAnsi="Arial" w:cs="Arial"/>
          <w:spacing w:val="1"/>
        </w:rPr>
        <w:t xml:space="preserve"> </w:t>
      </w:r>
      <w:r w:rsidR="00BE1523" w:rsidRPr="00D7354F">
        <w:rPr>
          <w:rFonts w:ascii="Arial" w:hAnsi="Arial" w:cs="Arial"/>
        </w:rPr>
        <w:t>of</w:t>
      </w:r>
      <w:r w:rsidR="00BE1523" w:rsidRPr="00D7354F">
        <w:rPr>
          <w:rFonts w:ascii="Arial" w:hAnsi="Arial" w:cs="Arial"/>
          <w:spacing w:val="1"/>
        </w:rPr>
        <w:t xml:space="preserve"> </w:t>
      </w:r>
      <w:r w:rsidR="001B58DB">
        <w:rPr>
          <w:rFonts w:ascii="Arial" w:hAnsi="Arial" w:cs="Arial"/>
        </w:rPr>
        <w:t>eco</w:t>
      </w:r>
      <w:r w:rsidR="00BE1523" w:rsidRPr="00D7354F">
        <w:rPr>
          <w:rFonts w:ascii="Arial" w:hAnsi="Arial" w:cs="Arial"/>
        </w:rPr>
        <w:t>tourism in the area</w:t>
      </w:r>
      <w:r w:rsidR="001B58DB">
        <w:rPr>
          <w:rFonts w:ascii="Arial" w:hAnsi="Arial" w:cs="Arial"/>
        </w:rPr>
        <w:t xml:space="preserve"> (in this case </w:t>
      </w:r>
      <w:r w:rsidR="007F2CEB">
        <w:rPr>
          <w:rFonts w:ascii="Arial" w:hAnsi="Arial" w:cs="Arial"/>
        </w:rPr>
        <w:t>geoturism</w:t>
      </w:r>
      <w:r w:rsidR="001B58DB">
        <w:rPr>
          <w:rFonts w:ascii="Arial" w:hAnsi="Arial" w:cs="Arial"/>
        </w:rPr>
        <w:t>)</w:t>
      </w:r>
      <w:r w:rsidR="00BE1523" w:rsidRPr="00D7354F">
        <w:rPr>
          <w:rFonts w:ascii="Arial" w:hAnsi="Arial" w:cs="Arial"/>
        </w:rPr>
        <w:t xml:space="preserve">. </w:t>
      </w:r>
      <w:r w:rsidR="00C34FA5" w:rsidRPr="00D7354F">
        <w:rPr>
          <w:rFonts w:ascii="Arial" w:hAnsi="Arial" w:cs="Arial"/>
        </w:rPr>
        <w:t>Given the evident need to make the most of the land on an island territor</w:t>
      </w:r>
      <w:r w:rsidR="007F2CEB">
        <w:rPr>
          <w:rFonts w:ascii="Arial" w:hAnsi="Arial" w:cs="Arial"/>
        </w:rPr>
        <w:t>ies of the Canary Islands, w</w:t>
      </w:r>
      <w:r w:rsidR="007F2CEB" w:rsidRPr="007F2CEB">
        <w:rPr>
          <w:rFonts w:ascii="Arial" w:hAnsi="Arial" w:cs="Arial"/>
        </w:rPr>
        <w:t>ith high anthropic pressure</w:t>
      </w:r>
      <w:r w:rsidR="007F2CEB">
        <w:rPr>
          <w:rFonts w:ascii="Arial" w:hAnsi="Arial" w:cs="Arial"/>
        </w:rPr>
        <w:t>,</w:t>
      </w:r>
      <w:r w:rsidR="00C34FA5" w:rsidRPr="00D7354F">
        <w:rPr>
          <w:rFonts w:ascii="Arial" w:hAnsi="Arial" w:cs="Arial"/>
        </w:rPr>
        <w:t xml:space="preserve"> </w:t>
      </w:r>
      <w:r w:rsidR="007F2CEB">
        <w:rPr>
          <w:rFonts w:ascii="Arial" w:hAnsi="Arial" w:cs="Arial"/>
        </w:rPr>
        <w:t>with geotourism could offer a</w:t>
      </w:r>
      <w:r w:rsidR="00C34FA5" w:rsidRPr="00D7354F">
        <w:rPr>
          <w:rFonts w:ascii="Arial" w:hAnsi="Arial" w:cs="Arial"/>
        </w:rPr>
        <w:t xml:space="preserve"> </w:t>
      </w:r>
      <w:r w:rsidR="007F2CEB" w:rsidRPr="007F2CEB">
        <w:rPr>
          <w:rFonts w:ascii="Arial" w:hAnsi="Arial" w:cs="Arial"/>
        </w:rPr>
        <w:t xml:space="preserve">sustainable </w:t>
      </w:r>
      <w:r w:rsidR="00C34FA5" w:rsidRPr="00D7354F">
        <w:rPr>
          <w:rFonts w:ascii="Arial" w:hAnsi="Arial" w:cs="Arial"/>
        </w:rPr>
        <w:t>alternative for economic exploitation compatible with the conservat</w:t>
      </w:r>
      <w:r w:rsidR="00FB6EE5">
        <w:rPr>
          <w:rFonts w:ascii="Arial" w:hAnsi="Arial" w:cs="Arial"/>
        </w:rPr>
        <w:t>ion of the natural environment.</w:t>
      </w:r>
      <w:r w:rsidR="007F2CEB">
        <w:rPr>
          <w:rFonts w:ascii="Arial" w:hAnsi="Arial" w:cs="Arial"/>
        </w:rPr>
        <w:t xml:space="preserve"> </w:t>
      </w:r>
    </w:p>
    <w:p w:rsidR="00FB6EE5" w:rsidRPr="00D7354F" w:rsidRDefault="00FB6EE5" w:rsidP="00FB6EE5">
      <w:pPr>
        <w:pStyle w:val="Textoindependiente"/>
        <w:spacing w:before="154" w:line="360" w:lineRule="auto"/>
        <w:ind w:right="41"/>
        <w:jc w:val="both"/>
        <w:rPr>
          <w:rFonts w:ascii="Arial" w:hAnsi="Arial" w:cs="Arial"/>
        </w:rPr>
      </w:pPr>
    </w:p>
    <w:p w:rsidR="0027256A" w:rsidRPr="00D7354F" w:rsidRDefault="00D106D4" w:rsidP="00D7354F">
      <w:pPr>
        <w:pStyle w:val="Textoindependiente"/>
        <w:spacing w:line="360" w:lineRule="auto"/>
        <w:jc w:val="center"/>
        <w:rPr>
          <w:rFonts w:ascii="Arial" w:hAnsi="Arial" w:cs="Arial"/>
        </w:rPr>
      </w:pPr>
      <w:r>
        <w:rPr>
          <w:rFonts w:ascii="Arial" w:hAnsi="Arial" w:cs="Arial"/>
        </w:rPr>
        <w:lastRenderedPageBreak/>
        <w:pict>
          <v:shape id="_x0000_i1029" type="#_x0000_t75" style="width:315pt;height:237.75pt">
            <v:imagedata r:id="rId17" o:title="Figure 8"/>
          </v:shape>
        </w:pict>
      </w:r>
    </w:p>
    <w:p w:rsidR="00BD6FCF" w:rsidRPr="00D106D4" w:rsidRDefault="00BE1523" w:rsidP="00D106D4">
      <w:pPr>
        <w:spacing w:line="360" w:lineRule="auto"/>
        <w:ind w:right="41"/>
        <w:jc w:val="both"/>
        <w:rPr>
          <w:rFonts w:ascii="Arial" w:hAnsi="Arial" w:cs="Arial"/>
          <w:sz w:val="20"/>
        </w:rPr>
      </w:pPr>
      <w:r w:rsidRPr="00FB6EE5">
        <w:rPr>
          <w:rFonts w:ascii="Arial" w:hAnsi="Arial" w:cs="Arial"/>
          <w:sz w:val="20"/>
        </w:rPr>
        <w:t>Figure</w:t>
      </w:r>
      <w:r w:rsidRPr="00FB6EE5">
        <w:rPr>
          <w:rFonts w:ascii="Arial" w:hAnsi="Arial" w:cs="Arial"/>
          <w:spacing w:val="-4"/>
          <w:sz w:val="20"/>
        </w:rPr>
        <w:t xml:space="preserve"> </w:t>
      </w:r>
      <w:r w:rsidR="000455D0">
        <w:rPr>
          <w:rFonts w:ascii="Arial" w:hAnsi="Arial" w:cs="Arial"/>
          <w:sz w:val="20"/>
        </w:rPr>
        <w:t>9</w:t>
      </w:r>
      <w:r w:rsidRPr="00FB6EE5">
        <w:rPr>
          <w:rFonts w:ascii="Arial" w:hAnsi="Arial" w:cs="Arial"/>
          <w:sz w:val="20"/>
        </w:rPr>
        <w:t>.</w:t>
      </w:r>
      <w:r w:rsidRPr="00FB6EE5">
        <w:rPr>
          <w:rFonts w:ascii="Arial" w:hAnsi="Arial" w:cs="Arial"/>
          <w:spacing w:val="-1"/>
          <w:sz w:val="20"/>
        </w:rPr>
        <w:t xml:space="preserve"> </w:t>
      </w:r>
      <w:r w:rsidRPr="00FB6EE5">
        <w:rPr>
          <w:rFonts w:ascii="Arial" w:hAnsi="Arial" w:cs="Arial"/>
          <w:sz w:val="20"/>
        </w:rPr>
        <w:t>Examples</w:t>
      </w:r>
      <w:r w:rsidRPr="00FB6EE5">
        <w:rPr>
          <w:rFonts w:ascii="Arial" w:hAnsi="Arial" w:cs="Arial"/>
          <w:spacing w:val="-2"/>
          <w:sz w:val="20"/>
        </w:rPr>
        <w:t xml:space="preserve"> </w:t>
      </w:r>
      <w:r w:rsidRPr="00FB6EE5">
        <w:rPr>
          <w:rFonts w:ascii="Arial" w:hAnsi="Arial" w:cs="Arial"/>
          <w:sz w:val="20"/>
        </w:rPr>
        <w:t>of</w:t>
      </w:r>
      <w:r w:rsidRPr="00FB6EE5">
        <w:rPr>
          <w:rFonts w:ascii="Arial" w:hAnsi="Arial" w:cs="Arial"/>
          <w:spacing w:val="-2"/>
          <w:sz w:val="20"/>
        </w:rPr>
        <w:t xml:space="preserve"> </w:t>
      </w:r>
      <w:r w:rsidRPr="00FB6EE5">
        <w:rPr>
          <w:rFonts w:ascii="Arial" w:hAnsi="Arial" w:cs="Arial"/>
          <w:sz w:val="20"/>
        </w:rPr>
        <w:t>non-conservationist</w:t>
      </w:r>
      <w:r w:rsidR="00730DF8">
        <w:rPr>
          <w:rFonts w:ascii="Arial" w:hAnsi="Arial" w:cs="Arial"/>
          <w:sz w:val="20"/>
        </w:rPr>
        <w:t xml:space="preserve"> </w:t>
      </w:r>
      <w:r w:rsidRPr="00FB6EE5">
        <w:rPr>
          <w:rFonts w:ascii="Arial" w:hAnsi="Arial" w:cs="Arial"/>
          <w:sz w:val="20"/>
        </w:rPr>
        <w:t>human</w:t>
      </w:r>
      <w:r w:rsidRPr="00FB6EE5">
        <w:rPr>
          <w:rFonts w:ascii="Arial" w:hAnsi="Arial" w:cs="Arial"/>
          <w:spacing w:val="-5"/>
          <w:sz w:val="20"/>
        </w:rPr>
        <w:t xml:space="preserve"> </w:t>
      </w:r>
      <w:r w:rsidR="00730DF8">
        <w:rPr>
          <w:rFonts w:ascii="Arial" w:hAnsi="Arial" w:cs="Arial"/>
          <w:spacing w:val="-5"/>
          <w:sz w:val="20"/>
        </w:rPr>
        <w:t xml:space="preserve">land </w:t>
      </w:r>
      <w:r w:rsidRPr="00FB6EE5">
        <w:rPr>
          <w:rFonts w:ascii="Arial" w:hAnsi="Arial" w:cs="Arial"/>
          <w:sz w:val="20"/>
        </w:rPr>
        <w:t>uses</w:t>
      </w:r>
      <w:r w:rsidRPr="00FB6EE5">
        <w:rPr>
          <w:rFonts w:ascii="Arial" w:hAnsi="Arial" w:cs="Arial"/>
          <w:spacing w:val="-2"/>
          <w:sz w:val="20"/>
        </w:rPr>
        <w:t xml:space="preserve"> </w:t>
      </w:r>
      <w:r w:rsidR="003E3D84" w:rsidRPr="00FB6EE5">
        <w:rPr>
          <w:rFonts w:ascii="Arial" w:hAnsi="Arial" w:cs="Arial"/>
          <w:sz w:val="20"/>
        </w:rPr>
        <w:t>on lava-deltas of</w:t>
      </w:r>
      <w:r w:rsidRPr="00FB6EE5">
        <w:rPr>
          <w:rFonts w:ascii="Arial" w:hAnsi="Arial" w:cs="Arial"/>
          <w:spacing w:val="-4"/>
          <w:sz w:val="20"/>
        </w:rPr>
        <w:t xml:space="preserve"> </w:t>
      </w:r>
      <w:r w:rsidRPr="00FB6EE5">
        <w:rPr>
          <w:rFonts w:ascii="Arial" w:hAnsi="Arial" w:cs="Arial"/>
          <w:sz w:val="20"/>
        </w:rPr>
        <w:t>the</w:t>
      </w:r>
      <w:r w:rsidRPr="00FB6EE5">
        <w:rPr>
          <w:rFonts w:ascii="Arial" w:hAnsi="Arial" w:cs="Arial"/>
          <w:spacing w:val="-3"/>
          <w:sz w:val="20"/>
        </w:rPr>
        <w:t xml:space="preserve"> </w:t>
      </w:r>
      <w:r w:rsidRPr="00FB6EE5">
        <w:rPr>
          <w:rFonts w:ascii="Arial" w:hAnsi="Arial" w:cs="Arial"/>
          <w:sz w:val="20"/>
        </w:rPr>
        <w:t>Canary</w:t>
      </w:r>
      <w:r w:rsidRPr="00FB6EE5">
        <w:rPr>
          <w:rFonts w:ascii="Arial" w:hAnsi="Arial" w:cs="Arial"/>
          <w:spacing w:val="-4"/>
          <w:sz w:val="20"/>
        </w:rPr>
        <w:t xml:space="preserve"> </w:t>
      </w:r>
      <w:r w:rsidRPr="00FB6EE5">
        <w:rPr>
          <w:rFonts w:ascii="Arial" w:hAnsi="Arial" w:cs="Arial"/>
          <w:sz w:val="20"/>
        </w:rPr>
        <w:t>Islands.</w:t>
      </w:r>
      <w:r w:rsidRPr="00FB6EE5">
        <w:rPr>
          <w:rFonts w:ascii="Arial" w:hAnsi="Arial" w:cs="Arial"/>
          <w:spacing w:val="-2"/>
          <w:sz w:val="20"/>
        </w:rPr>
        <w:t xml:space="preserve"> </w:t>
      </w:r>
      <w:r w:rsidR="00D9515C">
        <w:rPr>
          <w:rFonts w:ascii="Arial" w:hAnsi="Arial" w:cs="Arial"/>
          <w:sz w:val="20"/>
        </w:rPr>
        <w:t>(a) intensive o</w:t>
      </w:r>
      <w:r w:rsidRPr="00FB6EE5">
        <w:rPr>
          <w:rFonts w:ascii="Arial" w:hAnsi="Arial" w:cs="Arial"/>
          <w:sz w:val="20"/>
        </w:rPr>
        <w:t xml:space="preserve">pen-air and greenhouse cultivation of bananas on </w:t>
      </w:r>
      <w:r w:rsidR="003E3D84" w:rsidRPr="00FB6EE5">
        <w:rPr>
          <w:rFonts w:ascii="Arial" w:hAnsi="Arial" w:cs="Arial"/>
          <w:sz w:val="20"/>
        </w:rPr>
        <w:t>lava deltas</w:t>
      </w:r>
      <w:r w:rsidRPr="00FB6EE5">
        <w:rPr>
          <w:rFonts w:ascii="Arial" w:hAnsi="Arial" w:cs="Arial"/>
          <w:sz w:val="20"/>
        </w:rPr>
        <w:t xml:space="preserve"> of </w:t>
      </w:r>
      <w:r w:rsidR="003E3D84" w:rsidRPr="00FB6EE5">
        <w:rPr>
          <w:rFonts w:ascii="Arial" w:hAnsi="Arial" w:cs="Arial"/>
          <w:sz w:val="20"/>
        </w:rPr>
        <w:t xml:space="preserve">the </w:t>
      </w:r>
      <w:r w:rsidRPr="00FB6EE5">
        <w:rPr>
          <w:rFonts w:ascii="Arial" w:hAnsi="Arial" w:cs="Arial"/>
          <w:sz w:val="20"/>
        </w:rPr>
        <w:t>El Remo (La</w:t>
      </w:r>
      <w:r w:rsidRPr="00FB6EE5">
        <w:rPr>
          <w:rFonts w:ascii="Arial" w:hAnsi="Arial" w:cs="Arial"/>
          <w:spacing w:val="1"/>
          <w:sz w:val="20"/>
        </w:rPr>
        <w:t xml:space="preserve"> </w:t>
      </w:r>
      <w:r w:rsidRPr="00FB6EE5">
        <w:rPr>
          <w:rFonts w:ascii="Arial" w:hAnsi="Arial" w:cs="Arial"/>
          <w:sz w:val="20"/>
        </w:rPr>
        <w:t>Palma);</w:t>
      </w:r>
      <w:r w:rsidRPr="00FB6EE5">
        <w:rPr>
          <w:rFonts w:ascii="Arial" w:hAnsi="Arial" w:cs="Arial"/>
          <w:spacing w:val="1"/>
          <w:sz w:val="20"/>
        </w:rPr>
        <w:t xml:space="preserve"> </w:t>
      </w:r>
      <w:r w:rsidRPr="00FB6EE5">
        <w:rPr>
          <w:rFonts w:ascii="Arial" w:hAnsi="Arial" w:cs="Arial"/>
          <w:sz w:val="20"/>
        </w:rPr>
        <w:t>(b)</w:t>
      </w:r>
      <w:r w:rsidRPr="00FB6EE5">
        <w:rPr>
          <w:rFonts w:ascii="Arial" w:hAnsi="Arial" w:cs="Arial"/>
          <w:spacing w:val="1"/>
          <w:sz w:val="20"/>
        </w:rPr>
        <w:t xml:space="preserve"> </w:t>
      </w:r>
      <w:r w:rsidR="00D9515C">
        <w:rPr>
          <w:rFonts w:ascii="Arial" w:hAnsi="Arial" w:cs="Arial"/>
          <w:spacing w:val="1"/>
          <w:sz w:val="20"/>
        </w:rPr>
        <w:t xml:space="preserve">intense </w:t>
      </w:r>
      <w:r w:rsidRPr="00FB6EE5">
        <w:rPr>
          <w:rFonts w:ascii="Arial" w:hAnsi="Arial" w:cs="Arial"/>
          <w:sz w:val="20"/>
        </w:rPr>
        <w:t>urban</w:t>
      </w:r>
      <w:r w:rsidRPr="00FB6EE5">
        <w:rPr>
          <w:rFonts w:ascii="Arial" w:hAnsi="Arial" w:cs="Arial"/>
          <w:spacing w:val="2"/>
          <w:sz w:val="20"/>
        </w:rPr>
        <w:t xml:space="preserve"> </w:t>
      </w:r>
      <w:r w:rsidR="00D9515C">
        <w:rPr>
          <w:rFonts w:ascii="Arial" w:hAnsi="Arial" w:cs="Arial"/>
          <w:sz w:val="20"/>
        </w:rPr>
        <w:t>development</w:t>
      </w:r>
      <w:r w:rsidRPr="00FB6EE5">
        <w:rPr>
          <w:rFonts w:ascii="Arial" w:hAnsi="Arial" w:cs="Arial"/>
          <w:spacing w:val="2"/>
          <w:sz w:val="20"/>
        </w:rPr>
        <w:t xml:space="preserve"> </w:t>
      </w:r>
      <w:r w:rsidRPr="00FB6EE5">
        <w:rPr>
          <w:rFonts w:ascii="Arial" w:hAnsi="Arial" w:cs="Arial"/>
          <w:sz w:val="20"/>
        </w:rPr>
        <w:t>on lava</w:t>
      </w:r>
      <w:r w:rsidR="003E3D84" w:rsidRPr="00FB6EE5">
        <w:rPr>
          <w:rFonts w:ascii="Arial" w:hAnsi="Arial" w:cs="Arial"/>
          <w:spacing w:val="1"/>
          <w:sz w:val="20"/>
        </w:rPr>
        <w:t xml:space="preserve"> deltas</w:t>
      </w:r>
      <w:r w:rsidRPr="00FB6EE5">
        <w:rPr>
          <w:rFonts w:ascii="Arial" w:hAnsi="Arial" w:cs="Arial"/>
          <w:spacing w:val="4"/>
          <w:sz w:val="20"/>
        </w:rPr>
        <w:t xml:space="preserve"> </w:t>
      </w:r>
      <w:r w:rsidRPr="00FB6EE5">
        <w:rPr>
          <w:rFonts w:ascii="Arial" w:hAnsi="Arial" w:cs="Arial"/>
          <w:sz w:val="20"/>
        </w:rPr>
        <w:t>in</w:t>
      </w:r>
      <w:r w:rsidRPr="00FB6EE5">
        <w:rPr>
          <w:rFonts w:ascii="Arial" w:hAnsi="Arial" w:cs="Arial"/>
          <w:spacing w:val="1"/>
          <w:sz w:val="20"/>
        </w:rPr>
        <w:t xml:space="preserve"> </w:t>
      </w:r>
      <w:r w:rsidRPr="00FB6EE5">
        <w:rPr>
          <w:rFonts w:ascii="Arial" w:hAnsi="Arial" w:cs="Arial"/>
          <w:sz w:val="20"/>
        </w:rPr>
        <w:t>the</w:t>
      </w:r>
      <w:r w:rsidRPr="00FB6EE5">
        <w:rPr>
          <w:rFonts w:ascii="Arial" w:hAnsi="Arial" w:cs="Arial"/>
          <w:spacing w:val="1"/>
          <w:sz w:val="20"/>
        </w:rPr>
        <w:t xml:space="preserve"> </w:t>
      </w:r>
      <w:r w:rsidRPr="00FB6EE5">
        <w:rPr>
          <w:rFonts w:ascii="Arial" w:hAnsi="Arial" w:cs="Arial"/>
          <w:sz w:val="20"/>
        </w:rPr>
        <w:t>north</w:t>
      </w:r>
      <w:r w:rsidRPr="00FB6EE5">
        <w:rPr>
          <w:rFonts w:ascii="Arial" w:hAnsi="Arial" w:cs="Arial"/>
          <w:spacing w:val="3"/>
          <w:sz w:val="20"/>
        </w:rPr>
        <w:t xml:space="preserve"> </w:t>
      </w:r>
      <w:r w:rsidRPr="00FB6EE5">
        <w:rPr>
          <w:rFonts w:ascii="Arial" w:hAnsi="Arial" w:cs="Arial"/>
          <w:sz w:val="20"/>
        </w:rPr>
        <w:t>of</w:t>
      </w:r>
      <w:r w:rsidRPr="00FB6EE5">
        <w:rPr>
          <w:rFonts w:ascii="Arial" w:hAnsi="Arial" w:cs="Arial"/>
          <w:spacing w:val="2"/>
          <w:sz w:val="20"/>
        </w:rPr>
        <w:t xml:space="preserve"> </w:t>
      </w:r>
      <w:r w:rsidRPr="00FB6EE5">
        <w:rPr>
          <w:rFonts w:ascii="Arial" w:hAnsi="Arial" w:cs="Arial"/>
          <w:sz w:val="20"/>
        </w:rPr>
        <w:t>Tenerife</w:t>
      </w:r>
      <w:r w:rsidRPr="00FB6EE5">
        <w:rPr>
          <w:rFonts w:ascii="Arial" w:hAnsi="Arial" w:cs="Arial"/>
          <w:spacing w:val="1"/>
          <w:sz w:val="20"/>
        </w:rPr>
        <w:t xml:space="preserve"> </w:t>
      </w:r>
      <w:r w:rsidR="0070038A">
        <w:rPr>
          <w:rFonts w:ascii="Arial" w:hAnsi="Arial" w:cs="Arial"/>
          <w:sz w:val="20"/>
        </w:rPr>
        <w:t>(Garachico);</w:t>
      </w:r>
      <w:r w:rsidR="00044D53">
        <w:rPr>
          <w:rFonts w:ascii="Arial" w:hAnsi="Arial" w:cs="Arial"/>
          <w:sz w:val="20"/>
        </w:rPr>
        <w:t xml:space="preserve"> (c) </w:t>
      </w:r>
      <w:r w:rsidR="0070038A" w:rsidRPr="0070038A">
        <w:rPr>
          <w:rFonts w:ascii="Arial" w:hAnsi="Arial" w:cs="Arial"/>
          <w:sz w:val="20"/>
        </w:rPr>
        <w:t xml:space="preserve">mixture of urban and agricultural fabric </w:t>
      </w:r>
      <w:r w:rsidR="00D106D4">
        <w:rPr>
          <w:rFonts w:ascii="Arial" w:hAnsi="Arial" w:cs="Arial"/>
          <w:sz w:val="20"/>
        </w:rPr>
        <w:t xml:space="preserve">in Punta del Hidalgo (Tenerife); (d) </w:t>
      </w:r>
      <w:r w:rsidR="00D106D4" w:rsidRPr="00D106D4">
        <w:rPr>
          <w:rFonts w:ascii="Arial" w:hAnsi="Arial" w:cs="Arial"/>
          <w:sz w:val="20"/>
        </w:rPr>
        <w:t xml:space="preserve">Small settlement in Jacomar (Fuerteventura), one of the most valuable lava deltas </w:t>
      </w:r>
      <w:r w:rsidR="00D106D4">
        <w:rPr>
          <w:rFonts w:ascii="Arial" w:hAnsi="Arial" w:cs="Arial"/>
          <w:sz w:val="20"/>
        </w:rPr>
        <w:t>of</w:t>
      </w:r>
      <w:r w:rsidR="00D106D4" w:rsidRPr="00D106D4">
        <w:rPr>
          <w:rFonts w:ascii="Arial" w:hAnsi="Arial" w:cs="Arial"/>
          <w:sz w:val="20"/>
        </w:rPr>
        <w:t xml:space="preserve"> the Canary Islands.</w:t>
      </w:r>
    </w:p>
    <w:p w:rsidR="00BD6FCF" w:rsidRPr="00D7354F" w:rsidRDefault="00BD6FCF" w:rsidP="00D7354F">
      <w:pPr>
        <w:pStyle w:val="Textoindependiente"/>
        <w:spacing w:line="360" w:lineRule="auto"/>
        <w:rPr>
          <w:rFonts w:ascii="Arial" w:hAnsi="Arial" w:cs="Arial"/>
        </w:rPr>
      </w:pPr>
    </w:p>
    <w:p w:rsidR="00BD6FCF" w:rsidRPr="00FB6EE5" w:rsidRDefault="00BE1523" w:rsidP="00D7354F">
      <w:pPr>
        <w:pStyle w:val="Ttulo1"/>
        <w:numPr>
          <w:ilvl w:val="0"/>
          <w:numId w:val="3"/>
        </w:numPr>
        <w:tabs>
          <w:tab w:val="left" w:pos="709"/>
        </w:tabs>
        <w:spacing w:before="166" w:line="360" w:lineRule="auto"/>
        <w:ind w:left="284"/>
        <w:rPr>
          <w:rFonts w:ascii="Arial" w:hAnsi="Arial" w:cs="Arial"/>
          <w:szCs w:val="22"/>
        </w:rPr>
      </w:pPr>
      <w:r w:rsidRPr="00FB6EE5">
        <w:rPr>
          <w:rFonts w:ascii="Arial" w:hAnsi="Arial" w:cs="Arial"/>
          <w:szCs w:val="22"/>
        </w:rPr>
        <w:t>Conclusions</w:t>
      </w:r>
    </w:p>
    <w:p w:rsidR="00C34FA5" w:rsidRDefault="00C34FA5" w:rsidP="00D7354F">
      <w:pPr>
        <w:pStyle w:val="Textoindependiente"/>
        <w:spacing w:before="192" w:line="360" w:lineRule="auto"/>
        <w:ind w:right="41"/>
        <w:jc w:val="both"/>
        <w:rPr>
          <w:rFonts w:ascii="Arial" w:hAnsi="Arial" w:cs="Arial"/>
        </w:rPr>
      </w:pPr>
      <w:r w:rsidRPr="00D7354F">
        <w:rPr>
          <w:rFonts w:ascii="Arial" w:hAnsi="Arial" w:cs="Arial"/>
        </w:rPr>
        <w:t>The volcanic eruption that started on 19 Septemb</w:t>
      </w:r>
      <w:r w:rsidR="00F53A4C" w:rsidRPr="00D7354F">
        <w:rPr>
          <w:rFonts w:ascii="Arial" w:hAnsi="Arial" w:cs="Arial"/>
        </w:rPr>
        <w:t xml:space="preserve">er 2021 at </w:t>
      </w:r>
      <w:r w:rsidRPr="00D7354F">
        <w:rPr>
          <w:rFonts w:ascii="Arial" w:hAnsi="Arial" w:cs="Arial"/>
        </w:rPr>
        <w:t>La Palma</w:t>
      </w:r>
      <w:r w:rsidR="00F53A4C" w:rsidRPr="00D7354F">
        <w:rPr>
          <w:rFonts w:ascii="Arial" w:hAnsi="Arial" w:cs="Arial"/>
        </w:rPr>
        <w:t xml:space="preserve"> </w:t>
      </w:r>
      <w:r w:rsidR="00735571">
        <w:rPr>
          <w:rFonts w:ascii="Arial" w:hAnsi="Arial" w:cs="Arial"/>
        </w:rPr>
        <w:t>(Canary I</w:t>
      </w:r>
      <w:r w:rsidR="00F53A4C" w:rsidRPr="00D7354F">
        <w:rPr>
          <w:rFonts w:ascii="Arial" w:hAnsi="Arial" w:cs="Arial"/>
        </w:rPr>
        <w:t>sland</w:t>
      </w:r>
      <w:r w:rsidR="00735571">
        <w:rPr>
          <w:rFonts w:ascii="Arial" w:hAnsi="Arial" w:cs="Arial"/>
        </w:rPr>
        <w:t>s</w:t>
      </w:r>
      <w:r w:rsidRPr="00D7354F">
        <w:rPr>
          <w:rFonts w:ascii="Arial" w:hAnsi="Arial" w:cs="Arial"/>
        </w:rPr>
        <w:t>) gave rise to a spectacular volcanic formation composed of a main pyroclastic edifice, extensive lava fields along the central slope of the island and lava deltas along the</w:t>
      </w:r>
      <w:r w:rsidR="00F53A4C" w:rsidRPr="00D7354F">
        <w:rPr>
          <w:rFonts w:ascii="Arial" w:hAnsi="Arial" w:cs="Arial"/>
        </w:rPr>
        <w:t xml:space="preserve"> western</w:t>
      </w:r>
      <w:r w:rsidRPr="00D7354F">
        <w:rPr>
          <w:rFonts w:ascii="Arial" w:hAnsi="Arial" w:cs="Arial"/>
        </w:rPr>
        <w:t xml:space="preserve"> coast. These types of eruptions are relatively abundant in the Canary Islands and form a constituent part of the geological history of the archipelago</w:t>
      </w:r>
      <w:r w:rsidR="00D07CDC">
        <w:rPr>
          <w:rFonts w:ascii="Arial" w:hAnsi="Arial" w:cs="Arial"/>
        </w:rPr>
        <w:t>,</w:t>
      </w:r>
      <w:r w:rsidR="00D07CDC" w:rsidRPr="00D07CDC">
        <w:t xml:space="preserve"> </w:t>
      </w:r>
      <w:r w:rsidR="00D07CDC" w:rsidRPr="00D07CDC">
        <w:rPr>
          <w:rFonts w:ascii="Arial" w:hAnsi="Arial" w:cs="Arial"/>
        </w:rPr>
        <w:t>which is one of the most prominent hot-s</w:t>
      </w:r>
      <w:r w:rsidR="00D07CDC">
        <w:rPr>
          <w:rFonts w:ascii="Arial" w:hAnsi="Arial" w:cs="Arial"/>
        </w:rPr>
        <w:t xml:space="preserve">pot </w:t>
      </w:r>
      <w:r w:rsidR="008A4DFC">
        <w:rPr>
          <w:rFonts w:ascii="Arial" w:hAnsi="Arial" w:cs="Arial"/>
        </w:rPr>
        <w:t>oceanic</w:t>
      </w:r>
      <w:r w:rsidR="00D07CDC">
        <w:rPr>
          <w:rFonts w:ascii="Arial" w:hAnsi="Arial" w:cs="Arial"/>
        </w:rPr>
        <w:t xml:space="preserve"> chain of the world</w:t>
      </w:r>
      <w:r w:rsidRPr="00D7354F">
        <w:rPr>
          <w:rFonts w:ascii="Arial" w:hAnsi="Arial" w:cs="Arial"/>
        </w:rPr>
        <w:t>. The aim of this work has been to make a</w:t>
      </w:r>
      <w:r w:rsidR="005F1136" w:rsidRPr="00D7354F">
        <w:rPr>
          <w:rFonts w:ascii="Arial" w:hAnsi="Arial" w:cs="Arial"/>
        </w:rPr>
        <w:t>n</w:t>
      </w:r>
      <w:r w:rsidRPr="00D7354F">
        <w:rPr>
          <w:rFonts w:ascii="Arial" w:hAnsi="Arial" w:cs="Arial"/>
        </w:rPr>
        <w:t xml:space="preserve"> </w:t>
      </w:r>
      <w:r w:rsidR="005F1136" w:rsidRPr="00D7354F">
        <w:rPr>
          <w:rFonts w:ascii="Arial" w:hAnsi="Arial" w:cs="Arial"/>
        </w:rPr>
        <w:t>urgent</w:t>
      </w:r>
      <w:r w:rsidRPr="00D7354F">
        <w:rPr>
          <w:rFonts w:ascii="Arial" w:hAnsi="Arial" w:cs="Arial"/>
        </w:rPr>
        <w:t xml:space="preserve"> estimate of the </w:t>
      </w:r>
      <w:r w:rsidR="005F1136" w:rsidRPr="00D7354F">
        <w:rPr>
          <w:rFonts w:ascii="Arial" w:hAnsi="Arial" w:cs="Arial"/>
        </w:rPr>
        <w:t>intrinsic</w:t>
      </w:r>
      <w:r w:rsidRPr="00D7354F">
        <w:rPr>
          <w:rFonts w:ascii="Arial" w:hAnsi="Arial" w:cs="Arial"/>
        </w:rPr>
        <w:t xml:space="preserve"> </w:t>
      </w:r>
      <w:r w:rsidR="005F1136" w:rsidRPr="00D7354F">
        <w:rPr>
          <w:rFonts w:ascii="Arial" w:hAnsi="Arial" w:cs="Arial"/>
        </w:rPr>
        <w:t>geological</w:t>
      </w:r>
      <w:r w:rsidRPr="00D7354F">
        <w:rPr>
          <w:rFonts w:ascii="Arial" w:hAnsi="Arial" w:cs="Arial"/>
        </w:rPr>
        <w:t xml:space="preserve"> </w:t>
      </w:r>
      <w:r w:rsidR="005F1136" w:rsidRPr="00D7354F">
        <w:rPr>
          <w:rFonts w:ascii="Arial" w:hAnsi="Arial" w:cs="Arial"/>
        </w:rPr>
        <w:t xml:space="preserve">value </w:t>
      </w:r>
      <w:r w:rsidRPr="00D7354F">
        <w:rPr>
          <w:rFonts w:ascii="Arial" w:hAnsi="Arial" w:cs="Arial"/>
        </w:rPr>
        <w:t xml:space="preserve">(in this case geomorphological) of the new volcanic formation and to evaluate its </w:t>
      </w:r>
      <w:r w:rsidR="005F1136" w:rsidRPr="00D7354F">
        <w:rPr>
          <w:rFonts w:ascii="Arial" w:hAnsi="Arial" w:cs="Arial"/>
        </w:rPr>
        <w:t>inclusion</w:t>
      </w:r>
      <w:r w:rsidRPr="00D7354F">
        <w:rPr>
          <w:rFonts w:ascii="Arial" w:hAnsi="Arial" w:cs="Arial"/>
        </w:rPr>
        <w:t xml:space="preserve"> as a </w:t>
      </w:r>
      <w:r w:rsidR="00F53A4C" w:rsidRPr="00D7354F">
        <w:rPr>
          <w:rFonts w:ascii="Arial" w:hAnsi="Arial" w:cs="Arial"/>
        </w:rPr>
        <w:t>geosite</w:t>
      </w:r>
      <w:r w:rsidRPr="00D7354F">
        <w:rPr>
          <w:rFonts w:ascii="Arial" w:hAnsi="Arial" w:cs="Arial"/>
        </w:rPr>
        <w:t xml:space="preserve"> </w:t>
      </w:r>
      <w:r w:rsidR="00F53A4C" w:rsidRPr="00D7354F">
        <w:rPr>
          <w:rFonts w:ascii="Arial" w:hAnsi="Arial" w:cs="Arial"/>
        </w:rPr>
        <w:t>in the s</w:t>
      </w:r>
      <w:r w:rsidRPr="00D7354F">
        <w:rPr>
          <w:rFonts w:ascii="Arial" w:hAnsi="Arial" w:cs="Arial"/>
        </w:rPr>
        <w:t xml:space="preserve">panish </w:t>
      </w:r>
      <w:r w:rsidR="00F53A4C" w:rsidRPr="00D7354F">
        <w:rPr>
          <w:rFonts w:ascii="Arial" w:hAnsi="Arial" w:cs="Arial"/>
        </w:rPr>
        <w:t>i</w:t>
      </w:r>
      <w:r w:rsidRPr="00D7354F">
        <w:rPr>
          <w:rFonts w:ascii="Arial" w:hAnsi="Arial" w:cs="Arial"/>
        </w:rPr>
        <w:t xml:space="preserve">nventory of </w:t>
      </w:r>
      <w:r w:rsidR="00F53A4C" w:rsidRPr="00D7354F">
        <w:rPr>
          <w:rFonts w:ascii="Arial" w:hAnsi="Arial" w:cs="Arial"/>
        </w:rPr>
        <w:t xml:space="preserve">geosites </w:t>
      </w:r>
      <w:r w:rsidRPr="00D7354F">
        <w:rPr>
          <w:rFonts w:ascii="Arial" w:hAnsi="Arial" w:cs="Arial"/>
        </w:rPr>
        <w:t>(IELIG</w:t>
      </w:r>
      <w:r w:rsidR="00F53A4C" w:rsidRPr="00D7354F">
        <w:rPr>
          <w:rFonts w:ascii="Arial" w:hAnsi="Arial" w:cs="Arial"/>
        </w:rPr>
        <w:t xml:space="preserve"> project, IGME-CSIC</w:t>
      </w:r>
      <w:r w:rsidRPr="00D7354F">
        <w:rPr>
          <w:rFonts w:ascii="Arial" w:hAnsi="Arial" w:cs="Arial"/>
        </w:rPr>
        <w:t>)</w:t>
      </w:r>
      <w:r w:rsidR="00F02A00">
        <w:rPr>
          <w:rFonts w:ascii="Arial" w:hAnsi="Arial" w:cs="Arial"/>
        </w:rPr>
        <w:t xml:space="preserve"> </w:t>
      </w:r>
      <w:r w:rsidR="00F02A00" w:rsidRPr="00F02A00">
        <w:rPr>
          <w:rFonts w:ascii="Arial" w:hAnsi="Arial" w:cs="Arial"/>
        </w:rPr>
        <w:t>as a preventive conservation measure</w:t>
      </w:r>
      <w:r w:rsidR="00F02A00">
        <w:rPr>
          <w:rFonts w:ascii="Arial" w:hAnsi="Arial" w:cs="Arial"/>
        </w:rPr>
        <w:t>.</w:t>
      </w:r>
    </w:p>
    <w:p w:rsidR="00E507B9" w:rsidRDefault="00BE1523" w:rsidP="00E507B9">
      <w:pPr>
        <w:pStyle w:val="Textoindependiente"/>
        <w:spacing w:before="154" w:line="360" w:lineRule="auto"/>
        <w:ind w:right="41"/>
        <w:jc w:val="both"/>
        <w:rPr>
          <w:rFonts w:ascii="Arial" w:hAnsi="Arial" w:cs="Arial"/>
        </w:rPr>
      </w:pPr>
      <w:r w:rsidRPr="00D7354F">
        <w:rPr>
          <w:rFonts w:ascii="Arial" w:hAnsi="Arial" w:cs="Arial"/>
        </w:rPr>
        <w:t>For</w:t>
      </w:r>
      <w:r w:rsidRPr="00D7354F">
        <w:rPr>
          <w:rFonts w:ascii="Arial" w:hAnsi="Arial" w:cs="Arial"/>
          <w:spacing w:val="1"/>
        </w:rPr>
        <w:t xml:space="preserve"> </w:t>
      </w:r>
      <w:r w:rsidRPr="00D7354F">
        <w:rPr>
          <w:rFonts w:ascii="Arial" w:hAnsi="Arial" w:cs="Arial"/>
        </w:rPr>
        <w:t>this</w:t>
      </w:r>
      <w:r w:rsidRPr="00D7354F">
        <w:rPr>
          <w:rFonts w:ascii="Arial" w:hAnsi="Arial" w:cs="Arial"/>
          <w:spacing w:val="1"/>
        </w:rPr>
        <w:t xml:space="preserve"> </w:t>
      </w:r>
      <w:r w:rsidRPr="00D7354F">
        <w:rPr>
          <w:rFonts w:ascii="Arial" w:hAnsi="Arial" w:cs="Arial"/>
        </w:rPr>
        <w:t>purpose,</w:t>
      </w:r>
      <w:r w:rsidRPr="00D7354F">
        <w:rPr>
          <w:rFonts w:ascii="Arial" w:hAnsi="Arial" w:cs="Arial"/>
          <w:spacing w:val="1"/>
        </w:rPr>
        <w:t xml:space="preserve"> </w:t>
      </w:r>
      <w:r w:rsidRPr="00D7354F">
        <w:rPr>
          <w:rFonts w:ascii="Arial" w:hAnsi="Arial" w:cs="Arial"/>
        </w:rPr>
        <w:t>a</w:t>
      </w:r>
      <w:r w:rsidRPr="00D7354F">
        <w:rPr>
          <w:rFonts w:ascii="Arial" w:hAnsi="Arial" w:cs="Arial"/>
          <w:spacing w:val="1"/>
        </w:rPr>
        <w:t xml:space="preserve"> </w:t>
      </w:r>
      <w:r w:rsidRPr="00D7354F">
        <w:rPr>
          <w:rFonts w:ascii="Arial" w:hAnsi="Arial" w:cs="Arial"/>
        </w:rPr>
        <w:t>systematic,</w:t>
      </w:r>
      <w:r w:rsidRPr="00D7354F">
        <w:rPr>
          <w:rFonts w:ascii="Arial" w:hAnsi="Arial" w:cs="Arial"/>
          <w:spacing w:val="1"/>
        </w:rPr>
        <w:t xml:space="preserve"> </w:t>
      </w:r>
      <w:r w:rsidRPr="00D7354F">
        <w:rPr>
          <w:rFonts w:ascii="Arial" w:hAnsi="Arial" w:cs="Arial"/>
        </w:rPr>
        <w:t>classificatory-based</w:t>
      </w:r>
      <w:r w:rsidRPr="00D7354F">
        <w:rPr>
          <w:rFonts w:ascii="Arial" w:hAnsi="Arial" w:cs="Arial"/>
          <w:spacing w:val="1"/>
        </w:rPr>
        <w:t xml:space="preserve"> </w:t>
      </w:r>
      <w:r w:rsidRPr="00D7354F">
        <w:rPr>
          <w:rFonts w:ascii="Arial" w:hAnsi="Arial" w:cs="Arial"/>
        </w:rPr>
        <w:t>inventory</w:t>
      </w:r>
      <w:r w:rsidRPr="00D7354F">
        <w:rPr>
          <w:rFonts w:ascii="Arial" w:hAnsi="Arial" w:cs="Arial"/>
          <w:spacing w:val="1"/>
        </w:rPr>
        <w:t xml:space="preserve"> </w:t>
      </w:r>
      <w:r w:rsidRPr="00D7354F">
        <w:rPr>
          <w:rFonts w:ascii="Arial" w:hAnsi="Arial" w:cs="Arial"/>
        </w:rPr>
        <w:t>approach, designed ad hoc to assess the</w:t>
      </w:r>
      <w:r w:rsidR="00C12DF9" w:rsidRPr="00D7354F">
        <w:rPr>
          <w:rFonts w:ascii="Arial" w:hAnsi="Arial" w:cs="Arial"/>
        </w:rPr>
        <w:t xml:space="preserve"> </w:t>
      </w:r>
      <w:r w:rsidRPr="00D7354F">
        <w:rPr>
          <w:rFonts w:ascii="Arial" w:hAnsi="Arial" w:cs="Arial"/>
        </w:rPr>
        <w:t xml:space="preserve">Tajogaite </w:t>
      </w:r>
      <w:r w:rsidR="008B156B">
        <w:rPr>
          <w:rFonts w:ascii="Arial" w:hAnsi="Arial" w:cs="Arial"/>
        </w:rPr>
        <w:t>V</w:t>
      </w:r>
      <w:r w:rsidRPr="00D7354F">
        <w:rPr>
          <w:rFonts w:ascii="Arial" w:hAnsi="Arial" w:cs="Arial"/>
        </w:rPr>
        <w:t>olcano</w:t>
      </w:r>
      <w:r w:rsidR="00C12DF9" w:rsidRPr="00D7354F">
        <w:rPr>
          <w:rFonts w:ascii="Arial" w:hAnsi="Arial" w:cs="Arial"/>
        </w:rPr>
        <w:t xml:space="preserve"> geoheritage value</w:t>
      </w:r>
      <w:r w:rsidRPr="00D7354F">
        <w:rPr>
          <w:rFonts w:ascii="Arial" w:hAnsi="Arial" w:cs="Arial"/>
        </w:rPr>
        <w:t>, has been</w:t>
      </w:r>
      <w:r w:rsidRPr="00D7354F">
        <w:rPr>
          <w:rFonts w:ascii="Arial" w:hAnsi="Arial" w:cs="Arial"/>
          <w:spacing w:val="-56"/>
        </w:rPr>
        <w:t xml:space="preserve"> </w:t>
      </w:r>
      <w:r w:rsidRPr="00D7354F">
        <w:rPr>
          <w:rFonts w:ascii="Arial" w:hAnsi="Arial" w:cs="Arial"/>
        </w:rPr>
        <w:t xml:space="preserve">adopted. On this, the </w:t>
      </w:r>
      <w:r w:rsidR="00F02A00">
        <w:rPr>
          <w:rFonts w:ascii="Arial" w:hAnsi="Arial" w:cs="Arial"/>
        </w:rPr>
        <w:t>re-conceptualization</w:t>
      </w:r>
      <w:r w:rsidR="00C12DF9" w:rsidRPr="00D7354F">
        <w:rPr>
          <w:rFonts w:ascii="Arial" w:hAnsi="Arial" w:cs="Arial"/>
        </w:rPr>
        <w:t xml:space="preserve"> of </w:t>
      </w:r>
      <w:r w:rsidRPr="00D7354F">
        <w:rPr>
          <w:rFonts w:ascii="Arial" w:hAnsi="Arial" w:cs="Arial"/>
        </w:rPr>
        <w:t>valuable parameters and the</w:t>
      </w:r>
      <w:r w:rsidRPr="00D7354F">
        <w:rPr>
          <w:rFonts w:ascii="Arial" w:hAnsi="Arial" w:cs="Arial"/>
          <w:spacing w:val="1"/>
        </w:rPr>
        <w:t xml:space="preserve"> </w:t>
      </w:r>
      <w:r w:rsidRPr="00D7354F">
        <w:rPr>
          <w:rFonts w:ascii="Arial" w:hAnsi="Arial" w:cs="Arial"/>
        </w:rPr>
        <w:t xml:space="preserve">adoption of numerical proxies based on </w:t>
      </w:r>
      <w:r w:rsidR="00C12DF9" w:rsidRPr="00D7354F">
        <w:rPr>
          <w:rFonts w:ascii="Arial" w:hAnsi="Arial" w:cs="Arial"/>
        </w:rPr>
        <w:t>measurable</w:t>
      </w:r>
      <w:r w:rsidRPr="00D7354F">
        <w:rPr>
          <w:rFonts w:ascii="Arial" w:hAnsi="Arial" w:cs="Arial"/>
        </w:rPr>
        <w:t xml:space="preserve"> physical quantities have been</w:t>
      </w:r>
      <w:r w:rsidRPr="00D7354F">
        <w:rPr>
          <w:rFonts w:ascii="Arial" w:hAnsi="Arial" w:cs="Arial"/>
          <w:spacing w:val="1"/>
        </w:rPr>
        <w:t xml:space="preserve"> </w:t>
      </w:r>
      <w:r w:rsidRPr="00D7354F">
        <w:rPr>
          <w:rFonts w:ascii="Arial" w:hAnsi="Arial" w:cs="Arial"/>
        </w:rPr>
        <w:t xml:space="preserve">practised. Once the three defining units of the new volcanic </w:t>
      </w:r>
      <w:r w:rsidR="00E507B9">
        <w:rPr>
          <w:rFonts w:ascii="Arial" w:hAnsi="Arial" w:cs="Arial"/>
        </w:rPr>
        <w:t>landscape</w:t>
      </w:r>
      <w:r w:rsidRPr="00D7354F">
        <w:rPr>
          <w:rFonts w:ascii="Arial" w:hAnsi="Arial" w:cs="Arial"/>
        </w:rPr>
        <w:t xml:space="preserve"> were established,</w:t>
      </w:r>
      <w:r w:rsidRPr="00D7354F">
        <w:rPr>
          <w:rFonts w:ascii="Arial" w:hAnsi="Arial" w:cs="Arial"/>
          <w:spacing w:val="-56"/>
        </w:rPr>
        <w:t xml:space="preserve"> </w:t>
      </w:r>
      <w:r w:rsidRPr="00D7354F">
        <w:rPr>
          <w:rFonts w:ascii="Arial" w:hAnsi="Arial" w:cs="Arial"/>
        </w:rPr>
        <w:t>similar</w:t>
      </w:r>
      <w:r w:rsidRPr="00D7354F">
        <w:rPr>
          <w:rFonts w:ascii="Arial" w:hAnsi="Arial" w:cs="Arial"/>
          <w:spacing w:val="-10"/>
        </w:rPr>
        <w:t xml:space="preserve"> </w:t>
      </w:r>
      <w:r w:rsidRPr="00D7354F">
        <w:rPr>
          <w:rFonts w:ascii="Arial" w:hAnsi="Arial" w:cs="Arial"/>
        </w:rPr>
        <w:t>formations</w:t>
      </w:r>
      <w:r w:rsidRPr="00D7354F">
        <w:rPr>
          <w:rFonts w:ascii="Arial" w:hAnsi="Arial" w:cs="Arial"/>
          <w:spacing w:val="-7"/>
        </w:rPr>
        <w:t xml:space="preserve"> </w:t>
      </w:r>
      <w:r w:rsidRPr="00D7354F">
        <w:rPr>
          <w:rFonts w:ascii="Arial" w:hAnsi="Arial" w:cs="Arial"/>
        </w:rPr>
        <w:t>existing</w:t>
      </w:r>
      <w:r w:rsidRPr="00D7354F">
        <w:rPr>
          <w:rFonts w:ascii="Arial" w:hAnsi="Arial" w:cs="Arial"/>
          <w:spacing w:val="-6"/>
        </w:rPr>
        <w:t xml:space="preserve"> </w:t>
      </w:r>
      <w:r w:rsidRPr="00D7354F">
        <w:rPr>
          <w:rFonts w:ascii="Arial" w:hAnsi="Arial" w:cs="Arial"/>
        </w:rPr>
        <w:t>in</w:t>
      </w:r>
      <w:r w:rsidRPr="00D7354F">
        <w:rPr>
          <w:rFonts w:ascii="Arial" w:hAnsi="Arial" w:cs="Arial"/>
          <w:spacing w:val="-10"/>
        </w:rPr>
        <w:t xml:space="preserve"> </w:t>
      </w:r>
      <w:r w:rsidRPr="00D7354F">
        <w:rPr>
          <w:rFonts w:ascii="Arial" w:hAnsi="Arial" w:cs="Arial"/>
        </w:rPr>
        <w:t>the</w:t>
      </w:r>
      <w:r w:rsidRPr="00D7354F">
        <w:rPr>
          <w:rFonts w:ascii="Arial" w:hAnsi="Arial" w:cs="Arial"/>
          <w:spacing w:val="-11"/>
        </w:rPr>
        <w:t xml:space="preserve"> </w:t>
      </w:r>
      <w:r w:rsidRPr="00D7354F">
        <w:rPr>
          <w:rFonts w:ascii="Arial" w:hAnsi="Arial" w:cs="Arial"/>
        </w:rPr>
        <w:t>geological</w:t>
      </w:r>
      <w:r w:rsidRPr="00D7354F">
        <w:rPr>
          <w:rFonts w:ascii="Arial" w:hAnsi="Arial" w:cs="Arial"/>
          <w:spacing w:val="-8"/>
        </w:rPr>
        <w:t xml:space="preserve"> </w:t>
      </w:r>
      <w:r w:rsidRPr="00D7354F">
        <w:rPr>
          <w:rFonts w:ascii="Arial" w:hAnsi="Arial" w:cs="Arial"/>
        </w:rPr>
        <w:t>domain</w:t>
      </w:r>
      <w:r w:rsidRPr="00D7354F">
        <w:rPr>
          <w:rFonts w:ascii="Arial" w:hAnsi="Arial" w:cs="Arial"/>
          <w:spacing w:val="-7"/>
        </w:rPr>
        <w:t xml:space="preserve"> </w:t>
      </w:r>
      <w:r w:rsidRPr="00D7354F">
        <w:rPr>
          <w:rFonts w:ascii="Arial" w:hAnsi="Arial" w:cs="Arial"/>
        </w:rPr>
        <w:t>of</w:t>
      </w:r>
      <w:r w:rsidRPr="00D7354F">
        <w:rPr>
          <w:rFonts w:ascii="Arial" w:hAnsi="Arial" w:cs="Arial"/>
          <w:spacing w:val="-7"/>
        </w:rPr>
        <w:t xml:space="preserve"> </w:t>
      </w:r>
      <w:r w:rsidRPr="00D7354F">
        <w:rPr>
          <w:rFonts w:ascii="Arial" w:hAnsi="Arial" w:cs="Arial"/>
        </w:rPr>
        <w:t>the</w:t>
      </w:r>
      <w:r w:rsidRPr="00D7354F">
        <w:rPr>
          <w:rFonts w:ascii="Arial" w:hAnsi="Arial" w:cs="Arial"/>
          <w:spacing w:val="-8"/>
        </w:rPr>
        <w:t xml:space="preserve"> </w:t>
      </w:r>
      <w:r w:rsidRPr="00D7354F">
        <w:rPr>
          <w:rFonts w:ascii="Arial" w:hAnsi="Arial" w:cs="Arial"/>
        </w:rPr>
        <w:t>Canary</w:t>
      </w:r>
      <w:r w:rsidRPr="00D7354F">
        <w:rPr>
          <w:rFonts w:ascii="Arial" w:hAnsi="Arial" w:cs="Arial"/>
          <w:spacing w:val="-9"/>
        </w:rPr>
        <w:t xml:space="preserve"> </w:t>
      </w:r>
      <w:r w:rsidRPr="00D7354F">
        <w:rPr>
          <w:rFonts w:ascii="Arial" w:hAnsi="Arial" w:cs="Arial"/>
        </w:rPr>
        <w:t>Islands</w:t>
      </w:r>
      <w:r w:rsidRPr="00D7354F">
        <w:rPr>
          <w:rFonts w:ascii="Arial" w:hAnsi="Arial" w:cs="Arial"/>
          <w:spacing w:val="-7"/>
        </w:rPr>
        <w:t xml:space="preserve"> </w:t>
      </w:r>
      <w:r w:rsidRPr="00D7354F">
        <w:rPr>
          <w:rFonts w:ascii="Arial" w:hAnsi="Arial" w:cs="Arial"/>
        </w:rPr>
        <w:t>were</w:t>
      </w:r>
      <w:r w:rsidRPr="00D7354F">
        <w:rPr>
          <w:rFonts w:ascii="Arial" w:hAnsi="Arial" w:cs="Arial"/>
          <w:spacing w:val="-8"/>
        </w:rPr>
        <w:t xml:space="preserve"> </w:t>
      </w:r>
      <w:r w:rsidRPr="00D7354F">
        <w:rPr>
          <w:rFonts w:ascii="Arial" w:hAnsi="Arial" w:cs="Arial"/>
        </w:rPr>
        <w:t>identified</w:t>
      </w:r>
      <w:r w:rsidRPr="00D7354F">
        <w:rPr>
          <w:rFonts w:ascii="Arial" w:hAnsi="Arial" w:cs="Arial"/>
          <w:spacing w:val="-56"/>
        </w:rPr>
        <w:t xml:space="preserve"> </w:t>
      </w:r>
      <w:r w:rsidRPr="00D7354F">
        <w:rPr>
          <w:rFonts w:ascii="Arial" w:hAnsi="Arial" w:cs="Arial"/>
        </w:rPr>
        <w:t>and</w:t>
      </w:r>
      <w:r w:rsidRPr="00D7354F">
        <w:rPr>
          <w:rFonts w:ascii="Arial" w:hAnsi="Arial" w:cs="Arial"/>
          <w:spacing w:val="-5"/>
        </w:rPr>
        <w:t xml:space="preserve"> </w:t>
      </w:r>
      <w:r w:rsidRPr="00D7354F">
        <w:rPr>
          <w:rFonts w:ascii="Arial" w:hAnsi="Arial" w:cs="Arial"/>
        </w:rPr>
        <w:t>mapped</w:t>
      </w:r>
      <w:r w:rsidRPr="00D7354F">
        <w:rPr>
          <w:rFonts w:ascii="Arial" w:hAnsi="Arial" w:cs="Arial"/>
          <w:spacing w:val="-7"/>
        </w:rPr>
        <w:t xml:space="preserve"> </w:t>
      </w:r>
      <w:r w:rsidRPr="00D7354F">
        <w:rPr>
          <w:rFonts w:ascii="Arial" w:hAnsi="Arial" w:cs="Arial"/>
        </w:rPr>
        <w:t>in</w:t>
      </w:r>
      <w:r w:rsidRPr="00D7354F">
        <w:rPr>
          <w:rFonts w:ascii="Arial" w:hAnsi="Arial" w:cs="Arial"/>
          <w:spacing w:val="-5"/>
        </w:rPr>
        <w:t xml:space="preserve"> </w:t>
      </w:r>
      <w:r w:rsidRPr="00D7354F">
        <w:rPr>
          <w:rFonts w:ascii="Arial" w:hAnsi="Arial" w:cs="Arial"/>
        </w:rPr>
        <w:t>order</w:t>
      </w:r>
      <w:r w:rsidRPr="00D7354F">
        <w:rPr>
          <w:rFonts w:ascii="Arial" w:hAnsi="Arial" w:cs="Arial"/>
          <w:spacing w:val="-7"/>
        </w:rPr>
        <w:t xml:space="preserve"> </w:t>
      </w:r>
      <w:r w:rsidRPr="00D7354F">
        <w:rPr>
          <w:rFonts w:ascii="Arial" w:hAnsi="Arial" w:cs="Arial"/>
        </w:rPr>
        <w:t>to</w:t>
      </w:r>
      <w:r w:rsidRPr="00D7354F">
        <w:rPr>
          <w:rFonts w:ascii="Arial" w:hAnsi="Arial" w:cs="Arial"/>
          <w:spacing w:val="-4"/>
        </w:rPr>
        <w:t xml:space="preserve"> </w:t>
      </w:r>
      <w:r w:rsidRPr="00D7354F">
        <w:rPr>
          <w:rFonts w:ascii="Arial" w:hAnsi="Arial" w:cs="Arial"/>
        </w:rPr>
        <w:t>estimate</w:t>
      </w:r>
      <w:r w:rsidRPr="00D7354F">
        <w:rPr>
          <w:rFonts w:ascii="Arial" w:hAnsi="Arial" w:cs="Arial"/>
          <w:spacing w:val="-6"/>
        </w:rPr>
        <w:t xml:space="preserve"> </w:t>
      </w:r>
      <w:r w:rsidRPr="00D7354F">
        <w:rPr>
          <w:rFonts w:ascii="Arial" w:hAnsi="Arial" w:cs="Arial"/>
        </w:rPr>
        <w:t>their</w:t>
      </w:r>
      <w:r w:rsidRPr="00D7354F">
        <w:rPr>
          <w:rFonts w:ascii="Arial" w:hAnsi="Arial" w:cs="Arial"/>
          <w:spacing w:val="-7"/>
        </w:rPr>
        <w:t xml:space="preserve"> </w:t>
      </w:r>
      <w:r w:rsidR="00A24EFC" w:rsidRPr="00D7354F">
        <w:rPr>
          <w:rFonts w:ascii="Arial" w:hAnsi="Arial" w:cs="Arial"/>
          <w:spacing w:val="-7"/>
        </w:rPr>
        <w:t xml:space="preserve">intrinsic </w:t>
      </w:r>
      <w:r w:rsidRPr="00D7354F">
        <w:rPr>
          <w:rFonts w:ascii="Arial" w:hAnsi="Arial" w:cs="Arial"/>
        </w:rPr>
        <w:t>value</w:t>
      </w:r>
      <w:r w:rsidRPr="00D7354F">
        <w:rPr>
          <w:rFonts w:ascii="Arial" w:hAnsi="Arial" w:cs="Arial"/>
          <w:spacing w:val="-5"/>
        </w:rPr>
        <w:t xml:space="preserve"> </w:t>
      </w:r>
      <w:r w:rsidRPr="00D7354F">
        <w:rPr>
          <w:rFonts w:ascii="Arial" w:hAnsi="Arial" w:cs="Arial"/>
        </w:rPr>
        <w:t>comparatively.</w:t>
      </w:r>
      <w:r w:rsidRPr="00D7354F">
        <w:rPr>
          <w:rFonts w:ascii="Arial" w:hAnsi="Arial" w:cs="Arial"/>
          <w:spacing w:val="-2"/>
        </w:rPr>
        <w:t xml:space="preserve"> </w:t>
      </w:r>
      <w:r w:rsidRPr="00D7354F">
        <w:rPr>
          <w:rFonts w:ascii="Arial" w:hAnsi="Arial" w:cs="Arial"/>
        </w:rPr>
        <w:t>By</w:t>
      </w:r>
      <w:r w:rsidRPr="00D7354F">
        <w:rPr>
          <w:rFonts w:ascii="Arial" w:hAnsi="Arial" w:cs="Arial"/>
          <w:spacing w:val="-7"/>
        </w:rPr>
        <w:t xml:space="preserve"> </w:t>
      </w:r>
      <w:r w:rsidRPr="00D7354F">
        <w:rPr>
          <w:rFonts w:ascii="Arial" w:hAnsi="Arial" w:cs="Arial"/>
        </w:rPr>
        <w:t>means</w:t>
      </w:r>
      <w:r w:rsidR="00EF6F63" w:rsidRPr="00D7354F">
        <w:rPr>
          <w:rFonts w:ascii="Arial" w:hAnsi="Arial" w:cs="Arial"/>
        </w:rPr>
        <w:t xml:space="preserve"> of GIS integration of digital orthophotos, high-resolution </w:t>
      </w:r>
      <w:r w:rsidR="00C12DF9" w:rsidRPr="00D7354F">
        <w:rPr>
          <w:rFonts w:ascii="Arial" w:hAnsi="Arial" w:cs="Arial"/>
        </w:rPr>
        <w:lastRenderedPageBreak/>
        <w:t>DEMs</w:t>
      </w:r>
      <w:r w:rsidR="00EF6F63" w:rsidRPr="00D7354F">
        <w:rPr>
          <w:rFonts w:ascii="Arial" w:hAnsi="Arial" w:cs="Arial"/>
        </w:rPr>
        <w:t xml:space="preserve"> and</w:t>
      </w:r>
      <w:r w:rsidR="00C12DF9" w:rsidRPr="00D7354F">
        <w:rPr>
          <w:rFonts w:ascii="Arial" w:hAnsi="Arial" w:cs="Arial"/>
        </w:rPr>
        <w:t xml:space="preserve"> 1:25,000</w:t>
      </w:r>
      <w:r w:rsidR="00EF6F63" w:rsidRPr="00D7354F">
        <w:rPr>
          <w:rFonts w:ascii="Arial" w:hAnsi="Arial" w:cs="Arial"/>
        </w:rPr>
        <w:t xml:space="preserve"> geological maps, a total of </w:t>
      </w:r>
      <w:r w:rsidR="00C12DF9" w:rsidRPr="00D7354F">
        <w:rPr>
          <w:rFonts w:ascii="Arial" w:hAnsi="Arial" w:cs="Arial"/>
        </w:rPr>
        <w:t>twenty-</w:t>
      </w:r>
      <w:r w:rsidR="00DA06AD" w:rsidRPr="00D7354F">
        <w:rPr>
          <w:rFonts w:ascii="Arial" w:hAnsi="Arial" w:cs="Arial"/>
        </w:rPr>
        <w:t>seven</w:t>
      </w:r>
      <w:r w:rsidR="00EF6F63" w:rsidRPr="00D7354F">
        <w:rPr>
          <w:rFonts w:ascii="Arial" w:hAnsi="Arial" w:cs="Arial"/>
        </w:rPr>
        <w:t xml:space="preserve"> similar formations have been identified and mapped</w:t>
      </w:r>
      <w:r w:rsidR="00E507B9">
        <w:rPr>
          <w:rFonts w:ascii="Arial" w:hAnsi="Arial" w:cs="Arial"/>
        </w:rPr>
        <w:t xml:space="preserve"> in the Canary Islands</w:t>
      </w:r>
      <w:r w:rsidR="00C12DF9" w:rsidRPr="00D7354F">
        <w:rPr>
          <w:rFonts w:ascii="Arial" w:hAnsi="Arial" w:cs="Arial"/>
        </w:rPr>
        <w:t xml:space="preserve"> (</w:t>
      </w:r>
      <w:r w:rsidR="00EF6F63" w:rsidRPr="00D7354F">
        <w:rPr>
          <w:rFonts w:ascii="Arial" w:hAnsi="Arial" w:cs="Arial"/>
        </w:rPr>
        <w:t>highly concentrated on the islands of Tenerife and La Palma</w:t>
      </w:r>
      <w:r w:rsidR="00C12DF9" w:rsidRPr="00D7354F">
        <w:rPr>
          <w:rFonts w:ascii="Arial" w:hAnsi="Arial" w:cs="Arial"/>
        </w:rPr>
        <w:t xml:space="preserve">). </w:t>
      </w:r>
      <w:r w:rsidR="00EF6F63" w:rsidRPr="00D7354F">
        <w:rPr>
          <w:rFonts w:ascii="Arial" w:hAnsi="Arial" w:cs="Arial"/>
        </w:rPr>
        <w:t xml:space="preserve">This allowed us to estimate the assessment parameters </w:t>
      </w:r>
      <w:r w:rsidR="00C12DF9" w:rsidRPr="00D7354F">
        <w:rPr>
          <w:rFonts w:ascii="Arial" w:hAnsi="Arial" w:cs="Arial"/>
        </w:rPr>
        <w:t>indicated by the IELIG project: representativeness, rarity, diversity, integrity and observability</w:t>
      </w:r>
      <w:r w:rsidR="00EF6F63" w:rsidRPr="00D7354F">
        <w:rPr>
          <w:rFonts w:ascii="Arial" w:hAnsi="Arial" w:cs="Arial"/>
        </w:rPr>
        <w:t xml:space="preserve">. Representativeness has been assimilated to the magnitude of each formation, rarity to its scarcity in space, diversity to its internal richness and </w:t>
      </w:r>
      <w:r w:rsidR="00C12DF9" w:rsidRPr="00D7354F">
        <w:rPr>
          <w:rFonts w:ascii="Arial" w:hAnsi="Arial" w:cs="Arial"/>
        </w:rPr>
        <w:t>evenness</w:t>
      </w:r>
      <w:r w:rsidR="00EF6F63" w:rsidRPr="00D7354F">
        <w:rPr>
          <w:rFonts w:ascii="Arial" w:hAnsi="Arial" w:cs="Arial"/>
        </w:rPr>
        <w:t>, integrity to</w:t>
      </w:r>
      <w:r w:rsidR="00C12DF9" w:rsidRPr="00D7354F">
        <w:rPr>
          <w:rFonts w:ascii="Arial" w:hAnsi="Arial" w:cs="Arial"/>
        </w:rPr>
        <w:t xml:space="preserve"> the degree of human alteration </w:t>
      </w:r>
      <w:r w:rsidR="00EF6F63" w:rsidRPr="00D7354F">
        <w:rPr>
          <w:rFonts w:ascii="Arial" w:hAnsi="Arial" w:cs="Arial"/>
        </w:rPr>
        <w:t xml:space="preserve">and </w:t>
      </w:r>
      <w:r w:rsidR="00C12DF9" w:rsidRPr="00D7354F">
        <w:rPr>
          <w:rFonts w:ascii="Arial" w:hAnsi="Arial" w:cs="Arial"/>
        </w:rPr>
        <w:t>observability</w:t>
      </w:r>
      <w:r w:rsidR="00EF6F63" w:rsidRPr="00D7354F">
        <w:rPr>
          <w:rFonts w:ascii="Arial" w:hAnsi="Arial" w:cs="Arial"/>
        </w:rPr>
        <w:t xml:space="preserve"> to </w:t>
      </w:r>
      <w:r w:rsidR="00E507B9">
        <w:rPr>
          <w:rFonts w:ascii="Arial" w:hAnsi="Arial" w:cs="Arial"/>
        </w:rPr>
        <w:t>its degree of vegetation cover.</w:t>
      </w:r>
    </w:p>
    <w:p w:rsidR="00FB6EE5" w:rsidRDefault="00EF6F63" w:rsidP="00E507B9">
      <w:pPr>
        <w:pStyle w:val="Textoindependiente"/>
        <w:spacing w:before="154" w:line="360" w:lineRule="auto"/>
        <w:ind w:right="41"/>
        <w:jc w:val="both"/>
        <w:rPr>
          <w:rFonts w:ascii="Arial" w:hAnsi="Arial" w:cs="Arial"/>
        </w:rPr>
      </w:pPr>
      <w:r w:rsidRPr="00D7354F">
        <w:rPr>
          <w:rFonts w:ascii="Arial" w:hAnsi="Arial" w:cs="Arial"/>
        </w:rPr>
        <w:t xml:space="preserve">The results indicate that the geomorphological value of the new Tajogaite </w:t>
      </w:r>
      <w:r w:rsidR="008B156B">
        <w:rPr>
          <w:rFonts w:ascii="Arial" w:hAnsi="Arial" w:cs="Arial"/>
        </w:rPr>
        <w:t>V</w:t>
      </w:r>
      <w:r w:rsidRPr="00D7354F">
        <w:rPr>
          <w:rFonts w:ascii="Arial" w:hAnsi="Arial" w:cs="Arial"/>
        </w:rPr>
        <w:t>olcano is among the highest of the</w:t>
      </w:r>
      <w:r w:rsidR="00C12DF9" w:rsidRPr="00D7354F">
        <w:rPr>
          <w:rFonts w:ascii="Arial" w:hAnsi="Arial" w:cs="Arial"/>
        </w:rPr>
        <w:t xml:space="preserve"> similar formations </w:t>
      </w:r>
      <w:r w:rsidRPr="00D7354F">
        <w:rPr>
          <w:rFonts w:ascii="Arial" w:hAnsi="Arial" w:cs="Arial"/>
        </w:rPr>
        <w:t>within the geological domain of the Canary Islands. Its geomorphological value is fundamen</w:t>
      </w:r>
      <w:r w:rsidR="00C12DF9" w:rsidRPr="00D7354F">
        <w:rPr>
          <w:rFonts w:ascii="Arial" w:hAnsi="Arial" w:cs="Arial"/>
        </w:rPr>
        <w:t>tally based on its integrity and observability</w:t>
      </w:r>
      <w:r w:rsidRPr="00D7354F">
        <w:rPr>
          <w:rFonts w:ascii="Arial" w:hAnsi="Arial" w:cs="Arial"/>
        </w:rPr>
        <w:t>, and also, albeit secondaril</w:t>
      </w:r>
      <w:r w:rsidR="00C12DF9" w:rsidRPr="00D7354F">
        <w:rPr>
          <w:rFonts w:ascii="Arial" w:hAnsi="Arial" w:cs="Arial"/>
        </w:rPr>
        <w:t>y, on its representativeness</w:t>
      </w:r>
      <w:r w:rsidRPr="00D7354F">
        <w:rPr>
          <w:rFonts w:ascii="Arial" w:hAnsi="Arial" w:cs="Arial"/>
        </w:rPr>
        <w:t xml:space="preserve">. This means that the main value of the new </w:t>
      </w:r>
      <w:r w:rsidR="00C12DF9" w:rsidRPr="00D7354F">
        <w:rPr>
          <w:rFonts w:ascii="Arial" w:hAnsi="Arial" w:cs="Arial"/>
        </w:rPr>
        <w:t xml:space="preserve">Tajogaite </w:t>
      </w:r>
      <w:r w:rsidR="008B156B">
        <w:rPr>
          <w:rFonts w:ascii="Arial" w:hAnsi="Arial" w:cs="Arial"/>
        </w:rPr>
        <w:t>V</w:t>
      </w:r>
      <w:r w:rsidR="00C12DF9" w:rsidRPr="00D7354F">
        <w:rPr>
          <w:rFonts w:ascii="Arial" w:hAnsi="Arial" w:cs="Arial"/>
        </w:rPr>
        <w:t>olcano</w:t>
      </w:r>
      <w:r w:rsidRPr="00D7354F">
        <w:rPr>
          <w:rFonts w:ascii="Arial" w:hAnsi="Arial" w:cs="Arial"/>
        </w:rPr>
        <w:t xml:space="preserve"> is its current state of conservation with respect to natural processes and human action, when compared with similar formations in the Canary Islands. In addition, the low level of environmental protection of the area where the new volcanic formation has developed determines a maximum current mismatch between the estimated value and its lev</w:t>
      </w:r>
      <w:r w:rsidR="00C12DF9" w:rsidRPr="00D7354F">
        <w:rPr>
          <w:rFonts w:ascii="Arial" w:hAnsi="Arial" w:cs="Arial"/>
        </w:rPr>
        <w:t>e</w:t>
      </w:r>
      <w:r w:rsidR="00FB6EE5">
        <w:rPr>
          <w:rFonts w:ascii="Arial" w:hAnsi="Arial" w:cs="Arial"/>
        </w:rPr>
        <w:t xml:space="preserve">l of environmental protection. </w:t>
      </w:r>
    </w:p>
    <w:p w:rsidR="00FB6EE5" w:rsidRPr="00FB6EE5" w:rsidRDefault="00FB6EE5" w:rsidP="00D7354F">
      <w:pPr>
        <w:spacing w:line="360" w:lineRule="auto"/>
        <w:ind w:right="41"/>
        <w:jc w:val="both"/>
        <w:rPr>
          <w:rFonts w:ascii="Arial" w:hAnsi="Arial" w:cs="Arial"/>
          <w:sz w:val="8"/>
        </w:rPr>
      </w:pPr>
    </w:p>
    <w:p w:rsidR="00C12DF9" w:rsidRDefault="00FB6EE5" w:rsidP="00D7354F">
      <w:pPr>
        <w:spacing w:line="360" w:lineRule="auto"/>
        <w:ind w:right="41"/>
        <w:jc w:val="both"/>
        <w:rPr>
          <w:rFonts w:ascii="Arial" w:hAnsi="Arial" w:cs="Arial"/>
        </w:rPr>
      </w:pPr>
      <w:r w:rsidRPr="00FB6EE5">
        <w:rPr>
          <w:rFonts w:ascii="Arial" w:hAnsi="Arial" w:cs="Arial"/>
        </w:rPr>
        <w:t>This provides a direct opportunity for the conservation of the new volcanic formation to turn the Tajogaite Volcano into a strong geotourism attraction on La Palma. In this sense, its cataloguing as a geosite in the IELIG project becomes a key step in the adoption of a conservationist management of this new space.</w:t>
      </w:r>
    </w:p>
    <w:p w:rsidR="006C2CEB" w:rsidRDefault="006C2CEB" w:rsidP="00D7354F">
      <w:pPr>
        <w:spacing w:line="360" w:lineRule="auto"/>
        <w:ind w:right="41"/>
        <w:jc w:val="both"/>
        <w:rPr>
          <w:rFonts w:ascii="Arial" w:hAnsi="Arial" w:cs="Arial"/>
        </w:rPr>
      </w:pPr>
    </w:p>
    <w:p w:rsidR="006C2CEB" w:rsidRPr="006C2CEB" w:rsidRDefault="006C2CEB" w:rsidP="006C2CEB">
      <w:pPr>
        <w:spacing w:line="360" w:lineRule="auto"/>
        <w:ind w:right="41"/>
        <w:jc w:val="both"/>
        <w:rPr>
          <w:rFonts w:ascii="Arial" w:hAnsi="Arial" w:cs="Arial"/>
          <w:sz w:val="28"/>
        </w:rPr>
      </w:pPr>
      <w:r w:rsidRPr="006C2CEB">
        <w:rPr>
          <w:rFonts w:ascii="Arial" w:hAnsi="Arial" w:cs="Arial"/>
          <w:sz w:val="28"/>
        </w:rPr>
        <w:t>Acknowledgements</w:t>
      </w:r>
    </w:p>
    <w:p w:rsidR="006C2CEB" w:rsidRPr="00FF0009" w:rsidRDefault="00FF0009" w:rsidP="00FF0009">
      <w:pPr>
        <w:spacing w:line="360" w:lineRule="auto"/>
        <w:ind w:right="41"/>
        <w:jc w:val="both"/>
        <w:rPr>
          <w:rFonts w:ascii="Arial" w:hAnsi="Arial" w:cs="Arial"/>
        </w:rPr>
      </w:pPr>
      <w:r w:rsidRPr="00FF0009">
        <w:rPr>
          <w:rFonts w:ascii="Arial" w:hAnsi="Arial" w:cs="Arial"/>
        </w:rPr>
        <w:t xml:space="preserve">This work has been developed within the IVRIPARC 2779/2021 project funded by the OAPN "Impacts, vulnerability and resilience of geodiversity and geological heritage </w:t>
      </w:r>
      <w:r>
        <w:rPr>
          <w:rFonts w:ascii="Arial" w:hAnsi="Arial" w:cs="Arial"/>
        </w:rPr>
        <w:t>facing the</w:t>
      </w:r>
      <w:r w:rsidRPr="00FF0009">
        <w:rPr>
          <w:rFonts w:ascii="Arial" w:hAnsi="Arial" w:cs="Arial"/>
        </w:rPr>
        <w:t xml:space="preserve"> global change in the Canary Islands National Parks" (IGME, CSIC). </w:t>
      </w:r>
      <w:proofErr w:type="spellStart"/>
      <w:r w:rsidRPr="00FF0009">
        <w:rPr>
          <w:rFonts w:ascii="Arial" w:hAnsi="Arial" w:cs="Arial"/>
        </w:rPr>
        <w:t>Nicolás</w:t>
      </w:r>
      <w:proofErr w:type="spellEnd"/>
      <w:r w:rsidRPr="00FF0009">
        <w:rPr>
          <w:rFonts w:ascii="Arial" w:hAnsi="Arial" w:cs="Arial"/>
        </w:rPr>
        <w:t xml:space="preserve"> Ferrer Valero is a beneficiary of the 'Catalina Ruiz' research staff training programme of the Regional Ministry of Economy, Knowledge and Employment of the Canary Islands Government, as well as of the European Social Fund</w:t>
      </w:r>
      <w:r>
        <w:rPr>
          <w:rFonts w:ascii="Arial" w:hAnsi="Arial" w:cs="Arial"/>
        </w:rPr>
        <w:t xml:space="preserve"> (</w:t>
      </w:r>
      <w:r w:rsidRPr="00FF0009">
        <w:rPr>
          <w:rFonts w:ascii="Arial" w:hAnsi="Arial" w:cs="Arial"/>
        </w:rPr>
        <w:t>APCR2021010018/6431001 - CATALINA RUIZ 2021 SI-1776).</w:t>
      </w:r>
    </w:p>
    <w:p w:rsidR="00185655" w:rsidRDefault="00185655" w:rsidP="00D7354F">
      <w:pPr>
        <w:spacing w:line="360" w:lineRule="auto"/>
        <w:rPr>
          <w:rFonts w:ascii="Arial" w:hAnsi="Arial" w:cs="Arial"/>
        </w:rPr>
      </w:pPr>
      <w:bookmarkStart w:id="0" w:name="_GoBack"/>
      <w:bookmarkEnd w:id="0"/>
    </w:p>
    <w:p w:rsidR="00B94176" w:rsidRPr="00FB6EE5" w:rsidRDefault="00BE1523" w:rsidP="00D7354F">
      <w:pPr>
        <w:pStyle w:val="Ttulo1"/>
        <w:spacing w:line="360" w:lineRule="auto"/>
        <w:ind w:left="0" w:firstLine="0"/>
        <w:rPr>
          <w:rFonts w:ascii="Arial" w:hAnsi="Arial" w:cs="Arial"/>
          <w:szCs w:val="22"/>
        </w:rPr>
      </w:pPr>
      <w:r w:rsidRPr="00FB6EE5">
        <w:rPr>
          <w:rFonts w:ascii="Arial" w:hAnsi="Arial" w:cs="Arial"/>
          <w:szCs w:val="22"/>
        </w:rPr>
        <w:t>References</w:t>
      </w:r>
    </w:p>
    <w:p w:rsidR="00BB6CC6" w:rsidRPr="00D7354F" w:rsidRDefault="00BB6CC6" w:rsidP="00BB6CC6">
      <w:pPr>
        <w:spacing w:line="336" w:lineRule="auto"/>
        <w:ind w:left="284" w:right="41" w:hanging="284"/>
        <w:jc w:val="both"/>
        <w:rPr>
          <w:rFonts w:ascii="Arial" w:hAnsi="Arial" w:cs="Arial"/>
          <w:color w:val="000000" w:themeColor="text1"/>
        </w:rPr>
      </w:pPr>
      <w:r w:rsidRPr="00D7354F">
        <w:rPr>
          <w:rFonts w:ascii="Arial" w:hAnsi="Arial" w:cs="Arial"/>
          <w:color w:val="000000" w:themeColor="text1"/>
        </w:rPr>
        <w:t xml:space="preserve">Acosta J, </w:t>
      </w:r>
      <w:proofErr w:type="spellStart"/>
      <w:r w:rsidRPr="00D7354F">
        <w:rPr>
          <w:rFonts w:ascii="Arial" w:hAnsi="Arial" w:cs="Arial"/>
          <w:color w:val="000000" w:themeColor="text1"/>
        </w:rPr>
        <w:t>Uchupi</w:t>
      </w:r>
      <w:proofErr w:type="spellEnd"/>
      <w:r w:rsidRPr="00D7354F">
        <w:rPr>
          <w:rFonts w:ascii="Arial" w:hAnsi="Arial" w:cs="Arial"/>
          <w:color w:val="000000" w:themeColor="text1"/>
        </w:rPr>
        <w:t xml:space="preserve"> E, Smith D, Muñoz A, </w:t>
      </w:r>
      <w:proofErr w:type="spellStart"/>
      <w:r w:rsidRPr="00D7354F">
        <w:rPr>
          <w:rFonts w:ascii="Arial" w:hAnsi="Arial" w:cs="Arial"/>
          <w:color w:val="000000" w:themeColor="text1"/>
        </w:rPr>
        <w:t>Herranz</w:t>
      </w:r>
      <w:proofErr w:type="spellEnd"/>
      <w:r w:rsidRPr="00D7354F">
        <w:rPr>
          <w:rFonts w:ascii="Arial" w:hAnsi="Arial" w:cs="Arial"/>
          <w:color w:val="000000" w:themeColor="text1"/>
        </w:rPr>
        <w:t xml:space="preserve"> P, </w:t>
      </w:r>
      <w:proofErr w:type="spellStart"/>
      <w:r w:rsidRPr="00D7354F">
        <w:rPr>
          <w:rFonts w:ascii="Arial" w:hAnsi="Arial" w:cs="Arial"/>
          <w:color w:val="000000" w:themeColor="text1"/>
        </w:rPr>
        <w:t>Palomo</w:t>
      </w:r>
      <w:proofErr w:type="spellEnd"/>
      <w:r w:rsidRPr="00D7354F">
        <w:rPr>
          <w:rFonts w:ascii="Arial" w:hAnsi="Arial" w:cs="Arial"/>
          <w:color w:val="000000" w:themeColor="text1"/>
        </w:rPr>
        <w:t xml:space="preserve"> C, ZEE Working Group.</w:t>
      </w:r>
      <w:r w:rsidRPr="00D7354F">
        <w:rPr>
          <w:rFonts w:ascii="Arial" w:hAnsi="Arial" w:cs="Arial"/>
          <w:color w:val="000000" w:themeColor="text1"/>
          <w:spacing w:val="1"/>
        </w:rPr>
        <w:t xml:space="preserve"> </w:t>
      </w:r>
      <w:r w:rsidRPr="00D7354F">
        <w:rPr>
          <w:rFonts w:ascii="Arial" w:hAnsi="Arial" w:cs="Arial"/>
          <w:color w:val="000000" w:themeColor="text1"/>
        </w:rPr>
        <w:t>2005.</w:t>
      </w:r>
      <w:r w:rsidRPr="00D7354F">
        <w:rPr>
          <w:rFonts w:ascii="Arial" w:hAnsi="Arial" w:cs="Arial"/>
          <w:color w:val="000000" w:themeColor="text1"/>
          <w:spacing w:val="-7"/>
        </w:rPr>
        <w:t xml:space="preserve"> </w:t>
      </w:r>
      <w:r w:rsidRPr="00D7354F">
        <w:rPr>
          <w:rFonts w:ascii="Arial" w:hAnsi="Arial" w:cs="Arial"/>
          <w:color w:val="000000" w:themeColor="text1"/>
        </w:rPr>
        <w:t>Comparison</w:t>
      </w:r>
      <w:r w:rsidRPr="00D7354F">
        <w:rPr>
          <w:rFonts w:ascii="Arial" w:hAnsi="Arial" w:cs="Arial"/>
          <w:color w:val="000000" w:themeColor="text1"/>
          <w:spacing w:val="-8"/>
        </w:rPr>
        <w:t xml:space="preserve"> </w:t>
      </w:r>
      <w:r w:rsidRPr="00D7354F">
        <w:rPr>
          <w:rFonts w:ascii="Arial" w:hAnsi="Arial" w:cs="Arial"/>
          <w:color w:val="000000" w:themeColor="text1"/>
        </w:rPr>
        <w:t>of</w:t>
      </w:r>
      <w:r w:rsidRPr="00D7354F">
        <w:rPr>
          <w:rFonts w:ascii="Arial" w:hAnsi="Arial" w:cs="Arial"/>
          <w:color w:val="000000" w:themeColor="text1"/>
          <w:spacing w:val="-5"/>
        </w:rPr>
        <w:t xml:space="preserve"> </w:t>
      </w:r>
      <w:r w:rsidRPr="00D7354F">
        <w:rPr>
          <w:rFonts w:ascii="Arial" w:hAnsi="Arial" w:cs="Arial"/>
          <w:color w:val="000000" w:themeColor="text1"/>
        </w:rPr>
        <w:t>volcanic</w:t>
      </w:r>
      <w:r w:rsidRPr="00D7354F">
        <w:rPr>
          <w:rFonts w:ascii="Arial" w:hAnsi="Arial" w:cs="Arial"/>
          <w:color w:val="000000" w:themeColor="text1"/>
          <w:spacing w:val="-8"/>
        </w:rPr>
        <w:t xml:space="preserve"> </w:t>
      </w:r>
      <w:r w:rsidRPr="00D7354F">
        <w:rPr>
          <w:rFonts w:ascii="Arial" w:hAnsi="Arial" w:cs="Arial"/>
          <w:color w:val="000000" w:themeColor="text1"/>
        </w:rPr>
        <w:t>rifts</w:t>
      </w:r>
      <w:r w:rsidRPr="00D7354F">
        <w:rPr>
          <w:rFonts w:ascii="Arial" w:hAnsi="Arial" w:cs="Arial"/>
          <w:color w:val="000000" w:themeColor="text1"/>
          <w:spacing w:val="-10"/>
        </w:rPr>
        <w:t xml:space="preserve"> </w:t>
      </w:r>
      <w:r w:rsidRPr="00D7354F">
        <w:rPr>
          <w:rFonts w:ascii="Arial" w:hAnsi="Arial" w:cs="Arial"/>
          <w:color w:val="000000" w:themeColor="text1"/>
        </w:rPr>
        <w:t>on</w:t>
      </w:r>
      <w:r w:rsidRPr="00D7354F">
        <w:rPr>
          <w:rFonts w:ascii="Arial" w:hAnsi="Arial" w:cs="Arial"/>
          <w:color w:val="000000" w:themeColor="text1"/>
          <w:spacing w:val="-9"/>
        </w:rPr>
        <w:t xml:space="preserve"> </w:t>
      </w:r>
      <w:r w:rsidRPr="00D7354F">
        <w:rPr>
          <w:rFonts w:ascii="Arial" w:hAnsi="Arial" w:cs="Arial"/>
          <w:color w:val="000000" w:themeColor="text1"/>
        </w:rPr>
        <w:t>La</w:t>
      </w:r>
      <w:r w:rsidRPr="00D7354F">
        <w:rPr>
          <w:rFonts w:ascii="Arial" w:hAnsi="Arial" w:cs="Arial"/>
          <w:color w:val="000000" w:themeColor="text1"/>
          <w:spacing w:val="-9"/>
        </w:rPr>
        <w:t xml:space="preserve"> </w:t>
      </w:r>
      <w:r w:rsidRPr="00D7354F">
        <w:rPr>
          <w:rFonts w:ascii="Arial" w:hAnsi="Arial" w:cs="Arial"/>
          <w:color w:val="000000" w:themeColor="text1"/>
        </w:rPr>
        <w:t>Palma</w:t>
      </w:r>
      <w:r w:rsidRPr="00D7354F">
        <w:rPr>
          <w:rFonts w:ascii="Arial" w:hAnsi="Arial" w:cs="Arial"/>
          <w:color w:val="000000" w:themeColor="text1"/>
          <w:spacing w:val="-7"/>
        </w:rPr>
        <w:t xml:space="preserve"> </w:t>
      </w:r>
      <w:r w:rsidRPr="00D7354F">
        <w:rPr>
          <w:rFonts w:ascii="Arial" w:hAnsi="Arial" w:cs="Arial"/>
          <w:color w:val="000000" w:themeColor="text1"/>
        </w:rPr>
        <w:t>and</w:t>
      </w:r>
      <w:r w:rsidRPr="00D7354F">
        <w:rPr>
          <w:rFonts w:ascii="Arial" w:hAnsi="Arial" w:cs="Arial"/>
          <w:color w:val="000000" w:themeColor="text1"/>
          <w:spacing w:val="-8"/>
        </w:rPr>
        <w:t xml:space="preserve"> </w:t>
      </w:r>
      <w:r w:rsidRPr="00D7354F">
        <w:rPr>
          <w:rFonts w:ascii="Arial" w:hAnsi="Arial" w:cs="Arial"/>
          <w:color w:val="000000" w:themeColor="text1"/>
        </w:rPr>
        <w:t>El</w:t>
      </w:r>
      <w:r w:rsidRPr="00D7354F">
        <w:rPr>
          <w:rFonts w:ascii="Arial" w:hAnsi="Arial" w:cs="Arial"/>
          <w:color w:val="000000" w:themeColor="text1"/>
          <w:spacing w:val="-9"/>
        </w:rPr>
        <w:t xml:space="preserve"> </w:t>
      </w:r>
      <w:proofErr w:type="spellStart"/>
      <w:r w:rsidRPr="00D7354F">
        <w:rPr>
          <w:rFonts w:ascii="Arial" w:hAnsi="Arial" w:cs="Arial"/>
          <w:color w:val="000000" w:themeColor="text1"/>
        </w:rPr>
        <w:t>Hierro</w:t>
      </w:r>
      <w:proofErr w:type="spellEnd"/>
      <w:r w:rsidRPr="00D7354F">
        <w:rPr>
          <w:rFonts w:ascii="Arial" w:hAnsi="Arial" w:cs="Arial"/>
          <w:color w:val="000000" w:themeColor="text1"/>
        </w:rPr>
        <w:t>,</w:t>
      </w:r>
      <w:r w:rsidRPr="00D7354F">
        <w:rPr>
          <w:rFonts w:ascii="Arial" w:hAnsi="Arial" w:cs="Arial"/>
          <w:color w:val="000000" w:themeColor="text1"/>
          <w:spacing w:val="-7"/>
        </w:rPr>
        <w:t xml:space="preserve"> </w:t>
      </w:r>
      <w:r w:rsidRPr="00D7354F">
        <w:rPr>
          <w:rFonts w:ascii="Arial" w:hAnsi="Arial" w:cs="Arial"/>
          <w:color w:val="000000" w:themeColor="text1"/>
        </w:rPr>
        <w:t>Canary</w:t>
      </w:r>
      <w:r w:rsidRPr="00D7354F">
        <w:rPr>
          <w:rFonts w:ascii="Arial" w:hAnsi="Arial" w:cs="Arial"/>
          <w:color w:val="000000" w:themeColor="text1"/>
          <w:spacing w:val="-9"/>
        </w:rPr>
        <w:t xml:space="preserve"> </w:t>
      </w:r>
      <w:r w:rsidRPr="00D7354F">
        <w:rPr>
          <w:rFonts w:ascii="Arial" w:hAnsi="Arial" w:cs="Arial"/>
          <w:color w:val="000000" w:themeColor="text1"/>
        </w:rPr>
        <w:t>Islands</w:t>
      </w:r>
      <w:r w:rsidRPr="00D7354F">
        <w:rPr>
          <w:rFonts w:ascii="Arial" w:hAnsi="Arial" w:cs="Arial"/>
          <w:color w:val="000000" w:themeColor="text1"/>
          <w:spacing w:val="-8"/>
        </w:rPr>
        <w:t xml:space="preserve"> </w:t>
      </w:r>
      <w:r w:rsidRPr="00D7354F">
        <w:rPr>
          <w:rFonts w:ascii="Arial" w:hAnsi="Arial" w:cs="Arial"/>
          <w:color w:val="000000" w:themeColor="text1"/>
        </w:rPr>
        <w:t>and</w:t>
      </w:r>
      <w:r w:rsidRPr="00D7354F">
        <w:rPr>
          <w:rFonts w:ascii="Arial" w:hAnsi="Arial" w:cs="Arial"/>
          <w:color w:val="000000" w:themeColor="text1"/>
          <w:spacing w:val="-9"/>
        </w:rPr>
        <w:t xml:space="preserve"> </w:t>
      </w:r>
      <w:r w:rsidRPr="00D7354F">
        <w:rPr>
          <w:rFonts w:ascii="Arial" w:hAnsi="Arial" w:cs="Arial"/>
          <w:color w:val="000000" w:themeColor="text1"/>
        </w:rPr>
        <w:t>the</w:t>
      </w:r>
      <w:r w:rsidRPr="00D7354F">
        <w:rPr>
          <w:rFonts w:ascii="Arial" w:hAnsi="Arial" w:cs="Arial"/>
          <w:color w:val="000000" w:themeColor="text1"/>
          <w:spacing w:val="-56"/>
        </w:rPr>
        <w:t xml:space="preserve"> </w:t>
      </w:r>
      <w:r w:rsidRPr="00D7354F">
        <w:rPr>
          <w:rFonts w:ascii="Arial" w:hAnsi="Arial" w:cs="Arial"/>
          <w:color w:val="000000" w:themeColor="text1"/>
        </w:rPr>
        <w:t>island</w:t>
      </w:r>
      <w:r w:rsidRPr="00D7354F">
        <w:rPr>
          <w:rFonts w:ascii="Arial" w:hAnsi="Arial" w:cs="Arial"/>
          <w:color w:val="000000" w:themeColor="text1"/>
          <w:spacing w:val="-1"/>
        </w:rPr>
        <w:t xml:space="preserve"> </w:t>
      </w:r>
      <w:r w:rsidRPr="00D7354F">
        <w:rPr>
          <w:rFonts w:ascii="Arial" w:hAnsi="Arial" w:cs="Arial"/>
          <w:color w:val="000000" w:themeColor="text1"/>
        </w:rPr>
        <w:t>of</w:t>
      </w:r>
      <w:r w:rsidRPr="00D7354F">
        <w:rPr>
          <w:rFonts w:ascii="Arial" w:hAnsi="Arial" w:cs="Arial"/>
          <w:color w:val="000000" w:themeColor="text1"/>
          <w:spacing w:val="4"/>
        </w:rPr>
        <w:t xml:space="preserve"> </w:t>
      </w:r>
      <w:r w:rsidRPr="00D7354F">
        <w:rPr>
          <w:rFonts w:ascii="Arial" w:hAnsi="Arial" w:cs="Arial"/>
          <w:color w:val="000000" w:themeColor="text1"/>
        </w:rPr>
        <w:t>Hawaii.</w:t>
      </w:r>
      <w:r w:rsidRPr="00D7354F">
        <w:rPr>
          <w:rFonts w:ascii="Arial" w:hAnsi="Arial" w:cs="Arial"/>
          <w:color w:val="000000" w:themeColor="text1"/>
          <w:spacing w:val="1"/>
        </w:rPr>
        <w:t xml:space="preserve"> </w:t>
      </w:r>
      <w:r w:rsidRPr="00D7354F">
        <w:rPr>
          <w:rFonts w:ascii="Arial" w:hAnsi="Arial" w:cs="Arial"/>
          <w:color w:val="000000" w:themeColor="text1"/>
        </w:rPr>
        <w:t>In Geophysics</w:t>
      </w:r>
      <w:r w:rsidRPr="00D7354F">
        <w:rPr>
          <w:rFonts w:ascii="Arial" w:hAnsi="Arial" w:cs="Arial"/>
          <w:color w:val="000000" w:themeColor="text1"/>
          <w:spacing w:val="1"/>
        </w:rPr>
        <w:t xml:space="preserve"> </w:t>
      </w:r>
      <w:r w:rsidRPr="00D7354F">
        <w:rPr>
          <w:rFonts w:ascii="Arial" w:hAnsi="Arial" w:cs="Arial"/>
          <w:color w:val="000000" w:themeColor="text1"/>
        </w:rPr>
        <w:t>of</w:t>
      </w:r>
      <w:r w:rsidRPr="00D7354F">
        <w:rPr>
          <w:rFonts w:ascii="Arial" w:hAnsi="Arial" w:cs="Arial"/>
          <w:color w:val="000000" w:themeColor="text1"/>
          <w:spacing w:val="2"/>
        </w:rPr>
        <w:t xml:space="preserve"> </w:t>
      </w:r>
      <w:r w:rsidRPr="00D7354F">
        <w:rPr>
          <w:rFonts w:ascii="Arial" w:hAnsi="Arial" w:cs="Arial"/>
          <w:color w:val="000000" w:themeColor="text1"/>
        </w:rPr>
        <w:t>the</w:t>
      </w:r>
      <w:r w:rsidRPr="00D7354F">
        <w:rPr>
          <w:rFonts w:ascii="Arial" w:hAnsi="Arial" w:cs="Arial"/>
          <w:color w:val="000000" w:themeColor="text1"/>
          <w:spacing w:val="-2"/>
        </w:rPr>
        <w:t xml:space="preserve"> </w:t>
      </w:r>
      <w:r w:rsidRPr="00D7354F">
        <w:rPr>
          <w:rFonts w:ascii="Arial" w:hAnsi="Arial" w:cs="Arial"/>
          <w:color w:val="000000" w:themeColor="text1"/>
        </w:rPr>
        <w:t>Canary</w:t>
      </w:r>
      <w:r w:rsidRPr="00D7354F">
        <w:rPr>
          <w:rFonts w:ascii="Arial" w:hAnsi="Arial" w:cs="Arial"/>
          <w:color w:val="000000" w:themeColor="text1"/>
          <w:spacing w:val="-3"/>
        </w:rPr>
        <w:t xml:space="preserve"> </w:t>
      </w:r>
      <w:r w:rsidRPr="00D7354F">
        <w:rPr>
          <w:rFonts w:ascii="Arial" w:hAnsi="Arial" w:cs="Arial"/>
          <w:color w:val="000000" w:themeColor="text1"/>
        </w:rPr>
        <w:t>Islands.</w:t>
      </w:r>
      <w:r w:rsidRPr="00D7354F">
        <w:rPr>
          <w:rFonts w:ascii="Arial" w:hAnsi="Arial" w:cs="Arial"/>
          <w:color w:val="000000" w:themeColor="text1"/>
          <w:spacing w:val="2"/>
        </w:rPr>
        <w:t xml:space="preserve"> </w:t>
      </w:r>
      <w:r w:rsidRPr="00D7354F">
        <w:rPr>
          <w:rFonts w:ascii="Arial" w:hAnsi="Arial" w:cs="Arial"/>
          <w:color w:val="000000" w:themeColor="text1"/>
        </w:rPr>
        <w:t>Springer: Dordrecht;</w:t>
      </w:r>
      <w:r w:rsidRPr="00D7354F">
        <w:rPr>
          <w:rFonts w:ascii="Arial" w:hAnsi="Arial" w:cs="Arial"/>
          <w:color w:val="000000" w:themeColor="text1"/>
          <w:spacing w:val="1"/>
        </w:rPr>
        <w:t xml:space="preserve"> </w:t>
      </w:r>
      <w:r w:rsidRPr="00D7354F">
        <w:rPr>
          <w:rFonts w:ascii="Arial" w:hAnsi="Arial" w:cs="Arial"/>
          <w:color w:val="000000" w:themeColor="text1"/>
        </w:rPr>
        <w:t>59-90.</w:t>
      </w:r>
    </w:p>
    <w:p w:rsidR="00BB6CC6" w:rsidRDefault="00BB6CC6" w:rsidP="00BB6CC6">
      <w:pPr>
        <w:spacing w:line="336" w:lineRule="auto"/>
        <w:ind w:left="284" w:right="41" w:hanging="284"/>
        <w:jc w:val="both"/>
        <w:rPr>
          <w:rFonts w:ascii="Arial" w:hAnsi="Arial" w:cs="Arial"/>
          <w:color w:val="000000" w:themeColor="text1"/>
          <w:lang w:val="es-ES"/>
        </w:rPr>
      </w:pPr>
      <w:proofErr w:type="spellStart"/>
      <w:r w:rsidRPr="00D7354F">
        <w:rPr>
          <w:rFonts w:ascii="Arial" w:hAnsi="Arial" w:cs="Arial"/>
          <w:color w:val="000000" w:themeColor="text1"/>
        </w:rPr>
        <w:t>Anguita</w:t>
      </w:r>
      <w:proofErr w:type="spellEnd"/>
      <w:r w:rsidR="00A409C4">
        <w:rPr>
          <w:rFonts w:ascii="Arial" w:hAnsi="Arial" w:cs="Arial"/>
          <w:color w:val="000000" w:themeColor="text1"/>
        </w:rPr>
        <w:t xml:space="preserve"> F</w:t>
      </w:r>
      <w:r w:rsidRPr="00D7354F">
        <w:rPr>
          <w:rFonts w:ascii="Arial" w:hAnsi="Arial" w:cs="Arial"/>
          <w:color w:val="000000" w:themeColor="text1"/>
        </w:rPr>
        <w:t xml:space="preserve">, </w:t>
      </w:r>
      <w:proofErr w:type="spellStart"/>
      <w:r w:rsidRPr="00D7354F">
        <w:rPr>
          <w:rFonts w:ascii="Arial" w:hAnsi="Arial" w:cs="Arial"/>
          <w:color w:val="000000" w:themeColor="text1"/>
        </w:rPr>
        <w:t>Hernán</w:t>
      </w:r>
      <w:proofErr w:type="spellEnd"/>
      <w:r w:rsidRPr="00D7354F">
        <w:rPr>
          <w:rFonts w:ascii="Arial" w:hAnsi="Arial" w:cs="Arial"/>
          <w:color w:val="000000" w:themeColor="text1"/>
        </w:rPr>
        <w:t xml:space="preserve"> F, </w:t>
      </w:r>
      <w:r w:rsidR="00A409C4">
        <w:rPr>
          <w:rFonts w:ascii="Arial" w:hAnsi="Arial" w:cs="Arial"/>
          <w:color w:val="000000" w:themeColor="text1"/>
        </w:rPr>
        <w:t>(</w:t>
      </w:r>
      <w:r w:rsidRPr="00D7354F">
        <w:rPr>
          <w:rFonts w:ascii="Arial" w:hAnsi="Arial" w:cs="Arial"/>
          <w:color w:val="000000" w:themeColor="text1"/>
        </w:rPr>
        <w:t>2000</w:t>
      </w:r>
      <w:r w:rsidR="00A409C4">
        <w:rPr>
          <w:rFonts w:ascii="Arial" w:hAnsi="Arial" w:cs="Arial"/>
          <w:color w:val="000000" w:themeColor="text1"/>
        </w:rPr>
        <w:t>)</w:t>
      </w:r>
      <w:r w:rsidRPr="00D7354F">
        <w:rPr>
          <w:rFonts w:ascii="Arial" w:hAnsi="Arial" w:cs="Arial"/>
          <w:color w:val="000000" w:themeColor="text1"/>
        </w:rPr>
        <w:t xml:space="preserve">. The Canary Islands origin: a unifying model. </w:t>
      </w:r>
      <w:r w:rsidRPr="00D7354F">
        <w:rPr>
          <w:rFonts w:ascii="Arial" w:hAnsi="Arial" w:cs="Arial"/>
          <w:color w:val="000000" w:themeColor="text1"/>
          <w:lang w:val="es-ES"/>
        </w:rPr>
        <w:t xml:space="preserve">J. </w:t>
      </w:r>
      <w:proofErr w:type="spellStart"/>
      <w:r w:rsidRPr="00D7354F">
        <w:rPr>
          <w:rFonts w:ascii="Arial" w:hAnsi="Arial" w:cs="Arial"/>
          <w:color w:val="000000" w:themeColor="text1"/>
          <w:lang w:val="es-ES"/>
        </w:rPr>
        <w:t>Volcanol</w:t>
      </w:r>
      <w:proofErr w:type="spellEnd"/>
      <w:r w:rsidRPr="00D7354F">
        <w:rPr>
          <w:rFonts w:ascii="Arial" w:hAnsi="Arial" w:cs="Arial"/>
          <w:color w:val="000000" w:themeColor="text1"/>
          <w:lang w:val="es-ES"/>
        </w:rPr>
        <w:t>.</w:t>
      </w:r>
      <w:r w:rsidRPr="00D7354F">
        <w:rPr>
          <w:rFonts w:ascii="Arial" w:hAnsi="Arial" w:cs="Arial"/>
          <w:color w:val="000000" w:themeColor="text1"/>
          <w:spacing w:val="-56"/>
          <w:lang w:val="es-ES"/>
        </w:rPr>
        <w:t xml:space="preserve"> </w:t>
      </w:r>
      <w:proofErr w:type="spellStart"/>
      <w:r w:rsidRPr="00D7354F">
        <w:rPr>
          <w:rFonts w:ascii="Arial" w:hAnsi="Arial" w:cs="Arial"/>
          <w:color w:val="000000" w:themeColor="text1"/>
          <w:lang w:val="es-ES"/>
        </w:rPr>
        <w:lastRenderedPageBreak/>
        <w:t>Geotherm</w:t>
      </w:r>
      <w:proofErr w:type="spellEnd"/>
      <w:r w:rsidRPr="00D7354F">
        <w:rPr>
          <w:rFonts w:ascii="Arial" w:hAnsi="Arial" w:cs="Arial"/>
          <w:color w:val="000000" w:themeColor="text1"/>
          <w:lang w:val="es-ES"/>
        </w:rPr>
        <w:t>.</w:t>
      </w:r>
      <w:r w:rsidRPr="00D7354F">
        <w:rPr>
          <w:rFonts w:ascii="Arial" w:hAnsi="Arial" w:cs="Arial"/>
          <w:color w:val="000000" w:themeColor="text1"/>
          <w:spacing w:val="3"/>
          <w:lang w:val="es-ES"/>
        </w:rPr>
        <w:t xml:space="preserve"> </w:t>
      </w:r>
      <w:r w:rsidRPr="00D7354F">
        <w:rPr>
          <w:rFonts w:ascii="Arial" w:hAnsi="Arial" w:cs="Arial"/>
          <w:color w:val="000000" w:themeColor="text1"/>
          <w:lang w:val="es-ES"/>
        </w:rPr>
        <w:t>Res.</w:t>
      </w:r>
      <w:r w:rsidRPr="00D7354F">
        <w:rPr>
          <w:rFonts w:ascii="Arial" w:hAnsi="Arial" w:cs="Arial"/>
          <w:color w:val="000000" w:themeColor="text1"/>
          <w:spacing w:val="2"/>
          <w:lang w:val="es-ES"/>
        </w:rPr>
        <w:t xml:space="preserve"> </w:t>
      </w:r>
      <w:r w:rsidRPr="00D7354F">
        <w:rPr>
          <w:rFonts w:ascii="Arial" w:hAnsi="Arial" w:cs="Arial"/>
          <w:color w:val="000000" w:themeColor="text1"/>
          <w:lang w:val="es-ES"/>
        </w:rPr>
        <w:t>103</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(1-4),</w:t>
      </w:r>
      <w:r w:rsidRPr="00D7354F">
        <w:rPr>
          <w:rFonts w:ascii="Arial" w:hAnsi="Arial" w:cs="Arial"/>
          <w:color w:val="000000" w:themeColor="text1"/>
          <w:spacing w:val="2"/>
          <w:lang w:val="es-ES"/>
        </w:rPr>
        <w:t xml:space="preserve"> </w:t>
      </w:r>
      <w:r w:rsidRPr="00D7354F">
        <w:rPr>
          <w:rFonts w:ascii="Arial" w:hAnsi="Arial" w:cs="Arial"/>
          <w:color w:val="000000" w:themeColor="text1"/>
          <w:lang w:val="es-ES"/>
        </w:rPr>
        <w:t>1-26.</w:t>
      </w:r>
    </w:p>
    <w:p w:rsidR="00BB6CC6" w:rsidRDefault="00A409C4" w:rsidP="00BB6CC6">
      <w:pPr>
        <w:spacing w:line="336" w:lineRule="auto"/>
        <w:ind w:left="284" w:right="41" w:hanging="284"/>
        <w:jc w:val="both"/>
        <w:rPr>
          <w:rFonts w:ascii="Arial" w:hAnsi="Arial" w:cs="Arial"/>
          <w:color w:val="000000" w:themeColor="text1"/>
          <w:lang w:val="es-ES"/>
        </w:rPr>
      </w:pPr>
      <w:r>
        <w:rPr>
          <w:rFonts w:ascii="Arial" w:hAnsi="Arial" w:cs="Arial"/>
          <w:color w:val="000000" w:themeColor="text1"/>
          <w:lang w:val="es-ES"/>
        </w:rPr>
        <w:t>Becerra-Ramírez R</w:t>
      </w:r>
      <w:r w:rsidR="00BB6CC6" w:rsidRPr="00456806">
        <w:rPr>
          <w:rFonts w:ascii="Arial" w:hAnsi="Arial" w:cs="Arial"/>
          <w:color w:val="000000" w:themeColor="text1"/>
          <w:lang w:val="es-ES"/>
        </w:rPr>
        <w:t xml:space="preserve">, </w:t>
      </w:r>
      <w:proofErr w:type="spellStart"/>
      <w:r w:rsidR="00BB6CC6" w:rsidRPr="00456806">
        <w:rPr>
          <w:rFonts w:ascii="Arial" w:hAnsi="Arial" w:cs="Arial"/>
          <w:color w:val="000000" w:themeColor="text1"/>
          <w:lang w:val="es-ES"/>
        </w:rPr>
        <w:t>Gosálvez</w:t>
      </w:r>
      <w:proofErr w:type="spellEnd"/>
      <w:r>
        <w:rPr>
          <w:rFonts w:ascii="Arial" w:hAnsi="Arial" w:cs="Arial"/>
          <w:color w:val="000000" w:themeColor="text1"/>
          <w:lang w:val="es-ES"/>
        </w:rPr>
        <w:t xml:space="preserve"> RU, Escobar E, González E</w:t>
      </w:r>
      <w:r w:rsidR="00BB6CC6" w:rsidRPr="00456806">
        <w:rPr>
          <w:rFonts w:ascii="Arial" w:hAnsi="Arial" w:cs="Arial"/>
          <w:color w:val="000000" w:themeColor="text1"/>
          <w:lang w:val="es-ES"/>
        </w:rPr>
        <w:t>, Serrano-Patón</w:t>
      </w:r>
      <w:r>
        <w:rPr>
          <w:rFonts w:ascii="Arial" w:hAnsi="Arial" w:cs="Arial"/>
          <w:color w:val="000000" w:themeColor="text1"/>
          <w:lang w:val="es-ES"/>
        </w:rPr>
        <w:t xml:space="preserve"> M, Guevara</w:t>
      </w:r>
      <w:r w:rsidR="00BB6CC6" w:rsidRPr="00456806">
        <w:rPr>
          <w:rFonts w:ascii="Arial" w:hAnsi="Arial" w:cs="Arial"/>
          <w:color w:val="000000" w:themeColor="text1"/>
          <w:lang w:val="es-ES"/>
        </w:rPr>
        <w:t xml:space="preserve"> D. (2020). </w:t>
      </w:r>
      <w:r w:rsidR="00BB6CC6" w:rsidRPr="00456806">
        <w:rPr>
          <w:rFonts w:ascii="Arial" w:hAnsi="Arial" w:cs="Arial"/>
          <w:color w:val="000000" w:themeColor="text1"/>
          <w:lang w:val="en-GB"/>
        </w:rPr>
        <w:t xml:space="preserve">Characterization and </w:t>
      </w:r>
      <w:proofErr w:type="spellStart"/>
      <w:r w:rsidR="00BB6CC6" w:rsidRPr="00456806">
        <w:rPr>
          <w:rFonts w:ascii="Arial" w:hAnsi="Arial" w:cs="Arial"/>
          <w:color w:val="000000" w:themeColor="text1"/>
          <w:lang w:val="en-GB"/>
        </w:rPr>
        <w:t>Geotourist</w:t>
      </w:r>
      <w:proofErr w:type="spellEnd"/>
      <w:r w:rsidR="00BB6CC6" w:rsidRPr="00456806">
        <w:rPr>
          <w:rFonts w:ascii="Arial" w:hAnsi="Arial" w:cs="Arial"/>
          <w:color w:val="000000" w:themeColor="text1"/>
          <w:lang w:val="en-GB"/>
        </w:rPr>
        <w:t xml:space="preserve"> Resources of the Campo de </w:t>
      </w:r>
      <w:proofErr w:type="spellStart"/>
      <w:r w:rsidR="00BB6CC6" w:rsidRPr="00456806">
        <w:rPr>
          <w:rFonts w:ascii="Arial" w:hAnsi="Arial" w:cs="Arial"/>
          <w:color w:val="000000" w:themeColor="text1"/>
          <w:lang w:val="en-GB"/>
        </w:rPr>
        <w:t>Calatrava</w:t>
      </w:r>
      <w:proofErr w:type="spellEnd"/>
      <w:r w:rsidR="00BB6CC6" w:rsidRPr="00456806">
        <w:rPr>
          <w:rFonts w:ascii="Arial" w:hAnsi="Arial" w:cs="Arial"/>
          <w:color w:val="000000" w:themeColor="text1"/>
          <w:lang w:val="en-GB"/>
        </w:rPr>
        <w:t xml:space="preserve"> Volcanic Region (Ciudad Real, </w:t>
      </w:r>
      <w:proofErr w:type="spellStart"/>
      <w:r w:rsidR="00BB6CC6" w:rsidRPr="00456806">
        <w:rPr>
          <w:rFonts w:ascii="Arial" w:hAnsi="Arial" w:cs="Arial"/>
          <w:color w:val="000000" w:themeColor="text1"/>
          <w:lang w:val="en-GB"/>
        </w:rPr>
        <w:t>Castilla</w:t>
      </w:r>
      <w:proofErr w:type="spellEnd"/>
      <w:r w:rsidR="00BB6CC6" w:rsidRPr="00456806">
        <w:rPr>
          <w:rFonts w:ascii="Arial" w:hAnsi="Arial" w:cs="Arial"/>
          <w:color w:val="000000" w:themeColor="text1"/>
          <w:lang w:val="en-GB"/>
        </w:rPr>
        <w:t xml:space="preserve">-La Mancha, Spain) to Develop a UNESCO Global </w:t>
      </w:r>
      <w:proofErr w:type="spellStart"/>
      <w:r w:rsidR="00BB6CC6" w:rsidRPr="00456806">
        <w:rPr>
          <w:rFonts w:ascii="Arial" w:hAnsi="Arial" w:cs="Arial"/>
          <w:color w:val="000000" w:themeColor="text1"/>
          <w:lang w:val="en-GB"/>
        </w:rPr>
        <w:t>Geopark</w:t>
      </w:r>
      <w:proofErr w:type="spellEnd"/>
      <w:r w:rsidR="00BB6CC6" w:rsidRPr="00456806">
        <w:rPr>
          <w:rFonts w:ascii="Arial" w:hAnsi="Arial" w:cs="Arial"/>
          <w:color w:val="000000" w:themeColor="text1"/>
          <w:lang w:val="en-GB"/>
        </w:rPr>
        <w:t xml:space="preserve"> Project. </w:t>
      </w:r>
      <w:proofErr w:type="spellStart"/>
      <w:r w:rsidR="00BB6CC6" w:rsidRPr="00456806">
        <w:rPr>
          <w:rFonts w:ascii="Arial" w:hAnsi="Arial" w:cs="Arial"/>
          <w:color w:val="000000" w:themeColor="text1"/>
          <w:lang w:val="es-ES"/>
        </w:rPr>
        <w:t>Geosciences</w:t>
      </w:r>
      <w:proofErr w:type="spellEnd"/>
      <w:r w:rsidR="00BB6CC6" w:rsidRPr="00456806">
        <w:rPr>
          <w:rFonts w:ascii="Arial" w:hAnsi="Arial" w:cs="Arial"/>
          <w:color w:val="000000" w:themeColor="text1"/>
          <w:lang w:val="es-ES"/>
        </w:rPr>
        <w:t>, 10(11), 441.</w:t>
      </w:r>
    </w:p>
    <w:p w:rsidR="00BB6CC6" w:rsidRPr="00456806" w:rsidRDefault="00BB6CC6" w:rsidP="00BB6CC6">
      <w:pPr>
        <w:spacing w:line="336" w:lineRule="auto"/>
        <w:ind w:left="284" w:right="41" w:hanging="284"/>
        <w:jc w:val="both"/>
        <w:rPr>
          <w:rFonts w:ascii="Arial" w:hAnsi="Arial" w:cs="Arial"/>
          <w:color w:val="000000" w:themeColor="text1"/>
          <w:lang w:val="en-GB"/>
        </w:rPr>
      </w:pPr>
      <w:r w:rsidRPr="00456806">
        <w:rPr>
          <w:rFonts w:ascii="Arial" w:hAnsi="Arial" w:cs="Arial"/>
          <w:color w:val="000000" w:themeColor="text1"/>
          <w:lang w:val="es-ES"/>
        </w:rPr>
        <w:t>Benito</w:t>
      </w:r>
      <w:r w:rsidRPr="00456806">
        <w:rPr>
          <w:rFonts w:ascii="Cambria Math" w:hAnsi="Cambria Math" w:cs="Cambria Math"/>
          <w:color w:val="000000" w:themeColor="text1"/>
          <w:lang w:val="es-ES"/>
        </w:rPr>
        <w:t>‐</w:t>
      </w:r>
      <w:r w:rsidR="00A409C4">
        <w:rPr>
          <w:rFonts w:ascii="Arial" w:hAnsi="Arial" w:cs="Arial"/>
          <w:color w:val="000000" w:themeColor="text1"/>
          <w:lang w:val="es-ES"/>
        </w:rPr>
        <w:t>Calvo A</w:t>
      </w:r>
      <w:r w:rsidRPr="00456806">
        <w:rPr>
          <w:rFonts w:ascii="Arial" w:hAnsi="Arial" w:cs="Arial"/>
          <w:color w:val="000000" w:themeColor="text1"/>
          <w:lang w:val="es-ES"/>
        </w:rPr>
        <w:t>, Pérez</w:t>
      </w:r>
      <w:r w:rsidRPr="00456806">
        <w:rPr>
          <w:rFonts w:ascii="Cambria Math" w:hAnsi="Cambria Math" w:cs="Cambria Math"/>
          <w:color w:val="000000" w:themeColor="text1"/>
          <w:lang w:val="es-ES"/>
        </w:rPr>
        <w:t>‐</w:t>
      </w:r>
      <w:r w:rsidR="00A409C4">
        <w:rPr>
          <w:rFonts w:ascii="Arial" w:hAnsi="Arial" w:cs="Arial"/>
          <w:color w:val="000000" w:themeColor="text1"/>
          <w:lang w:val="es-ES"/>
        </w:rPr>
        <w:t xml:space="preserve">González A, </w:t>
      </w:r>
      <w:proofErr w:type="spellStart"/>
      <w:r w:rsidR="00A409C4">
        <w:rPr>
          <w:rFonts w:ascii="Arial" w:hAnsi="Arial" w:cs="Arial"/>
          <w:color w:val="000000" w:themeColor="text1"/>
          <w:lang w:val="es-ES"/>
        </w:rPr>
        <w:t>Magri</w:t>
      </w:r>
      <w:proofErr w:type="spellEnd"/>
      <w:r w:rsidR="00A409C4">
        <w:rPr>
          <w:rFonts w:ascii="Arial" w:hAnsi="Arial" w:cs="Arial"/>
          <w:color w:val="000000" w:themeColor="text1"/>
          <w:lang w:val="es-ES"/>
        </w:rPr>
        <w:t xml:space="preserve"> O, Meza</w:t>
      </w:r>
      <w:r w:rsidRPr="00456806">
        <w:rPr>
          <w:rFonts w:ascii="Arial" w:hAnsi="Arial" w:cs="Arial"/>
          <w:color w:val="000000" w:themeColor="text1"/>
          <w:lang w:val="es-ES"/>
        </w:rPr>
        <w:t xml:space="preserve"> P. (2009). </w:t>
      </w:r>
      <w:r w:rsidRPr="00456806">
        <w:rPr>
          <w:rFonts w:ascii="Arial" w:hAnsi="Arial" w:cs="Arial"/>
          <w:color w:val="000000" w:themeColor="text1"/>
          <w:lang w:val="en-GB"/>
        </w:rPr>
        <w:t xml:space="preserve">Assessing regional geodiversity: </w:t>
      </w:r>
      <w:proofErr w:type="gramStart"/>
      <w:r w:rsidRPr="00456806">
        <w:rPr>
          <w:rFonts w:ascii="Arial" w:hAnsi="Arial" w:cs="Arial"/>
          <w:color w:val="000000" w:themeColor="text1"/>
          <w:lang w:val="en-GB"/>
        </w:rPr>
        <w:t>the</w:t>
      </w:r>
      <w:proofErr w:type="gramEnd"/>
      <w:r w:rsidRPr="00456806">
        <w:rPr>
          <w:rFonts w:ascii="Arial" w:hAnsi="Arial" w:cs="Arial"/>
          <w:color w:val="000000" w:themeColor="text1"/>
          <w:lang w:val="en-GB"/>
        </w:rPr>
        <w:t xml:space="preserve"> Iberian Peninsula. Earth surface processes and landforms, 34(10), 1433-1445.</w:t>
      </w:r>
    </w:p>
    <w:p w:rsidR="00BB6CC6" w:rsidRDefault="00BB6CC6" w:rsidP="00BB6CC6">
      <w:pPr>
        <w:widowControl/>
        <w:autoSpaceDE/>
        <w:autoSpaceDN/>
        <w:spacing w:line="336" w:lineRule="auto"/>
        <w:ind w:left="284" w:hanging="284"/>
        <w:jc w:val="both"/>
        <w:rPr>
          <w:rFonts w:ascii="Arial" w:eastAsia="Calibri" w:hAnsi="Arial" w:cs="Arial"/>
          <w:color w:val="000000" w:themeColor="text1"/>
          <w:lang w:val="en-GB"/>
        </w:rPr>
      </w:pPr>
      <w:proofErr w:type="spellStart"/>
      <w:r w:rsidRPr="00D7354F">
        <w:rPr>
          <w:rFonts w:ascii="Arial" w:eastAsia="Calibri" w:hAnsi="Arial" w:cs="Arial"/>
          <w:color w:val="000000" w:themeColor="text1"/>
          <w:lang w:val="en-GB"/>
        </w:rPr>
        <w:t>Bostick</w:t>
      </w:r>
      <w:proofErr w:type="spellEnd"/>
      <w:r w:rsidRPr="00D7354F">
        <w:rPr>
          <w:rFonts w:ascii="Arial" w:eastAsia="Calibri" w:hAnsi="Arial" w:cs="Arial"/>
          <w:color w:val="000000" w:themeColor="text1"/>
          <w:lang w:val="en-GB"/>
        </w:rPr>
        <w:t xml:space="preserve"> VB, Niles WE, </w:t>
      </w:r>
      <w:proofErr w:type="spellStart"/>
      <w:r w:rsidRPr="00D7354F">
        <w:rPr>
          <w:rFonts w:ascii="Arial" w:eastAsia="Calibri" w:hAnsi="Arial" w:cs="Arial"/>
          <w:color w:val="000000" w:themeColor="text1"/>
          <w:lang w:val="en-GB"/>
        </w:rPr>
        <w:t>McCLellan</w:t>
      </w:r>
      <w:proofErr w:type="spellEnd"/>
      <w:r w:rsidRPr="00D7354F">
        <w:rPr>
          <w:rFonts w:ascii="Arial" w:eastAsia="Calibri" w:hAnsi="Arial" w:cs="Arial"/>
          <w:color w:val="000000" w:themeColor="text1"/>
          <w:lang w:val="en-GB"/>
        </w:rPr>
        <w:t xml:space="preserve"> WA, Oakes EH &amp; </w:t>
      </w:r>
      <w:proofErr w:type="spellStart"/>
      <w:r w:rsidRPr="00D7354F">
        <w:rPr>
          <w:rFonts w:ascii="Arial" w:eastAsia="Calibri" w:hAnsi="Arial" w:cs="Arial"/>
          <w:color w:val="000000" w:themeColor="text1"/>
          <w:lang w:val="en-GB"/>
        </w:rPr>
        <w:t>Wilbanks</w:t>
      </w:r>
      <w:proofErr w:type="spellEnd"/>
      <w:r w:rsidRPr="00D7354F">
        <w:rPr>
          <w:rFonts w:ascii="Arial" w:eastAsia="Calibri" w:hAnsi="Arial" w:cs="Arial"/>
          <w:color w:val="000000" w:themeColor="text1"/>
          <w:lang w:val="en-GB"/>
        </w:rPr>
        <w:t xml:space="preserve"> JR (1975) Inventory of Natural Landmarks of the Great Basin. Complied for the Natural Park Service, United States Department of the Interior. 686 p y </w:t>
      </w:r>
      <w:proofErr w:type="spellStart"/>
      <w:r w:rsidRPr="00D7354F">
        <w:rPr>
          <w:rFonts w:ascii="Arial" w:eastAsia="Calibri" w:hAnsi="Arial" w:cs="Arial"/>
          <w:color w:val="000000" w:themeColor="text1"/>
          <w:lang w:val="en-GB"/>
        </w:rPr>
        <w:t>apéndice</w:t>
      </w:r>
      <w:proofErr w:type="spellEnd"/>
      <w:r w:rsidRPr="00D7354F">
        <w:rPr>
          <w:rFonts w:ascii="Arial" w:eastAsia="Calibri" w:hAnsi="Arial" w:cs="Arial"/>
          <w:color w:val="000000" w:themeColor="text1"/>
          <w:lang w:val="en-GB"/>
        </w:rPr>
        <w:t>. The University of Nevada. Las Vegas.</w:t>
      </w:r>
    </w:p>
    <w:p w:rsidR="00BB6CC6" w:rsidRPr="00D7354F" w:rsidRDefault="00624367" w:rsidP="00BB6CC6">
      <w:pPr>
        <w:widowControl/>
        <w:autoSpaceDE/>
        <w:autoSpaceDN/>
        <w:spacing w:line="336" w:lineRule="auto"/>
        <w:ind w:left="284" w:hanging="284"/>
        <w:jc w:val="both"/>
        <w:rPr>
          <w:rFonts w:ascii="Arial" w:eastAsia="Calibri" w:hAnsi="Arial" w:cs="Arial"/>
          <w:color w:val="FF0000"/>
          <w:lang w:val="en-GB"/>
        </w:rPr>
      </w:pPr>
      <w:proofErr w:type="spellStart"/>
      <w:r w:rsidRPr="00756F42">
        <w:rPr>
          <w:rFonts w:ascii="Arial" w:eastAsia="Calibri" w:hAnsi="Arial" w:cs="Arial"/>
          <w:color w:val="000000" w:themeColor="text1"/>
          <w:lang w:val="en-GB"/>
        </w:rPr>
        <w:t>Brilha</w:t>
      </w:r>
      <w:proofErr w:type="spellEnd"/>
      <w:r w:rsidR="00BB6CC6" w:rsidRPr="00756F42">
        <w:rPr>
          <w:rFonts w:ascii="Arial" w:eastAsia="Calibri" w:hAnsi="Arial" w:cs="Arial"/>
          <w:color w:val="000000" w:themeColor="text1"/>
          <w:lang w:val="en-GB"/>
        </w:rPr>
        <w:t xml:space="preserve"> J. (2016). </w:t>
      </w:r>
      <w:r w:rsidR="00BB6CC6" w:rsidRPr="00D7354F">
        <w:rPr>
          <w:rFonts w:ascii="Arial" w:eastAsia="Calibri" w:hAnsi="Arial" w:cs="Arial"/>
          <w:color w:val="000000" w:themeColor="text1"/>
          <w:lang w:val="en-GB"/>
        </w:rPr>
        <w:t xml:space="preserve">Inventory and quantitative assessment of </w:t>
      </w:r>
      <w:proofErr w:type="spellStart"/>
      <w:r w:rsidR="00BB6CC6" w:rsidRPr="00D7354F">
        <w:rPr>
          <w:rFonts w:ascii="Arial" w:eastAsia="Calibri" w:hAnsi="Arial" w:cs="Arial"/>
          <w:color w:val="000000" w:themeColor="text1"/>
          <w:lang w:val="en-GB"/>
        </w:rPr>
        <w:t>geosites</w:t>
      </w:r>
      <w:proofErr w:type="spellEnd"/>
      <w:r w:rsidR="00BB6CC6" w:rsidRPr="00D7354F">
        <w:rPr>
          <w:rFonts w:ascii="Arial" w:eastAsia="Calibri" w:hAnsi="Arial" w:cs="Arial"/>
          <w:color w:val="000000" w:themeColor="text1"/>
          <w:lang w:val="en-GB"/>
        </w:rPr>
        <w:t xml:space="preserve"> and geodiversity sites: a review. </w:t>
      </w:r>
      <w:r w:rsidR="00BB6CC6" w:rsidRPr="00D7354F">
        <w:rPr>
          <w:rFonts w:ascii="Arial" w:eastAsia="Calibri" w:hAnsi="Arial" w:cs="Arial"/>
          <w:i/>
          <w:iCs/>
          <w:color w:val="000000" w:themeColor="text1"/>
          <w:lang w:val="en-GB"/>
        </w:rPr>
        <w:t>Geoheritage</w:t>
      </w:r>
      <w:r w:rsidR="00BB6CC6" w:rsidRPr="00D7354F">
        <w:rPr>
          <w:rFonts w:ascii="Arial" w:eastAsia="Calibri" w:hAnsi="Arial" w:cs="Arial"/>
          <w:color w:val="000000" w:themeColor="text1"/>
          <w:lang w:val="en-GB"/>
        </w:rPr>
        <w:t>, </w:t>
      </w:r>
      <w:r w:rsidR="00BB6CC6" w:rsidRPr="00D7354F">
        <w:rPr>
          <w:rFonts w:ascii="Arial" w:eastAsia="Calibri" w:hAnsi="Arial" w:cs="Arial"/>
          <w:i/>
          <w:iCs/>
          <w:color w:val="000000" w:themeColor="text1"/>
          <w:lang w:val="en-GB"/>
        </w:rPr>
        <w:t>8</w:t>
      </w:r>
      <w:r w:rsidR="00BB6CC6" w:rsidRPr="00D7354F">
        <w:rPr>
          <w:rFonts w:ascii="Arial" w:eastAsia="Calibri" w:hAnsi="Arial" w:cs="Arial"/>
          <w:color w:val="000000" w:themeColor="text1"/>
          <w:lang w:val="en-GB"/>
        </w:rPr>
        <w:t>(2), 119-134.</w:t>
      </w:r>
    </w:p>
    <w:p w:rsidR="00BB6CC6" w:rsidRPr="00D7354F" w:rsidRDefault="00624367" w:rsidP="00BB6CC6">
      <w:pPr>
        <w:widowControl/>
        <w:autoSpaceDE/>
        <w:autoSpaceDN/>
        <w:spacing w:line="336" w:lineRule="auto"/>
        <w:ind w:left="284" w:hanging="284"/>
        <w:jc w:val="both"/>
        <w:rPr>
          <w:rFonts w:ascii="Arial" w:eastAsia="Calibri" w:hAnsi="Arial" w:cs="Arial"/>
          <w:color w:val="000000" w:themeColor="text1"/>
          <w:lang w:val="en-GB"/>
        </w:rPr>
      </w:pPr>
      <w:proofErr w:type="spellStart"/>
      <w:r>
        <w:rPr>
          <w:rFonts w:ascii="Arial" w:eastAsia="Calibri" w:hAnsi="Arial" w:cs="Arial"/>
          <w:color w:val="000000" w:themeColor="text1"/>
          <w:lang w:val="en-GB"/>
        </w:rPr>
        <w:t>Brilha</w:t>
      </w:r>
      <w:proofErr w:type="spellEnd"/>
      <w:r w:rsidR="00BB6CC6" w:rsidRPr="00D7354F">
        <w:rPr>
          <w:rFonts w:ascii="Arial" w:eastAsia="Calibri" w:hAnsi="Arial" w:cs="Arial"/>
          <w:color w:val="000000" w:themeColor="text1"/>
          <w:lang w:val="en-GB"/>
        </w:rPr>
        <w:t xml:space="preserve"> J. (2018). Geoheritage: inventories and evaluation. In </w:t>
      </w:r>
      <w:r w:rsidR="00BB6CC6" w:rsidRPr="00D7354F">
        <w:rPr>
          <w:rFonts w:ascii="Arial" w:eastAsia="Calibri" w:hAnsi="Arial" w:cs="Arial"/>
          <w:i/>
          <w:iCs/>
          <w:color w:val="000000" w:themeColor="text1"/>
          <w:lang w:val="en-GB"/>
        </w:rPr>
        <w:t>Geoheritage</w:t>
      </w:r>
      <w:r w:rsidR="00BB6CC6" w:rsidRPr="00D7354F">
        <w:rPr>
          <w:rFonts w:ascii="Arial" w:eastAsia="Calibri" w:hAnsi="Arial" w:cs="Arial"/>
          <w:color w:val="000000" w:themeColor="text1"/>
          <w:lang w:val="en-GB"/>
        </w:rPr>
        <w:t> (pp. 69-85). Elsevier.</w:t>
      </w:r>
    </w:p>
    <w:p w:rsidR="00BB6CC6" w:rsidRDefault="00624367" w:rsidP="00BB6CC6">
      <w:pPr>
        <w:widowControl/>
        <w:autoSpaceDE/>
        <w:autoSpaceDN/>
        <w:spacing w:line="336" w:lineRule="auto"/>
        <w:ind w:left="284" w:hanging="284"/>
        <w:jc w:val="both"/>
        <w:rPr>
          <w:rFonts w:ascii="Arial" w:eastAsia="Calibri" w:hAnsi="Arial" w:cs="Arial"/>
          <w:color w:val="000000" w:themeColor="text1"/>
          <w:lang w:val="en-GB"/>
        </w:rPr>
      </w:pPr>
      <w:proofErr w:type="spellStart"/>
      <w:r w:rsidRPr="00624367">
        <w:rPr>
          <w:rFonts w:ascii="Arial" w:eastAsia="Calibri" w:hAnsi="Arial" w:cs="Arial"/>
          <w:color w:val="000000" w:themeColor="text1"/>
          <w:lang w:val="en-GB"/>
        </w:rPr>
        <w:t>Bruschi</w:t>
      </w:r>
      <w:proofErr w:type="spellEnd"/>
      <w:r w:rsidRPr="00624367">
        <w:rPr>
          <w:rFonts w:ascii="Arial" w:eastAsia="Calibri" w:hAnsi="Arial" w:cs="Arial"/>
          <w:color w:val="000000" w:themeColor="text1"/>
          <w:lang w:val="en-GB"/>
        </w:rPr>
        <w:t xml:space="preserve"> V</w:t>
      </w:r>
      <w:r>
        <w:rPr>
          <w:rFonts w:ascii="Arial" w:eastAsia="Calibri" w:hAnsi="Arial" w:cs="Arial"/>
          <w:color w:val="000000" w:themeColor="text1"/>
          <w:lang w:val="en-GB"/>
        </w:rPr>
        <w:t xml:space="preserve">M, </w:t>
      </w:r>
      <w:proofErr w:type="spellStart"/>
      <w:r>
        <w:rPr>
          <w:rFonts w:ascii="Arial" w:eastAsia="Calibri" w:hAnsi="Arial" w:cs="Arial"/>
          <w:color w:val="000000" w:themeColor="text1"/>
          <w:lang w:val="en-GB"/>
        </w:rPr>
        <w:t>Cendrero</w:t>
      </w:r>
      <w:proofErr w:type="spellEnd"/>
      <w:r>
        <w:rPr>
          <w:rFonts w:ascii="Arial" w:eastAsia="Calibri" w:hAnsi="Arial" w:cs="Arial"/>
          <w:color w:val="000000" w:themeColor="text1"/>
          <w:lang w:val="en-GB"/>
        </w:rPr>
        <w:t xml:space="preserve"> </w:t>
      </w:r>
      <w:r w:rsidR="00BB6CC6" w:rsidRPr="00624367">
        <w:rPr>
          <w:rFonts w:ascii="Arial" w:eastAsia="Calibri" w:hAnsi="Arial" w:cs="Arial"/>
          <w:color w:val="000000" w:themeColor="text1"/>
          <w:lang w:val="en-GB"/>
        </w:rPr>
        <w:t xml:space="preserve">A. (2005). </w:t>
      </w:r>
      <w:proofErr w:type="spellStart"/>
      <w:r w:rsidR="00BB6CC6" w:rsidRPr="00D7354F">
        <w:rPr>
          <w:rFonts w:ascii="Arial" w:eastAsia="Calibri" w:hAnsi="Arial" w:cs="Arial"/>
          <w:color w:val="000000" w:themeColor="text1"/>
          <w:lang w:val="en-GB"/>
        </w:rPr>
        <w:t>Geosite</w:t>
      </w:r>
      <w:proofErr w:type="spellEnd"/>
      <w:r w:rsidR="00BB6CC6" w:rsidRPr="00D7354F">
        <w:rPr>
          <w:rFonts w:ascii="Arial" w:eastAsia="Calibri" w:hAnsi="Arial" w:cs="Arial"/>
          <w:color w:val="000000" w:themeColor="text1"/>
          <w:lang w:val="en-GB"/>
        </w:rPr>
        <w:t xml:space="preserve"> evaluation; can we measure intangible </w:t>
      </w:r>
      <w:r w:rsidRPr="00D7354F">
        <w:rPr>
          <w:rFonts w:ascii="Arial" w:eastAsia="Calibri" w:hAnsi="Arial" w:cs="Arial"/>
          <w:color w:val="000000" w:themeColor="text1"/>
          <w:lang w:val="en-GB"/>
        </w:rPr>
        <w:t>values?</w:t>
      </w:r>
      <w:r w:rsidR="00BB6CC6" w:rsidRPr="00D7354F">
        <w:rPr>
          <w:rFonts w:ascii="Arial" w:eastAsia="Calibri" w:hAnsi="Arial" w:cs="Arial"/>
          <w:color w:val="000000" w:themeColor="text1"/>
          <w:lang w:val="en-GB"/>
        </w:rPr>
        <w:t xml:space="preserve"> Alpine and Mediterranean Quaternary, 18(1), 293-306.</w:t>
      </w:r>
    </w:p>
    <w:p w:rsidR="00BB6CC6" w:rsidRPr="00133051" w:rsidRDefault="00BB6CC6" w:rsidP="00BB6CC6">
      <w:pPr>
        <w:spacing w:line="336" w:lineRule="auto"/>
        <w:ind w:left="284" w:right="41" w:hanging="284"/>
        <w:jc w:val="both"/>
        <w:rPr>
          <w:rFonts w:ascii="Arial" w:hAnsi="Arial" w:cs="Arial"/>
          <w:color w:val="000000" w:themeColor="text1"/>
          <w:lang w:val="en-GB"/>
        </w:rPr>
      </w:pPr>
      <w:proofErr w:type="spellStart"/>
      <w:r>
        <w:rPr>
          <w:rFonts w:ascii="Arial" w:hAnsi="Arial" w:cs="Arial"/>
          <w:color w:val="000000" w:themeColor="text1"/>
          <w:lang w:val="en-GB"/>
        </w:rPr>
        <w:t>Carracedo</w:t>
      </w:r>
      <w:proofErr w:type="spellEnd"/>
      <w:r w:rsidRPr="00D7354F">
        <w:rPr>
          <w:rFonts w:ascii="Arial" w:hAnsi="Arial" w:cs="Arial"/>
          <w:color w:val="000000" w:themeColor="text1"/>
          <w:spacing w:val="-4"/>
          <w:lang w:val="en-GB"/>
        </w:rPr>
        <w:t xml:space="preserve"> </w:t>
      </w:r>
      <w:r>
        <w:rPr>
          <w:rFonts w:ascii="Arial" w:hAnsi="Arial" w:cs="Arial"/>
          <w:color w:val="000000" w:themeColor="text1"/>
          <w:lang w:val="en-GB"/>
        </w:rPr>
        <w:t>JC (</w:t>
      </w:r>
      <w:r w:rsidRPr="00D7354F">
        <w:rPr>
          <w:rFonts w:ascii="Arial" w:hAnsi="Arial" w:cs="Arial"/>
          <w:color w:val="000000" w:themeColor="text1"/>
          <w:lang w:val="en-GB"/>
        </w:rPr>
        <w:t>1999</w:t>
      </w:r>
      <w:r>
        <w:rPr>
          <w:rFonts w:ascii="Arial" w:hAnsi="Arial" w:cs="Arial"/>
          <w:color w:val="000000" w:themeColor="text1"/>
          <w:lang w:val="en-GB"/>
        </w:rPr>
        <w:t>)</w:t>
      </w:r>
      <w:r w:rsidRPr="00D7354F">
        <w:rPr>
          <w:rFonts w:ascii="Arial" w:hAnsi="Arial" w:cs="Arial"/>
          <w:color w:val="000000" w:themeColor="text1"/>
          <w:lang w:val="en-GB"/>
        </w:rPr>
        <w:t>.</w:t>
      </w:r>
      <w:r w:rsidRPr="00D7354F">
        <w:rPr>
          <w:rFonts w:ascii="Arial" w:hAnsi="Arial" w:cs="Arial"/>
          <w:color w:val="000000" w:themeColor="text1"/>
          <w:spacing w:val="-7"/>
          <w:lang w:val="en-GB"/>
        </w:rPr>
        <w:t xml:space="preserve"> </w:t>
      </w:r>
      <w:r w:rsidRPr="00D7354F">
        <w:rPr>
          <w:rFonts w:ascii="Arial" w:hAnsi="Arial" w:cs="Arial"/>
          <w:color w:val="000000" w:themeColor="text1"/>
        </w:rPr>
        <w:t>Growth,</w:t>
      </w:r>
      <w:r w:rsidRPr="00D7354F">
        <w:rPr>
          <w:rFonts w:ascii="Arial" w:hAnsi="Arial" w:cs="Arial"/>
          <w:color w:val="000000" w:themeColor="text1"/>
          <w:spacing w:val="-1"/>
        </w:rPr>
        <w:t xml:space="preserve"> </w:t>
      </w:r>
      <w:r w:rsidRPr="00D7354F">
        <w:rPr>
          <w:rFonts w:ascii="Arial" w:hAnsi="Arial" w:cs="Arial"/>
          <w:color w:val="000000" w:themeColor="text1"/>
        </w:rPr>
        <w:t>structure,</w:t>
      </w:r>
      <w:r w:rsidRPr="00D7354F">
        <w:rPr>
          <w:rFonts w:ascii="Arial" w:hAnsi="Arial" w:cs="Arial"/>
          <w:color w:val="000000" w:themeColor="text1"/>
          <w:spacing w:val="-5"/>
        </w:rPr>
        <w:t xml:space="preserve"> </w:t>
      </w:r>
      <w:r w:rsidRPr="00D7354F">
        <w:rPr>
          <w:rFonts w:ascii="Arial" w:hAnsi="Arial" w:cs="Arial"/>
          <w:color w:val="000000" w:themeColor="text1"/>
        </w:rPr>
        <w:t>instability</w:t>
      </w:r>
      <w:r w:rsidRPr="00D7354F">
        <w:rPr>
          <w:rFonts w:ascii="Arial" w:hAnsi="Arial" w:cs="Arial"/>
          <w:color w:val="000000" w:themeColor="text1"/>
          <w:spacing w:val="-5"/>
        </w:rPr>
        <w:t xml:space="preserve"> </w:t>
      </w:r>
      <w:r w:rsidRPr="00D7354F">
        <w:rPr>
          <w:rFonts w:ascii="Arial" w:hAnsi="Arial" w:cs="Arial"/>
          <w:color w:val="000000" w:themeColor="text1"/>
        </w:rPr>
        <w:t>and</w:t>
      </w:r>
      <w:r w:rsidRPr="00D7354F">
        <w:rPr>
          <w:rFonts w:ascii="Arial" w:hAnsi="Arial" w:cs="Arial"/>
          <w:color w:val="000000" w:themeColor="text1"/>
          <w:spacing w:val="-2"/>
        </w:rPr>
        <w:t xml:space="preserve"> </w:t>
      </w:r>
      <w:r w:rsidRPr="00D7354F">
        <w:rPr>
          <w:rFonts w:ascii="Arial" w:hAnsi="Arial" w:cs="Arial"/>
          <w:color w:val="000000" w:themeColor="text1"/>
        </w:rPr>
        <w:t>collapse</w:t>
      </w:r>
      <w:r w:rsidRPr="00D7354F">
        <w:rPr>
          <w:rFonts w:ascii="Arial" w:hAnsi="Arial" w:cs="Arial"/>
          <w:color w:val="000000" w:themeColor="text1"/>
          <w:spacing w:val="-3"/>
        </w:rPr>
        <w:t xml:space="preserve"> </w:t>
      </w:r>
      <w:r w:rsidRPr="00D7354F">
        <w:rPr>
          <w:rFonts w:ascii="Arial" w:hAnsi="Arial" w:cs="Arial"/>
          <w:color w:val="000000" w:themeColor="text1"/>
        </w:rPr>
        <w:t>of</w:t>
      </w:r>
      <w:r w:rsidRPr="00D7354F">
        <w:rPr>
          <w:rFonts w:ascii="Arial" w:hAnsi="Arial" w:cs="Arial"/>
          <w:color w:val="000000" w:themeColor="text1"/>
          <w:spacing w:val="-4"/>
        </w:rPr>
        <w:t xml:space="preserve"> </w:t>
      </w:r>
      <w:proofErr w:type="spellStart"/>
      <w:r w:rsidRPr="00D7354F">
        <w:rPr>
          <w:rFonts w:ascii="Arial" w:hAnsi="Arial" w:cs="Arial"/>
          <w:color w:val="000000" w:themeColor="text1"/>
        </w:rPr>
        <w:t>Canarian</w:t>
      </w:r>
      <w:proofErr w:type="spellEnd"/>
      <w:r w:rsidRPr="00D7354F">
        <w:rPr>
          <w:rFonts w:ascii="Arial" w:hAnsi="Arial" w:cs="Arial"/>
          <w:color w:val="000000" w:themeColor="text1"/>
          <w:spacing w:val="-4"/>
        </w:rPr>
        <w:t xml:space="preserve"> </w:t>
      </w:r>
      <w:r w:rsidRPr="00D7354F">
        <w:rPr>
          <w:rFonts w:ascii="Arial" w:hAnsi="Arial" w:cs="Arial"/>
          <w:color w:val="000000" w:themeColor="text1"/>
        </w:rPr>
        <w:t>volcanoes</w:t>
      </w:r>
      <w:r w:rsidRPr="00D7354F">
        <w:rPr>
          <w:rFonts w:ascii="Arial" w:hAnsi="Arial" w:cs="Arial"/>
          <w:color w:val="000000" w:themeColor="text1"/>
          <w:spacing w:val="-56"/>
        </w:rPr>
        <w:t xml:space="preserve"> </w:t>
      </w:r>
      <w:r w:rsidRPr="00D7354F">
        <w:rPr>
          <w:rFonts w:ascii="Arial" w:hAnsi="Arial" w:cs="Arial"/>
          <w:color w:val="000000" w:themeColor="text1"/>
        </w:rPr>
        <w:t>and</w:t>
      </w:r>
      <w:r w:rsidRPr="00D7354F">
        <w:rPr>
          <w:rFonts w:ascii="Arial" w:hAnsi="Arial" w:cs="Arial"/>
          <w:color w:val="000000" w:themeColor="text1"/>
          <w:spacing w:val="-6"/>
        </w:rPr>
        <w:t xml:space="preserve"> </w:t>
      </w:r>
      <w:r w:rsidRPr="00D7354F">
        <w:rPr>
          <w:rFonts w:ascii="Arial" w:hAnsi="Arial" w:cs="Arial"/>
          <w:color w:val="000000" w:themeColor="text1"/>
        </w:rPr>
        <w:t>comparisons</w:t>
      </w:r>
      <w:r w:rsidRPr="00D7354F">
        <w:rPr>
          <w:rFonts w:ascii="Arial" w:hAnsi="Arial" w:cs="Arial"/>
          <w:color w:val="000000" w:themeColor="text1"/>
          <w:spacing w:val="-5"/>
        </w:rPr>
        <w:t xml:space="preserve"> </w:t>
      </w:r>
      <w:r w:rsidRPr="00D7354F">
        <w:rPr>
          <w:rFonts w:ascii="Arial" w:hAnsi="Arial" w:cs="Arial"/>
          <w:color w:val="000000" w:themeColor="text1"/>
        </w:rPr>
        <w:t>with</w:t>
      </w:r>
      <w:r w:rsidRPr="00D7354F">
        <w:rPr>
          <w:rFonts w:ascii="Arial" w:hAnsi="Arial" w:cs="Arial"/>
          <w:color w:val="000000" w:themeColor="text1"/>
          <w:spacing w:val="-5"/>
        </w:rPr>
        <w:t xml:space="preserve"> </w:t>
      </w:r>
      <w:r w:rsidRPr="00D7354F">
        <w:rPr>
          <w:rFonts w:ascii="Arial" w:hAnsi="Arial" w:cs="Arial"/>
          <w:color w:val="000000" w:themeColor="text1"/>
        </w:rPr>
        <w:t>Hawaiian</w:t>
      </w:r>
      <w:r w:rsidRPr="00D7354F">
        <w:rPr>
          <w:rFonts w:ascii="Arial" w:hAnsi="Arial" w:cs="Arial"/>
          <w:color w:val="000000" w:themeColor="text1"/>
          <w:spacing w:val="-6"/>
        </w:rPr>
        <w:t xml:space="preserve"> </w:t>
      </w:r>
      <w:r w:rsidRPr="00D7354F">
        <w:rPr>
          <w:rFonts w:ascii="Arial" w:hAnsi="Arial" w:cs="Arial"/>
          <w:color w:val="000000" w:themeColor="text1"/>
        </w:rPr>
        <w:t>volcanoes.</w:t>
      </w:r>
      <w:r w:rsidRPr="00D7354F">
        <w:rPr>
          <w:rFonts w:ascii="Arial" w:hAnsi="Arial" w:cs="Arial"/>
          <w:color w:val="000000" w:themeColor="text1"/>
          <w:spacing w:val="-2"/>
        </w:rPr>
        <w:t xml:space="preserve"> </w:t>
      </w:r>
      <w:r w:rsidRPr="00133051">
        <w:rPr>
          <w:rFonts w:ascii="Arial" w:hAnsi="Arial" w:cs="Arial"/>
          <w:color w:val="000000" w:themeColor="text1"/>
          <w:lang w:val="en-GB"/>
        </w:rPr>
        <w:t>J.</w:t>
      </w:r>
      <w:r w:rsidRPr="00133051">
        <w:rPr>
          <w:rFonts w:ascii="Arial" w:hAnsi="Arial" w:cs="Arial"/>
          <w:color w:val="000000" w:themeColor="text1"/>
          <w:spacing w:val="-4"/>
          <w:lang w:val="en-GB"/>
        </w:rPr>
        <w:t xml:space="preserve"> </w:t>
      </w:r>
      <w:proofErr w:type="spellStart"/>
      <w:r w:rsidRPr="00133051">
        <w:rPr>
          <w:rFonts w:ascii="Arial" w:hAnsi="Arial" w:cs="Arial"/>
          <w:color w:val="000000" w:themeColor="text1"/>
          <w:lang w:val="en-GB"/>
        </w:rPr>
        <w:t>Volcanol</w:t>
      </w:r>
      <w:proofErr w:type="spellEnd"/>
      <w:r w:rsidRPr="00133051">
        <w:rPr>
          <w:rFonts w:ascii="Arial" w:hAnsi="Arial" w:cs="Arial"/>
          <w:color w:val="000000" w:themeColor="text1"/>
          <w:lang w:val="en-GB"/>
        </w:rPr>
        <w:t>.</w:t>
      </w:r>
      <w:r w:rsidRPr="00133051">
        <w:rPr>
          <w:rFonts w:ascii="Arial" w:hAnsi="Arial" w:cs="Arial"/>
          <w:color w:val="000000" w:themeColor="text1"/>
          <w:spacing w:val="-3"/>
          <w:lang w:val="en-GB"/>
        </w:rPr>
        <w:t xml:space="preserve"> </w:t>
      </w:r>
      <w:proofErr w:type="spellStart"/>
      <w:r w:rsidRPr="00133051">
        <w:rPr>
          <w:rFonts w:ascii="Arial" w:hAnsi="Arial" w:cs="Arial"/>
          <w:color w:val="000000" w:themeColor="text1"/>
          <w:lang w:val="en-GB"/>
        </w:rPr>
        <w:t>Geotherm</w:t>
      </w:r>
      <w:proofErr w:type="spellEnd"/>
      <w:r w:rsidRPr="00133051">
        <w:rPr>
          <w:rFonts w:ascii="Arial" w:hAnsi="Arial" w:cs="Arial"/>
          <w:color w:val="000000" w:themeColor="text1"/>
          <w:lang w:val="en-GB"/>
        </w:rPr>
        <w:t>.</w:t>
      </w:r>
      <w:r w:rsidRPr="00133051">
        <w:rPr>
          <w:rFonts w:ascii="Arial" w:hAnsi="Arial" w:cs="Arial"/>
          <w:color w:val="000000" w:themeColor="text1"/>
          <w:spacing w:val="-4"/>
          <w:lang w:val="en-GB"/>
        </w:rPr>
        <w:t xml:space="preserve"> </w:t>
      </w:r>
      <w:r w:rsidRPr="00133051">
        <w:rPr>
          <w:rFonts w:ascii="Arial" w:hAnsi="Arial" w:cs="Arial"/>
          <w:color w:val="000000" w:themeColor="text1"/>
          <w:lang w:val="en-GB"/>
        </w:rPr>
        <w:t>Res.</w:t>
      </w:r>
      <w:r w:rsidRPr="00133051">
        <w:rPr>
          <w:rFonts w:ascii="Arial" w:hAnsi="Arial" w:cs="Arial"/>
          <w:color w:val="000000" w:themeColor="text1"/>
          <w:spacing w:val="-4"/>
          <w:lang w:val="en-GB"/>
        </w:rPr>
        <w:t xml:space="preserve"> </w:t>
      </w:r>
      <w:r w:rsidRPr="00133051">
        <w:rPr>
          <w:rFonts w:ascii="Arial" w:hAnsi="Arial" w:cs="Arial"/>
          <w:color w:val="000000" w:themeColor="text1"/>
          <w:lang w:val="en-GB"/>
        </w:rPr>
        <w:t>94,</w:t>
      </w:r>
      <w:r w:rsidRPr="00133051">
        <w:rPr>
          <w:rFonts w:ascii="Arial" w:hAnsi="Arial" w:cs="Arial"/>
          <w:color w:val="000000" w:themeColor="text1"/>
          <w:spacing w:val="-4"/>
          <w:lang w:val="en-GB"/>
        </w:rPr>
        <w:t xml:space="preserve"> </w:t>
      </w:r>
      <w:r w:rsidRPr="00133051">
        <w:rPr>
          <w:rFonts w:ascii="Arial" w:hAnsi="Arial" w:cs="Arial"/>
          <w:color w:val="000000" w:themeColor="text1"/>
          <w:lang w:val="en-GB"/>
        </w:rPr>
        <w:t>1),</w:t>
      </w:r>
      <w:r w:rsidRPr="00133051">
        <w:rPr>
          <w:rFonts w:ascii="Arial" w:hAnsi="Arial" w:cs="Arial"/>
          <w:color w:val="000000" w:themeColor="text1"/>
          <w:spacing w:val="-4"/>
          <w:lang w:val="en-GB"/>
        </w:rPr>
        <w:t xml:space="preserve"> </w:t>
      </w:r>
      <w:r w:rsidRPr="00133051">
        <w:rPr>
          <w:rFonts w:ascii="Arial" w:hAnsi="Arial" w:cs="Arial"/>
          <w:color w:val="000000" w:themeColor="text1"/>
          <w:lang w:val="en-GB"/>
        </w:rPr>
        <w:t>1-19.</w:t>
      </w:r>
    </w:p>
    <w:p w:rsidR="00BB6CC6" w:rsidRPr="00133051" w:rsidRDefault="00BB6CC6" w:rsidP="00BB6CC6">
      <w:pPr>
        <w:widowControl/>
        <w:autoSpaceDE/>
        <w:autoSpaceDN/>
        <w:spacing w:line="336" w:lineRule="auto"/>
        <w:ind w:left="284" w:hanging="284"/>
        <w:jc w:val="both"/>
        <w:rPr>
          <w:rFonts w:ascii="Arial" w:eastAsia="Calibri" w:hAnsi="Arial" w:cs="Arial"/>
          <w:color w:val="000000" w:themeColor="text1"/>
          <w:lang w:val="es-ES"/>
        </w:rPr>
      </w:pPr>
      <w:proofErr w:type="spellStart"/>
      <w:r>
        <w:rPr>
          <w:rFonts w:ascii="Arial" w:eastAsia="Calibri" w:hAnsi="Arial" w:cs="Arial"/>
          <w:color w:val="000000" w:themeColor="text1"/>
          <w:lang w:val="en-GB"/>
        </w:rPr>
        <w:t>Carracedo</w:t>
      </w:r>
      <w:proofErr w:type="spellEnd"/>
      <w:r>
        <w:rPr>
          <w:rFonts w:ascii="Arial" w:eastAsia="Calibri" w:hAnsi="Arial" w:cs="Arial"/>
          <w:color w:val="000000" w:themeColor="text1"/>
          <w:lang w:val="en-GB"/>
        </w:rPr>
        <w:t xml:space="preserve"> JC, Troll, V</w:t>
      </w:r>
      <w:r w:rsidRPr="00456806">
        <w:rPr>
          <w:rFonts w:ascii="Arial" w:eastAsia="Calibri" w:hAnsi="Arial" w:cs="Arial"/>
          <w:color w:val="000000" w:themeColor="text1"/>
          <w:lang w:val="en-GB"/>
        </w:rPr>
        <w:t>R. (2016). The geology of the Canary Islands.</w:t>
      </w:r>
      <w:r>
        <w:rPr>
          <w:rFonts w:ascii="Arial" w:eastAsia="Calibri" w:hAnsi="Arial" w:cs="Arial"/>
          <w:color w:val="000000" w:themeColor="text1"/>
          <w:lang w:val="en-GB"/>
        </w:rPr>
        <w:t xml:space="preserve"> </w:t>
      </w:r>
      <w:r w:rsidRPr="00133051">
        <w:rPr>
          <w:rFonts w:ascii="Arial" w:eastAsia="Calibri" w:hAnsi="Arial" w:cs="Arial"/>
          <w:color w:val="000000" w:themeColor="text1"/>
          <w:lang w:val="es-ES"/>
        </w:rPr>
        <w:t xml:space="preserve">Ed. </w:t>
      </w:r>
      <w:proofErr w:type="spellStart"/>
      <w:r w:rsidRPr="00133051">
        <w:rPr>
          <w:rFonts w:ascii="Arial" w:eastAsia="Calibri" w:hAnsi="Arial" w:cs="Arial"/>
          <w:color w:val="000000" w:themeColor="text1"/>
          <w:lang w:val="es-ES"/>
        </w:rPr>
        <w:t>Elsevier</w:t>
      </w:r>
      <w:proofErr w:type="spellEnd"/>
      <w:r w:rsidRPr="00133051">
        <w:rPr>
          <w:rFonts w:ascii="Arial" w:eastAsia="Calibri" w:hAnsi="Arial" w:cs="Arial"/>
          <w:color w:val="000000" w:themeColor="text1"/>
          <w:lang w:val="es-ES"/>
        </w:rPr>
        <w:t>.</w:t>
      </w:r>
    </w:p>
    <w:p w:rsidR="00BB6CC6" w:rsidRPr="00D7354F" w:rsidRDefault="00624367" w:rsidP="00BB6CC6">
      <w:pPr>
        <w:spacing w:line="336" w:lineRule="auto"/>
        <w:ind w:left="284" w:right="41" w:hanging="284"/>
        <w:jc w:val="both"/>
        <w:rPr>
          <w:rFonts w:ascii="Arial" w:hAnsi="Arial" w:cs="Arial"/>
          <w:color w:val="000000" w:themeColor="text1"/>
        </w:rPr>
      </w:pPr>
      <w:proofErr w:type="spellStart"/>
      <w:r>
        <w:rPr>
          <w:rFonts w:ascii="Arial" w:hAnsi="Arial" w:cs="Arial"/>
          <w:color w:val="000000" w:themeColor="text1"/>
          <w:lang w:val="es-ES"/>
        </w:rPr>
        <w:t>Carracedo</w:t>
      </w:r>
      <w:proofErr w:type="spellEnd"/>
      <w:r w:rsidR="00BB6CC6" w:rsidRPr="00D7354F">
        <w:rPr>
          <w:rFonts w:ascii="Arial" w:hAnsi="Arial" w:cs="Arial"/>
          <w:color w:val="000000" w:themeColor="text1"/>
          <w:spacing w:val="-11"/>
          <w:lang w:val="es-ES"/>
        </w:rPr>
        <w:t xml:space="preserve"> </w:t>
      </w:r>
      <w:r>
        <w:rPr>
          <w:rFonts w:ascii="Arial" w:hAnsi="Arial" w:cs="Arial"/>
          <w:color w:val="000000" w:themeColor="text1"/>
          <w:lang w:val="es-ES"/>
        </w:rPr>
        <w:t>JC</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2"/>
          <w:lang w:val="es-ES"/>
        </w:rPr>
        <w:t xml:space="preserve"> </w:t>
      </w:r>
      <w:r>
        <w:rPr>
          <w:rFonts w:ascii="Arial" w:hAnsi="Arial" w:cs="Arial"/>
          <w:color w:val="000000" w:themeColor="text1"/>
          <w:lang w:val="es-ES"/>
        </w:rPr>
        <w:t>Day S</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2"/>
          <w:lang w:val="es-ES"/>
        </w:rPr>
        <w:t xml:space="preserve"> </w:t>
      </w:r>
      <w:proofErr w:type="spellStart"/>
      <w:r>
        <w:rPr>
          <w:rFonts w:ascii="Arial" w:hAnsi="Arial" w:cs="Arial"/>
          <w:color w:val="000000" w:themeColor="text1"/>
          <w:lang w:val="es-ES"/>
        </w:rPr>
        <w:t>Guillou</w:t>
      </w:r>
      <w:proofErr w:type="spellEnd"/>
      <w:r w:rsidR="00BB6CC6" w:rsidRPr="00D7354F">
        <w:rPr>
          <w:rFonts w:ascii="Arial" w:hAnsi="Arial" w:cs="Arial"/>
          <w:color w:val="000000" w:themeColor="text1"/>
          <w:spacing w:val="-11"/>
          <w:lang w:val="es-ES"/>
        </w:rPr>
        <w:t xml:space="preserve"> </w:t>
      </w:r>
      <w:r>
        <w:rPr>
          <w:rFonts w:ascii="Arial" w:hAnsi="Arial" w:cs="Arial"/>
          <w:color w:val="000000" w:themeColor="text1"/>
          <w:lang w:val="es-ES"/>
        </w:rPr>
        <w:t>H</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0"/>
          <w:lang w:val="es-ES"/>
        </w:rPr>
        <w:t xml:space="preserve"> </w:t>
      </w:r>
      <w:r w:rsidR="00BB6CC6" w:rsidRPr="00D7354F">
        <w:rPr>
          <w:rFonts w:ascii="Arial" w:hAnsi="Arial" w:cs="Arial"/>
          <w:color w:val="000000" w:themeColor="text1"/>
          <w:lang w:val="es-ES"/>
        </w:rPr>
        <w:t>Rodríguez</w:t>
      </w:r>
      <w:r w:rsidR="00BB6CC6" w:rsidRPr="00D7354F">
        <w:rPr>
          <w:rFonts w:ascii="Arial" w:hAnsi="Arial" w:cs="Arial"/>
          <w:color w:val="000000" w:themeColor="text1"/>
          <w:spacing w:val="-13"/>
          <w:lang w:val="es-ES"/>
        </w:rPr>
        <w:t xml:space="preserve"> </w:t>
      </w:r>
      <w:proofErr w:type="spellStart"/>
      <w:r>
        <w:rPr>
          <w:rFonts w:ascii="Arial" w:hAnsi="Arial" w:cs="Arial"/>
          <w:color w:val="000000" w:themeColor="text1"/>
          <w:lang w:val="es-ES"/>
        </w:rPr>
        <w:t>Badiola</w:t>
      </w:r>
      <w:proofErr w:type="spellEnd"/>
      <w:r w:rsidR="00BB6CC6" w:rsidRPr="00D7354F">
        <w:rPr>
          <w:rFonts w:ascii="Arial" w:hAnsi="Arial" w:cs="Arial"/>
          <w:color w:val="000000" w:themeColor="text1"/>
          <w:spacing w:val="-10"/>
          <w:lang w:val="es-ES"/>
        </w:rPr>
        <w:t xml:space="preserve"> </w:t>
      </w:r>
      <w:r>
        <w:rPr>
          <w:rFonts w:ascii="Arial" w:hAnsi="Arial" w:cs="Arial"/>
          <w:color w:val="000000" w:themeColor="text1"/>
          <w:lang w:val="es-ES"/>
        </w:rPr>
        <w:t>E</w:t>
      </w:r>
      <w:r w:rsidR="00BB6CC6" w:rsidRPr="00D7354F">
        <w:rPr>
          <w:rFonts w:ascii="Arial" w:hAnsi="Arial" w:cs="Arial"/>
          <w:color w:val="000000" w:themeColor="text1"/>
          <w:lang w:val="es-ES"/>
        </w:rPr>
        <w:t>,</w:t>
      </w:r>
      <w:r w:rsidR="00BB6CC6" w:rsidRPr="00D7354F">
        <w:rPr>
          <w:rFonts w:ascii="Arial" w:hAnsi="Arial" w:cs="Arial"/>
          <w:color w:val="000000" w:themeColor="text1"/>
          <w:spacing w:val="-9"/>
          <w:lang w:val="es-ES"/>
        </w:rPr>
        <w:t xml:space="preserve"> </w:t>
      </w:r>
      <w:r>
        <w:rPr>
          <w:rFonts w:ascii="Arial" w:hAnsi="Arial" w:cs="Arial"/>
          <w:color w:val="000000" w:themeColor="text1"/>
          <w:lang w:val="es-ES"/>
        </w:rPr>
        <w:t>Canas</w:t>
      </w:r>
      <w:r w:rsidR="00BB6CC6" w:rsidRPr="00D7354F">
        <w:rPr>
          <w:rFonts w:ascii="Arial" w:hAnsi="Arial" w:cs="Arial"/>
          <w:color w:val="000000" w:themeColor="text1"/>
          <w:spacing w:val="-13"/>
          <w:lang w:val="es-ES"/>
        </w:rPr>
        <w:t xml:space="preserve"> </w:t>
      </w:r>
      <w:r>
        <w:rPr>
          <w:rFonts w:ascii="Arial" w:hAnsi="Arial" w:cs="Arial"/>
          <w:color w:val="000000" w:themeColor="text1"/>
          <w:lang w:val="es-ES"/>
        </w:rPr>
        <w:t>JA</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2"/>
          <w:lang w:val="es-ES"/>
        </w:rPr>
        <w:t xml:space="preserve"> </w:t>
      </w:r>
      <w:r w:rsidR="00BB6CC6" w:rsidRPr="00D7354F">
        <w:rPr>
          <w:rFonts w:ascii="Arial" w:hAnsi="Arial" w:cs="Arial"/>
          <w:color w:val="000000" w:themeColor="text1"/>
          <w:lang w:val="es-ES"/>
        </w:rPr>
        <w:t>Pérez</w:t>
      </w:r>
      <w:r w:rsidR="00BB6CC6" w:rsidRPr="00D7354F">
        <w:rPr>
          <w:rFonts w:ascii="Arial" w:hAnsi="Arial" w:cs="Arial"/>
          <w:color w:val="000000" w:themeColor="text1"/>
          <w:spacing w:val="-13"/>
          <w:lang w:val="es-ES"/>
        </w:rPr>
        <w:t xml:space="preserve"> </w:t>
      </w:r>
      <w:r>
        <w:rPr>
          <w:rFonts w:ascii="Arial" w:hAnsi="Arial" w:cs="Arial"/>
          <w:color w:val="000000" w:themeColor="text1"/>
          <w:lang w:val="es-ES"/>
        </w:rPr>
        <w:t>Torrado</w:t>
      </w:r>
      <w:r>
        <w:rPr>
          <w:rFonts w:ascii="Arial" w:hAnsi="Arial" w:cs="Arial"/>
          <w:color w:val="000000" w:themeColor="text1"/>
          <w:spacing w:val="-56"/>
          <w:lang w:val="es-ES"/>
        </w:rPr>
        <w:t xml:space="preserve"> </w:t>
      </w:r>
      <w:r>
        <w:rPr>
          <w:rFonts w:ascii="Arial" w:hAnsi="Arial" w:cs="Arial"/>
          <w:color w:val="000000" w:themeColor="text1"/>
          <w:lang w:val="es-ES"/>
        </w:rPr>
        <w:t>FJ</w:t>
      </w:r>
      <w:r w:rsidR="00BB6CC6" w:rsidRPr="00D7354F">
        <w:rPr>
          <w:rFonts w:ascii="Arial" w:hAnsi="Arial" w:cs="Arial"/>
          <w:color w:val="000000" w:themeColor="text1"/>
          <w:lang w:val="es-ES"/>
        </w:rPr>
        <w:t xml:space="preserve">, 1998. </w:t>
      </w:r>
      <w:r w:rsidR="00BB6CC6" w:rsidRPr="00D7354F">
        <w:rPr>
          <w:rFonts w:ascii="Arial" w:hAnsi="Arial" w:cs="Arial"/>
          <w:color w:val="000000" w:themeColor="text1"/>
        </w:rPr>
        <w:t xml:space="preserve">Hotspot volcanism close to a passive continental margin: </w:t>
      </w:r>
      <w:proofErr w:type="gramStart"/>
      <w:r w:rsidR="00BB6CC6" w:rsidRPr="00D7354F">
        <w:rPr>
          <w:rFonts w:ascii="Arial" w:hAnsi="Arial" w:cs="Arial"/>
          <w:color w:val="000000" w:themeColor="text1"/>
        </w:rPr>
        <w:t>the</w:t>
      </w:r>
      <w:proofErr w:type="gramEnd"/>
      <w:r w:rsidR="00BB6CC6" w:rsidRPr="00D7354F">
        <w:rPr>
          <w:rFonts w:ascii="Arial" w:hAnsi="Arial" w:cs="Arial"/>
          <w:color w:val="000000" w:themeColor="text1"/>
        </w:rPr>
        <w:t xml:space="preserve"> Canary</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Islands.</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Geol.</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Mag.</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135</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(5),</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591-604.</w:t>
      </w:r>
    </w:p>
    <w:p w:rsidR="00BB6CC6" w:rsidRPr="00D7354F" w:rsidRDefault="00624367" w:rsidP="00BB6CC6">
      <w:pPr>
        <w:spacing w:line="336" w:lineRule="auto"/>
        <w:ind w:left="284" w:right="41" w:hanging="284"/>
        <w:jc w:val="both"/>
        <w:rPr>
          <w:rFonts w:ascii="Arial" w:hAnsi="Arial" w:cs="Arial"/>
          <w:color w:val="000000" w:themeColor="text1"/>
          <w:lang w:val="es-ES"/>
        </w:rPr>
      </w:pPr>
      <w:proofErr w:type="spellStart"/>
      <w:r w:rsidRPr="00133051">
        <w:rPr>
          <w:rFonts w:ascii="Arial" w:hAnsi="Arial" w:cs="Arial"/>
          <w:color w:val="000000" w:themeColor="text1"/>
          <w:lang w:val="en-GB"/>
        </w:rPr>
        <w:t>Carracedo</w:t>
      </w:r>
      <w:proofErr w:type="spellEnd"/>
      <w:r w:rsidR="00BB6CC6" w:rsidRPr="00133051">
        <w:rPr>
          <w:rFonts w:ascii="Arial" w:hAnsi="Arial" w:cs="Arial"/>
          <w:color w:val="000000" w:themeColor="text1"/>
          <w:spacing w:val="1"/>
          <w:lang w:val="en-GB"/>
        </w:rPr>
        <w:t xml:space="preserve"> </w:t>
      </w:r>
      <w:r w:rsidR="00BB6CC6" w:rsidRPr="00133051">
        <w:rPr>
          <w:rFonts w:ascii="Arial" w:hAnsi="Arial" w:cs="Arial"/>
          <w:color w:val="000000" w:themeColor="text1"/>
          <w:lang w:val="en-GB"/>
        </w:rPr>
        <w:t>J</w:t>
      </w:r>
      <w:r w:rsidRPr="00133051">
        <w:rPr>
          <w:rFonts w:ascii="Arial" w:hAnsi="Arial" w:cs="Arial"/>
          <w:color w:val="000000" w:themeColor="text1"/>
          <w:lang w:val="en-GB"/>
        </w:rPr>
        <w:t>C</w:t>
      </w:r>
      <w:r w:rsidR="00BB6CC6" w:rsidRPr="00133051">
        <w:rPr>
          <w:rFonts w:ascii="Arial" w:hAnsi="Arial" w:cs="Arial"/>
          <w:color w:val="000000" w:themeColor="text1"/>
          <w:lang w:val="en-GB"/>
        </w:rPr>
        <w:t>,</w:t>
      </w:r>
      <w:r w:rsidR="00BB6CC6" w:rsidRPr="00133051">
        <w:rPr>
          <w:rFonts w:ascii="Arial" w:hAnsi="Arial" w:cs="Arial"/>
          <w:color w:val="000000" w:themeColor="text1"/>
          <w:spacing w:val="1"/>
          <w:lang w:val="en-GB"/>
        </w:rPr>
        <w:t xml:space="preserve"> </w:t>
      </w:r>
      <w:r w:rsidRPr="00133051">
        <w:rPr>
          <w:rFonts w:ascii="Arial" w:hAnsi="Arial" w:cs="Arial"/>
          <w:color w:val="000000" w:themeColor="text1"/>
          <w:lang w:val="en-GB"/>
        </w:rPr>
        <w:t>Day</w:t>
      </w:r>
      <w:r w:rsidR="00BB6CC6" w:rsidRPr="00133051">
        <w:rPr>
          <w:rFonts w:ascii="Arial" w:hAnsi="Arial" w:cs="Arial"/>
          <w:color w:val="000000" w:themeColor="text1"/>
          <w:spacing w:val="1"/>
          <w:lang w:val="en-GB"/>
        </w:rPr>
        <w:t xml:space="preserve"> </w:t>
      </w:r>
      <w:r w:rsidRPr="00133051">
        <w:rPr>
          <w:rFonts w:ascii="Arial" w:hAnsi="Arial" w:cs="Arial"/>
          <w:color w:val="000000" w:themeColor="text1"/>
          <w:lang w:val="en-GB"/>
        </w:rPr>
        <w:t>SJ</w:t>
      </w:r>
      <w:r w:rsidR="00BB6CC6" w:rsidRPr="00133051">
        <w:rPr>
          <w:rFonts w:ascii="Arial" w:hAnsi="Arial" w:cs="Arial"/>
          <w:color w:val="000000" w:themeColor="text1"/>
          <w:lang w:val="en-GB"/>
        </w:rPr>
        <w:t>,</w:t>
      </w:r>
      <w:r w:rsidR="00BB6CC6" w:rsidRPr="00133051">
        <w:rPr>
          <w:rFonts w:ascii="Arial" w:hAnsi="Arial" w:cs="Arial"/>
          <w:color w:val="000000" w:themeColor="text1"/>
          <w:spacing w:val="1"/>
          <w:lang w:val="en-GB"/>
        </w:rPr>
        <w:t xml:space="preserve"> </w:t>
      </w:r>
      <w:proofErr w:type="spellStart"/>
      <w:r w:rsidRPr="00133051">
        <w:rPr>
          <w:rFonts w:ascii="Arial" w:hAnsi="Arial" w:cs="Arial"/>
          <w:color w:val="000000" w:themeColor="text1"/>
          <w:lang w:val="en-GB"/>
        </w:rPr>
        <w:t>Guillou</w:t>
      </w:r>
      <w:proofErr w:type="spellEnd"/>
      <w:r w:rsidR="00BB6CC6" w:rsidRPr="00133051">
        <w:rPr>
          <w:rFonts w:ascii="Arial" w:hAnsi="Arial" w:cs="Arial"/>
          <w:color w:val="000000" w:themeColor="text1"/>
          <w:spacing w:val="1"/>
          <w:lang w:val="en-GB"/>
        </w:rPr>
        <w:t xml:space="preserve"> </w:t>
      </w:r>
      <w:r w:rsidRPr="00133051">
        <w:rPr>
          <w:rFonts w:ascii="Arial" w:hAnsi="Arial" w:cs="Arial"/>
          <w:color w:val="000000" w:themeColor="text1"/>
          <w:lang w:val="en-GB"/>
        </w:rPr>
        <w:t>H</w:t>
      </w:r>
      <w:r w:rsidR="00BB6CC6" w:rsidRPr="00133051">
        <w:rPr>
          <w:rFonts w:ascii="Arial" w:hAnsi="Arial" w:cs="Arial"/>
          <w:color w:val="000000" w:themeColor="text1"/>
          <w:lang w:val="en-GB"/>
        </w:rPr>
        <w:t>,</w:t>
      </w:r>
      <w:r w:rsidR="00BB6CC6" w:rsidRPr="00133051">
        <w:rPr>
          <w:rFonts w:ascii="Arial" w:hAnsi="Arial" w:cs="Arial"/>
          <w:color w:val="000000" w:themeColor="text1"/>
          <w:spacing w:val="1"/>
          <w:lang w:val="en-GB"/>
        </w:rPr>
        <w:t xml:space="preserve"> </w:t>
      </w:r>
      <w:proofErr w:type="spellStart"/>
      <w:r w:rsidRPr="00133051">
        <w:rPr>
          <w:rFonts w:ascii="Arial" w:hAnsi="Arial" w:cs="Arial"/>
          <w:color w:val="000000" w:themeColor="text1"/>
          <w:lang w:val="en-GB"/>
        </w:rPr>
        <w:t>Torrado</w:t>
      </w:r>
      <w:proofErr w:type="spellEnd"/>
      <w:r w:rsidR="00BB6CC6" w:rsidRPr="00133051">
        <w:rPr>
          <w:rFonts w:ascii="Arial" w:hAnsi="Arial" w:cs="Arial"/>
          <w:color w:val="000000" w:themeColor="text1"/>
          <w:spacing w:val="1"/>
          <w:lang w:val="en-GB"/>
        </w:rPr>
        <w:t xml:space="preserve"> </w:t>
      </w:r>
      <w:r w:rsidRPr="00133051">
        <w:rPr>
          <w:rFonts w:ascii="Arial" w:hAnsi="Arial" w:cs="Arial"/>
          <w:color w:val="000000" w:themeColor="text1"/>
          <w:lang w:val="en-GB"/>
        </w:rPr>
        <w:t>FJP.</w:t>
      </w:r>
      <w:r w:rsidR="00BB6CC6" w:rsidRPr="00133051">
        <w:rPr>
          <w:rFonts w:ascii="Arial" w:hAnsi="Arial" w:cs="Arial"/>
          <w:color w:val="000000" w:themeColor="text1"/>
          <w:spacing w:val="1"/>
          <w:lang w:val="en-GB"/>
        </w:rPr>
        <w:t xml:space="preserve"> </w:t>
      </w:r>
      <w:r w:rsidRPr="00133051">
        <w:rPr>
          <w:rFonts w:ascii="Arial" w:hAnsi="Arial" w:cs="Arial"/>
          <w:color w:val="000000" w:themeColor="text1"/>
          <w:spacing w:val="1"/>
          <w:lang w:val="en-GB"/>
        </w:rPr>
        <w:t>(</w:t>
      </w:r>
      <w:r w:rsidR="00BB6CC6" w:rsidRPr="00133051">
        <w:rPr>
          <w:rFonts w:ascii="Arial" w:hAnsi="Arial" w:cs="Arial"/>
          <w:color w:val="000000" w:themeColor="text1"/>
          <w:lang w:val="en-GB"/>
        </w:rPr>
        <w:t>1999</w:t>
      </w:r>
      <w:r w:rsidRPr="00133051">
        <w:rPr>
          <w:rFonts w:ascii="Arial" w:hAnsi="Arial" w:cs="Arial"/>
          <w:color w:val="000000" w:themeColor="text1"/>
          <w:lang w:val="en-GB"/>
        </w:rPr>
        <w:t>)</w:t>
      </w:r>
      <w:r w:rsidR="00BB6CC6" w:rsidRPr="00133051">
        <w:rPr>
          <w:rFonts w:ascii="Arial" w:hAnsi="Arial" w:cs="Arial"/>
          <w:color w:val="000000" w:themeColor="text1"/>
          <w:lang w:val="en-GB"/>
        </w:rPr>
        <w:t>.</w:t>
      </w:r>
      <w:r w:rsidR="00BB6CC6" w:rsidRPr="00133051">
        <w:rPr>
          <w:rFonts w:ascii="Arial" w:hAnsi="Arial" w:cs="Arial"/>
          <w:color w:val="000000" w:themeColor="text1"/>
          <w:spacing w:val="1"/>
          <w:lang w:val="en-GB"/>
        </w:rPr>
        <w:t xml:space="preserve"> </w:t>
      </w:r>
      <w:r w:rsidR="00BB6CC6" w:rsidRPr="00D7354F">
        <w:rPr>
          <w:rFonts w:ascii="Arial" w:hAnsi="Arial" w:cs="Arial"/>
          <w:color w:val="000000" w:themeColor="text1"/>
        </w:rPr>
        <w:t>Giant</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quaternary</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 xml:space="preserve">landslides in the evolution of La Palma and El </w:t>
      </w:r>
      <w:proofErr w:type="spellStart"/>
      <w:r w:rsidR="00BB6CC6" w:rsidRPr="00D7354F">
        <w:rPr>
          <w:rFonts w:ascii="Arial" w:hAnsi="Arial" w:cs="Arial"/>
          <w:color w:val="000000" w:themeColor="text1"/>
        </w:rPr>
        <w:t>Hierro</w:t>
      </w:r>
      <w:proofErr w:type="spellEnd"/>
      <w:r w:rsidR="00BB6CC6" w:rsidRPr="00D7354F">
        <w:rPr>
          <w:rFonts w:ascii="Arial" w:hAnsi="Arial" w:cs="Arial"/>
          <w:color w:val="000000" w:themeColor="text1"/>
        </w:rPr>
        <w:t xml:space="preserve">, Canary Islands. </w:t>
      </w:r>
      <w:r w:rsidR="00BB6CC6" w:rsidRPr="00D7354F">
        <w:rPr>
          <w:rFonts w:ascii="Arial" w:hAnsi="Arial" w:cs="Arial"/>
          <w:color w:val="000000" w:themeColor="text1"/>
          <w:lang w:val="es-ES"/>
        </w:rPr>
        <w:t xml:space="preserve">J. </w:t>
      </w:r>
      <w:proofErr w:type="spellStart"/>
      <w:r w:rsidR="00BB6CC6" w:rsidRPr="00D7354F">
        <w:rPr>
          <w:rFonts w:ascii="Arial" w:hAnsi="Arial" w:cs="Arial"/>
          <w:color w:val="000000" w:themeColor="text1"/>
          <w:lang w:val="es-ES"/>
        </w:rPr>
        <w:t>Volcanol</w:t>
      </w:r>
      <w:proofErr w:type="spellEnd"/>
      <w:r w:rsidR="00BB6CC6" w:rsidRPr="00D7354F">
        <w:rPr>
          <w:rFonts w:ascii="Arial" w:hAnsi="Arial" w:cs="Arial"/>
          <w:color w:val="000000" w:themeColor="text1"/>
          <w:lang w:val="es-ES"/>
        </w:rPr>
        <w:t>.</w:t>
      </w:r>
      <w:r w:rsidR="00BB6CC6" w:rsidRPr="00D7354F">
        <w:rPr>
          <w:rFonts w:ascii="Arial" w:hAnsi="Arial" w:cs="Arial"/>
          <w:color w:val="000000" w:themeColor="text1"/>
          <w:spacing w:val="1"/>
          <w:lang w:val="es-ES"/>
        </w:rPr>
        <w:t xml:space="preserve"> </w:t>
      </w:r>
      <w:proofErr w:type="spellStart"/>
      <w:r w:rsidR="00BB6CC6" w:rsidRPr="00D7354F">
        <w:rPr>
          <w:rFonts w:ascii="Arial" w:hAnsi="Arial" w:cs="Arial"/>
          <w:color w:val="000000" w:themeColor="text1"/>
          <w:lang w:val="es-ES"/>
        </w:rPr>
        <w:t>Geotherm</w:t>
      </w:r>
      <w:proofErr w:type="spellEnd"/>
      <w:r w:rsidR="00BB6CC6" w:rsidRPr="00D7354F">
        <w:rPr>
          <w:rFonts w:ascii="Arial" w:hAnsi="Arial" w:cs="Arial"/>
          <w:color w:val="000000" w:themeColor="text1"/>
          <w:lang w:val="es-ES"/>
        </w:rPr>
        <w:t>.</w:t>
      </w:r>
      <w:r w:rsidR="00BB6CC6" w:rsidRPr="00D7354F">
        <w:rPr>
          <w:rFonts w:ascii="Arial" w:hAnsi="Arial" w:cs="Arial"/>
          <w:color w:val="000000" w:themeColor="text1"/>
          <w:spacing w:val="3"/>
          <w:lang w:val="es-ES"/>
        </w:rPr>
        <w:t xml:space="preserve"> </w:t>
      </w:r>
      <w:r w:rsidR="00BB6CC6" w:rsidRPr="00D7354F">
        <w:rPr>
          <w:rFonts w:ascii="Arial" w:hAnsi="Arial" w:cs="Arial"/>
          <w:color w:val="000000" w:themeColor="text1"/>
          <w:lang w:val="es-ES"/>
        </w:rPr>
        <w:t>Res.</w:t>
      </w:r>
      <w:r w:rsidR="00BB6CC6" w:rsidRPr="00D7354F">
        <w:rPr>
          <w:rFonts w:ascii="Arial" w:hAnsi="Arial" w:cs="Arial"/>
          <w:color w:val="000000" w:themeColor="text1"/>
          <w:spacing w:val="2"/>
          <w:lang w:val="es-ES"/>
        </w:rPr>
        <w:t xml:space="preserve"> </w:t>
      </w:r>
      <w:r w:rsidR="00BB6CC6" w:rsidRPr="00D7354F">
        <w:rPr>
          <w:rFonts w:ascii="Arial" w:hAnsi="Arial" w:cs="Arial"/>
          <w:color w:val="000000" w:themeColor="text1"/>
          <w:lang w:val="es-ES"/>
        </w:rPr>
        <w:t>94 (1),</w:t>
      </w:r>
      <w:r w:rsidR="00BB6CC6" w:rsidRPr="00D7354F">
        <w:rPr>
          <w:rFonts w:ascii="Arial" w:hAnsi="Arial" w:cs="Arial"/>
          <w:color w:val="000000" w:themeColor="text1"/>
          <w:spacing w:val="6"/>
          <w:lang w:val="es-ES"/>
        </w:rPr>
        <w:t xml:space="preserve"> </w:t>
      </w:r>
      <w:r w:rsidR="00BB6CC6" w:rsidRPr="00D7354F">
        <w:rPr>
          <w:rFonts w:ascii="Arial" w:hAnsi="Arial" w:cs="Arial"/>
          <w:color w:val="000000" w:themeColor="text1"/>
          <w:lang w:val="es-ES"/>
        </w:rPr>
        <w:t>169-190.</w:t>
      </w:r>
    </w:p>
    <w:p w:rsidR="00BB6CC6" w:rsidRPr="00D7354F" w:rsidRDefault="00624367" w:rsidP="00BB6CC6">
      <w:pPr>
        <w:spacing w:line="336" w:lineRule="auto"/>
        <w:ind w:left="284" w:right="41" w:hanging="284"/>
        <w:jc w:val="both"/>
        <w:rPr>
          <w:rFonts w:ascii="Arial" w:hAnsi="Arial" w:cs="Arial"/>
          <w:color w:val="000000" w:themeColor="text1"/>
        </w:rPr>
      </w:pPr>
      <w:proofErr w:type="spellStart"/>
      <w:r>
        <w:rPr>
          <w:rFonts w:ascii="Arial" w:hAnsi="Arial" w:cs="Arial"/>
          <w:color w:val="000000" w:themeColor="text1"/>
          <w:lang w:val="es-ES"/>
        </w:rPr>
        <w:t>Carracedo</w:t>
      </w:r>
      <w:proofErr w:type="spellEnd"/>
      <w:r w:rsidR="00BB6CC6" w:rsidRPr="00D7354F">
        <w:rPr>
          <w:rFonts w:ascii="Arial" w:hAnsi="Arial" w:cs="Arial"/>
          <w:color w:val="000000" w:themeColor="text1"/>
          <w:spacing w:val="1"/>
          <w:lang w:val="es-ES"/>
        </w:rPr>
        <w:t xml:space="preserve"> </w:t>
      </w:r>
      <w:r>
        <w:rPr>
          <w:rFonts w:ascii="Arial" w:hAnsi="Arial" w:cs="Arial"/>
          <w:color w:val="000000" w:themeColor="text1"/>
          <w:lang w:val="es-ES"/>
        </w:rPr>
        <w:t>JC</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
          <w:lang w:val="es-ES"/>
        </w:rPr>
        <w:t xml:space="preserve"> </w:t>
      </w:r>
      <w:r w:rsidR="00BB6CC6" w:rsidRPr="00D7354F">
        <w:rPr>
          <w:rFonts w:ascii="Arial" w:hAnsi="Arial" w:cs="Arial"/>
          <w:color w:val="000000" w:themeColor="text1"/>
          <w:lang w:val="es-ES"/>
        </w:rPr>
        <w:t>Rodríguez</w:t>
      </w:r>
      <w:r w:rsidR="00BB6CC6" w:rsidRPr="00D7354F">
        <w:rPr>
          <w:rFonts w:ascii="Arial" w:hAnsi="Arial" w:cs="Arial"/>
          <w:color w:val="000000" w:themeColor="text1"/>
          <w:spacing w:val="1"/>
          <w:lang w:val="es-ES"/>
        </w:rPr>
        <w:t xml:space="preserve"> </w:t>
      </w:r>
      <w:proofErr w:type="spellStart"/>
      <w:r>
        <w:rPr>
          <w:rFonts w:ascii="Arial" w:hAnsi="Arial" w:cs="Arial"/>
          <w:color w:val="000000" w:themeColor="text1"/>
          <w:lang w:val="es-ES"/>
        </w:rPr>
        <w:t>Badiola</w:t>
      </w:r>
      <w:proofErr w:type="spellEnd"/>
      <w:r w:rsidR="00BB6CC6" w:rsidRPr="00D7354F">
        <w:rPr>
          <w:rFonts w:ascii="Arial" w:hAnsi="Arial" w:cs="Arial"/>
          <w:color w:val="000000" w:themeColor="text1"/>
          <w:spacing w:val="1"/>
          <w:lang w:val="es-ES"/>
        </w:rPr>
        <w:t xml:space="preserve"> </w:t>
      </w:r>
      <w:r>
        <w:rPr>
          <w:rFonts w:ascii="Arial" w:hAnsi="Arial" w:cs="Arial"/>
          <w:color w:val="000000" w:themeColor="text1"/>
          <w:lang w:val="es-ES"/>
        </w:rPr>
        <w:t>E</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
          <w:lang w:val="es-ES"/>
        </w:rPr>
        <w:t xml:space="preserve"> </w:t>
      </w:r>
      <w:proofErr w:type="spellStart"/>
      <w:r w:rsidR="00BB6CC6" w:rsidRPr="00D7354F">
        <w:rPr>
          <w:rFonts w:ascii="Arial" w:hAnsi="Arial" w:cs="Arial"/>
          <w:color w:val="000000" w:themeColor="text1"/>
          <w:lang w:val="es-ES"/>
        </w:rPr>
        <w:t>Guillou</w:t>
      </w:r>
      <w:proofErr w:type="spellEnd"/>
      <w:r w:rsidR="00BB6CC6" w:rsidRPr="00D7354F">
        <w:rPr>
          <w:rFonts w:ascii="Arial" w:hAnsi="Arial" w:cs="Arial"/>
          <w:color w:val="000000" w:themeColor="text1"/>
          <w:spacing w:val="1"/>
          <w:lang w:val="es-ES"/>
        </w:rPr>
        <w:t xml:space="preserve"> </w:t>
      </w:r>
      <w:r>
        <w:rPr>
          <w:rFonts w:ascii="Arial" w:hAnsi="Arial" w:cs="Arial"/>
          <w:color w:val="000000" w:themeColor="text1"/>
          <w:lang w:val="es-ES"/>
        </w:rPr>
        <w:t>H</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
          <w:lang w:val="es-ES"/>
        </w:rPr>
        <w:t xml:space="preserve"> </w:t>
      </w:r>
      <w:r w:rsidR="00BB6CC6" w:rsidRPr="00D7354F">
        <w:rPr>
          <w:rFonts w:ascii="Arial" w:hAnsi="Arial" w:cs="Arial"/>
          <w:color w:val="000000" w:themeColor="text1"/>
          <w:lang w:val="es-ES"/>
        </w:rPr>
        <w:t>Nuez</w:t>
      </w:r>
      <w:r w:rsidR="00BB6CC6" w:rsidRPr="00D7354F">
        <w:rPr>
          <w:rFonts w:ascii="Arial" w:hAnsi="Arial" w:cs="Arial"/>
          <w:color w:val="000000" w:themeColor="text1"/>
          <w:spacing w:val="1"/>
          <w:lang w:val="es-ES"/>
        </w:rPr>
        <w:t xml:space="preserve"> </w:t>
      </w:r>
      <w:r>
        <w:rPr>
          <w:rFonts w:ascii="Arial" w:hAnsi="Arial" w:cs="Arial"/>
          <w:color w:val="000000" w:themeColor="text1"/>
          <w:lang w:val="es-ES"/>
        </w:rPr>
        <w:t>Pestana</w:t>
      </w:r>
      <w:r w:rsidR="00BB6CC6" w:rsidRPr="00D7354F">
        <w:rPr>
          <w:rFonts w:ascii="Arial" w:hAnsi="Arial" w:cs="Arial"/>
          <w:color w:val="000000" w:themeColor="text1"/>
          <w:spacing w:val="1"/>
          <w:lang w:val="es-ES"/>
        </w:rPr>
        <w:t xml:space="preserve"> </w:t>
      </w:r>
      <w:r>
        <w:rPr>
          <w:rFonts w:ascii="Arial" w:hAnsi="Arial" w:cs="Arial"/>
          <w:color w:val="000000" w:themeColor="text1"/>
          <w:lang w:val="es-ES"/>
        </w:rPr>
        <w:t>JDL</w:t>
      </w:r>
      <w:r w:rsidR="00BB6CC6" w:rsidRPr="00D7354F">
        <w:rPr>
          <w:rFonts w:ascii="Arial" w:hAnsi="Arial" w:cs="Arial"/>
          <w:color w:val="000000" w:themeColor="text1"/>
          <w:lang w:val="es-ES"/>
        </w:rPr>
        <w:t>,</w:t>
      </w:r>
      <w:r w:rsidR="00BB6CC6" w:rsidRPr="00D7354F">
        <w:rPr>
          <w:rFonts w:ascii="Arial" w:hAnsi="Arial" w:cs="Arial"/>
          <w:color w:val="000000" w:themeColor="text1"/>
          <w:spacing w:val="1"/>
          <w:lang w:val="es-ES"/>
        </w:rPr>
        <w:t xml:space="preserve"> </w:t>
      </w:r>
      <w:proofErr w:type="spellStart"/>
      <w:r w:rsidR="00BB6CC6" w:rsidRPr="00D7354F">
        <w:rPr>
          <w:rFonts w:ascii="Arial" w:hAnsi="Arial" w:cs="Arial"/>
          <w:color w:val="000000" w:themeColor="text1"/>
          <w:lang w:val="es-ES"/>
        </w:rPr>
        <w:t>Perez</w:t>
      </w:r>
      <w:proofErr w:type="spellEnd"/>
      <w:r w:rsidR="00BB6CC6" w:rsidRPr="00D7354F">
        <w:rPr>
          <w:rFonts w:ascii="Arial" w:hAnsi="Arial" w:cs="Arial"/>
          <w:color w:val="000000" w:themeColor="text1"/>
          <w:lang w:val="es-ES"/>
        </w:rPr>
        <w:t>-</w:t>
      </w:r>
      <w:r>
        <w:rPr>
          <w:rFonts w:ascii="Arial" w:hAnsi="Arial" w:cs="Arial"/>
          <w:color w:val="000000" w:themeColor="text1"/>
          <w:lang w:val="es-ES"/>
        </w:rPr>
        <w:t>Torrado FJ (</w:t>
      </w:r>
      <w:r w:rsidR="00BB6CC6" w:rsidRPr="00D7354F">
        <w:rPr>
          <w:rFonts w:ascii="Arial" w:hAnsi="Arial" w:cs="Arial"/>
          <w:color w:val="000000" w:themeColor="text1"/>
          <w:lang w:val="es-ES"/>
        </w:rPr>
        <w:t>2001</w:t>
      </w:r>
      <w:r>
        <w:rPr>
          <w:rFonts w:ascii="Arial" w:hAnsi="Arial" w:cs="Arial"/>
          <w:color w:val="000000" w:themeColor="text1"/>
          <w:lang w:val="es-ES"/>
        </w:rPr>
        <w:t>)</w:t>
      </w:r>
      <w:r w:rsidR="00BB6CC6" w:rsidRPr="00D7354F">
        <w:rPr>
          <w:rFonts w:ascii="Arial" w:hAnsi="Arial" w:cs="Arial"/>
          <w:color w:val="000000" w:themeColor="text1"/>
          <w:lang w:val="es-ES"/>
        </w:rPr>
        <w:t xml:space="preserve">. </w:t>
      </w:r>
      <w:r w:rsidR="00BB6CC6" w:rsidRPr="00D7354F">
        <w:rPr>
          <w:rFonts w:ascii="Arial" w:hAnsi="Arial" w:cs="Arial"/>
          <w:color w:val="000000" w:themeColor="text1"/>
        </w:rPr>
        <w:t xml:space="preserve">Geology and Volcanology of La Palma and El </w:t>
      </w:r>
      <w:proofErr w:type="spellStart"/>
      <w:r w:rsidR="00BB6CC6" w:rsidRPr="00D7354F">
        <w:rPr>
          <w:rFonts w:ascii="Arial" w:hAnsi="Arial" w:cs="Arial"/>
          <w:color w:val="000000" w:themeColor="text1"/>
        </w:rPr>
        <w:t>Hierro</w:t>
      </w:r>
      <w:proofErr w:type="spellEnd"/>
      <w:r w:rsidR="00BB6CC6" w:rsidRPr="00D7354F">
        <w:rPr>
          <w:rFonts w:ascii="Arial" w:hAnsi="Arial" w:cs="Arial"/>
          <w:color w:val="000000" w:themeColor="text1"/>
        </w:rPr>
        <w:t>, Western</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Canaries.</w:t>
      </w:r>
    </w:p>
    <w:p w:rsidR="00BB6CC6" w:rsidRPr="00133051" w:rsidRDefault="00624367" w:rsidP="00BB6CC6">
      <w:pPr>
        <w:spacing w:line="336" w:lineRule="auto"/>
        <w:ind w:left="284" w:right="41" w:hanging="284"/>
        <w:jc w:val="both"/>
        <w:rPr>
          <w:rFonts w:ascii="Arial" w:hAnsi="Arial" w:cs="Arial"/>
          <w:color w:val="000000" w:themeColor="text1"/>
          <w:lang w:val="en-GB"/>
        </w:rPr>
      </w:pPr>
      <w:r>
        <w:rPr>
          <w:rFonts w:ascii="Arial" w:hAnsi="Arial" w:cs="Arial"/>
          <w:color w:val="000000" w:themeColor="text1"/>
          <w:lang w:val="en-GB"/>
        </w:rPr>
        <w:t xml:space="preserve">Civico R, Ricci T, </w:t>
      </w:r>
      <w:proofErr w:type="spellStart"/>
      <w:r>
        <w:rPr>
          <w:rFonts w:ascii="Arial" w:hAnsi="Arial" w:cs="Arial"/>
          <w:color w:val="000000" w:themeColor="text1"/>
          <w:lang w:val="en-GB"/>
        </w:rPr>
        <w:t>Scarlato</w:t>
      </w:r>
      <w:proofErr w:type="spellEnd"/>
      <w:r w:rsidR="00BB6CC6" w:rsidRPr="00D7354F">
        <w:rPr>
          <w:rFonts w:ascii="Arial" w:hAnsi="Arial" w:cs="Arial"/>
          <w:color w:val="000000" w:themeColor="text1"/>
          <w:lang w:val="en-GB"/>
        </w:rPr>
        <w:t xml:space="preserve"> P. </w:t>
      </w:r>
      <w:r>
        <w:rPr>
          <w:rFonts w:ascii="Arial" w:hAnsi="Arial" w:cs="Arial"/>
          <w:color w:val="000000" w:themeColor="text1"/>
          <w:lang w:val="en-GB"/>
        </w:rPr>
        <w:t>(</w:t>
      </w:r>
      <w:r w:rsidR="00BB6CC6" w:rsidRPr="00D7354F">
        <w:rPr>
          <w:rFonts w:ascii="Arial" w:hAnsi="Arial" w:cs="Arial"/>
          <w:color w:val="000000" w:themeColor="text1"/>
          <w:lang w:val="en-GB"/>
        </w:rPr>
        <w:t>2022</w:t>
      </w:r>
      <w:r>
        <w:rPr>
          <w:rFonts w:ascii="Arial" w:hAnsi="Arial" w:cs="Arial"/>
          <w:color w:val="000000" w:themeColor="text1"/>
          <w:lang w:val="en-GB"/>
        </w:rPr>
        <w:t>)</w:t>
      </w:r>
      <w:r w:rsidR="00BB6CC6" w:rsidRPr="00D7354F">
        <w:rPr>
          <w:rFonts w:ascii="Arial" w:hAnsi="Arial" w:cs="Arial"/>
          <w:color w:val="000000" w:themeColor="text1"/>
          <w:lang w:val="en-GB"/>
        </w:rPr>
        <w:t xml:space="preserve"> High-resolution Digital Surface Model of the</w:t>
      </w:r>
      <w:r w:rsidR="00BB6CC6" w:rsidRPr="00D7354F">
        <w:rPr>
          <w:rFonts w:ascii="Arial" w:hAnsi="Arial" w:cs="Arial"/>
          <w:color w:val="000000" w:themeColor="text1"/>
          <w:spacing w:val="-56"/>
          <w:lang w:val="en-GB"/>
        </w:rPr>
        <w:t xml:space="preserve"> </w:t>
      </w:r>
      <w:r w:rsidR="00BB6CC6" w:rsidRPr="00D7354F">
        <w:rPr>
          <w:rFonts w:ascii="Arial" w:hAnsi="Arial" w:cs="Arial"/>
          <w:color w:val="000000" w:themeColor="text1"/>
          <w:lang w:val="en-GB"/>
        </w:rPr>
        <w:t xml:space="preserve">2021 eruption deposit of </w:t>
      </w:r>
      <w:proofErr w:type="spellStart"/>
      <w:r w:rsidR="00BB6CC6" w:rsidRPr="00D7354F">
        <w:rPr>
          <w:rFonts w:ascii="Arial" w:hAnsi="Arial" w:cs="Arial"/>
          <w:color w:val="000000" w:themeColor="text1"/>
          <w:lang w:val="en-GB"/>
        </w:rPr>
        <w:t>Cumbre</w:t>
      </w:r>
      <w:proofErr w:type="spellEnd"/>
      <w:r w:rsidR="00BB6CC6" w:rsidRPr="00D7354F">
        <w:rPr>
          <w:rFonts w:ascii="Arial" w:hAnsi="Arial" w:cs="Arial"/>
          <w:color w:val="000000" w:themeColor="text1"/>
          <w:lang w:val="en-GB"/>
        </w:rPr>
        <w:t xml:space="preserve"> </w:t>
      </w:r>
      <w:proofErr w:type="spellStart"/>
      <w:r w:rsidR="00BB6CC6" w:rsidRPr="00D7354F">
        <w:rPr>
          <w:rFonts w:ascii="Arial" w:hAnsi="Arial" w:cs="Arial"/>
          <w:color w:val="000000" w:themeColor="text1"/>
          <w:lang w:val="en-GB"/>
        </w:rPr>
        <w:t>Vieja</w:t>
      </w:r>
      <w:proofErr w:type="spellEnd"/>
      <w:r w:rsidR="00BB6CC6" w:rsidRPr="00D7354F">
        <w:rPr>
          <w:rFonts w:ascii="Arial" w:hAnsi="Arial" w:cs="Arial"/>
          <w:color w:val="000000" w:themeColor="text1"/>
          <w:lang w:val="en-GB"/>
        </w:rPr>
        <w:t xml:space="preserve"> volcano, La Palma, Spain. </w:t>
      </w:r>
      <w:proofErr w:type="spellStart"/>
      <w:r w:rsidR="00BB6CC6" w:rsidRPr="00133051">
        <w:rPr>
          <w:rFonts w:ascii="Arial" w:hAnsi="Arial" w:cs="Arial"/>
          <w:color w:val="000000" w:themeColor="text1"/>
          <w:lang w:val="en-GB"/>
        </w:rPr>
        <w:t>Sci</w:t>
      </w:r>
      <w:proofErr w:type="spellEnd"/>
      <w:r w:rsidR="00BB6CC6" w:rsidRPr="00133051">
        <w:rPr>
          <w:rFonts w:ascii="Arial" w:hAnsi="Arial" w:cs="Arial"/>
          <w:color w:val="000000" w:themeColor="text1"/>
          <w:lang w:val="en-GB"/>
        </w:rPr>
        <w:t xml:space="preserve"> Data 9, </w:t>
      </w:r>
      <w:proofErr w:type="gramStart"/>
      <w:r w:rsidR="00BB6CC6" w:rsidRPr="00133051">
        <w:rPr>
          <w:rFonts w:ascii="Arial" w:hAnsi="Arial" w:cs="Arial"/>
          <w:color w:val="000000" w:themeColor="text1"/>
          <w:lang w:val="en-GB"/>
        </w:rPr>
        <w:t>435</w:t>
      </w:r>
      <w:r w:rsidR="00BB6CC6" w:rsidRPr="00133051">
        <w:rPr>
          <w:rFonts w:ascii="Arial" w:hAnsi="Arial" w:cs="Arial"/>
          <w:color w:val="000000" w:themeColor="text1"/>
          <w:spacing w:val="-56"/>
          <w:lang w:val="en-GB"/>
        </w:rPr>
        <w:t xml:space="preserve"> </w:t>
      </w:r>
      <w:r w:rsidR="00BB6CC6" w:rsidRPr="00133051">
        <w:rPr>
          <w:rFonts w:ascii="Arial" w:hAnsi="Arial" w:cs="Arial"/>
          <w:color w:val="000000" w:themeColor="text1"/>
          <w:lang w:val="en-GB"/>
        </w:rPr>
        <w:t>.</w:t>
      </w:r>
      <w:proofErr w:type="gramEnd"/>
    </w:p>
    <w:p w:rsidR="00BB6CC6" w:rsidRPr="00133051" w:rsidRDefault="00624367" w:rsidP="00BB6CC6">
      <w:pPr>
        <w:spacing w:line="336" w:lineRule="auto"/>
        <w:ind w:left="284" w:right="41" w:hanging="284"/>
        <w:jc w:val="both"/>
        <w:rPr>
          <w:rFonts w:ascii="Arial" w:hAnsi="Arial" w:cs="Arial"/>
          <w:color w:val="000000" w:themeColor="text1"/>
          <w:lang w:val="es-ES"/>
        </w:rPr>
      </w:pPr>
      <w:r w:rsidRPr="00133051">
        <w:rPr>
          <w:rFonts w:ascii="Arial" w:hAnsi="Arial" w:cs="Arial"/>
          <w:color w:val="000000" w:themeColor="text1"/>
          <w:lang w:val="en-GB"/>
        </w:rPr>
        <w:t xml:space="preserve">De Lima FF, </w:t>
      </w:r>
      <w:proofErr w:type="spellStart"/>
      <w:r w:rsidRPr="00133051">
        <w:rPr>
          <w:rFonts w:ascii="Arial" w:hAnsi="Arial" w:cs="Arial"/>
          <w:color w:val="000000" w:themeColor="text1"/>
          <w:lang w:val="en-GB"/>
        </w:rPr>
        <w:t>Brilha</w:t>
      </w:r>
      <w:proofErr w:type="spellEnd"/>
      <w:r w:rsidRPr="00133051">
        <w:rPr>
          <w:rFonts w:ascii="Arial" w:hAnsi="Arial" w:cs="Arial"/>
          <w:color w:val="000000" w:themeColor="text1"/>
          <w:lang w:val="en-GB"/>
        </w:rPr>
        <w:t xml:space="preserve"> JB, </w:t>
      </w:r>
      <w:proofErr w:type="spellStart"/>
      <w:r w:rsidR="00BB6CC6" w:rsidRPr="00133051">
        <w:rPr>
          <w:rFonts w:ascii="Arial" w:hAnsi="Arial" w:cs="Arial"/>
          <w:color w:val="000000" w:themeColor="text1"/>
          <w:lang w:val="en-GB"/>
        </w:rPr>
        <w:t>Salamuni</w:t>
      </w:r>
      <w:proofErr w:type="spellEnd"/>
      <w:r w:rsidRPr="00133051">
        <w:rPr>
          <w:rFonts w:ascii="Arial" w:hAnsi="Arial" w:cs="Arial"/>
          <w:color w:val="000000" w:themeColor="text1"/>
          <w:lang w:val="en-GB"/>
        </w:rPr>
        <w:t xml:space="preserve"> </w:t>
      </w:r>
      <w:r w:rsidR="00BB6CC6" w:rsidRPr="00133051">
        <w:rPr>
          <w:rFonts w:ascii="Arial" w:hAnsi="Arial" w:cs="Arial"/>
          <w:color w:val="000000" w:themeColor="text1"/>
          <w:lang w:val="en-GB"/>
        </w:rPr>
        <w:t xml:space="preserve">E. (2010). </w:t>
      </w:r>
      <w:r w:rsidR="00BB6CC6" w:rsidRPr="00D7354F">
        <w:rPr>
          <w:rFonts w:ascii="Arial" w:hAnsi="Arial" w:cs="Arial"/>
          <w:color w:val="000000" w:themeColor="text1"/>
          <w:lang w:val="en-GB"/>
        </w:rPr>
        <w:t>Inventorying geological heritage in large territories: a methodological proposal applied to Brazil. </w:t>
      </w:r>
      <w:r w:rsidR="00BB6CC6" w:rsidRPr="00133051">
        <w:rPr>
          <w:rFonts w:ascii="Arial" w:hAnsi="Arial" w:cs="Arial"/>
          <w:i/>
          <w:iCs/>
          <w:color w:val="000000" w:themeColor="text1"/>
          <w:lang w:val="es-ES"/>
        </w:rPr>
        <w:t>Geoheritage</w:t>
      </w:r>
      <w:r w:rsidR="00BB6CC6" w:rsidRPr="00133051">
        <w:rPr>
          <w:rFonts w:ascii="Arial" w:hAnsi="Arial" w:cs="Arial"/>
          <w:color w:val="000000" w:themeColor="text1"/>
          <w:lang w:val="es-ES"/>
        </w:rPr>
        <w:t>, </w:t>
      </w:r>
      <w:r w:rsidR="00BB6CC6" w:rsidRPr="00133051">
        <w:rPr>
          <w:rFonts w:ascii="Arial" w:hAnsi="Arial" w:cs="Arial"/>
          <w:i/>
          <w:iCs/>
          <w:color w:val="000000" w:themeColor="text1"/>
          <w:lang w:val="es-ES"/>
        </w:rPr>
        <w:t>2</w:t>
      </w:r>
      <w:r w:rsidR="00BB6CC6" w:rsidRPr="00133051">
        <w:rPr>
          <w:rFonts w:ascii="Arial" w:hAnsi="Arial" w:cs="Arial"/>
          <w:color w:val="000000" w:themeColor="text1"/>
          <w:lang w:val="es-ES"/>
        </w:rPr>
        <w:t xml:space="preserve">(3), 91-99. </w:t>
      </w:r>
    </w:p>
    <w:p w:rsidR="00BB6CC6" w:rsidRDefault="00BB6CC6" w:rsidP="00BB6CC6">
      <w:pPr>
        <w:spacing w:line="336" w:lineRule="auto"/>
        <w:ind w:left="284" w:hanging="284"/>
        <w:jc w:val="both"/>
        <w:rPr>
          <w:rFonts w:ascii="Arial" w:hAnsi="Arial" w:cs="Arial"/>
          <w:color w:val="000000" w:themeColor="text1"/>
          <w:lang w:val="es-ES"/>
        </w:rPr>
      </w:pPr>
      <w:r w:rsidRPr="00107908">
        <w:rPr>
          <w:rFonts w:ascii="Arial" w:hAnsi="Arial" w:cs="Arial"/>
          <w:color w:val="000000" w:themeColor="text1"/>
          <w:lang w:val="es-ES"/>
        </w:rPr>
        <w:t xml:space="preserve">Del Arco MJ, </w:t>
      </w:r>
      <w:proofErr w:type="spellStart"/>
      <w:r w:rsidRPr="00107908">
        <w:rPr>
          <w:rFonts w:ascii="Arial" w:hAnsi="Arial" w:cs="Arial"/>
          <w:color w:val="000000" w:themeColor="text1"/>
          <w:lang w:val="es-ES"/>
        </w:rPr>
        <w:t>Wildpret</w:t>
      </w:r>
      <w:proofErr w:type="spellEnd"/>
      <w:r>
        <w:rPr>
          <w:rFonts w:ascii="Arial" w:hAnsi="Arial" w:cs="Arial"/>
          <w:color w:val="000000" w:themeColor="text1"/>
          <w:lang w:val="es-ES"/>
        </w:rPr>
        <w:t xml:space="preserve"> </w:t>
      </w:r>
      <w:r w:rsidRPr="00107908">
        <w:rPr>
          <w:rFonts w:ascii="Arial" w:hAnsi="Arial" w:cs="Arial"/>
          <w:color w:val="000000" w:themeColor="text1"/>
          <w:lang w:val="es-ES"/>
        </w:rPr>
        <w:t>W, Pérez PL, Ro</w:t>
      </w:r>
      <w:r>
        <w:rPr>
          <w:rFonts w:ascii="Arial" w:hAnsi="Arial" w:cs="Arial"/>
          <w:color w:val="000000" w:themeColor="text1"/>
          <w:lang w:val="es-ES"/>
        </w:rPr>
        <w:t xml:space="preserve">dríguez O, Acebes JR, García A, </w:t>
      </w:r>
      <w:r w:rsidRPr="00107908">
        <w:rPr>
          <w:rFonts w:ascii="Arial" w:hAnsi="Arial" w:cs="Arial"/>
          <w:color w:val="000000" w:themeColor="text1"/>
          <w:lang w:val="es-ES"/>
        </w:rPr>
        <w:t>Martín VE, Reyes JA, Salas M, D</w:t>
      </w:r>
      <w:r>
        <w:rPr>
          <w:rFonts w:ascii="Arial" w:hAnsi="Arial" w:cs="Arial"/>
          <w:color w:val="000000" w:themeColor="text1"/>
          <w:lang w:val="es-ES"/>
        </w:rPr>
        <w:t xml:space="preserve">íaz MA, Bermejo JA, González R, </w:t>
      </w:r>
      <w:r w:rsidRPr="00107908">
        <w:rPr>
          <w:rFonts w:ascii="Arial" w:hAnsi="Arial" w:cs="Arial"/>
          <w:color w:val="000000" w:themeColor="text1"/>
          <w:lang w:val="es-ES"/>
        </w:rPr>
        <w:t xml:space="preserve">Cabrera MV, García S. </w:t>
      </w:r>
      <w:r>
        <w:rPr>
          <w:rFonts w:ascii="Arial" w:hAnsi="Arial" w:cs="Arial"/>
          <w:color w:val="000000" w:themeColor="text1"/>
          <w:lang w:val="es-ES"/>
        </w:rPr>
        <w:t>(</w:t>
      </w:r>
      <w:r w:rsidRPr="00107908">
        <w:rPr>
          <w:rFonts w:ascii="Arial" w:hAnsi="Arial" w:cs="Arial"/>
          <w:color w:val="000000" w:themeColor="text1"/>
          <w:lang w:val="es-ES"/>
        </w:rPr>
        <w:t>2006</w:t>
      </w:r>
      <w:r>
        <w:rPr>
          <w:rFonts w:ascii="Arial" w:hAnsi="Arial" w:cs="Arial"/>
          <w:color w:val="000000" w:themeColor="text1"/>
          <w:lang w:val="es-ES"/>
        </w:rPr>
        <w:t>)</w:t>
      </w:r>
      <w:r w:rsidRPr="00107908">
        <w:rPr>
          <w:rFonts w:ascii="Arial" w:hAnsi="Arial" w:cs="Arial"/>
          <w:color w:val="000000" w:themeColor="text1"/>
          <w:lang w:val="es-ES"/>
        </w:rPr>
        <w:t xml:space="preserve">. </w:t>
      </w:r>
      <w:r>
        <w:rPr>
          <w:rFonts w:ascii="Arial" w:hAnsi="Arial" w:cs="Arial"/>
          <w:color w:val="000000" w:themeColor="text1"/>
          <w:lang w:val="es-ES"/>
        </w:rPr>
        <w:t xml:space="preserve">Mapa de vegetación de Canarias. </w:t>
      </w:r>
      <w:r w:rsidRPr="00107908">
        <w:rPr>
          <w:rFonts w:ascii="Arial" w:hAnsi="Arial" w:cs="Arial"/>
          <w:color w:val="000000" w:themeColor="text1"/>
          <w:lang w:val="es-ES"/>
        </w:rPr>
        <w:t>GRAFCAN: Santa Cruz de Tenerife.</w:t>
      </w:r>
    </w:p>
    <w:p w:rsidR="00BB6CC6" w:rsidRPr="00F86634" w:rsidRDefault="00BB6CC6" w:rsidP="00BB6CC6">
      <w:pPr>
        <w:spacing w:line="336" w:lineRule="auto"/>
        <w:ind w:left="284" w:right="41" w:hanging="284"/>
        <w:jc w:val="both"/>
        <w:rPr>
          <w:rFonts w:ascii="Arial" w:hAnsi="Arial" w:cs="Arial"/>
          <w:color w:val="000000" w:themeColor="text1"/>
          <w:lang w:val="en-GB"/>
        </w:rPr>
      </w:pPr>
      <w:proofErr w:type="spellStart"/>
      <w:r w:rsidRPr="00F86634">
        <w:rPr>
          <w:rFonts w:ascii="Arial" w:hAnsi="Arial" w:cs="Arial"/>
          <w:color w:val="000000" w:themeColor="text1"/>
          <w:lang w:val="en-GB"/>
        </w:rPr>
        <w:t>Dingwall</w:t>
      </w:r>
      <w:proofErr w:type="spellEnd"/>
      <w:r>
        <w:rPr>
          <w:rFonts w:ascii="Arial" w:hAnsi="Arial" w:cs="Arial"/>
          <w:color w:val="000000" w:themeColor="text1"/>
          <w:lang w:val="en-GB"/>
        </w:rPr>
        <w:t xml:space="preserve"> </w:t>
      </w:r>
      <w:r w:rsidRPr="00F86634">
        <w:rPr>
          <w:rFonts w:ascii="Arial" w:hAnsi="Arial" w:cs="Arial"/>
          <w:color w:val="000000" w:themeColor="text1"/>
          <w:lang w:val="en-GB"/>
        </w:rPr>
        <w:t>PR</w:t>
      </w:r>
      <w:r>
        <w:rPr>
          <w:rFonts w:ascii="Arial" w:hAnsi="Arial" w:cs="Arial"/>
          <w:color w:val="000000" w:themeColor="text1"/>
          <w:lang w:val="en-GB"/>
        </w:rPr>
        <w:t>,</w:t>
      </w:r>
      <w:r w:rsidRPr="00F86634">
        <w:rPr>
          <w:rFonts w:ascii="Arial" w:hAnsi="Arial" w:cs="Arial"/>
          <w:color w:val="000000" w:themeColor="text1"/>
          <w:lang w:val="en-GB"/>
        </w:rPr>
        <w:t xml:space="preserve"> </w:t>
      </w:r>
      <w:proofErr w:type="spellStart"/>
      <w:r w:rsidRPr="00F86634">
        <w:rPr>
          <w:rFonts w:ascii="Arial" w:hAnsi="Arial" w:cs="Arial"/>
          <w:color w:val="000000" w:themeColor="text1"/>
          <w:lang w:val="en-GB"/>
        </w:rPr>
        <w:t>Weighell</w:t>
      </w:r>
      <w:proofErr w:type="spellEnd"/>
      <w:r w:rsidRPr="00F86634">
        <w:rPr>
          <w:rFonts w:ascii="Arial" w:hAnsi="Arial" w:cs="Arial"/>
          <w:color w:val="000000" w:themeColor="text1"/>
          <w:lang w:val="en-GB"/>
        </w:rPr>
        <w:t xml:space="preserve"> T</w:t>
      </w:r>
      <w:r>
        <w:rPr>
          <w:rFonts w:ascii="Arial" w:hAnsi="Arial" w:cs="Arial"/>
          <w:color w:val="000000" w:themeColor="text1"/>
          <w:lang w:val="en-GB"/>
        </w:rPr>
        <w:t>,</w:t>
      </w:r>
      <w:r w:rsidRPr="00F86634">
        <w:rPr>
          <w:rFonts w:ascii="Arial" w:hAnsi="Arial" w:cs="Arial"/>
          <w:color w:val="000000" w:themeColor="text1"/>
          <w:lang w:val="en-GB"/>
        </w:rPr>
        <w:t xml:space="preserve"> </w:t>
      </w:r>
      <w:proofErr w:type="spellStart"/>
      <w:r>
        <w:rPr>
          <w:rFonts w:ascii="Arial" w:hAnsi="Arial" w:cs="Arial"/>
          <w:color w:val="000000" w:themeColor="text1"/>
          <w:lang w:val="en-GB"/>
        </w:rPr>
        <w:t>Badman</w:t>
      </w:r>
      <w:proofErr w:type="spellEnd"/>
      <w:r>
        <w:rPr>
          <w:rFonts w:ascii="Arial" w:hAnsi="Arial" w:cs="Arial"/>
          <w:color w:val="000000" w:themeColor="text1"/>
          <w:lang w:val="en-GB"/>
        </w:rPr>
        <w:t xml:space="preserve"> T.</w:t>
      </w:r>
      <w:r w:rsidRPr="00F86634">
        <w:rPr>
          <w:rFonts w:ascii="Arial" w:hAnsi="Arial" w:cs="Arial"/>
          <w:color w:val="000000" w:themeColor="text1"/>
          <w:lang w:val="en-GB"/>
        </w:rPr>
        <w:t xml:space="preserve"> (2005). Geological World Heritage: a global framework: a contribution to the global theme study of World Heritage Natural Sites.</w:t>
      </w:r>
    </w:p>
    <w:p w:rsidR="00BB6CC6" w:rsidRPr="00133051" w:rsidRDefault="00624367" w:rsidP="00BB6CC6">
      <w:pPr>
        <w:spacing w:line="336" w:lineRule="auto"/>
        <w:ind w:left="284" w:hanging="284"/>
        <w:jc w:val="both"/>
        <w:rPr>
          <w:rFonts w:ascii="Arial" w:hAnsi="Arial" w:cs="Arial"/>
          <w:color w:val="000000" w:themeColor="text1"/>
          <w:lang w:val="en-GB"/>
        </w:rPr>
      </w:pPr>
      <w:proofErr w:type="spellStart"/>
      <w:r>
        <w:rPr>
          <w:rFonts w:ascii="Arial" w:hAnsi="Arial" w:cs="Arial"/>
          <w:color w:val="000000" w:themeColor="text1"/>
          <w:lang w:val="es-ES"/>
        </w:rPr>
        <w:t>Dóniz</w:t>
      </w:r>
      <w:proofErr w:type="spellEnd"/>
      <w:r>
        <w:rPr>
          <w:rFonts w:ascii="Arial" w:hAnsi="Arial" w:cs="Arial"/>
          <w:color w:val="000000" w:themeColor="text1"/>
          <w:lang w:val="es-ES"/>
        </w:rPr>
        <w:t>-Páez J</w:t>
      </w:r>
      <w:r w:rsidR="00BB6CC6" w:rsidRPr="00F86634">
        <w:rPr>
          <w:rFonts w:ascii="Arial" w:hAnsi="Arial" w:cs="Arial"/>
          <w:color w:val="000000" w:themeColor="text1"/>
          <w:lang w:val="es-ES"/>
        </w:rPr>
        <w:t>, Bec</w:t>
      </w:r>
      <w:r>
        <w:rPr>
          <w:rFonts w:ascii="Arial" w:hAnsi="Arial" w:cs="Arial"/>
          <w:color w:val="000000" w:themeColor="text1"/>
          <w:lang w:val="es-ES"/>
        </w:rPr>
        <w:t>erra-Ramírez R, González-Cárdenas E, Guillén-Martín C, Escobar-</w:t>
      </w:r>
      <w:r>
        <w:rPr>
          <w:rFonts w:ascii="Arial" w:hAnsi="Arial" w:cs="Arial"/>
          <w:color w:val="000000" w:themeColor="text1"/>
          <w:lang w:val="es-ES"/>
        </w:rPr>
        <w:lastRenderedPageBreak/>
        <w:t>Lahoz</w:t>
      </w:r>
      <w:r w:rsidR="00BB6CC6" w:rsidRPr="00F86634">
        <w:rPr>
          <w:rFonts w:ascii="Arial" w:hAnsi="Arial" w:cs="Arial"/>
          <w:color w:val="000000" w:themeColor="text1"/>
          <w:lang w:val="es-ES"/>
        </w:rPr>
        <w:t xml:space="preserve"> E. (2011). </w:t>
      </w:r>
      <w:proofErr w:type="spellStart"/>
      <w:r w:rsidR="00BB6CC6" w:rsidRPr="00F86634">
        <w:rPr>
          <w:rFonts w:ascii="Arial" w:hAnsi="Arial" w:cs="Arial"/>
          <w:color w:val="000000" w:themeColor="text1"/>
          <w:lang w:val="en-GB"/>
        </w:rPr>
        <w:t>Geomorphosites</w:t>
      </w:r>
      <w:proofErr w:type="spellEnd"/>
      <w:r w:rsidR="00BB6CC6" w:rsidRPr="00F86634">
        <w:rPr>
          <w:rFonts w:ascii="Arial" w:hAnsi="Arial" w:cs="Arial"/>
          <w:color w:val="000000" w:themeColor="text1"/>
          <w:lang w:val="en-GB"/>
        </w:rPr>
        <w:t xml:space="preserve"> and </w:t>
      </w:r>
      <w:proofErr w:type="spellStart"/>
      <w:r w:rsidR="00BB6CC6" w:rsidRPr="00F86634">
        <w:rPr>
          <w:rFonts w:ascii="Arial" w:hAnsi="Arial" w:cs="Arial"/>
          <w:color w:val="000000" w:themeColor="text1"/>
          <w:lang w:val="en-GB"/>
        </w:rPr>
        <w:t>geotourism</w:t>
      </w:r>
      <w:proofErr w:type="spellEnd"/>
      <w:r w:rsidR="00BB6CC6" w:rsidRPr="00F86634">
        <w:rPr>
          <w:rFonts w:ascii="Arial" w:hAnsi="Arial" w:cs="Arial"/>
          <w:color w:val="000000" w:themeColor="text1"/>
          <w:lang w:val="en-GB"/>
        </w:rPr>
        <w:t xml:space="preserve"> in volcanic landscape: the example of La Corona del </w:t>
      </w:r>
      <w:proofErr w:type="spellStart"/>
      <w:r w:rsidR="00BB6CC6" w:rsidRPr="00F86634">
        <w:rPr>
          <w:rFonts w:ascii="Arial" w:hAnsi="Arial" w:cs="Arial"/>
          <w:color w:val="000000" w:themeColor="text1"/>
          <w:lang w:val="en-GB"/>
        </w:rPr>
        <w:t>Lajial</w:t>
      </w:r>
      <w:proofErr w:type="spellEnd"/>
      <w:r w:rsidR="00BB6CC6" w:rsidRPr="00F86634">
        <w:rPr>
          <w:rFonts w:ascii="Arial" w:hAnsi="Arial" w:cs="Arial"/>
          <w:color w:val="000000" w:themeColor="text1"/>
          <w:lang w:val="en-GB"/>
        </w:rPr>
        <w:t xml:space="preserve"> cinder cone (El </w:t>
      </w:r>
      <w:proofErr w:type="spellStart"/>
      <w:r w:rsidR="00BB6CC6" w:rsidRPr="00F86634">
        <w:rPr>
          <w:rFonts w:ascii="Arial" w:hAnsi="Arial" w:cs="Arial"/>
          <w:color w:val="000000" w:themeColor="text1"/>
          <w:lang w:val="en-GB"/>
        </w:rPr>
        <w:t>Hierro</w:t>
      </w:r>
      <w:proofErr w:type="spellEnd"/>
      <w:r w:rsidR="00BB6CC6" w:rsidRPr="00F86634">
        <w:rPr>
          <w:rFonts w:ascii="Arial" w:hAnsi="Arial" w:cs="Arial"/>
          <w:color w:val="000000" w:themeColor="text1"/>
          <w:lang w:val="en-GB"/>
        </w:rPr>
        <w:t xml:space="preserve">, Canary Islands, Spain). </w:t>
      </w:r>
      <w:proofErr w:type="spellStart"/>
      <w:r w:rsidR="00BB6CC6" w:rsidRPr="00133051">
        <w:rPr>
          <w:rFonts w:ascii="Arial" w:hAnsi="Arial" w:cs="Arial"/>
          <w:color w:val="000000" w:themeColor="text1"/>
          <w:lang w:val="en-GB"/>
        </w:rPr>
        <w:t>GeoJournal</w:t>
      </w:r>
      <w:proofErr w:type="spellEnd"/>
      <w:r w:rsidR="00BB6CC6" w:rsidRPr="00133051">
        <w:rPr>
          <w:rFonts w:ascii="Arial" w:hAnsi="Arial" w:cs="Arial"/>
          <w:color w:val="000000" w:themeColor="text1"/>
          <w:lang w:val="en-GB"/>
        </w:rPr>
        <w:t xml:space="preserve"> of Tourism and </w:t>
      </w:r>
      <w:proofErr w:type="spellStart"/>
      <w:r w:rsidR="00BB6CC6" w:rsidRPr="00133051">
        <w:rPr>
          <w:rFonts w:ascii="Arial" w:hAnsi="Arial" w:cs="Arial"/>
          <w:color w:val="000000" w:themeColor="text1"/>
          <w:lang w:val="en-GB"/>
        </w:rPr>
        <w:t>Geosites</w:t>
      </w:r>
      <w:proofErr w:type="spellEnd"/>
      <w:r w:rsidR="00BB6CC6" w:rsidRPr="00133051">
        <w:rPr>
          <w:rFonts w:ascii="Arial" w:hAnsi="Arial" w:cs="Arial"/>
          <w:color w:val="000000" w:themeColor="text1"/>
          <w:lang w:val="en-GB"/>
        </w:rPr>
        <w:t>, 2(8), 185-197.</w:t>
      </w:r>
    </w:p>
    <w:p w:rsidR="00BB6CC6" w:rsidRPr="00F86634" w:rsidRDefault="00624367" w:rsidP="00BB6CC6">
      <w:pPr>
        <w:spacing w:line="336" w:lineRule="auto"/>
        <w:ind w:left="284" w:hanging="284"/>
        <w:jc w:val="both"/>
        <w:rPr>
          <w:rFonts w:ascii="Arial" w:hAnsi="Arial" w:cs="Arial"/>
          <w:color w:val="000000" w:themeColor="text1"/>
          <w:lang w:val="en-GB"/>
        </w:rPr>
      </w:pPr>
      <w:proofErr w:type="spellStart"/>
      <w:r w:rsidRPr="00133051">
        <w:rPr>
          <w:rFonts w:ascii="Arial" w:hAnsi="Arial" w:cs="Arial"/>
          <w:color w:val="000000" w:themeColor="text1"/>
          <w:lang w:val="en-GB"/>
        </w:rPr>
        <w:t>Dóniz-Páez</w:t>
      </w:r>
      <w:proofErr w:type="spellEnd"/>
      <w:r w:rsidRPr="00133051">
        <w:rPr>
          <w:rFonts w:ascii="Arial" w:hAnsi="Arial" w:cs="Arial"/>
          <w:color w:val="000000" w:themeColor="text1"/>
          <w:lang w:val="en-GB"/>
        </w:rPr>
        <w:t xml:space="preserve"> J, </w:t>
      </w:r>
      <w:proofErr w:type="spellStart"/>
      <w:r w:rsidRPr="00133051">
        <w:rPr>
          <w:rFonts w:ascii="Arial" w:hAnsi="Arial" w:cs="Arial"/>
          <w:color w:val="000000" w:themeColor="text1"/>
          <w:lang w:val="en-GB"/>
        </w:rPr>
        <w:t>Beltrán-Yanes</w:t>
      </w:r>
      <w:proofErr w:type="spellEnd"/>
      <w:r w:rsidR="00BB6CC6" w:rsidRPr="00133051">
        <w:rPr>
          <w:rFonts w:ascii="Arial" w:hAnsi="Arial" w:cs="Arial"/>
          <w:color w:val="000000" w:themeColor="text1"/>
          <w:lang w:val="en-GB"/>
        </w:rPr>
        <w:t xml:space="preserve"> E</w:t>
      </w:r>
      <w:r w:rsidRPr="00133051">
        <w:rPr>
          <w:rFonts w:ascii="Arial" w:hAnsi="Arial" w:cs="Arial"/>
          <w:color w:val="000000" w:themeColor="text1"/>
          <w:lang w:val="en-GB"/>
        </w:rPr>
        <w:t>, Becerra-</w:t>
      </w:r>
      <w:proofErr w:type="spellStart"/>
      <w:r w:rsidRPr="00133051">
        <w:rPr>
          <w:rFonts w:ascii="Arial" w:hAnsi="Arial" w:cs="Arial"/>
          <w:color w:val="000000" w:themeColor="text1"/>
          <w:lang w:val="en-GB"/>
        </w:rPr>
        <w:t>Ramírez</w:t>
      </w:r>
      <w:proofErr w:type="spellEnd"/>
      <w:r w:rsidRPr="00133051">
        <w:rPr>
          <w:rFonts w:ascii="Arial" w:hAnsi="Arial" w:cs="Arial"/>
          <w:color w:val="000000" w:themeColor="text1"/>
          <w:lang w:val="en-GB"/>
        </w:rPr>
        <w:t xml:space="preserve"> R, Pérez NM, Hernández PA, Hernández</w:t>
      </w:r>
      <w:r w:rsidR="00BB6CC6" w:rsidRPr="00133051">
        <w:rPr>
          <w:rFonts w:ascii="Arial" w:hAnsi="Arial" w:cs="Arial"/>
          <w:color w:val="000000" w:themeColor="text1"/>
          <w:lang w:val="en-GB"/>
        </w:rPr>
        <w:t xml:space="preserve"> W. (2020). </w:t>
      </w:r>
      <w:r w:rsidR="00BB6CC6" w:rsidRPr="00F86634">
        <w:rPr>
          <w:rFonts w:ascii="Arial" w:hAnsi="Arial" w:cs="Arial"/>
          <w:color w:val="000000" w:themeColor="text1"/>
          <w:lang w:val="en-GB"/>
        </w:rPr>
        <w:t>Diversity of volcanic geoheritage in the Canary Islands, Spain. Geosciences, 10(10), 390.</w:t>
      </w:r>
    </w:p>
    <w:p w:rsidR="00BB6CC6" w:rsidRPr="00D7354F" w:rsidRDefault="00BB6CC6" w:rsidP="00BB6CC6">
      <w:pPr>
        <w:spacing w:line="336" w:lineRule="auto"/>
        <w:ind w:left="284" w:hanging="284"/>
        <w:jc w:val="both"/>
        <w:rPr>
          <w:rFonts w:ascii="Arial" w:hAnsi="Arial" w:cs="Arial"/>
          <w:color w:val="000000" w:themeColor="text1"/>
          <w:lang w:val="es-ES"/>
        </w:rPr>
      </w:pPr>
      <w:r w:rsidRPr="00D7354F">
        <w:rPr>
          <w:rFonts w:ascii="Arial" w:hAnsi="Arial" w:cs="Arial"/>
          <w:color w:val="000000" w:themeColor="text1"/>
          <w:lang w:val="es-ES"/>
        </w:rPr>
        <w:t>Duque</w:t>
      </w:r>
      <w:r w:rsidR="00624367">
        <w:rPr>
          <w:rFonts w:ascii="Arial" w:hAnsi="Arial" w:cs="Arial"/>
          <w:color w:val="000000" w:themeColor="text1"/>
          <w:lang w:val="es-ES"/>
        </w:rPr>
        <w:t xml:space="preserve"> LC, Abril J, García Salinas F,</w:t>
      </w:r>
      <w:r w:rsidRPr="00D7354F">
        <w:rPr>
          <w:rFonts w:ascii="Arial" w:hAnsi="Arial" w:cs="Arial"/>
          <w:color w:val="000000" w:themeColor="text1"/>
          <w:lang w:val="es-ES"/>
        </w:rPr>
        <w:t xml:space="preserve"> </w:t>
      </w:r>
      <w:proofErr w:type="spellStart"/>
      <w:r w:rsidRPr="00D7354F">
        <w:rPr>
          <w:rFonts w:ascii="Arial" w:hAnsi="Arial" w:cs="Arial"/>
          <w:color w:val="000000" w:themeColor="text1"/>
          <w:lang w:val="es-ES"/>
        </w:rPr>
        <w:t>Elízaga</w:t>
      </w:r>
      <w:proofErr w:type="spellEnd"/>
      <w:r w:rsidRPr="00D7354F">
        <w:rPr>
          <w:rFonts w:ascii="Arial" w:hAnsi="Arial" w:cs="Arial"/>
          <w:color w:val="000000" w:themeColor="text1"/>
          <w:lang w:val="es-ES"/>
        </w:rPr>
        <w:t xml:space="preserve"> E</w:t>
      </w:r>
      <w:r w:rsidR="00624367">
        <w:rPr>
          <w:rFonts w:ascii="Arial" w:hAnsi="Arial" w:cs="Arial"/>
          <w:color w:val="000000" w:themeColor="text1"/>
          <w:lang w:val="es-ES"/>
        </w:rPr>
        <w:t>.</w:t>
      </w:r>
      <w:r w:rsidRPr="00D7354F">
        <w:rPr>
          <w:rFonts w:ascii="Arial" w:hAnsi="Arial" w:cs="Arial"/>
          <w:color w:val="000000" w:themeColor="text1"/>
          <w:lang w:val="es-ES"/>
        </w:rPr>
        <w:t xml:space="preserve"> (1979). Desarrollo de la metodología del inventario de puntos de interés geológico en el Sector Oriental de la Cordillera Cantábrica. Centro de documentación IGME. 107 p. Madrid.</w:t>
      </w:r>
    </w:p>
    <w:p w:rsidR="00BB6CC6" w:rsidRPr="00133051" w:rsidRDefault="00BB6CC6" w:rsidP="00BB6CC6">
      <w:pPr>
        <w:widowControl/>
        <w:autoSpaceDE/>
        <w:autoSpaceDN/>
        <w:spacing w:line="336" w:lineRule="auto"/>
        <w:ind w:left="284" w:hanging="284"/>
        <w:jc w:val="both"/>
        <w:rPr>
          <w:rFonts w:ascii="Arial" w:eastAsia="Calibri" w:hAnsi="Arial" w:cs="Arial"/>
          <w:color w:val="000000" w:themeColor="text1"/>
          <w:lang w:val="en-GB"/>
        </w:rPr>
      </w:pPr>
      <w:proofErr w:type="spellStart"/>
      <w:r w:rsidRPr="00D7354F">
        <w:rPr>
          <w:rFonts w:ascii="Arial" w:eastAsia="Calibri" w:hAnsi="Arial" w:cs="Arial"/>
          <w:color w:val="000000" w:themeColor="text1"/>
          <w:lang w:val="es-ES"/>
        </w:rPr>
        <w:t>Elizaga</w:t>
      </w:r>
      <w:proofErr w:type="spellEnd"/>
      <w:r w:rsidRPr="00D7354F">
        <w:rPr>
          <w:rFonts w:ascii="Arial" w:eastAsia="Calibri" w:hAnsi="Arial" w:cs="Arial"/>
          <w:color w:val="000000" w:themeColor="text1"/>
          <w:lang w:val="es-ES"/>
        </w:rPr>
        <w:t xml:space="preserve"> E, Abril</w:t>
      </w:r>
      <w:r w:rsidR="00624367">
        <w:rPr>
          <w:rFonts w:ascii="Arial" w:eastAsia="Calibri" w:hAnsi="Arial" w:cs="Arial"/>
          <w:color w:val="000000" w:themeColor="text1"/>
          <w:lang w:val="es-ES"/>
        </w:rPr>
        <w:t xml:space="preserve"> J, Duque LC, García Salinas F,</w:t>
      </w:r>
      <w:r w:rsidRPr="00D7354F">
        <w:rPr>
          <w:rFonts w:ascii="Arial" w:eastAsia="Calibri" w:hAnsi="Arial" w:cs="Arial"/>
          <w:color w:val="000000" w:themeColor="text1"/>
          <w:lang w:val="es-ES"/>
        </w:rPr>
        <w:t xml:space="preserve"> Murcia V (1980) Los puntos geológico-mineros de interés singular como patrimonio natural. Su inventario y metodología de estudio. I Reunión Nacional de Geología Ambiental y Ordenación del Territorio. </w:t>
      </w:r>
      <w:proofErr w:type="spellStart"/>
      <w:r w:rsidRPr="00133051">
        <w:rPr>
          <w:rFonts w:ascii="Arial" w:eastAsia="Calibri" w:hAnsi="Arial" w:cs="Arial"/>
          <w:color w:val="000000" w:themeColor="text1"/>
          <w:lang w:val="en-GB"/>
        </w:rPr>
        <w:t>Volumen</w:t>
      </w:r>
      <w:proofErr w:type="spellEnd"/>
      <w:r w:rsidRPr="00133051">
        <w:rPr>
          <w:rFonts w:ascii="Arial" w:eastAsia="Calibri" w:hAnsi="Arial" w:cs="Arial"/>
          <w:color w:val="000000" w:themeColor="text1"/>
          <w:lang w:val="en-GB"/>
        </w:rPr>
        <w:t xml:space="preserve"> de </w:t>
      </w:r>
      <w:proofErr w:type="spellStart"/>
      <w:r w:rsidRPr="00133051">
        <w:rPr>
          <w:rFonts w:ascii="Arial" w:eastAsia="Calibri" w:hAnsi="Arial" w:cs="Arial"/>
          <w:color w:val="000000" w:themeColor="text1"/>
          <w:lang w:val="en-GB"/>
        </w:rPr>
        <w:t>Comunicaciones</w:t>
      </w:r>
      <w:proofErr w:type="spellEnd"/>
      <w:r w:rsidRPr="00133051">
        <w:rPr>
          <w:rFonts w:ascii="Arial" w:eastAsia="Calibri" w:hAnsi="Arial" w:cs="Arial"/>
          <w:color w:val="000000" w:themeColor="text1"/>
          <w:lang w:val="en-GB"/>
        </w:rPr>
        <w:t>, 21. Santander.</w:t>
      </w:r>
    </w:p>
    <w:p w:rsidR="00BB6CC6" w:rsidRPr="007C72FA" w:rsidRDefault="00BB6CC6" w:rsidP="00BB6CC6">
      <w:pPr>
        <w:widowControl/>
        <w:autoSpaceDE/>
        <w:autoSpaceDN/>
        <w:spacing w:line="336" w:lineRule="auto"/>
        <w:ind w:left="284" w:hanging="284"/>
        <w:jc w:val="both"/>
        <w:rPr>
          <w:rFonts w:ascii="Arial" w:eastAsia="Calibri" w:hAnsi="Arial" w:cs="Arial"/>
          <w:color w:val="000000" w:themeColor="text1"/>
          <w:lang w:val="en-GB"/>
        </w:rPr>
      </w:pPr>
      <w:r w:rsidRPr="007C72FA">
        <w:rPr>
          <w:rFonts w:ascii="Arial" w:eastAsia="Calibri" w:hAnsi="Arial" w:cs="Arial"/>
          <w:color w:val="000000" w:themeColor="text1"/>
          <w:lang w:val="en-GB"/>
        </w:rPr>
        <w:t>Ellis NV (</w:t>
      </w:r>
      <w:proofErr w:type="spellStart"/>
      <w:r w:rsidRPr="007C72FA">
        <w:rPr>
          <w:rFonts w:ascii="Arial" w:eastAsia="Calibri" w:hAnsi="Arial" w:cs="Arial"/>
          <w:color w:val="000000" w:themeColor="text1"/>
          <w:lang w:val="en-GB"/>
        </w:rPr>
        <w:t>ed</w:t>
      </w:r>
      <w:proofErr w:type="spellEnd"/>
      <w:r w:rsidRPr="007C72FA">
        <w:rPr>
          <w:rFonts w:ascii="Arial" w:eastAsia="Calibri" w:hAnsi="Arial" w:cs="Arial"/>
          <w:color w:val="000000" w:themeColor="text1"/>
          <w:lang w:val="en-GB"/>
        </w:rPr>
        <w:t xml:space="preserve">), Bowen DQ, Campbell S, </w:t>
      </w:r>
      <w:proofErr w:type="spellStart"/>
      <w:r w:rsidRPr="007C72FA">
        <w:rPr>
          <w:rFonts w:ascii="Arial" w:eastAsia="Calibri" w:hAnsi="Arial" w:cs="Arial"/>
          <w:color w:val="000000" w:themeColor="text1"/>
          <w:lang w:val="en-GB"/>
        </w:rPr>
        <w:t>Knill</w:t>
      </w:r>
      <w:proofErr w:type="spellEnd"/>
      <w:r w:rsidRPr="007C72FA">
        <w:rPr>
          <w:rFonts w:ascii="Arial" w:eastAsia="Calibri" w:hAnsi="Arial" w:cs="Arial"/>
          <w:color w:val="000000" w:themeColor="text1"/>
          <w:lang w:val="en-GB"/>
        </w:rPr>
        <w:t xml:space="preserve"> JL, </w:t>
      </w:r>
      <w:proofErr w:type="spellStart"/>
      <w:r w:rsidRPr="007C72FA">
        <w:rPr>
          <w:rFonts w:ascii="Arial" w:eastAsia="Calibri" w:hAnsi="Arial" w:cs="Arial"/>
          <w:color w:val="000000" w:themeColor="text1"/>
          <w:lang w:val="en-GB"/>
        </w:rPr>
        <w:t>McK</w:t>
      </w:r>
      <w:r w:rsidR="00624367">
        <w:rPr>
          <w:rFonts w:ascii="Arial" w:eastAsia="Calibri" w:hAnsi="Arial" w:cs="Arial"/>
          <w:color w:val="000000" w:themeColor="text1"/>
          <w:lang w:val="en-GB"/>
        </w:rPr>
        <w:t>irdy</w:t>
      </w:r>
      <w:proofErr w:type="spellEnd"/>
      <w:r w:rsidR="00624367">
        <w:rPr>
          <w:rFonts w:ascii="Arial" w:eastAsia="Calibri" w:hAnsi="Arial" w:cs="Arial"/>
          <w:color w:val="000000" w:themeColor="text1"/>
          <w:lang w:val="en-GB"/>
        </w:rPr>
        <w:t xml:space="preserve"> AP, Prosser CD, Vincent MA,</w:t>
      </w:r>
      <w:r w:rsidRPr="007C72FA">
        <w:rPr>
          <w:rFonts w:ascii="Arial" w:eastAsia="Calibri" w:hAnsi="Arial" w:cs="Arial"/>
          <w:color w:val="000000" w:themeColor="text1"/>
          <w:lang w:val="en-GB"/>
        </w:rPr>
        <w:t xml:space="preserve"> Wilson RCL (1996) An Introduction to the Geol</w:t>
      </w:r>
      <w:r>
        <w:rPr>
          <w:rFonts w:ascii="Arial" w:eastAsia="Calibri" w:hAnsi="Arial" w:cs="Arial"/>
          <w:color w:val="000000" w:themeColor="text1"/>
          <w:lang w:val="en-GB"/>
        </w:rPr>
        <w:t xml:space="preserve">ogical Conservation Review. GCR </w:t>
      </w:r>
      <w:r w:rsidRPr="007C72FA">
        <w:rPr>
          <w:rFonts w:ascii="Arial" w:eastAsia="Calibri" w:hAnsi="Arial" w:cs="Arial"/>
          <w:color w:val="000000" w:themeColor="text1"/>
          <w:lang w:val="en-GB"/>
        </w:rPr>
        <w:t>Series 1. 131 p. Joint Nature Conservation Committee, Peterborough.</w:t>
      </w:r>
    </w:p>
    <w:p w:rsidR="00BB6CC6" w:rsidRPr="00D7354F" w:rsidRDefault="00624367" w:rsidP="00BB6CC6">
      <w:pPr>
        <w:spacing w:line="336" w:lineRule="auto"/>
        <w:ind w:left="284" w:hanging="284"/>
        <w:jc w:val="both"/>
        <w:rPr>
          <w:rFonts w:ascii="Arial" w:hAnsi="Arial" w:cs="Arial"/>
          <w:color w:val="000000" w:themeColor="text1"/>
          <w:lang w:val="en-GB"/>
        </w:rPr>
      </w:pPr>
      <w:proofErr w:type="spellStart"/>
      <w:r>
        <w:rPr>
          <w:rFonts w:ascii="Arial" w:hAnsi="Arial" w:cs="Arial"/>
          <w:color w:val="000000" w:themeColor="text1"/>
          <w:lang w:val="en-GB"/>
        </w:rPr>
        <w:t>Fassoulas</w:t>
      </w:r>
      <w:proofErr w:type="spellEnd"/>
      <w:r>
        <w:rPr>
          <w:rFonts w:ascii="Arial" w:hAnsi="Arial" w:cs="Arial"/>
          <w:color w:val="000000" w:themeColor="text1"/>
          <w:lang w:val="en-GB"/>
        </w:rPr>
        <w:t xml:space="preserve"> C, </w:t>
      </w:r>
      <w:proofErr w:type="spellStart"/>
      <w:r>
        <w:rPr>
          <w:rFonts w:ascii="Arial" w:hAnsi="Arial" w:cs="Arial"/>
          <w:color w:val="000000" w:themeColor="text1"/>
          <w:lang w:val="en-GB"/>
        </w:rPr>
        <w:t>Mouriki</w:t>
      </w:r>
      <w:proofErr w:type="spellEnd"/>
      <w:r>
        <w:rPr>
          <w:rFonts w:ascii="Arial" w:hAnsi="Arial" w:cs="Arial"/>
          <w:color w:val="000000" w:themeColor="text1"/>
          <w:lang w:val="en-GB"/>
        </w:rPr>
        <w:t xml:space="preserve"> D, </w:t>
      </w:r>
      <w:proofErr w:type="spellStart"/>
      <w:r>
        <w:rPr>
          <w:rFonts w:ascii="Arial" w:hAnsi="Arial" w:cs="Arial"/>
          <w:color w:val="000000" w:themeColor="text1"/>
          <w:lang w:val="en-GB"/>
        </w:rPr>
        <w:t>Dimitriou-Nikolakis</w:t>
      </w:r>
      <w:proofErr w:type="spellEnd"/>
      <w:r>
        <w:rPr>
          <w:rFonts w:ascii="Arial" w:hAnsi="Arial" w:cs="Arial"/>
          <w:color w:val="000000" w:themeColor="text1"/>
          <w:lang w:val="en-GB"/>
        </w:rPr>
        <w:t xml:space="preserve"> P, Iliopoulos</w:t>
      </w:r>
      <w:r w:rsidR="00BB6CC6" w:rsidRPr="007C72FA">
        <w:rPr>
          <w:rFonts w:ascii="Arial" w:hAnsi="Arial" w:cs="Arial"/>
          <w:color w:val="000000" w:themeColor="text1"/>
          <w:lang w:val="en-GB"/>
        </w:rPr>
        <w:t xml:space="preserve"> G. (2012). </w:t>
      </w:r>
      <w:r w:rsidR="00BB6CC6" w:rsidRPr="00D7354F">
        <w:rPr>
          <w:rFonts w:ascii="Arial" w:hAnsi="Arial" w:cs="Arial"/>
          <w:color w:val="000000" w:themeColor="text1"/>
          <w:lang w:val="en-GB"/>
        </w:rPr>
        <w:t xml:space="preserve">Quantitative assessment of </w:t>
      </w:r>
      <w:proofErr w:type="spellStart"/>
      <w:r w:rsidR="00BB6CC6" w:rsidRPr="00D7354F">
        <w:rPr>
          <w:rFonts w:ascii="Arial" w:hAnsi="Arial" w:cs="Arial"/>
          <w:color w:val="000000" w:themeColor="text1"/>
          <w:lang w:val="en-GB"/>
        </w:rPr>
        <w:t>geotopes</w:t>
      </w:r>
      <w:proofErr w:type="spellEnd"/>
      <w:r w:rsidR="00BB6CC6" w:rsidRPr="00D7354F">
        <w:rPr>
          <w:rFonts w:ascii="Arial" w:hAnsi="Arial" w:cs="Arial"/>
          <w:color w:val="000000" w:themeColor="text1"/>
          <w:lang w:val="en-GB"/>
        </w:rPr>
        <w:t xml:space="preserve"> as an effective tool for geoheritage management. </w:t>
      </w:r>
      <w:r w:rsidR="00BB6CC6" w:rsidRPr="00D7354F">
        <w:rPr>
          <w:rFonts w:ascii="Arial" w:hAnsi="Arial" w:cs="Arial"/>
          <w:i/>
          <w:iCs/>
          <w:color w:val="000000" w:themeColor="text1"/>
          <w:lang w:val="en-GB"/>
        </w:rPr>
        <w:t>Geoheritage</w:t>
      </w:r>
      <w:r w:rsidR="00BB6CC6" w:rsidRPr="00D7354F">
        <w:rPr>
          <w:rFonts w:ascii="Arial" w:hAnsi="Arial" w:cs="Arial"/>
          <w:color w:val="000000" w:themeColor="text1"/>
          <w:lang w:val="en-GB"/>
        </w:rPr>
        <w:t>, </w:t>
      </w:r>
      <w:r w:rsidR="00BB6CC6" w:rsidRPr="00D7354F">
        <w:rPr>
          <w:rFonts w:ascii="Arial" w:hAnsi="Arial" w:cs="Arial"/>
          <w:i/>
          <w:iCs/>
          <w:color w:val="000000" w:themeColor="text1"/>
          <w:lang w:val="en-GB"/>
        </w:rPr>
        <w:t>4</w:t>
      </w:r>
      <w:r w:rsidR="00BB6CC6" w:rsidRPr="00D7354F">
        <w:rPr>
          <w:rFonts w:ascii="Arial" w:hAnsi="Arial" w:cs="Arial"/>
          <w:color w:val="000000" w:themeColor="text1"/>
          <w:lang w:val="en-GB"/>
        </w:rPr>
        <w:t>(3), 177-193.</w:t>
      </w:r>
    </w:p>
    <w:p w:rsidR="00BB6CC6" w:rsidRPr="007C72FA" w:rsidRDefault="00BB6CC6" w:rsidP="00BB6CC6">
      <w:pPr>
        <w:spacing w:line="336" w:lineRule="auto"/>
        <w:ind w:left="284" w:hanging="284"/>
        <w:jc w:val="both"/>
        <w:rPr>
          <w:rFonts w:ascii="Arial" w:eastAsia="Calibri" w:hAnsi="Arial" w:cs="Arial"/>
          <w:color w:val="000000" w:themeColor="text1"/>
          <w:lang w:val="en-GB"/>
        </w:rPr>
      </w:pPr>
      <w:r w:rsidRPr="00133051">
        <w:rPr>
          <w:rFonts w:ascii="Arial" w:eastAsia="Calibri" w:hAnsi="Arial" w:cs="Arial"/>
          <w:color w:val="000000" w:themeColor="text1"/>
          <w:lang w:val="en-GB"/>
        </w:rPr>
        <w:t>Ferrer</w:t>
      </w:r>
      <w:r w:rsidRPr="00133051">
        <w:rPr>
          <w:rFonts w:ascii="Cambria Math" w:eastAsia="Calibri" w:hAnsi="Cambria Math" w:cs="Cambria Math"/>
          <w:color w:val="000000" w:themeColor="text1"/>
          <w:lang w:val="en-GB"/>
        </w:rPr>
        <w:t>‐</w:t>
      </w:r>
      <w:r w:rsidRPr="00133051">
        <w:rPr>
          <w:rFonts w:ascii="Arial" w:eastAsia="Calibri" w:hAnsi="Arial" w:cs="Arial"/>
          <w:color w:val="000000" w:themeColor="text1"/>
          <w:lang w:val="en-GB"/>
        </w:rPr>
        <w:t>Valero N, Hernández</w:t>
      </w:r>
      <w:r w:rsidRPr="00133051">
        <w:rPr>
          <w:rFonts w:ascii="Cambria Math" w:eastAsia="Calibri" w:hAnsi="Cambria Math" w:cs="Cambria Math"/>
          <w:color w:val="000000" w:themeColor="text1"/>
          <w:lang w:val="en-GB"/>
        </w:rPr>
        <w:t>‐</w:t>
      </w:r>
      <w:r w:rsidRPr="00133051">
        <w:rPr>
          <w:rFonts w:ascii="Arial" w:eastAsia="Calibri" w:hAnsi="Arial" w:cs="Arial"/>
          <w:color w:val="000000" w:themeColor="text1"/>
          <w:lang w:val="en-GB"/>
        </w:rPr>
        <w:t xml:space="preserve">Calvento L. (2020). </w:t>
      </w:r>
      <w:r w:rsidRPr="007C72FA">
        <w:rPr>
          <w:rFonts w:ascii="Arial" w:eastAsia="Calibri" w:hAnsi="Arial" w:cs="Arial"/>
          <w:color w:val="000000" w:themeColor="text1"/>
          <w:lang w:val="en-GB"/>
        </w:rPr>
        <w:t xml:space="preserve">Coastal geomorphic </w:t>
      </w:r>
      <w:proofErr w:type="spellStart"/>
      <w:r w:rsidRPr="007C72FA">
        <w:rPr>
          <w:rFonts w:ascii="Arial" w:eastAsia="Calibri" w:hAnsi="Arial" w:cs="Arial"/>
          <w:color w:val="000000" w:themeColor="text1"/>
          <w:lang w:val="en-GB"/>
        </w:rPr>
        <w:t>chronosequences</w:t>
      </w:r>
      <w:proofErr w:type="spellEnd"/>
      <w:r w:rsidRPr="007C72FA">
        <w:rPr>
          <w:rFonts w:ascii="Arial" w:eastAsia="Calibri" w:hAnsi="Arial" w:cs="Arial"/>
          <w:color w:val="000000" w:themeColor="text1"/>
          <w:lang w:val="en-GB"/>
        </w:rPr>
        <w:t xml:space="preserve"> across broad spatiotemporal scales. Metrical observations from the Cape Verde hotspot. Earth Surface Processes and Landforms, 45(3), 511-525.</w:t>
      </w:r>
    </w:p>
    <w:p w:rsidR="00BB6CC6" w:rsidRPr="00D7354F" w:rsidRDefault="00624367" w:rsidP="00BB6CC6">
      <w:pPr>
        <w:spacing w:line="336" w:lineRule="auto"/>
        <w:ind w:left="284" w:hanging="284"/>
        <w:jc w:val="both"/>
        <w:rPr>
          <w:rFonts w:ascii="Arial" w:hAnsi="Arial" w:cs="Arial"/>
          <w:color w:val="000000" w:themeColor="text1"/>
          <w:shd w:val="clear" w:color="auto" w:fill="FFFFFF"/>
          <w:lang w:val="es-ES"/>
        </w:rPr>
      </w:pPr>
      <w:r>
        <w:rPr>
          <w:rFonts w:ascii="Arial" w:hAnsi="Arial" w:cs="Arial"/>
          <w:color w:val="000000" w:themeColor="text1"/>
          <w:shd w:val="clear" w:color="auto" w:fill="FFFFFF"/>
          <w:lang w:val="en-GB"/>
        </w:rPr>
        <w:t>Ferrer-Valero</w:t>
      </w:r>
      <w:r w:rsidR="00BB6CC6" w:rsidRPr="00D7354F">
        <w:rPr>
          <w:rFonts w:ascii="Arial" w:hAnsi="Arial" w:cs="Arial"/>
          <w:color w:val="000000" w:themeColor="text1"/>
          <w:shd w:val="clear" w:color="auto" w:fill="FFFFFF"/>
          <w:lang w:val="en-GB"/>
        </w:rPr>
        <w:t xml:space="preserve"> N. (2018). Measuring geomorphological diversity on coastal environments: A new approach to geodiversity. </w:t>
      </w:r>
      <w:proofErr w:type="spellStart"/>
      <w:r w:rsidR="00BB6CC6" w:rsidRPr="00D7354F">
        <w:rPr>
          <w:rFonts w:ascii="Arial" w:hAnsi="Arial" w:cs="Arial"/>
          <w:i/>
          <w:iCs/>
          <w:color w:val="000000" w:themeColor="text1"/>
          <w:shd w:val="clear" w:color="auto" w:fill="FFFFFF"/>
          <w:lang w:val="es-ES"/>
        </w:rPr>
        <w:t>Geomorphology</w:t>
      </w:r>
      <w:proofErr w:type="spellEnd"/>
      <w:r w:rsidR="00BB6CC6" w:rsidRPr="00D7354F">
        <w:rPr>
          <w:rFonts w:ascii="Arial" w:hAnsi="Arial" w:cs="Arial"/>
          <w:color w:val="000000" w:themeColor="text1"/>
          <w:shd w:val="clear" w:color="auto" w:fill="FFFFFF"/>
          <w:lang w:val="es-ES"/>
        </w:rPr>
        <w:t>, </w:t>
      </w:r>
      <w:r w:rsidR="00BB6CC6" w:rsidRPr="00D7354F">
        <w:rPr>
          <w:rFonts w:ascii="Arial" w:hAnsi="Arial" w:cs="Arial"/>
          <w:i/>
          <w:iCs/>
          <w:color w:val="000000" w:themeColor="text1"/>
          <w:shd w:val="clear" w:color="auto" w:fill="FFFFFF"/>
          <w:lang w:val="es-ES"/>
        </w:rPr>
        <w:t>318</w:t>
      </w:r>
      <w:r w:rsidR="00BB6CC6" w:rsidRPr="00D7354F">
        <w:rPr>
          <w:rFonts w:ascii="Arial" w:hAnsi="Arial" w:cs="Arial"/>
          <w:color w:val="000000" w:themeColor="text1"/>
          <w:shd w:val="clear" w:color="auto" w:fill="FFFFFF"/>
          <w:lang w:val="es-ES"/>
        </w:rPr>
        <w:t>, 217-229.</w:t>
      </w:r>
    </w:p>
    <w:p w:rsidR="00BB6CC6" w:rsidRPr="00133051" w:rsidRDefault="00BB6CC6" w:rsidP="00BB6CC6">
      <w:pPr>
        <w:spacing w:line="336" w:lineRule="auto"/>
        <w:ind w:left="284" w:hanging="284"/>
        <w:jc w:val="both"/>
        <w:rPr>
          <w:rFonts w:ascii="Arial" w:hAnsi="Arial" w:cs="Arial"/>
          <w:color w:val="000000" w:themeColor="text1"/>
          <w:shd w:val="clear" w:color="auto" w:fill="FFFFFF"/>
          <w:lang w:val="es-ES"/>
        </w:rPr>
      </w:pPr>
      <w:r w:rsidRPr="00D7354F">
        <w:rPr>
          <w:rFonts w:ascii="Arial" w:hAnsi="Arial" w:cs="Arial"/>
          <w:color w:val="000000" w:themeColor="text1"/>
          <w:shd w:val="clear" w:color="auto" w:fill="FFFFFF"/>
          <w:lang w:val="es-ES"/>
        </w:rPr>
        <w:t>Ferrer</w:t>
      </w:r>
      <w:r w:rsidRPr="00D7354F">
        <w:rPr>
          <w:rFonts w:ascii="Cambria Math" w:hAnsi="Cambria Math" w:cs="Cambria Math"/>
          <w:color w:val="000000" w:themeColor="text1"/>
          <w:shd w:val="clear" w:color="auto" w:fill="FFFFFF"/>
          <w:lang w:val="es-ES"/>
        </w:rPr>
        <w:t>‐</w:t>
      </w:r>
      <w:r w:rsidR="00624367">
        <w:rPr>
          <w:rFonts w:ascii="Arial" w:hAnsi="Arial" w:cs="Arial"/>
          <w:color w:val="000000" w:themeColor="text1"/>
          <w:shd w:val="clear" w:color="auto" w:fill="FFFFFF"/>
          <w:lang w:val="es-ES"/>
        </w:rPr>
        <w:t>Valero N</w:t>
      </w:r>
      <w:r w:rsidRPr="00D7354F">
        <w:rPr>
          <w:rFonts w:ascii="Arial" w:hAnsi="Arial" w:cs="Arial"/>
          <w:color w:val="000000" w:themeColor="text1"/>
          <w:shd w:val="clear" w:color="auto" w:fill="FFFFFF"/>
          <w:lang w:val="es-ES"/>
        </w:rPr>
        <w:t>, Hernández</w:t>
      </w:r>
      <w:r w:rsidRPr="00D7354F">
        <w:rPr>
          <w:rFonts w:ascii="Cambria Math" w:hAnsi="Cambria Math" w:cs="Cambria Math"/>
          <w:color w:val="000000" w:themeColor="text1"/>
          <w:shd w:val="clear" w:color="auto" w:fill="FFFFFF"/>
          <w:lang w:val="es-ES"/>
        </w:rPr>
        <w:t>‐</w:t>
      </w:r>
      <w:r w:rsidR="00624367">
        <w:rPr>
          <w:rFonts w:ascii="Arial" w:hAnsi="Arial" w:cs="Arial"/>
          <w:color w:val="000000" w:themeColor="text1"/>
          <w:shd w:val="clear" w:color="auto" w:fill="FFFFFF"/>
          <w:lang w:val="es-ES"/>
        </w:rPr>
        <w:t xml:space="preserve">Calvento L, </w:t>
      </w:r>
      <w:r w:rsidRPr="00D7354F">
        <w:rPr>
          <w:rFonts w:ascii="Arial" w:hAnsi="Arial" w:cs="Arial"/>
          <w:color w:val="000000" w:themeColor="text1"/>
          <w:shd w:val="clear" w:color="auto" w:fill="FFFFFF"/>
          <w:lang w:val="es-ES"/>
        </w:rPr>
        <w:t>Hernández</w:t>
      </w:r>
      <w:r w:rsidRPr="00D7354F">
        <w:rPr>
          <w:rFonts w:ascii="Cambria Math" w:hAnsi="Cambria Math" w:cs="Cambria Math"/>
          <w:color w:val="000000" w:themeColor="text1"/>
          <w:shd w:val="clear" w:color="auto" w:fill="FFFFFF"/>
          <w:lang w:val="es-ES"/>
        </w:rPr>
        <w:t>‐</w:t>
      </w:r>
      <w:r w:rsidR="00624367">
        <w:rPr>
          <w:rFonts w:ascii="Arial" w:hAnsi="Arial" w:cs="Arial"/>
          <w:color w:val="000000" w:themeColor="text1"/>
          <w:shd w:val="clear" w:color="auto" w:fill="FFFFFF"/>
          <w:lang w:val="es-ES"/>
        </w:rPr>
        <w:t>Cordero A</w:t>
      </w:r>
      <w:r w:rsidRPr="00D7354F">
        <w:rPr>
          <w:rFonts w:ascii="Arial" w:hAnsi="Arial" w:cs="Arial"/>
          <w:color w:val="000000" w:themeColor="text1"/>
          <w:shd w:val="clear" w:color="auto" w:fill="FFFFFF"/>
          <w:lang w:val="es-ES"/>
        </w:rPr>
        <w:t xml:space="preserve">I. </w:t>
      </w:r>
      <w:r w:rsidRPr="00133051">
        <w:rPr>
          <w:rFonts w:ascii="Arial" w:hAnsi="Arial" w:cs="Arial"/>
          <w:color w:val="000000" w:themeColor="text1"/>
          <w:shd w:val="clear" w:color="auto" w:fill="FFFFFF"/>
          <w:lang w:val="en-GB"/>
        </w:rPr>
        <w:t xml:space="preserve">(2019). </w:t>
      </w:r>
      <w:r w:rsidRPr="00D7354F">
        <w:rPr>
          <w:rFonts w:ascii="Arial" w:hAnsi="Arial" w:cs="Arial"/>
          <w:color w:val="000000" w:themeColor="text1"/>
          <w:shd w:val="clear" w:color="auto" w:fill="FFFFFF"/>
          <w:lang w:val="en-GB"/>
        </w:rPr>
        <w:t>Insights of long</w:t>
      </w:r>
      <w:r w:rsidRPr="00D7354F">
        <w:rPr>
          <w:rFonts w:ascii="Cambria Math" w:hAnsi="Cambria Math" w:cs="Cambria Math"/>
          <w:color w:val="000000" w:themeColor="text1"/>
          <w:shd w:val="clear" w:color="auto" w:fill="FFFFFF"/>
          <w:lang w:val="en-GB"/>
        </w:rPr>
        <w:t>‐</w:t>
      </w:r>
      <w:r w:rsidRPr="00D7354F">
        <w:rPr>
          <w:rFonts w:ascii="Arial" w:hAnsi="Arial" w:cs="Arial"/>
          <w:color w:val="000000" w:themeColor="text1"/>
          <w:shd w:val="clear" w:color="auto" w:fill="FFFFFF"/>
          <w:lang w:val="en-GB"/>
        </w:rPr>
        <w:t>term geomorphological evolution of coastal landscapes in hot</w:t>
      </w:r>
      <w:r w:rsidRPr="00D7354F">
        <w:rPr>
          <w:rFonts w:ascii="Cambria Math" w:hAnsi="Cambria Math" w:cs="Cambria Math"/>
          <w:color w:val="000000" w:themeColor="text1"/>
          <w:shd w:val="clear" w:color="auto" w:fill="FFFFFF"/>
          <w:lang w:val="en-GB"/>
        </w:rPr>
        <w:t>‐</w:t>
      </w:r>
      <w:r w:rsidRPr="00D7354F">
        <w:rPr>
          <w:rFonts w:ascii="Arial" w:hAnsi="Arial" w:cs="Arial"/>
          <w:color w:val="000000" w:themeColor="text1"/>
          <w:shd w:val="clear" w:color="auto" w:fill="FFFFFF"/>
          <w:lang w:val="en-GB"/>
        </w:rPr>
        <w:t>spot oceanic islands. </w:t>
      </w:r>
      <w:proofErr w:type="spellStart"/>
      <w:r w:rsidRPr="00133051">
        <w:rPr>
          <w:rFonts w:ascii="Arial" w:hAnsi="Arial" w:cs="Arial"/>
          <w:i/>
          <w:iCs/>
          <w:color w:val="000000" w:themeColor="text1"/>
          <w:shd w:val="clear" w:color="auto" w:fill="FFFFFF"/>
          <w:lang w:val="es-ES"/>
        </w:rPr>
        <w:t>Earth</w:t>
      </w:r>
      <w:proofErr w:type="spellEnd"/>
      <w:r w:rsidRPr="00133051">
        <w:rPr>
          <w:rFonts w:ascii="Arial" w:hAnsi="Arial" w:cs="Arial"/>
          <w:i/>
          <w:iCs/>
          <w:color w:val="000000" w:themeColor="text1"/>
          <w:shd w:val="clear" w:color="auto" w:fill="FFFFFF"/>
          <w:lang w:val="es-ES"/>
        </w:rPr>
        <w:t xml:space="preserve"> Surface </w:t>
      </w:r>
      <w:proofErr w:type="spellStart"/>
      <w:r w:rsidRPr="00133051">
        <w:rPr>
          <w:rFonts w:ascii="Arial" w:hAnsi="Arial" w:cs="Arial"/>
          <w:i/>
          <w:iCs/>
          <w:color w:val="000000" w:themeColor="text1"/>
          <w:shd w:val="clear" w:color="auto" w:fill="FFFFFF"/>
          <w:lang w:val="es-ES"/>
        </w:rPr>
        <w:t>Processes</w:t>
      </w:r>
      <w:proofErr w:type="spellEnd"/>
      <w:r w:rsidRPr="00133051">
        <w:rPr>
          <w:rFonts w:ascii="Arial" w:hAnsi="Arial" w:cs="Arial"/>
          <w:i/>
          <w:iCs/>
          <w:color w:val="000000" w:themeColor="text1"/>
          <w:shd w:val="clear" w:color="auto" w:fill="FFFFFF"/>
          <w:lang w:val="es-ES"/>
        </w:rPr>
        <w:t xml:space="preserve"> and </w:t>
      </w:r>
      <w:proofErr w:type="spellStart"/>
      <w:r w:rsidRPr="00133051">
        <w:rPr>
          <w:rFonts w:ascii="Arial" w:hAnsi="Arial" w:cs="Arial"/>
          <w:i/>
          <w:iCs/>
          <w:color w:val="000000" w:themeColor="text1"/>
          <w:shd w:val="clear" w:color="auto" w:fill="FFFFFF"/>
          <w:lang w:val="es-ES"/>
        </w:rPr>
        <w:t>Landforms</w:t>
      </w:r>
      <w:proofErr w:type="spellEnd"/>
      <w:r w:rsidRPr="00133051">
        <w:rPr>
          <w:rFonts w:ascii="Arial" w:hAnsi="Arial" w:cs="Arial"/>
          <w:color w:val="000000" w:themeColor="text1"/>
          <w:shd w:val="clear" w:color="auto" w:fill="FFFFFF"/>
          <w:lang w:val="es-ES"/>
        </w:rPr>
        <w:t>, </w:t>
      </w:r>
      <w:r w:rsidRPr="00133051">
        <w:rPr>
          <w:rFonts w:ascii="Arial" w:hAnsi="Arial" w:cs="Arial"/>
          <w:i/>
          <w:iCs/>
          <w:color w:val="000000" w:themeColor="text1"/>
          <w:shd w:val="clear" w:color="auto" w:fill="FFFFFF"/>
          <w:lang w:val="es-ES"/>
        </w:rPr>
        <w:t>44</w:t>
      </w:r>
      <w:r w:rsidRPr="00133051">
        <w:rPr>
          <w:rFonts w:ascii="Arial" w:hAnsi="Arial" w:cs="Arial"/>
          <w:color w:val="000000" w:themeColor="text1"/>
          <w:shd w:val="clear" w:color="auto" w:fill="FFFFFF"/>
          <w:lang w:val="es-ES"/>
        </w:rPr>
        <w:t>(2), 565-580.</w:t>
      </w:r>
    </w:p>
    <w:p w:rsidR="00BB6CC6" w:rsidRDefault="00624367" w:rsidP="00BB6CC6">
      <w:pPr>
        <w:spacing w:line="336" w:lineRule="auto"/>
        <w:ind w:left="284" w:hanging="284"/>
        <w:jc w:val="both"/>
        <w:rPr>
          <w:rFonts w:ascii="Arial" w:hAnsi="Arial" w:cs="Arial"/>
          <w:color w:val="000000" w:themeColor="text1"/>
          <w:shd w:val="clear" w:color="auto" w:fill="FFFFFF"/>
        </w:rPr>
      </w:pPr>
      <w:r>
        <w:rPr>
          <w:rFonts w:ascii="Arial" w:hAnsi="Arial" w:cs="Arial"/>
          <w:color w:val="000000" w:themeColor="text1"/>
          <w:shd w:val="clear" w:color="auto" w:fill="FFFFFF"/>
          <w:lang w:val="es-ES"/>
        </w:rPr>
        <w:t>Galindo I, Vegas J, Romero C, Llorente</w:t>
      </w:r>
      <w:r w:rsidR="00BB6CC6" w:rsidRPr="00D501C7">
        <w:rPr>
          <w:rFonts w:ascii="Arial" w:hAnsi="Arial" w:cs="Arial"/>
          <w:color w:val="000000" w:themeColor="text1"/>
          <w:shd w:val="clear" w:color="auto" w:fill="FFFFFF"/>
          <w:lang w:val="es-ES"/>
        </w:rPr>
        <w:t xml:space="preserve"> M, M</w:t>
      </w:r>
      <w:r>
        <w:rPr>
          <w:rFonts w:ascii="Arial" w:hAnsi="Arial" w:cs="Arial"/>
          <w:color w:val="000000" w:themeColor="text1"/>
          <w:shd w:val="clear" w:color="auto" w:fill="FFFFFF"/>
          <w:lang w:val="es-ES"/>
        </w:rPr>
        <w:t>artín-González E</w:t>
      </w:r>
      <w:r w:rsidR="00BB6CC6">
        <w:rPr>
          <w:rFonts w:ascii="Arial" w:hAnsi="Arial" w:cs="Arial"/>
          <w:color w:val="000000" w:themeColor="text1"/>
          <w:shd w:val="clear" w:color="auto" w:fill="FFFFFF"/>
          <w:lang w:val="es-ES"/>
        </w:rPr>
        <w:t>, Rubio JC</w:t>
      </w:r>
      <w:r w:rsidR="00BB6CC6" w:rsidRPr="00D501C7">
        <w:rPr>
          <w:rFonts w:ascii="Arial" w:hAnsi="Arial" w:cs="Arial"/>
          <w:color w:val="000000" w:themeColor="text1"/>
          <w:shd w:val="clear" w:color="auto" w:fill="FFFFFF"/>
          <w:lang w:val="es-ES"/>
        </w:rPr>
        <w:t>, Díaz</w:t>
      </w:r>
      <w:r w:rsidR="00BB6CC6">
        <w:rPr>
          <w:rFonts w:ascii="Arial" w:hAnsi="Arial" w:cs="Arial"/>
          <w:color w:val="000000" w:themeColor="text1"/>
          <w:shd w:val="clear" w:color="auto" w:fill="FFFFFF"/>
          <w:lang w:val="es-ES"/>
        </w:rPr>
        <w:t xml:space="preserve"> GA</w:t>
      </w:r>
      <w:r w:rsidR="00BB6CC6" w:rsidRPr="00D501C7">
        <w:rPr>
          <w:rFonts w:ascii="Arial" w:hAnsi="Arial" w:cs="Arial"/>
          <w:color w:val="000000" w:themeColor="text1"/>
          <w:shd w:val="clear" w:color="auto" w:fill="FFFFFF"/>
          <w:lang w:val="es-ES"/>
        </w:rPr>
        <w:t>, Mangas</w:t>
      </w:r>
      <w:r w:rsidR="00BB6CC6">
        <w:rPr>
          <w:rFonts w:ascii="Arial" w:hAnsi="Arial" w:cs="Arial"/>
          <w:color w:val="000000" w:themeColor="text1"/>
          <w:shd w:val="clear" w:color="auto" w:fill="FFFFFF"/>
          <w:lang w:val="es-ES"/>
        </w:rPr>
        <w:t xml:space="preserve"> J</w:t>
      </w:r>
      <w:r w:rsidR="00BB6CC6" w:rsidRPr="00D501C7">
        <w:rPr>
          <w:rFonts w:ascii="Arial" w:hAnsi="Arial" w:cs="Arial"/>
          <w:color w:val="000000" w:themeColor="text1"/>
          <w:shd w:val="clear" w:color="auto" w:fill="FFFFFF"/>
          <w:lang w:val="es-ES"/>
        </w:rPr>
        <w:t>, Mateo</w:t>
      </w:r>
      <w:r w:rsidR="00BB6CC6">
        <w:rPr>
          <w:rFonts w:ascii="Arial" w:hAnsi="Arial" w:cs="Arial"/>
          <w:color w:val="000000" w:themeColor="text1"/>
          <w:shd w:val="clear" w:color="auto" w:fill="FFFFFF"/>
          <w:lang w:val="es-ES"/>
        </w:rPr>
        <w:t xml:space="preserve"> E,</w:t>
      </w:r>
      <w:r w:rsidR="00BB6CC6" w:rsidRPr="00D501C7">
        <w:rPr>
          <w:rFonts w:ascii="Arial" w:hAnsi="Arial" w:cs="Arial"/>
          <w:color w:val="000000" w:themeColor="text1"/>
          <w:shd w:val="clear" w:color="auto" w:fill="FFFFFF"/>
          <w:lang w:val="es-ES"/>
        </w:rPr>
        <w:t xml:space="preserve"> </w:t>
      </w:r>
      <w:r w:rsidR="00BB6CC6" w:rsidRPr="000732AF">
        <w:rPr>
          <w:rFonts w:ascii="Arial" w:hAnsi="Arial" w:cs="Arial"/>
          <w:color w:val="000000" w:themeColor="text1"/>
          <w:shd w:val="clear" w:color="auto" w:fill="FFFFFF"/>
          <w:lang w:val="es-ES"/>
        </w:rPr>
        <w:t>Sánchez</w:t>
      </w:r>
      <w:r w:rsidR="00BB6CC6">
        <w:rPr>
          <w:rFonts w:ascii="Arial" w:hAnsi="Arial" w:cs="Arial"/>
          <w:color w:val="000000" w:themeColor="text1"/>
          <w:shd w:val="clear" w:color="auto" w:fill="FFFFFF"/>
          <w:lang w:val="es-ES"/>
        </w:rPr>
        <w:t xml:space="preserve"> </w:t>
      </w:r>
      <w:r w:rsidR="00BB6CC6" w:rsidRPr="000732AF">
        <w:rPr>
          <w:rFonts w:ascii="Arial" w:hAnsi="Arial" w:cs="Arial"/>
          <w:color w:val="000000" w:themeColor="text1"/>
          <w:shd w:val="clear" w:color="auto" w:fill="FFFFFF"/>
          <w:lang w:val="es-ES"/>
        </w:rPr>
        <w:t xml:space="preserve">N. (2019). </w:t>
      </w:r>
      <w:r w:rsidR="00BB6CC6" w:rsidRPr="00D501C7">
        <w:rPr>
          <w:rFonts w:ascii="Arial" w:hAnsi="Arial" w:cs="Arial"/>
          <w:color w:val="000000" w:themeColor="text1"/>
          <w:shd w:val="clear" w:color="auto" w:fill="FFFFFF"/>
        </w:rPr>
        <w:t xml:space="preserve">Geoheritage Inventory of the Lanzarote and </w:t>
      </w:r>
      <w:proofErr w:type="spellStart"/>
      <w:r w:rsidR="00BB6CC6" w:rsidRPr="00D501C7">
        <w:rPr>
          <w:rFonts w:ascii="Arial" w:hAnsi="Arial" w:cs="Arial"/>
          <w:color w:val="000000" w:themeColor="text1"/>
          <w:shd w:val="clear" w:color="auto" w:fill="FFFFFF"/>
        </w:rPr>
        <w:t>Chinijo</w:t>
      </w:r>
      <w:proofErr w:type="spellEnd"/>
      <w:r w:rsidR="00BB6CC6" w:rsidRPr="00D501C7">
        <w:rPr>
          <w:rFonts w:ascii="Arial" w:hAnsi="Arial" w:cs="Arial"/>
          <w:color w:val="000000" w:themeColor="text1"/>
          <w:shd w:val="clear" w:color="auto" w:fill="FFFFFF"/>
        </w:rPr>
        <w:t xml:space="preserve"> Islands UNESCO Global </w:t>
      </w:r>
      <w:proofErr w:type="spellStart"/>
      <w:r w:rsidR="00BB6CC6" w:rsidRPr="00D501C7">
        <w:rPr>
          <w:rFonts w:ascii="Arial" w:hAnsi="Arial" w:cs="Arial"/>
          <w:color w:val="000000" w:themeColor="text1"/>
          <w:shd w:val="clear" w:color="auto" w:fill="FFFFFF"/>
        </w:rPr>
        <w:t>Geopark</w:t>
      </w:r>
      <w:proofErr w:type="spellEnd"/>
      <w:r w:rsidR="00BB6CC6" w:rsidRPr="00D501C7">
        <w:rPr>
          <w:rFonts w:ascii="Arial" w:hAnsi="Arial" w:cs="Arial"/>
          <w:color w:val="000000" w:themeColor="text1"/>
          <w:shd w:val="clear" w:color="auto" w:fill="FFFFFF"/>
        </w:rPr>
        <w:t xml:space="preserve">. In Lanzarote and </w:t>
      </w:r>
      <w:proofErr w:type="spellStart"/>
      <w:r w:rsidR="00BB6CC6" w:rsidRPr="00D501C7">
        <w:rPr>
          <w:rFonts w:ascii="Arial" w:hAnsi="Arial" w:cs="Arial"/>
          <w:color w:val="000000" w:themeColor="text1"/>
          <w:shd w:val="clear" w:color="auto" w:fill="FFFFFF"/>
        </w:rPr>
        <w:t>Chinijo</w:t>
      </w:r>
      <w:proofErr w:type="spellEnd"/>
      <w:r w:rsidR="00BB6CC6" w:rsidRPr="00D501C7">
        <w:rPr>
          <w:rFonts w:ascii="Arial" w:hAnsi="Arial" w:cs="Arial"/>
          <w:color w:val="000000" w:themeColor="text1"/>
          <w:shd w:val="clear" w:color="auto" w:fill="FFFFFF"/>
        </w:rPr>
        <w:t xml:space="preserve"> Islands </w:t>
      </w:r>
      <w:proofErr w:type="spellStart"/>
      <w:r w:rsidR="00BB6CC6" w:rsidRPr="00D501C7">
        <w:rPr>
          <w:rFonts w:ascii="Arial" w:hAnsi="Arial" w:cs="Arial"/>
          <w:color w:val="000000" w:themeColor="text1"/>
          <w:shd w:val="clear" w:color="auto" w:fill="FFFFFF"/>
        </w:rPr>
        <w:t>Geopark</w:t>
      </w:r>
      <w:proofErr w:type="spellEnd"/>
      <w:r w:rsidR="00BB6CC6" w:rsidRPr="00D501C7">
        <w:rPr>
          <w:rFonts w:ascii="Arial" w:hAnsi="Arial" w:cs="Arial"/>
          <w:color w:val="000000" w:themeColor="text1"/>
          <w:shd w:val="clear" w:color="auto" w:fill="FFFFFF"/>
        </w:rPr>
        <w:t>: From Earth to Space (pp. 31-45). Springer, Cham.</w:t>
      </w:r>
    </w:p>
    <w:p w:rsidR="00BB6CC6" w:rsidRPr="000732AF" w:rsidRDefault="00BB6CC6" w:rsidP="00BB6CC6">
      <w:pPr>
        <w:widowControl/>
        <w:autoSpaceDE/>
        <w:autoSpaceDN/>
        <w:spacing w:line="336" w:lineRule="auto"/>
        <w:ind w:left="284" w:hanging="284"/>
        <w:jc w:val="both"/>
        <w:rPr>
          <w:rFonts w:ascii="Arial" w:eastAsia="Calibri" w:hAnsi="Arial" w:cs="Arial"/>
          <w:color w:val="000000" w:themeColor="text1"/>
          <w:lang w:val="es-ES"/>
        </w:rPr>
      </w:pPr>
      <w:proofErr w:type="spellStart"/>
      <w:r w:rsidRPr="000732AF">
        <w:rPr>
          <w:rFonts w:ascii="Arial" w:eastAsia="Calibri" w:hAnsi="Arial" w:cs="Arial"/>
          <w:color w:val="000000" w:themeColor="text1"/>
          <w:lang w:val="en-GB"/>
        </w:rPr>
        <w:t>García</w:t>
      </w:r>
      <w:proofErr w:type="spellEnd"/>
      <w:r w:rsidRPr="000732AF">
        <w:rPr>
          <w:rFonts w:ascii="Arial" w:eastAsia="Calibri" w:hAnsi="Arial" w:cs="Arial"/>
          <w:color w:val="000000" w:themeColor="text1"/>
          <w:lang w:val="en-GB"/>
        </w:rPr>
        <w:t>-Cortés A (</w:t>
      </w:r>
      <w:proofErr w:type="spellStart"/>
      <w:r w:rsidRPr="000732AF">
        <w:rPr>
          <w:rFonts w:ascii="Arial" w:eastAsia="Calibri" w:hAnsi="Arial" w:cs="Arial"/>
          <w:color w:val="000000" w:themeColor="text1"/>
          <w:lang w:val="en-GB"/>
        </w:rPr>
        <w:t>ed</w:t>
      </w:r>
      <w:proofErr w:type="spellEnd"/>
      <w:r w:rsidRPr="000732AF">
        <w:rPr>
          <w:rFonts w:ascii="Arial" w:eastAsia="Calibri" w:hAnsi="Arial" w:cs="Arial"/>
          <w:color w:val="000000" w:themeColor="text1"/>
          <w:lang w:val="en-GB"/>
        </w:rPr>
        <w:t xml:space="preserve">) (2009) Spanish Geological Frameworks. An approach to Spanish Geological heritage of </w:t>
      </w:r>
      <w:proofErr w:type="spellStart"/>
      <w:r w:rsidRPr="000732AF">
        <w:rPr>
          <w:rFonts w:ascii="Arial" w:eastAsia="Calibri" w:hAnsi="Arial" w:cs="Arial"/>
          <w:color w:val="000000" w:themeColor="text1"/>
          <w:lang w:val="en-GB"/>
        </w:rPr>
        <w:t>internacional</w:t>
      </w:r>
      <w:proofErr w:type="spellEnd"/>
      <w:r w:rsidRPr="000732AF">
        <w:rPr>
          <w:rFonts w:ascii="Arial" w:eastAsia="Calibri" w:hAnsi="Arial" w:cs="Arial"/>
          <w:color w:val="000000" w:themeColor="text1"/>
          <w:lang w:val="en-GB"/>
        </w:rPr>
        <w:t xml:space="preserve"> relevance. </w:t>
      </w:r>
      <w:r w:rsidRPr="000732AF">
        <w:rPr>
          <w:rFonts w:ascii="Arial" w:eastAsia="Calibri" w:hAnsi="Arial" w:cs="Arial"/>
          <w:color w:val="000000" w:themeColor="text1"/>
          <w:lang w:val="es-ES"/>
        </w:rPr>
        <w:t>Instituto Geológico y Minero de España. Madrid.</w:t>
      </w:r>
    </w:p>
    <w:p w:rsidR="00BB6CC6" w:rsidRPr="00133051" w:rsidRDefault="00BB6CC6" w:rsidP="00BB6CC6">
      <w:pPr>
        <w:widowControl/>
        <w:autoSpaceDE/>
        <w:autoSpaceDN/>
        <w:spacing w:line="336" w:lineRule="auto"/>
        <w:ind w:left="284" w:hanging="284"/>
        <w:jc w:val="both"/>
        <w:rPr>
          <w:rFonts w:ascii="Arial" w:eastAsia="Calibri" w:hAnsi="Arial" w:cs="Arial"/>
          <w:color w:val="000000" w:themeColor="text1"/>
          <w:lang w:val="en-GB"/>
        </w:rPr>
      </w:pPr>
      <w:r w:rsidRPr="00D7354F">
        <w:rPr>
          <w:rFonts w:ascii="Arial" w:eastAsia="Calibri" w:hAnsi="Arial" w:cs="Arial"/>
          <w:color w:val="000000" w:themeColor="text1"/>
          <w:lang w:val="es-ES"/>
        </w:rPr>
        <w:t>García-Cortés A</w:t>
      </w:r>
      <w:r>
        <w:rPr>
          <w:rFonts w:ascii="Arial" w:eastAsia="Calibri" w:hAnsi="Arial" w:cs="Arial"/>
          <w:color w:val="000000" w:themeColor="text1"/>
          <w:lang w:val="es-ES"/>
        </w:rPr>
        <w:t xml:space="preserve">, </w:t>
      </w:r>
      <w:proofErr w:type="spellStart"/>
      <w:r w:rsidRPr="00D7354F">
        <w:rPr>
          <w:rFonts w:ascii="Arial" w:eastAsia="Calibri" w:hAnsi="Arial" w:cs="Arial"/>
          <w:color w:val="000000" w:themeColor="text1"/>
          <w:lang w:val="es-ES"/>
        </w:rPr>
        <w:t>Carcavilla</w:t>
      </w:r>
      <w:proofErr w:type="spellEnd"/>
      <w:r w:rsidRPr="00D7354F">
        <w:rPr>
          <w:rFonts w:ascii="Arial" w:eastAsia="Calibri" w:hAnsi="Arial" w:cs="Arial"/>
          <w:color w:val="000000" w:themeColor="text1"/>
          <w:lang w:val="es-ES"/>
        </w:rPr>
        <w:t xml:space="preserve"> L</w:t>
      </w:r>
      <w:r>
        <w:rPr>
          <w:rFonts w:ascii="Arial" w:eastAsia="Calibri" w:hAnsi="Arial" w:cs="Arial"/>
          <w:color w:val="000000" w:themeColor="text1"/>
          <w:lang w:val="es-ES"/>
        </w:rPr>
        <w:t>.</w:t>
      </w:r>
      <w:r w:rsidRPr="00D7354F">
        <w:rPr>
          <w:rFonts w:ascii="Arial" w:eastAsia="Calibri" w:hAnsi="Arial" w:cs="Arial"/>
          <w:color w:val="000000" w:themeColor="text1"/>
          <w:lang w:val="es-ES"/>
        </w:rPr>
        <w:t xml:space="preserve"> (2009) Documento metodológico para la elaboración del Inventario Español de Lugares de Interés Geológico (IELIG). </w:t>
      </w:r>
      <w:proofErr w:type="spellStart"/>
      <w:r w:rsidRPr="00133051">
        <w:rPr>
          <w:rFonts w:ascii="Arial" w:eastAsia="Calibri" w:hAnsi="Arial" w:cs="Arial"/>
          <w:color w:val="000000" w:themeColor="text1"/>
          <w:lang w:val="en-GB"/>
        </w:rPr>
        <w:t>Versión</w:t>
      </w:r>
      <w:proofErr w:type="spellEnd"/>
      <w:r w:rsidRPr="00133051">
        <w:rPr>
          <w:rFonts w:ascii="Arial" w:eastAsia="Calibri" w:hAnsi="Arial" w:cs="Arial"/>
          <w:color w:val="000000" w:themeColor="text1"/>
          <w:lang w:val="en-GB"/>
        </w:rPr>
        <w:t xml:space="preserve"> 12. 61 p.</w:t>
      </w:r>
    </w:p>
    <w:p w:rsidR="00BB6CC6" w:rsidRPr="00133051" w:rsidRDefault="00BB6CC6" w:rsidP="00BB6CC6">
      <w:pPr>
        <w:spacing w:line="336" w:lineRule="auto"/>
        <w:ind w:left="284" w:hanging="284"/>
        <w:jc w:val="both"/>
        <w:rPr>
          <w:rFonts w:ascii="Arial" w:hAnsi="Arial" w:cs="Arial"/>
          <w:color w:val="000000" w:themeColor="text1"/>
          <w:shd w:val="clear" w:color="auto" w:fill="FFFFFF"/>
          <w:lang w:val="es-ES"/>
        </w:rPr>
      </w:pPr>
      <w:proofErr w:type="spellStart"/>
      <w:r w:rsidRPr="000732AF">
        <w:rPr>
          <w:rFonts w:ascii="Arial" w:hAnsi="Arial" w:cs="Arial"/>
          <w:color w:val="000000" w:themeColor="text1"/>
          <w:shd w:val="clear" w:color="auto" w:fill="FFFFFF"/>
          <w:lang w:val="en-GB"/>
        </w:rPr>
        <w:t>García</w:t>
      </w:r>
      <w:proofErr w:type="spellEnd"/>
      <w:r w:rsidRPr="000732AF">
        <w:rPr>
          <w:rFonts w:ascii="Arial" w:hAnsi="Arial" w:cs="Arial"/>
          <w:color w:val="000000" w:themeColor="text1"/>
          <w:shd w:val="clear" w:color="auto" w:fill="FFFFFF"/>
          <w:lang w:val="en-GB"/>
        </w:rPr>
        <w:t xml:space="preserve">-Cortés A, </w:t>
      </w:r>
      <w:proofErr w:type="spellStart"/>
      <w:r w:rsidRPr="000732AF">
        <w:rPr>
          <w:rFonts w:ascii="Arial" w:hAnsi="Arial" w:cs="Arial"/>
          <w:color w:val="000000" w:themeColor="text1"/>
          <w:shd w:val="clear" w:color="auto" w:fill="FFFFFF"/>
          <w:lang w:val="en-GB"/>
        </w:rPr>
        <w:t>Rábano</w:t>
      </w:r>
      <w:proofErr w:type="spellEnd"/>
      <w:r w:rsidRPr="000732AF">
        <w:rPr>
          <w:rFonts w:ascii="Arial" w:hAnsi="Arial" w:cs="Arial"/>
          <w:color w:val="000000" w:themeColor="text1"/>
          <w:shd w:val="clear" w:color="auto" w:fill="FFFFFF"/>
          <w:lang w:val="en-GB"/>
        </w:rPr>
        <w:t xml:space="preserve"> I, </w:t>
      </w:r>
      <w:proofErr w:type="spellStart"/>
      <w:r w:rsidRPr="000732AF">
        <w:rPr>
          <w:rFonts w:ascii="Arial" w:hAnsi="Arial" w:cs="Arial"/>
          <w:color w:val="000000" w:themeColor="text1"/>
          <w:shd w:val="clear" w:color="auto" w:fill="FFFFFF"/>
          <w:lang w:val="en-GB"/>
        </w:rPr>
        <w:t>Locutura</w:t>
      </w:r>
      <w:proofErr w:type="spellEnd"/>
      <w:r w:rsidRPr="000732AF">
        <w:rPr>
          <w:rFonts w:ascii="Arial" w:hAnsi="Arial" w:cs="Arial"/>
          <w:color w:val="000000" w:themeColor="text1"/>
          <w:shd w:val="clear" w:color="auto" w:fill="FFFFFF"/>
          <w:lang w:val="en-GB"/>
        </w:rPr>
        <w:t xml:space="preserve"> J, </w:t>
      </w:r>
      <w:proofErr w:type="spellStart"/>
      <w:r w:rsidRPr="000732AF">
        <w:rPr>
          <w:rFonts w:ascii="Arial" w:hAnsi="Arial" w:cs="Arial"/>
          <w:color w:val="000000" w:themeColor="text1"/>
          <w:shd w:val="clear" w:color="auto" w:fill="FFFFFF"/>
          <w:lang w:val="en-GB"/>
        </w:rPr>
        <w:t>Bellido</w:t>
      </w:r>
      <w:proofErr w:type="spellEnd"/>
      <w:r w:rsidRPr="000732AF">
        <w:rPr>
          <w:rFonts w:ascii="Arial" w:hAnsi="Arial" w:cs="Arial"/>
          <w:color w:val="000000" w:themeColor="text1"/>
          <w:shd w:val="clear" w:color="auto" w:fill="FFFFFF"/>
          <w:lang w:val="en-GB"/>
        </w:rPr>
        <w:t xml:space="preserve"> F, </w:t>
      </w:r>
      <w:proofErr w:type="spellStart"/>
      <w:r w:rsidRPr="000732AF">
        <w:rPr>
          <w:rFonts w:ascii="Arial" w:hAnsi="Arial" w:cs="Arial"/>
          <w:color w:val="000000" w:themeColor="text1"/>
          <w:shd w:val="clear" w:color="auto" w:fill="FFFFFF"/>
          <w:lang w:val="en-GB"/>
        </w:rPr>
        <w:t>Fernández-Gianotti</w:t>
      </w:r>
      <w:proofErr w:type="spellEnd"/>
      <w:r w:rsidRPr="000732AF">
        <w:rPr>
          <w:rFonts w:ascii="Arial" w:hAnsi="Arial" w:cs="Arial"/>
          <w:color w:val="000000" w:themeColor="text1"/>
          <w:shd w:val="clear" w:color="auto" w:fill="FFFFFF"/>
          <w:lang w:val="en-GB"/>
        </w:rPr>
        <w:t xml:space="preserve"> J, Martín-Serrano </w:t>
      </w:r>
      <w:r w:rsidRPr="000732AF">
        <w:rPr>
          <w:rFonts w:ascii="Arial" w:hAnsi="Arial" w:cs="Arial"/>
          <w:color w:val="000000" w:themeColor="text1"/>
          <w:shd w:val="clear" w:color="auto" w:fill="FFFFFF"/>
        </w:rPr>
        <w:t xml:space="preserve">A, Quesada C, </w:t>
      </w:r>
      <w:proofErr w:type="spellStart"/>
      <w:r w:rsidRPr="000732AF">
        <w:rPr>
          <w:rFonts w:ascii="Arial" w:hAnsi="Arial" w:cs="Arial"/>
          <w:color w:val="000000" w:themeColor="text1"/>
          <w:shd w:val="clear" w:color="auto" w:fill="FFFFFF"/>
        </w:rPr>
        <w:t>Barnolas</w:t>
      </w:r>
      <w:proofErr w:type="spellEnd"/>
      <w:r w:rsidRPr="000732AF">
        <w:rPr>
          <w:rFonts w:ascii="Arial" w:hAnsi="Arial" w:cs="Arial"/>
          <w:color w:val="000000" w:themeColor="text1"/>
          <w:shd w:val="clear" w:color="auto" w:fill="FFFFFF"/>
        </w:rPr>
        <w:t xml:space="preserve"> A, </w:t>
      </w:r>
      <w:proofErr w:type="spellStart"/>
      <w:r w:rsidRPr="000732AF">
        <w:rPr>
          <w:rFonts w:ascii="Arial" w:hAnsi="Arial" w:cs="Arial"/>
          <w:color w:val="000000" w:themeColor="text1"/>
          <w:shd w:val="clear" w:color="auto" w:fill="FFFFFF"/>
        </w:rPr>
        <w:t>Durán</w:t>
      </w:r>
      <w:proofErr w:type="spellEnd"/>
      <w:r w:rsidRPr="000732AF">
        <w:rPr>
          <w:rFonts w:ascii="Arial" w:hAnsi="Arial" w:cs="Arial"/>
          <w:color w:val="000000" w:themeColor="text1"/>
          <w:shd w:val="clear" w:color="auto" w:fill="FFFFFF"/>
        </w:rPr>
        <w:t xml:space="preserve"> JJ (2001) First Spanish contribution t</w:t>
      </w:r>
      <w:r>
        <w:rPr>
          <w:rFonts w:ascii="Arial" w:hAnsi="Arial" w:cs="Arial"/>
          <w:color w:val="000000" w:themeColor="text1"/>
          <w:shd w:val="clear" w:color="auto" w:fill="FFFFFF"/>
        </w:rPr>
        <w:t xml:space="preserve">o the </w:t>
      </w:r>
      <w:r w:rsidRPr="000732AF">
        <w:rPr>
          <w:rFonts w:ascii="Arial" w:hAnsi="Arial" w:cs="Arial"/>
          <w:color w:val="000000" w:themeColor="text1"/>
          <w:shd w:val="clear" w:color="auto" w:fill="FFFFFF"/>
        </w:rPr>
        <w:t>Geosites Project: list of the geological frameworks est</w:t>
      </w:r>
      <w:r>
        <w:rPr>
          <w:rFonts w:ascii="Arial" w:hAnsi="Arial" w:cs="Arial"/>
          <w:color w:val="000000" w:themeColor="text1"/>
          <w:shd w:val="clear" w:color="auto" w:fill="FFFFFF"/>
        </w:rPr>
        <w:t xml:space="preserve">ablished by consensus. </w:t>
      </w:r>
      <w:proofErr w:type="spellStart"/>
      <w:r w:rsidRPr="00133051">
        <w:rPr>
          <w:rFonts w:ascii="Arial" w:hAnsi="Arial" w:cs="Arial"/>
          <w:color w:val="000000" w:themeColor="text1"/>
          <w:shd w:val="clear" w:color="auto" w:fill="FFFFFF"/>
          <w:lang w:val="es-ES"/>
        </w:rPr>
        <w:t>Episodes</w:t>
      </w:r>
      <w:proofErr w:type="spellEnd"/>
      <w:r w:rsidRPr="00133051">
        <w:rPr>
          <w:rFonts w:ascii="Arial" w:hAnsi="Arial" w:cs="Arial"/>
          <w:color w:val="000000" w:themeColor="text1"/>
          <w:shd w:val="clear" w:color="auto" w:fill="FFFFFF"/>
          <w:lang w:val="es-ES"/>
        </w:rPr>
        <w:t xml:space="preserve"> 24–2:79–</w:t>
      </w:r>
      <w:r w:rsidRPr="00133051">
        <w:rPr>
          <w:rFonts w:ascii="Arial" w:hAnsi="Arial" w:cs="Arial"/>
          <w:color w:val="000000" w:themeColor="text1"/>
          <w:shd w:val="clear" w:color="auto" w:fill="FFFFFF"/>
          <w:lang w:val="es-ES"/>
        </w:rPr>
        <w:lastRenderedPageBreak/>
        <w:t>92.</w:t>
      </w:r>
    </w:p>
    <w:p w:rsidR="00BB6CC6" w:rsidRDefault="00BB6CC6" w:rsidP="00BB6CC6">
      <w:pPr>
        <w:spacing w:line="336" w:lineRule="auto"/>
        <w:ind w:left="284" w:right="41" w:hanging="284"/>
        <w:jc w:val="both"/>
        <w:rPr>
          <w:rFonts w:ascii="Arial" w:hAnsi="Arial" w:cs="Arial"/>
          <w:color w:val="000000" w:themeColor="text1"/>
          <w:lang w:val="es-ES"/>
        </w:rPr>
      </w:pPr>
      <w:r w:rsidRPr="00D7354F">
        <w:rPr>
          <w:rFonts w:ascii="Arial" w:hAnsi="Arial" w:cs="Arial"/>
          <w:color w:val="000000" w:themeColor="text1"/>
          <w:lang w:val="es-ES"/>
        </w:rPr>
        <w:t>García-Cortés</w:t>
      </w:r>
      <w:r w:rsidRPr="00D7354F">
        <w:rPr>
          <w:rFonts w:ascii="Arial" w:hAnsi="Arial" w:cs="Arial"/>
          <w:color w:val="000000" w:themeColor="text1"/>
          <w:spacing w:val="1"/>
          <w:lang w:val="es-ES"/>
        </w:rPr>
        <w:t xml:space="preserve"> </w:t>
      </w:r>
      <w:r w:rsidR="00624367">
        <w:rPr>
          <w:rFonts w:ascii="Arial" w:hAnsi="Arial" w:cs="Arial"/>
          <w:color w:val="000000" w:themeColor="text1"/>
          <w:lang w:val="es-ES"/>
        </w:rPr>
        <w:t>Á</w:t>
      </w:r>
      <w:r w:rsidRPr="00D7354F">
        <w:rPr>
          <w:rFonts w:ascii="Arial" w:hAnsi="Arial" w:cs="Arial"/>
          <w:color w:val="000000" w:themeColor="text1"/>
          <w:lang w:val="es-ES"/>
        </w:rPr>
        <w:t>,</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Vegas</w:t>
      </w:r>
      <w:r w:rsidRPr="00D7354F">
        <w:rPr>
          <w:rFonts w:ascii="Arial" w:hAnsi="Arial" w:cs="Arial"/>
          <w:color w:val="000000" w:themeColor="text1"/>
          <w:spacing w:val="1"/>
          <w:lang w:val="es-ES"/>
        </w:rPr>
        <w:t xml:space="preserve"> </w:t>
      </w:r>
      <w:r w:rsidR="00624367">
        <w:rPr>
          <w:rFonts w:ascii="Arial" w:hAnsi="Arial" w:cs="Arial"/>
          <w:color w:val="000000" w:themeColor="text1"/>
          <w:lang w:val="es-ES"/>
        </w:rPr>
        <w:t>J</w:t>
      </w:r>
      <w:r w:rsidRPr="00D7354F">
        <w:rPr>
          <w:rFonts w:ascii="Arial" w:hAnsi="Arial" w:cs="Arial"/>
          <w:color w:val="000000" w:themeColor="text1"/>
          <w:lang w:val="es-ES"/>
        </w:rPr>
        <w:t>,</w:t>
      </w:r>
      <w:r w:rsidRPr="00D7354F">
        <w:rPr>
          <w:rFonts w:ascii="Arial" w:hAnsi="Arial" w:cs="Arial"/>
          <w:color w:val="000000" w:themeColor="text1"/>
          <w:spacing w:val="1"/>
          <w:lang w:val="es-ES"/>
        </w:rPr>
        <w:t xml:space="preserve"> </w:t>
      </w:r>
      <w:proofErr w:type="spellStart"/>
      <w:r w:rsidRPr="00D7354F">
        <w:rPr>
          <w:rFonts w:ascii="Arial" w:hAnsi="Arial" w:cs="Arial"/>
          <w:color w:val="000000" w:themeColor="text1"/>
          <w:lang w:val="es-ES"/>
        </w:rPr>
        <w:t>Carcavilla</w:t>
      </w:r>
      <w:proofErr w:type="spellEnd"/>
      <w:r w:rsidRPr="00D7354F">
        <w:rPr>
          <w:rFonts w:ascii="Arial" w:hAnsi="Arial" w:cs="Arial"/>
          <w:color w:val="000000" w:themeColor="text1"/>
          <w:spacing w:val="1"/>
          <w:lang w:val="es-ES"/>
        </w:rPr>
        <w:t xml:space="preserve"> </w:t>
      </w:r>
      <w:r w:rsidR="00624367">
        <w:rPr>
          <w:rFonts w:ascii="Arial" w:hAnsi="Arial" w:cs="Arial"/>
          <w:color w:val="000000" w:themeColor="text1"/>
          <w:lang w:val="es-ES"/>
        </w:rPr>
        <w:t>L,</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Díaz-Martínez</w:t>
      </w:r>
      <w:r w:rsidRPr="00D7354F">
        <w:rPr>
          <w:rFonts w:ascii="Arial" w:hAnsi="Arial" w:cs="Arial"/>
          <w:color w:val="000000" w:themeColor="text1"/>
          <w:spacing w:val="1"/>
          <w:lang w:val="es-ES"/>
        </w:rPr>
        <w:t xml:space="preserve"> </w:t>
      </w:r>
      <w:r w:rsidR="00624367">
        <w:rPr>
          <w:rFonts w:ascii="Arial" w:hAnsi="Arial" w:cs="Arial"/>
          <w:color w:val="000000" w:themeColor="text1"/>
          <w:lang w:val="es-ES"/>
        </w:rPr>
        <w:t>E.</w:t>
      </w:r>
      <w:r w:rsidRPr="00D7354F">
        <w:rPr>
          <w:rFonts w:ascii="Arial" w:hAnsi="Arial" w:cs="Arial"/>
          <w:color w:val="000000" w:themeColor="text1"/>
          <w:spacing w:val="1"/>
          <w:lang w:val="es-ES"/>
        </w:rPr>
        <w:t xml:space="preserve"> </w:t>
      </w:r>
      <w:r w:rsidR="00624367">
        <w:rPr>
          <w:rFonts w:ascii="Arial" w:hAnsi="Arial" w:cs="Arial"/>
          <w:color w:val="000000" w:themeColor="text1"/>
          <w:spacing w:val="1"/>
          <w:lang w:val="es-ES"/>
        </w:rPr>
        <w:t>(</w:t>
      </w:r>
      <w:r w:rsidRPr="00D7354F">
        <w:rPr>
          <w:rFonts w:ascii="Arial" w:hAnsi="Arial" w:cs="Arial"/>
          <w:color w:val="000000" w:themeColor="text1"/>
          <w:lang w:val="es-ES"/>
        </w:rPr>
        <w:t>2019</w:t>
      </w:r>
      <w:r w:rsidR="00624367">
        <w:rPr>
          <w:rFonts w:ascii="Arial" w:hAnsi="Arial" w:cs="Arial"/>
          <w:color w:val="000000" w:themeColor="text1"/>
          <w:lang w:val="es-ES"/>
        </w:rPr>
        <w:t>)</w:t>
      </w:r>
      <w:r w:rsidRPr="00D7354F">
        <w:rPr>
          <w:rFonts w:ascii="Arial" w:hAnsi="Arial" w:cs="Arial"/>
          <w:color w:val="000000" w:themeColor="text1"/>
          <w:lang w:val="es-ES"/>
        </w:rPr>
        <w:t>.</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Bases</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conceptuales y metodología del Inventario Español de Lugares de Interés Geológico</w:t>
      </w:r>
      <w:r w:rsidRPr="00D7354F">
        <w:rPr>
          <w:rFonts w:ascii="Arial" w:hAnsi="Arial" w:cs="Arial"/>
          <w:color w:val="000000" w:themeColor="text1"/>
          <w:spacing w:val="-56"/>
          <w:lang w:val="es-ES"/>
        </w:rPr>
        <w:t xml:space="preserve"> </w:t>
      </w:r>
      <w:r w:rsidRPr="00D7354F">
        <w:rPr>
          <w:rFonts w:ascii="Arial" w:hAnsi="Arial" w:cs="Arial"/>
          <w:color w:val="000000" w:themeColor="text1"/>
          <w:lang w:val="es-ES"/>
        </w:rPr>
        <w:t xml:space="preserve">(IELIG)/ Conceptual base and </w:t>
      </w:r>
      <w:proofErr w:type="spellStart"/>
      <w:r w:rsidRPr="00D7354F">
        <w:rPr>
          <w:rFonts w:ascii="Arial" w:hAnsi="Arial" w:cs="Arial"/>
          <w:color w:val="000000" w:themeColor="text1"/>
          <w:lang w:val="es-ES"/>
        </w:rPr>
        <w:t>methodology</w:t>
      </w:r>
      <w:proofErr w:type="spellEnd"/>
      <w:r w:rsidRPr="00D7354F">
        <w:rPr>
          <w:rFonts w:ascii="Arial" w:hAnsi="Arial" w:cs="Arial"/>
          <w:color w:val="000000" w:themeColor="text1"/>
          <w:lang w:val="es-ES"/>
        </w:rPr>
        <w:t xml:space="preserve"> of </w:t>
      </w:r>
      <w:proofErr w:type="spellStart"/>
      <w:r w:rsidRPr="00D7354F">
        <w:rPr>
          <w:rFonts w:ascii="Arial" w:hAnsi="Arial" w:cs="Arial"/>
          <w:color w:val="000000" w:themeColor="text1"/>
          <w:lang w:val="es-ES"/>
        </w:rPr>
        <w:t>the</w:t>
      </w:r>
      <w:proofErr w:type="spellEnd"/>
      <w:r w:rsidRPr="00D7354F">
        <w:rPr>
          <w:rFonts w:ascii="Arial" w:hAnsi="Arial" w:cs="Arial"/>
          <w:color w:val="000000" w:themeColor="text1"/>
          <w:lang w:val="es-ES"/>
        </w:rPr>
        <w:t xml:space="preserve"> </w:t>
      </w:r>
      <w:proofErr w:type="spellStart"/>
      <w:r w:rsidRPr="00D7354F">
        <w:rPr>
          <w:rFonts w:ascii="Arial" w:hAnsi="Arial" w:cs="Arial"/>
          <w:color w:val="000000" w:themeColor="text1"/>
          <w:lang w:val="es-ES"/>
        </w:rPr>
        <w:t>Spanish</w:t>
      </w:r>
      <w:proofErr w:type="spellEnd"/>
      <w:r w:rsidRPr="00D7354F">
        <w:rPr>
          <w:rFonts w:ascii="Arial" w:hAnsi="Arial" w:cs="Arial"/>
          <w:color w:val="000000" w:themeColor="text1"/>
          <w:lang w:val="es-ES"/>
        </w:rPr>
        <w:t xml:space="preserve"> </w:t>
      </w:r>
      <w:proofErr w:type="spellStart"/>
      <w:r w:rsidRPr="00D7354F">
        <w:rPr>
          <w:rFonts w:ascii="Arial" w:hAnsi="Arial" w:cs="Arial"/>
          <w:color w:val="000000" w:themeColor="text1"/>
          <w:lang w:val="es-ES"/>
        </w:rPr>
        <w:t>Inventory</w:t>
      </w:r>
      <w:proofErr w:type="spellEnd"/>
      <w:r w:rsidRPr="00D7354F">
        <w:rPr>
          <w:rFonts w:ascii="Arial" w:hAnsi="Arial" w:cs="Arial"/>
          <w:color w:val="000000" w:themeColor="text1"/>
          <w:lang w:val="es-ES"/>
        </w:rPr>
        <w:t xml:space="preserve"> of </w:t>
      </w:r>
      <w:proofErr w:type="spellStart"/>
      <w:r w:rsidRPr="00D7354F">
        <w:rPr>
          <w:rFonts w:ascii="Arial" w:hAnsi="Arial" w:cs="Arial"/>
          <w:color w:val="000000" w:themeColor="text1"/>
          <w:lang w:val="es-ES"/>
        </w:rPr>
        <w:t>Sites</w:t>
      </w:r>
      <w:proofErr w:type="spellEnd"/>
      <w:r w:rsidRPr="00D7354F">
        <w:rPr>
          <w:rFonts w:ascii="Arial" w:hAnsi="Arial" w:cs="Arial"/>
          <w:color w:val="000000" w:themeColor="text1"/>
          <w:lang w:val="es-ES"/>
        </w:rPr>
        <w:t xml:space="preserve"> of</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Geological</w:t>
      </w:r>
      <w:r w:rsidRPr="00D7354F">
        <w:rPr>
          <w:rFonts w:ascii="Arial" w:hAnsi="Arial" w:cs="Arial"/>
          <w:color w:val="000000" w:themeColor="text1"/>
          <w:spacing w:val="-3"/>
          <w:lang w:val="es-ES"/>
        </w:rPr>
        <w:t xml:space="preserve"> </w:t>
      </w:r>
      <w:proofErr w:type="spellStart"/>
      <w:r w:rsidRPr="00D7354F">
        <w:rPr>
          <w:rFonts w:ascii="Arial" w:hAnsi="Arial" w:cs="Arial"/>
          <w:color w:val="000000" w:themeColor="text1"/>
          <w:lang w:val="es-ES"/>
        </w:rPr>
        <w:t>Interest</w:t>
      </w:r>
      <w:proofErr w:type="spellEnd"/>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(IELIG). Instituto</w:t>
      </w:r>
      <w:r w:rsidRPr="00D7354F">
        <w:rPr>
          <w:rFonts w:ascii="Arial" w:hAnsi="Arial" w:cs="Arial"/>
          <w:color w:val="000000" w:themeColor="text1"/>
          <w:spacing w:val="-2"/>
          <w:lang w:val="es-ES"/>
        </w:rPr>
        <w:t xml:space="preserve"> </w:t>
      </w:r>
      <w:r w:rsidRPr="00D7354F">
        <w:rPr>
          <w:rFonts w:ascii="Arial" w:hAnsi="Arial" w:cs="Arial"/>
          <w:color w:val="000000" w:themeColor="text1"/>
          <w:lang w:val="es-ES"/>
        </w:rPr>
        <w:t>Geológico</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y</w:t>
      </w:r>
      <w:r w:rsidRPr="00D7354F">
        <w:rPr>
          <w:rFonts w:ascii="Arial" w:hAnsi="Arial" w:cs="Arial"/>
          <w:color w:val="000000" w:themeColor="text1"/>
          <w:spacing w:val="-3"/>
          <w:lang w:val="es-ES"/>
        </w:rPr>
        <w:t xml:space="preserve"> </w:t>
      </w:r>
      <w:r w:rsidRPr="00D7354F">
        <w:rPr>
          <w:rFonts w:ascii="Arial" w:hAnsi="Arial" w:cs="Arial"/>
          <w:color w:val="000000" w:themeColor="text1"/>
          <w:lang w:val="es-ES"/>
        </w:rPr>
        <w:t>Minero</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de</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España,</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Madrid,</w:t>
      </w:r>
      <w:r w:rsidRPr="00D7354F">
        <w:rPr>
          <w:rFonts w:ascii="Arial" w:hAnsi="Arial" w:cs="Arial"/>
          <w:color w:val="000000" w:themeColor="text1"/>
          <w:spacing w:val="1"/>
          <w:lang w:val="es-ES"/>
        </w:rPr>
        <w:t xml:space="preserve"> </w:t>
      </w:r>
      <w:r w:rsidRPr="00D7354F">
        <w:rPr>
          <w:rFonts w:ascii="Arial" w:hAnsi="Arial" w:cs="Arial"/>
          <w:color w:val="000000" w:themeColor="text1"/>
          <w:lang w:val="es-ES"/>
        </w:rPr>
        <w:t>109 pp.</w:t>
      </w:r>
    </w:p>
    <w:p w:rsidR="00BB6CC6" w:rsidRPr="00133051" w:rsidRDefault="00624367" w:rsidP="00BB6CC6">
      <w:pPr>
        <w:spacing w:line="336" w:lineRule="auto"/>
        <w:ind w:left="284" w:right="41" w:hanging="284"/>
        <w:jc w:val="both"/>
        <w:rPr>
          <w:rFonts w:ascii="Arial" w:hAnsi="Arial" w:cs="Arial"/>
          <w:color w:val="000000" w:themeColor="text1"/>
          <w:lang w:val="en-GB"/>
        </w:rPr>
      </w:pPr>
      <w:proofErr w:type="spellStart"/>
      <w:r>
        <w:rPr>
          <w:rFonts w:ascii="Arial" w:hAnsi="Arial" w:cs="Arial"/>
          <w:color w:val="000000" w:themeColor="text1"/>
          <w:lang w:val="es-ES"/>
        </w:rPr>
        <w:t>Guilbaud</w:t>
      </w:r>
      <w:proofErr w:type="spellEnd"/>
      <w:r>
        <w:rPr>
          <w:rFonts w:ascii="Arial" w:hAnsi="Arial" w:cs="Arial"/>
          <w:color w:val="000000" w:themeColor="text1"/>
          <w:lang w:val="es-ES"/>
        </w:rPr>
        <w:t xml:space="preserve"> MN</w:t>
      </w:r>
      <w:r w:rsidR="00BB6CC6" w:rsidRPr="000732AF">
        <w:rPr>
          <w:rFonts w:ascii="Arial" w:hAnsi="Arial" w:cs="Arial"/>
          <w:color w:val="000000" w:themeColor="text1"/>
          <w:lang w:val="es-ES"/>
        </w:rPr>
        <w:t>, Ortega-</w:t>
      </w:r>
      <w:proofErr w:type="spellStart"/>
      <w:r w:rsidR="00BB6CC6" w:rsidRPr="000732AF">
        <w:rPr>
          <w:rFonts w:ascii="Arial" w:hAnsi="Arial" w:cs="Arial"/>
          <w:color w:val="000000" w:themeColor="text1"/>
          <w:lang w:val="es-ES"/>
        </w:rPr>
        <w:t>Larrocea</w:t>
      </w:r>
      <w:proofErr w:type="spellEnd"/>
      <w:r>
        <w:rPr>
          <w:rFonts w:ascii="Arial" w:hAnsi="Arial" w:cs="Arial"/>
          <w:color w:val="000000" w:themeColor="text1"/>
          <w:lang w:val="es-ES"/>
        </w:rPr>
        <w:t xml:space="preserve"> MDP</w:t>
      </w:r>
      <w:r w:rsidR="00BB6CC6" w:rsidRPr="000732AF">
        <w:rPr>
          <w:rFonts w:ascii="Arial" w:hAnsi="Arial" w:cs="Arial"/>
          <w:color w:val="000000" w:themeColor="text1"/>
          <w:lang w:val="es-ES"/>
        </w:rPr>
        <w:t xml:space="preserve">, </w:t>
      </w:r>
      <w:proofErr w:type="spellStart"/>
      <w:r w:rsidR="00BB6CC6" w:rsidRPr="000732AF">
        <w:rPr>
          <w:rFonts w:ascii="Arial" w:hAnsi="Arial" w:cs="Arial"/>
          <w:color w:val="000000" w:themeColor="text1"/>
          <w:lang w:val="es-ES"/>
        </w:rPr>
        <w:t>Cram</w:t>
      </w:r>
      <w:proofErr w:type="spellEnd"/>
      <w:r>
        <w:rPr>
          <w:rFonts w:ascii="Arial" w:hAnsi="Arial" w:cs="Arial"/>
          <w:color w:val="000000" w:themeColor="text1"/>
          <w:lang w:val="es-ES"/>
        </w:rPr>
        <w:t xml:space="preserve"> S, </w:t>
      </w:r>
      <w:r w:rsidR="00BB6CC6" w:rsidRPr="000732AF">
        <w:rPr>
          <w:rFonts w:ascii="Arial" w:hAnsi="Arial" w:cs="Arial"/>
          <w:color w:val="000000" w:themeColor="text1"/>
          <w:lang w:val="es-ES"/>
        </w:rPr>
        <w:t xml:space="preserve">van </w:t>
      </w:r>
      <w:proofErr w:type="spellStart"/>
      <w:r w:rsidR="00BB6CC6" w:rsidRPr="000732AF">
        <w:rPr>
          <w:rFonts w:ascii="Arial" w:hAnsi="Arial" w:cs="Arial"/>
          <w:color w:val="000000" w:themeColor="text1"/>
          <w:lang w:val="es-ES"/>
        </w:rPr>
        <w:t>W</w:t>
      </w:r>
      <w:r>
        <w:rPr>
          <w:rFonts w:ascii="Arial" w:hAnsi="Arial" w:cs="Arial"/>
          <w:color w:val="000000" w:themeColor="text1"/>
          <w:lang w:val="es-ES"/>
        </w:rPr>
        <w:t>yk</w:t>
      </w:r>
      <w:proofErr w:type="spellEnd"/>
      <w:r>
        <w:rPr>
          <w:rFonts w:ascii="Arial" w:hAnsi="Arial" w:cs="Arial"/>
          <w:color w:val="000000" w:themeColor="text1"/>
          <w:lang w:val="es-ES"/>
        </w:rPr>
        <w:t xml:space="preserve"> de </w:t>
      </w:r>
      <w:proofErr w:type="spellStart"/>
      <w:r>
        <w:rPr>
          <w:rFonts w:ascii="Arial" w:hAnsi="Arial" w:cs="Arial"/>
          <w:color w:val="000000" w:themeColor="text1"/>
          <w:lang w:val="es-ES"/>
        </w:rPr>
        <w:t>Vries</w:t>
      </w:r>
      <w:proofErr w:type="spellEnd"/>
      <w:r w:rsidR="00BB6CC6" w:rsidRPr="000732AF">
        <w:rPr>
          <w:rFonts w:ascii="Arial" w:hAnsi="Arial" w:cs="Arial"/>
          <w:color w:val="000000" w:themeColor="text1"/>
          <w:lang w:val="es-ES"/>
        </w:rPr>
        <w:t xml:space="preserve"> B. (2021). </w:t>
      </w:r>
      <w:proofErr w:type="spellStart"/>
      <w:r w:rsidR="00BB6CC6" w:rsidRPr="000732AF">
        <w:rPr>
          <w:rFonts w:ascii="Arial" w:hAnsi="Arial" w:cs="Arial"/>
          <w:color w:val="000000" w:themeColor="text1"/>
          <w:lang w:val="en-GB"/>
        </w:rPr>
        <w:t>Xitle</w:t>
      </w:r>
      <w:proofErr w:type="spellEnd"/>
      <w:r w:rsidR="00BB6CC6" w:rsidRPr="000732AF">
        <w:rPr>
          <w:rFonts w:ascii="Arial" w:hAnsi="Arial" w:cs="Arial"/>
          <w:color w:val="000000" w:themeColor="text1"/>
          <w:lang w:val="en-GB"/>
        </w:rPr>
        <w:t xml:space="preserve"> Volcano Geoheritage, Mexico City: Raising awareness of natural hazards and environmental sustainability in active volcanic areas. </w:t>
      </w:r>
      <w:r w:rsidR="00BB6CC6" w:rsidRPr="00133051">
        <w:rPr>
          <w:rFonts w:ascii="Arial" w:hAnsi="Arial" w:cs="Arial"/>
          <w:color w:val="000000" w:themeColor="text1"/>
          <w:lang w:val="en-GB"/>
        </w:rPr>
        <w:t>Geoheritage, 13(1), 1-27.</w:t>
      </w:r>
    </w:p>
    <w:p w:rsidR="00BB6CC6" w:rsidRPr="00D7354F" w:rsidRDefault="00624367" w:rsidP="00BB6CC6">
      <w:pPr>
        <w:spacing w:line="336" w:lineRule="auto"/>
        <w:ind w:left="284" w:right="41" w:hanging="284"/>
        <w:jc w:val="both"/>
        <w:rPr>
          <w:rFonts w:ascii="Arial" w:hAnsi="Arial" w:cs="Arial"/>
          <w:color w:val="000000" w:themeColor="text1"/>
          <w:lang w:val="en-GB"/>
        </w:rPr>
      </w:pPr>
      <w:r w:rsidRPr="00133051">
        <w:rPr>
          <w:rFonts w:ascii="Arial" w:hAnsi="Arial" w:cs="Arial"/>
          <w:color w:val="000000" w:themeColor="text1"/>
          <w:lang w:val="en-GB"/>
        </w:rPr>
        <w:t>Hernandez-Pacheco</w:t>
      </w:r>
      <w:r w:rsidR="00BB6CC6" w:rsidRPr="00133051">
        <w:rPr>
          <w:rFonts w:ascii="Arial" w:hAnsi="Arial" w:cs="Arial"/>
          <w:color w:val="000000" w:themeColor="text1"/>
          <w:spacing w:val="-6"/>
          <w:lang w:val="en-GB"/>
        </w:rPr>
        <w:t xml:space="preserve"> </w:t>
      </w:r>
      <w:r w:rsidRPr="00133051">
        <w:rPr>
          <w:rFonts w:ascii="Arial" w:hAnsi="Arial" w:cs="Arial"/>
          <w:color w:val="000000" w:themeColor="text1"/>
          <w:lang w:val="en-GB"/>
        </w:rPr>
        <w:t>A</w:t>
      </w:r>
      <w:r w:rsidR="00BB6CC6" w:rsidRPr="00133051">
        <w:rPr>
          <w:rFonts w:ascii="Arial" w:hAnsi="Arial" w:cs="Arial"/>
          <w:color w:val="000000" w:themeColor="text1"/>
          <w:lang w:val="en-GB"/>
        </w:rPr>
        <w:t>,</w:t>
      </w:r>
      <w:r w:rsidR="00BB6CC6" w:rsidRPr="00133051">
        <w:rPr>
          <w:rFonts w:ascii="Arial" w:hAnsi="Arial" w:cs="Arial"/>
          <w:color w:val="000000" w:themeColor="text1"/>
          <w:spacing w:val="-7"/>
          <w:lang w:val="en-GB"/>
        </w:rPr>
        <w:t xml:space="preserve"> </w:t>
      </w:r>
      <w:proofErr w:type="spellStart"/>
      <w:r w:rsidRPr="00133051">
        <w:rPr>
          <w:rFonts w:ascii="Arial" w:hAnsi="Arial" w:cs="Arial"/>
          <w:color w:val="000000" w:themeColor="text1"/>
          <w:lang w:val="en-GB"/>
        </w:rPr>
        <w:t>Valls</w:t>
      </w:r>
      <w:proofErr w:type="spellEnd"/>
      <w:r w:rsidR="00BB6CC6" w:rsidRPr="00133051">
        <w:rPr>
          <w:rFonts w:ascii="Arial" w:hAnsi="Arial" w:cs="Arial"/>
          <w:color w:val="000000" w:themeColor="text1"/>
          <w:spacing w:val="-5"/>
          <w:lang w:val="en-GB"/>
        </w:rPr>
        <w:t xml:space="preserve"> </w:t>
      </w:r>
      <w:r w:rsidR="00BB6CC6" w:rsidRPr="00133051">
        <w:rPr>
          <w:rFonts w:ascii="Arial" w:hAnsi="Arial" w:cs="Arial"/>
          <w:color w:val="000000" w:themeColor="text1"/>
          <w:lang w:val="en-GB"/>
        </w:rPr>
        <w:t>MC.</w:t>
      </w:r>
      <w:r w:rsidR="00BB6CC6" w:rsidRPr="00133051">
        <w:rPr>
          <w:rFonts w:ascii="Arial" w:hAnsi="Arial" w:cs="Arial"/>
          <w:color w:val="000000" w:themeColor="text1"/>
          <w:spacing w:val="-5"/>
          <w:lang w:val="en-GB"/>
        </w:rPr>
        <w:t xml:space="preserve"> </w:t>
      </w:r>
      <w:r w:rsidR="00BB6CC6" w:rsidRPr="00133051">
        <w:rPr>
          <w:rFonts w:ascii="Arial" w:hAnsi="Arial" w:cs="Arial"/>
          <w:color w:val="000000" w:themeColor="text1"/>
          <w:lang w:val="en-GB"/>
        </w:rPr>
        <w:t>(1982).</w:t>
      </w:r>
      <w:r w:rsidR="00BB6CC6" w:rsidRPr="00133051">
        <w:rPr>
          <w:rFonts w:ascii="Arial" w:hAnsi="Arial" w:cs="Arial"/>
          <w:color w:val="000000" w:themeColor="text1"/>
          <w:spacing w:val="-7"/>
          <w:lang w:val="en-GB"/>
        </w:rPr>
        <w:t xml:space="preserve"> </w:t>
      </w:r>
      <w:r w:rsidR="00BB6CC6" w:rsidRPr="00D7354F">
        <w:rPr>
          <w:rFonts w:ascii="Arial" w:hAnsi="Arial" w:cs="Arial"/>
          <w:color w:val="000000" w:themeColor="text1"/>
        </w:rPr>
        <w:t>The</w:t>
      </w:r>
      <w:r w:rsidR="00BB6CC6" w:rsidRPr="00D7354F">
        <w:rPr>
          <w:rFonts w:ascii="Arial" w:hAnsi="Arial" w:cs="Arial"/>
          <w:color w:val="000000" w:themeColor="text1"/>
          <w:spacing w:val="-6"/>
        </w:rPr>
        <w:t xml:space="preserve"> </w:t>
      </w:r>
      <w:r w:rsidR="00BB6CC6" w:rsidRPr="00D7354F">
        <w:rPr>
          <w:rFonts w:ascii="Arial" w:hAnsi="Arial" w:cs="Arial"/>
          <w:color w:val="000000" w:themeColor="text1"/>
        </w:rPr>
        <w:t>historic</w:t>
      </w:r>
      <w:r w:rsidR="00BB6CC6" w:rsidRPr="00D7354F">
        <w:rPr>
          <w:rFonts w:ascii="Arial" w:hAnsi="Arial" w:cs="Arial"/>
          <w:color w:val="000000" w:themeColor="text1"/>
          <w:spacing w:val="-6"/>
        </w:rPr>
        <w:t xml:space="preserve"> </w:t>
      </w:r>
      <w:r w:rsidR="00BB6CC6" w:rsidRPr="00D7354F">
        <w:rPr>
          <w:rFonts w:ascii="Arial" w:hAnsi="Arial" w:cs="Arial"/>
          <w:color w:val="000000" w:themeColor="text1"/>
        </w:rPr>
        <w:t>eruptions</w:t>
      </w:r>
      <w:r w:rsidR="00BB6CC6" w:rsidRPr="00D7354F">
        <w:rPr>
          <w:rFonts w:ascii="Arial" w:hAnsi="Arial" w:cs="Arial"/>
          <w:color w:val="000000" w:themeColor="text1"/>
          <w:spacing w:val="-6"/>
        </w:rPr>
        <w:t xml:space="preserve"> </w:t>
      </w:r>
      <w:r w:rsidR="00BB6CC6" w:rsidRPr="00D7354F">
        <w:rPr>
          <w:rFonts w:ascii="Arial" w:hAnsi="Arial" w:cs="Arial"/>
          <w:color w:val="000000" w:themeColor="text1"/>
        </w:rPr>
        <w:t>of</w:t>
      </w:r>
      <w:r w:rsidR="00BB6CC6" w:rsidRPr="00D7354F">
        <w:rPr>
          <w:rFonts w:ascii="Arial" w:hAnsi="Arial" w:cs="Arial"/>
          <w:color w:val="000000" w:themeColor="text1"/>
          <w:spacing w:val="-3"/>
        </w:rPr>
        <w:t xml:space="preserve"> </w:t>
      </w:r>
      <w:r w:rsidR="00BB6CC6" w:rsidRPr="00D7354F">
        <w:rPr>
          <w:rFonts w:ascii="Arial" w:hAnsi="Arial" w:cs="Arial"/>
          <w:color w:val="000000" w:themeColor="text1"/>
        </w:rPr>
        <w:t>La</w:t>
      </w:r>
      <w:r w:rsidR="00BB6CC6" w:rsidRPr="00D7354F">
        <w:rPr>
          <w:rFonts w:ascii="Arial" w:hAnsi="Arial" w:cs="Arial"/>
          <w:color w:val="000000" w:themeColor="text1"/>
          <w:spacing w:val="-11"/>
        </w:rPr>
        <w:t xml:space="preserve"> </w:t>
      </w:r>
      <w:r w:rsidR="00BB6CC6" w:rsidRPr="00D7354F">
        <w:rPr>
          <w:rFonts w:ascii="Arial" w:hAnsi="Arial" w:cs="Arial"/>
          <w:color w:val="000000" w:themeColor="text1"/>
        </w:rPr>
        <w:t>Palma</w:t>
      </w:r>
      <w:r w:rsidR="00BB6CC6" w:rsidRPr="00D7354F">
        <w:rPr>
          <w:rFonts w:ascii="Arial" w:hAnsi="Arial" w:cs="Arial"/>
          <w:color w:val="000000" w:themeColor="text1"/>
          <w:spacing w:val="-6"/>
        </w:rPr>
        <w:t xml:space="preserve"> </w:t>
      </w:r>
      <w:r w:rsidR="00BB6CC6" w:rsidRPr="00D7354F">
        <w:rPr>
          <w:rFonts w:ascii="Arial" w:hAnsi="Arial" w:cs="Arial"/>
          <w:color w:val="000000" w:themeColor="text1"/>
        </w:rPr>
        <w:t>island</w:t>
      </w:r>
      <w:r w:rsidR="00BB6CC6" w:rsidRPr="00D7354F">
        <w:rPr>
          <w:rFonts w:ascii="Arial" w:hAnsi="Arial" w:cs="Arial"/>
          <w:color w:val="000000" w:themeColor="text1"/>
          <w:spacing w:val="-56"/>
        </w:rPr>
        <w:t xml:space="preserve"> </w:t>
      </w:r>
      <w:r w:rsidR="00BB6CC6" w:rsidRPr="00D7354F">
        <w:rPr>
          <w:rFonts w:ascii="Arial" w:hAnsi="Arial" w:cs="Arial"/>
          <w:color w:val="000000" w:themeColor="text1"/>
        </w:rPr>
        <w:t>(Canaries).</w:t>
      </w:r>
      <w:r w:rsidR="00BB6CC6" w:rsidRPr="00D7354F">
        <w:rPr>
          <w:rFonts w:ascii="Arial" w:hAnsi="Arial" w:cs="Arial"/>
          <w:color w:val="000000" w:themeColor="text1"/>
          <w:spacing w:val="4"/>
        </w:rPr>
        <w:t xml:space="preserve"> </w:t>
      </w:r>
      <w:proofErr w:type="spellStart"/>
      <w:r w:rsidR="00BB6CC6" w:rsidRPr="00D7354F">
        <w:rPr>
          <w:rFonts w:ascii="Arial" w:hAnsi="Arial" w:cs="Arial"/>
          <w:color w:val="000000" w:themeColor="text1"/>
          <w:lang w:val="en-GB"/>
        </w:rPr>
        <w:t>Arquipélago</w:t>
      </w:r>
      <w:proofErr w:type="spellEnd"/>
      <w:r w:rsidR="00BB6CC6" w:rsidRPr="00D7354F">
        <w:rPr>
          <w:rFonts w:ascii="Arial" w:hAnsi="Arial" w:cs="Arial"/>
          <w:color w:val="000000" w:themeColor="text1"/>
          <w:lang w:val="en-GB"/>
        </w:rPr>
        <w:t>.</w:t>
      </w:r>
      <w:r w:rsidR="00BB6CC6" w:rsidRPr="00D7354F">
        <w:rPr>
          <w:rFonts w:ascii="Arial" w:hAnsi="Arial" w:cs="Arial"/>
          <w:color w:val="000000" w:themeColor="text1"/>
          <w:spacing w:val="-2"/>
          <w:lang w:val="en-GB"/>
        </w:rPr>
        <w:t xml:space="preserve"> </w:t>
      </w:r>
      <w:proofErr w:type="spellStart"/>
      <w:r w:rsidR="00BB6CC6" w:rsidRPr="00D7354F">
        <w:rPr>
          <w:rFonts w:ascii="Arial" w:hAnsi="Arial" w:cs="Arial"/>
          <w:color w:val="000000" w:themeColor="text1"/>
          <w:lang w:val="en-GB"/>
        </w:rPr>
        <w:t>Série</w:t>
      </w:r>
      <w:proofErr w:type="spellEnd"/>
      <w:r w:rsidR="00BB6CC6" w:rsidRPr="00D7354F">
        <w:rPr>
          <w:rFonts w:ascii="Arial" w:hAnsi="Arial" w:cs="Arial"/>
          <w:color w:val="000000" w:themeColor="text1"/>
          <w:spacing w:val="2"/>
          <w:lang w:val="en-GB"/>
        </w:rPr>
        <w:t xml:space="preserve"> </w:t>
      </w:r>
      <w:proofErr w:type="spellStart"/>
      <w:r w:rsidR="00BB6CC6" w:rsidRPr="00D7354F">
        <w:rPr>
          <w:rFonts w:ascii="Arial" w:hAnsi="Arial" w:cs="Arial"/>
          <w:color w:val="000000" w:themeColor="text1"/>
          <w:lang w:val="en-GB"/>
        </w:rPr>
        <w:t>Ciências</w:t>
      </w:r>
      <w:proofErr w:type="spellEnd"/>
      <w:r w:rsidR="00BB6CC6" w:rsidRPr="00D7354F">
        <w:rPr>
          <w:rFonts w:ascii="Arial" w:hAnsi="Arial" w:cs="Arial"/>
          <w:color w:val="000000" w:themeColor="text1"/>
          <w:spacing w:val="1"/>
          <w:lang w:val="en-GB"/>
        </w:rPr>
        <w:t xml:space="preserve"> </w:t>
      </w:r>
      <w:r w:rsidR="00BB6CC6" w:rsidRPr="00D7354F">
        <w:rPr>
          <w:rFonts w:ascii="Arial" w:hAnsi="Arial" w:cs="Arial"/>
          <w:color w:val="000000" w:themeColor="text1"/>
          <w:lang w:val="en-GB"/>
        </w:rPr>
        <w:t>da</w:t>
      </w:r>
      <w:r w:rsidR="00BB6CC6" w:rsidRPr="00D7354F">
        <w:rPr>
          <w:rFonts w:ascii="Arial" w:hAnsi="Arial" w:cs="Arial"/>
          <w:color w:val="000000" w:themeColor="text1"/>
          <w:spacing w:val="2"/>
          <w:lang w:val="en-GB"/>
        </w:rPr>
        <w:t xml:space="preserve"> </w:t>
      </w:r>
      <w:proofErr w:type="spellStart"/>
      <w:r w:rsidR="00BB6CC6" w:rsidRPr="00D7354F">
        <w:rPr>
          <w:rFonts w:ascii="Arial" w:hAnsi="Arial" w:cs="Arial"/>
          <w:color w:val="000000" w:themeColor="text1"/>
          <w:lang w:val="en-GB"/>
        </w:rPr>
        <w:t>Natureza</w:t>
      </w:r>
      <w:proofErr w:type="spellEnd"/>
      <w:r w:rsidR="00BB6CC6" w:rsidRPr="00D7354F">
        <w:rPr>
          <w:rFonts w:ascii="Arial" w:hAnsi="Arial" w:cs="Arial"/>
          <w:color w:val="000000" w:themeColor="text1"/>
          <w:lang w:val="en-GB"/>
        </w:rPr>
        <w:t>,</w:t>
      </w:r>
      <w:r w:rsidR="00BB6CC6" w:rsidRPr="00D7354F">
        <w:rPr>
          <w:rFonts w:ascii="Arial" w:hAnsi="Arial" w:cs="Arial"/>
          <w:color w:val="000000" w:themeColor="text1"/>
          <w:spacing w:val="4"/>
          <w:lang w:val="en-GB"/>
        </w:rPr>
        <w:t xml:space="preserve"> </w:t>
      </w:r>
      <w:r w:rsidR="00BB6CC6" w:rsidRPr="00D7354F">
        <w:rPr>
          <w:rFonts w:ascii="Arial" w:hAnsi="Arial" w:cs="Arial"/>
          <w:color w:val="000000" w:themeColor="text1"/>
          <w:lang w:val="en-GB"/>
        </w:rPr>
        <w:t>3,</w:t>
      </w:r>
      <w:r w:rsidR="00BB6CC6" w:rsidRPr="00D7354F">
        <w:rPr>
          <w:rFonts w:ascii="Arial" w:hAnsi="Arial" w:cs="Arial"/>
          <w:color w:val="000000" w:themeColor="text1"/>
          <w:spacing w:val="3"/>
          <w:lang w:val="en-GB"/>
        </w:rPr>
        <w:t xml:space="preserve"> </w:t>
      </w:r>
      <w:r w:rsidR="00BB6CC6" w:rsidRPr="00D7354F">
        <w:rPr>
          <w:rFonts w:ascii="Arial" w:hAnsi="Arial" w:cs="Arial"/>
          <w:color w:val="000000" w:themeColor="text1"/>
          <w:lang w:val="en-GB"/>
        </w:rPr>
        <w:t>83-94.</w:t>
      </w:r>
    </w:p>
    <w:p w:rsidR="00BB6CC6" w:rsidRDefault="00BB6CC6" w:rsidP="00BB6CC6">
      <w:pPr>
        <w:spacing w:line="336" w:lineRule="auto"/>
        <w:ind w:left="284" w:right="41" w:hanging="284"/>
        <w:jc w:val="both"/>
        <w:rPr>
          <w:rFonts w:ascii="Arial" w:hAnsi="Arial" w:cs="Arial"/>
          <w:color w:val="000000" w:themeColor="text1"/>
        </w:rPr>
      </w:pPr>
      <w:proofErr w:type="spellStart"/>
      <w:r w:rsidRPr="00D7354F">
        <w:rPr>
          <w:rFonts w:ascii="Arial" w:hAnsi="Arial" w:cs="Arial"/>
          <w:color w:val="000000" w:themeColor="text1"/>
          <w:lang w:val="en-GB"/>
        </w:rPr>
        <w:t>Hoernle</w:t>
      </w:r>
      <w:proofErr w:type="spellEnd"/>
      <w:r w:rsidRPr="00D7354F">
        <w:rPr>
          <w:rFonts w:ascii="Arial" w:hAnsi="Arial" w:cs="Arial"/>
          <w:color w:val="000000" w:themeColor="text1"/>
          <w:spacing w:val="-5"/>
          <w:lang w:val="en-GB"/>
        </w:rPr>
        <w:t xml:space="preserve"> </w:t>
      </w:r>
      <w:r w:rsidRPr="00D7354F">
        <w:rPr>
          <w:rFonts w:ascii="Arial" w:hAnsi="Arial" w:cs="Arial"/>
          <w:color w:val="000000" w:themeColor="text1"/>
          <w:lang w:val="en-GB"/>
        </w:rPr>
        <w:t>K,</w:t>
      </w:r>
      <w:r w:rsidRPr="00D7354F">
        <w:rPr>
          <w:rFonts w:ascii="Arial" w:hAnsi="Arial" w:cs="Arial"/>
          <w:color w:val="000000" w:themeColor="text1"/>
          <w:spacing w:val="-3"/>
          <w:lang w:val="en-GB"/>
        </w:rPr>
        <w:t xml:space="preserve"> </w:t>
      </w:r>
      <w:proofErr w:type="spellStart"/>
      <w:r w:rsidRPr="00D7354F">
        <w:rPr>
          <w:rFonts w:ascii="Arial" w:hAnsi="Arial" w:cs="Arial"/>
          <w:color w:val="000000" w:themeColor="text1"/>
          <w:lang w:val="en-GB"/>
        </w:rPr>
        <w:t>Carracedo</w:t>
      </w:r>
      <w:proofErr w:type="spellEnd"/>
      <w:r w:rsidRPr="00D7354F">
        <w:rPr>
          <w:rFonts w:ascii="Arial" w:hAnsi="Arial" w:cs="Arial"/>
          <w:color w:val="000000" w:themeColor="text1"/>
          <w:spacing w:val="-5"/>
          <w:lang w:val="en-GB"/>
        </w:rPr>
        <w:t xml:space="preserve"> </w:t>
      </w:r>
      <w:r w:rsidRPr="00D7354F">
        <w:rPr>
          <w:rFonts w:ascii="Arial" w:hAnsi="Arial" w:cs="Arial"/>
          <w:color w:val="000000" w:themeColor="text1"/>
          <w:lang w:val="en-GB"/>
        </w:rPr>
        <w:t>JC.</w:t>
      </w:r>
      <w:r w:rsidRPr="00D7354F">
        <w:rPr>
          <w:rFonts w:ascii="Arial" w:hAnsi="Arial" w:cs="Arial"/>
          <w:color w:val="000000" w:themeColor="text1"/>
          <w:spacing w:val="-3"/>
          <w:lang w:val="en-GB"/>
        </w:rPr>
        <w:t xml:space="preserve"> </w:t>
      </w:r>
      <w:r w:rsidRPr="00D7354F">
        <w:rPr>
          <w:rFonts w:ascii="Arial" w:hAnsi="Arial" w:cs="Arial"/>
          <w:color w:val="000000" w:themeColor="text1"/>
          <w:lang w:val="en-GB"/>
        </w:rPr>
        <w:t>2009.</w:t>
      </w:r>
      <w:r w:rsidRPr="00D7354F">
        <w:rPr>
          <w:rFonts w:ascii="Arial" w:hAnsi="Arial" w:cs="Arial"/>
          <w:color w:val="000000" w:themeColor="text1"/>
          <w:spacing w:val="-1"/>
          <w:lang w:val="en-GB"/>
        </w:rPr>
        <w:t xml:space="preserve"> </w:t>
      </w:r>
      <w:r w:rsidRPr="00D7354F">
        <w:rPr>
          <w:rFonts w:ascii="Arial" w:hAnsi="Arial" w:cs="Arial"/>
          <w:color w:val="000000" w:themeColor="text1"/>
        </w:rPr>
        <w:t>Canary</w:t>
      </w:r>
      <w:r w:rsidRPr="00D7354F">
        <w:rPr>
          <w:rFonts w:ascii="Arial" w:hAnsi="Arial" w:cs="Arial"/>
          <w:color w:val="000000" w:themeColor="text1"/>
          <w:spacing w:val="-7"/>
        </w:rPr>
        <w:t xml:space="preserve"> </w:t>
      </w:r>
      <w:r w:rsidRPr="00D7354F">
        <w:rPr>
          <w:rFonts w:ascii="Arial" w:hAnsi="Arial" w:cs="Arial"/>
          <w:color w:val="000000" w:themeColor="text1"/>
        </w:rPr>
        <w:t>Islands</w:t>
      </w:r>
      <w:r w:rsidRPr="00D7354F">
        <w:rPr>
          <w:rFonts w:ascii="Arial" w:hAnsi="Arial" w:cs="Arial"/>
          <w:color w:val="000000" w:themeColor="text1"/>
          <w:spacing w:val="-5"/>
        </w:rPr>
        <w:t xml:space="preserve"> </w:t>
      </w:r>
      <w:r w:rsidRPr="00D7354F">
        <w:rPr>
          <w:rFonts w:ascii="Arial" w:hAnsi="Arial" w:cs="Arial"/>
          <w:color w:val="000000" w:themeColor="text1"/>
        </w:rPr>
        <w:t>Geology.</w:t>
      </w:r>
      <w:r w:rsidRPr="00D7354F">
        <w:rPr>
          <w:rFonts w:ascii="Arial" w:hAnsi="Arial" w:cs="Arial"/>
          <w:color w:val="000000" w:themeColor="text1"/>
          <w:spacing w:val="-3"/>
        </w:rPr>
        <w:t xml:space="preserve"> </w:t>
      </w:r>
      <w:r w:rsidRPr="00D7354F">
        <w:rPr>
          <w:rFonts w:ascii="Arial" w:hAnsi="Arial" w:cs="Arial"/>
          <w:color w:val="000000" w:themeColor="text1"/>
        </w:rPr>
        <w:t>University</w:t>
      </w:r>
      <w:r w:rsidRPr="00D7354F">
        <w:rPr>
          <w:rFonts w:ascii="Arial" w:hAnsi="Arial" w:cs="Arial"/>
          <w:color w:val="000000" w:themeColor="text1"/>
          <w:spacing w:val="-5"/>
        </w:rPr>
        <w:t xml:space="preserve"> </w:t>
      </w:r>
      <w:r w:rsidRPr="00D7354F">
        <w:rPr>
          <w:rFonts w:ascii="Arial" w:hAnsi="Arial" w:cs="Arial"/>
          <w:color w:val="000000" w:themeColor="text1"/>
        </w:rPr>
        <w:t>of</w:t>
      </w:r>
      <w:r w:rsidRPr="00D7354F">
        <w:rPr>
          <w:rFonts w:ascii="Arial" w:hAnsi="Arial" w:cs="Arial"/>
          <w:color w:val="000000" w:themeColor="text1"/>
          <w:spacing w:val="-1"/>
        </w:rPr>
        <w:t xml:space="preserve"> </w:t>
      </w:r>
      <w:r w:rsidRPr="00D7354F">
        <w:rPr>
          <w:rFonts w:ascii="Arial" w:hAnsi="Arial" w:cs="Arial"/>
          <w:color w:val="000000" w:themeColor="text1"/>
        </w:rPr>
        <w:t>California</w:t>
      </w:r>
      <w:r w:rsidRPr="00D7354F">
        <w:rPr>
          <w:rFonts w:ascii="Arial" w:hAnsi="Arial" w:cs="Arial"/>
          <w:color w:val="000000" w:themeColor="text1"/>
          <w:spacing w:val="-4"/>
        </w:rPr>
        <w:t xml:space="preserve"> </w:t>
      </w:r>
      <w:r w:rsidRPr="00D7354F">
        <w:rPr>
          <w:rFonts w:ascii="Arial" w:hAnsi="Arial" w:cs="Arial"/>
          <w:color w:val="000000" w:themeColor="text1"/>
        </w:rPr>
        <w:t>Press:</w:t>
      </w:r>
      <w:r w:rsidRPr="00D7354F">
        <w:rPr>
          <w:rFonts w:ascii="Arial" w:hAnsi="Arial" w:cs="Arial"/>
          <w:color w:val="000000" w:themeColor="text1"/>
          <w:spacing w:val="-56"/>
        </w:rPr>
        <w:t xml:space="preserve"> </w:t>
      </w:r>
      <w:r w:rsidRPr="00D7354F">
        <w:rPr>
          <w:rFonts w:ascii="Arial" w:hAnsi="Arial" w:cs="Arial"/>
          <w:color w:val="000000" w:themeColor="text1"/>
        </w:rPr>
        <w:t>Berkeley,</w:t>
      </w:r>
      <w:r w:rsidRPr="00D7354F">
        <w:rPr>
          <w:rFonts w:ascii="Arial" w:hAnsi="Arial" w:cs="Arial"/>
          <w:color w:val="000000" w:themeColor="text1"/>
          <w:spacing w:val="3"/>
        </w:rPr>
        <w:t xml:space="preserve"> </w:t>
      </w:r>
      <w:r w:rsidRPr="00D7354F">
        <w:rPr>
          <w:rFonts w:ascii="Arial" w:hAnsi="Arial" w:cs="Arial"/>
          <w:color w:val="000000" w:themeColor="text1"/>
        </w:rPr>
        <w:t>CA.</w:t>
      </w:r>
    </w:p>
    <w:p w:rsidR="00BB6CC6" w:rsidRDefault="00624367" w:rsidP="00BB6CC6">
      <w:pPr>
        <w:spacing w:line="336" w:lineRule="auto"/>
        <w:ind w:left="284" w:right="41" w:hanging="284"/>
        <w:jc w:val="both"/>
        <w:rPr>
          <w:rFonts w:ascii="Arial" w:hAnsi="Arial" w:cs="Arial"/>
          <w:color w:val="000000" w:themeColor="text1"/>
        </w:rPr>
      </w:pPr>
      <w:proofErr w:type="spellStart"/>
      <w:r>
        <w:rPr>
          <w:rFonts w:ascii="Arial" w:hAnsi="Arial" w:cs="Arial"/>
          <w:color w:val="000000" w:themeColor="text1"/>
          <w:lang w:val="es-ES"/>
        </w:rPr>
        <w:t>Ibañez</w:t>
      </w:r>
      <w:proofErr w:type="spellEnd"/>
      <w:r>
        <w:rPr>
          <w:rFonts w:ascii="Arial" w:hAnsi="Arial" w:cs="Arial"/>
          <w:color w:val="000000" w:themeColor="text1"/>
          <w:lang w:val="es-ES"/>
        </w:rPr>
        <w:t xml:space="preserve"> JJ, De-</w:t>
      </w:r>
      <w:proofErr w:type="spellStart"/>
      <w:r>
        <w:rPr>
          <w:rFonts w:ascii="Arial" w:hAnsi="Arial" w:cs="Arial"/>
          <w:color w:val="000000" w:themeColor="text1"/>
          <w:lang w:val="es-ES"/>
        </w:rPr>
        <w:t>Albs</w:t>
      </w:r>
      <w:proofErr w:type="spellEnd"/>
      <w:r>
        <w:rPr>
          <w:rFonts w:ascii="Arial" w:hAnsi="Arial" w:cs="Arial"/>
          <w:color w:val="000000" w:themeColor="text1"/>
          <w:lang w:val="es-ES"/>
        </w:rPr>
        <w:t xml:space="preserve"> S, Bermúdez FF, García-Álvarez</w:t>
      </w:r>
      <w:r w:rsidR="00BB6CC6" w:rsidRPr="000732AF">
        <w:rPr>
          <w:rFonts w:ascii="Arial" w:hAnsi="Arial" w:cs="Arial"/>
          <w:color w:val="000000" w:themeColor="text1"/>
          <w:lang w:val="es-ES"/>
        </w:rPr>
        <w:t xml:space="preserve"> A. (1995). </w:t>
      </w:r>
      <w:proofErr w:type="spellStart"/>
      <w:r w:rsidR="00BB6CC6" w:rsidRPr="000732AF">
        <w:rPr>
          <w:rFonts w:ascii="Arial" w:hAnsi="Arial" w:cs="Arial"/>
          <w:color w:val="000000" w:themeColor="text1"/>
        </w:rPr>
        <w:t>Pedodiversity</w:t>
      </w:r>
      <w:proofErr w:type="spellEnd"/>
      <w:r w:rsidR="00BB6CC6" w:rsidRPr="000732AF">
        <w:rPr>
          <w:rFonts w:ascii="Arial" w:hAnsi="Arial" w:cs="Arial"/>
          <w:color w:val="000000" w:themeColor="text1"/>
        </w:rPr>
        <w:t>: concepts and measures. Catena, 24(3), 215-232.</w:t>
      </w:r>
    </w:p>
    <w:p w:rsidR="00BB6CC6" w:rsidRDefault="00BB6CC6" w:rsidP="00BB6CC6">
      <w:pPr>
        <w:widowControl/>
        <w:autoSpaceDE/>
        <w:autoSpaceDN/>
        <w:spacing w:line="336" w:lineRule="auto"/>
        <w:ind w:left="284" w:hanging="284"/>
        <w:jc w:val="both"/>
        <w:rPr>
          <w:rFonts w:ascii="Arial" w:eastAsia="Calibri" w:hAnsi="Arial" w:cs="Arial"/>
          <w:color w:val="000000" w:themeColor="text1"/>
          <w:lang w:val="en-GB"/>
        </w:rPr>
      </w:pPr>
      <w:r w:rsidRPr="00D7354F">
        <w:rPr>
          <w:rFonts w:ascii="Arial" w:eastAsia="Calibri" w:hAnsi="Arial" w:cs="Arial"/>
          <w:color w:val="000000" w:themeColor="text1"/>
          <w:lang w:val="en-GB"/>
        </w:rPr>
        <w:t>JNCC Joint Nature Conservation Committee. (1977). Guidelines for selection of Earth Science SSSIs.</w:t>
      </w:r>
    </w:p>
    <w:p w:rsidR="00BB6CC6" w:rsidRDefault="00624367" w:rsidP="00BB6CC6">
      <w:pPr>
        <w:widowControl/>
        <w:autoSpaceDE/>
        <w:autoSpaceDN/>
        <w:spacing w:line="336" w:lineRule="auto"/>
        <w:ind w:left="284" w:hanging="284"/>
        <w:jc w:val="both"/>
        <w:rPr>
          <w:rFonts w:ascii="Arial" w:eastAsia="Calibri" w:hAnsi="Arial" w:cs="Arial"/>
          <w:color w:val="000000" w:themeColor="text1"/>
          <w:lang w:val="en-GB"/>
        </w:rPr>
      </w:pPr>
      <w:r>
        <w:rPr>
          <w:rFonts w:ascii="Arial" w:eastAsia="Calibri" w:hAnsi="Arial" w:cs="Arial"/>
          <w:color w:val="000000" w:themeColor="text1"/>
          <w:lang w:val="en-GB"/>
        </w:rPr>
        <w:t>Joyce E</w:t>
      </w:r>
      <w:r w:rsidR="00BB6CC6" w:rsidRPr="000732AF">
        <w:rPr>
          <w:rFonts w:ascii="Arial" w:eastAsia="Calibri" w:hAnsi="Arial" w:cs="Arial"/>
          <w:color w:val="000000" w:themeColor="text1"/>
          <w:lang w:val="en-GB"/>
        </w:rPr>
        <w:t xml:space="preserve">B. (2010). Australia’s geoheritage: history of study, a new inventory of </w:t>
      </w:r>
      <w:proofErr w:type="spellStart"/>
      <w:r w:rsidR="00BB6CC6" w:rsidRPr="000732AF">
        <w:rPr>
          <w:rFonts w:ascii="Arial" w:eastAsia="Calibri" w:hAnsi="Arial" w:cs="Arial"/>
          <w:color w:val="000000" w:themeColor="text1"/>
          <w:lang w:val="en-GB"/>
        </w:rPr>
        <w:t>geosites</w:t>
      </w:r>
      <w:proofErr w:type="spellEnd"/>
      <w:r w:rsidR="00BB6CC6" w:rsidRPr="000732AF">
        <w:rPr>
          <w:rFonts w:ascii="Arial" w:eastAsia="Calibri" w:hAnsi="Arial" w:cs="Arial"/>
          <w:color w:val="000000" w:themeColor="text1"/>
          <w:lang w:val="en-GB"/>
        </w:rPr>
        <w:t xml:space="preserve"> and applications to </w:t>
      </w:r>
      <w:proofErr w:type="spellStart"/>
      <w:r w:rsidR="00BB6CC6" w:rsidRPr="000732AF">
        <w:rPr>
          <w:rFonts w:ascii="Arial" w:eastAsia="Calibri" w:hAnsi="Arial" w:cs="Arial"/>
          <w:color w:val="000000" w:themeColor="text1"/>
          <w:lang w:val="en-GB"/>
        </w:rPr>
        <w:t>geotourism</w:t>
      </w:r>
      <w:proofErr w:type="spellEnd"/>
      <w:r w:rsidR="00BB6CC6" w:rsidRPr="000732AF">
        <w:rPr>
          <w:rFonts w:ascii="Arial" w:eastAsia="Calibri" w:hAnsi="Arial" w:cs="Arial"/>
          <w:color w:val="000000" w:themeColor="text1"/>
          <w:lang w:val="en-GB"/>
        </w:rPr>
        <w:t xml:space="preserve"> and </w:t>
      </w:r>
      <w:proofErr w:type="spellStart"/>
      <w:r w:rsidR="00BB6CC6" w:rsidRPr="000732AF">
        <w:rPr>
          <w:rFonts w:ascii="Arial" w:eastAsia="Calibri" w:hAnsi="Arial" w:cs="Arial"/>
          <w:color w:val="000000" w:themeColor="text1"/>
          <w:lang w:val="en-GB"/>
        </w:rPr>
        <w:t>geoparks</w:t>
      </w:r>
      <w:proofErr w:type="spellEnd"/>
      <w:r w:rsidR="00BB6CC6" w:rsidRPr="000732AF">
        <w:rPr>
          <w:rFonts w:ascii="Arial" w:eastAsia="Calibri" w:hAnsi="Arial" w:cs="Arial"/>
          <w:color w:val="000000" w:themeColor="text1"/>
          <w:lang w:val="en-GB"/>
        </w:rPr>
        <w:t>. Geoheritage, 2(1), 39-56.</w:t>
      </w:r>
    </w:p>
    <w:p w:rsidR="00BB6CC6" w:rsidRDefault="00624367" w:rsidP="00BB6CC6">
      <w:pPr>
        <w:widowControl/>
        <w:autoSpaceDE/>
        <w:autoSpaceDN/>
        <w:spacing w:line="336" w:lineRule="auto"/>
        <w:ind w:left="284" w:hanging="284"/>
        <w:jc w:val="both"/>
        <w:rPr>
          <w:rFonts w:ascii="Arial" w:hAnsi="Arial" w:cs="Arial"/>
          <w:color w:val="000000" w:themeColor="text1"/>
          <w:lang w:val="en-GB"/>
        </w:rPr>
      </w:pPr>
      <w:proofErr w:type="spellStart"/>
      <w:r>
        <w:rPr>
          <w:rFonts w:ascii="Arial" w:hAnsi="Arial" w:cs="Arial"/>
          <w:color w:val="000000" w:themeColor="text1"/>
          <w:spacing w:val="-1"/>
        </w:rPr>
        <w:t>Langenheim</w:t>
      </w:r>
      <w:proofErr w:type="spellEnd"/>
      <w:r w:rsidR="00BB6CC6" w:rsidRPr="00D7354F">
        <w:rPr>
          <w:rFonts w:ascii="Arial" w:hAnsi="Arial" w:cs="Arial"/>
          <w:color w:val="000000" w:themeColor="text1"/>
          <w:spacing w:val="-10"/>
        </w:rPr>
        <w:t xml:space="preserve"> </w:t>
      </w:r>
      <w:r>
        <w:rPr>
          <w:rFonts w:ascii="Arial" w:hAnsi="Arial" w:cs="Arial"/>
          <w:color w:val="000000" w:themeColor="text1"/>
          <w:spacing w:val="-1"/>
        </w:rPr>
        <w:t>VA</w:t>
      </w:r>
      <w:r w:rsidR="00BB6CC6" w:rsidRPr="00D7354F">
        <w:rPr>
          <w:rFonts w:ascii="Arial" w:hAnsi="Arial" w:cs="Arial"/>
          <w:color w:val="000000" w:themeColor="text1"/>
          <w:spacing w:val="-1"/>
        </w:rPr>
        <w:t>,</w:t>
      </w:r>
      <w:r w:rsidR="00BB6CC6" w:rsidRPr="00D7354F">
        <w:rPr>
          <w:rFonts w:ascii="Arial" w:hAnsi="Arial" w:cs="Arial"/>
          <w:color w:val="000000" w:themeColor="text1"/>
          <w:spacing w:val="-10"/>
        </w:rPr>
        <w:t xml:space="preserve"> </w:t>
      </w:r>
      <w:proofErr w:type="spellStart"/>
      <w:r>
        <w:rPr>
          <w:rFonts w:ascii="Arial" w:hAnsi="Arial" w:cs="Arial"/>
          <w:color w:val="000000" w:themeColor="text1"/>
          <w:spacing w:val="-1"/>
        </w:rPr>
        <w:t>Clague</w:t>
      </w:r>
      <w:proofErr w:type="spellEnd"/>
      <w:r w:rsidR="00BB6CC6" w:rsidRPr="00D7354F">
        <w:rPr>
          <w:rFonts w:ascii="Arial" w:hAnsi="Arial" w:cs="Arial"/>
          <w:color w:val="000000" w:themeColor="text1"/>
          <w:spacing w:val="-10"/>
        </w:rPr>
        <w:t xml:space="preserve"> </w:t>
      </w:r>
      <w:r>
        <w:rPr>
          <w:rFonts w:ascii="Arial" w:hAnsi="Arial" w:cs="Arial"/>
          <w:color w:val="000000" w:themeColor="text1"/>
          <w:spacing w:val="-1"/>
        </w:rPr>
        <w:t>DA</w:t>
      </w:r>
      <w:r w:rsidR="00313A89">
        <w:rPr>
          <w:rFonts w:ascii="Arial" w:hAnsi="Arial" w:cs="Arial"/>
          <w:color w:val="000000" w:themeColor="text1"/>
          <w:spacing w:val="-1"/>
        </w:rPr>
        <w:t>.</w:t>
      </w:r>
      <w:r w:rsidR="00BB6CC6" w:rsidRPr="00D7354F">
        <w:rPr>
          <w:rFonts w:ascii="Arial" w:hAnsi="Arial" w:cs="Arial"/>
          <w:color w:val="000000" w:themeColor="text1"/>
          <w:spacing w:val="-12"/>
        </w:rPr>
        <w:t xml:space="preserve"> </w:t>
      </w:r>
      <w:r>
        <w:rPr>
          <w:rFonts w:ascii="Arial" w:hAnsi="Arial" w:cs="Arial"/>
          <w:color w:val="000000" w:themeColor="text1"/>
          <w:spacing w:val="-12"/>
        </w:rPr>
        <w:t>(</w:t>
      </w:r>
      <w:r w:rsidR="00BB6CC6" w:rsidRPr="00D7354F">
        <w:rPr>
          <w:rFonts w:ascii="Arial" w:hAnsi="Arial" w:cs="Arial"/>
          <w:color w:val="000000" w:themeColor="text1"/>
          <w:spacing w:val="-1"/>
        </w:rPr>
        <w:t>1987</w:t>
      </w:r>
      <w:r>
        <w:rPr>
          <w:rFonts w:ascii="Arial" w:hAnsi="Arial" w:cs="Arial"/>
          <w:color w:val="000000" w:themeColor="text1"/>
          <w:spacing w:val="-1"/>
        </w:rPr>
        <w:t>)</w:t>
      </w:r>
      <w:r w:rsidR="00BB6CC6" w:rsidRPr="00D7354F">
        <w:rPr>
          <w:rFonts w:ascii="Arial" w:hAnsi="Arial" w:cs="Arial"/>
          <w:color w:val="000000" w:themeColor="text1"/>
          <w:spacing w:val="-1"/>
        </w:rPr>
        <w:t>.</w:t>
      </w:r>
      <w:r w:rsidR="00BB6CC6" w:rsidRPr="00D7354F">
        <w:rPr>
          <w:rFonts w:ascii="Arial" w:hAnsi="Arial" w:cs="Arial"/>
          <w:color w:val="000000" w:themeColor="text1"/>
          <w:spacing w:val="-15"/>
        </w:rPr>
        <w:t xml:space="preserve"> </w:t>
      </w:r>
      <w:r w:rsidR="00BB6CC6" w:rsidRPr="00D7354F">
        <w:rPr>
          <w:rFonts w:ascii="Arial" w:hAnsi="Arial" w:cs="Arial"/>
          <w:color w:val="000000" w:themeColor="text1"/>
          <w:spacing w:val="-1"/>
        </w:rPr>
        <w:t>The</w:t>
      </w:r>
      <w:r w:rsidR="00BB6CC6" w:rsidRPr="00D7354F">
        <w:rPr>
          <w:rFonts w:ascii="Arial" w:hAnsi="Arial" w:cs="Arial"/>
          <w:color w:val="000000" w:themeColor="text1"/>
          <w:spacing w:val="-12"/>
        </w:rPr>
        <w:t xml:space="preserve"> </w:t>
      </w:r>
      <w:r w:rsidR="00BB6CC6" w:rsidRPr="00D7354F">
        <w:rPr>
          <w:rFonts w:ascii="Arial" w:hAnsi="Arial" w:cs="Arial"/>
          <w:color w:val="000000" w:themeColor="text1"/>
        </w:rPr>
        <w:t>Hawaiian-Emperor</w:t>
      </w:r>
      <w:r w:rsidR="00BB6CC6" w:rsidRPr="00D7354F">
        <w:rPr>
          <w:rFonts w:ascii="Arial" w:hAnsi="Arial" w:cs="Arial"/>
          <w:color w:val="000000" w:themeColor="text1"/>
          <w:spacing w:val="-10"/>
        </w:rPr>
        <w:t xml:space="preserve"> </w:t>
      </w:r>
      <w:r w:rsidR="00BB6CC6" w:rsidRPr="00D7354F">
        <w:rPr>
          <w:rFonts w:ascii="Arial" w:hAnsi="Arial" w:cs="Arial"/>
          <w:color w:val="000000" w:themeColor="text1"/>
        </w:rPr>
        <w:t>volcanic</w:t>
      </w:r>
      <w:r w:rsidR="00BB6CC6" w:rsidRPr="00D7354F">
        <w:rPr>
          <w:rFonts w:ascii="Arial" w:hAnsi="Arial" w:cs="Arial"/>
          <w:color w:val="000000" w:themeColor="text1"/>
          <w:spacing w:val="-11"/>
        </w:rPr>
        <w:t xml:space="preserve"> </w:t>
      </w:r>
      <w:r w:rsidR="00BB6CC6" w:rsidRPr="00D7354F">
        <w:rPr>
          <w:rFonts w:ascii="Arial" w:hAnsi="Arial" w:cs="Arial"/>
          <w:color w:val="000000" w:themeColor="text1"/>
        </w:rPr>
        <w:t>chain.</w:t>
      </w:r>
      <w:r w:rsidR="00BB6CC6" w:rsidRPr="00D7354F">
        <w:rPr>
          <w:rFonts w:ascii="Arial" w:hAnsi="Arial" w:cs="Arial"/>
          <w:color w:val="000000" w:themeColor="text1"/>
          <w:spacing w:val="-10"/>
        </w:rPr>
        <w:t xml:space="preserve"> </w:t>
      </w:r>
      <w:r w:rsidR="00BB6CC6" w:rsidRPr="00D7354F">
        <w:rPr>
          <w:rFonts w:ascii="Arial" w:hAnsi="Arial" w:cs="Arial"/>
          <w:color w:val="000000" w:themeColor="text1"/>
          <w:lang w:val="en-GB"/>
        </w:rPr>
        <w:t>Part</w:t>
      </w:r>
      <w:r w:rsidR="00BB6CC6" w:rsidRPr="00D7354F">
        <w:rPr>
          <w:rFonts w:ascii="Arial" w:hAnsi="Arial" w:cs="Arial"/>
          <w:color w:val="000000" w:themeColor="text1"/>
          <w:spacing w:val="-10"/>
          <w:lang w:val="en-GB"/>
        </w:rPr>
        <w:t xml:space="preserve"> </w:t>
      </w:r>
      <w:r w:rsidR="00BB6CC6" w:rsidRPr="00D7354F">
        <w:rPr>
          <w:rFonts w:ascii="Arial" w:hAnsi="Arial" w:cs="Arial"/>
          <w:color w:val="000000" w:themeColor="text1"/>
          <w:lang w:val="en-GB"/>
        </w:rPr>
        <w:t>2,55-</w:t>
      </w:r>
      <w:r w:rsidR="00BB6CC6" w:rsidRPr="00D7354F">
        <w:rPr>
          <w:rFonts w:ascii="Arial" w:hAnsi="Arial" w:cs="Arial"/>
          <w:color w:val="000000" w:themeColor="text1"/>
          <w:spacing w:val="-56"/>
          <w:lang w:val="en-GB"/>
        </w:rPr>
        <w:t xml:space="preserve"> </w:t>
      </w:r>
      <w:r w:rsidR="00BB6CC6" w:rsidRPr="00D7354F">
        <w:rPr>
          <w:rFonts w:ascii="Arial" w:hAnsi="Arial" w:cs="Arial"/>
          <w:color w:val="000000" w:themeColor="text1"/>
          <w:lang w:val="en-GB"/>
        </w:rPr>
        <w:t>84.</w:t>
      </w:r>
    </w:p>
    <w:p w:rsidR="00BB6CC6" w:rsidRDefault="00624367" w:rsidP="00BB6CC6">
      <w:pPr>
        <w:widowControl/>
        <w:autoSpaceDE/>
        <w:autoSpaceDN/>
        <w:spacing w:line="336" w:lineRule="auto"/>
        <w:ind w:left="284" w:hanging="284"/>
        <w:jc w:val="both"/>
        <w:rPr>
          <w:rFonts w:ascii="Arial" w:hAnsi="Arial" w:cs="Arial"/>
          <w:color w:val="000000" w:themeColor="text1"/>
          <w:lang w:val="en-GB"/>
        </w:rPr>
      </w:pPr>
      <w:proofErr w:type="spellStart"/>
      <w:r>
        <w:rPr>
          <w:rFonts w:ascii="Arial" w:hAnsi="Arial" w:cs="Arial"/>
          <w:color w:val="000000" w:themeColor="text1"/>
          <w:lang w:val="en-GB"/>
        </w:rPr>
        <w:t>Magurran</w:t>
      </w:r>
      <w:proofErr w:type="spellEnd"/>
      <w:r w:rsidR="00BB6CC6" w:rsidRPr="000732AF">
        <w:rPr>
          <w:rFonts w:ascii="Arial" w:hAnsi="Arial" w:cs="Arial"/>
          <w:color w:val="000000" w:themeColor="text1"/>
          <w:lang w:val="en-GB"/>
        </w:rPr>
        <w:t xml:space="preserve"> AE. (1988). Ecological diversity and its measurement. Princeton university press.</w:t>
      </w:r>
    </w:p>
    <w:p w:rsidR="00BB6CC6" w:rsidRDefault="00624367" w:rsidP="00BB6CC6">
      <w:pPr>
        <w:widowControl/>
        <w:autoSpaceDE/>
        <w:autoSpaceDN/>
        <w:spacing w:line="336" w:lineRule="auto"/>
        <w:ind w:left="284" w:hanging="284"/>
        <w:jc w:val="both"/>
        <w:rPr>
          <w:rFonts w:ascii="Arial" w:hAnsi="Arial" w:cs="Arial"/>
          <w:color w:val="000000" w:themeColor="text1"/>
          <w:lang w:val="en-GB"/>
        </w:rPr>
      </w:pPr>
      <w:proofErr w:type="spellStart"/>
      <w:r>
        <w:rPr>
          <w:rFonts w:ascii="Arial" w:hAnsi="Arial" w:cs="Arial"/>
          <w:color w:val="000000" w:themeColor="text1"/>
          <w:lang w:val="en-GB"/>
        </w:rPr>
        <w:t>Megerle</w:t>
      </w:r>
      <w:proofErr w:type="spellEnd"/>
      <w:r w:rsidR="00BB6CC6" w:rsidRPr="000732AF">
        <w:rPr>
          <w:rFonts w:ascii="Arial" w:hAnsi="Arial" w:cs="Arial"/>
          <w:color w:val="000000" w:themeColor="text1"/>
          <w:lang w:val="en-GB"/>
        </w:rPr>
        <w:t xml:space="preserve"> HE. (2020). Geoheritage and </w:t>
      </w:r>
      <w:proofErr w:type="spellStart"/>
      <w:r w:rsidR="00BB6CC6" w:rsidRPr="000732AF">
        <w:rPr>
          <w:rFonts w:ascii="Arial" w:hAnsi="Arial" w:cs="Arial"/>
          <w:color w:val="000000" w:themeColor="text1"/>
          <w:lang w:val="en-GB"/>
        </w:rPr>
        <w:t>geotourism</w:t>
      </w:r>
      <w:proofErr w:type="spellEnd"/>
      <w:r w:rsidR="00BB6CC6" w:rsidRPr="000732AF">
        <w:rPr>
          <w:rFonts w:ascii="Arial" w:hAnsi="Arial" w:cs="Arial"/>
          <w:color w:val="000000" w:themeColor="text1"/>
          <w:lang w:val="en-GB"/>
        </w:rPr>
        <w:t xml:space="preserve"> in regions with extinct volcanism in Germany; Case study southwest Germany with UNESCO Global </w:t>
      </w:r>
      <w:proofErr w:type="spellStart"/>
      <w:r w:rsidR="00BB6CC6" w:rsidRPr="000732AF">
        <w:rPr>
          <w:rFonts w:ascii="Arial" w:hAnsi="Arial" w:cs="Arial"/>
          <w:color w:val="000000" w:themeColor="text1"/>
          <w:lang w:val="en-GB"/>
        </w:rPr>
        <w:t>Geopark</w:t>
      </w:r>
      <w:proofErr w:type="spellEnd"/>
      <w:r w:rsidR="00BB6CC6" w:rsidRPr="000732AF">
        <w:rPr>
          <w:rFonts w:ascii="Arial" w:hAnsi="Arial" w:cs="Arial"/>
          <w:color w:val="000000" w:themeColor="text1"/>
          <w:lang w:val="en-GB"/>
        </w:rPr>
        <w:t xml:space="preserve"> </w:t>
      </w:r>
      <w:proofErr w:type="spellStart"/>
      <w:r w:rsidR="00BB6CC6" w:rsidRPr="000732AF">
        <w:rPr>
          <w:rFonts w:ascii="Arial" w:hAnsi="Arial" w:cs="Arial"/>
          <w:color w:val="000000" w:themeColor="text1"/>
          <w:lang w:val="en-GB"/>
        </w:rPr>
        <w:t>Swabian</w:t>
      </w:r>
      <w:proofErr w:type="spellEnd"/>
      <w:r w:rsidR="00BB6CC6" w:rsidRPr="000732AF">
        <w:rPr>
          <w:rFonts w:ascii="Arial" w:hAnsi="Arial" w:cs="Arial"/>
          <w:color w:val="000000" w:themeColor="text1"/>
          <w:lang w:val="en-GB"/>
        </w:rPr>
        <w:t xml:space="preserve"> Alb. Geosciences, 10(11), 445.</w:t>
      </w:r>
    </w:p>
    <w:p w:rsidR="00BB6CC6" w:rsidRDefault="00BB6CC6" w:rsidP="00BB6CC6">
      <w:pPr>
        <w:widowControl/>
        <w:autoSpaceDE/>
        <w:autoSpaceDN/>
        <w:spacing w:line="336" w:lineRule="auto"/>
        <w:ind w:left="284" w:hanging="284"/>
        <w:jc w:val="both"/>
        <w:rPr>
          <w:rFonts w:ascii="Arial" w:hAnsi="Arial" w:cs="Arial"/>
          <w:color w:val="000000" w:themeColor="text1"/>
          <w:lang w:val="en-GB"/>
        </w:rPr>
      </w:pPr>
      <w:proofErr w:type="spellStart"/>
      <w:r w:rsidRPr="000732AF">
        <w:rPr>
          <w:rFonts w:ascii="Arial" w:hAnsi="Arial" w:cs="Arial"/>
          <w:color w:val="000000" w:themeColor="text1"/>
          <w:lang w:val="en-GB"/>
        </w:rPr>
        <w:t>Németh</w:t>
      </w:r>
      <w:proofErr w:type="spellEnd"/>
      <w:r w:rsidR="00624367">
        <w:rPr>
          <w:rFonts w:ascii="Arial" w:hAnsi="Arial" w:cs="Arial"/>
          <w:color w:val="000000" w:themeColor="text1"/>
          <w:lang w:val="en-GB"/>
        </w:rPr>
        <w:t xml:space="preserve"> K, </w:t>
      </w:r>
      <w:proofErr w:type="spellStart"/>
      <w:r w:rsidR="00624367">
        <w:rPr>
          <w:rFonts w:ascii="Arial" w:hAnsi="Arial" w:cs="Arial"/>
          <w:color w:val="000000" w:themeColor="text1"/>
          <w:lang w:val="en-GB"/>
        </w:rPr>
        <w:t>Casadevall</w:t>
      </w:r>
      <w:proofErr w:type="spellEnd"/>
      <w:r w:rsidR="00624367">
        <w:rPr>
          <w:rFonts w:ascii="Arial" w:hAnsi="Arial" w:cs="Arial"/>
          <w:color w:val="000000" w:themeColor="text1"/>
          <w:lang w:val="en-GB"/>
        </w:rPr>
        <w:t xml:space="preserve"> T, </w:t>
      </w:r>
      <w:proofErr w:type="spellStart"/>
      <w:r w:rsidR="00624367">
        <w:rPr>
          <w:rFonts w:ascii="Arial" w:hAnsi="Arial" w:cs="Arial"/>
          <w:color w:val="000000" w:themeColor="text1"/>
          <w:lang w:val="en-GB"/>
        </w:rPr>
        <w:t>Moufti</w:t>
      </w:r>
      <w:proofErr w:type="spellEnd"/>
      <w:r w:rsidR="00624367">
        <w:rPr>
          <w:rFonts w:ascii="Arial" w:hAnsi="Arial" w:cs="Arial"/>
          <w:color w:val="000000" w:themeColor="text1"/>
          <w:lang w:val="en-GB"/>
        </w:rPr>
        <w:t xml:space="preserve"> MR, Marti</w:t>
      </w:r>
      <w:r w:rsidRPr="000732AF">
        <w:rPr>
          <w:rFonts w:ascii="Arial" w:hAnsi="Arial" w:cs="Arial"/>
          <w:color w:val="000000" w:themeColor="text1"/>
          <w:lang w:val="en-GB"/>
        </w:rPr>
        <w:t xml:space="preserve"> J. (2017). Volcanic</w:t>
      </w:r>
      <w:r>
        <w:rPr>
          <w:rFonts w:ascii="Arial" w:hAnsi="Arial" w:cs="Arial"/>
          <w:color w:val="000000" w:themeColor="text1"/>
          <w:lang w:val="en-GB"/>
        </w:rPr>
        <w:t xml:space="preserve"> geoheritage. </w:t>
      </w:r>
      <w:r w:rsidRPr="000732AF">
        <w:rPr>
          <w:rFonts w:ascii="Arial" w:hAnsi="Arial" w:cs="Arial"/>
          <w:color w:val="000000" w:themeColor="text1"/>
          <w:lang w:val="en-GB"/>
        </w:rPr>
        <w:t>Geoheritage, 9(3), 251-254.</w:t>
      </w:r>
    </w:p>
    <w:p w:rsidR="00BB6CC6" w:rsidRDefault="00624367" w:rsidP="00BB6CC6">
      <w:pPr>
        <w:spacing w:line="336" w:lineRule="auto"/>
        <w:ind w:left="284" w:right="41" w:hanging="284"/>
        <w:jc w:val="both"/>
        <w:rPr>
          <w:rFonts w:ascii="Arial" w:hAnsi="Arial" w:cs="Arial"/>
          <w:color w:val="000000" w:themeColor="text1"/>
        </w:rPr>
      </w:pPr>
      <w:r>
        <w:rPr>
          <w:rFonts w:ascii="Arial" w:hAnsi="Arial" w:cs="Arial"/>
          <w:color w:val="000000" w:themeColor="text1"/>
        </w:rPr>
        <w:t xml:space="preserve">Reynard E, Perret A, </w:t>
      </w:r>
      <w:proofErr w:type="spellStart"/>
      <w:r>
        <w:rPr>
          <w:rFonts w:ascii="Arial" w:hAnsi="Arial" w:cs="Arial"/>
          <w:color w:val="000000" w:themeColor="text1"/>
        </w:rPr>
        <w:t>Bussard</w:t>
      </w:r>
      <w:proofErr w:type="spellEnd"/>
      <w:r>
        <w:rPr>
          <w:rFonts w:ascii="Arial" w:hAnsi="Arial" w:cs="Arial"/>
          <w:color w:val="000000" w:themeColor="text1"/>
        </w:rPr>
        <w:t xml:space="preserve"> J, </w:t>
      </w:r>
      <w:proofErr w:type="spellStart"/>
      <w:r>
        <w:rPr>
          <w:rFonts w:ascii="Arial" w:hAnsi="Arial" w:cs="Arial"/>
          <w:color w:val="000000" w:themeColor="text1"/>
        </w:rPr>
        <w:t>Grangier</w:t>
      </w:r>
      <w:proofErr w:type="spellEnd"/>
      <w:r>
        <w:rPr>
          <w:rFonts w:ascii="Arial" w:hAnsi="Arial" w:cs="Arial"/>
          <w:color w:val="000000" w:themeColor="text1"/>
        </w:rPr>
        <w:t xml:space="preserve"> L, Martin</w:t>
      </w:r>
      <w:r w:rsidR="00BB6CC6" w:rsidRPr="00BB6CC6">
        <w:rPr>
          <w:rFonts w:ascii="Arial" w:hAnsi="Arial" w:cs="Arial"/>
          <w:color w:val="000000" w:themeColor="text1"/>
        </w:rPr>
        <w:t xml:space="preserve"> S. (2016). Integrated approach for the inventory and management of geomorphological heritage at the regional scale. Geoheritage, 8(1), 43-60.</w:t>
      </w:r>
    </w:p>
    <w:p w:rsidR="00BB6CC6" w:rsidRPr="00BB6CC6" w:rsidRDefault="00624367" w:rsidP="00BB6CC6">
      <w:pPr>
        <w:widowControl/>
        <w:autoSpaceDE/>
        <w:autoSpaceDN/>
        <w:spacing w:line="336" w:lineRule="auto"/>
        <w:ind w:left="284" w:hanging="284"/>
        <w:rPr>
          <w:rFonts w:ascii="Arial" w:eastAsia="Calibri" w:hAnsi="Arial" w:cs="Arial"/>
          <w:color w:val="000000" w:themeColor="text1"/>
          <w:lang w:val="en-GB"/>
        </w:rPr>
      </w:pPr>
      <w:r>
        <w:rPr>
          <w:rFonts w:ascii="Arial" w:eastAsia="Calibri" w:hAnsi="Arial" w:cs="Arial"/>
          <w:color w:val="000000" w:themeColor="text1"/>
          <w:lang w:val="en-GB"/>
        </w:rPr>
        <w:t>Reynolds</w:t>
      </w:r>
      <w:r w:rsidR="00BB6CC6" w:rsidRPr="00D7354F">
        <w:rPr>
          <w:rFonts w:ascii="Arial" w:eastAsia="Calibri" w:hAnsi="Arial" w:cs="Arial"/>
          <w:color w:val="000000" w:themeColor="text1"/>
          <w:lang w:val="en-GB"/>
        </w:rPr>
        <w:t xml:space="preserve"> J. (2001). Notes to accompany RIGS recording, assessment and designation and notification sheets. In Notes on the UKRIGS Conference.</w:t>
      </w:r>
    </w:p>
    <w:p w:rsidR="00BB6CC6" w:rsidRDefault="00624367" w:rsidP="00BB6CC6">
      <w:pPr>
        <w:widowControl/>
        <w:autoSpaceDE/>
        <w:autoSpaceDN/>
        <w:spacing w:line="336" w:lineRule="auto"/>
        <w:ind w:left="284" w:hanging="284"/>
        <w:jc w:val="both"/>
        <w:rPr>
          <w:rFonts w:ascii="Arial" w:eastAsia="Calibri" w:hAnsi="Arial" w:cs="Arial"/>
          <w:color w:val="000000" w:themeColor="text1"/>
          <w:lang w:val="en-GB"/>
        </w:rPr>
      </w:pPr>
      <w:proofErr w:type="spellStart"/>
      <w:r>
        <w:rPr>
          <w:rFonts w:ascii="Arial" w:eastAsia="Calibri" w:hAnsi="Arial" w:cs="Arial"/>
          <w:color w:val="000000" w:themeColor="text1"/>
          <w:lang w:val="en-GB"/>
        </w:rPr>
        <w:t>Różycka</w:t>
      </w:r>
      <w:proofErr w:type="spellEnd"/>
      <w:r>
        <w:rPr>
          <w:rFonts w:ascii="Arial" w:eastAsia="Calibri" w:hAnsi="Arial" w:cs="Arial"/>
          <w:color w:val="000000" w:themeColor="text1"/>
          <w:lang w:val="en-GB"/>
        </w:rPr>
        <w:t xml:space="preserve"> M, </w:t>
      </w:r>
      <w:proofErr w:type="spellStart"/>
      <w:r>
        <w:rPr>
          <w:rFonts w:ascii="Arial" w:eastAsia="Calibri" w:hAnsi="Arial" w:cs="Arial"/>
          <w:color w:val="000000" w:themeColor="text1"/>
          <w:lang w:val="en-GB"/>
        </w:rPr>
        <w:t>Migoń</w:t>
      </w:r>
      <w:proofErr w:type="spellEnd"/>
      <w:r w:rsidR="00BB6CC6" w:rsidRPr="000732AF">
        <w:rPr>
          <w:rFonts w:ascii="Arial" w:eastAsia="Calibri" w:hAnsi="Arial" w:cs="Arial"/>
          <w:color w:val="000000" w:themeColor="text1"/>
          <w:lang w:val="en-GB"/>
        </w:rPr>
        <w:t xml:space="preserve"> P. (2018). Customer-oriented evaluation of geoheritage—on the example of volcanic </w:t>
      </w:r>
      <w:proofErr w:type="spellStart"/>
      <w:r w:rsidR="00BB6CC6" w:rsidRPr="000732AF">
        <w:rPr>
          <w:rFonts w:ascii="Arial" w:eastAsia="Calibri" w:hAnsi="Arial" w:cs="Arial"/>
          <w:color w:val="000000" w:themeColor="text1"/>
          <w:lang w:val="en-GB"/>
        </w:rPr>
        <w:t>geosites</w:t>
      </w:r>
      <w:proofErr w:type="spellEnd"/>
      <w:r w:rsidR="00BB6CC6" w:rsidRPr="000732AF">
        <w:rPr>
          <w:rFonts w:ascii="Arial" w:eastAsia="Calibri" w:hAnsi="Arial" w:cs="Arial"/>
          <w:color w:val="000000" w:themeColor="text1"/>
          <w:lang w:val="en-GB"/>
        </w:rPr>
        <w:t xml:space="preserve"> in the West Sudetes, SW Poland. Geoheritage, 10(1), 23-37.</w:t>
      </w:r>
    </w:p>
    <w:p w:rsidR="00BB6CC6" w:rsidRDefault="00BB6CC6" w:rsidP="00BB6CC6">
      <w:pPr>
        <w:widowControl/>
        <w:autoSpaceDE/>
        <w:autoSpaceDN/>
        <w:spacing w:line="336" w:lineRule="auto"/>
        <w:ind w:left="284" w:hanging="284"/>
        <w:jc w:val="both"/>
        <w:rPr>
          <w:rFonts w:ascii="Arial" w:eastAsia="Calibri" w:hAnsi="Arial" w:cs="Arial"/>
          <w:color w:val="000000" w:themeColor="text1"/>
          <w:lang w:val="en-GB"/>
        </w:rPr>
      </w:pPr>
      <w:proofErr w:type="spellStart"/>
      <w:r w:rsidRPr="00E17387">
        <w:rPr>
          <w:rFonts w:ascii="Arial" w:eastAsia="Calibri" w:hAnsi="Arial" w:cs="Arial"/>
          <w:color w:val="000000" w:themeColor="text1"/>
          <w:lang w:val="en-GB"/>
        </w:rPr>
        <w:t>Schmincke</w:t>
      </w:r>
      <w:proofErr w:type="spellEnd"/>
      <w:r w:rsidRPr="00E17387">
        <w:rPr>
          <w:rFonts w:ascii="Arial" w:eastAsia="Calibri" w:hAnsi="Arial" w:cs="Arial"/>
          <w:color w:val="000000" w:themeColor="text1"/>
          <w:lang w:val="en-GB"/>
        </w:rPr>
        <w:t xml:space="preserve"> HU, </w:t>
      </w:r>
      <w:proofErr w:type="spellStart"/>
      <w:r w:rsidRPr="00E17387">
        <w:rPr>
          <w:rFonts w:ascii="Arial" w:eastAsia="Calibri" w:hAnsi="Arial" w:cs="Arial"/>
          <w:color w:val="000000" w:themeColor="text1"/>
          <w:lang w:val="en-GB"/>
        </w:rPr>
        <w:t>Sumita</w:t>
      </w:r>
      <w:proofErr w:type="spellEnd"/>
      <w:r w:rsidRPr="00E17387">
        <w:rPr>
          <w:rFonts w:ascii="Arial" w:eastAsia="Calibri" w:hAnsi="Arial" w:cs="Arial"/>
          <w:color w:val="000000" w:themeColor="text1"/>
          <w:lang w:val="en-GB"/>
        </w:rPr>
        <w:t xml:space="preserve"> M. </w:t>
      </w:r>
      <w:r w:rsidR="00624367">
        <w:rPr>
          <w:rFonts w:ascii="Arial" w:eastAsia="Calibri" w:hAnsi="Arial" w:cs="Arial"/>
          <w:color w:val="000000" w:themeColor="text1"/>
          <w:lang w:val="en-GB"/>
        </w:rPr>
        <w:t>(</w:t>
      </w:r>
      <w:r w:rsidRPr="00E17387">
        <w:rPr>
          <w:rFonts w:ascii="Arial" w:eastAsia="Calibri" w:hAnsi="Arial" w:cs="Arial"/>
          <w:color w:val="000000" w:themeColor="text1"/>
          <w:lang w:val="en-GB"/>
        </w:rPr>
        <w:t>1998</w:t>
      </w:r>
      <w:r w:rsidR="00624367">
        <w:rPr>
          <w:rFonts w:ascii="Arial" w:eastAsia="Calibri" w:hAnsi="Arial" w:cs="Arial"/>
          <w:color w:val="000000" w:themeColor="text1"/>
          <w:lang w:val="en-GB"/>
        </w:rPr>
        <w:t>)</w:t>
      </w:r>
      <w:r w:rsidRPr="00E17387">
        <w:rPr>
          <w:rFonts w:ascii="Arial" w:eastAsia="Calibri" w:hAnsi="Arial" w:cs="Arial"/>
          <w:color w:val="000000" w:themeColor="text1"/>
          <w:lang w:val="en-GB"/>
        </w:rPr>
        <w:t>. Vol</w:t>
      </w:r>
      <w:r>
        <w:rPr>
          <w:rFonts w:ascii="Arial" w:eastAsia="Calibri" w:hAnsi="Arial" w:cs="Arial"/>
          <w:color w:val="000000" w:themeColor="text1"/>
          <w:lang w:val="en-GB"/>
        </w:rPr>
        <w:t xml:space="preserve">canic evolution of Gran </w:t>
      </w:r>
      <w:proofErr w:type="spellStart"/>
      <w:r>
        <w:rPr>
          <w:rFonts w:ascii="Arial" w:eastAsia="Calibri" w:hAnsi="Arial" w:cs="Arial"/>
          <w:color w:val="000000" w:themeColor="text1"/>
          <w:lang w:val="en-GB"/>
        </w:rPr>
        <w:t>Canaria</w:t>
      </w:r>
      <w:proofErr w:type="spellEnd"/>
      <w:r>
        <w:rPr>
          <w:rFonts w:ascii="Arial" w:eastAsia="Calibri" w:hAnsi="Arial" w:cs="Arial"/>
          <w:color w:val="000000" w:themeColor="text1"/>
          <w:lang w:val="en-GB"/>
        </w:rPr>
        <w:t xml:space="preserve"> </w:t>
      </w:r>
      <w:r w:rsidRPr="00E17387">
        <w:rPr>
          <w:rFonts w:ascii="Arial" w:eastAsia="Calibri" w:hAnsi="Arial" w:cs="Arial"/>
          <w:color w:val="000000" w:themeColor="text1"/>
          <w:lang w:val="en-GB"/>
        </w:rPr>
        <w:t>reconstructed from apron sediments: synth</w:t>
      </w:r>
      <w:r>
        <w:rPr>
          <w:rFonts w:ascii="Arial" w:eastAsia="Calibri" w:hAnsi="Arial" w:cs="Arial"/>
          <w:color w:val="000000" w:themeColor="text1"/>
          <w:lang w:val="en-GB"/>
        </w:rPr>
        <w:t xml:space="preserve">esis of </w:t>
      </w:r>
      <w:proofErr w:type="spellStart"/>
      <w:r>
        <w:rPr>
          <w:rFonts w:ascii="Arial" w:eastAsia="Calibri" w:hAnsi="Arial" w:cs="Arial"/>
          <w:color w:val="000000" w:themeColor="text1"/>
          <w:lang w:val="en-GB"/>
        </w:rPr>
        <w:t>vicap</w:t>
      </w:r>
      <w:proofErr w:type="spellEnd"/>
      <w:r>
        <w:rPr>
          <w:rFonts w:ascii="Arial" w:eastAsia="Calibri" w:hAnsi="Arial" w:cs="Arial"/>
          <w:color w:val="000000" w:themeColor="text1"/>
          <w:lang w:val="en-GB"/>
        </w:rPr>
        <w:t xml:space="preserve"> project drilling. </w:t>
      </w:r>
      <w:r w:rsidRPr="00E17387">
        <w:rPr>
          <w:rFonts w:ascii="Arial" w:eastAsia="Calibri" w:hAnsi="Arial" w:cs="Arial"/>
          <w:color w:val="000000" w:themeColor="text1"/>
          <w:lang w:val="en-GB"/>
        </w:rPr>
        <w:t xml:space="preserve">In Proceedings of the Ocean Drilling </w:t>
      </w:r>
      <w:r>
        <w:rPr>
          <w:rFonts w:ascii="Arial" w:eastAsia="Calibri" w:hAnsi="Arial" w:cs="Arial"/>
          <w:color w:val="000000" w:themeColor="text1"/>
          <w:lang w:val="en-GB"/>
        </w:rPr>
        <w:t xml:space="preserve">Program. In Scientific Results, </w:t>
      </w:r>
      <w:r w:rsidRPr="00E17387">
        <w:rPr>
          <w:rFonts w:ascii="Arial" w:eastAsia="Calibri" w:hAnsi="Arial" w:cs="Arial"/>
          <w:color w:val="000000" w:themeColor="text1"/>
          <w:lang w:val="en-GB"/>
        </w:rPr>
        <w:t xml:space="preserve">Weaver PPE, </w:t>
      </w:r>
      <w:proofErr w:type="spellStart"/>
      <w:r w:rsidRPr="00E17387">
        <w:rPr>
          <w:rFonts w:ascii="Arial" w:eastAsia="Calibri" w:hAnsi="Arial" w:cs="Arial"/>
          <w:color w:val="000000" w:themeColor="text1"/>
          <w:lang w:val="en-GB"/>
        </w:rPr>
        <w:t>Schmincke</w:t>
      </w:r>
      <w:proofErr w:type="spellEnd"/>
      <w:r w:rsidRPr="00E17387">
        <w:rPr>
          <w:rFonts w:ascii="Arial" w:eastAsia="Calibri" w:hAnsi="Arial" w:cs="Arial"/>
          <w:color w:val="000000" w:themeColor="text1"/>
          <w:lang w:val="en-GB"/>
        </w:rPr>
        <w:t xml:space="preserve"> HU, Firth JV, Duffield W (</w:t>
      </w:r>
      <w:proofErr w:type="spellStart"/>
      <w:r w:rsidRPr="00E17387">
        <w:rPr>
          <w:rFonts w:ascii="Arial" w:eastAsia="Calibri" w:hAnsi="Arial" w:cs="Arial"/>
          <w:color w:val="000000" w:themeColor="text1"/>
          <w:lang w:val="en-GB"/>
        </w:rPr>
        <w:t>e</w:t>
      </w:r>
      <w:r>
        <w:rPr>
          <w:rFonts w:ascii="Arial" w:eastAsia="Calibri" w:hAnsi="Arial" w:cs="Arial"/>
          <w:color w:val="000000" w:themeColor="text1"/>
          <w:lang w:val="en-GB"/>
        </w:rPr>
        <w:t>ds</w:t>
      </w:r>
      <w:proofErr w:type="spellEnd"/>
      <w:r>
        <w:rPr>
          <w:rFonts w:ascii="Arial" w:eastAsia="Calibri" w:hAnsi="Arial" w:cs="Arial"/>
          <w:color w:val="000000" w:themeColor="text1"/>
          <w:lang w:val="en-GB"/>
        </w:rPr>
        <w:t xml:space="preserve">), Vol. </w:t>
      </w:r>
      <w:r w:rsidRPr="00E17387">
        <w:rPr>
          <w:rFonts w:ascii="Arial" w:eastAsia="Calibri" w:hAnsi="Arial" w:cs="Arial"/>
          <w:color w:val="000000" w:themeColor="text1"/>
          <w:lang w:val="en-GB"/>
        </w:rPr>
        <w:t>157. Ocean Drilling Program: College Station, TX.</w:t>
      </w:r>
    </w:p>
    <w:p w:rsidR="00BB6CC6" w:rsidRPr="00D7354F" w:rsidRDefault="00624367" w:rsidP="00BB6CC6">
      <w:pPr>
        <w:widowControl/>
        <w:autoSpaceDE/>
        <w:autoSpaceDN/>
        <w:spacing w:line="336" w:lineRule="auto"/>
        <w:ind w:left="284" w:hanging="284"/>
        <w:jc w:val="both"/>
        <w:rPr>
          <w:rFonts w:ascii="Arial" w:eastAsia="Calibri" w:hAnsi="Arial" w:cs="Arial"/>
          <w:color w:val="000000" w:themeColor="text1"/>
          <w:lang w:val="en-GB"/>
        </w:rPr>
      </w:pPr>
      <w:r>
        <w:rPr>
          <w:rFonts w:ascii="Arial" w:eastAsia="Calibri" w:hAnsi="Arial" w:cs="Arial"/>
          <w:color w:val="000000" w:themeColor="text1"/>
          <w:lang w:val="en-GB"/>
        </w:rPr>
        <w:lastRenderedPageBreak/>
        <w:t>Shannon C, Weaver</w:t>
      </w:r>
      <w:r w:rsidR="00BB6CC6" w:rsidRPr="00E17387">
        <w:rPr>
          <w:rFonts w:ascii="Arial" w:eastAsia="Calibri" w:hAnsi="Arial" w:cs="Arial"/>
          <w:color w:val="000000" w:themeColor="text1"/>
          <w:lang w:val="en-GB"/>
        </w:rPr>
        <w:t xml:space="preserve"> W. (1949). The mathematical theory of commun</w:t>
      </w:r>
      <w:r w:rsidR="00BB6CC6">
        <w:rPr>
          <w:rFonts w:ascii="Arial" w:eastAsia="Calibri" w:hAnsi="Arial" w:cs="Arial"/>
          <w:color w:val="000000" w:themeColor="text1"/>
          <w:lang w:val="en-GB"/>
        </w:rPr>
        <w:t xml:space="preserve">ication. Chicago: University of </w:t>
      </w:r>
      <w:r w:rsidR="00BB6CC6" w:rsidRPr="00E17387">
        <w:rPr>
          <w:rFonts w:ascii="Arial" w:eastAsia="Calibri" w:hAnsi="Arial" w:cs="Arial"/>
          <w:color w:val="000000" w:themeColor="text1"/>
          <w:lang w:val="en-GB"/>
        </w:rPr>
        <w:t>Illinois Press</w:t>
      </w:r>
    </w:p>
    <w:p w:rsidR="00BB6CC6" w:rsidRPr="00D7354F" w:rsidRDefault="00624367" w:rsidP="00BB6CC6">
      <w:pPr>
        <w:widowControl/>
        <w:autoSpaceDE/>
        <w:autoSpaceDN/>
        <w:spacing w:line="336" w:lineRule="auto"/>
        <w:ind w:left="284" w:hanging="284"/>
        <w:jc w:val="both"/>
        <w:rPr>
          <w:rFonts w:ascii="Arial" w:eastAsia="Calibri" w:hAnsi="Arial" w:cs="Arial"/>
          <w:color w:val="000000" w:themeColor="text1"/>
          <w:lang w:val="en-GB"/>
        </w:rPr>
      </w:pPr>
      <w:proofErr w:type="spellStart"/>
      <w:r>
        <w:rPr>
          <w:rFonts w:ascii="Arial" w:eastAsia="Calibri" w:hAnsi="Arial" w:cs="Arial"/>
          <w:color w:val="000000" w:themeColor="text1"/>
          <w:lang w:val="en-GB"/>
        </w:rPr>
        <w:t>Sharples</w:t>
      </w:r>
      <w:proofErr w:type="spellEnd"/>
      <w:r w:rsidR="00BB6CC6" w:rsidRPr="00D7354F">
        <w:rPr>
          <w:rFonts w:ascii="Arial" w:eastAsia="Calibri" w:hAnsi="Arial" w:cs="Arial"/>
          <w:color w:val="000000" w:themeColor="text1"/>
          <w:lang w:val="en-GB"/>
        </w:rPr>
        <w:t xml:space="preserve"> C. (2002). Concepts and principles of </w:t>
      </w:r>
      <w:proofErr w:type="spellStart"/>
      <w:r w:rsidR="00BB6CC6" w:rsidRPr="00D7354F">
        <w:rPr>
          <w:rFonts w:ascii="Arial" w:eastAsia="Calibri" w:hAnsi="Arial" w:cs="Arial"/>
          <w:color w:val="000000" w:themeColor="text1"/>
          <w:lang w:val="en-GB"/>
        </w:rPr>
        <w:t>geoconservation</w:t>
      </w:r>
      <w:proofErr w:type="spellEnd"/>
      <w:r w:rsidR="00BB6CC6" w:rsidRPr="00D7354F">
        <w:rPr>
          <w:rFonts w:ascii="Arial" w:eastAsia="Calibri" w:hAnsi="Arial" w:cs="Arial"/>
          <w:color w:val="000000" w:themeColor="text1"/>
          <w:lang w:val="en-GB"/>
        </w:rPr>
        <w:t>. Tasmanian Parks &amp; Wildlife Service website.</w:t>
      </w:r>
    </w:p>
    <w:p w:rsidR="00BB6CC6" w:rsidRDefault="00BB6CC6" w:rsidP="00BB6CC6">
      <w:pPr>
        <w:spacing w:line="336" w:lineRule="auto"/>
        <w:ind w:left="284" w:right="41" w:hanging="284"/>
        <w:jc w:val="both"/>
        <w:rPr>
          <w:rFonts w:ascii="Arial" w:hAnsi="Arial" w:cs="Arial"/>
          <w:color w:val="000000" w:themeColor="text1"/>
        </w:rPr>
      </w:pPr>
      <w:r w:rsidRPr="00D7354F">
        <w:rPr>
          <w:rFonts w:ascii="Arial" w:hAnsi="Arial" w:cs="Arial"/>
          <w:color w:val="000000" w:themeColor="text1"/>
        </w:rPr>
        <w:t>Silverman</w:t>
      </w:r>
      <w:r w:rsidR="00624367">
        <w:rPr>
          <w:rFonts w:ascii="Arial" w:hAnsi="Arial" w:cs="Arial"/>
          <w:color w:val="000000" w:themeColor="text1"/>
        </w:rPr>
        <w:t xml:space="preserve"> B</w:t>
      </w:r>
      <w:r w:rsidRPr="00D7354F">
        <w:rPr>
          <w:rFonts w:ascii="Arial" w:hAnsi="Arial" w:cs="Arial"/>
          <w:color w:val="000000" w:themeColor="text1"/>
        </w:rPr>
        <w:t>W.</w:t>
      </w:r>
      <w:r w:rsidRPr="00D7354F">
        <w:rPr>
          <w:rFonts w:ascii="Arial" w:hAnsi="Arial" w:cs="Arial"/>
          <w:color w:val="000000" w:themeColor="text1"/>
          <w:spacing w:val="1"/>
        </w:rPr>
        <w:t xml:space="preserve"> </w:t>
      </w:r>
      <w:r w:rsidRPr="00D7354F">
        <w:rPr>
          <w:rFonts w:ascii="Arial" w:hAnsi="Arial" w:cs="Arial"/>
          <w:color w:val="000000" w:themeColor="text1"/>
          <w:lang w:val="en-GB"/>
        </w:rPr>
        <w:t>(1986)</w:t>
      </w:r>
      <w:r w:rsidRPr="00D7354F">
        <w:rPr>
          <w:rFonts w:ascii="Arial" w:hAnsi="Arial" w:cs="Arial"/>
          <w:color w:val="000000" w:themeColor="text1"/>
        </w:rPr>
        <w:t>. Density</w:t>
      </w:r>
      <w:r w:rsidRPr="00D7354F">
        <w:rPr>
          <w:rFonts w:ascii="Arial" w:hAnsi="Arial" w:cs="Arial"/>
          <w:color w:val="000000" w:themeColor="text1"/>
          <w:spacing w:val="1"/>
        </w:rPr>
        <w:t xml:space="preserve"> </w:t>
      </w:r>
      <w:r w:rsidRPr="00D7354F">
        <w:rPr>
          <w:rFonts w:ascii="Arial" w:hAnsi="Arial" w:cs="Arial"/>
          <w:color w:val="000000" w:themeColor="text1"/>
        </w:rPr>
        <w:t>Estimation</w:t>
      </w:r>
      <w:r w:rsidRPr="00D7354F">
        <w:rPr>
          <w:rFonts w:ascii="Arial" w:hAnsi="Arial" w:cs="Arial"/>
          <w:color w:val="000000" w:themeColor="text1"/>
          <w:spacing w:val="1"/>
        </w:rPr>
        <w:t xml:space="preserve"> </w:t>
      </w:r>
      <w:r w:rsidRPr="00D7354F">
        <w:rPr>
          <w:rFonts w:ascii="Arial" w:hAnsi="Arial" w:cs="Arial"/>
          <w:color w:val="000000" w:themeColor="text1"/>
        </w:rPr>
        <w:t>for</w:t>
      </w:r>
      <w:r w:rsidRPr="00D7354F">
        <w:rPr>
          <w:rFonts w:ascii="Arial" w:hAnsi="Arial" w:cs="Arial"/>
          <w:color w:val="000000" w:themeColor="text1"/>
          <w:spacing w:val="1"/>
        </w:rPr>
        <w:t xml:space="preserve"> </w:t>
      </w:r>
      <w:r w:rsidRPr="00D7354F">
        <w:rPr>
          <w:rFonts w:ascii="Arial" w:hAnsi="Arial" w:cs="Arial"/>
          <w:color w:val="000000" w:themeColor="text1"/>
        </w:rPr>
        <w:t>Statistics</w:t>
      </w:r>
      <w:r w:rsidRPr="00D7354F">
        <w:rPr>
          <w:rFonts w:ascii="Arial" w:hAnsi="Arial" w:cs="Arial"/>
          <w:color w:val="000000" w:themeColor="text1"/>
          <w:spacing w:val="1"/>
        </w:rPr>
        <w:t xml:space="preserve"> </w:t>
      </w:r>
      <w:r w:rsidRPr="00D7354F">
        <w:rPr>
          <w:rFonts w:ascii="Arial" w:hAnsi="Arial" w:cs="Arial"/>
          <w:color w:val="000000" w:themeColor="text1"/>
        </w:rPr>
        <w:t>and</w:t>
      </w:r>
      <w:r w:rsidRPr="00D7354F">
        <w:rPr>
          <w:rFonts w:ascii="Arial" w:hAnsi="Arial" w:cs="Arial"/>
          <w:color w:val="000000" w:themeColor="text1"/>
          <w:spacing w:val="1"/>
        </w:rPr>
        <w:t xml:space="preserve"> </w:t>
      </w:r>
      <w:r w:rsidRPr="00D7354F">
        <w:rPr>
          <w:rFonts w:ascii="Arial" w:hAnsi="Arial" w:cs="Arial"/>
          <w:color w:val="000000" w:themeColor="text1"/>
        </w:rPr>
        <w:t>Data</w:t>
      </w:r>
      <w:r w:rsidRPr="00D7354F">
        <w:rPr>
          <w:rFonts w:ascii="Arial" w:hAnsi="Arial" w:cs="Arial"/>
          <w:color w:val="000000" w:themeColor="text1"/>
          <w:spacing w:val="1"/>
        </w:rPr>
        <w:t xml:space="preserve"> </w:t>
      </w:r>
      <w:r w:rsidRPr="00D7354F">
        <w:rPr>
          <w:rFonts w:ascii="Arial" w:hAnsi="Arial" w:cs="Arial"/>
          <w:color w:val="000000" w:themeColor="text1"/>
        </w:rPr>
        <w:t>Analysis.</w:t>
      </w:r>
      <w:r w:rsidRPr="00D7354F">
        <w:rPr>
          <w:rFonts w:ascii="Arial" w:hAnsi="Arial" w:cs="Arial"/>
          <w:color w:val="000000" w:themeColor="text1"/>
          <w:spacing w:val="1"/>
        </w:rPr>
        <w:t xml:space="preserve"> </w:t>
      </w:r>
      <w:r w:rsidRPr="00D7354F">
        <w:rPr>
          <w:rFonts w:ascii="Arial" w:hAnsi="Arial" w:cs="Arial"/>
          <w:color w:val="000000" w:themeColor="text1"/>
        </w:rPr>
        <w:t>New</w:t>
      </w:r>
      <w:r w:rsidRPr="00D7354F">
        <w:rPr>
          <w:rFonts w:ascii="Arial" w:hAnsi="Arial" w:cs="Arial"/>
          <w:color w:val="000000" w:themeColor="text1"/>
          <w:spacing w:val="1"/>
        </w:rPr>
        <w:t xml:space="preserve"> </w:t>
      </w:r>
      <w:r w:rsidRPr="00D7354F">
        <w:rPr>
          <w:rFonts w:ascii="Arial" w:hAnsi="Arial" w:cs="Arial"/>
          <w:color w:val="000000" w:themeColor="text1"/>
        </w:rPr>
        <w:t>York:</w:t>
      </w:r>
      <w:r w:rsidRPr="00D7354F">
        <w:rPr>
          <w:rFonts w:ascii="Arial" w:hAnsi="Arial" w:cs="Arial"/>
          <w:color w:val="000000" w:themeColor="text1"/>
          <w:spacing w:val="1"/>
        </w:rPr>
        <w:t xml:space="preserve"> </w:t>
      </w:r>
      <w:r w:rsidRPr="00D7354F">
        <w:rPr>
          <w:rFonts w:ascii="Arial" w:hAnsi="Arial" w:cs="Arial"/>
          <w:color w:val="000000" w:themeColor="text1"/>
        </w:rPr>
        <w:t>Chapman</w:t>
      </w:r>
      <w:r w:rsidRPr="00D7354F">
        <w:rPr>
          <w:rFonts w:ascii="Arial" w:hAnsi="Arial" w:cs="Arial"/>
          <w:color w:val="000000" w:themeColor="text1"/>
          <w:spacing w:val="2"/>
        </w:rPr>
        <w:t xml:space="preserve"> </w:t>
      </w:r>
      <w:r w:rsidRPr="00D7354F">
        <w:rPr>
          <w:rFonts w:ascii="Arial" w:hAnsi="Arial" w:cs="Arial"/>
          <w:color w:val="000000" w:themeColor="text1"/>
        </w:rPr>
        <w:t>and Hall.</w:t>
      </w:r>
    </w:p>
    <w:p w:rsidR="00BB6CC6" w:rsidRDefault="00624367" w:rsidP="00624367">
      <w:pPr>
        <w:spacing w:line="336" w:lineRule="auto"/>
        <w:ind w:left="284" w:right="41" w:hanging="284"/>
        <w:jc w:val="both"/>
        <w:rPr>
          <w:rFonts w:ascii="Arial" w:hAnsi="Arial" w:cs="Arial"/>
          <w:color w:val="000000" w:themeColor="text1"/>
        </w:rPr>
      </w:pPr>
      <w:proofErr w:type="spellStart"/>
      <w:r>
        <w:rPr>
          <w:rFonts w:ascii="Arial" w:hAnsi="Arial" w:cs="Arial"/>
          <w:color w:val="000000" w:themeColor="text1"/>
        </w:rPr>
        <w:t>Szepesi</w:t>
      </w:r>
      <w:proofErr w:type="spellEnd"/>
      <w:r>
        <w:rPr>
          <w:rFonts w:ascii="Arial" w:hAnsi="Arial" w:cs="Arial"/>
          <w:color w:val="000000" w:themeColor="text1"/>
        </w:rPr>
        <w:t xml:space="preserve"> J, </w:t>
      </w:r>
      <w:proofErr w:type="spellStart"/>
      <w:r>
        <w:rPr>
          <w:rFonts w:ascii="Arial" w:hAnsi="Arial" w:cs="Arial"/>
          <w:color w:val="000000" w:themeColor="text1"/>
        </w:rPr>
        <w:t>Harangi</w:t>
      </w:r>
      <w:proofErr w:type="spellEnd"/>
      <w:r>
        <w:rPr>
          <w:rFonts w:ascii="Arial" w:hAnsi="Arial" w:cs="Arial"/>
          <w:color w:val="000000" w:themeColor="text1"/>
        </w:rPr>
        <w:t xml:space="preserve"> S, </w:t>
      </w:r>
      <w:proofErr w:type="spellStart"/>
      <w:r>
        <w:rPr>
          <w:rFonts w:ascii="Arial" w:hAnsi="Arial" w:cs="Arial"/>
          <w:color w:val="000000" w:themeColor="text1"/>
        </w:rPr>
        <w:t>Ésik</w:t>
      </w:r>
      <w:proofErr w:type="spellEnd"/>
      <w:r>
        <w:rPr>
          <w:rFonts w:ascii="Arial" w:hAnsi="Arial" w:cs="Arial"/>
          <w:color w:val="000000" w:themeColor="text1"/>
        </w:rPr>
        <w:t xml:space="preserve"> Z, </w:t>
      </w:r>
      <w:proofErr w:type="spellStart"/>
      <w:r>
        <w:rPr>
          <w:rFonts w:ascii="Arial" w:hAnsi="Arial" w:cs="Arial"/>
          <w:color w:val="000000" w:themeColor="text1"/>
        </w:rPr>
        <w:t>Novák</w:t>
      </w:r>
      <w:proofErr w:type="spellEnd"/>
      <w:r>
        <w:rPr>
          <w:rFonts w:ascii="Arial" w:hAnsi="Arial" w:cs="Arial"/>
          <w:color w:val="000000" w:themeColor="text1"/>
        </w:rPr>
        <w:t xml:space="preserve"> TJ, </w:t>
      </w:r>
      <w:proofErr w:type="spellStart"/>
      <w:r>
        <w:rPr>
          <w:rFonts w:ascii="Arial" w:hAnsi="Arial" w:cs="Arial"/>
          <w:color w:val="000000" w:themeColor="text1"/>
        </w:rPr>
        <w:t>Lukács</w:t>
      </w:r>
      <w:proofErr w:type="spellEnd"/>
      <w:r>
        <w:rPr>
          <w:rFonts w:ascii="Arial" w:hAnsi="Arial" w:cs="Arial"/>
          <w:color w:val="000000" w:themeColor="text1"/>
        </w:rPr>
        <w:t xml:space="preserve"> R, </w:t>
      </w:r>
      <w:proofErr w:type="spellStart"/>
      <w:r>
        <w:rPr>
          <w:rFonts w:ascii="Arial" w:hAnsi="Arial" w:cs="Arial"/>
          <w:color w:val="000000" w:themeColor="text1"/>
        </w:rPr>
        <w:t>Soós</w:t>
      </w:r>
      <w:proofErr w:type="spellEnd"/>
      <w:r w:rsidR="00BB6CC6" w:rsidRPr="00BB6CC6">
        <w:rPr>
          <w:rFonts w:ascii="Arial" w:hAnsi="Arial" w:cs="Arial"/>
          <w:color w:val="000000" w:themeColor="text1"/>
        </w:rPr>
        <w:t xml:space="preserve"> I. (2017). Volcanic geoheritage and geotourism perspectives in Hungary: a case of an UNESCO world heritage site, </w:t>
      </w:r>
      <w:proofErr w:type="spellStart"/>
      <w:r w:rsidR="00BB6CC6" w:rsidRPr="00BB6CC6">
        <w:rPr>
          <w:rFonts w:ascii="Arial" w:hAnsi="Arial" w:cs="Arial"/>
          <w:color w:val="000000" w:themeColor="text1"/>
        </w:rPr>
        <w:t>Tokaj</w:t>
      </w:r>
      <w:proofErr w:type="spellEnd"/>
      <w:r w:rsidR="00BB6CC6" w:rsidRPr="00BB6CC6">
        <w:rPr>
          <w:rFonts w:ascii="Arial" w:hAnsi="Arial" w:cs="Arial"/>
          <w:color w:val="000000" w:themeColor="text1"/>
        </w:rPr>
        <w:t xml:space="preserve"> wine region historic cultural landscape, Hungary. Geoheritage, 9(3), 329-349.</w:t>
      </w:r>
    </w:p>
    <w:p w:rsidR="00BB6CC6" w:rsidRPr="00D7354F" w:rsidRDefault="00624367" w:rsidP="00624367">
      <w:pPr>
        <w:spacing w:line="336" w:lineRule="auto"/>
        <w:ind w:left="284" w:right="41" w:hanging="284"/>
        <w:jc w:val="both"/>
        <w:rPr>
          <w:rFonts w:ascii="Arial" w:hAnsi="Arial" w:cs="Arial"/>
          <w:color w:val="000000" w:themeColor="text1"/>
        </w:rPr>
      </w:pPr>
      <w:r>
        <w:rPr>
          <w:rFonts w:ascii="Arial" w:hAnsi="Arial" w:cs="Arial"/>
          <w:color w:val="000000" w:themeColor="text1"/>
        </w:rPr>
        <w:t>Vegas J, Sánchez N, Romero C, Galindo I.</w:t>
      </w:r>
      <w:r w:rsidR="00BB6CC6" w:rsidRPr="00D7354F">
        <w:rPr>
          <w:rFonts w:ascii="Arial" w:hAnsi="Arial" w:cs="Arial"/>
          <w:color w:val="000000" w:themeColor="text1"/>
        </w:rPr>
        <w:t xml:space="preserve"> (2019) Manual for the elaboration of the</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inventory of</w:t>
      </w:r>
      <w:r w:rsidR="00BB6CC6" w:rsidRPr="00D7354F">
        <w:rPr>
          <w:rFonts w:ascii="Arial" w:hAnsi="Arial" w:cs="Arial"/>
          <w:color w:val="000000" w:themeColor="text1"/>
          <w:spacing w:val="4"/>
        </w:rPr>
        <w:t xml:space="preserve"> </w:t>
      </w:r>
      <w:r w:rsidR="00BB6CC6" w:rsidRPr="00D7354F">
        <w:rPr>
          <w:rFonts w:ascii="Arial" w:hAnsi="Arial" w:cs="Arial"/>
          <w:color w:val="000000" w:themeColor="text1"/>
        </w:rPr>
        <w:t>Places</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of</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Geological</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Interest</w:t>
      </w:r>
      <w:r w:rsidR="00BB6CC6" w:rsidRPr="00D7354F">
        <w:rPr>
          <w:rFonts w:ascii="Arial" w:hAnsi="Arial" w:cs="Arial"/>
          <w:color w:val="000000" w:themeColor="text1"/>
          <w:spacing w:val="4"/>
        </w:rPr>
        <w:t xml:space="preserve"> </w:t>
      </w:r>
      <w:r w:rsidR="00BB6CC6" w:rsidRPr="00D7354F">
        <w:rPr>
          <w:rFonts w:ascii="Arial" w:hAnsi="Arial" w:cs="Arial"/>
          <w:color w:val="000000" w:themeColor="text1"/>
        </w:rPr>
        <w:t>in</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the</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Canary Islands.</w:t>
      </w:r>
    </w:p>
    <w:p w:rsidR="00BB6CC6" w:rsidRPr="00D7354F" w:rsidRDefault="00624367" w:rsidP="00624367">
      <w:pPr>
        <w:spacing w:line="336" w:lineRule="auto"/>
        <w:ind w:left="284" w:right="41" w:hanging="284"/>
        <w:jc w:val="both"/>
        <w:rPr>
          <w:rFonts w:ascii="Arial" w:hAnsi="Arial" w:cs="Arial"/>
          <w:color w:val="000000" w:themeColor="text1"/>
        </w:rPr>
      </w:pPr>
      <w:r>
        <w:rPr>
          <w:rFonts w:ascii="Arial" w:hAnsi="Arial" w:cs="Arial"/>
          <w:color w:val="000000" w:themeColor="text1"/>
        </w:rPr>
        <w:t>Wilson</w:t>
      </w:r>
      <w:r w:rsidR="00BB6CC6" w:rsidRPr="00D7354F">
        <w:rPr>
          <w:rFonts w:ascii="Arial" w:hAnsi="Arial" w:cs="Arial"/>
          <w:color w:val="000000" w:themeColor="text1"/>
          <w:spacing w:val="2"/>
        </w:rPr>
        <w:t xml:space="preserve"> </w:t>
      </w:r>
      <w:r>
        <w:rPr>
          <w:rFonts w:ascii="Arial" w:hAnsi="Arial" w:cs="Arial"/>
          <w:color w:val="000000" w:themeColor="text1"/>
        </w:rPr>
        <w:t>JT.</w:t>
      </w:r>
      <w:r w:rsidR="00BB6CC6" w:rsidRPr="00D7354F">
        <w:rPr>
          <w:rFonts w:ascii="Arial" w:hAnsi="Arial" w:cs="Arial"/>
          <w:color w:val="000000" w:themeColor="text1"/>
          <w:spacing w:val="4"/>
        </w:rPr>
        <w:t xml:space="preserve"> </w:t>
      </w:r>
      <w:r>
        <w:rPr>
          <w:rFonts w:ascii="Arial" w:hAnsi="Arial" w:cs="Arial"/>
          <w:color w:val="000000" w:themeColor="text1"/>
          <w:spacing w:val="4"/>
        </w:rPr>
        <w:t>(</w:t>
      </w:r>
      <w:r w:rsidR="00BB6CC6" w:rsidRPr="00D7354F">
        <w:rPr>
          <w:rFonts w:ascii="Arial" w:hAnsi="Arial" w:cs="Arial"/>
          <w:color w:val="000000" w:themeColor="text1"/>
        </w:rPr>
        <w:t>1963</w:t>
      </w:r>
      <w:r>
        <w:rPr>
          <w:rFonts w:ascii="Arial" w:hAnsi="Arial" w:cs="Arial"/>
          <w:color w:val="000000" w:themeColor="text1"/>
        </w:rPr>
        <w:t>)</w:t>
      </w:r>
      <w:r w:rsidR="00BB6CC6" w:rsidRPr="00D7354F">
        <w:rPr>
          <w:rFonts w:ascii="Arial" w:hAnsi="Arial" w:cs="Arial"/>
          <w:color w:val="000000" w:themeColor="text1"/>
        </w:rPr>
        <w:t>.</w:t>
      </w:r>
      <w:r w:rsidR="00BB6CC6" w:rsidRPr="00D7354F">
        <w:rPr>
          <w:rFonts w:ascii="Arial" w:hAnsi="Arial" w:cs="Arial"/>
          <w:color w:val="000000" w:themeColor="text1"/>
          <w:spacing w:val="4"/>
        </w:rPr>
        <w:t xml:space="preserve"> </w:t>
      </w:r>
      <w:r w:rsidR="00BB6CC6" w:rsidRPr="00D7354F">
        <w:rPr>
          <w:rFonts w:ascii="Arial" w:hAnsi="Arial" w:cs="Arial"/>
          <w:color w:val="000000" w:themeColor="text1"/>
        </w:rPr>
        <w:t>A</w:t>
      </w:r>
      <w:r w:rsidR="00BB6CC6" w:rsidRPr="00D7354F">
        <w:rPr>
          <w:rFonts w:ascii="Arial" w:hAnsi="Arial" w:cs="Arial"/>
          <w:color w:val="000000" w:themeColor="text1"/>
          <w:spacing w:val="3"/>
        </w:rPr>
        <w:t xml:space="preserve"> </w:t>
      </w:r>
      <w:r w:rsidR="00BB6CC6" w:rsidRPr="00D7354F">
        <w:rPr>
          <w:rFonts w:ascii="Arial" w:hAnsi="Arial" w:cs="Arial"/>
          <w:color w:val="000000" w:themeColor="text1"/>
        </w:rPr>
        <w:t>possible</w:t>
      </w:r>
      <w:r w:rsidR="00BB6CC6" w:rsidRPr="00D7354F">
        <w:rPr>
          <w:rFonts w:ascii="Arial" w:hAnsi="Arial" w:cs="Arial"/>
          <w:color w:val="000000" w:themeColor="text1"/>
          <w:spacing w:val="3"/>
        </w:rPr>
        <w:t xml:space="preserve"> </w:t>
      </w:r>
      <w:r w:rsidR="00BB6CC6" w:rsidRPr="00D7354F">
        <w:rPr>
          <w:rFonts w:ascii="Arial" w:hAnsi="Arial" w:cs="Arial"/>
          <w:color w:val="000000" w:themeColor="text1"/>
        </w:rPr>
        <w:t>origin</w:t>
      </w:r>
      <w:r w:rsidR="00BB6CC6" w:rsidRPr="00D7354F">
        <w:rPr>
          <w:rFonts w:ascii="Arial" w:hAnsi="Arial" w:cs="Arial"/>
          <w:color w:val="000000" w:themeColor="text1"/>
          <w:spacing w:val="3"/>
        </w:rPr>
        <w:t xml:space="preserve"> </w:t>
      </w:r>
      <w:r w:rsidR="00BB6CC6" w:rsidRPr="00D7354F">
        <w:rPr>
          <w:rFonts w:ascii="Arial" w:hAnsi="Arial" w:cs="Arial"/>
          <w:color w:val="000000" w:themeColor="text1"/>
        </w:rPr>
        <w:t>of</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the</w:t>
      </w:r>
      <w:r w:rsidR="00BB6CC6" w:rsidRPr="00D7354F">
        <w:rPr>
          <w:rFonts w:ascii="Arial" w:hAnsi="Arial" w:cs="Arial"/>
          <w:color w:val="000000" w:themeColor="text1"/>
          <w:spacing w:val="3"/>
        </w:rPr>
        <w:t xml:space="preserve"> </w:t>
      </w:r>
      <w:r w:rsidR="00BB6CC6" w:rsidRPr="00D7354F">
        <w:rPr>
          <w:rFonts w:ascii="Arial" w:hAnsi="Arial" w:cs="Arial"/>
          <w:color w:val="000000" w:themeColor="text1"/>
        </w:rPr>
        <w:t>Hawaiian</w:t>
      </w:r>
      <w:r w:rsidR="00BB6CC6" w:rsidRPr="00D7354F">
        <w:rPr>
          <w:rFonts w:ascii="Arial" w:hAnsi="Arial" w:cs="Arial"/>
          <w:color w:val="000000" w:themeColor="text1"/>
          <w:spacing w:val="3"/>
        </w:rPr>
        <w:t xml:space="preserve"> </w:t>
      </w:r>
      <w:r w:rsidR="00BB6CC6" w:rsidRPr="00D7354F">
        <w:rPr>
          <w:rFonts w:ascii="Arial" w:hAnsi="Arial" w:cs="Arial"/>
          <w:color w:val="000000" w:themeColor="text1"/>
        </w:rPr>
        <w:t>Islands.</w:t>
      </w:r>
      <w:r w:rsidR="00BB6CC6" w:rsidRPr="00D7354F">
        <w:rPr>
          <w:rFonts w:ascii="Arial" w:hAnsi="Arial" w:cs="Arial"/>
          <w:color w:val="000000" w:themeColor="text1"/>
          <w:spacing w:val="4"/>
        </w:rPr>
        <w:t xml:space="preserve"> </w:t>
      </w:r>
      <w:r w:rsidR="00BB6CC6" w:rsidRPr="00D7354F">
        <w:rPr>
          <w:rFonts w:ascii="Arial" w:hAnsi="Arial" w:cs="Arial"/>
          <w:color w:val="000000" w:themeColor="text1"/>
        </w:rPr>
        <w:t>Can.</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J.</w:t>
      </w:r>
      <w:r w:rsidR="00BB6CC6" w:rsidRPr="00D7354F">
        <w:rPr>
          <w:rFonts w:ascii="Arial" w:hAnsi="Arial" w:cs="Arial"/>
          <w:color w:val="000000" w:themeColor="text1"/>
          <w:spacing w:val="2"/>
        </w:rPr>
        <w:t xml:space="preserve"> </w:t>
      </w:r>
      <w:r w:rsidR="00BB6CC6" w:rsidRPr="00D7354F">
        <w:rPr>
          <w:rFonts w:ascii="Arial" w:hAnsi="Arial" w:cs="Arial"/>
          <w:color w:val="000000" w:themeColor="text1"/>
        </w:rPr>
        <w:t>Phys.</w:t>
      </w:r>
      <w:r w:rsidR="00BB6CC6" w:rsidRPr="00D7354F">
        <w:rPr>
          <w:rFonts w:ascii="Arial" w:hAnsi="Arial" w:cs="Arial"/>
          <w:color w:val="000000" w:themeColor="text1"/>
          <w:spacing w:val="4"/>
        </w:rPr>
        <w:t xml:space="preserve"> </w:t>
      </w:r>
      <w:r w:rsidR="00BB6CC6" w:rsidRPr="00D7354F">
        <w:rPr>
          <w:rFonts w:ascii="Arial" w:hAnsi="Arial" w:cs="Arial"/>
          <w:color w:val="000000" w:themeColor="text1"/>
        </w:rPr>
        <w:t>41</w:t>
      </w:r>
      <w:r w:rsidR="00BB6CC6" w:rsidRPr="00D7354F">
        <w:rPr>
          <w:rFonts w:ascii="Arial" w:hAnsi="Arial" w:cs="Arial"/>
          <w:color w:val="000000" w:themeColor="text1"/>
          <w:spacing w:val="1"/>
        </w:rPr>
        <w:t xml:space="preserve"> </w:t>
      </w:r>
      <w:r w:rsidR="00BB6CC6" w:rsidRPr="00D7354F">
        <w:rPr>
          <w:rFonts w:ascii="Arial" w:hAnsi="Arial" w:cs="Arial"/>
          <w:color w:val="000000" w:themeColor="text1"/>
        </w:rPr>
        <w:t>(6),</w:t>
      </w:r>
      <w:r w:rsidR="00BB6CC6" w:rsidRPr="00D7354F">
        <w:rPr>
          <w:rFonts w:ascii="Arial" w:hAnsi="Arial" w:cs="Arial"/>
          <w:color w:val="000000" w:themeColor="text1"/>
          <w:spacing w:val="4"/>
        </w:rPr>
        <w:t xml:space="preserve"> </w:t>
      </w:r>
      <w:r w:rsidR="00BB6CC6" w:rsidRPr="00D7354F">
        <w:rPr>
          <w:rFonts w:ascii="Arial" w:hAnsi="Arial" w:cs="Arial"/>
          <w:color w:val="000000" w:themeColor="text1"/>
        </w:rPr>
        <w:t>863-</w:t>
      </w:r>
      <w:r w:rsidR="00BB6CC6" w:rsidRPr="00D7354F">
        <w:rPr>
          <w:rFonts w:ascii="Arial" w:hAnsi="Arial" w:cs="Arial"/>
          <w:color w:val="000000" w:themeColor="text1"/>
          <w:spacing w:val="-55"/>
        </w:rPr>
        <w:t xml:space="preserve"> </w:t>
      </w:r>
      <w:r w:rsidR="00BB6CC6" w:rsidRPr="00D7354F">
        <w:rPr>
          <w:rFonts w:ascii="Arial" w:hAnsi="Arial" w:cs="Arial"/>
          <w:color w:val="000000" w:themeColor="text1"/>
        </w:rPr>
        <w:t>870.</w:t>
      </w:r>
    </w:p>
    <w:p w:rsidR="007D4CA0" w:rsidRDefault="007D4CA0" w:rsidP="00EF6F63">
      <w:pPr>
        <w:pStyle w:val="Textoindependiente"/>
        <w:spacing w:before="192" w:line="264" w:lineRule="auto"/>
        <w:ind w:left="284" w:right="41" w:hanging="284"/>
        <w:jc w:val="both"/>
      </w:pPr>
    </w:p>
    <w:sectPr w:rsidR="007D4CA0" w:rsidSect="00EF6F63">
      <w:pgSz w:w="11910" w:h="16840"/>
      <w:pgMar w:top="1320" w:right="1500" w:bottom="1560" w:left="15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B757230"/>
    <w:multiLevelType w:val="hybridMultilevel"/>
    <w:tmpl w:val="209678FE"/>
    <w:lvl w:ilvl="0" w:tplc="2B4A2FF0">
      <w:start w:val="1"/>
      <w:numFmt w:val="decimal"/>
      <w:lvlText w:val="%1."/>
      <w:lvlJc w:val="left"/>
      <w:pPr>
        <w:ind w:left="457" w:hanging="315"/>
      </w:pPr>
      <w:rPr>
        <w:rFonts w:ascii="Arial" w:eastAsia="Microsoft Sans Serif" w:hAnsi="Arial" w:cs="Arial" w:hint="default"/>
        <w:w w:val="100"/>
        <w:sz w:val="28"/>
        <w:szCs w:val="28"/>
        <w:lang w:val="en-US" w:eastAsia="en-US" w:bidi="ar-SA"/>
      </w:rPr>
    </w:lvl>
    <w:lvl w:ilvl="1" w:tplc="0C0A0017">
      <w:start w:val="1"/>
      <w:numFmt w:val="lowerLetter"/>
      <w:lvlText w:val="%2)"/>
      <w:lvlJc w:val="left"/>
      <w:pPr>
        <w:ind w:left="1070" w:hanging="360"/>
      </w:pPr>
      <w:rPr>
        <w:rFonts w:hint="default"/>
        <w:spacing w:val="-1"/>
        <w:w w:val="100"/>
        <w:sz w:val="22"/>
        <w:szCs w:val="22"/>
        <w:lang w:val="en-US" w:eastAsia="en-US" w:bidi="ar-SA"/>
      </w:rPr>
    </w:lvl>
    <w:lvl w:ilvl="2" w:tplc="29C4A66C">
      <w:numFmt w:val="bullet"/>
      <w:lvlText w:val="•"/>
      <w:lvlJc w:val="left"/>
      <w:pPr>
        <w:ind w:left="1727" w:hanging="360"/>
      </w:pPr>
      <w:rPr>
        <w:rFonts w:hint="default"/>
        <w:lang w:val="en-US" w:eastAsia="en-US" w:bidi="ar-SA"/>
      </w:rPr>
    </w:lvl>
    <w:lvl w:ilvl="3" w:tplc="F4E83360">
      <w:numFmt w:val="bullet"/>
      <w:lvlText w:val="•"/>
      <w:lvlJc w:val="left"/>
      <w:pPr>
        <w:ind w:left="2614" w:hanging="360"/>
      </w:pPr>
      <w:rPr>
        <w:rFonts w:hint="default"/>
        <w:lang w:val="en-US" w:eastAsia="en-US" w:bidi="ar-SA"/>
      </w:rPr>
    </w:lvl>
    <w:lvl w:ilvl="4" w:tplc="74F07746">
      <w:numFmt w:val="bullet"/>
      <w:lvlText w:val="•"/>
      <w:lvlJc w:val="left"/>
      <w:pPr>
        <w:ind w:left="3502" w:hanging="360"/>
      </w:pPr>
      <w:rPr>
        <w:rFonts w:hint="default"/>
        <w:lang w:val="en-US" w:eastAsia="en-US" w:bidi="ar-SA"/>
      </w:rPr>
    </w:lvl>
    <w:lvl w:ilvl="5" w:tplc="52F8723E">
      <w:numFmt w:val="bullet"/>
      <w:lvlText w:val="•"/>
      <w:lvlJc w:val="left"/>
      <w:pPr>
        <w:ind w:left="4389" w:hanging="360"/>
      </w:pPr>
      <w:rPr>
        <w:rFonts w:hint="default"/>
        <w:lang w:val="en-US" w:eastAsia="en-US" w:bidi="ar-SA"/>
      </w:rPr>
    </w:lvl>
    <w:lvl w:ilvl="6" w:tplc="3EBAD2AE">
      <w:numFmt w:val="bullet"/>
      <w:lvlText w:val="•"/>
      <w:lvlJc w:val="left"/>
      <w:pPr>
        <w:ind w:left="5276" w:hanging="360"/>
      </w:pPr>
      <w:rPr>
        <w:rFonts w:hint="default"/>
        <w:lang w:val="en-US" w:eastAsia="en-US" w:bidi="ar-SA"/>
      </w:rPr>
    </w:lvl>
    <w:lvl w:ilvl="7" w:tplc="F5F2F0D8">
      <w:numFmt w:val="bullet"/>
      <w:lvlText w:val="•"/>
      <w:lvlJc w:val="left"/>
      <w:pPr>
        <w:ind w:left="6164" w:hanging="360"/>
      </w:pPr>
      <w:rPr>
        <w:rFonts w:hint="default"/>
        <w:lang w:val="en-US" w:eastAsia="en-US" w:bidi="ar-SA"/>
      </w:rPr>
    </w:lvl>
    <w:lvl w:ilvl="8" w:tplc="261A1646">
      <w:numFmt w:val="bullet"/>
      <w:lvlText w:val="•"/>
      <w:lvlJc w:val="left"/>
      <w:pPr>
        <w:ind w:left="7051" w:hanging="360"/>
      </w:pPr>
      <w:rPr>
        <w:rFonts w:hint="default"/>
        <w:lang w:val="en-US" w:eastAsia="en-US" w:bidi="ar-SA"/>
      </w:rPr>
    </w:lvl>
  </w:abstractNum>
  <w:abstractNum w:abstractNumId="1" w15:restartNumberingAfterBreak="0">
    <w:nsid w:val="70332D55"/>
    <w:multiLevelType w:val="hybridMultilevel"/>
    <w:tmpl w:val="9D9ABD36"/>
    <w:lvl w:ilvl="0" w:tplc="46627208">
      <w:start w:val="1"/>
      <w:numFmt w:val="decimal"/>
      <w:lvlText w:val="(%1)"/>
      <w:lvlJc w:val="left"/>
      <w:pPr>
        <w:ind w:left="796" w:hanging="392"/>
      </w:pPr>
      <w:rPr>
        <w:rFonts w:ascii="Microsoft Sans Serif" w:eastAsia="Microsoft Sans Serif" w:hAnsi="Microsoft Sans Serif" w:cs="Microsoft Sans Serif" w:hint="default"/>
        <w:w w:val="100"/>
        <w:sz w:val="22"/>
        <w:szCs w:val="22"/>
        <w:lang w:val="en-US" w:eastAsia="en-US" w:bidi="ar-SA"/>
      </w:rPr>
    </w:lvl>
    <w:lvl w:ilvl="1" w:tplc="2F8C97C0">
      <w:numFmt w:val="bullet"/>
      <w:lvlText w:val="•"/>
      <w:lvlJc w:val="left"/>
      <w:pPr>
        <w:ind w:left="1602" w:hanging="392"/>
      </w:pPr>
      <w:rPr>
        <w:rFonts w:hint="default"/>
        <w:lang w:val="en-US" w:eastAsia="en-US" w:bidi="ar-SA"/>
      </w:rPr>
    </w:lvl>
    <w:lvl w:ilvl="2" w:tplc="3B9C3948">
      <w:numFmt w:val="bullet"/>
      <w:lvlText w:val="•"/>
      <w:lvlJc w:val="left"/>
      <w:pPr>
        <w:ind w:left="2405" w:hanging="392"/>
      </w:pPr>
      <w:rPr>
        <w:rFonts w:hint="default"/>
        <w:lang w:val="en-US" w:eastAsia="en-US" w:bidi="ar-SA"/>
      </w:rPr>
    </w:lvl>
    <w:lvl w:ilvl="3" w:tplc="053C3AB8">
      <w:numFmt w:val="bullet"/>
      <w:lvlText w:val="•"/>
      <w:lvlJc w:val="left"/>
      <w:pPr>
        <w:ind w:left="3207" w:hanging="392"/>
      </w:pPr>
      <w:rPr>
        <w:rFonts w:hint="default"/>
        <w:lang w:val="en-US" w:eastAsia="en-US" w:bidi="ar-SA"/>
      </w:rPr>
    </w:lvl>
    <w:lvl w:ilvl="4" w:tplc="1F126AD2">
      <w:numFmt w:val="bullet"/>
      <w:lvlText w:val="•"/>
      <w:lvlJc w:val="left"/>
      <w:pPr>
        <w:ind w:left="4010" w:hanging="392"/>
      </w:pPr>
      <w:rPr>
        <w:rFonts w:hint="default"/>
        <w:lang w:val="en-US" w:eastAsia="en-US" w:bidi="ar-SA"/>
      </w:rPr>
    </w:lvl>
    <w:lvl w:ilvl="5" w:tplc="71C616C2">
      <w:numFmt w:val="bullet"/>
      <w:lvlText w:val="•"/>
      <w:lvlJc w:val="left"/>
      <w:pPr>
        <w:ind w:left="4813" w:hanging="392"/>
      </w:pPr>
      <w:rPr>
        <w:rFonts w:hint="default"/>
        <w:lang w:val="en-US" w:eastAsia="en-US" w:bidi="ar-SA"/>
      </w:rPr>
    </w:lvl>
    <w:lvl w:ilvl="6" w:tplc="9278AC6A">
      <w:numFmt w:val="bullet"/>
      <w:lvlText w:val="•"/>
      <w:lvlJc w:val="left"/>
      <w:pPr>
        <w:ind w:left="5615" w:hanging="392"/>
      </w:pPr>
      <w:rPr>
        <w:rFonts w:hint="default"/>
        <w:lang w:val="en-US" w:eastAsia="en-US" w:bidi="ar-SA"/>
      </w:rPr>
    </w:lvl>
    <w:lvl w:ilvl="7" w:tplc="11F06480">
      <w:numFmt w:val="bullet"/>
      <w:lvlText w:val="•"/>
      <w:lvlJc w:val="left"/>
      <w:pPr>
        <w:ind w:left="6418" w:hanging="392"/>
      </w:pPr>
      <w:rPr>
        <w:rFonts w:hint="default"/>
        <w:lang w:val="en-US" w:eastAsia="en-US" w:bidi="ar-SA"/>
      </w:rPr>
    </w:lvl>
    <w:lvl w:ilvl="8" w:tplc="E5F46842">
      <w:numFmt w:val="bullet"/>
      <w:lvlText w:val="•"/>
      <w:lvlJc w:val="left"/>
      <w:pPr>
        <w:ind w:left="7221" w:hanging="392"/>
      </w:pPr>
      <w:rPr>
        <w:rFonts w:hint="default"/>
        <w:lang w:val="en-US" w:eastAsia="en-US" w:bidi="ar-SA"/>
      </w:rPr>
    </w:lvl>
  </w:abstractNum>
  <w:abstractNum w:abstractNumId="2" w15:restartNumberingAfterBreak="0">
    <w:nsid w:val="71245106"/>
    <w:multiLevelType w:val="multilevel"/>
    <w:tmpl w:val="9154C5E0"/>
    <w:lvl w:ilvl="0">
      <w:start w:val="4"/>
      <w:numFmt w:val="decimal"/>
      <w:lvlText w:val="%1"/>
      <w:lvlJc w:val="left"/>
      <w:pPr>
        <w:ind w:left="873" w:hanging="468"/>
      </w:pPr>
      <w:rPr>
        <w:rFonts w:hint="default"/>
        <w:lang w:val="en-US" w:eastAsia="en-US" w:bidi="ar-SA"/>
      </w:rPr>
    </w:lvl>
    <w:lvl w:ilvl="1">
      <w:start w:val="1"/>
      <w:numFmt w:val="decimal"/>
      <w:lvlText w:val="%1.%2."/>
      <w:lvlJc w:val="left"/>
      <w:pPr>
        <w:ind w:left="873" w:hanging="468"/>
      </w:pPr>
      <w:rPr>
        <w:rFonts w:ascii="Arial" w:eastAsia="Microsoft Sans Serif" w:hAnsi="Arial" w:cs="Arial" w:hint="default"/>
        <w:w w:val="99"/>
        <w:sz w:val="24"/>
        <w:szCs w:val="24"/>
        <w:lang w:val="en-US" w:eastAsia="en-US" w:bidi="ar-SA"/>
      </w:rPr>
    </w:lvl>
    <w:lvl w:ilvl="2">
      <w:numFmt w:val="bullet"/>
      <w:lvlText w:val="•"/>
      <w:lvlJc w:val="left"/>
      <w:pPr>
        <w:ind w:left="2469" w:hanging="468"/>
      </w:pPr>
      <w:rPr>
        <w:rFonts w:hint="default"/>
        <w:lang w:val="en-US" w:eastAsia="en-US" w:bidi="ar-SA"/>
      </w:rPr>
    </w:lvl>
    <w:lvl w:ilvl="3">
      <w:numFmt w:val="bullet"/>
      <w:lvlText w:val="•"/>
      <w:lvlJc w:val="left"/>
      <w:pPr>
        <w:ind w:left="3263" w:hanging="468"/>
      </w:pPr>
      <w:rPr>
        <w:rFonts w:hint="default"/>
        <w:lang w:val="en-US" w:eastAsia="en-US" w:bidi="ar-SA"/>
      </w:rPr>
    </w:lvl>
    <w:lvl w:ilvl="4">
      <w:numFmt w:val="bullet"/>
      <w:lvlText w:val="•"/>
      <w:lvlJc w:val="left"/>
      <w:pPr>
        <w:ind w:left="4058" w:hanging="468"/>
      </w:pPr>
      <w:rPr>
        <w:rFonts w:hint="default"/>
        <w:lang w:val="en-US" w:eastAsia="en-US" w:bidi="ar-SA"/>
      </w:rPr>
    </w:lvl>
    <w:lvl w:ilvl="5">
      <w:numFmt w:val="bullet"/>
      <w:lvlText w:val="•"/>
      <w:lvlJc w:val="left"/>
      <w:pPr>
        <w:ind w:left="4853" w:hanging="468"/>
      </w:pPr>
      <w:rPr>
        <w:rFonts w:hint="default"/>
        <w:lang w:val="en-US" w:eastAsia="en-US" w:bidi="ar-SA"/>
      </w:rPr>
    </w:lvl>
    <w:lvl w:ilvl="6">
      <w:numFmt w:val="bullet"/>
      <w:lvlText w:val="•"/>
      <w:lvlJc w:val="left"/>
      <w:pPr>
        <w:ind w:left="5647" w:hanging="468"/>
      </w:pPr>
      <w:rPr>
        <w:rFonts w:hint="default"/>
        <w:lang w:val="en-US" w:eastAsia="en-US" w:bidi="ar-SA"/>
      </w:rPr>
    </w:lvl>
    <w:lvl w:ilvl="7">
      <w:numFmt w:val="bullet"/>
      <w:lvlText w:val="•"/>
      <w:lvlJc w:val="left"/>
      <w:pPr>
        <w:ind w:left="6442" w:hanging="468"/>
      </w:pPr>
      <w:rPr>
        <w:rFonts w:hint="default"/>
        <w:lang w:val="en-US" w:eastAsia="en-US" w:bidi="ar-SA"/>
      </w:rPr>
    </w:lvl>
    <w:lvl w:ilvl="8">
      <w:numFmt w:val="bullet"/>
      <w:lvlText w:val="•"/>
      <w:lvlJc w:val="left"/>
      <w:pPr>
        <w:ind w:left="7237" w:hanging="468"/>
      </w:pPr>
      <w:rPr>
        <w:rFonts w:hint="default"/>
        <w:lang w:val="en-US" w:eastAsia="en-US" w:bidi="ar-SA"/>
      </w:rPr>
    </w:lvl>
  </w:abstractNum>
  <w:abstractNum w:abstractNumId="3" w15:restartNumberingAfterBreak="0">
    <w:nsid w:val="723A79F4"/>
    <w:multiLevelType w:val="hybridMultilevel"/>
    <w:tmpl w:val="9588304C"/>
    <w:lvl w:ilvl="0" w:tplc="0C0A000F">
      <w:start w:val="1"/>
      <w:numFmt w:val="decimal"/>
      <w:lvlText w:val="%1."/>
      <w:lvlJc w:val="left"/>
      <w:pPr>
        <w:ind w:left="1550" w:hanging="360"/>
      </w:pPr>
    </w:lvl>
    <w:lvl w:ilvl="1" w:tplc="0C0A0019" w:tentative="1">
      <w:start w:val="1"/>
      <w:numFmt w:val="lowerLetter"/>
      <w:lvlText w:val="%2."/>
      <w:lvlJc w:val="left"/>
      <w:pPr>
        <w:ind w:left="2270" w:hanging="360"/>
      </w:pPr>
    </w:lvl>
    <w:lvl w:ilvl="2" w:tplc="0C0A001B" w:tentative="1">
      <w:start w:val="1"/>
      <w:numFmt w:val="lowerRoman"/>
      <w:lvlText w:val="%3."/>
      <w:lvlJc w:val="right"/>
      <w:pPr>
        <w:ind w:left="2990" w:hanging="180"/>
      </w:pPr>
    </w:lvl>
    <w:lvl w:ilvl="3" w:tplc="0C0A000F" w:tentative="1">
      <w:start w:val="1"/>
      <w:numFmt w:val="decimal"/>
      <w:lvlText w:val="%4."/>
      <w:lvlJc w:val="left"/>
      <w:pPr>
        <w:ind w:left="3710" w:hanging="360"/>
      </w:pPr>
    </w:lvl>
    <w:lvl w:ilvl="4" w:tplc="0C0A0019" w:tentative="1">
      <w:start w:val="1"/>
      <w:numFmt w:val="lowerLetter"/>
      <w:lvlText w:val="%5."/>
      <w:lvlJc w:val="left"/>
      <w:pPr>
        <w:ind w:left="4430" w:hanging="360"/>
      </w:pPr>
    </w:lvl>
    <w:lvl w:ilvl="5" w:tplc="0C0A001B" w:tentative="1">
      <w:start w:val="1"/>
      <w:numFmt w:val="lowerRoman"/>
      <w:lvlText w:val="%6."/>
      <w:lvlJc w:val="right"/>
      <w:pPr>
        <w:ind w:left="5150" w:hanging="180"/>
      </w:pPr>
    </w:lvl>
    <w:lvl w:ilvl="6" w:tplc="0C0A000F" w:tentative="1">
      <w:start w:val="1"/>
      <w:numFmt w:val="decimal"/>
      <w:lvlText w:val="%7."/>
      <w:lvlJc w:val="left"/>
      <w:pPr>
        <w:ind w:left="5870" w:hanging="360"/>
      </w:pPr>
    </w:lvl>
    <w:lvl w:ilvl="7" w:tplc="0C0A0019" w:tentative="1">
      <w:start w:val="1"/>
      <w:numFmt w:val="lowerLetter"/>
      <w:lvlText w:val="%8."/>
      <w:lvlJc w:val="left"/>
      <w:pPr>
        <w:ind w:left="6590" w:hanging="360"/>
      </w:pPr>
    </w:lvl>
    <w:lvl w:ilvl="8" w:tplc="0C0A001B" w:tentative="1">
      <w:start w:val="1"/>
      <w:numFmt w:val="lowerRoman"/>
      <w:lvlText w:val="%9."/>
      <w:lvlJc w:val="right"/>
      <w:pPr>
        <w:ind w:left="7310" w:hanging="180"/>
      </w:pPr>
    </w:lvl>
  </w:abstractNum>
  <w:abstractNum w:abstractNumId="4" w15:restartNumberingAfterBreak="0">
    <w:nsid w:val="7C9A7B88"/>
    <w:multiLevelType w:val="hybridMultilevel"/>
    <w:tmpl w:val="4D80976C"/>
    <w:lvl w:ilvl="0" w:tplc="7E527D1A">
      <w:start w:val="1"/>
      <w:numFmt w:val="decimal"/>
      <w:lvlText w:val="(%1)"/>
      <w:lvlJc w:val="left"/>
      <w:pPr>
        <w:ind w:left="796" w:hanging="392"/>
      </w:pPr>
      <w:rPr>
        <w:rFonts w:ascii="Microsoft Sans Serif" w:eastAsia="Microsoft Sans Serif" w:hAnsi="Microsoft Sans Serif" w:cs="Microsoft Sans Serif" w:hint="default"/>
        <w:w w:val="100"/>
        <w:sz w:val="22"/>
        <w:szCs w:val="22"/>
        <w:lang w:val="en-US" w:eastAsia="en-US" w:bidi="ar-SA"/>
      </w:rPr>
    </w:lvl>
    <w:lvl w:ilvl="1" w:tplc="CCA67FA6">
      <w:numFmt w:val="bullet"/>
      <w:lvlText w:val="•"/>
      <w:lvlJc w:val="left"/>
      <w:pPr>
        <w:ind w:left="1602" w:hanging="392"/>
      </w:pPr>
      <w:rPr>
        <w:rFonts w:hint="default"/>
        <w:lang w:val="en-US" w:eastAsia="en-US" w:bidi="ar-SA"/>
      </w:rPr>
    </w:lvl>
    <w:lvl w:ilvl="2" w:tplc="A5E86888">
      <w:numFmt w:val="bullet"/>
      <w:lvlText w:val="•"/>
      <w:lvlJc w:val="left"/>
      <w:pPr>
        <w:ind w:left="2405" w:hanging="392"/>
      </w:pPr>
      <w:rPr>
        <w:rFonts w:hint="default"/>
        <w:lang w:val="en-US" w:eastAsia="en-US" w:bidi="ar-SA"/>
      </w:rPr>
    </w:lvl>
    <w:lvl w:ilvl="3" w:tplc="9342C2A4">
      <w:numFmt w:val="bullet"/>
      <w:lvlText w:val="•"/>
      <w:lvlJc w:val="left"/>
      <w:pPr>
        <w:ind w:left="3207" w:hanging="392"/>
      </w:pPr>
      <w:rPr>
        <w:rFonts w:hint="default"/>
        <w:lang w:val="en-US" w:eastAsia="en-US" w:bidi="ar-SA"/>
      </w:rPr>
    </w:lvl>
    <w:lvl w:ilvl="4" w:tplc="AEB04140">
      <w:numFmt w:val="bullet"/>
      <w:lvlText w:val="•"/>
      <w:lvlJc w:val="left"/>
      <w:pPr>
        <w:ind w:left="4010" w:hanging="392"/>
      </w:pPr>
      <w:rPr>
        <w:rFonts w:hint="default"/>
        <w:lang w:val="en-US" w:eastAsia="en-US" w:bidi="ar-SA"/>
      </w:rPr>
    </w:lvl>
    <w:lvl w:ilvl="5" w:tplc="B876264C">
      <w:numFmt w:val="bullet"/>
      <w:lvlText w:val="•"/>
      <w:lvlJc w:val="left"/>
      <w:pPr>
        <w:ind w:left="4813" w:hanging="392"/>
      </w:pPr>
      <w:rPr>
        <w:rFonts w:hint="default"/>
        <w:lang w:val="en-US" w:eastAsia="en-US" w:bidi="ar-SA"/>
      </w:rPr>
    </w:lvl>
    <w:lvl w:ilvl="6" w:tplc="8D78CC16">
      <w:numFmt w:val="bullet"/>
      <w:lvlText w:val="•"/>
      <w:lvlJc w:val="left"/>
      <w:pPr>
        <w:ind w:left="5615" w:hanging="392"/>
      </w:pPr>
      <w:rPr>
        <w:rFonts w:hint="default"/>
        <w:lang w:val="en-US" w:eastAsia="en-US" w:bidi="ar-SA"/>
      </w:rPr>
    </w:lvl>
    <w:lvl w:ilvl="7" w:tplc="F91E97E6">
      <w:numFmt w:val="bullet"/>
      <w:lvlText w:val="•"/>
      <w:lvlJc w:val="left"/>
      <w:pPr>
        <w:ind w:left="6418" w:hanging="392"/>
      </w:pPr>
      <w:rPr>
        <w:rFonts w:hint="default"/>
        <w:lang w:val="en-US" w:eastAsia="en-US" w:bidi="ar-SA"/>
      </w:rPr>
    </w:lvl>
    <w:lvl w:ilvl="8" w:tplc="C77ED5CE">
      <w:numFmt w:val="bullet"/>
      <w:lvlText w:val="•"/>
      <w:lvlJc w:val="left"/>
      <w:pPr>
        <w:ind w:left="7221" w:hanging="392"/>
      </w:pPr>
      <w:rPr>
        <w:rFonts w:hint="default"/>
        <w:lang w:val="en-US" w:eastAsia="en-US" w:bidi="ar-SA"/>
      </w:r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4"/>
  </w:compat>
  <w:rsids>
    <w:rsidRoot w:val="00BD6FCF"/>
    <w:rsid w:val="00013C4D"/>
    <w:rsid w:val="0001546E"/>
    <w:rsid w:val="00022BF9"/>
    <w:rsid w:val="00027710"/>
    <w:rsid w:val="00027A26"/>
    <w:rsid w:val="00030626"/>
    <w:rsid w:val="00034941"/>
    <w:rsid w:val="00036640"/>
    <w:rsid w:val="00040A90"/>
    <w:rsid w:val="000425A1"/>
    <w:rsid w:val="00044D53"/>
    <w:rsid w:val="000455D0"/>
    <w:rsid w:val="00047056"/>
    <w:rsid w:val="00047FD6"/>
    <w:rsid w:val="00060DE2"/>
    <w:rsid w:val="00061409"/>
    <w:rsid w:val="00061C5A"/>
    <w:rsid w:val="00063FFE"/>
    <w:rsid w:val="0006587D"/>
    <w:rsid w:val="00066ABF"/>
    <w:rsid w:val="000732AF"/>
    <w:rsid w:val="0007437C"/>
    <w:rsid w:val="000763BA"/>
    <w:rsid w:val="000822ED"/>
    <w:rsid w:val="000842E6"/>
    <w:rsid w:val="00095502"/>
    <w:rsid w:val="000A58D4"/>
    <w:rsid w:val="000A6922"/>
    <w:rsid w:val="000B1295"/>
    <w:rsid w:val="000B2384"/>
    <w:rsid w:val="000B301C"/>
    <w:rsid w:val="000B485B"/>
    <w:rsid w:val="000C41F9"/>
    <w:rsid w:val="000D119D"/>
    <w:rsid w:val="000E0A32"/>
    <w:rsid w:val="000F1F74"/>
    <w:rsid w:val="000F58DE"/>
    <w:rsid w:val="00107908"/>
    <w:rsid w:val="001135E9"/>
    <w:rsid w:val="00114322"/>
    <w:rsid w:val="00114D53"/>
    <w:rsid w:val="001162DB"/>
    <w:rsid w:val="0012242F"/>
    <w:rsid w:val="00124615"/>
    <w:rsid w:val="00124C0E"/>
    <w:rsid w:val="001325AE"/>
    <w:rsid w:val="00133051"/>
    <w:rsid w:val="00137E20"/>
    <w:rsid w:val="001449B4"/>
    <w:rsid w:val="0015099E"/>
    <w:rsid w:val="00152BCD"/>
    <w:rsid w:val="0015690B"/>
    <w:rsid w:val="001620D8"/>
    <w:rsid w:val="00162E96"/>
    <w:rsid w:val="00170494"/>
    <w:rsid w:val="001728ED"/>
    <w:rsid w:val="0017733B"/>
    <w:rsid w:val="00177661"/>
    <w:rsid w:val="00177D89"/>
    <w:rsid w:val="0018244B"/>
    <w:rsid w:val="00185655"/>
    <w:rsid w:val="001B52D7"/>
    <w:rsid w:val="001B58DB"/>
    <w:rsid w:val="001C1FAC"/>
    <w:rsid w:val="001C2A03"/>
    <w:rsid w:val="001C760A"/>
    <w:rsid w:val="001D1183"/>
    <w:rsid w:val="001D66DA"/>
    <w:rsid w:val="001D7259"/>
    <w:rsid w:val="001D7A5C"/>
    <w:rsid w:val="001E1217"/>
    <w:rsid w:val="001E5445"/>
    <w:rsid w:val="001F6300"/>
    <w:rsid w:val="0020065D"/>
    <w:rsid w:val="002075D7"/>
    <w:rsid w:val="0021624A"/>
    <w:rsid w:val="00221AA9"/>
    <w:rsid w:val="0022765E"/>
    <w:rsid w:val="00247907"/>
    <w:rsid w:val="002578CC"/>
    <w:rsid w:val="00265297"/>
    <w:rsid w:val="00266E1F"/>
    <w:rsid w:val="0027256A"/>
    <w:rsid w:val="00281C43"/>
    <w:rsid w:val="00282661"/>
    <w:rsid w:val="00295512"/>
    <w:rsid w:val="002A2406"/>
    <w:rsid w:val="002A41D0"/>
    <w:rsid w:val="002A563E"/>
    <w:rsid w:val="002A668B"/>
    <w:rsid w:val="002B1515"/>
    <w:rsid w:val="002D374A"/>
    <w:rsid w:val="002D4CC9"/>
    <w:rsid w:val="002F6E28"/>
    <w:rsid w:val="00312565"/>
    <w:rsid w:val="00313A89"/>
    <w:rsid w:val="003164D1"/>
    <w:rsid w:val="003169AD"/>
    <w:rsid w:val="00321B51"/>
    <w:rsid w:val="00327D34"/>
    <w:rsid w:val="00342D1C"/>
    <w:rsid w:val="00353685"/>
    <w:rsid w:val="00354AE2"/>
    <w:rsid w:val="00373401"/>
    <w:rsid w:val="00377CCA"/>
    <w:rsid w:val="00377DC0"/>
    <w:rsid w:val="003913BA"/>
    <w:rsid w:val="0039292B"/>
    <w:rsid w:val="003A592C"/>
    <w:rsid w:val="003A68DE"/>
    <w:rsid w:val="003A6CDE"/>
    <w:rsid w:val="003B2AAB"/>
    <w:rsid w:val="003B4657"/>
    <w:rsid w:val="003B630E"/>
    <w:rsid w:val="003B786E"/>
    <w:rsid w:val="003C34E5"/>
    <w:rsid w:val="003C4013"/>
    <w:rsid w:val="003C578A"/>
    <w:rsid w:val="003D2065"/>
    <w:rsid w:val="003D4938"/>
    <w:rsid w:val="003E30BB"/>
    <w:rsid w:val="003E3D84"/>
    <w:rsid w:val="003F7E8E"/>
    <w:rsid w:val="00405898"/>
    <w:rsid w:val="004058D3"/>
    <w:rsid w:val="00414961"/>
    <w:rsid w:val="0041787E"/>
    <w:rsid w:val="00422C7A"/>
    <w:rsid w:val="00424D1E"/>
    <w:rsid w:val="004273F9"/>
    <w:rsid w:val="0043557D"/>
    <w:rsid w:val="0045490A"/>
    <w:rsid w:val="00456806"/>
    <w:rsid w:val="004614EC"/>
    <w:rsid w:val="0046155B"/>
    <w:rsid w:val="00465937"/>
    <w:rsid w:val="00466501"/>
    <w:rsid w:val="00490977"/>
    <w:rsid w:val="00493B9C"/>
    <w:rsid w:val="004A1903"/>
    <w:rsid w:val="004A6B3F"/>
    <w:rsid w:val="004A721E"/>
    <w:rsid w:val="004A7A23"/>
    <w:rsid w:val="004B461D"/>
    <w:rsid w:val="004D6DB6"/>
    <w:rsid w:val="004E1D39"/>
    <w:rsid w:val="004E252D"/>
    <w:rsid w:val="004F09DE"/>
    <w:rsid w:val="004F361B"/>
    <w:rsid w:val="00503998"/>
    <w:rsid w:val="0050503C"/>
    <w:rsid w:val="00510BAF"/>
    <w:rsid w:val="00516EA3"/>
    <w:rsid w:val="00526EDF"/>
    <w:rsid w:val="005414C2"/>
    <w:rsid w:val="00552964"/>
    <w:rsid w:val="005631C3"/>
    <w:rsid w:val="00577067"/>
    <w:rsid w:val="0058428F"/>
    <w:rsid w:val="005849DF"/>
    <w:rsid w:val="005B464E"/>
    <w:rsid w:val="005D348C"/>
    <w:rsid w:val="005D64B5"/>
    <w:rsid w:val="005E280A"/>
    <w:rsid w:val="005E5571"/>
    <w:rsid w:val="005E671D"/>
    <w:rsid w:val="005F1136"/>
    <w:rsid w:val="00602AAB"/>
    <w:rsid w:val="006050DF"/>
    <w:rsid w:val="00612D80"/>
    <w:rsid w:val="00620E39"/>
    <w:rsid w:val="00622271"/>
    <w:rsid w:val="00624367"/>
    <w:rsid w:val="006305B1"/>
    <w:rsid w:val="00635BBE"/>
    <w:rsid w:val="006371FF"/>
    <w:rsid w:val="00644BF9"/>
    <w:rsid w:val="006610CF"/>
    <w:rsid w:val="00671714"/>
    <w:rsid w:val="0068105E"/>
    <w:rsid w:val="006816AD"/>
    <w:rsid w:val="006841CA"/>
    <w:rsid w:val="00691932"/>
    <w:rsid w:val="00692653"/>
    <w:rsid w:val="00693297"/>
    <w:rsid w:val="006A66C6"/>
    <w:rsid w:val="006B0E52"/>
    <w:rsid w:val="006B2621"/>
    <w:rsid w:val="006C292C"/>
    <w:rsid w:val="006C2CEB"/>
    <w:rsid w:val="006C4D12"/>
    <w:rsid w:val="006C5D1B"/>
    <w:rsid w:val="006D7B2A"/>
    <w:rsid w:val="0070038A"/>
    <w:rsid w:val="00702CA8"/>
    <w:rsid w:val="007230C7"/>
    <w:rsid w:val="007263A6"/>
    <w:rsid w:val="00727352"/>
    <w:rsid w:val="00730DF8"/>
    <w:rsid w:val="00735571"/>
    <w:rsid w:val="0075602A"/>
    <w:rsid w:val="00756F42"/>
    <w:rsid w:val="007608D9"/>
    <w:rsid w:val="007636D8"/>
    <w:rsid w:val="00765ED3"/>
    <w:rsid w:val="00771CF6"/>
    <w:rsid w:val="00774168"/>
    <w:rsid w:val="00774596"/>
    <w:rsid w:val="00776E41"/>
    <w:rsid w:val="00780AF7"/>
    <w:rsid w:val="00794BD1"/>
    <w:rsid w:val="0079502C"/>
    <w:rsid w:val="007A48E4"/>
    <w:rsid w:val="007A4DCC"/>
    <w:rsid w:val="007C72FA"/>
    <w:rsid w:val="007D4CA0"/>
    <w:rsid w:val="007E15BB"/>
    <w:rsid w:val="007E4189"/>
    <w:rsid w:val="007F2CEB"/>
    <w:rsid w:val="007F48B6"/>
    <w:rsid w:val="007F6FA6"/>
    <w:rsid w:val="0080291F"/>
    <w:rsid w:val="008277FF"/>
    <w:rsid w:val="00830A80"/>
    <w:rsid w:val="008451D4"/>
    <w:rsid w:val="00850F9A"/>
    <w:rsid w:val="00852E31"/>
    <w:rsid w:val="00854646"/>
    <w:rsid w:val="008756C3"/>
    <w:rsid w:val="00883D7A"/>
    <w:rsid w:val="008A4DFC"/>
    <w:rsid w:val="008B156B"/>
    <w:rsid w:val="008E2328"/>
    <w:rsid w:val="00912E15"/>
    <w:rsid w:val="009245D8"/>
    <w:rsid w:val="00925633"/>
    <w:rsid w:val="00926F1C"/>
    <w:rsid w:val="0092759A"/>
    <w:rsid w:val="00932F0E"/>
    <w:rsid w:val="00943DB6"/>
    <w:rsid w:val="009453C4"/>
    <w:rsid w:val="0095650B"/>
    <w:rsid w:val="00961C1A"/>
    <w:rsid w:val="009625AA"/>
    <w:rsid w:val="00966517"/>
    <w:rsid w:val="009672E3"/>
    <w:rsid w:val="0097335C"/>
    <w:rsid w:val="00973C20"/>
    <w:rsid w:val="00975F88"/>
    <w:rsid w:val="009900E7"/>
    <w:rsid w:val="0099174A"/>
    <w:rsid w:val="00993104"/>
    <w:rsid w:val="009942E8"/>
    <w:rsid w:val="009A0E3E"/>
    <w:rsid w:val="009A77A9"/>
    <w:rsid w:val="009B2DA5"/>
    <w:rsid w:val="009D551F"/>
    <w:rsid w:val="009D6AD9"/>
    <w:rsid w:val="009F7D2E"/>
    <w:rsid w:val="00A00C2C"/>
    <w:rsid w:val="00A1574B"/>
    <w:rsid w:val="00A24EFC"/>
    <w:rsid w:val="00A26C10"/>
    <w:rsid w:val="00A31B28"/>
    <w:rsid w:val="00A32346"/>
    <w:rsid w:val="00A409C4"/>
    <w:rsid w:val="00A432F3"/>
    <w:rsid w:val="00A51056"/>
    <w:rsid w:val="00A60CE0"/>
    <w:rsid w:val="00A6120D"/>
    <w:rsid w:val="00A66282"/>
    <w:rsid w:val="00A6696E"/>
    <w:rsid w:val="00A70FD5"/>
    <w:rsid w:val="00A717B9"/>
    <w:rsid w:val="00A73CE6"/>
    <w:rsid w:val="00A7686C"/>
    <w:rsid w:val="00A848C2"/>
    <w:rsid w:val="00A85268"/>
    <w:rsid w:val="00A92C23"/>
    <w:rsid w:val="00A975F2"/>
    <w:rsid w:val="00AA328C"/>
    <w:rsid w:val="00AB295E"/>
    <w:rsid w:val="00AB66B9"/>
    <w:rsid w:val="00AD6A32"/>
    <w:rsid w:val="00AD71E9"/>
    <w:rsid w:val="00AE7348"/>
    <w:rsid w:val="00AF53F8"/>
    <w:rsid w:val="00B0605F"/>
    <w:rsid w:val="00B064E4"/>
    <w:rsid w:val="00B13723"/>
    <w:rsid w:val="00B2294D"/>
    <w:rsid w:val="00B22FCC"/>
    <w:rsid w:val="00B239D2"/>
    <w:rsid w:val="00B36834"/>
    <w:rsid w:val="00B411B5"/>
    <w:rsid w:val="00B4708C"/>
    <w:rsid w:val="00B52567"/>
    <w:rsid w:val="00B66385"/>
    <w:rsid w:val="00B66A10"/>
    <w:rsid w:val="00B776AC"/>
    <w:rsid w:val="00B830A5"/>
    <w:rsid w:val="00B84115"/>
    <w:rsid w:val="00B85693"/>
    <w:rsid w:val="00B923AC"/>
    <w:rsid w:val="00B94176"/>
    <w:rsid w:val="00BA3255"/>
    <w:rsid w:val="00BA7D63"/>
    <w:rsid w:val="00BB115E"/>
    <w:rsid w:val="00BB6CC6"/>
    <w:rsid w:val="00BB78FB"/>
    <w:rsid w:val="00BC0074"/>
    <w:rsid w:val="00BC48B0"/>
    <w:rsid w:val="00BD13CE"/>
    <w:rsid w:val="00BD6EEA"/>
    <w:rsid w:val="00BD6FCF"/>
    <w:rsid w:val="00BE1523"/>
    <w:rsid w:val="00BF2B1C"/>
    <w:rsid w:val="00BF4A3B"/>
    <w:rsid w:val="00C12DF9"/>
    <w:rsid w:val="00C316E5"/>
    <w:rsid w:val="00C34FA5"/>
    <w:rsid w:val="00C554A4"/>
    <w:rsid w:val="00C55583"/>
    <w:rsid w:val="00C63DED"/>
    <w:rsid w:val="00C72728"/>
    <w:rsid w:val="00C81A34"/>
    <w:rsid w:val="00C90800"/>
    <w:rsid w:val="00CA31E3"/>
    <w:rsid w:val="00CB1FEB"/>
    <w:rsid w:val="00CB6157"/>
    <w:rsid w:val="00CC6B5F"/>
    <w:rsid w:val="00CD18C0"/>
    <w:rsid w:val="00CD5417"/>
    <w:rsid w:val="00CE560D"/>
    <w:rsid w:val="00CF34E4"/>
    <w:rsid w:val="00D03E61"/>
    <w:rsid w:val="00D047B2"/>
    <w:rsid w:val="00D0696B"/>
    <w:rsid w:val="00D07CDC"/>
    <w:rsid w:val="00D106D4"/>
    <w:rsid w:val="00D16CB0"/>
    <w:rsid w:val="00D176A7"/>
    <w:rsid w:val="00D20AFA"/>
    <w:rsid w:val="00D21B35"/>
    <w:rsid w:val="00D32069"/>
    <w:rsid w:val="00D501C7"/>
    <w:rsid w:val="00D502D0"/>
    <w:rsid w:val="00D7354F"/>
    <w:rsid w:val="00D75796"/>
    <w:rsid w:val="00D811BB"/>
    <w:rsid w:val="00D876DB"/>
    <w:rsid w:val="00D9515C"/>
    <w:rsid w:val="00D96CDC"/>
    <w:rsid w:val="00DA06AD"/>
    <w:rsid w:val="00DA42B6"/>
    <w:rsid w:val="00DB15ED"/>
    <w:rsid w:val="00DB299B"/>
    <w:rsid w:val="00DB3A30"/>
    <w:rsid w:val="00DB7387"/>
    <w:rsid w:val="00DC0C25"/>
    <w:rsid w:val="00DC1466"/>
    <w:rsid w:val="00DD2D55"/>
    <w:rsid w:val="00DD7505"/>
    <w:rsid w:val="00DE130D"/>
    <w:rsid w:val="00DE3071"/>
    <w:rsid w:val="00DE5473"/>
    <w:rsid w:val="00DE5A8F"/>
    <w:rsid w:val="00DF3AA2"/>
    <w:rsid w:val="00E0103F"/>
    <w:rsid w:val="00E01E73"/>
    <w:rsid w:val="00E03DBD"/>
    <w:rsid w:val="00E145F6"/>
    <w:rsid w:val="00E14BD9"/>
    <w:rsid w:val="00E17387"/>
    <w:rsid w:val="00E3191A"/>
    <w:rsid w:val="00E32C7B"/>
    <w:rsid w:val="00E40E0C"/>
    <w:rsid w:val="00E41C92"/>
    <w:rsid w:val="00E41F6A"/>
    <w:rsid w:val="00E46F96"/>
    <w:rsid w:val="00E507B9"/>
    <w:rsid w:val="00E57D0D"/>
    <w:rsid w:val="00E62175"/>
    <w:rsid w:val="00E77519"/>
    <w:rsid w:val="00EA51B9"/>
    <w:rsid w:val="00EC24E1"/>
    <w:rsid w:val="00ED5B91"/>
    <w:rsid w:val="00EF4AD4"/>
    <w:rsid w:val="00EF550D"/>
    <w:rsid w:val="00EF6F63"/>
    <w:rsid w:val="00F02A00"/>
    <w:rsid w:val="00F13769"/>
    <w:rsid w:val="00F14F36"/>
    <w:rsid w:val="00F15AFB"/>
    <w:rsid w:val="00F310C0"/>
    <w:rsid w:val="00F53A4C"/>
    <w:rsid w:val="00F53FD2"/>
    <w:rsid w:val="00F76B1A"/>
    <w:rsid w:val="00F81755"/>
    <w:rsid w:val="00F86634"/>
    <w:rsid w:val="00F93855"/>
    <w:rsid w:val="00F95F70"/>
    <w:rsid w:val="00F96F9F"/>
    <w:rsid w:val="00F973D1"/>
    <w:rsid w:val="00FA11E6"/>
    <w:rsid w:val="00FA6702"/>
    <w:rsid w:val="00FB6EE5"/>
    <w:rsid w:val="00FB7DD6"/>
    <w:rsid w:val="00FC217C"/>
    <w:rsid w:val="00FC37ED"/>
    <w:rsid w:val="00FC7AFE"/>
    <w:rsid w:val="00FD1178"/>
    <w:rsid w:val="00FD222F"/>
    <w:rsid w:val="00FD36C9"/>
    <w:rsid w:val="00FD7A2B"/>
    <w:rsid w:val="00FF0009"/>
    <w:rsid w:val="00FF3FBF"/>
    <w:rsid w:val="00FF50B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82F74"/>
  <w15:docId w15:val="{D85B14E6-0F5A-4098-A0A2-AF24E0554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Microsoft Sans Serif" w:eastAsia="Microsoft Sans Serif" w:hAnsi="Microsoft Sans Serif" w:cs="Microsoft Sans Serif"/>
    </w:rPr>
  </w:style>
  <w:style w:type="paragraph" w:styleId="Ttulo1">
    <w:name w:val="heading 1"/>
    <w:basedOn w:val="Normal"/>
    <w:uiPriority w:val="1"/>
    <w:qFormat/>
    <w:pPr>
      <w:ind w:left="436" w:hanging="315"/>
      <w:outlineLvl w:val="0"/>
    </w:pPr>
    <w:rPr>
      <w:sz w:val="28"/>
      <w:szCs w:val="28"/>
    </w:rPr>
  </w:style>
  <w:style w:type="paragraph" w:styleId="Ttulo2">
    <w:name w:val="heading 2"/>
    <w:basedOn w:val="Normal"/>
    <w:uiPriority w:val="1"/>
    <w:qFormat/>
    <w:pPr>
      <w:spacing w:before="193"/>
      <w:ind w:left="122"/>
      <w:outlineLvl w:val="1"/>
    </w:pPr>
    <w:rPr>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Ttulo">
    <w:name w:val="Title"/>
    <w:basedOn w:val="Normal"/>
    <w:uiPriority w:val="1"/>
    <w:qFormat/>
    <w:pPr>
      <w:spacing w:before="236"/>
      <w:ind w:left="414" w:right="493" w:firstLine="1"/>
      <w:jc w:val="center"/>
    </w:pPr>
    <w:rPr>
      <w:rFonts w:ascii="Arial" w:eastAsia="Arial" w:hAnsi="Arial" w:cs="Arial"/>
      <w:b/>
      <w:bCs/>
      <w:sz w:val="40"/>
      <w:szCs w:val="40"/>
    </w:rPr>
  </w:style>
  <w:style w:type="paragraph" w:styleId="Prrafodelista">
    <w:name w:val="List Paragraph"/>
    <w:basedOn w:val="Normal"/>
    <w:uiPriority w:val="1"/>
    <w:qFormat/>
    <w:pPr>
      <w:ind w:left="436" w:hanging="315"/>
    </w:pPr>
  </w:style>
  <w:style w:type="paragraph" w:customStyle="1" w:styleId="TableParagraph">
    <w:name w:val="Table Paragraph"/>
    <w:basedOn w:val="Normal"/>
    <w:uiPriority w:val="1"/>
    <w:qFormat/>
    <w:pPr>
      <w:spacing w:line="186" w:lineRule="exact"/>
      <w:ind w:left="108"/>
    </w:pPr>
  </w:style>
  <w:style w:type="table" w:styleId="Tablaconcuadrcula">
    <w:name w:val="Table Grid"/>
    <w:basedOn w:val="Tablanormal"/>
    <w:uiPriority w:val="39"/>
    <w:rsid w:val="00F13769"/>
    <w:pPr>
      <w:widowControl/>
      <w:autoSpaceDE/>
      <w:autoSpaceDN/>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07437C"/>
    <w:rPr>
      <w:rFonts w:ascii="Calibri" w:eastAsia="Calibri" w:hAnsi="Calibri" w:cs="Times New Roman"/>
    </w:rPr>
    <w:tblPr>
      <w:tblCellMar>
        <w:top w:w="0" w:type="dxa"/>
        <w:left w:w="0" w:type="dxa"/>
        <w:bottom w:w="0" w:type="dxa"/>
        <w:right w:w="0" w:type="dxa"/>
      </w:tblCellMar>
    </w:tblPr>
  </w:style>
  <w:style w:type="character" w:styleId="Hipervnculovisitado">
    <w:name w:val="FollowedHyperlink"/>
    <w:basedOn w:val="Fuentedeprrafopredeter"/>
    <w:uiPriority w:val="99"/>
    <w:semiHidden/>
    <w:unhideWhenUsed/>
    <w:rsid w:val="00BA3255"/>
    <w:rPr>
      <w:color w:val="800080" w:themeColor="followedHyperlink"/>
      <w:u w:val="single"/>
    </w:rPr>
  </w:style>
  <w:style w:type="character" w:styleId="Hipervnculo">
    <w:name w:val="Hyperlink"/>
    <w:basedOn w:val="Fuentedeprrafopredeter"/>
    <w:uiPriority w:val="99"/>
    <w:unhideWhenUsed/>
    <w:rsid w:val="00CC6B5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5312025">
      <w:bodyDiv w:val="1"/>
      <w:marLeft w:val="0"/>
      <w:marRight w:val="0"/>
      <w:marTop w:val="0"/>
      <w:marBottom w:val="0"/>
      <w:divBdr>
        <w:top w:val="none" w:sz="0" w:space="0" w:color="auto"/>
        <w:left w:val="none" w:sz="0" w:space="0" w:color="auto"/>
        <w:bottom w:val="none" w:sz="0" w:space="0" w:color="auto"/>
        <w:right w:val="none" w:sz="0" w:space="0" w:color="auto"/>
      </w:divBdr>
    </w:div>
    <w:div w:id="16950338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lozano@igme.es" TargetMode="Externa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i.galindo@igme.es" TargetMode="Externa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tiff"/><Relationship Id="rId1" Type="http://schemas.openxmlformats.org/officeDocument/2006/relationships/numbering" Target="numbering.xml"/><Relationship Id="rId6" Type="http://schemas.openxmlformats.org/officeDocument/2006/relationships/hyperlink" Target="mailto:j.vegas@igme.es" TargetMode="External"/><Relationship Id="rId11" Type="http://schemas.openxmlformats.org/officeDocument/2006/relationships/image" Target="media/image3.png"/><Relationship Id="rId5" Type="http://schemas.openxmlformats.org/officeDocument/2006/relationships/hyperlink" Target="mailto:nicolas.fvg@ulpgc.es" TargetMode="Externa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4065</TotalTime>
  <Pages>23</Pages>
  <Words>7594</Words>
  <Characters>43290</Characters>
  <Application>Microsoft Office Word</Application>
  <DocSecurity>0</DocSecurity>
  <Lines>360</Lines>
  <Paragraphs>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ThinkPad</dc:creator>
  <cp:keywords>, docId:4C6016DC8FC4E990504C1CF9C85E8B81</cp:keywords>
  <cp:lastModifiedBy>BecarioRR05</cp:lastModifiedBy>
  <cp:revision>353</cp:revision>
  <dcterms:created xsi:type="dcterms:W3CDTF">2022-10-15T10:19:00Z</dcterms:created>
  <dcterms:modified xsi:type="dcterms:W3CDTF">2022-11-14T14:32:00Z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2022-10-14T00:00:00Z</vt:filetime>
  </property>
  <property fmtid="{D5CDD505-2E9C-101B-9397-08002B2CF9AE}" pid="3" name="Creator">
    <vt:lpwstr>Microsoft® Word 2016</vt:lpwstr>
  </property>
  <property fmtid="{D5CDD505-2E9C-101B-9397-08002B2CF9AE}" pid="4" name="LastSaved">
    <vt:filetime>2022-10-15T00:00:00Z</vt:filetime>
  </property>
</Properties>
</file>