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A7A88" w14:textId="77777777" w:rsidR="008E7D81" w:rsidRDefault="00244E69" w:rsidP="005F7EFF">
      <w:pPr>
        <w:spacing w:line="480" w:lineRule="auto"/>
        <w:jc w:val="center"/>
        <w:rPr>
          <w:b/>
          <w:sz w:val="28"/>
          <w:szCs w:val="28"/>
        </w:rPr>
      </w:pPr>
      <w:bookmarkStart w:id="0" w:name="_Hlk117178519"/>
      <w:r>
        <w:rPr>
          <w:b/>
          <w:sz w:val="28"/>
          <w:szCs w:val="28"/>
        </w:rPr>
        <w:t xml:space="preserve">Respiratory Epithelial Adenomatoid Hamartoma, </w:t>
      </w:r>
    </w:p>
    <w:p w14:paraId="00000001" w14:textId="2626D15C" w:rsidR="00B70751" w:rsidRDefault="008E7D81" w:rsidP="005F7EFF">
      <w:pPr>
        <w:spacing w:line="480" w:lineRule="auto"/>
        <w:jc w:val="center"/>
        <w:rPr>
          <w:b/>
          <w:sz w:val="28"/>
          <w:szCs w:val="28"/>
        </w:rPr>
      </w:pPr>
      <w:r>
        <w:rPr>
          <w:b/>
          <w:sz w:val="28"/>
          <w:szCs w:val="28"/>
        </w:rPr>
        <w:t>a</w:t>
      </w:r>
      <w:r w:rsidR="00244E69">
        <w:rPr>
          <w:b/>
          <w:sz w:val="28"/>
          <w:szCs w:val="28"/>
        </w:rPr>
        <w:t xml:space="preserve"> </w:t>
      </w:r>
      <w:r>
        <w:rPr>
          <w:b/>
          <w:sz w:val="28"/>
          <w:szCs w:val="28"/>
        </w:rPr>
        <w:t>d</w:t>
      </w:r>
      <w:r w:rsidR="00244E69">
        <w:rPr>
          <w:b/>
          <w:sz w:val="28"/>
          <w:szCs w:val="28"/>
        </w:rPr>
        <w:t xml:space="preserve">ifferent </w:t>
      </w:r>
      <w:r>
        <w:rPr>
          <w:b/>
          <w:sz w:val="28"/>
          <w:szCs w:val="28"/>
        </w:rPr>
        <w:t>p</w:t>
      </w:r>
      <w:r w:rsidR="00244E69">
        <w:rPr>
          <w:b/>
          <w:sz w:val="28"/>
          <w:szCs w:val="28"/>
        </w:rPr>
        <w:t>resentation</w:t>
      </w:r>
    </w:p>
    <w:p w14:paraId="7A9B7D2E" w14:textId="61284C80" w:rsidR="002701D5" w:rsidRDefault="002701D5" w:rsidP="002701D5">
      <w:pPr>
        <w:spacing w:line="480" w:lineRule="auto"/>
        <w:jc w:val="center"/>
        <w:rPr>
          <w:sz w:val="18"/>
          <w:szCs w:val="18"/>
        </w:rPr>
      </w:pPr>
      <w:r w:rsidRPr="00D15C58">
        <w:rPr>
          <w:sz w:val="18"/>
          <w:szCs w:val="18"/>
        </w:rPr>
        <w:t xml:space="preserve">Department of Otorhinolaryngology – Head and Neck Surgery, Hospital Beatriz </w:t>
      </w:r>
      <w:proofErr w:type="spellStart"/>
      <w:r w:rsidRPr="00D15C58">
        <w:rPr>
          <w:sz w:val="18"/>
          <w:szCs w:val="18"/>
        </w:rPr>
        <w:t>Ângelo</w:t>
      </w:r>
      <w:proofErr w:type="spellEnd"/>
      <w:r w:rsidRPr="00D15C58">
        <w:rPr>
          <w:sz w:val="18"/>
          <w:szCs w:val="18"/>
        </w:rPr>
        <w:t xml:space="preserve">, </w:t>
      </w:r>
      <w:proofErr w:type="spellStart"/>
      <w:r w:rsidRPr="00D15C58">
        <w:rPr>
          <w:sz w:val="18"/>
          <w:szCs w:val="18"/>
        </w:rPr>
        <w:t>Loures</w:t>
      </w:r>
      <w:proofErr w:type="spellEnd"/>
      <w:r w:rsidRPr="00D15C58">
        <w:rPr>
          <w:sz w:val="18"/>
          <w:szCs w:val="18"/>
        </w:rPr>
        <w:t>, Lisbo</w:t>
      </w:r>
      <w:r>
        <w:rPr>
          <w:sz w:val="18"/>
          <w:szCs w:val="18"/>
        </w:rPr>
        <w:t>n</w:t>
      </w:r>
      <w:r w:rsidRPr="00D15C58">
        <w:rPr>
          <w:sz w:val="18"/>
          <w:szCs w:val="18"/>
        </w:rPr>
        <w:t>, Portugal</w:t>
      </w:r>
    </w:p>
    <w:p w14:paraId="620BAB88" w14:textId="77777777" w:rsidR="00313652" w:rsidRPr="008E7D81" w:rsidRDefault="00313652" w:rsidP="002701D5">
      <w:pPr>
        <w:spacing w:line="480" w:lineRule="auto"/>
        <w:jc w:val="center"/>
        <w:rPr>
          <w:sz w:val="4"/>
          <w:szCs w:val="4"/>
        </w:rPr>
      </w:pPr>
    </w:p>
    <w:p w14:paraId="4F8A5430" w14:textId="77777777" w:rsidR="008E7D81" w:rsidRDefault="00DC2882" w:rsidP="005F7EFF">
      <w:pPr>
        <w:spacing w:line="480" w:lineRule="auto"/>
        <w:jc w:val="center"/>
        <w:rPr>
          <w:lang w:val="pt-PT"/>
        </w:rPr>
      </w:pPr>
      <w:r w:rsidRPr="00954845">
        <w:rPr>
          <w:lang w:val="pt-PT"/>
        </w:rPr>
        <w:t>Patrícia Fernandes Lopes</w:t>
      </w:r>
      <w:r w:rsidRPr="00954845">
        <w:rPr>
          <w:vertAlign w:val="superscript"/>
          <w:lang w:val="pt-PT"/>
        </w:rPr>
        <w:t>1*</w:t>
      </w:r>
      <w:r w:rsidRPr="00954845">
        <w:rPr>
          <w:lang w:val="pt-PT"/>
        </w:rPr>
        <w:t>, Filipa Morgado</w:t>
      </w:r>
      <w:r w:rsidR="00244E69">
        <w:rPr>
          <w:vertAlign w:val="superscript"/>
          <w:lang w:val="pt-PT"/>
        </w:rPr>
        <w:t>1</w:t>
      </w:r>
      <w:r w:rsidRPr="00954845">
        <w:rPr>
          <w:lang w:val="pt-PT"/>
        </w:rPr>
        <w:t>, Fernando Canavarros</w:t>
      </w:r>
      <w:r w:rsidR="00244E69">
        <w:rPr>
          <w:vertAlign w:val="superscript"/>
          <w:lang w:val="pt-PT"/>
        </w:rPr>
        <w:t>2</w:t>
      </w:r>
      <w:r w:rsidRPr="00954845">
        <w:rPr>
          <w:lang w:val="pt-PT"/>
        </w:rPr>
        <w:t xml:space="preserve">, </w:t>
      </w:r>
    </w:p>
    <w:p w14:paraId="00000003" w14:textId="707B9183" w:rsidR="00B70751" w:rsidRDefault="00DC2882" w:rsidP="005F7EFF">
      <w:pPr>
        <w:spacing w:line="480" w:lineRule="auto"/>
        <w:jc w:val="center"/>
        <w:rPr>
          <w:vertAlign w:val="superscript"/>
          <w:lang w:val="pt-PT"/>
        </w:rPr>
      </w:pPr>
      <w:r w:rsidRPr="00954845">
        <w:rPr>
          <w:lang w:val="pt-PT"/>
        </w:rPr>
        <w:t>Alberto Santos</w:t>
      </w:r>
      <w:r w:rsidR="00244E69">
        <w:rPr>
          <w:vertAlign w:val="superscript"/>
          <w:lang w:val="pt-PT"/>
        </w:rPr>
        <w:t>3</w:t>
      </w:r>
      <w:r w:rsidRPr="00954845">
        <w:rPr>
          <w:lang w:val="pt-PT"/>
        </w:rPr>
        <w:t>, Carlos Macor</w:t>
      </w:r>
      <w:r w:rsidR="00244E69">
        <w:rPr>
          <w:vertAlign w:val="superscript"/>
          <w:lang w:val="pt-PT"/>
        </w:rPr>
        <w:t>4</w:t>
      </w:r>
    </w:p>
    <w:p w14:paraId="13879427" w14:textId="3B2FBF60" w:rsidR="00D15C58" w:rsidRDefault="00D15C58" w:rsidP="005F7EFF">
      <w:pPr>
        <w:pStyle w:val="PargrafodaLista"/>
        <w:numPr>
          <w:ilvl w:val="0"/>
          <w:numId w:val="2"/>
        </w:numPr>
        <w:spacing w:line="480" w:lineRule="auto"/>
        <w:jc w:val="center"/>
        <w:rPr>
          <w:sz w:val="18"/>
          <w:szCs w:val="18"/>
        </w:rPr>
      </w:pPr>
      <w:r w:rsidRPr="00D15C58">
        <w:rPr>
          <w:sz w:val="18"/>
          <w:szCs w:val="18"/>
        </w:rPr>
        <w:t xml:space="preserve">Otorhinolaryngology resident, Department of Otorhinolaryngology – Head and Neck Surgery, Hospital Beatriz </w:t>
      </w:r>
      <w:proofErr w:type="spellStart"/>
      <w:r w:rsidRPr="00D15C58">
        <w:rPr>
          <w:sz w:val="18"/>
          <w:szCs w:val="18"/>
        </w:rPr>
        <w:t>Ângelo</w:t>
      </w:r>
      <w:proofErr w:type="spellEnd"/>
      <w:r w:rsidRPr="00D15C58">
        <w:rPr>
          <w:sz w:val="18"/>
          <w:szCs w:val="18"/>
        </w:rPr>
        <w:t xml:space="preserve">, </w:t>
      </w:r>
      <w:proofErr w:type="spellStart"/>
      <w:r w:rsidRPr="00D15C58">
        <w:rPr>
          <w:sz w:val="18"/>
          <w:szCs w:val="18"/>
        </w:rPr>
        <w:t>Loures</w:t>
      </w:r>
      <w:proofErr w:type="spellEnd"/>
      <w:r w:rsidRPr="00D15C58">
        <w:rPr>
          <w:sz w:val="18"/>
          <w:szCs w:val="18"/>
        </w:rPr>
        <w:t>, Lisbo</w:t>
      </w:r>
      <w:r w:rsidR="008A7B02">
        <w:rPr>
          <w:sz w:val="18"/>
          <w:szCs w:val="18"/>
        </w:rPr>
        <w:t>n</w:t>
      </w:r>
      <w:r w:rsidRPr="00D15C58">
        <w:rPr>
          <w:sz w:val="18"/>
          <w:szCs w:val="18"/>
        </w:rPr>
        <w:t>, Portugal</w:t>
      </w:r>
    </w:p>
    <w:p w14:paraId="600A52FF" w14:textId="77777777" w:rsidR="00986FAD" w:rsidRDefault="001F5AA6" w:rsidP="005F7EFF">
      <w:pPr>
        <w:pStyle w:val="PargrafodaLista"/>
        <w:numPr>
          <w:ilvl w:val="0"/>
          <w:numId w:val="2"/>
        </w:numPr>
        <w:spacing w:line="480" w:lineRule="auto"/>
        <w:jc w:val="center"/>
        <w:rPr>
          <w:sz w:val="18"/>
          <w:szCs w:val="18"/>
        </w:rPr>
      </w:pPr>
      <w:r w:rsidRPr="00986FAD">
        <w:rPr>
          <w:sz w:val="18"/>
          <w:szCs w:val="18"/>
        </w:rPr>
        <w:t xml:space="preserve">Attending physician </w:t>
      </w:r>
      <w:r w:rsidR="00986FAD" w:rsidRPr="00986FAD">
        <w:rPr>
          <w:sz w:val="18"/>
          <w:szCs w:val="18"/>
        </w:rPr>
        <w:t xml:space="preserve">of </w:t>
      </w:r>
      <w:r w:rsidRPr="00986FAD">
        <w:rPr>
          <w:sz w:val="18"/>
          <w:szCs w:val="18"/>
        </w:rPr>
        <w:t xml:space="preserve">Otorhinolaryngology, Department of Otorhinolaryngology, Hospital </w:t>
      </w:r>
      <w:r w:rsidR="008A7B02" w:rsidRPr="00986FAD">
        <w:rPr>
          <w:sz w:val="18"/>
          <w:szCs w:val="18"/>
        </w:rPr>
        <w:t>da Luz</w:t>
      </w:r>
      <w:r w:rsidRPr="00986FAD">
        <w:rPr>
          <w:sz w:val="18"/>
          <w:szCs w:val="18"/>
        </w:rPr>
        <w:t>, Lisbo</w:t>
      </w:r>
      <w:r w:rsidR="008A7B02" w:rsidRPr="00986FAD">
        <w:rPr>
          <w:sz w:val="18"/>
          <w:szCs w:val="18"/>
        </w:rPr>
        <w:t>n</w:t>
      </w:r>
      <w:r w:rsidRPr="00986FAD">
        <w:rPr>
          <w:sz w:val="18"/>
          <w:szCs w:val="18"/>
        </w:rPr>
        <w:t>, Portuga</w:t>
      </w:r>
      <w:r w:rsidR="00986FAD" w:rsidRPr="00986FAD">
        <w:rPr>
          <w:sz w:val="18"/>
          <w:szCs w:val="18"/>
        </w:rPr>
        <w:t>l</w:t>
      </w:r>
    </w:p>
    <w:p w14:paraId="58F20712" w14:textId="6971250C" w:rsidR="00986FAD" w:rsidRPr="00986FAD" w:rsidRDefault="00986FAD" w:rsidP="005F7EFF">
      <w:pPr>
        <w:pStyle w:val="PargrafodaLista"/>
        <w:numPr>
          <w:ilvl w:val="0"/>
          <w:numId w:val="2"/>
        </w:numPr>
        <w:spacing w:line="480" w:lineRule="auto"/>
        <w:jc w:val="center"/>
        <w:rPr>
          <w:sz w:val="18"/>
          <w:szCs w:val="18"/>
        </w:rPr>
      </w:pPr>
      <w:r w:rsidRPr="00986FAD">
        <w:rPr>
          <w:sz w:val="18"/>
          <w:szCs w:val="18"/>
        </w:rPr>
        <w:t xml:space="preserve">Graduated assistant of Otorhinolaryngology, Department of Otorhinolaryngology – Head and Neck Surgery, Hospital Beatriz </w:t>
      </w:r>
      <w:proofErr w:type="spellStart"/>
      <w:r w:rsidRPr="00986FAD">
        <w:rPr>
          <w:sz w:val="18"/>
          <w:szCs w:val="18"/>
        </w:rPr>
        <w:t>Ângelo</w:t>
      </w:r>
      <w:proofErr w:type="spellEnd"/>
      <w:r w:rsidRPr="00986FAD">
        <w:rPr>
          <w:sz w:val="18"/>
          <w:szCs w:val="18"/>
        </w:rPr>
        <w:t xml:space="preserve">, </w:t>
      </w:r>
      <w:proofErr w:type="spellStart"/>
      <w:r w:rsidRPr="00986FAD">
        <w:rPr>
          <w:sz w:val="18"/>
          <w:szCs w:val="18"/>
        </w:rPr>
        <w:t>Loures</w:t>
      </w:r>
      <w:proofErr w:type="spellEnd"/>
      <w:r w:rsidRPr="00986FAD">
        <w:rPr>
          <w:sz w:val="18"/>
          <w:szCs w:val="18"/>
        </w:rPr>
        <w:t>, Lisbon, Portugal</w:t>
      </w:r>
    </w:p>
    <w:p w14:paraId="6AB4C7FB" w14:textId="74C062DC" w:rsidR="00986FAD" w:rsidRDefault="00986FAD" w:rsidP="005F7EFF">
      <w:pPr>
        <w:pStyle w:val="PargrafodaLista"/>
        <w:numPr>
          <w:ilvl w:val="0"/>
          <w:numId w:val="2"/>
        </w:numPr>
        <w:spacing w:line="480" w:lineRule="auto"/>
        <w:jc w:val="center"/>
        <w:rPr>
          <w:sz w:val="18"/>
          <w:szCs w:val="18"/>
        </w:rPr>
      </w:pPr>
      <w:r>
        <w:rPr>
          <w:sz w:val="18"/>
          <w:szCs w:val="18"/>
        </w:rPr>
        <w:t xml:space="preserve">Medical director, </w:t>
      </w:r>
      <w:r w:rsidRPr="00986FAD">
        <w:rPr>
          <w:sz w:val="18"/>
          <w:szCs w:val="18"/>
        </w:rPr>
        <w:t xml:space="preserve">Department of Otorhinolaryngology – Head and Neck Surgery, Hospital Beatriz </w:t>
      </w:r>
      <w:proofErr w:type="spellStart"/>
      <w:r w:rsidRPr="00986FAD">
        <w:rPr>
          <w:sz w:val="18"/>
          <w:szCs w:val="18"/>
        </w:rPr>
        <w:t>Ângelo</w:t>
      </w:r>
      <w:proofErr w:type="spellEnd"/>
      <w:r w:rsidRPr="00986FAD">
        <w:rPr>
          <w:sz w:val="18"/>
          <w:szCs w:val="18"/>
        </w:rPr>
        <w:t xml:space="preserve">, </w:t>
      </w:r>
      <w:proofErr w:type="spellStart"/>
      <w:r w:rsidRPr="00986FAD">
        <w:rPr>
          <w:sz w:val="18"/>
          <w:szCs w:val="18"/>
        </w:rPr>
        <w:t>Loures</w:t>
      </w:r>
      <w:proofErr w:type="spellEnd"/>
      <w:r w:rsidRPr="00986FAD">
        <w:rPr>
          <w:sz w:val="18"/>
          <w:szCs w:val="18"/>
        </w:rPr>
        <w:t>, Lisbon, Portugal</w:t>
      </w:r>
    </w:p>
    <w:p w14:paraId="1307E62C" w14:textId="77777777" w:rsidR="00244E69" w:rsidRPr="008E7D81" w:rsidRDefault="00244E69" w:rsidP="005F7EFF">
      <w:pPr>
        <w:pStyle w:val="PargrafodaLista"/>
        <w:spacing w:line="480" w:lineRule="auto"/>
        <w:rPr>
          <w:rFonts w:asciiTheme="majorHAnsi" w:hAnsiTheme="majorHAnsi" w:cstheme="majorHAnsi"/>
          <w:sz w:val="2"/>
          <w:szCs w:val="2"/>
        </w:rPr>
      </w:pPr>
    </w:p>
    <w:p w14:paraId="0EA1A393" w14:textId="77777777" w:rsidR="008E7D81" w:rsidRPr="008E7D81" w:rsidRDefault="008E7D81" w:rsidP="008E7D81">
      <w:pPr>
        <w:spacing w:after="150" w:line="480" w:lineRule="auto"/>
        <w:jc w:val="center"/>
        <w:rPr>
          <w:rFonts w:asciiTheme="majorHAnsi" w:hAnsiTheme="majorHAnsi" w:cstheme="majorHAnsi"/>
          <w:color w:val="222222"/>
          <w:sz w:val="4"/>
          <w:szCs w:val="4"/>
          <w:shd w:val="clear" w:color="auto" w:fill="FFFFFF"/>
        </w:rPr>
      </w:pPr>
    </w:p>
    <w:p w14:paraId="7106576B" w14:textId="0E96ABAE" w:rsidR="00D27F43" w:rsidRDefault="00D27F43" w:rsidP="008E7D81">
      <w:pPr>
        <w:spacing w:after="150" w:line="480" w:lineRule="auto"/>
        <w:jc w:val="center"/>
        <w:rPr>
          <w:rFonts w:asciiTheme="majorHAnsi" w:hAnsiTheme="majorHAnsi" w:cstheme="majorHAnsi"/>
          <w:color w:val="222222"/>
          <w:shd w:val="clear" w:color="auto" w:fill="FFFFFF"/>
        </w:rPr>
      </w:pPr>
      <w:r w:rsidRPr="008E7D81">
        <w:rPr>
          <w:rFonts w:asciiTheme="majorHAnsi" w:hAnsiTheme="majorHAnsi" w:cstheme="majorHAnsi"/>
          <w:color w:val="222222"/>
          <w:shd w:val="clear" w:color="auto" w:fill="FFFFFF"/>
        </w:rPr>
        <w:t>Written informed consent was obtained from the patient to publish this report in accordance with the journal's patient consent policy</w:t>
      </w:r>
      <w:r w:rsidRPr="008E7D81">
        <w:rPr>
          <w:rFonts w:asciiTheme="majorHAnsi" w:hAnsiTheme="majorHAnsi" w:cstheme="majorHAnsi"/>
          <w:color w:val="222222"/>
          <w:shd w:val="clear" w:color="auto" w:fill="FFFFFF"/>
        </w:rPr>
        <w:t>.</w:t>
      </w:r>
    </w:p>
    <w:p w14:paraId="4544E876" w14:textId="77777777" w:rsidR="008E7D81" w:rsidRPr="008E7D81" w:rsidRDefault="008E7D81" w:rsidP="008E7D81">
      <w:pPr>
        <w:spacing w:after="150" w:line="480" w:lineRule="auto"/>
        <w:jc w:val="center"/>
        <w:rPr>
          <w:rFonts w:asciiTheme="majorHAnsi" w:hAnsiTheme="majorHAnsi" w:cstheme="majorHAnsi"/>
          <w:b/>
          <w:sz w:val="6"/>
          <w:szCs w:val="6"/>
        </w:rPr>
      </w:pPr>
    </w:p>
    <w:p w14:paraId="00000009" w14:textId="4FEA77E4" w:rsidR="00B70751" w:rsidRDefault="00DC2882" w:rsidP="005F7EFF">
      <w:pPr>
        <w:spacing w:after="150" w:line="480" w:lineRule="auto"/>
        <w:rPr>
          <w:b/>
        </w:rPr>
      </w:pPr>
      <w:r>
        <w:rPr>
          <w:b/>
        </w:rPr>
        <w:t>FUNDING AND CONFLICT OF INTERESTS</w:t>
      </w:r>
    </w:p>
    <w:p w14:paraId="0000000D" w14:textId="4B89F47B" w:rsidR="00B70751" w:rsidRDefault="00DC2882" w:rsidP="005F7EFF">
      <w:pPr>
        <w:spacing w:line="480" w:lineRule="auto"/>
      </w:pPr>
      <w:r>
        <w:t>Competing interests: None.</w:t>
      </w:r>
      <w:r w:rsidR="002701D5">
        <w:t xml:space="preserve"> | </w:t>
      </w:r>
      <w:r>
        <w:t>Sponsorships: None.</w:t>
      </w:r>
      <w:r w:rsidR="002701D5">
        <w:t xml:space="preserve"> | </w:t>
      </w:r>
      <w:r>
        <w:t>Funding source: None.</w:t>
      </w:r>
    </w:p>
    <w:p w14:paraId="37DDBF34" w14:textId="77777777" w:rsidR="00244E69" w:rsidRPr="00244E69" w:rsidRDefault="00244E69" w:rsidP="005F7EFF">
      <w:pPr>
        <w:spacing w:line="480" w:lineRule="auto"/>
        <w:rPr>
          <w:sz w:val="2"/>
          <w:szCs w:val="2"/>
        </w:rPr>
      </w:pPr>
    </w:p>
    <w:p w14:paraId="0000000F" w14:textId="427D560E" w:rsidR="00B70751" w:rsidRPr="00CD1A88" w:rsidRDefault="002701D5" w:rsidP="005F7EFF">
      <w:pPr>
        <w:spacing w:line="480" w:lineRule="auto"/>
        <w:rPr>
          <w:lang w:val="pt-PT"/>
        </w:rPr>
      </w:pPr>
      <w:r w:rsidRPr="00CD1A88">
        <w:rPr>
          <w:b/>
          <w:lang w:val="pt-PT"/>
        </w:rPr>
        <w:t>*</w:t>
      </w:r>
      <w:r w:rsidR="00DC2882" w:rsidRPr="00CD1A88">
        <w:rPr>
          <w:b/>
          <w:lang w:val="pt-PT"/>
        </w:rPr>
        <w:t>CORRESPONDING AUTHOR</w:t>
      </w:r>
      <w:r w:rsidR="008E7D81">
        <w:rPr>
          <w:b/>
          <w:lang w:val="pt-PT"/>
        </w:rPr>
        <w:t xml:space="preserve">: </w:t>
      </w:r>
      <w:r w:rsidR="00DC2882" w:rsidRPr="00CD1A88">
        <w:rPr>
          <w:lang w:val="pt-PT"/>
        </w:rPr>
        <w:t>Patrícia Fernandes Lopes</w:t>
      </w:r>
    </w:p>
    <w:p w14:paraId="00000013" w14:textId="387796BB" w:rsidR="00B70751" w:rsidRPr="00954845" w:rsidRDefault="00E950ED" w:rsidP="005F7EFF">
      <w:pPr>
        <w:spacing w:line="480" w:lineRule="auto"/>
        <w:rPr>
          <w:lang w:val="pt-PT"/>
        </w:rPr>
      </w:pPr>
      <w:r>
        <w:rPr>
          <w:lang w:val="pt-PT"/>
        </w:rPr>
        <w:t>SESARAM</w:t>
      </w:r>
      <w:r w:rsidR="00FA50CA">
        <w:rPr>
          <w:lang w:val="pt-PT"/>
        </w:rPr>
        <w:t xml:space="preserve">, </w:t>
      </w:r>
      <w:r w:rsidRPr="00E950ED">
        <w:rPr>
          <w:lang w:val="pt-PT"/>
        </w:rPr>
        <w:t>Avenida Luís de Camões, n.º 57</w:t>
      </w:r>
      <w:r w:rsidR="00FA50CA">
        <w:rPr>
          <w:lang w:val="pt-PT"/>
        </w:rPr>
        <w:t xml:space="preserve">. </w:t>
      </w:r>
      <w:r w:rsidRPr="00E950ED">
        <w:rPr>
          <w:lang w:val="pt-PT"/>
        </w:rPr>
        <w:t>9004-514 Funchal</w:t>
      </w:r>
      <w:r w:rsidR="00FA50CA">
        <w:rPr>
          <w:lang w:val="pt-PT"/>
        </w:rPr>
        <w:t xml:space="preserve">. </w:t>
      </w:r>
      <w:r w:rsidR="00DC2882" w:rsidRPr="00954845">
        <w:rPr>
          <w:lang w:val="pt-PT"/>
        </w:rPr>
        <w:t>Portugal</w:t>
      </w:r>
      <w:r w:rsidR="00FA50CA">
        <w:rPr>
          <w:lang w:val="pt-PT"/>
        </w:rPr>
        <w:t>.</w:t>
      </w:r>
    </w:p>
    <w:p w14:paraId="509D6192" w14:textId="6A0CF818" w:rsidR="002701D5" w:rsidRPr="00D27F43" w:rsidRDefault="00DC2882" w:rsidP="008E7D81">
      <w:pPr>
        <w:spacing w:line="480" w:lineRule="auto"/>
        <w:rPr>
          <w:bCs/>
        </w:rPr>
      </w:pPr>
      <w:r w:rsidRPr="00D27F43">
        <w:t>Phone: 21 984 7200</w:t>
      </w:r>
      <w:r w:rsidR="00FA50CA" w:rsidRPr="00D27F43">
        <w:t xml:space="preserve">. </w:t>
      </w:r>
      <w:r w:rsidRPr="00D27F43">
        <w:t xml:space="preserve">E-mail: </w:t>
      </w:r>
      <w:hyperlink r:id="rId8" w:history="1">
        <w:r w:rsidR="0096272C" w:rsidRPr="00D27F43">
          <w:rPr>
            <w:rStyle w:val="Hyperlink"/>
          </w:rPr>
          <w:t>andreialopes10@gmail.com</w:t>
        </w:r>
      </w:hyperlink>
      <w:r w:rsidR="00FA50CA" w:rsidRPr="00D27F43">
        <w:t>.</w:t>
      </w:r>
    </w:p>
    <w:p w14:paraId="54FD2204" w14:textId="77777777" w:rsidR="008E7D81" w:rsidRDefault="008E7D81" w:rsidP="00313652">
      <w:pPr>
        <w:pStyle w:val="Cabealho"/>
        <w:jc w:val="center"/>
        <w:rPr>
          <w:i/>
          <w:iCs/>
        </w:rPr>
      </w:pPr>
    </w:p>
    <w:p w14:paraId="045F901D" w14:textId="7F96BDD2" w:rsidR="00313652" w:rsidRPr="00244E69" w:rsidRDefault="00313652" w:rsidP="00313652">
      <w:pPr>
        <w:pStyle w:val="Cabealho"/>
        <w:jc w:val="center"/>
        <w:rPr>
          <w:i/>
          <w:iCs/>
        </w:rPr>
      </w:pPr>
      <w:r w:rsidRPr="00244E69">
        <w:rPr>
          <w:i/>
          <w:iCs/>
        </w:rPr>
        <w:t>REAH, a different presentation</w:t>
      </w:r>
    </w:p>
    <w:bookmarkEnd w:id="0"/>
    <w:p w14:paraId="4D1BB3F0" w14:textId="77777777" w:rsidR="002701D5" w:rsidRPr="00FA50CA" w:rsidRDefault="002701D5" w:rsidP="005F7EFF">
      <w:pPr>
        <w:spacing w:line="480" w:lineRule="auto"/>
        <w:jc w:val="center"/>
        <w:rPr>
          <w:bCs/>
        </w:rPr>
      </w:pPr>
    </w:p>
    <w:p w14:paraId="4E14A7B1" w14:textId="77777777" w:rsidR="002701D5" w:rsidRDefault="00DC2882" w:rsidP="005F7EFF">
      <w:pPr>
        <w:spacing w:line="480" w:lineRule="auto"/>
        <w:jc w:val="center"/>
        <w:rPr>
          <w:b/>
          <w:sz w:val="28"/>
          <w:szCs w:val="28"/>
        </w:rPr>
      </w:pPr>
      <w:r>
        <w:rPr>
          <w:b/>
          <w:sz w:val="28"/>
          <w:szCs w:val="28"/>
        </w:rPr>
        <w:lastRenderedPageBreak/>
        <w:t xml:space="preserve">RESPIRATORY EPITHELIAL ADENOMATOID HAMARTOMA, </w:t>
      </w:r>
    </w:p>
    <w:p w14:paraId="00000016" w14:textId="645FE658" w:rsidR="00B70751" w:rsidRDefault="00DC2882" w:rsidP="005F7EFF">
      <w:pPr>
        <w:spacing w:line="480" w:lineRule="auto"/>
        <w:jc w:val="center"/>
        <w:rPr>
          <w:b/>
          <w:sz w:val="28"/>
          <w:szCs w:val="28"/>
        </w:rPr>
      </w:pPr>
      <w:r>
        <w:rPr>
          <w:b/>
          <w:sz w:val="28"/>
          <w:szCs w:val="28"/>
        </w:rPr>
        <w:t>A DIFFERENT PRESENTATION</w:t>
      </w:r>
    </w:p>
    <w:p w14:paraId="511D06F2" w14:textId="780C2B59" w:rsidR="00933A2A" w:rsidRPr="00933A2A" w:rsidRDefault="00933A2A" w:rsidP="005F7EFF">
      <w:pPr>
        <w:spacing w:line="480" w:lineRule="auto"/>
        <w:jc w:val="both"/>
        <w:rPr>
          <w:bCs/>
          <w:sz w:val="24"/>
          <w:szCs w:val="24"/>
        </w:rPr>
      </w:pPr>
      <w:r w:rsidRPr="00933A2A">
        <w:rPr>
          <w:b/>
          <w:sz w:val="24"/>
          <w:szCs w:val="24"/>
        </w:rPr>
        <w:t>Introduction:</w:t>
      </w:r>
      <w:r w:rsidRPr="00933A2A">
        <w:rPr>
          <w:bCs/>
          <w:sz w:val="24"/>
          <w:szCs w:val="24"/>
        </w:rPr>
        <w:t xml:space="preserve"> Respiratory Epithelial Adenomatoid </w:t>
      </w:r>
      <w:proofErr w:type="spellStart"/>
      <w:r w:rsidRPr="00933A2A">
        <w:rPr>
          <w:bCs/>
          <w:sz w:val="24"/>
          <w:szCs w:val="24"/>
        </w:rPr>
        <w:t>Hemartoma</w:t>
      </w:r>
      <w:proofErr w:type="spellEnd"/>
      <w:r w:rsidRPr="00933A2A">
        <w:rPr>
          <w:bCs/>
          <w:sz w:val="24"/>
          <w:szCs w:val="24"/>
        </w:rPr>
        <w:t xml:space="preserve"> (REAH) has been</w:t>
      </w:r>
      <w:r>
        <w:rPr>
          <w:bCs/>
          <w:sz w:val="24"/>
          <w:szCs w:val="24"/>
        </w:rPr>
        <w:t xml:space="preserve"> </w:t>
      </w:r>
      <w:r w:rsidRPr="00933A2A">
        <w:rPr>
          <w:bCs/>
          <w:sz w:val="24"/>
          <w:szCs w:val="24"/>
        </w:rPr>
        <w:t>included in the World Health Organization’s classification of tumours since 2005. It results from non-neoplastic overgrowth of glandular tissue. It is rarely located in the upper airway and in 70% of these cases it’s present in the nasal septum. Within the described locations, it has never been described as attached to the nasal floor.</w:t>
      </w:r>
    </w:p>
    <w:p w14:paraId="61A061B5" w14:textId="59634D61" w:rsidR="00933A2A" w:rsidRPr="00933A2A" w:rsidRDefault="00933A2A" w:rsidP="005F7EFF">
      <w:pPr>
        <w:spacing w:line="480" w:lineRule="auto"/>
        <w:jc w:val="both"/>
        <w:rPr>
          <w:bCs/>
          <w:sz w:val="24"/>
          <w:szCs w:val="24"/>
        </w:rPr>
      </w:pPr>
      <w:r w:rsidRPr="00933A2A">
        <w:rPr>
          <w:b/>
          <w:sz w:val="24"/>
          <w:szCs w:val="24"/>
        </w:rPr>
        <w:t>Objective:</w:t>
      </w:r>
      <w:r w:rsidRPr="00933A2A">
        <w:rPr>
          <w:bCs/>
          <w:sz w:val="24"/>
          <w:szCs w:val="24"/>
        </w:rPr>
        <w:t xml:space="preserve"> Presentation of a clinical case with REAH located in the nasal floor.</w:t>
      </w:r>
    </w:p>
    <w:p w14:paraId="60D136E4" w14:textId="77777777" w:rsidR="00933A2A" w:rsidRPr="00933A2A" w:rsidRDefault="00933A2A" w:rsidP="005F7EFF">
      <w:pPr>
        <w:spacing w:line="480" w:lineRule="auto"/>
        <w:jc w:val="both"/>
        <w:rPr>
          <w:bCs/>
          <w:sz w:val="24"/>
          <w:szCs w:val="24"/>
        </w:rPr>
      </w:pPr>
      <w:r w:rsidRPr="00933A2A">
        <w:rPr>
          <w:b/>
          <w:sz w:val="24"/>
          <w:szCs w:val="24"/>
        </w:rPr>
        <w:t>Material and methods:</w:t>
      </w:r>
      <w:r w:rsidRPr="00933A2A">
        <w:rPr>
          <w:bCs/>
          <w:sz w:val="24"/>
          <w:szCs w:val="24"/>
        </w:rPr>
        <w:t xml:space="preserve"> We present the case of a 56-year-old male patient with progressive right nasal obstruction for 2 years. A nasal endoscopy showed a whitish, </w:t>
      </w:r>
      <w:proofErr w:type="gramStart"/>
      <w:r w:rsidRPr="00933A2A">
        <w:rPr>
          <w:bCs/>
          <w:sz w:val="24"/>
          <w:szCs w:val="24"/>
        </w:rPr>
        <w:t>lobulated</w:t>
      </w:r>
      <w:proofErr w:type="gramEnd"/>
      <w:r w:rsidRPr="00933A2A">
        <w:rPr>
          <w:bCs/>
          <w:sz w:val="24"/>
          <w:szCs w:val="24"/>
        </w:rPr>
        <w:t xml:space="preserve"> and large lesion with well-defined contours and with solid and polypoidal components. The incisional biopsy was inconclusive and the computed tomography (CT) of the paranasal sinuses showed obliteration of the right nostril and of the upper nasopharyngeal and oropharyngeal airways by a lobulated lesion. We performed endoscopic excision of the 9 cm lesion attached to the nasal floor. Histopathologic study revealed REAH.</w:t>
      </w:r>
    </w:p>
    <w:p w14:paraId="5533B65F" w14:textId="77777777" w:rsidR="00933A2A" w:rsidRPr="00933A2A" w:rsidRDefault="00933A2A" w:rsidP="005F7EFF">
      <w:pPr>
        <w:spacing w:line="480" w:lineRule="auto"/>
        <w:jc w:val="both"/>
        <w:rPr>
          <w:bCs/>
          <w:sz w:val="24"/>
          <w:szCs w:val="24"/>
        </w:rPr>
      </w:pPr>
      <w:r w:rsidRPr="00933A2A">
        <w:rPr>
          <w:b/>
          <w:sz w:val="24"/>
          <w:szCs w:val="24"/>
        </w:rPr>
        <w:t>Results:</w:t>
      </w:r>
      <w:r w:rsidRPr="00933A2A">
        <w:rPr>
          <w:bCs/>
          <w:sz w:val="24"/>
          <w:szCs w:val="24"/>
        </w:rPr>
        <w:t xml:space="preserve"> Of uncertain </w:t>
      </w:r>
      <w:proofErr w:type="spellStart"/>
      <w:r w:rsidRPr="00933A2A">
        <w:rPr>
          <w:bCs/>
          <w:sz w:val="24"/>
          <w:szCs w:val="24"/>
        </w:rPr>
        <w:t>etiology</w:t>
      </w:r>
      <w:proofErr w:type="spellEnd"/>
      <w:r w:rsidRPr="00933A2A">
        <w:rPr>
          <w:bCs/>
          <w:sz w:val="24"/>
          <w:szCs w:val="24"/>
        </w:rPr>
        <w:t>, REAH appears to correlate with chronic inflammation. It presents with non-specific symptoms, which may mimic other nasal lesions. Despite not being described in the literature, our case presented REAH located in the nasal floor. Only excisional biopsy determines the diagnosis. Treatment involves complete endoscopic excision.</w:t>
      </w:r>
    </w:p>
    <w:p w14:paraId="724378B8" w14:textId="3BE849C8" w:rsidR="00933A2A" w:rsidRPr="00933A2A" w:rsidRDefault="00933A2A" w:rsidP="005F7EFF">
      <w:pPr>
        <w:spacing w:line="480" w:lineRule="auto"/>
        <w:jc w:val="both"/>
        <w:rPr>
          <w:bCs/>
          <w:sz w:val="24"/>
          <w:szCs w:val="24"/>
        </w:rPr>
      </w:pPr>
      <w:r w:rsidRPr="00933A2A">
        <w:rPr>
          <w:b/>
          <w:sz w:val="24"/>
          <w:szCs w:val="24"/>
        </w:rPr>
        <w:lastRenderedPageBreak/>
        <w:t>Conclusion:</w:t>
      </w:r>
      <w:r w:rsidRPr="00933A2A">
        <w:rPr>
          <w:bCs/>
          <w:sz w:val="24"/>
          <w:szCs w:val="24"/>
        </w:rPr>
        <w:t xml:space="preserve"> REAH are </w:t>
      </w:r>
      <w:proofErr w:type="gramStart"/>
      <w:r w:rsidRPr="00933A2A">
        <w:rPr>
          <w:bCs/>
          <w:sz w:val="24"/>
          <w:szCs w:val="24"/>
        </w:rPr>
        <w:t>underdiagnosed</w:t>
      </w:r>
      <w:proofErr w:type="gramEnd"/>
      <w:r w:rsidRPr="00933A2A">
        <w:rPr>
          <w:bCs/>
          <w:sz w:val="24"/>
          <w:szCs w:val="24"/>
        </w:rPr>
        <w:t xml:space="preserve"> and identification is important to avoid more aggressive treatments. In this work we present a case of location in the nasal floor, not described in the literature to this date.</w:t>
      </w:r>
    </w:p>
    <w:p w14:paraId="123D0BA9" w14:textId="05E7DDB6" w:rsidR="00933A2A" w:rsidRDefault="00933A2A" w:rsidP="005F7EFF">
      <w:pPr>
        <w:spacing w:line="480" w:lineRule="auto"/>
        <w:jc w:val="center"/>
        <w:rPr>
          <w:b/>
          <w:sz w:val="28"/>
          <w:szCs w:val="28"/>
        </w:rPr>
      </w:pPr>
    </w:p>
    <w:p w14:paraId="314D63A0" w14:textId="77777777" w:rsidR="00FA50CA" w:rsidRPr="00933A2A" w:rsidRDefault="00FA50CA" w:rsidP="005F7EFF">
      <w:pPr>
        <w:spacing w:line="480" w:lineRule="auto"/>
        <w:ind w:left="708" w:hanging="708"/>
        <w:jc w:val="center"/>
        <w:rPr>
          <w:b/>
          <w:sz w:val="24"/>
          <w:szCs w:val="24"/>
        </w:rPr>
      </w:pPr>
      <w:r>
        <w:rPr>
          <w:b/>
          <w:sz w:val="24"/>
          <w:szCs w:val="24"/>
        </w:rPr>
        <w:t xml:space="preserve">Keywords: </w:t>
      </w:r>
      <w:r>
        <w:rPr>
          <w:sz w:val="24"/>
          <w:szCs w:val="24"/>
        </w:rPr>
        <w:t xml:space="preserve">Respiratory Epithelial Adenomatoid Hamartoma, Nasal floor, </w:t>
      </w:r>
      <w:r>
        <w:rPr>
          <w:color w:val="222222"/>
          <w:sz w:val="24"/>
          <w:szCs w:val="24"/>
        </w:rPr>
        <w:t>Endoscopic Sinus Surgery</w:t>
      </w:r>
    </w:p>
    <w:p w14:paraId="2B3143A5" w14:textId="1C9FD029" w:rsidR="00933A2A" w:rsidRDefault="00933A2A" w:rsidP="005F7EFF">
      <w:pPr>
        <w:spacing w:line="480" w:lineRule="auto"/>
        <w:jc w:val="center"/>
        <w:rPr>
          <w:b/>
          <w:sz w:val="28"/>
          <w:szCs w:val="28"/>
        </w:rPr>
      </w:pPr>
    </w:p>
    <w:p w14:paraId="3A016646" w14:textId="02A6F113" w:rsidR="00313652" w:rsidRPr="00095BFB" w:rsidRDefault="00313652" w:rsidP="00313652">
      <w:pPr>
        <w:spacing w:line="480" w:lineRule="auto"/>
        <w:rPr>
          <w:b/>
          <w:sz w:val="28"/>
          <w:szCs w:val="28"/>
        </w:rPr>
      </w:pPr>
      <w:r w:rsidRPr="00095BFB">
        <w:rPr>
          <w:b/>
          <w:sz w:val="28"/>
          <w:szCs w:val="28"/>
        </w:rPr>
        <w:t>Sort summary</w:t>
      </w:r>
    </w:p>
    <w:p w14:paraId="40BFE422" w14:textId="77777777" w:rsidR="00313652" w:rsidRPr="007C4784" w:rsidRDefault="00313652" w:rsidP="00313652">
      <w:pPr>
        <w:spacing w:line="480" w:lineRule="auto"/>
        <w:jc w:val="both"/>
        <w:rPr>
          <w:bCs/>
          <w:sz w:val="24"/>
          <w:szCs w:val="24"/>
        </w:rPr>
      </w:pPr>
      <w:r w:rsidRPr="007C4784">
        <w:rPr>
          <w:bCs/>
          <w:sz w:val="24"/>
          <w:szCs w:val="24"/>
        </w:rPr>
        <w:t>In this study we present a clinical case of Respiratory Epithelial Adenomatoid Hamartoma with insertion on nasal floor, never described before.</w:t>
      </w:r>
    </w:p>
    <w:p w14:paraId="3ECC5AB0" w14:textId="77777777" w:rsidR="00313652" w:rsidRDefault="00313652" w:rsidP="005F7EFF">
      <w:pPr>
        <w:spacing w:line="480" w:lineRule="auto"/>
        <w:jc w:val="center"/>
        <w:rPr>
          <w:b/>
          <w:sz w:val="28"/>
          <w:szCs w:val="28"/>
        </w:rPr>
      </w:pPr>
    </w:p>
    <w:p w14:paraId="212BF505" w14:textId="77777777" w:rsidR="00FA50CA" w:rsidRDefault="00FA50CA" w:rsidP="005F7EFF">
      <w:pPr>
        <w:spacing w:line="480" w:lineRule="auto"/>
        <w:jc w:val="center"/>
        <w:rPr>
          <w:b/>
          <w:sz w:val="28"/>
          <w:szCs w:val="28"/>
        </w:rPr>
      </w:pPr>
    </w:p>
    <w:p w14:paraId="4CEDD8B0" w14:textId="5B9EAB68" w:rsidR="00933A2A" w:rsidRDefault="00933A2A" w:rsidP="005F7EFF">
      <w:pPr>
        <w:spacing w:line="480" w:lineRule="auto"/>
        <w:jc w:val="center"/>
        <w:rPr>
          <w:b/>
          <w:sz w:val="28"/>
          <w:szCs w:val="28"/>
        </w:rPr>
      </w:pPr>
    </w:p>
    <w:p w14:paraId="71229BF4" w14:textId="2930D7C2" w:rsidR="00933A2A" w:rsidRDefault="00933A2A" w:rsidP="005F7EFF">
      <w:pPr>
        <w:spacing w:line="480" w:lineRule="auto"/>
        <w:jc w:val="center"/>
        <w:rPr>
          <w:b/>
          <w:sz w:val="28"/>
          <w:szCs w:val="28"/>
        </w:rPr>
      </w:pPr>
    </w:p>
    <w:p w14:paraId="51D204B1" w14:textId="010AE4A1" w:rsidR="00244E69" w:rsidRDefault="00244E69" w:rsidP="005F7EFF">
      <w:pPr>
        <w:spacing w:line="480" w:lineRule="auto"/>
        <w:jc w:val="center"/>
        <w:rPr>
          <w:b/>
          <w:sz w:val="28"/>
          <w:szCs w:val="28"/>
        </w:rPr>
      </w:pPr>
    </w:p>
    <w:p w14:paraId="19F19E4D" w14:textId="6552B116" w:rsidR="00244E69" w:rsidRDefault="00244E69" w:rsidP="005F7EFF">
      <w:pPr>
        <w:spacing w:line="480" w:lineRule="auto"/>
        <w:jc w:val="center"/>
        <w:rPr>
          <w:b/>
          <w:sz w:val="28"/>
          <w:szCs w:val="28"/>
        </w:rPr>
      </w:pPr>
    </w:p>
    <w:p w14:paraId="3060786A" w14:textId="7FF84D60" w:rsidR="00244E69" w:rsidRDefault="00244E69" w:rsidP="005F7EFF">
      <w:pPr>
        <w:spacing w:line="480" w:lineRule="auto"/>
        <w:jc w:val="center"/>
        <w:rPr>
          <w:b/>
          <w:sz w:val="28"/>
          <w:szCs w:val="28"/>
        </w:rPr>
      </w:pPr>
    </w:p>
    <w:p w14:paraId="73BD5807" w14:textId="41E703FF" w:rsidR="00244E69" w:rsidRDefault="00244E69" w:rsidP="005F7EFF">
      <w:pPr>
        <w:spacing w:line="480" w:lineRule="auto"/>
        <w:jc w:val="center"/>
        <w:rPr>
          <w:b/>
          <w:sz w:val="28"/>
          <w:szCs w:val="28"/>
        </w:rPr>
      </w:pPr>
    </w:p>
    <w:p w14:paraId="0000001A" w14:textId="77777777" w:rsidR="00B70751" w:rsidRDefault="00DC2882" w:rsidP="005F7EFF">
      <w:pPr>
        <w:spacing w:line="480" w:lineRule="auto"/>
        <w:jc w:val="both"/>
        <w:rPr>
          <w:b/>
          <w:sz w:val="28"/>
          <w:szCs w:val="28"/>
        </w:rPr>
      </w:pPr>
      <w:r>
        <w:rPr>
          <w:b/>
          <w:sz w:val="28"/>
          <w:szCs w:val="28"/>
        </w:rPr>
        <w:lastRenderedPageBreak/>
        <w:t>Introduction</w:t>
      </w:r>
    </w:p>
    <w:p w14:paraId="0000001B" w14:textId="1466E276" w:rsidR="00B70751" w:rsidRDefault="00DC2882" w:rsidP="005F7EFF">
      <w:pPr>
        <w:spacing w:line="480" w:lineRule="auto"/>
        <w:jc w:val="both"/>
        <w:rPr>
          <w:sz w:val="24"/>
          <w:szCs w:val="24"/>
        </w:rPr>
      </w:pPr>
      <w:r>
        <w:rPr>
          <w:sz w:val="24"/>
          <w:szCs w:val="24"/>
        </w:rPr>
        <w:t xml:space="preserve">Respiratory Adenomatoid Hamartoma (HAER) is </w:t>
      </w:r>
      <w:r w:rsidR="00E65AD8">
        <w:rPr>
          <w:sz w:val="24"/>
          <w:szCs w:val="24"/>
        </w:rPr>
        <w:t xml:space="preserve">a </w:t>
      </w:r>
      <w:r>
        <w:rPr>
          <w:sz w:val="24"/>
          <w:szCs w:val="24"/>
        </w:rPr>
        <w:t>rare</w:t>
      </w:r>
      <w:r w:rsidR="00E65AD8">
        <w:rPr>
          <w:sz w:val="24"/>
          <w:szCs w:val="24"/>
        </w:rPr>
        <w:t xml:space="preserve"> </w:t>
      </w:r>
      <w:proofErr w:type="spellStart"/>
      <w:r w:rsidR="00E65AD8">
        <w:rPr>
          <w:sz w:val="24"/>
          <w:szCs w:val="24"/>
        </w:rPr>
        <w:t>tumor</w:t>
      </w:r>
      <w:proofErr w:type="spellEnd"/>
      <w:r>
        <w:rPr>
          <w:sz w:val="24"/>
          <w:szCs w:val="24"/>
        </w:rPr>
        <w:t xml:space="preserve"> </w:t>
      </w:r>
      <w:r w:rsidR="00853B04">
        <w:rPr>
          <w:sz w:val="24"/>
          <w:szCs w:val="24"/>
        </w:rPr>
        <w:t xml:space="preserve">that has been included in the </w:t>
      </w:r>
      <w:r>
        <w:rPr>
          <w:sz w:val="24"/>
          <w:szCs w:val="24"/>
        </w:rPr>
        <w:t>World Health Organization</w:t>
      </w:r>
      <w:r w:rsidR="00853B04">
        <w:rPr>
          <w:sz w:val="24"/>
          <w:szCs w:val="24"/>
        </w:rPr>
        <w:t>’s</w:t>
      </w:r>
      <w:r>
        <w:rPr>
          <w:sz w:val="24"/>
          <w:szCs w:val="24"/>
        </w:rPr>
        <w:t xml:space="preserve"> (WHO) classification of tumours since 2005.</w:t>
      </w:r>
      <w:r>
        <w:rPr>
          <w:sz w:val="24"/>
          <w:szCs w:val="24"/>
          <w:vertAlign w:val="superscript"/>
        </w:rPr>
        <w:t>1</w:t>
      </w:r>
      <w:r>
        <w:rPr>
          <w:sz w:val="24"/>
          <w:szCs w:val="24"/>
        </w:rPr>
        <w:t xml:space="preserve"> It results from non-neoplastic overgrowth of glandular tissue, a local malformation of multiple aberrant cell types.</w:t>
      </w:r>
      <w:r>
        <w:rPr>
          <w:sz w:val="24"/>
          <w:szCs w:val="24"/>
          <w:vertAlign w:val="superscript"/>
        </w:rPr>
        <w:t>2</w:t>
      </w:r>
      <w:r>
        <w:rPr>
          <w:sz w:val="24"/>
          <w:szCs w:val="24"/>
        </w:rPr>
        <w:t xml:space="preserve"> </w:t>
      </w:r>
      <w:r w:rsidR="002206BC">
        <w:rPr>
          <w:sz w:val="24"/>
          <w:szCs w:val="24"/>
        </w:rPr>
        <w:t xml:space="preserve">This </w:t>
      </w:r>
      <w:proofErr w:type="spellStart"/>
      <w:r w:rsidR="002206BC">
        <w:rPr>
          <w:sz w:val="24"/>
          <w:szCs w:val="24"/>
        </w:rPr>
        <w:t>tumor</w:t>
      </w:r>
      <w:proofErr w:type="spellEnd"/>
      <w:r>
        <w:rPr>
          <w:sz w:val="24"/>
          <w:szCs w:val="24"/>
        </w:rPr>
        <w:t xml:space="preserve"> is rarely located in the upper airway and in 70% of these cases it’s present in the nasal septum. Within the described locations, it has never been described as attached to the nasal floor.</w:t>
      </w:r>
      <w:r>
        <w:rPr>
          <w:sz w:val="24"/>
          <w:szCs w:val="24"/>
          <w:vertAlign w:val="superscript"/>
        </w:rPr>
        <w:t>3</w:t>
      </w:r>
      <w:r>
        <w:rPr>
          <w:sz w:val="24"/>
          <w:szCs w:val="24"/>
        </w:rPr>
        <w:t xml:space="preserve"> It usually occurs </w:t>
      </w:r>
      <w:proofErr w:type="gramStart"/>
      <w:r>
        <w:rPr>
          <w:sz w:val="24"/>
          <w:szCs w:val="24"/>
        </w:rPr>
        <w:t>unilaterally</w:t>
      </w:r>
      <w:proofErr w:type="gramEnd"/>
      <w:r>
        <w:rPr>
          <w:sz w:val="24"/>
          <w:szCs w:val="24"/>
        </w:rPr>
        <w:t xml:space="preserve"> and surgical resection is curative.</w:t>
      </w:r>
    </w:p>
    <w:p w14:paraId="0000001C" w14:textId="129084B0" w:rsidR="00B70751" w:rsidRDefault="00DC2882" w:rsidP="005F7EFF">
      <w:pPr>
        <w:spacing w:line="480" w:lineRule="auto"/>
        <w:jc w:val="both"/>
        <w:rPr>
          <w:b/>
          <w:sz w:val="28"/>
          <w:szCs w:val="28"/>
        </w:rPr>
      </w:pPr>
      <w:r>
        <w:rPr>
          <w:sz w:val="24"/>
          <w:szCs w:val="24"/>
        </w:rPr>
        <w:t xml:space="preserve">During clinical evaluation, this pathology can mimic a </w:t>
      </w:r>
      <w:proofErr w:type="spellStart"/>
      <w:r>
        <w:rPr>
          <w:sz w:val="24"/>
          <w:szCs w:val="24"/>
        </w:rPr>
        <w:t>sinonasal</w:t>
      </w:r>
      <w:proofErr w:type="spellEnd"/>
      <w:r>
        <w:rPr>
          <w:sz w:val="24"/>
          <w:szCs w:val="24"/>
        </w:rPr>
        <w:t xml:space="preserve"> carcinoma, </w:t>
      </w:r>
      <w:r w:rsidR="00693963">
        <w:rPr>
          <w:sz w:val="24"/>
          <w:szCs w:val="24"/>
        </w:rPr>
        <w:t>with</w:t>
      </w:r>
      <w:r w:rsidR="00AA29A6">
        <w:rPr>
          <w:sz w:val="24"/>
          <w:szCs w:val="24"/>
        </w:rPr>
        <w:t xml:space="preserve"> </w:t>
      </w:r>
      <w:r>
        <w:rPr>
          <w:sz w:val="24"/>
          <w:szCs w:val="24"/>
        </w:rPr>
        <w:t xml:space="preserve">therapies </w:t>
      </w:r>
      <w:r w:rsidR="00693963">
        <w:rPr>
          <w:sz w:val="24"/>
          <w:szCs w:val="24"/>
        </w:rPr>
        <w:t xml:space="preserve">that </w:t>
      </w:r>
      <w:r>
        <w:rPr>
          <w:sz w:val="24"/>
          <w:szCs w:val="24"/>
        </w:rPr>
        <w:t>are associated with significant morbidity.</w:t>
      </w:r>
    </w:p>
    <w:p w14:paraId="0000001D" w14:textId="77777777" w:rsidR="00B70751" w:rsidRDefault="00B70751" w:rsidP="005F7EFF">
      <w:pPr>
        <w:spacing w:line="480" w:lineRule="auto"/>
        <w:rPr>
          <w:b/>
          <w:sz w:val="28"/>
          <w:szCs w:val="28"/>
        </w:rPr>
      </w:pPr>
    </w:p>
    <w:p w14:paraId="0000001E" w14:textId="77777777" w:rsidR="00B70751" w:rsidRDefault="00DC2882" w:rsidP="005F7EFF">
      <w:pPr>
        <w:spacing w:line="480" w:lineRule="auto"/>
        <w:rPr>
          <w:b/>
          <w:sz w:val="28"/>
          <w:szCs w:val="28"/>
        </w:rPr>
      </w:pPr>
      <w:r>
        <w:rPr>
          <w:b/>
          <w:sz w:val="28"/>
          <w:szCs w:val="28"/>
        </w:rPr>
        <w:t>Case Report</w:t>
      </w:r>
    </w:p>
    <w:p w14:paraId="0000001F" w14:textId="5667F277" w:rsidR="00B70751" w:rsidRDefault="00DC2882" w:rsidP="005F7EFF">
      <w:pPr>
        <w:pStyle w:val="Ttulo4"/>
        <w:shd w:val="clear" w:color="auto" w:fill="FFFFFF"/>
        <w:spacing w:before="280" w:after="280" w:line="480" w:lineRule="auto"/>
        <w:jc w:val="both"/>
        <w:rPr>
          <w:rFonts w:ascii="Calibri" w:eastAsia="Calibri" w:hAnsi="Calibri" w:cs="Calibri"/>
          <w:b w:val="0"/>
          <w:color w:val="222222"/>
        </w:rPr>
      </w:pPr>
      <w:r>
        <w:rPr>
          <w:rFonts w:ascii="Calibri" w:eastAsia="Calibri" w:hAnsi="Calibri" w:cs="Calibri"/>
          <w:b w:val="0"/>
          <w:color w:val="222222"/>
        </w:rPr>
        <w:t>We present the case of a 56</w:t>
      </w:r>
      <w:r w:rsidR="00693963">
        <w:rPr>
          <w:rFonts w:ascii="Calibri" w:eastAsia="Calibri" w:hAnsi="Calibri" w:cs="Calibri"/>
          <w:b w:val="0"/>
          <w:color w:val="222222"/>
        </w:rPr>
        <w:t>-</w:t>
      </w:r>
      <w:r>
        <w:rPr>
          <w:rFonts w:ascii="Calibri" w:eastAsia="Calibri" w:hAnsi="Calibri" w:cs="Calibri"/>
          <w:b w:val="0"/>
          <w:color w:val="222222"/>
        </w:rPr>
        <w:t>year</w:t>
      </w:r>
      <w:r w:rsidR="00693963">
        <w:rPr>
          <w:rFonts w:ascii="Calibri" w:eastAsia="Calibri" w:hAnsi="Calibri" w:cs="Calibri"/>
          <w:b w:val="0"/>
          <w:color w:val="222222"/>
        </w:rPr>
        <w:t>-</w:t>
      </w:r>
      <w:r>
        <w:rPr>
          <w:rFonts w:ascii="Calibri" w:eastAsia="Calibri" w:hAnsi="Calibri" w:cs="Calibri"/>
          <w:b w:val="0"/>
          <w:color w:val="222222"/>
        </w:rPr>
        <w:t xml:space="preserve">old male patient, non-smoker, with </w:t>
      </w:r>
      <w:r w:rsidR="00BB67CA">
        <w:rPr>
          <w:rFonts w:ascii="Calibri" w:eastAsia="Calibri" w:hAnsi="Calibri" w:cs="Calibri"/>
          <w:b w:val="0"/>
          <w:color w:val="222222"/>
        </w:rPr>
        <w:t xml:space="preserve">a </w:t>
      </w:r>
      <w:r>
        <w:rPr>
          <w:rFonts w:ascii="Calibri" w:eastAsia="Calibri" w:hAnsi="Calibri" w:cs="Calibri"/>
          <w:b w:val="0"/>
          <w:color w:val="222222"/>
        </w:rPr>
        <w:t xml:space="preserve">personal history of exposure to dust in construction work and without </w:t>
      </w:r>
      <w:r w:rsidR="00BB67CA">
        <w:rPr>
          <w:rFonts w:ascii="Calibri" w:eastAsia="Calibri" w:hAnsi="Calibri" w:cs="Calibri"/>
          <w:b w:val="0"/>
          <w:color w:val="222222"/>
        </w:rPr>
        <w:t xml:space="preserve">a </w:t>
      </w:r>
      <w:r>
        <w:rPr>
          <w:rFonts w:ascii="Calibri" w:eastAsia="Calibri" w:hAnsi="Calibri" w:cs="Calibri"/>
          <w:b w:val="0"/>
          <w:color w:val="222222"/>
        </w:rPr>
        <w:t>medical history of rhinosinusitis and allergies</w:t>
      </w:r>
      <w:r w:rsidR="00121E2F">
        <w:rPr>
          <w:rFonts w:ascii="Calibri" w:eastAsia="Calibri" w:hAnsi="Calibri" w:cs="Calibri"/>
          <w:b w:val="0"/>
          <w:color w:val="222222"/>
        </w:rPr>
        <w:t xml:space="preserve"> or</w:t>
      </w:r>
      <w:r>
        <w:rPr>
          <w:rFonts w:ascii="Calibri" w:eastAsia="Calibri" w:hAnsi="Calibri" w:cs="Calibri"/>
          <w:b w:val="0"/>
          <w:color w:val="222222"/>
        </w:rPr>
        <w:t xml:space="preserve"> family history of nasal pathologies. He showed progressive right nasal obstruction </w:t>
      </w:r>
      <w:r w:rsidR="008A4B42">
        <w:rPr>
          <w:rFonts w:ascii="Calibri" w:eastAsia="Calibri" w:hAnsi="Calibri" w:cs="Calibri"/>
          <w:b w:val="0"/>
          <w:color w:val="222222"/>
        </w:rPr>
        <w:t xml:space="preserve">for </w:t>
      </w:r>
      <w:r>
        <w:rPr>
          <w:rFonts w:ascii="Calibri" w:eastAsia="Calibri" w:hAnsi="Calibri" w:cs="Calibri"/>
          <w:b w:val="0"/>
          <w:color w:val="222222"/>
        </w:rPr>
        <w:t xml:space="preserve">2 </w:t>
      </w:r>
      <w:r w:rsidR="008A4B42">
        <w:rPr>
          <w:rFonts w:ascii="Calibri" w:eastAsia="Calibri" w:hAnsi="Calibri" w:cs="Calibri"/>
          <w:b w:val="0"/>
          <w:color w:val="222222"/>
        </w:rPr>
        <w:t>years</w:t>
      </w:r>
      <w:r>
        <w:rPr>
          <w:rFonts w:ascii="Calibri" w:eastAsia="Calibri" w:hAnsi="Calibri" w:cs="Calibri"/>
          <w:b w:val="0"/>
          <w:color w:val="222222"/>
        </w:rPr>
        <w:t xml:space="preserve"> associated </w:t>
      </w:r>
      <w:r w:rsidR="008A4B42">
        <w:rPr>
          <w:rFonts w:ascii="Calibri" w:eastAsia="Calibri" w:hAnsi="Calibri" w:cs="Calibri"/>
          <w:b w:val="0"/>
          <w:color w:val="222222"/>
        </w:rPr>
        <w:t xml:space="preserve">with </w:t>
      </w:r>
      <w:r>
        <w:rPr>
          <w:rFonts w:ascii="Calibri" w:eastAsia="Calibri" w:hAnsi="Calibri" w:cs="Calibri"/>
          <w:b w:val="0"/>
          <w:color w:val="222222"/>
        </w:rPr>
        <w:t xml:space="preserve">hyposmia and posterior </w:t>
      </w:r>
      <w:proofErr w:type="spellStart"/>
      <w:r>
        <w:rPr>
          <w:rFonts w:ascii="Calibri" w:eastAsia="Calibri" w:hAnsi="Calibri" w:cs="Calibri"/>
          <w:b w:val="0"/>
          <w:color w:val="222222"/>
        </w:rPr>
        <w:t>rhinorrhea</w:t>
      </w:r>
      <w:proofErr w:type="spellEnd"/>
      <w:r>
        <w:rPr>
          <w:rFonts w:ascii="Calibri" w:eastAsia="Calibri" w:hAnsi="Calibri" w:cs="Calibri"/>
          <w:b w:val="0"/>
          <w:color w:val="222222"/>
        </w:rPr>
        <w:t>. He denied</w:t>
      </w:r>
      <w:r w:rsidR="00997102">
        <w:rPr>
          <w:rFonts w:ascii="Calibri" w:eastAsia="Calibri" w:hAnsi="Calibri" w:cs="Calibri"/>
          <w:b w:val="0"/>
          <w:color w:val="222222"/>
        </w:rPr>
        <w:t xml:space="preserve"> experiencing</w:t>
      </w:r>
      <w:r>
        <w:rPr>
          <w:rFonts w:ascii="Calibri" w:eastAsia="Calibri" w:hAnsi="Calibri" w:cs="Calibri"/>
          <w:b w:val="0"/>
          <w:color w:val="222222"/>
        </w:rPr>
        <w:t xml:space="preserve"> otologic and cervical symptoms.</w:t>
      </w:r>
    </w:p>
    <w:p w14:paraId="00000020" w14:textId="5750B754" w:rsidR="00B70751" w:rsidRDefault="00DC2882" w:rsidP="005F7EFF">
      <w:pPr>
        <w:pStyle w:val="Ttulo4"/>
        <w:shd w:val="clear" w:color="auto" w:fill="FFFFFF"/>
        <w:spacing w:before="280" w:after="280" w:line="480" w:lineRule="auto"/>
        <w:jc w:val="both"/>
        <w:rPr>
          <w:rFonts w:ascii="Calibri" w:eastAsia="Calibri" w:hAnsi="Calibri" w:cs="Calibri"/>
          <w:b w:val="0"/>
          <w:color w:val="222222"/>
        </w:rPr>
      </w:pPr>
      <w:r>
        <w:rPr>
          <w:rFonts w:ascii="Calibri" w:eastAsia="Calibri" w:hAnsi="Calibri" w:cs="Calibri"/>
          <w:b w:val="0"/>
          <w:color w:val="222222"/>
        </w:rPr>
        <w:t xml:space="preserve"> </w:t>
      </w:r>
      <w:r w:rsidR="00997102">
        <w:rPr>
          <w:rFonts w:ascii="Calibri" w:eastAsia="Calibri" w:hAnsi="Calibri" w:cs="Calibri"/>
          <w:b w:val="0"/>
          <w:color w:val="222222"/>
        </w:rPr>
        <w:t>A n</w:t>
      </w:r>
      <w:r>
        <w:rPr>
          <w:rFonts w:ascii="Calibri" w:eastAsia="Calibri" w:hAnsi="Calibri" w:cs="Calibri"/>
          <w:b w:val="0"/>
          <w:color w:val="222222"/>
        </w:rPr>
        <w:t xml:space="preserve">asal endoscopy showed a whitish, </w:t>
      </w:r>
      <w:proofErr w:type="gramStart"/>
      <w:r>
        <w:rPr>
          <w:rFonts w:ascii="Calibri" w:eastAsia="Calibri" w:hAnsi="Calibri" w:cs="Calibri"/>
          <w:b w:val="0"/>
          <w:color w:val="222222"/>
        </w:rPr>
        <w:t>lobulated</w:t>
      </w:r>
      <w:proofErr w:type="gramEnd"/>
      <w:r>
        <w:rPr>
          <w:rFonts w:ascii="Calibri" w:eastAsia="Calibri" w:hAnsi="Calibri" w:cs="Calibri"/>
          <w:b w:val="0"/>
          <w:color w:val="222222"/>
        </w:rPr>
        <w:t xml:space="preserve"> and large lesion with well-defined contours and with solid and polypoidal components. It occupied the entire right nasal cavity, extending to the </w:t>
      </w:r>
      <w:proofErr w:type="spellStart"/>
      <w:r>
        <w:rPr>
          <w:rFonts w:ascii="Calibri" w:eastAsia="Calibri" w:hAnsi="Calibri" w:cs="Calibri"/>
          <w:b w:val="0"/>
          <w:color w:val="222222"/>
        </w:rPr>
        <w:t>rhinopharynx</w:t>
      </w:r>
      <w:proofErr w:type="spellEnd"/>
      <w:r>
        <w:rPr>
          <w:rFonts w:ascii="Calibri" w:eastAsia="Calibri" w:hAnsi="Calibri" w:cs="Calibri"/>
          <w:b w:val="0"/>
          <w:color w:val="222222"/>
        </w:rPr>
        <w:t xml:space="preserve"> through the right choanae. There was no contact bleeding. The rest of the </w:t>
      </w:r>
      <w:r w:rsidR="008A4B42">
        <w:rPr>
          <w:rFonts w:ascii="Calibri" w:eastAsia="Calibri" w:hAnsi="Calibri" w:cs="Calibri"/>
          <w:b w:val="0"/>
          <w:color w:val="222222"/>
        </w:rPr>
        <w:t xml:space="preserve">physical </w:t>
      </w:r>
      <w:r>
        <w:rPr>
          <w:rFonts w:ascii="Calibri" w:eastAsia="Calibri" w:hAnsi="Calibri" w:cs="Calibri"/>
          <w:b w:val="0"/>
          <w:color w:val="222222"/>
        </w:rPr>
        <w:t>exam</w:t>
      </w:r>
      <w:r w:rsidR="00FB0895">
        <w:rPr>
          <w:rFonts w:ascii="Calibri" w:eastAsia="Calibri" w:hAnsi="Calibri" w:cs="Calibri"/>
          <w:b w:val="0"/>
          <w:color w:val="222222"/>
        </w:rPr>
        <w:t xml:space="preserve"> findings</w:t>
      </w:r>
      <w:r>
        <w:rPr>
          <w:rFonts w:ascii="Calibri" w:eastAsia="Calibri" w:hAnsi="Calibri" w:cs="Calibri"/>
          <w:b w:val="0"/>
          <w:color w:val="222222"/>
        </w:rPr>
        <w:t xml:space="preserve"> w</w:t>
      </w:r>
      <w:r w:rsidR="00FB0895">
        <w:rPr>
          <w:rFonts w:ascii="Calibri" w:eastAsia="Calibri" w:hAnsi="Calibri" w:cs="Calibri"/>
          <w:b w:val="0"/>
          <w:color w:val="222222"/>
        </w:rPr>
        <w:t>ere</w:t>
      </w:r>
      <w:r>
        <w:rPr>
          <w:rFonts w:ascii="Calibri" w:eastAsia="Calibri" w:hAnsi="Calibri" w:cs="Calibri"/>
          <w:b w:val="0"/>
          <w:color w:val="222222"/>
        </w:rPr>
        <w:t xml:space="preserve"> </w:t>
      </w:r>
      <w:r w:rsidR="008A4B42">
        <w:rPr>
          <w:rFonts w:ascii="Calibri" w:eastAsia="Calibri" w:hAnsi="Calibri" w:cs="Calibri"/>
          <w:b w:val="0"/>
          <w:color w:val="222222"/>
        </w:rPr>
        <w:t>unremarkable.</w:t>
      </w:r>
    </w:p>
    <w:p w14:paraId="00000021" w14:textId="0FF0840B" w:rsidR="00B70751" w:rsidRDefault="00997102" w:rsidP="005F7EFF">
      <w:pPr>
        <w:pStyle w:val="Ttulo4"/>
        <w:shd w:val="clear" w:color="auto" w:fill="FFFFFF"/>
        <w:spacing w:before="280" w:after="280" w:line="480" w:lineRule="auto"/>
        <w:jc w:val="both"/>
        <w:rPr>
          <w:rFonts w:ascii="Calibri" w:eastAsia="Calibri" w:hAnsi="Calibri" w:cs="Calibri"/>
          <w:b w:val="0"/>
          <w:color w:val="222222"/>
        </w:rPr>
      </w:pPr>
      <w:r>
        <w:rPr>
          <w:rFonts w:ascii="Calibri" w:eastAsia="Calibri" w:hAnsi="Calibri" w:cs="Calibri"/>
          <w:b w:val="0"/>
          <w:color w:val="222222"/>
        </w:rPr>
        <w:lastRenderedPageBreak/>
        <w:t>A</w:t>
      </w:r>
      <w:r w:rsidR="00DC2882">
        <w:rPr>
          <w:rFonts w:ascii="Calibri" w:eastAsia="Calibri" w:hAnsi="Calibri" w:cs="Calibri"/>
          <w:b w:val="0"/>
          <w:color w:val="222222"/>
        </w:rPr>
        <w:t>n incisional biopsy</w:t>
      </w:r>
      <w:r>
        <w:rPr>
          <w:rFonts w:ascii="Calibri" w:eastAsia="Calibri" w:hAnsi="Calibri" w:cs="Calibri"/>
          <w:b w:val="0"/>
          <w:color w:val="222222"/>
        </w:rPr>
        <w:t xml:space="preserve"> was performed</w:t>
      </w:r>
      <w:r w:rsidR="00DC2882">
        <w:rPr>
          <w:rFonts w:ascii="Calibri" w:eastAsia="Calibri" w:hAnsi="Calibri" w:cs="Calibri"/>
          <w:b w:val="0"/>
          <w:color w:val="222222"/>
        </w:rPr>
        <w:t xml:space="preserve"> </w:t>
      </w:r>
      <w:proofErr w:type="spellStart"/>
      <w:r w:rsidR="00DC2882">
        <w:rPr>
          <w:rFonts w:ascii="Calibri" w:eastAsia="Calibri" w:hAnsi="Calibri" w:cs="Calibri"/>
          <w:b w:val="0"/>
          <w:color w:val="222222"/>
        </w:rPr>
        <w:t>in</w:t>
      </w:r>
      <w:r>
        <w:rPr>
          <w:rFonts w:ascii="Calibri" w:eastAsia="Calibri" w:hAnsi="Calibri" w:cs="Calibri"/>
          <w:b w:val="0"/>
          <w:color w:val="222222"/>
        </w:rPr>
        <w:t>the</w:t>
      </w:r>
      <w:proofErr w:type="spellEnd"/>
      <w:r>
        <w:rPr>
          <w:rFonts w:ascii="Calibri" w:eastAsia="Calibri" w:hAnsi="Calibri" w:cs="Calibri"/>
          <w:b w:val="0"/>
          <w:color w:val="222222"/>
        </w:rPr>
        <w:t xml:space="preserve"> practice</w:t>
      </w:r>
      <w:r w:rsidR="00DC2882">
        <w:rPr>
          <w:rFonts w:ascii="Calibri" w:eastAsia="Calibri" w:hAnsi="Calibri" w:cs="Calibri"/>
          <w:b w:val="0"/>
          <w:color w:val="222222"/>
        </w:rPr>
        <w:t>. The histopathologic study revealed “mucosa lined by respiratory-type epithelium with reactive epithelial changes, expanded chorion at the expense of fibrosis and mild chronic inflammatory infiltrate, with no malignant neoplasm tissue observed”</w:t>
      </w:r>
      <w:r>
        <w:rPr>
          <w:rFonts w:ascii="Calibri" w:eastAsia="Calibri" w:hAnsi="Calibri" w:cs="Calibri"/>
          <w:b w:val="0"/>
          <w:color w:val="222222"/>
        </w:rPr>
        <w:t>.</w:t>
      </w:r>
    </w:p>
    <w:p w14:paraId="00000022" w14:textId="19064B60" w:rsidR="00B70751" w:rsidRDefault="00DC2882" w:rsidP="005F7EFF">
      <w:pPr>
        <w:pStyle w:val="Ttulo4"/>
        <w:shd w:val="clear" w:color="auto" w:fill="FFFFFF"/>
        <w:spacing w:before="280" w:after="280" w:line="480" w:lineRule="auto"/>
        <w:jc w:val="both"/>
        <w:rPr>
          <w:rFonts w:ascii="Calibri" w:eastAsia="Calibri" w:hAnsi="Calibri" w:cs="Calibri"/>
          <w:b w:val="0"/>
          <w:color w:val="222222"/>
        </w:rPr>
      </w:pPr>
      <w:r>
        <w:rPr>
          <w:rFonts w:ascii="Calibri" w:eastAsia="Calibri" w:hAnsi="Calibri" w:cs="Calibri"/>
          <w:b w:val="0"/>
          <w:color w:val="222222"/>
        </w:rPr>
        <w:t>The Computed Tomography (CT) of the paranasal sinuses showed “obliteration of the posterior region of the right nasal cavity and of the upper nasopharyngeal and oropharyngeal airways by a lobulated lesion marginal well delimited with heterogeneous density after iodinated contrast enhancement”, with no other alterations and no exclusion of malignancy. (Fig</w:t>
      </w:r>
      <w:r w:rsidR="00CD24DD">
        <w:rPr>
          <w:rFonts w:ascii="Calibri" w:eastAsia="Calibri" w:hAnsi="Calibri" w:cs="Calibri"/>
          <w:b w:val="0"/>
          <w:color w:val="222222"/>
        </w:rPr>
        <w:t>.</w:t>
      </w:r>
      <w:r>
        <w:rPr>
          <w:rFonts w:ascii="Calibri" w:eastAsia="Calibri" w:hAnsi="Calibri" w:cs="Calibri"/>
          <w:b w:val="0"/>
          <w:color w:val="222222"/>
        </w:rPr>
        <w:t xml:space="preserve"> 1 and 2)</w:t>
      </w:r>
    </w:p>
    <w:p w14:paraId="00000023" w14:textId="1E248526" w:rsidR="00B70751" w:rsidRDefault="00DC2882" w:rsidP="005F7EFF">
      <w:pPr>
        <w:pStyle w:val="Ttulo4"/>
        <w:shd w:val="clear" w:color="auto" w:fill="FFFFFF"/>
        <w:spacing w:before="280" w:after="280" w:line="480" w:lineRule="auto"/>
        <w:jc w:val="both"/>
        <w:rPr>
          <w:rFonts w:ascii="Calibri" w:eastAsia="Calibri" w:hAnsi="Calibri" w:cs="Calibri"/>
          <w:b w:val="0"/>
          <w:color w:val="222222"/>
        </w:rPr>
      </w:pPr>
      <w:r>
        <w:rPr>
          <w:rFonts w:ascii="Calibri" w:eastAsia="Calibri" w:hAnsi="Calibri" w:cs="Calibri"/>
          <w:b w:val="0"/>
          <w:color w:val="222222"/>
        </w:rPr>
        <w:t xml:space="preserve">The patient was </w:t>
      </w:r>
      <w:r w:rsidR="007C7C55">
        <w:rPr>
          <w:rFonts w:ascii="Calibri" w:eastAsia="Calibri" w:hAnsi="Calibri" w:cs="Calibri"/>
          <w:b w:val="0"/>
          <w:color w:val="222222"/>
        </w:rPr>
        <w:t>scheduled to undergo an</w:t>
      </w:r>
      <w:r>
        <w:rPr>
          <w:rFonts w:ascii="Calibri" w:eastAsia="Calibri" w:hAnsi="Calibri" w:cs="Calibri"/>
          <w:b w:val="0"/>
          <w:color w:val="222222"/>
        </w:rPr>
        <w:t xml:space="preserve"> endoscopic sinus surgery under general </w:t>
      </w:r>
      <w:proofErr w:type="spellStart"/>
      <w:r>
        <w:rPr>
          <w:rFonts w:ascii="Calibri" w:eastAsia="Calibri" w:hAnsi="Calibri" w:cs="Calibri"/>
          <w:b w:val="0"/>
          <w:color w:val="222222"/>
        </w:rPr>
        <w:t>anesthe</w:t>
      </w:r>
      <w:r w:rsidR="00056D2B">
        <w:rPr>
          <w:rFonts w:ascii="Calibri" w:eastAsia="Calibri" w:hAnsi="Calibri" w:cs="Calibri"/>
          <w:b w:val="0"/>
          <w:color w:val="222222"/>
        </w:rPr>
        <w:t>sia</w:t>
      </w:r>
      <w:proofErr w:type="spellEnd"/>
      <w:r>
        <w:rPr>
          <w:rFonts w:ascii="Calibri" w:eastAsia="Calibri" w:hAnsi="Calibri" w:cs="Calibri"/>
          <w:b w:val="0"/>
          <w:color w:val="222222"/>
        </w:rPr>
        <w:t xml:space="preserve"> with priority. Intraoperatively, a 9 cm lesion attached to the nasal floor was observed</w:t>
      </w:r>
      <w:r w:rsidR="00CD24DD">
        <w:rPr>
          <w:rFonts w:ascii="Calibri" w:eastAsia="Calibri" w:hAnsi="Calibri" w:cs="Calibri"/>
          <w:b w:val="0"/>
          <w:color w:val="222222"/>
        </w:rPr>
        <w:t xml:space="preserve"> (Fig. 3)</w:t>
      </w:r>
      <w:r>
        <w:rPr>
          <w:rFonts w:ascii="Calibri" w:eastAsia="Calibri" w:hAnsi="Calibri" w:cs="Calibri"/>
          <w:b w:val="0"/>
          <w:color w:val="222222"/>
        </w:rPr>
        <w:t>, which was entirely excised with electrocautery, aspiration and “</w:t>
      </w:r>
      <w:proofErr w:type="spellStart"/>
      <w:r>
        <w:rPr>
          <w:rFonts w:ascii="Calibri" w:eastAsia="Calibri" w:hAnsi="Calibri" w:cs="Calibri"/>
          <w:b w:val="0"/>
          <w:color w:val="222222"/>
        </w:rPr>
        <w:t>Blakesley</w:t>
      </w:r>
      <w:proofErr w:type="spellEnd"/>
      <w:r>
        <w:rPr>
          <w:rFonts w:ascii="Calibri" w:eastAsia="Calibri" w:hAnsi="Calibri" w:cs="Calibri"/>
          <w:b w:val="0"/>
          <w:color w:val="222222"/>
        </w:rPr>
        <w:t xml:space="preserve">”. There was minimal bleeding. </w:t>
      </w:r>
      <w:r w:rsidR="007C7C55">
        <w:rPr>
          <w:rFonts w:ascii="Calibri" w:eastAsia="Calibri" w:hAnsi="Calibri" w:cs="Calibri"/>
          <w:b w:val="0"/>
          <w:color w:val="222222"/>
        </w:rPr>
        <w:t>The h</w:t>
      </w:r>
      <w:r>
        <w:rPr>
          <w:rFonts w:ascii="Calibri" w:eastAsia="Calibri" w:hAnsi="Calibri" w:cs="Calibri"/>
          <w:b w:val="0"/>
          <w:color w:val="222222"/>
        </w:rPr>
        <w:t>istopathology</w:t>
      </w:r>
      <w:r w:rsidR="007C7C55">
        <w:rPr>
          <w:rFonts w:ascii="Calibri" w:eastAsia="Calibri" w:hAnsi="Calibri" w:cs="Calibri"/>
          <w:b w:val="0"/>
          <w:color w:val="222222"/>
        </w:rPr>
        <w:t xml:space="preserve"> study</w:t>
      </w:r>
      <w:r>
        <w:rPr>
          <w:rFonts w:ascii="Calibri" w:eastAsia="Calibri" w:hAnsi="Calibri" w:cs="Calibri"/>
          <w:b w:val="0"/>
          <w:color w:val="222222"/>
        </w:rPr>
        <w:t xml:space="preserve"> revealed </w:t>
      </w:r>
      <w:r>
        <w:rPr>
          <w:rFonts w:ascii="Calibri" w:eastAsia="Calibri" w:hAnsi="Calibri" w:cs="Calibri"/>
          <w:b w:val="0"/>
        </w:rPr>
        <w:t>Respiratory Epithelial Adenomatoid Hamartoma (REAH)</w:t>
      </w:r>
      <w:r>
        <w:rPr>
          <w:rFonts w:ascii="Calibri" w:eastAsia="Calibri" w:hAnsi="Calibri" w:cs="Calibri"/>
          <w:b w:val="0"/>
          <w:color w:val="222222"/>
        </w:rPr>
        <w:t>.</w:t>
      </w:r>
    </w:p>
    <w:p w14:paraId="00000024" w14:textId="4125F57C" w:rsidR="00B70751" w:rsidRDefault="00DC2882" w:rsidP="005F7EFF">
      <w:pPr>
        <w:pStyle w:val="Ttulo4"/>
        <w:shd w:val="clear" w:color="auto" w:fill="FFFFFF"/>
        <w:spacing w:before="280" w:after="280" w:line="480" w:lineRule="auto"/>
        <w:jc w:val="both"/>
        <w:rPr>
          <w:rFonts w:ascii="Calibri" w:eastAsia="Calibri" w:hAnsi="Calibri" w:cs="Calibri"/>
          <w:b w:val="0"/>
          <w:color w:val="222222"/>
        </w:rPr>
      </w:pPr>
      <w:r>
        <w:rPr>
          <w:rFonts w:ascii="Calibri" w:eastAsia="Calibri" w:hAnsi="Calibri" w:cs="Calibri"/>
          <w:b w:val="0"/>
          <w:color w:val="222222"/>
        </w:rPr>
        <w:t xml:space="preserve">After surgery, </w:t>
      </w:r>
      <w:r w:rsidR="007C7C55">
        <w:rPr>
          <w:rFonts w:ascii="Calibri" w:eastAsia="Calibri" w:hAnsi="Calibri" w:cs="Calibri"/>
          <w:b w:val="0"/>
          <w:color w:val="222222"/>
        </w:rPr>
        <w:t xml:space="preserve">the </w:t>
      </w:r>
      <w:r>
        <w:rPr>
          <w:rFonts w:ascii="Calibri" w:eastAsia="Calibri" w:hAnsi="Calibri" w:cs="Calibri"/>
          <w:b w:val="0"/>
          <w:color w:val="222222"/>
        </w:rPr>
        <w:t>patient denied</w:t>
      </w:r>
      <w:r w:rsidR="00CD5276">
        <w:rPr>
          <w:rFonts w:ascii="Calibri" w:eastAsia="Calibri" w:hAnsi="Calibri" w:cs="Calibri"/>
          <w:b w:val="0"/>
          <w:color w:val="222222"/>
        </w:rPr>
        <w:t xml:space="preserve"> experiencing</w:t>
      </w:r>
      <w:r>
        <w:rPr>
          <w:rFonts w:ascii="Calibri" w:eastAsia="Calibri" w:hAnsi="Calibri" w:cs="Calibri"/>
          <w:b w:val="0"/>
          <w:color w:val="222222"/>
        </w:rPr>
        <w:t xml:space="preserve"> nasal obstruction, hyposmia and </w:t>
      </w:r>
      <w:proofErr w:type="spellStart"/>
      <w:r>
        <w:rPr>
          <w:rFonts w:ascii="Calibri" w:eastAsia="Calibri" w:hAnsi="Calibri" w:cs="Calibri"/>
          <w:b w:val="0"/>
          <w:color w:val="222222"/>
        </w:rPr>
        <w:t>rhinorrhea</w:t>
      </w:r>
      <w:proofErr w:type="spellEnd"/>
      <w:r>
        <w:rPr>
          <w:rFonts w:ascii="Calibri" w:eastAsia="Calibri" w:hAnsi="Calibri" w:cs="Calibri"/>
          <w:b w:val="0"/>
          <w:color w:val="222222"/>
        </w:rPr>
        <w:t xml:space="preserve">. He was discharged from the hospital on the </w:t>
      </w:r>
      <w:r w:rsidR="00CD5276">
        <w:rPr>
          <w:rFonts w:ascii="Calibri" w:eastAsia="Calibri" w:hAnsi="Calibri" w:cs="Calibri"/>
          <w:b w:val="0"/>
          <w:color w:val="222222"/>
        </w:rPr>
        <w:t xml:space="preserve">following </w:t>
      </w:r>
      <w:r>
        <w:rPr>
          <w:rFonts w:ascii="Calibri" w:eastAsia="Calibri" w:hAnsi="Calibri" w:cs="Calibri"/>
          <w:b w:val="0"/>
          <w:color w:val="222222"/>
        </w:rPr>
        <w:t xml:space="preserve">day. </w:t>
      </w:r>
    </w:p>
    <w:p w14:paraId="00000025" w14:textId="50FD304B" w:rsidR="00B70751" w:rsidRDefault="00DC2882" w:rsidP="005F7EFF">
      <w:pPr>
        <w:pStyle w:val="Ttulo4"/>
        <w:shd w:val="clear" w:color="auto" w:fill="FFFFFF"/>
        <w:spacing w:before="280" w:after="280" w:line="480" w:lineRule="auto"/>
        <w:jc w:val="both"/>
        <w:rPr>
          <w:rFonts w:ascii="Calibri" w:eastAsia="Calibri" w:hAnsi="Calibri" w:cs="Calibri"/>
          <w:b w:val="0"/>
          <w:color w:val="222222"/>
        </w:rPr>
      </w:pPr>
      <w:r>
        <w:rPr>
          <w:rFonts w:ascii="Calibri" w:eastAsia="Calibri" w:hAnsi="Calibri" w:cs="Calibri"/>
          <w:b w:val="0"/>
          <w:color w:val="222222"/>
        </w:rPr>
        <w:t>Because there was a delay making the Nuclear Magnetic Resonance (NMR) in our centre, the patient ended up being operated before the exam. Nonetheless, it confirmed the complete excision of the lesion. (Fig</w:t>
      </w:r>
      <w:r w:rsidR="00CD24DD">
        <w:rPr>
          <w:rFonts w:ascii="Calibri" w:eastAsia="Calibri" w:hAnsi="Calibri" w:cs="Calibri"/>
          <w:b w:val="0"/>
          <w:color w:val="222222"/>
        </w:rPr>
        <w:t>.</w:t>
      </w:r>
      <w:r>
        <w:rPr>
          <w:rFonts w:ascii="Calibri" w:eastAsia="Calibri" w:hAnsi="Calibri" w:cs="Calibri"/>
          <w:b w:val="0"/>
          <w:color w:val="222222"/>
        </w:rPr>
        <w:t xml:space="preserve"> 4 and 5).</w:t>
      </w:r>
    </w:p>
    <w:p w14:paraId="00000026" w14:textId="0DEEC01F" w:rsidR="00B70751" w:rsidRDefault="00B70751" w:rsidP="005F7EFF">
      <w:pPr>
        <w:spacing w:line="480" w:lineRule="auto"/>
        <w:rPr>
          <w:b/>
          <w:sz w:val="28"/>
          <w:szCs w:val="28"/>
        </w:rPr>
      </w:pPr>
    </w:p>
    <w:p w14:paraId="1B4D1A17" w14:textId="77777777" w:rsidR="00A401B9" w:rsidRDefault="00A401B9" w:rsidP="005F7EFF">
      <w:pPr>
        <w:spacing w:line="480" w:lineRule="auto"/>
        <w:rPr>
          <w:b/>
          <w:sz w:val="28"/>
          <w:szCs w:val="28"/>
        </w:rPr>
      </w:pPr>
    </w:p>
    <w:p w14:paraId="00000027" w14:textId="77777777" w:rsidR="00B70751" w:rsidRDefault="00DC2882" w:rsidP="005F7EFF">
      <w:pPr>
        <w:spacing w:line="480" w:lineRule="auto"/>
        <w:rPr>
          <w:b/>
          <w:sz w:val="28"/>
          <w:szCs w:val="28"/>
        </w:rPr>
      </w:pPr>
      <w:r>
        <w:rPr>
          <w:b/>
          <w:sz w:val="28"/>
          <w:szCs w:val="28"/>
        </w:rPr>
        <w:lastRenderedPageBreak/>
        <w:t>Discussion</w:t>
      </w:r>
    </w:p>
    <w:p w14:paraId="00000028" w14:textId="5A300042" w:rsidR="00B70751" w:rsidRDefault="00DC2882" w:rsidP="005F7EFF">
      <w:pPr>
        <w:spacing w:line="480" w:lineRule="auto"/>
        <w:jc w:val="both"/>
        <w:rPr>
          <w:color w:val="222222"/>
          <w:sz w:val="24"/>
          <w:szCs w:val="24"/>
          <w:vertAlign w:val="superscript"/>
        </w:rPr>
      </w:pPr>
      <w:r>
        <w:rPr>
          <w:color w:val="222222"/>
          <w:sz w:val="24"/>
          <w:szCs w:val="24"/>
        </w:rPr>
        <w:t xml:space="preserve">Of uncertain </w:t>
      </w:r>
      <w:proofErr w:type="spellStart"/>
      <w:r>
        <w:rPr>
          <w:color w:val="222222"/>
          <w:sz w:val="24"/>
          <w:szCs w:val="24"/>
        </w:rPr>
        <w:t>etiology</w:t>
      </w:r>
      <w:proofErr w:type="spellEnd"/>
      <w:r>
        <w:rPr>
          <w:color w:val="222222"/>
          <w:sz w:val="24"/>
          <w:szCs w:val="24"/>
        </w:rPr>
        <w:t>, REAH appears to correlate with chronic inflammation, in which mast cells play an important role. It presents with non-specific symptoms such as nasal obstruction, chronic sinusitis, deviated septum, frontal headache rhinorrhoea, hyposmia/</w:t>
      </w:r>
      <w:proofErr w:type="gramStart"/>
      <w:r>
        <w:rPr>
          <w:color w:val="222222"/>
          <w:sz w:val="24"/>
          <w:szCs w:val="24"/>
        </w:rPr>
        <w:t>anosmia</w:t>
      </w:r>
      <w:proofErr w:type="gramEnd"/>
      <w:r>
        <w:rPr>
          <w:color w:val="222222"/>
          <w:sz w:val="24"/>
          <w:szCs w:val="24"/>
        </w:rPr>
        <w:t xml:space="preserve"> or epistaxis.</w:t>
      </w:r>
      <w:r>
        <w:rPr>
          <w:color w:val="222222"/>
          <w:sz w:val="24"/>
          <w:szCs w:val="24"/>
          <w:vertAlign w:val="superscript"/>
        </w:rPr>
        <w:t>3</w:t>
      </w:r>
    </w:p>
    <w:p w14:paraId="00000029" w14:textId="77777777" w:rsidR="00B70751" w:rsidRDefault="00DC2882" w:rsidP="005F7EFF">
      <w:pPr>
        <w:spacing w:line="480" w:lineRule="auto"/>
        <w:jc w:val="both"/>
        <w:rPr>
          <w:color w:val="222222"/>
          <w:sz w:val="24"/>
          <w:szCs w:val="24"/>
        </w:rPr>
      </w:pPr>
      <w:r>
        <w:rPr>
          <w:color w:val="222222"/>
          <w:sz w:val="24"/>
          <w:szCs w:val="24"/>
        </w:rPr>
        <w:t>It can be observed in two forms: isolated REAH or in association with another inflammatory process such as nasal polyposis.</w:t>
      </w:r>
      <w:r>
        <w:rPr>
          <w:color w:val="222222"/>
          <w:sz w:val="24"/>
          <w:szCs w:val="24"/>
          <w:vertAlign w:val="superscript"/>
        </w:rPr>
        <w:t>3</w:t>
      </w:r>
      <w:r>
        <w:rPr>
          <w:color w:val="222222"/>
          <w:sz w:val="24"/>
          <w:szCs w:val="24"/>
        </w:rPr>
        <w:t xml:space="preserve"> It can mimic nasal polyposis, inverted papilloma or adenocarcinoma, squamous cell carcinoma, olfactory </w:t>
      </w:r>
      <w:proofErr w:type="gramStart"/>
      <w:r>
        <w:rPr>
          <w:color w:val="222222"/>
          <w:sz w:val="24"/>
          <w:szCs w:val="24"/>
        </w:rPr>
        <w:t>neuroblastoma</w:t>
      </w:r>
      <w:proofErr w:type="gramEnd"/>
      <w:r>
        <w:rPr>
          <w:color w:val="222222"/>
          <w:sz w:val="24"/>
          <w:szCs w:val="24"/>
        </w:rPr>
        <w:t xml:space="preserve"> and lymphoma.</w:t>
      </w:r>
      <w:r>
        <w:rPr>
          <w:color w:val="222222"/>
          <w:sz w:val="24"/>
          <w:szCs w:val="24"/>
          <w:vertAlign w:val="superscript"/>
        </w:rPr>
        <w:t>2</w:t>
      </w:r>
    </w:p>
    <w:p w14:paraId="0000002A" w14:textId="7E86BE09" w:rsidR="00B70751" w:rsidRDefault="00DC2882" w:rsidP="005F7EFF">
      <w:pPr>
        <w:spacing w:line="480" w:lineRule="auto"/>
        <w:jc w:val="both"/>
        <w:rPr>
          <w:color w:val="222222"/>
          <w:sz w:val="24"/>
          <w:szCs w:val="24"/>
        </w:rPr>
      </w:pPr>
      <w:r>
        <w:rPr>
          <w:color w:val="222222"/>
          <w:sz w:val="24"/>
          <w:szCs w:val="24"/>
        </w:rPr>
        <w:t>Aggressive surgical intervention and adjuvant therapies for squamous cell, adenocarcinoma, adenoid cystic carcinoma and mucosal melanoma are associated with significant morbidity. There</w:t>
      </w:r>
      <w:r w:rsidR="00CD5276">
        <w:rPr>
          <w:color w:val="222222"/>
          <w:sz w:val="24"/>
          <w:szCs w:val="24"/>
        </w:rPr>
        <w:t>fore</w:t>
      </w:r>
      <w:r>
        <w:rPr>
          <w:color w:val="222222"/>
          <w:sz w:val="24"/>
          <w:szCs w:val="24"/>
        </w:rPr>
        <w:t>, the correct diagnosis is imperative to avoid aggressive therapy.</w:t>
      </w:r>
      <w:r>
        <w:rPr>
          <w:color w:val="222222"/>
          <w:sz w:val="24"/>
          <w:szCs w:val="24"/>
          <w:vertAlign w:val="superscript"/>
        </w:rPr>
        <w:t>2</w:t>
      </w:r>
    </w:p>
    <w:p w14:paraId="0000002B" w14:textId="77777777" w:rsidR="00B70751" w:rsidRDefault="00DC2882" w:rsidP="005F7EFF">
      <w:pPr>
        <w:spacing w:line="480" w:lineRule="auto"/>
        <w:jc w:val="both"/>
        <w:rPr>
          <w:color w:val="222222"/>
          <w:sz w:val="24"/>
          <w:szCs w:val="24"/>
        </w:rPr>
      </w:pPr>
      <w:r>
        <w:rPr>
          <w:color w:val="222222"/>
          <w:sz w:val="24"/>
          <w:szCs w:val="24"/>
        </w:rPr>
        <w:t xml:space="preserve">Most HAERs occur in adult males between third and nineth decades, with predominance of the fifth decade. </w:t>
      </w:r>
      <w:r>
        <w:rPr>
          <w:color w:val="222222"/>
          <w:sz w:val="24"/>
          <w:szCs w:val="24"/>
          <w:vertAlign w:val="superscript"/>
        </w:rPr>
        <w:t>2,3</w:t>
      </w:r>
    </w:p>
    <w:p w14:paraId="0000002C" w14:textId="77777777" w:rsidR="00B70751" w:rsidRDefault="00DC2882" w:rsidP="005F7EFF">
      <w:pPr>
        <w:spacing w:line="480" w:lineRule="auto"/>
        <w:jc w:val="both"/>
        <w:rPr>
          <w:color w:val="222222"/>
          <w:sz w:val="24"/>
          <w:szCs w:val="24"/>
        </w:rPr>
      </w:pPr>
      <w:r>
        <w:rPr>
          <w:color w:val="222222"/>
          <w:sz w:val="24"/>
          <w:szCs w:val="24"/>
        </w:rPr>
        <w:t xml:space="preserve">REAH was highly associated with a long duration of nasal </w:t>
      </w:r>
      <w:r>
        <w:rPr>
          <w:color w:val="000000"/>
          <w:sz w:val="24"/>
          <w:szCs w:val="24"/>
        </w:rPr>
        <w:t>polyposis</w:t>
      </w:r>
      <w:r>
        <w:rPr>
          <w:color w:val="222222"/>
          <w:sz w:val="24"/>
          <w:szCs w:val="24"/>
        </w:rPr>
        <w:t xml:space="preserve">, </w:t>
      </w:r>
      <w:proofErr w:type="gramStart"/>
      <w:r>
        <w:rPr>
          <w:color w:val="222222"/>
          <w:sz w:val="24"/>
          <w:szCs w:val="24"/>
        </w:rPr>
        <w:t>asthma</w:t>
      </w:r>
      <w:proofErr w:type="gramEnd"/>
      <w:r>
        <w:rPr>
          <w:color w:val="222222"/>
          <w:sz w:val="24"/>
          <w:szCs w:val="24"/>
        </w:rPr>
        <w:t xml:space="preserve"> and history of repeated sinus surgery.</w:t>
      </w:r>
    </w:p>
    <w:p w14:paraId="0000002D" w14:textId="77777777" w:rsidR="00B70751" w:rsidRDefault="00DC2882" w:rsidP="005F7EFF">
      <w:pPr>
        <w:spacing w:line="480" w:lineRule="auto"/>
        <w:jc w:val="both"/>
        <w:rPr>
          <w:color w:val="222222"/>
          <w:sz w:val="24"/>
          <w:szCs w:val="24"/>
        </w:rPr>
      </w:pPr>
      <w:r>
        <w:rPr>
          <w:color w:val="222222"/>
          <w:sz w:val="24"/>
          <w:szCs w:val="24"/>
        </w:rPr>
        <w:t>This lesion is a complex diagnosis that often cannot be based on clinical findings nor radiological evidence alone.</w:t>
      </w:r>
      <w:r>
        <w:rPr>
          <w:color w:val="222222"/>
          <w:sz w:val="24"/>
          <w:szCs w:val="24"/>
          <w:vertAlign w:val="superscript"/>
        </w:rPr>
        <w:t>2</w:t>
      </w:r>
    </w:p>
    <w:p w14:paraId="0000002E" w14:textId="77777777" w:rsidR="00B70751" w:rsidRDefault="00DC2882" w:rsidP="005F7EFF">
      <w:pPr>
        <w:spacing w:line="480" w:lineRule="auto"/>
        <w:jc w:val="both"/>
        <w:rPr>
          <w:color w:val="222222"/>
          <w:sz w:val="24"/>
          <w:szCs w:val="24"/>
        </w:rPr>
      </w:pPr>
      <w:r>
        <w:rPr>
          <w:color w:val="222222"/>
          <w:sz w:val="24"/>
          <w:szCs w:val="24"/>
        </w:rPr>
        <w:t>Previous reports have identified REAH arising from the nasal septum (especially the posterior aspect), lateral and posterior nasal walls. However, we describe the first case arising from the nasal floor.</w:t>
      </w:r>
      <w:r>
        <w:rPr>
          <w:color w:val="222222"/>
          <w:sz w:val="24"/>
          <w:szCs w:val="24"/>
          <w:vertAlign w:val="superscript"/>
        </w:rPr>
        <w:t>2,3</w:t>
      </w:r>
    </w:p>
    <w:p w14:paraId="0000002F" w14:textId="268520B8" w:rsidR="00B70751" w:rsidRDefault="00DC2882" w:rsidP="005F7EFF">
      <w:pPr>
        <w:spacing w:line="480" w:lineRule="auto"/>
        <w:jc w:val="both"/>
        <w:rPr>
          <w:color w:val="222222"/>
          <w:sz w:val="24"/>
          <w:szCs w:val="24"/>
        </w:rPr>
      </w:pPr>
      <w:r>
        <w:rPr>
          <w:color w:val="222222"/>
          <w:sz w:val="24"/>
          <w:szCs w:val="24"/>
        </w:rPr>
        <w:lastRenderedPageBreak/>
        <w:t xml:space="preserve">The most frequent finding on CT paranasal sinus is opacification of the affected paranasal sinus extending to the nasal septum. </w:t>
      </w:r>
      <w:r>
        <w:rPr>
          <w:i/>
          <w:color w:val="222222"/>
          <w:sz w:val="24"/>
          <w:szCs w:val="24"/>
        </w:rPr>
        <w:t>Vira et al</w:t>
      </w:r>
      <w:r>
        <w:rPr>
          <w:color w:val="222222"/>
          <w:sz w:val="24"/>
          <w:szCs w:val="24"/>
        </w:rPr>
        <w:t xml:space="preserve"> concluded that no distinguishing features could differentiate it from any other </w:t>
      </w:r>
      <w:proofErr w:type="spellStart"/>
      <w:r>
        <w:rPr>
          <w:color w:val="222222"/>
          <w:sz w:val="24"/>
          <w:szCs w:val="24"/>
        </w:rPr>
        <w:t>sinonasal</w:t>
      </w:r>
      <w:proofErr w:type="spellEnd"/>
      <w:r>
        <w:rPr>
          <w:color w:val="222222"/>
          <w:sz w:val="24"/>
          <w:szCs w:val="24"/>
        </w:rPr>
        <w:t xml:space="preserve"> lesion. But</w:t>
      </w:r>
      <w:r>
        <w:rPr>
          <w:i/>
          <w:color w:val="222222"/>
          <w:sz w:val="24"/>
          <w:szCs w:val="24"/>
        </w:rPr>
        <w:t xml:space="preserve"> Lima et al </w:t>
      </w:r>
      <w:r>
        <w:rPr>
          <w:color w:val="222222"/>
          <w:sz w:val="24"/>
          <w:szCs w:val="24"/>
        </w:rPr>
        <w:t>demonstrated that enlargement of the olfactory cleft greater that 10 mm is characteristic of REAH.</w:t>
      </w:r>
      <w:r>
        <w:rPr>
          <w:color w:val="222222"/>
          <w:sz w:val="24"/>
          <w:szCs w:val="24"/>
          <w:vertAlign w:val="superscript"/>
        </w:rPr>
        <w:t>3,4,5</w:t>
      </w:r>
      <w:r>
        <w:rPr>
          <w:color w:val="222222"/>
          <w:sz w:val="24"/>
          <w:szCs w:val="24"/>
        </w:rPr>
        <w:t xml:space="preserve"> However, these features were not found in our patient since our case presented REAH attached to the nasal floor.</w:t>
      </w:r>
    </w:p>
    <w:p w14:paraId="00000030" w14:textId="22A9797D" w:rsidR="00B70751" w:rsidRDefault="00DC2882" w:rsidP="005F7EFF">
      <w:pPr>
        <w:spacing w:line="480" w:lineRule="auto"/>
        <w:jc w:val="both"/>
        <w:rPr>
          <w:color w:val="222222"/>
          <w:sz w:val="24"/>
          <w:szCs w:val="24"/>
        </w:rPr>
      </w:pPr>
      <w:r>
        <w:rPr>
          <w:color w:val="222222"/>
          <w:sz w:val="24"/>
          <w:szCs w:val="24"/>
        </w:rPr>
        <w:t>Incisional biopsy is not recommended due to the heterogeneity of the lesion. Thus, only excisional biopsy determines the diagnosis.</w:t>
      </w:r>
      <w:r>
        <w:rPr>
          <w:color w:val="222222"/>
          <w:sz w:val="24"/>
          <w:szCs w:val="24"/>
          <w:vertAlign w:val="superscript"/>
        </w:rPr>
        <w:t xml:space="preserve">2 </w:t>
      </w:r>
      <w:r>
        <w:rPr>
          <w:color w:val="222222"/>
          <w:sz w:val="24"/>
          <w:szCs w:val="24"/>
        </w:rPr>
        <w:t xml:space="preserve">In literature, the </w:t>
      </w:r>
      <w:proofErr w:type="spellStart"/>
      <w:r>
        <w:rPr>
          <w:color w:val="222222"/>
          <w:sz w:val="24"/>
          <w:szCs w:val="24"/>
        </w:rPr>
        <w:t>histhopathologic</w:t>
      </w:r>
      <w:proofErr w:type="spellEnd"/>
      <w:r>
        <w:rPr>
          <w:color w:val="222222"/>
          <w:sz w:val="24"/>
          <w:szCs w:val="24"/>
        </w:rPr>
        <w:t xml:space="preserve"> analysis is characterized by a prominent glandular proliferation, with small to medium-sized, round to oval glands that are widely separated by stromal tissues. Glands are lined by multi-layered ciliated respiratory epithelium with goblet cells and have a thick, eosinophilic basement membrane. They don’t present atypia or metaplastic change.</w:t>
      </w:r>
      <w:r>
        <w:rPr>
          <w:color w:val="222222"/>
          <w:sz w:val="24"/>
          <w:szCs w:val="24"/>
          <w:vertAlign w:val="superscript"/>
        </w:rPr>
        <w:t>2</w:t>
      </w:r>
    </w:p>
    <w:p w14:paraId="00000031" w14:textId="5AA6883A" w:rsidR="00B70751" w:rsidRDefault="00DC2882" w:rsidP="005F7EFF">
      <w:pPr>
        <w:spacing w:line="480" w:lineRule="auto"/>
        <w:jc w:val="both"/>
        <w:rPr>
          <w:color w:val="222222"/>
          <w:sz w:val="24"/>
          <w:szCs w:val="24"/>
          <w:vertAlign w:val="superscript"/>
        </w:rPr>
      </w:pPr>
      <w:r>
        <w:rPr>
          <w:color w:val="222222"/>
          <w:sz w:val="24"/>
          <w:szCs w:val="24"/>
        </w:rPr>
        <w:t xml:space="preserve">Treatment of this pathology involves complete endoscopic excision. The prognosis is good with risk of recurrence with </w:t>
      </w:r>
      <w:proofErr w:type="spellStart"/>
      <w:proofErr w:type="gramStart"/>
      <w:r>
        <w:rPr>
          <w:color w:val="222222"/>
          <w:sz w:val="24"/>
          <w:szCs w:val="24"/>
        </w:rPr>
        <w:t>a</w:t>
      </w:r>
      <w:proofErr w:type="spellEnd"/>
      <w:proofErr w:type="gramEnd"/>
      <w:r>
        <w:rPr>
          <w:color w:val="222222"/>
          <w:sz w:val="24"/>
          <w:szCs w:val="24"/>
        </w:rPr>
        <w:t xml:space="preserve"> incomplete excision.</w:t>
      </w:r>
      <w:r>
        <w:rPr>
          <w:color w:val="222222"/>
          <w:sz w:val="24"/>
          <w:szCs w:val="24"/>
          <w:vertAlign w:val="superscript"/>
        </w:rPr>
        <w:t>1</w:t>
      </w:r>
    </w:p>
    <w:p w14:paraId="00000033" w14:textId="77777777" w:rsidR="00B70751" w:rsidRDefault="00B70751" w:rsidP="005F7EFF">
      <w:pPr>
        <w:spacing w:line="480" w:lineRule="auto"/>
        <w:jc w:val="center"/>
        <w:rPr>
          <w:color w:val="222222"/>
          <w:sz w:val="24"/>
          <w:szCs w:val="24"/>
        </w:rPr>
      </w:pPr>
    </w:p>
    <w:p w14:paraId="00000034" w14:textId="77777777" w:rsidR="00B70751" w:rsidRDefault="00DC2882" w:rsidP="005F7EFF">
      <w:pPr>
        <w:spacing w:line="480" w:lineRule="auto"/>
        <w:rPr>
          <w:b/>
          <w:sz w:val="28"/>
          <w:szCs w:val="28"/>
        </w:rPr>
      </w:pPr>
      <w:r>
        <w:rPr>
          <w:b/>
          <w:sz w:val="28"/>
          <w:szCs w:val="28"/>
        </w:rPr>
        <w:t xml:space="preserve">Conclusion </w:t>
      </w:r>
    </w:p>
    <w:p w14:paraId="00000035" w14:textId="41C4EE6A" w:rsidR="00B70751" w:rsidRDefault="00DC2882" w:rsidP="005F7EFF">
      <w:pPr>
        <w:spacing w:line="480" w:lineRule="auto"/>
        <w:jc w:val="both"/>
        <w:rPr>
          <w:b/>
          <w:sz w:val="28"/>
          <w:szCs w:val="28"/>
        </w:rPr>
      </w:pPr>
      <w:r>
        <w:rPr>
          <w:color w:val="222222"/>
          <w:sz w:val="24"/>
          <w:szCs w:val="24"/>
        </w:rPr>
        <w:t>REAHs are underdiagnosed and proper identification is important to avoid more aggressive treatments such as mutilating surgeries and adjuvant therapies. In this article, we present a case of location in the nasal floor, not described in literature to this date.</w:t>
      </w:r>
    </w:p>
    <w:p w14:paraId="00000036" w14:textId="35959475" w:rsidR="00B70751" w:rsidRDefault="00B70751" w:rsidP="005F7EFF">
      <w:pPr>
        <w:spacing w:line="480" w:lineRule="auto"/>
        <w:jc w:val="center"/>
        <w:rPr>
          <w:b/>
          <w:sz w:val="28"/>
          <w:szCs w:val="28"/>
        </w:rPr>
      </w:pPr>
    </w:p>
    <w:p w14:paraId="443F911B" w14:textId="77777777" w:rsidR="00D979BA" w:rsidRPr="00954845" w:rsidRDefault="00D979BA" w:rsidP="005F7EFF">
      <w:pPr>
        <w:spacing w:line="480" w:lineRule="auto"/>
        <w:jc w:val="center"/>
        <w:rPr>
          <w:b/>
        </w:rPr>
      </w:pPr>
    </w:p>
    <w:p w14:paraId="0000003F" w14:textId="77777777" w:rsidR="00B70751" w:rsidRDefault="00DC2882" w:rsidP="005F7EFF">
      <w:pPr>
        <w:spacing w:line="480" w:lineRule="auto"/>
        <w:rPr>
          <w:b/>
          <w:sz w:val="28"/>
          <w:szCs w:val="28"/>
        </w:rPr>
      </w:pPr>
      <w:r>
        <w:rPr>
          <w:b/>
          <w:sz w:val="28"/>
          <w:szCs w:val="28"/>
        </w:rPr>
        <w:lastRenderedPageBreak/>
        <w:t>References</w:t>
      </w:r>
    </w:p>
    <w:p w14:paraId="00000040" w14:textId="77777777" w:rsidR="00B70751" w:rsidRDefault="00B70751" w:rsidP="005F7EFF">
      <w:pPr>
        <w:spacing w:line="480" w:lineRule="auto"/>
        <w:jc w:val="center"/>
        <w:rPr>
          <w:b/>
          <w:sz w:val="28"/>
          <w:szCs w:val="28"/>
        </w:rPr>
      </w:pPr>
    </w:p>
    <w:p w14:paraId="00000041" w14:textId="77777777" w:rsidR="00B70751" w:rsidRDefault="00DC2882" w:rsidP="005F7EFF">
      <w:pPr>
        <w:numPr>
          <w:ilvl w:val="0"/>
          <w:numId w:val="1"/>
        </w:numPr>
        <w:pBdr>
          <w:top w:val="nil"/>
          <w:left w:val="nil"/>
          <w:bottom w:val="nil"/>
          <w:right w:val="nil"/>
          <w:between w:val="nil"/>
        </w:pBdr>
        <w:spacing w:after="0" w:line="480" w:lineRule="auto"/>
        <w:jc w:val="both"/>
        <w:rPr>
          <w:color w:val="000000"/>
          <w:sz w:val="24"/>
          <w:szCs w:val="24"/>
        </w:rPr>
      </w:pPr>
      <w:proofErr w:type="spellStart"/>
      <w:r>
        <w:rPr>
          <w:color w:val="1C1D1E"/>
          <w:sz w:val="24"/>
          <w:szCs w:val="24"/>
          <w:highlight w:val="white"/>
        </w:rPr>
        <w:t>Bossche</w:t>
      </w:r>
      <w:proofErr w:type="spellEnd"/>
      <w:r>
        <w:rPr>
          <w:color w:val="1C1D1E"/>
          <w:sz w:val="24"/>
          <w:szCs w:val="24"/>
          <w:highlight w:val="white"/>
        </w:rPr>
        <w:t xml:space="preserve"> SV, De Vos Geert, </w:t>
      </w:r>
      <w:proofErr w:type="spellStart"/>
      <w:r>
        <w:rPr>
          <w:color w:val="1C1D1E"/>
          <w:sz w:val="24"/>
          <w:szCs w:val="24"/>
          <w:highlight w:val="white"/>
        </w:rPr>
        <w:t>Lemmerling</w:t>
      </w:r>
      <w:proofErr w:type="spellEnd"/>
      <w:r>
        <w:rPr>
          <w:color w:val="1C1D1E"/>
          <w:sz w:val="24"/>
          <w:szCs w:val="24"/>
          <w:highlight w:val="white"/>
        </w:rPr>
        <w:t xml:space="preserve"> M. A</w:t>
      </w:r>
      <w:r>
        <w:rPr>
          <w:color w:val="000000"/>
          <w:sz w:val="24"/>
          <w:szCs w:val="24"/>
        </w:rPr>
        <w:t xml:space="preserve"> typical but underdiagnosed nasal cavity mass. Journal of the Belgian Society of Radiology. 2018; 102(1): 35, pp.1-4</w:t>
      </w:r>
    </w:p>
    <w:p w14:paraId="00000042" w14:textId="77777777" w:rsidR="00B70751" w:rsidRDefault="00B70751" w:rsidP="005F7EFF">
      <w:pPr>
        <w:pBdr>
          <w:top w:val="nil"/>
          <w:left w:val="nil"/>
          <w:bottom w:val="nil"/>
          <w:right w:val="nil"/>
          <w:between w:val="nil"/>
        </w:pBdr>
        <w:spacing w:after="0" w:line="480" w:lineRule="auto"/>
        <w:ind w:left="720"/>
        <w:jc w:val="both"/>
        <w:rPr>
          <w:color w:val="000000"/>
          <w:sz w:val="24"/>
          <w:szCs w:val="24"/>
        </w:rPr>
      </w:pPr>
    </w:p>
    <w:p w14:paraId="00000043" w14:textId="77777777" w:rsidR="00B70751" w:rsidRDefault="00DC2882" w:rsidP="005F7EFF">
      <w:pPr>
        <w:numPr>
          <w:ilvl w:val="0"/>
          <w:numId w:val="1"/>
        </w:numPr>
        <w:pBdr>
          <w:top w:val="nil"/>
          <w:left w:val="nil"/>
          <w:bottom w:val="nil"/>
          <w:right w:val="nil"/>
          <w:between w:val="nil"/>
        </w:pBdr>
        <w:spacing w:after="0" w:line="480" w:lineRule="auto"/>
        <w:jc w:val="both"/>
        <w:rPr>
          <w:color w:val="000000"/>
          <w:sz w:val="24"/>
          <w:szCs w:val="24"/>
        </w:rPr>
      </w:pPr>
      <w:r>
        <w:rPr>
          <w:color w:val="212121"/>
          <w:sz w:val="24"/>
          <w:szCs w:val="24"/>
          <w:highlight w:val="white"/>
        </w:rPr>
        <w:t xml:space="preserve">Kumar SA, O'Meara C, Fredericks S, Havas T. Beware the respiratory epithelial adenomatoid hamartoma-a malignant </w:t>
      </w:r>
      <w:proofErr w:type="spellStart"/>
      <w:r>
        <w:rPr>
          <w:color w:val="212121"/>
          <w:sz w:val="24"/>
          <w:szCs w:val="24"/>
          <w:highlight w:val="white"/>
        </w:rPr>
        <w:t>masquerador</w:t>
      </w:r>
      <w:proofErr w:type="spellEnd"/>
      <w:r>
        <w:rPr>
          <w:color w:val="212121"/>
          <w:sz w:val="24"/>
          <w:szCs w:val="24"/>
          <w:highlight w:val="white"/>
        </w:rPr>
        <w:t>. Journal of Surgical Case Reports. 2021(2</w:t>
      </w:r>
      <w:proofErr w:type="gramStart"/>
      <w:r>
        <w:rPr>
          <w:color w:val="212121"/>
          <w:sz w:val="24"/>
          <w:szCs w:val="24"/>
          <w:highlight w:val="white"/>
        </w:rPr>
        <w:t>):rjab</w:t>
      </w:r>
      <w:proofErr w:type="gramEnd"/>
      <w:r>
        <w:rPr>
          <w:color w:val="212121"/>
          <w:sz w:val="24"/>
          <w:szCs w:val="24"/>
          <w:highlight w:val="white"/>
        </w:rPr>
        <w:t>007.</w:t>
      </w:r>
    </w:p>
    <w:p w14:paraId="00000044" w14:textId="77777777" w:rsidR="00B70751" w:rsidRDefault="00B70751" w:rsidP="005F7EFF">
      <w:pPr>
        <w:pBdr>
          <w:top w:val="nil"/>
          <w:left w:val="nil"/>
          <w:bottom w:val="nil"/>
          <w:right w:val="nil"/>
          <w:between w:val="nil"/>
        </w:pBdr>
        <w:spacing w:after="0" w:line="480" w:lineRule="auto"/>
        <w:ind w:left="720"/>
        <w:jc w:val="both"/>
        <w:rPr>
          <w:color w:val="000000"/>
          <w:sz w:val="24"/>
          <w:szCs w:val="24"/>
        </w:rPr>
      </w:pPr>
    </w:p>
    <w:p w14:paraId="00000045" w14:textId="77777777" w:rsidR="00B70751" w:rsidRDefault="00DC2882" w:rsidP="005F7EFF">
      <w:pPr>
        <w:numPr>
          <w:ilvl w:val="0"/>
          <w:numId w:val="1"/>
        </w:numPr>
        <w:pBdr>
          <w:top w:val="nil"/>
          <w:left w:val="nil"/>
          <w:bottom w:val="nil"/>
          <w:right w:val="nil"/>
          <w:between w:val="nil"/>
        </w:pBdr>
        <w:spacing w:after="0" w:line="480" w:lineRule="auto"/>
        <w:jc w:val="both"/>
        <w:rPr>
          <w:color w:val="000000"/>
          <w:sz w:val="24"/>
          <w:szCs w:val="24"/>
        </w:rPr>
      </w:pPr>
      <w:r>
        <w:rPr>
          <w:color w:val="212121"/>
          <w:sz w:val="24"/>
          <w:szCs w:val="24"/>
          <w:highlight w:val="white"/>
        </w:rPr>
        <w:t xml:space="preserve">Nguyen DT, </w:t>
      </w:r>
      <w:proofErr w:type="spellStart"/>
      <w:r>
        <w:rPr>
          <w:color w:val="212121"/>
          <w:sz w:val="24"/>
          <w:szCs w:val="24"/>
          <w:highlight w:val="white"/>
        </w:rPr>
        <w:t>Gauchotte</w:t>
      </w:r>
      <w:proofErr w:type="spellEnd"/>
      <w:r>
        <w:rPr>
          <w:color w:val="212121"/>
          <w:sz w:val="24"/>
          <w:szCs w:val="24"/>
          <w:highlight w:val="white"/>
        </w:rPr>
        <w:t xml:space="preserve"> G, </w:t>
      </w:r>
      <w:proofErr w:type="spellStart"/>
      <w:r>
        <w:rPr>
          <w:color w:val="212121"/>
          <w:sz w:val="24"/>
          <w:szCs w:val="24"/>
          <w:highlight w:val="white"/>
        </w:rPr>
        <w:t>Arous</w:t>
      </w:r>
      <w:proofErr w:type="spellEnd"/>
      <w:r>
        <w:rPr>
          <w:color w:val="212121"/>
          <w:sz w:val="24"/>
          <w:szCs w:val="24"/>
          <w:highlight w:val="white"/>
        </w:rPr>
        <w:t xml:space="preserve"> F, </w:t>
      </w:r>
      <w:proofErr w:type="spellStart"/>
      <w:r>
        <w:rPr>
          <w:color w:val="212121"/>
          <w:sz w:val="24"/>
          <w:szCs w:val="24"/>
          <w:highlight w:val="white"/>
        </w:rPr>
        <w:t>Vignaud</w:t>
      </w:r>
      <w:proofErr w:type="spellEnd"/>
      <w:r>
        <w:rPr>
          <w:color w:val="212121"/>
          <w:sz w:val="24"/>
          <w:szCs w:val="24"/>
          <w:highlight w:val="white"/>
        </w:rPr>
        <w:t xml:space="preserve"> JM, Jankowski R. Respiratory epithelial adenomatoid hamartoma of the nose: an updated review. American Journal of Rhinology &amp; Allergy. 2014 Sep-Oct;28(5):187-92. </w:t>
      </w:r>
    </w:p>
    <w:p w14:paraId="00000046" w14:textId="77777777" w:rsidR="00B70751" w:rsidRDefault="00B70751" w:rsidP="005F7EFF">
      <w:pPr>
        <w:pBdr>
          <w:top w:val="nil"/>
          <w:left w:val="nil"/>
          <w:bottom w:val="nil"/>
          <w:right w:val="nil"/>
          <w:between w:val="nil"/>
        </w:pBdr>
        <w:spacing w:after="0" w:line="480" w:lineRule="auto"/>
        <w:ind w:left="720"/>
        <w:jc w:val="both"/>
        <w:rPr>
          <w:color w:val="000000"/>
          <w:sz w:val="24"/>
          <w:szCs w:val="24"/>
        </w:rPr>
      </w:pPr>
    </w:p>
    <w:p w14:paraId="00000047" w14:textId="77777777" w:rsidR="00B70751" w:rsidRDefault="00DC2882" w:rsidP="005F7EFF">
      <w:pPr>
        <w:numPr>
          <w:ilvl w:val="0"/>
          <w:numId w:val="1"/>
        </w:numPr>
        <w:pBdr>
          <w:top w:val="nil"/>
          <w:left w:val="nil"/>
          <w:bottom w:val="nil"/>
          <w:right w:val="nil"/>
          <w:between w:val="nil"/>
        </w:pBdr>
        <w:spacing w:after="0" w:line="480" w:lineRule="auto"/>
        <w:jc w:val="both"/>
        <w:rPr>
          <w:color w:val="000000"/>
          <w:sz w:val="24"/>
          <w:szCs w:val="24"/>
        </w:rPr>
      </w:pPr>
      <w:r w:rsidRPr="00E65AD8">
        <w:rPr>
          <w:color w:val="000000"/>
          <w:sz w:val="24"/>
          <w:szCs w:val="24"/>
          <w:lang w:val="nl-NL"/>
        </w:rPr>
        <w:t xml:space="preserve">Vira D, Bhuta S, Wang MB. </w:t>
      </w:r>
      <w:r>
        <w:rPr>
          <w:color w:val="000000"/>
          <w:sz w:val="24"/>
          <w:szCs w:val="24"/>
        </w:rPr>
        <w:t>Respiratory epithelial adenomatoid hamartomas. Laryngoscope. 2011; 121:2706-2709, 2011.</w:t>
      </w:r>
    </w:p>
    <w:p w14:paraId="00000049" w14:textId="77777777" w:rsidR="00B70751" w:rsidRDefault="00B70751" w:rsidP="00AD4FCA">
      <w:pPr>
        <w:pBdr>
          <w:top w:val="nil"/>
          <w:left w:val="nil"/>
          <w:bottom w:val="nil"/>
          <w:right w:val="nil"/>
          <w:between w:val="nil"/>
        </w:pBdr>
        <w:spacing w:after="0" w:line="480" w:lineRule="auto"/>
        <w:jc w:val="both"/>
        <w:rPr>
          <w:color w:val="000000"/>
          <w:sz w:val="24"/>
          <w:szCs w:val="24"/>
        </w:rPr>
      </w:pPr>
    </w:p>
    <w:p w14:paraId="0000004A" w14:textId="49D4C2C0" w:rsidR="00B70751" w:rsidRPr="00D979BA" w:rsidRDefault="00DC2882" w:rsidP="005F7EFF">
      <w:pPr>
        <w:numPr>
          <w:ilvl w:val="0"/>
          <w:numId w:val="1"/>
        </w:numPr>
        <w:pBdr>
          <w:top w:val="nil"/>
          <w:left w:val="nil"/>
          <w:bottom w:val="nil"/>
          <w:right w:val="nil"/>
          <w:between w:val="nil"/>
        </w:pBdr>
        <w:spacing w:line="480" w:lineRule="auto"/>
        <w:jc w:val="both"/>
        <w:rPr>
          <w:color w:val="000000"/>
          <w:sz w:val="24"/>
          <w:szCs w:val="24"/>
        </w:rPr>
      </w:pPr>
      <w:r>
        <w:rPr>
          <w:color w:val="212121"/>
          <w:sz w:val="24"/>
          <w:szCs w:val="24"/>
          <w:highlight w:val="white"/>
        </w:rPr>
        <w:t xml:space="preserve">Lima NB, Jankowski R, </w:t>
      </w:r>
      <w:proofErr w:type="spellStart"/>
      <w:r>
        <w:rPr>
          <w:color w:val="212121"/>
          <w:sz w:val="24"/>
          <w:szCs w:val="24"/>
          <w:highlight w:val="white"/>
        </w:rPr>
        <w:t>Georgel</w:t>
      </w:r>
      <w:proofErr w:type="spellEnd"/>
      <w:r>
        <w:rPr>
          <w:color w:val="212121"/>
          <w:sz w:val="24"/>
          <w:szCs w:val="24"/>
          <w:highlight w:val="white"/>
        </w:rPr>
        <w:t xml:space="preserve"> T, </w:t>
      </w:r>
      <w:proofErr w:type="spellStart"/>
      <w:r>
        <w:rPr>
          <w:color w:val="212121"/>
          <w:sz w:val="24"/>
          <w:szCs w:val="24"/>
          <w:highlight w:val="white"/>
        </w:rPr>
        <w:t>Grignon</w:t>
      </w:r>
      <w:proofErr w:type="spellEnd"/>
      <w:r>
        <w:rPr>
          <w:color w:val="212121"/>
          <w:sz w:val="24"/>
          <w:szCs w:val="24"/>
          <w:highlight w:val="white"/>
        </w:rPr>
        <w:t xml:space="preserve"> B, Guillemin F, </w:t>
      </w:r>
      <w:proofErr w:type="spellStart"/>
      <w:r>
        <w:rPr>
          <w:color w:val="212121"/>
          <w:sz w:val="24"/>
          <w:szCs w:val="24"/>
          <w:highlight w:val="white"/>
        </w:rPr>
        <w:t>Vignaud</w:t>
      </w:r>
      <w:proofErr w:type="spellEnd"/>
      <w:r>
        <w:rPr>
          <w:color w:val="212121"/>
          <w:sz w:val="24"/>
          <w:szCs w:val="24"/>
          <w:highlight w:val="white"/>
        </w:rPr>
        <w:t xml:space="preserve"> JM. Respiratory adenomatoid hamartoma must be suspected on CT-scan enlargement of the olfactory clefts. Rhinology. 2006 Dec;44(4):264-9. </w:t>
      </w:r>
    </w:p>
    <w:p w14:paraId="28C501F0" w14:textId="09AD5179" w:rsidR="00095BFB" w:rsidRDefault="00095BFB" w:rsidP="00D979BA">
      <w:pPr>
        <w:pBdr>
          <w:top w:val="nil"/>
          <w:left w:val="nil"/>
          <w:bottom w:val="nil"/>
          <w:right w:val="nil"/>
          <w:between w:val="nil"/>
        </w:pBdr>
        <w:spacing w:line="480" w:lineRule="auto"/>
        <w:ind w:left="720"/>
        <w:jc w:val="both"/>
        <w:rPr>
          <w:b/>
          <w:bCs/>
          <w:color w:val="000000"/>
          <w:sz w:val="28"/>
          <w:szCs w:val="28"/>
        </w:rPr>
      </w:pPr>
    </w:p>
    <w:p w14:paraId="591B3758" w14:textId="77777777" w:rsidR="00AD4FCA" w:rsidRDefault="00AD4FCA" w:rsidP="00D979BA">
      <w:pPr>
        <w:pBdr>
          <w:top w:val="nil"/>
          <w:left w:val="nil"/>
          <w:bottom w:val="nil"/>
          <w:right w:val="nil"/>
          <w:between w:val="nil"/>
        </w:pBdr>
        <w:spacing w:line="480" w:lineRule="auto"/>
        <w:ind w:left="720"/>
        <w:jc w:val="both"/>
        <w:rPr>
          <w:b/>
          <w:bCs/>
          <w:color w:val="000000"/>
          <w:sz w:val="28"/>
          <w:szCs w:val="28"/>
        </w:rPr>
      </w:pPr>
    </w:p>
    <w:p w14:paraId="64FE5418" w14:textId="77777777" w:rsidR="00095BFB" w:rsidRDefault="00095BFB" w:rsidP="00D979BA">
      <w:pPr>
        <w:pBdr>
          <w:top w:val="nil"/>
          <w:left w:val="nil"/>
          <w:bottom w:val="nil"/>
          <w:right w:val="nil"/>
          <w:between w:val="nil"/>
        </w:pBdr>
        <w:spacing w:line="480" w:lineRule="auto"/>
        <w:ind w:left="720"/>
        <w:jc w:val="both"/>
        <w:rPr>
          <w:b/>
          <w:bCs/>
          <w:color w:val="000000"/>
          <w:sz w:val="28"/>
          <w:szCs w:val="28"/>
        </w:rPr>
      </w:pPr>
    </w:p>
    <w:p w14:paraId="024010E7" w14:textId="392BEBB5" w:rsidR="00D979BA" w:rsidRDefault="00D979BA" w:rsidP="00095BFB">
      <w:pPr>
        <w:pBdr>
          <w:top w:val="nil"/>
          <w:left w:val="nil"/>
          <w:bottom w:val="nil"/>
          <w:right w:val="nil"/>
          <w:between w:val="nil"/>
        </w:pBdr>
        <w:spacing w:line="480" w:lineRule="auto"/>
        <w:ind w:left="720" w:hanging="720"/>
        <w:jc w:val="both"/>
        <w:rPr>
          <w:b/>
          <w:bCs/>
          <w:color w:val="000000"/>
          <w:sz w:val="28"/>
          <w:szCs w:val="28"/>
        </w:rPr>
      </w:pPr>
      <w:r w:rsidRPr="00D979BA">
        <w:rPr>
          <w:b/>
          <w:bCs/>
          <w:color w:val="000000"/>
          <w:sz w:val="28"/>
          <w:szCs w:val="28"/>
        </w:rPr>
        <w:lastRenderedPageBreak/>
        <w:t>Figure legends</w:t>
      </w:r>
    </w:p>
    <w:p w14:paraId="278E2B7B" w14:textId="5329B620" w:rsidR="00095BFB" w:rsidRPr="00095BFB" w:rsidRDefault="00095BFB" w:rsidP="00095BFB">
      <w:pPr>
        <w:spacing w:line="480" w:lineRule="auto"/>
        <w:jc w:val="both"/>
        <w:rPr>
          <w:color w:val="222222"/>
          <w:sz w:val="24"/>
          <w:szCs w:val="24"/>
        </w:rPr>
      </w:pPr>
      <w:r w:rsidRPr="00095BFB">
        <w:rPr>
          <w:b/>
          <w:bCs/>
          <w:color w:val="222222"/>
          <w:sz w:val="24"/>
          <w:szCs w:val="24"/>
        </w:rPr>
        <w:t>Fig 1 and 2:</w:t>
      </w:r>
      <w:r w:rsidRPr="00095BFB">
        <w:rPr>
          <w:b/>
          <w:sz w:val="32"/>
          <w:szCs w:val="32"/>
        </w:rPr>
        <w:t xml:space="preserve"> </w:t>
      </w:r>
      <w:r w:rsidRPr="00095BFB">
        <w:rPr>
          <w:color w:val="222222"/>
          <w:sz w:val="24"/>
          <w:szCs w:val="24"/>
        </w:rPr>
        <w:t xml:space="preserve">CT-scan paranasal sinus (soft tissue window </w:t>
      </w:r>
      <w:proofErr w:type="spellStart"/>
      <w:r w:rsidRPr="00095BFB">
        <w:rPr>
          <w:color w:val="222222"/>
          <w:sz w:val="24"/>
          <w:szCs w:val="24"/>
        </w:rPr>
        <w:t>constrasted</w:t>
      </w:r>
      <w:proofErr w:type="spellEnd"/>
      <w:r w:rsidRPr="00095BFB">
        <w:rPr>
          <w:color w:val="222222"/>
          <w:sz w:val="24"/>
          <w:szCs w:val="24"/>
        </w:rPr>
        <w:t>) – Coronal (1) and Axial (2) views with obliteration of the posterior region of the right nasal cavity and of the upper nasopharyngeal and oropharyngeal airways by a lobulated lesion marginal well delimited with heterogeneous density after iodinated contrast enhancement</w:t>
      </w:r>
    </w:p>
    <w:p w14:paraId="711A4145" w14:textId="2D90E97A" w:rsidR="00095BFB" w:rsidRPr="00095BFB" w:rsidRDefault="00095BFB" w:rsidP="00095BFB">
      <w:pPr>
        <w:spacing w:line="480" w:lineRule="auto"/>
        <w:jc w:val="both"/>
        <w:rPr>
          <w:bCs/>
          <w:sz w:val="24"/>
          <w:szCs w:val="24"/>
        </w:rPr>
      </w:pPr>
      <w:r w:rsidRPr="00095BFB">
        <w:rPr>
          <w:b/>
          <w:sz w:val="24"/>
          <w:szCs w:val="24"/>
        </w:rPr>
        <w:t>Fig. 3:</w:t>
      </w:r>
      <w:r w:rsidRPr="00095BFB">
        <w:rPr>
          <w:bCs/>
          <w:sz w:val="24"/>
          <w:szCs w:val="24"/>
        </w:rPr>
        <w:t xml:space="preserve"> REAH - 9m, spherical, well-circumscribed polypoidal </w:t>
      </w:r>
      <w:proofErr w:type="spellStart"/>
      <w:r w:rsidRPr="00095BFB">
        <w:rPr>
          <w:bCs/>
          <w:sz w:val="24"/>
          <w:szCs w:val="24"/>
        </w:rPr>
        <w:t>tumor</w:t>
      </w:r>
      <w:proofErr w:type="spellEnd"/>
    </w:p>
    <w:p w14:paraId="2DA7A82A" w14:textId="13EB18A5" w:rsidR="00095BFB" w:rsidRPr="00095BFB" w:rsidRDefault="00095BFB" w:rsidP="00095BFB">
      <w:pPr>
        <w:spacing w:line="480" w:lineRule="auto"/>
        <w:jc w:val="both"/>
        <w:rPr>
          <w:bCs/>
          <w:sz w:val="24"/>
          <w:szCs w:val="24"/>
        </w:rPr>
      </w:pPr>
      <w:r w:rsidRPr="00095BFB">
        <w:rPr>
          <w:b/>
          <w:sz w:val="24"/>
          <w:szCs w:val="24"/>
        </w:rPr>
        <w:t xml:space="preserve">Fig. 4, 5. </w:t>
      </w:r>
      <w:r w:rsidRPr="00095BFB">
        <w:rPr>
          <w:bCs/>
          <w:sz w:val="24"/>
          <w:szCs w:val="24"/>
        </w:rPr>
        <w:t>MR post-operative image</w:t>
      </w:r>
      <w:r>
        <w:rPr>
          <w:bCs/>
          <w:sz w:val="24"/>
          <w:szCs w:val="24"/>
        </w:rPr>
        <w:t xml:space="preserve"> </w:t>
      </w:r>
      <w:r w:rsidRPr="00095BFB">
        <w:rPr>
          <w:color w:val="222222"/>
          <w:sz w:val="24"/>
          <w:szCs w:val="24"/>
        </w:rPr>
        <w:t xml:space="preserve">– Coronal (4) and Axial (5) views </w:t>
      </w:r>
      <w:r w:rsidRPr="00095BFB">
        <w:rPr>
          <w:bCs/>
          <w:sz w:val="24"/>
          <w:szCs w:val="24"/>
        </w:rPr>
        <w:t>showing complete excision of the lesion</w:t>
      </w:r>
    </w:p>
    <w:p w14:paraId="2B59C357" w14:textId="77777777" w:rsidR="00095BFB" w:rsidRPr="00954845" w:rsidRDefault="00095BFB" w:rsidP="00095BFB">
      <w:pPr>
        <w:spacing w:line="480" w:lineRule="auto"/>
        <w:jc w:val="both"/>
        <w:rPr>
          <w:bCs/>
        </w:rPr>
      </w:pPr>
    </w:p>
    <w:p w14:paraId="6EB356EA" w14:textId="77777777" w:rsidR="00095BFB" w:rsidRDefault="00095BFB" w:rsidP="00095BFB">
      <w:pPr>
        <w:spacing w:line="480" w:lineRule="auto"/>
        <w:jc w:val="both"/>
        <w:rPr>
          <w:color w:val="222222"/>
        </w:rPr>
      </w:pPr>
    </w:p>
    <w:p w14:paraId="406432EF" w14:textId="5F02CA06" w:rsidR="00095BFB" w:rsidRDefault="00095BFB" w:rsidP="00095BFB">
      <w:pPr>
        <w:spacing w:line="480" w:lineRule="auto"/>
        <w:jc w:val="both"/>
        <w:rPr>
          <w:color w:val="222222"/>
        </w:rPr>
      </w:pPr>
    </w:p>
    <w:p w14:paraId="090D21CC" w14:textId="77777777" w:rsidR="00095BFB" w:rsidRDefault="00095BFB" w:rsidP="00095BFB">
      <w:pPr>
        <w:spacing w:line="480" w:lineRule="auto"/>
        <w:jc w:val="both"/>
        <w:rPr>
          <w:b/>
          <w:sz w:val="28"/>
          <w:szCs w:val="28"/>
        </w:rPr>
      </w:pPr>
    </w:p>
    <w:p w14:paraId="66AA1FAD" w14:textId="77777777" w:rsidR="00095BFB" w:rsidRPr="00D979BA" w:rsidRDefault="00095BFB" w:rsidP="00D979BA">
      <w:pPr>
        <w:pBdr>
          <w:top w:val="nil"/>
          <w:left w:val="nil"/>
          <w:bottom w:val="nil"/>
          <w:right w:val="nil"/>
          <w:between w:val="nil"/>
        </w:pBdr>
        <w:spacing w:line="480" w:lineRule="auto"/>
        <w:ind w:left="720"/>
        <w:jc w:val="both"/>
        <w:rPr>
          <w:b/>
          <w:bCs/>
          <w:color w:val="000000"/>
          <w:sz w:val="28"/>
          <w:szCs w:val="28"/>
        </w:rPr>
      </w:pPr>
    </w:p>
    <w:sectPr w:rsidR="00095BFB" w:rsidRPr="00D979BA" w:rsidSect="00244E69">
      <w:headerReference w:type="default" r:id="rId9"/>
      <w:pgSz w:w="11906" w:h="16838"/>
      <w:pgMar w:top="1417" w:right="1701" w:bottom="1417" w:left="1701"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D5CE5" w14:textId="77777777" w:rsidR="00524D58" w:rsidRDefault="00524D58" w:rsidP="00244E69">
      <w:pPr>
        <w:spacing w:after="0" w:line="240" w:lineRule="auto"/>
      </w:pPr>
      <w:r>
        <w:separator/>
      </w:r>
    </w:p>
  </w:endnote>
  <w:endnote w:type="continuationSeparator" w:id="0">
    <w:p w14:paraId="6F811CC9" w14:textId="77777777" w:rsidR="00524D58" w:rsidRDefault="00524D58" w:rsidP="00244E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57A90" w14:textId="77777777" w:rsidR="00524D58" w:rsidRDefault="00524D58" w:rsidP="00244E69">
      <w:pPr>
        <w:spacing w:after="0" w:line="240" w:lineRule="auto"/>
      </w:pPr>
      <w:r>
        <w:separator/>
      </w:r>
    </w:p>
  </w:footnote>
  <w:footnote w:type="continuationSeparator" w:id="0">
    <w:p w14:paraId="2A833A31" w14:textId="77777777" w:rsidR="00524D58" w:rsidRDefault="00524D58" w:rsidP="00244E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6587F" w14:textId="282EBB4B" w:rsidR="00244E69" w:rsidRPr="00244E69" w:rsidRDefault="00244E69" w:rsidP="00244E69">
    <w:pPr>
      <w:pStyle w:val="Cabealho"/>
      <w:jc w:val="center"/>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51C7F"/>
    <w:multiLevelType w:val="multilevel"/>
    <w:tmpl w:val="C29666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BCE63E8"/>
    <w:multiLevelType w:val="hybridMultilevel"/>
    <w:tmpl w:val="3C284868"/>
    <w:lvl w:ilvl="0" w:tplc="746CC90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90155792">
    <w:abstractNumId w:val="0"/>
  </w:num>
  <w:num w:numId="2" w16cid:durableId="15020379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751"/>
    <w:rsid w:val="00056D2B"/>
    <w:rsid w:val="00095BFB"/>
    <w:rsid w:val="000E0C8A"/>
    <w:rsid w:val="00102098"/>
    <w:rsid w:val="00110E4F"/>
    <w:rsid w:val="00121E2F"/>
    <w:rsid w:val="001F5AA6"/>
    <w:rsid w:val="002206BC"/>
    <w:rsid w:val="00244E69"/>
    <w:rsid w:val="002701D5"/>
    <w:rsid w:val="00313652"/>
    <w:rsid w:val="00466A0A"/>
    <w:rsid w:val="004A3A79"/>
    <w:rsid w:val="004B2A99"/>
    <w:rsid w:val="004B454F"/>
    <w:rsid w:val="00524D58"/>
    <w:rsid w:val="005531EC"/>
    <w:rsid w:val="00557D9C"/>
    <w:rsid w:val="005F3C03"/>
    <w:rsid w:val="005F7EFF"/>
    <w:rsid w:val="006760FD"/>
    <w:rsid w:val="00693963"/>
    <w:rsid w:val="006E48EF"/>
    <w:rsid w:val="00752E60"/>
    <w:rsid w:val="007A5B26"/>
    <w:rsid w:val="007C4784"/>
    <w:rsid w:val="007C7C55"/>
    <w:rsid w:val="00805564"/>
    <w:rsid w:val="00853B04"/>
    <w:rsid w:val="008A33ED"/>
    <w:rsid w:val="008A4B42"/>
    <w:rsid w:val="008A7B02"/>
    <w:rsid w:val="008B0A7B"/>
    <w:rsid w:val="008E7D81"/>
    <w:rsid w:val="00933A2A"/>
    <w:rsid w:val="00954845"/>
    <w:rsid w:val="0096272C"/>
    <w:rsid w:val="00986FAD"/>
    <w:rsid w:val="009876EE"/>
    <w:rsid w:val="00997102"/>
    <w:rsid w:val="00A00073"/>
    <w:rsid w:val="00A401B9"/>
    <w:rsid w:val="00AA29A6"/>
    <w:rsid w:val="00AD4FCA"/>
    <w:rsid w:val="00B34A7C"/>
    <w:rsid w:val="00B70751"/>
    <w:rsid w:val="00BB67CA"/>
    <w:rsid w:val="00BF3920"/>
    <w:rsid w:val="00C55B7C"/>
    <w:rsid w:val="00C925E0"/>
    <w:rsid w:val="00CA6A4D"/>
    <w:rsid w:val="00CD1A88"/>
    <w:rsid w:val="00CD24DD"/>
    <w:rsid w:val="00CD5276"/>
    <w:rsid w:val="00D15C58"/>
    <w:rsid w:val="00D27F43"/>
    <w:rsid w:val="00D979BA"/>
    <w:rsid w:val="00DA15A1"/>
    <w:rsid w:val="00DC2882"/>
    <w:rsid w:val="00E65AD8"/>
    <w:rsid w:val="00E950ED"/>
    <w:rsid w:val="00EB1AB5"/>
    <w:rsid w:val="00F07D68"/>
    <w:rsid w:val="00F35F83"/>
    <w:rsid w:val="00FA50CA"/>
    <w:rsid w:val="00FB08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A5818"/>
  <w15:docId w15:val="{E3E9124D-7C09-40EE-A0A3-C45AA527B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unhideWhenUsed/>
    <w:qFormat/>
    <w:pPr>
      <w:keepNext/>
      <w:keepLines/>
      <w:spacing w:before="360" w:after="80"/>
      <w:outlineLvl w:val="1"/>
    </w:pPr>
    <w:rPr>
      <w:b/>
      <w:sz w:val="36"/>
      <w:szCs w:val="36"/>
    </w:rPr>
  </w:style>
  <w:style w:type="paragraph" w:styleId="Ttulo3">
    <w:name w:val="heading 3"/>
    <w:basedOn w:val="Normal"/>
    <w:next w:val="Normal"/>
    <w:uiPriority w:val="9"/>
    <w:unhideWhenUsed/>
    <w:qFormat/>
    <w:pPr>
      <w:keepNext/>
      <w:keepLines/>
      <w:spacing w:before="280" w:after="80"/>
      <w:outlineLvl w:val="2"/>
    </w:pPr>
    <w:rPr>
      <w:b/>
      <w:sz w:val="28"/>
      <w:szCs w:val="28"/>
    </w:rPr>
  </w:style>
  <w:style w:type="paragraph" w:styleId="Ttulo4">
    <w:name w:val="heading 4"/>
    <w:basedOn w:val="Normal"/>
    <w:next w:val="Normal"/>
    <w:uiPriority w:val="9"/>
    <w:unhideWhenUsed/>
    <w:qFormat/>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o">
    <w:name w:val="Revision"/>
    <w:hidden/>
    <w:uiPriority w:val="99"/>
    <w:semiHidden/>
    <w:rsid w:val="00E65AD8"/>
    <w:pPr>
      <w:spacing w:after="0" w:line="240" w:lineRule="auto"/>
    </w:pPr>
  </w:style>
  <w:style w:type="character" w:styleId="Refdecomentrio">
    <w:name w:val="annotation reference"/>
    <w:basedOn w:val="Fontepargpadro"/>
    <w:uiPriority w:val="99"/>
    <w:semiHidden/>
    <w:unhideWhenUsed/>
    <w:rsid w:val="002206BC"/>
    <w:rPr>
      <w:sz w:val="16"/>
      <w:szCs w:val="16"/>
    </w:rPr>
  </w:style>
  <w:style w:type="paragraph" w:styleId="Textodecomentrio">
    <w:name w:val="annotation text"/>
    <w:basedOn w:val="Normal"/>
    <w:link w:val="TextodecomentrioChar"/>
    <w:uiPriority w:val="99"/>
    <w:unhideWhenUsed/>
    <w:rsid w:val="002206BC"/>
    <w:pPr>
      <w:spacing w:line="240" w:lineRule="auto"/>
    </w:pPr>
    <w:rPr>
      <w:sz w:val="20"/>
      <w:szCs w:val="20"/>
    </w:rPr>
  </w:style>
  <w:style w:type="character" w:customStyle="1" w:styleId="TextodecomentrioChar">
    <w:name w:val="Texto de comentário Char"/>
    <w:basedOn w:val="Fontepargpadro"/>
    <w:link w:val="Textodecomentrio"/>
    <w:uiPriority w:val="99"/>
    <w:rsid w:val="002206BC"/>
    <w:rPr>
      <w:sz w:val="20"/>
      <w:szCs w:val="20"/>
    </w:rPr>
  </w:style>
  <w:style w:type="paragraph" w:styleId="Assuntodocomentrio">
    <w:name w:val="annotation subject"/>
    <w:basedOn w:val="Textodecomentrio"/>
    <w:next w:val="Textodecomentrio"/>
    <w:link w:val="AssuntodocomentrioChar"/>
    <w:uiPriority w:val="99"/>
    <w:semiHidden/>
    <w:unhideWhenUsed/>
    <w:rsid w:val="002206BC"/>
    <w:rPr>
      <w:b/>
      <w:bCs/>
    </w:rPr>
  </w:style>
  <w:style w:type="character" w:customStyle="1" w:styleId="AssuntodocomentrioChar">
    <w:name w:val="Assunto do comentário Char"/>
    <w:basedOn w:val="TextodecomentrioChar"/>
    <w:link w:val="Assuntodocomentrio"/>
    <w:uiPriority w:val="99"/>
    <w:semiHidden/>
    <w:rsid w:val="002206BC"/>
    <w:rPr>
      <w:b/>
      <w:bCs/>
      <w:sz w:val="20"/>
      <w:szCs w:val="20"/>
    </w:rPr>
  </w:style>
  <w:style w:type="paragraph" w:styleId="PargrafodaLista">
    <w:name w:val="List Paragraph"/>
    <w:basedOn w:val="Normal"/>
    <w:uiPriority w:val="34"/>
    <w:qFormat/>
    <w:rsid w:val="00D15C58"/>
    <w:pPr>
      <w:ind w:left="720"/>
      <w:contextualSpacing/>
    </w:pPr>
  </w:style>
  <w:style w:type="paragraph" w:styleId="NormalWeb">
    <w:name w:val="Normal (Web)"/>
    <w:basedOn w:val="Normal"/>
    <w:uiPriority w:val="99"/>
    <w:semiHidden/>
    <w:unhideWhenUsed/>
    <w:rsid w:val="00986FA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Fontepargpadro"/>
    <w:uiPriority w:val="99"/>
    <w:unhideWhenUsed/>
    <w:rsid w:val="0096272C"/>
    <w:rPr>
      <w:color w:val="0000FF" w:themeColor="hyperlink"/>
      <w:u w:val="single"/>
    </w:rPr>
  </w:style>
  <w:style w:type="character" w:styleId="MenoPendente">
    <w:name w:val="Unresolved Mention"/>
    <w:basedOn w:val="Fontepargpadro"/>
    <w:uiPriority w:val="99"/>
    <w:semiHidden/>
    <w:unhideWhenUsed/>
    <w:rsid w:val="0096272C"/>
    <w:rPr>
      <w:color w:val="605E5C"/>
      <w:shd w:val="clear" w:color="auto" w:fill="E1DFDD"/>
    </w:rPr>
  </w:style>
  <w:style w:type="paragraph" w:styleId="Cabealho">
    <w:name w:val="header"/>
    <w:basedOn w:val="Normal"/>
    <w:link w:val="CabealhoChar"/>
    <w:uiPriority w:val="99"/>
    <w:unhideWhenUsed/>
    <w:rsid w:val="00244E6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44E69"/>
  </w:style>
  <w:style w:type="paragraph" w:styleId="Rodap">
    <w:name w:val="footer"/>
    <w:basedOn w:val="Normal"/>
    <w:link w:val="RodapChar"/>
    <w:uiPriority w:val="99"/>
    <w:unhideWhenUsed/>
    <w:rsid w:val="00244E69"/>
    <w:pPr>
      <w:tabs>
        <w:tab w:val="center" w:pos="4252"/>
        <w:tab w:val="right" w:pos="8504"/>
      </w:tabs>
      <w:spacing w:after="0" w:line="240" w:lineRule="auto"/>
    </w:pPr>
  </w:style>
  <w:style w:type="character" w:customStyle="1" w:styleId="RodapChar">
    <w:name w:val="Rodapé Char"/>
    <w:basedOn w:val="Fontepargpadro"/>
    <w:link w:val="Rodap"/>
    <w:uiPriority w:val="99"/>
    <w:rsid w:val="00244E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795625">
      <w:bodyDiv w:val="1"/>
      <w:marLeft w:val="0"/>
      <w:marRight w:val="0"/>
      <w:marTop w:val="0"/>
      <w:marBottom w:val="0"/>
      <w:divBdr>
        <w:top w:val="none" w:sz="0" w:space="0" w:color="auto"/>
        <w:left w:val="none" w:sz="0" w:space="0" w:color="auto"/>
        <w:bottom w:val="none" w:sz="0" w:space="0" w:color="auto"/>
        <w:right w:val="none" w:sz="0" w:space="0" w:color="auto"/>
      </w:divBdr>
      <w:divsChild>
        <w:div w:id="801845211">
          <w:marLeft w:val="0"/>
          <w:marRight w:val="0"/>
          <w:marTop w:val="0"/>
          <w:marBottom w:val="0"/>
          <w:divBdr>
            <w:top w:val="none" w:sz="0" w:space="0" w:color="auto"/>
            <w:left w:val="none" w:sz="0" w:space="0" w:color="auto"/>
            <w:bottom w:val="none" w:sz="0" w:space="0" w:color="auto"/>
            <w:right w:val="none" w:sz="0" w:space="0" w:color="auto"/>
          </w:divBdr>
          <w:divsChild>
            <w:div w:id="187249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ialopes10@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4EC644-3DB1-4A48-B309-97ECFFFBD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1926</TotalTime>
  <Pages>9</Pages>
  <Words>1539</Words>
  <Characters>8773</Characters>
  <Application>Microsoft Office Word</Application>
  <DocSecurity>0</DocSecurity>
  <Lines>73</Lines>
  <Paragraphs>20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Patrícia Lopes</cp:lastModifiedBy>
  <cp:revision>18</cp:revision>
  <cp:lastPrinted>2022-06-25T11:47:00Z</cp:lastPrinted>
  <dcterms:created xsi:type="dcterms:W3CDTF">2022-06-08T08:54:00Z</dcterms:created>
  <dcterms:modified xsi:type="dcterms:W3CDTF">2022-11-08T16:06:00Z</dcterms:modified>
</cp:coreProperties>
</file>