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A1D2A2" w14:textId="55B28E71" w:rsidR="00B97903" w:rsidRDefault="00B97903">
      <w:pPr>
        <w:rPr>
          <w:rFonts w:ascii="Times New Roman" w:hAnsi="Times New Roman" w:cs="Times New Roman"/>
          <w:sz w:val="24"/>
          <w:szCs w:val="24"/>
        </w:rPr>
      </w:pPr>
      <w:r w:rsidRPr="00B97903">
        <w:rPr>
          <w:rFonts w:ascii="Times New Roman" w:hAnsi="Times New Roman" w:cs="Times New Roman"/>
          <w:i/>
          <w:iCs/>
          <w:sz w:val="24"/>
          <w:szCs w:val="24"/>
        </w:rPr>
        <w:t>Lonicera</w:t>
      </w:r>
      <w:r w:rsidRPr="00B97903">
        <w:rPr>
          <w:rFonts w:ascii="Times New Roman" w:hAnsi="Times New Roman" w:cs="Times New Roman"/>
          <w:sz w:val="24"/>
          <w:szCs w:val="24"/>
        </w:rPr>
        <w:t xml:space="preserve"> floral traits change to adapt to environmental variabilities</w:t>
      </w:r>
    </w:p>
    <w:p w14:paraId="3E0F5633" w14:textId="6D6AB180" w:rsidR="00686BA7" w:rsidRDefault="00686BA7">
      <w:pPr>
        <w:rPr>
          <w:rFonts w:ascii="Times New Roman" w:hAnsi="Times New Roman" w:cs="Times New Roman"/>
          <w:sz w:val="24"/>
          <w:szCs w:val="24"/>
        </w:rPr>
      </w:pPr>
    </w:p>
    <w:p w14:paraId="31286693" w14:textId="7F8A3573" w:rsidR="00686BA7" w:rsidRDefault="00686BA7">
      <w:pPr>
        <w:rPr>
          <w:rFonts w:ascii="Times New Roman" w:hAnsi="Times New Roman" w:cs="Times New Roman"/>
          <w:sz w:val="24"/>
          <w:szCs w:val="24"/>
        </w:rPr>
      </w:pPr>
      <w:r>
        <w:rPr>
          <w:rFonts w:ascii="Times New Roman" w:hAnsi="Times New Roman" w:cs="Times New Roman"/>
          <w:sz w:val="24"/>
          <w:szCs w:val="24"/>
        </w:rPr>
        <w:t>Wenkai Chen</w:t>
      </w:r>
      <w:r w:rsidR="003D28F7" w:rsidRPr="003D28F7">
        <w:rPr>
          <w:rFonts w:ascii="Times New Roman" w:hAnsi="Times New Roman" w:cs="Times New Roman"/>
          <w:sz w:val="24"/>
          <w:szCs w:val="24"/>
          <w:vertAlign w:val="superscript"/>
        </w:rPr>
        <w:t>1,2</w:t>
      </w:r>
      <w:r w:rsidR="00B463BF">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Jinniu</w:t>
      </w:r>
      <w:proofErr w:type="spellEnd"/>
      <w:r>
        <w:rPr>
          <w:rFonts w:ascii="Times New Roman" w:hAnsi="Times New Roman" w:cs="Times New Roman"/>
          <w:sz w:val="24"/>
          <w:szCs w:val="24"/>
        </w:rPr>
        <w:t xml:space="preserve"> Wang</w:t>
      </w:r>
      <w:r w:rsidR="003D28F7" w:rsidRPr="003D28F7">
        <w:rPr>
          <w:rFonts w:ascii="Times New Roman" w:hAnsi="Times New Roman" w:cs="Times New Roman"/>
          <w:sz w:val="24"/>
          <w:szCs w:val="24"/>
          <w:vertAlign w:val="superscript"/>
        </w:rPr>
        <w:t>2</w:t>
      </w:r>
      <w:r w:rsidR="003D28F7" w:rsidRPr="003D28F7">
        <w:rPr>
          <w:rFonts w:ascii="Times New Roman" w:hAnsi="Times New Roman" w:cs="Times New Roman" w:hint="eastAsia"/>
          <w:sz w:val="24"/>
          <w:szCs w:val="24"/>
          <w:vertAlign w:val="superscript"/>
        </w:rPr>
        <w:t>,</w:t>
      </w:r>
      <w:r w:rsidR="003D28F7" w:rsidRPr="003D28F7">
        <w:rPr>
          <w:rFonts w:ascii="Times New Roman" w:hAnsi="Times New Roman" w:cs="Times New Roman"/>
          <w:sz w:val="24"/>
          <w:szCs w:val="24"/>
          <w:vertAlign w:val="superscript"/>
        </w:rPr>
        <w:t>4</w:t>
      </w:r>
      <w:r w:rsidR="003D28F7">
        <w:rPr>
          <w:rFonts w:ascii="Times New Roman" w:hAnsi="Times New Roman" w:cs="Times New Roman"/>
          <w:sz w:val="24"/>
          <w:szCs w:val="24"/>
          <w:vertAlign w:val="superscript"/>
        </w:rPr>
        <w:t>,*</w:t>
      </w:r>
      <w:r w:rsidR="00B463BF">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00E10E08">
        <w:rPr>
          <w:rFonts w:ascii="Times New Roman" w:hAnsi="Times New Roman" w:cs="Times New Roman"/>
          <w:sz w:val="24"/>
          <w:szCs w:val="24"/>
        </w:rPr>
        <w:t>J</w:t>
      </w:r>
      <w:r w:rsidR="00E10E08">
        <w:rPr>
          <w:rFonts w:ascii="Times New Roman" w:hAnsi="Times New Roman" w:cs="Times New Roman" w:hint="eastAsia"/>
          <w:sz w:val="24"/>
          <w:szCs w:val="24"/>
        </w:rPr>
        <w:t>ie</w:t>
      </w:r>
      <w:proofErr w:type="spellEnd"/>
      <w:r w:rsidR="00E10E08">
        <w:rPr>
          <w:rFonts w:ascii="Times New Roman" w:hAnsi="Times New Roman" w:cs="Times New Roman"/>
          <w:sz w:val="24"/>
          <w:szCs w:val="24"/>
        </w:rPr>
        <w:t xml:space="preserve"> Du</w:t>
      </w:r>
      <w:r w:rsidR="003D28F7" w:rsidRPr="003D28F7">
        <w:rPr>
          <w:rFonts w:ascii="Times New Roman" w:hAnsi="Times New Roman" w:cs="Times New Roman"/>
          <w:sz w:val="24"/>
          <w:szCs w:val="24"/>
          <w:vertAlign w:val="superscript"/>
        </w:rPr>
        <w:t>3</w:t>
      </w:r>
      <w:r w:rsidR="00B463BF">
        <w:rPr>
          <w:rFonts w:ascii="Times New Roman" w:hAnsi="Times New Roman" w:cs="Times New Roman"/>
          <w:sz w:val="24"/>
          <w:szCs w:val="24"/>
        </w:rPr>
        <w:t>,</w:t>
      </w:r>
      <w:r w:rsidR="008A43EC">
        <w:rPr>
          <w:rFonts w:ascii="Times New Roman" w:hAnsi="Times New Roman" w:cs="Times New Roman"/>
          <w:sz w:val="24"/>
          <w:szCs w:val="24"/>
        </w:rPr>
        <w:t xml:space="preserve"> </w:t>
      </w:r>
      <w:r w:rsidR="00B463BF">
        <w:rPr>
          <w:rFonts w:ascii="Times New Roman" w:hAnsi="Times New Roman" w:cs="Times New Roman"/>
          <w:sz w:val="24"/>
          <w:szCs w:val="24"/>
        </w:rPr>
        <w:t>Jian Sun</w:t>
      </w:r>
      <w:r w:rsidR="00B463BF">
        <w:rPr>
          <w:rFonts w:ascii="Times New Roman" w:hAnsi="Times New Roman" w:cs="Times New Roman"/>
          <w:sz w:val="24"/>
          <w:szCs w:val="24"/>
          <w:vertAlign w:val="superscript"/>
        </w:rPr>
        <w:t>5</w:t>
      </w:r>
      <w:r w:rsidR="00B463BF">
        <w:rPr>
          <w:rFonts w:ascii="Times New Roman" w:hAnsi="Times New Roman" w:cs="Times New Roman"/>
          <w:sz w:val="24"/>
          <w:szCs w:val="24"/>
        </w:rPr>
        <w:t xml:space="preserve">, </w:t>
      </w:r>
      <w:proofErr w:type="spellStart"/>
      <w:r w:rsidR="000E5436">
        <w:rPr>
          <w:rFonts w:ascii="Times New Roman" w:hAnsi="Times New Roman" w:cs="Times New Roman"/>
          <w:sz w:val="24"/>
          <w:szCs w:val="24"/>
        </w:rPr>
        <w:t>Chunya</w:t>
      </w:r>
      <w:proofErr w:type="spellEnd"/>
      <w:r w:rsidR="000E5436">
        <w:rPr>
          <w:rFonts w:ascii="Times New Roman" w:hAnsi="Times New Roman" w:cs="Times New Roman"/>
          <w:sz w:val="24"/>
          <w:szCs w:val="24"/>
        </w:rPr>
        <w:t xml:space="preserve"> Wang</w:t>
      </w:r>
      <w:r w:rsidR="000E5436" w:rsidRPr="000E5436">
        <w:rPr>
          <w:rFonts w:ascii="Times New Roman" w:hAnsi="Times New Roman" w:cs="Times New Roman"/>
          <w:sz w:val="24"/>
          <w:szCs w:val="24"/>
          <w:vertAlign w:val="superscript"/>
        </w:rPr>
        <w:t>2</w:t>
      </w:r>
      <w:r w:rsidR="00B463BF">
        <w:rPr>
          <w:rFonts w:ascii="Times New Roman" w:hAnsi="Times New Roman" w:cs="Times New Roman"/>
          <w:sz w:val="24"/>
          <w:szCs w:val="24"/>
        </w:rPr>
        <w:t>,</w:t>
      </w:r>
      <w:r w:rsidR="000E5436">
        <w:rPr>
          <w:rFonts w:ascii="Times New Roman" w:hAnsi="Times New Roman" w:cs="Times New Roman"/>
          <w:sz w:val="24"/>
          <w:szCs w:val="24"/>
        </w:rPr>
        <w:t xml:space="preserve"> </w:t>
      </w:r>
      <w:r w:rsidR="000E5436">
        <w:rPr>
          <w:rFonts w:ascii="Times New Roman" w:hAnsi="Times New Roman" w:cs="Times New Roman" w:hint="eastAsia"/>
          <w:sz w:val="24"/>
          <w:szCs w:val="24"/>
        </w:rPr>
        <w:t>Y</w:t>
      </w:r>
      <w:r w:rsidR="000E5436">
        <w:rPr>
          <w:rFonts w:ascii="Times New Roman" w:hAnsi="Times New Roman" w:cs="Times New Roman"/>
          <w:sz w:val="24"/>
          <w:szCs w:val="24"/>
        </w:rPr>
        <w:t>an Wu</w:t>
      </w:r>
      <w:r w:rsidR="000E5436" w:rsidRPr="000E5436">
        <w:rPr>
          <w:rFonts w:ascii="Times New Roman" w:hAnsi="Times New Roman" w:cs="Times New Roman"/>
          <w:sz w:val="24"/>
          <w:szCs w:val="24"/>
          <w:vertAlign w:val="superscript"/>
        </w:rPr>
        <w:t>2,*</w:t>
      </w:r>
    </w:p>
    <w:p w14:paraId="05EA75A2" w14:textId="0EAF7DBA" w:rsidR="00E10E08" w:rsidRDefault="00E10E08">
      <w:pPr>
        <w:rPr>
          <w:rFonts w:ascii="Times New Roman" w:hAnsi="Times New Roman" w:cs="Times New Roman"/>
          <w:sz w:val="24"/>
          <w:szCs w:val="24"/>
        </w:rPr>
      </w:pPr>
    </w:p>
    <w:p w14:paraId="18231ABE" w14:textId="29E8D0DE" w:rsidR="008A43EC" w:rsidRDefault="00E10E08">
      <w:pPr>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hint="eastAsia"/>
          <w:sz w:val="24"/>
          <w:szCs w:val="24"/>
        </w:rPr>
        <w:t>C</w:t>
      </w:r>
      <w:r>
        <w:rPr>
          <w:rFonts w:ascii="Times New Roman" w:hAnsi="Times New Roman" w:cs="Times New Roman"/>
          <w:sz w:val="24"/>
          <w:szCs w:val="24"/>
        </w:rPr>
        <w:t>hengdu Botanical Garden, Chengdu, China</w:t>
      </w:r>
    </w:p>
    <w:p w14:paraId="48E77ABF" w14:textId="02D0D4F6" w:rsidR="008A43EC" w:rsidRDefault="00E10E08">
      <w:pPr>
        <w:rPr>
          <w:rFonts w:ascii="Times New Roman" w:hAnsi="Times New Roman" w:cs="Times New Roman"/>
          <w:sz w:val="24"/>
          <w:szCs w:val="24"/>
        </w:rPr>
      </w:pPr>
      <w:r>
        <w:rPr>
          <w:rFonts w:ascii="Times New Roman" w:hAnsi="Times New Roman" w:cs="Times New Roman"/>
          <w:sz w:val="24"/>
          <w:szCs w:val="24"/>
        </w:rPr>
        <w:t xml:space="preserve">2 Chengdu Institute of Biology, </w:t>
      </w:r>
      <w:r w:rsidR="00882CFA">
        <w:rPr>
          <w:rFonts w:ascii="Times New Roman" w:hAnsi="Times New Roman" w:cs="Times New Roman"/>
          <w:sz w:val="24"/>
          <w:szCs w:val="24"/>
        </w:rPr>
        <w:t xml:space="preserve">Chinese Academy of Sciences, </w:t>
      </w:r>
      <w:r>
        <w:rPr>
          <w:rFonts w:ascii="Times New Roman" w:hAnsi="Times New Roman" w:cs="Times New Roman"/>
          <w:sz w:val="24"/>
          <w:szCs w:val="24"/>
        </w:rPr>
        <w:t>Chengdu, China</w:t>
      </w:r>
    </w:p>
    <w:p w14:paraId="7D77130C" w14:textId="4AEC7763" w:rsidR="00E10E08" w:rsidRDefault="00E10E08">
      <w:pPr>
        <w:rPr>
          <w:rFonts w:ascii="Times New Roman" w:hAnsi="Times New Roman" w:cs="Times New Roman"/>
          <w:sz w:val="24"/>
          <w:szCs w:val="24"/>
        </w:rPr>
      </w:pPr>
      <w:r>
        <w:rPr>
          <w:rFonts w:ascii="Times New Roman" w:hAnsi="Times New Roman" w:cs="Times New Roman"/>
          <w:sz w:val="24"/>
          <w:szCs w:val="24"/>
        </w:rPr>
        <w:t>3</w:t>
      </w:r>
      <w:r w:rsidR="00E9293B">
        <w:rPr>
          <w:rFonts w:ascii="Times New Roman" w:hAnsi="Times New Roman" w:cs="Times New Roman"/>
          <w:sz w:val="24"/>
          <w:szCs w:val="24"/>
        </w:rPr>
        <w:t xml:space="preserve"> </w:t>
      </w:r>
      <w:proofErr w:type="spellStart"/>
      <w:r>
        <w:rPr>
          <w:rFonts w:ascii="Times New Roman" w:hAnsi="Times New Roman" w:cs="Times New Roman"/>
          <w:sz w:val="24"/>
          <w:szCs w:val="24"/>
        </w:rPr>
        <w:t>Jiuzhaigou</w:t>
      </w:r>
      <w:proofErr w:type="spellEnd"/>
      <w:r>
        <w:rPr>
          <w:rFonts w:ascii="Times New Roman" w:hAnsi="Times New Roman" w:cs="Times New Roman"/>
          <w:sz w:val="24"/>
          <w:szCs w:val="24"/>
        </w:rPr>
        <w:t xml:space="preserve"> Nature Reserve Administrative Bureau, </w:t>
      </w:r>
      <w:proofErr w:type="spellStart"/>
      <w:r>
        <w:rPr>
          <w:rFonts w:ascii="Times New Roman" w:hAnsi="Times New Roman" w:cs="Times New Roman"/>
          <w:sz w:val="24"/>
          <w:szCs w:val="24"/>
        </w:rPr>
        <w:t>Jiuzhaigou</w:t>
      </w:r>
      <w:proofErr w:type="spellEnd"/>
      <w:r>
        <w:rPr>
          <w:rFonts w:ascii="Times New Roman" w:hAnsi="Times New Roman" w:cs="Times New Roman"/>
          <w:sz w:val="24"/>
          <w:szCs w:val="24"/>
        </w:rPr>
        <w:t>, China</w:t>
      </w:r>
    </w:p>
    <w:p w14:paraId="34FC528E" w14:textId="2813AA77" w:rsidR="008A43EC" w:rsidRDefault="00B463BF">
      <w:pPr>
        <w:rPr>
          <w:rFonts w:ascii="Times New Roman" w:hAnsi="Times New Roman" w:cs="Times New Roman"/>
          <w:sz w:val="24"/>
          <w:szCs w:val="24"/>
        </w:rPr>
      </w:pPr>
      <w:r w:rsidRPr="00B463BF">
        <w:rPr>
          <w:rFonts w:ascii="Times New Roman" w:hAnsi="Times New Roman" w:cs="Times New Roman"/>
          <w:sz w:val="24"/>
          <w:szCs w:val="24"/>
        </w:rPr>
        <w:t xml:space="preserve">4 </w:t>
      </w:r>
      <w:proofErr w:type="spellStart"/>
      <w:r w:rsidRPr="00B463BF">
        <w:rPr>
          <w:rFonts w:ascii="Times New Roman" w:hAnsi="Times New Roman" w:cs="Times New Roman"/>
          <w:sz w:val="24"/>
          <w:szCs w:val="24"/>
        </w:rPr>
        <w:t>Mangkang</w:t>
      </w:r>
      <w:proofErr w:type="spellEnd"/>
      <w:r w:rsidRPr="00B463BF">
        <w:rPr>
          <w:rFonts w:ascii="Times New Roman" w:hAnsi="Times New Roman" w:cs="Times New Roman"/>
          <w:sz w:val="24"/>
          <w:szCs w:val="24"/>
        </w:rPr>
        <w:t xml:space="preserve"> Ecological Station, Tibet Ecological Safety Monitor Network, </w:t>
      </w:r>
      <w:proofErr w:type="spellStart"/>
      <w:r w:rsidRPr="00B463BF">
        <w:rPr>
          <w:rFonts w:ascii="Times New Roman" w:hAnsi="Times New Roman" w:cs="Times New Roman"/>
          <w:sz w:val="24"/>
          <w:szCs w:val="24"/>
        </w:rPr>
        <w:t>Changdu</w:t>
      </w:r>
      <w:proofErr w:type="spellEnd"/>
      <w:r w:rsidRPr="00B463BF">
        <w:rPr>
          <w:rFonts w:ascii="Times New Roman" w:hAnsi="Times New Roman" w:cs="Times New Roman"/>
          <w:sz w:val="24"/>
          <w:szCs w:val="24"/>
        </w:rPr>
        <w:t>, China</w:t>
      </w:r>
    </w:p>
    <w:p w14:paraId="3FE11C35" w14:textId="00199E5A" w:rsidR="00B463BF" w:rsidRDefault="00B463BF">
      <w:pPr>
        <w:rPr>
          <w:rFonts w:ascii="Times New Roman" w:hAnsi="Times New Roman" w:cs="Times New Roman"/>
          <w:sz w:val="24"/>
          <w:szCs w:val="24"/>
        </w:rPr>
      </w:pPr>
      <w:r>
        <w:rPr>
          <w:rFonts w:ascii="Times New Roman" w:hAnsi="Times New Roman" w:cs="Times New Roman" w:hint="eastAsia"/>
          <w:sz w:val="24"/>
          <w:szCs w:val="24"/>
        </w:rPr>
        <w:t>5</w:t>
      </w:r>
      <w:r>
        <w:rPr>
          <w:rFonts w:ascii="Times New Roman" w:hAnsi="Times New Roman" w:cs="Times New Roman"/>
          <w:sz w:val="24"/>
          <w:szCs w:val="24"/>
        </w:rPr>
        <w:t xml:space="preserve"> </w:t>
      </w:r>
      <w:r w:rsidR="00882CFA">
        <w:rPr>
          <w:rFonts w:ascii="Times New Roman" w:hAnsi="Times New Roman" w:cs="Times New Roman"/>
          <w:sz w:val="24"/>
          <w:szCs w:val="24"/>
        </w:rPr>
        <w:t>Institute of Tibetan Plateau Research, Chinese Academy of Sciences, Beijing, China</w:t>
      </w:r>
    </w:p>
    <w:p w14:paraId="6FC5B663" w14:textId="77777777" w:rsidR="00C25192" w:rsidRDefault="00C25192">
      <w:pPr>
        <w:rPr>
          <w:rFonts w:ascii="Times New Roman" w:hAnsi="Times New Roman" w:cs="Times New Roman"/>
          <w:sz w:val="24"/>
          <w:szCs w:val="24"/>
        </w:rPr>
      </w:pPr>
    </w:p>
    <w:p w14:paraId="758E5356" w14:textId="77777777" w:rsidR="00C25192" w:rsidRPr="00C25192" w:rsidRDefault="00C25192" w:rsidP="00C25192">
      <w:pPr>
        <w:widowControl/>
        <w:spacing w:before="240"/>
        <w:jc w:val="left"/>
        <w:rPr>
          <w:rFonts w:ascii="Times New Roman" w:hAnsi="Times New Roman" w:cs="Times New Roman"/>
          <w:b/>
          <w:kern w:val="0"/>
          <w:sz w:val="24"/>
          <w:szCs w:val="24"/>
          <w:lang w:eastAsia="en-US"/>
        </w:rPr>
      </w:pPr>
      <w:r w:rsidRPr="00C25192">
        <w:rPr>
          <w:rFonts w:ascii="Times New Roman" w:hAnsi="Times New Roman" w:cs="Times New Roman"/>
          <w:b/>
          <w:kern w:val="0"/>
          <w:sz w:val="24"/>
          <w:szCs w:val="24"/>
          <w:lang w:eastAsia="en-US"/>
        </w:rPr>
        <w:t xml:space="preserve">* Correspondence: </w:t>
      </w:r>
    </w:p>
    <w:p w14:paraId="70200CEA" w14:textId="77777777" w:rsidR="00C25192" w:rsidRPr="00C25192" w:rsidRDefault="00C25192" w:rsidP="00C25192">
      <w:pPr>
        <w:rPr>
          <w:rFonts w:ascii="Times New Roman" w:hAnsi="Times New Roman" w:cs="Times New Roman"/>
          <w:sz w:val="24"/>
          <w:szCs w:val="24"/>
        </w:rPr>
      </w:pPr>
      <w:proofErr w:type="spellStart"/>
      <w:r w:rsidRPr="00C25192">
        <w:rPr>
          <w:rFonts w:ascii="Times New Roman" w:hAnsi="Times New Roman" w:cs="Times New Roman"/>
          <w:sz w:val="24"/>
          <w:szCs w:val="24"/>
        </w:rPr>
        <w:t>Jinniu</w:t>
      </w:r>
      <w:proofErr w:type="spellEnd"/>
      <w:r w:rsidRPr="00C25192">
        <w:rPr>
          <w:rFonts w:ascii="Times New Roman" w:hAnsi="Times New Roman" w:cs="Times New Roman"/>
          <w:sz w:val="24"/>
          <w:szCs w:val="24"/>
        </w:rPr>
        <w:t xml:space="preserve"> Wang, Yan Wu</w:t>
      </w:r>
    </w:p>
    <w:p w14:paraId="2FCCD3B6" w14:textId="189C64D2" w:rsidR="00C25192" w:rsidRPr="00C25192" w:rsidRDefault="00C25192" w:rsidP="00C25192">
      <w:pPr>
        <w:rPr>
          <w:rFonts w:ascii="Times New Roman" w:hAnsi="Times New Roman" w:cs="Times New Roman"/>
          <w:sz w:val="24"/>
          <w:szCs w:val="24"/>
        </w:rPr>
      </w:pPr>
      <w:r w:rsidRPr="00C25192">
        <w:rPr>
          <w:rFonts w:ascii="Times New Roman" w:hAnsi="Times New Roman" w:cs="Times New Roman"/>
          <w:sz w:val="24"/>
          <w:szCs w:val="24"/>
        </w:rPr>
        <w:t>wangjn@cib.ac.cn, wuyan@cib.ac.cn</w:t>
      </w:r>
    </w:p>
    <w:p w14:paraId="5DCA2B5D" w14:textId="630ACB06" w:rsidR="00260BAF" w:rsidRDefault="006C1FE1" w:rsidP="002F781F">
      <w:pPr>
        <w:pStyle w:val="2"/>
        <w:spacing w:line="360" w:lineRule="auto"/>
        <w:rPr>
          <w:rFonts w:ascii="Times New Roman" w:hAnsi="Times New Roman" w:cs="Times New Roman"/>
          <w:sz w:val="24"/>
          <w:szCs w:val="24"/>
        </w:rPr>
      </w:pPr>
      <w:r>
        <w:rPr>
          <w:rFonts w:ascii="Times New Roman" w:hAnsi="Times New Roman" w:cs="Times New Roman"/>
          <w:sz w:val="24"/>
          <w:szCs w:val="24"/>
        </w:rPr>
        <w:t>Abstract</w:t>
      </w:r>
    </w:p>
    <w:p w14:paraId="301B82B1" w14:textId="4CE0538A" w:rsidR="001F0A6F" w:rsidRPr="001E5DE6" w:rsidRDefault="001F0A6F" w:rsidP="001F0A6F">
      <w:pPr>
        <w:rPr>
          <w:rFonts w:ascii="Times New Roman" w:hAnsi="Times New Roman" w:cs="Times New Roman"/>
          <w:sz w:val="24"/>
          <w:szCs w:val="24"/>
        </w:rPr>
      </w:pPr>
      <w:r>
        <w:rPr>
          <w:rFonts w:ascii="Times New Roman" w:hAnsi="Times New Roman" w:cs="Times New Roman"/>
          <w:sz w:val="24"/>
          <w:szCs w:val="24"/>
        </w:rPr>
        <w:t xml:space="preserve">Species in </w:t>
      </w:r>
      <w:r w:rsidRPr="001F0A6F">
        <w:rPr>
          <w:rFonts w:ascii="Times New Roman" w:hAnsi="Times New Roman" w:cs="Times New Roman" w:hint="eastAsia"/>
          <w:i/>
          <w:iCs/>
          <w:sz w:val="24"/>
          <w:szCs w:val="24"/>
        </w:rPr>
        <w:t>Lonic</w:t>
      </w:r>
      <w:r w:rsidRPr="001F0A6F">
        <w:rPr>
          <w:rFonts w:ascii="Times New Roman" w:hAnsi="Times New Roman" w:cs="Times New Roman"/>
          <w:i/>
          <w:iCs/>
          <w:sz w:val="24"/>
          <w:szCs w:val="24"/>
        </w:rPr>
        <w:t>era</w:t>
      </w:r>
      <w:r w:rsidRPr="001F0A6F">
        <w:rPr>
          <w:rFonts w:ascii="Times New Roman" w:hAnsi="Times New Roman" w:cs="Times New Roman"/>
          <w:sz w:val="24"/>
          <w:szCs w:val="24"/>
        </w:rPr>
        <w:t xml:space="preserve"> </w:t>
      </w:r>
      <w:r>
        <w:rPr>
          <w:rFonts w:ascii="Times New Roman" w:hAnsi="Times New Roman" w:cs="Times New Roman"/>
          <w:sz w:val="24"/>
          <w:szCs w:val="24"/>
        </w:rPr>
        <w:t xml:space="preserve">genus are </w:t>
      </w:r>
      <w:r>
        <w:rPr>
          <w:rFonts w:ascii="Times New Roman" w:hAnsi="Times New Roman" w:cs="Times New Roman"/>
          <w:color w:val="000000" w:themeColor="text1"/>
          <w:sz w:val="24"/>
          <w:szCs w:val="24"/>
        </w:rPr>
        <w:t>m</w:t>
      </w:r>
      <w:r w:rsidRPr="0047587A">
        <w:rPr>
          <w:rFonts w:ascii="Times New Roman" w:hAnsi="Times New Roman" w:cs="Times New Roman"/>
          <w:color w:val="000000" w:themeColor="text1"/>
          <w:sz w:val="24"/>
          <w:szCs w:val="24"/>
        </w:rPr>
        <w:t xml:space="preserve">agic </w:t>
      </w:r>
      <w:r>
        <w:rPr>
          <w:rFonts w:ascii="Times New Roman" w:hAnsi="Times New Roman" w:cs="Times New Roman"/>
          <w:color w:val="000000" w:themeColor="text1"/>
          <w:sz w:val="24"/>
          <w:szCs w:val="24"/>
        </w:rPr>
        <w:t>e</w:t>
      </w:r>
      <w:r w:rsidRPr="0047587A">
        <w:rPr>
          <w:rFonts w:ascii="Times New Roman" w:hAnsi="Times New Roman" w:cs="Times New Roman"/>
          <w:color w:val="000000" w:themeColor="text1"/>
          <w:sz w:val="24"/>
          <w:szCs w:val="24"/>
        </w:rPr>
        <w:t>lves</w:t>
      </w:r>
      <w:r>
        <w:rPr>
          <w:rFonts w:ascii="Times New Roman" w:hAnsi="Times New Roman" w:cs="Times New Roman"/>
          <w:sz w:val="24"/>
          <w:szCs w:val="24"/>
        </w:rPr>
        <w:t xml:space="preserve"> </w:t>
      </w:r>
      <w:r w:rsidR="0025437B">
        <w:rPr>
          <w:rFonts w:ascii="Times New Roman" w:hAnsi="Times New Roman" w:cs="Times New Roman"/>
          <w:sz w:val="24"/>
          <w:szCs w:val="24"/>
        </w:rPr>
        <w:t>with excellent adapta</w:t>
      </w:r>
      <w:r w:rsidR="00ED4A26">
        <w:rPr>
          <w:rFonts w:ascii="Times New Roman" w:hAnsi="Times New Roman" w:cs="Times New Roman"/>
          <w:sz w:val="24"/>
          <w:szCs w:val="24"/>
        </w:rPr>
        <w:t xml:space="preserve">bility to varying environments with the aid of </w:t>
      </w:r>
      <w:r w:rsidR="0025437B">
        <w:rPr>
          <w:rFonts w:ascii="Times New Roman" w:hAnsi="Times New Roman" w:cs="Times New Roman"/>
          <w:sz w:val="24"/>
          <w:szCs w:val="24"/>
        </w:rPr>
        <w:t>the divergent morphological and color pattern variation.</w:t>
      </w:r>
      <w:r w:rsidR="003A7FE3">
        <w:rPr>
          <w:rFonts w:ascii="Times New Roman" w:hAnsi="Times New Roman" w:cs="Times New Roman"/>
          <w:sz w:val="24"/>
          <w:szCs w:val="24"/>
        </w:rPr>
        <w:t xml:space="preserve"> </w:t>
      </w:r>
      <w:r w:rsidR="00625754" w:rsidRPr="00625754">
        <w:rPr>
          <w:rFonts w:ascii="Times New Roman" w:hAnsi="Times New Roman" w:cs="Times New Roman"/>
          <w:sz w:val="24"/>
          <w:szCs w:val="24"/>
        </w:rPr>
        <w:t>Flowers undergo strong selection of both biotic and abiotic factors with species-specific morphology and color strategies.</w:t>
      </w:r>
      <w:r w:rsidR="00625754">
        <w:rPr>
          <w:rFonts w:ascii="Times New Roman" w:hAnsi="Times New Roman" w:cs="Times New Roman"/>
          <w:sz w:val="24"/>
          <w:szCs w:val="24"/>
        </w:rPr>
        <w:t xml:space="preserve"> </w:t>
      </w:r>
      <w:r w:rsidR="009F63CC">
        <w:rPr>
          <w:rFonts w:ascii="Times New Roman" w:hAnsi="Times New Roman" w:cs="Times New Roman"/>
          <w:sz w:val="24"/>
          <w:szCs w:val="24"/>
        </w:rPr>
        <w:t xml:space="preserve">Take </w:t>
      </w:r>
      <w:r w:rsidR="006F08A3" w:rsidRPr="006F08A3">
        <w:rPr>
          <w:rFonts w:ascii="Times New Roman" w:hAnsi="Times New Roman" w:cs="Times New Roman"/>
          <w:i/>
          <w:iCs/>
          <w:sz w:val="24"/>
          <w:szCs w:val="24"/>
        </w:rPr>
        <w:t>Lonicera nervosa</w:t>
      </w:r>
      <w:r w:rsidR="006F08A3">
        <w:rPr>
          <w:rFonts w:ascii="Times New Roman" w:hAnsi="Times New Roman" w:cs="Times New Roman"/>
          <w:sz w:val="24"/>
          <w:szCs w:val="24"/>
        </w:rPr>
        <w:t xml:space="preserve"> (</w:t>
      </w:r>
      <w:r w:rsidR="006F08A3" w:rsidRPr="006F08A3">
        <w:rPr>
          <w:rFonts w:ascii="Times New Roman" w:hAnsi="Times New Roman" w:cs="Times New Roman"/>
          <w:i/>
          <w:iCs/>
          <w:sz w:val="24"/>
          <w:szCs w:val="24"/>
        </w:rPr>
        <w:t>L. nervosa</w:t>
      </w:r>
      <w:r w:rsidR="006F08A3">
        <w:rPr>
          <w:rFonts w:ascii="Times New Roman" w:hAnsi="Times New Roman" w:cs="Times New Roman"/>
          <w:sz w:val="24"/>
          <w:szCs w:val="24"/>
        </w:rPr>
        <w:t xml:space="preserve">) and </w:t>
      </w:r>
      <w:r w:rsidR="006F08A3" w:rsidRPr="006F08A3">
        <w:rPr>
          <w:rFonts w:ascii="Times New Roman" w:hAnsi="Times New Roman" w:cs="Times New Roman"/>
          <w:i/>
          <w:iCs/>
          <w:sz w:val="24"/>
          <w:szCs w:val="24"/>
        </w:rPr>
        <w:t>Lonicera</w:t>
      </w:r>
      <w:r w:rsidR="006F08A3">
        <w:rPr>
          <w:rFonts w:ascii="Times New Roman" w:hAnsi="Times New Roman" w:cs="Times New Roman"/>
          <w:sz w:val="24"/>
          <w:szCs w:val="24"/>
        </w:rPr>
        <w:t xml:space="preserve"> </w:t>
      </w:r>
      <w:proofErr w:type="spellStart"/>
      <w:r w:rsidR="006F08A3" w:rsidRPr="006F08A3">
        <w:rPr>
          <w:rFonts w:ascii="Times New Roman" w:hAnsi="Times New Roman" w:cs="Times New Roman"/>
          <w:i/>
          <w:iCs/>
          <w:sz w:val="24"/>
          <w:szCs w:val="24"/>
        </w:rPr>
        <w:t>tangutica</w:t>
      </w:r>
      <w:proofErr w:type="spellEnd"/>
      <w:r w:rsidR="006F08A3">
        <w:rPr>
          <w:rFonts w:ascii="Times New Roman" w:hAnsi="Times New Roman" w:cs="Times New Roman"/>
          <w:sz w:val="24"/>
          <w:szCs w:val="24"/>
        </w:rPr>
        <w:t xml:space="preserve"> (</w:t>
      </w:r>
      <w:r w:rsidR="006F08A3" w:rsidRPr="006F08A3">
        <w:rPr>
          <w:rFonts w:ascii="Times New Roman" w:hAnsi="Times New Roman" w:cs="Times New Roman"/>
          <w:i/>
          <w:iCs/>
          <w:sz w:val="24"/>
          <w:szCs w:val="24"/>
        </w:rPr>
        <w:t xml:space="preserve">L. </w:t>
      </w:r>
      <w:proofErr w:type="spellStart"/>
      <w:r w:rsidR="006F08A3" w:rsidRPr="006F08A3">
        <w:rPr>
          <w:rFonts w:ascii="Times New Roman" w:hAnsi="Times New Roman" w:cs="Times New Roman"/>
          <w:i/>
          <w:iCs/>
          <w:sz w:val="24"/>
          <w:szCs w:val="24"/>
        </w:rPr>
        <w:t>tangutica</w:t>
      </w:r>
      <w:proofErr w:type="spellEnd"/>
      <w:r w:rsidR="006F08A3">
        <w:rPr>
          <w:rFonts w:ascii="Times New Roman" w:hAnsi="Times New Roman" w:cs="Times New Roman"/>
          <w:sz w:val="24"/>
          <w:szCs w:val="24"/>
        </w:rPr>
        <w:t xml:space="preserve">) </w:t>
      </w:r>
      <w:r w:rsidR="0089763F" w:rsidRPr="009F63CC">
        <w:rPr>
          <w:rFonts w:ascii="Times New Roman" w:hAnsi="Times New Roman" w:cs="Times New Roman"/>
          <w:sz w:val="24"/>
          <w:szCs w:val="24"/>
        </w:rPr>
        <w:t>as representative species</w:t>
      </w:r>
      <w:r w:rsidR="0089763F">
        <w:rPr>
          <w:rFonts w:ascii="Times New Roman" w:hAnsi="Times New Roman" w:cs="Times New Roman"/>
          <w:sz w:val="24"/>
          <w:szCs w:val="24"/>
        </w:rPr>
        <w:t>,</w:t>
      </w:r>
      <w:r w:rsidR="0089763F" w:rsidRPr="009F63CC">
        <w:rPr>
          <w:rFonts w:ascii="Times New Roman" w:hAnsi="Times New Roman" w:cs="Times New Roman"/>
          <w:sz w:val="24"/>
          <w:szCs w:val="24"/>
        </w:rPr>
        <w:t xml:space="preserve"> </w:t>
      </w:r>
      <w:r w:rsidR="006F08A3" w:rsidRPr="006F08A3">
        <w:rPr>
          <w:rFonts w:ascii="Times New Roman" w:hAnsi="Times New Roman" w:cs="Times New Roman"/>
          <w:sz w:val="24"/>
          <w:szCs w:val="24"/>
        </w:rPr>
        <w:t xml:space="preserve">two sister taxa of </w:t>
      </w:r>
      <w:r w:rsidR="006F08A3" w:rsidRPr="006F08A3">
        <w:rPr>
          <w:rFonts w:ascii="Times New Roman" w:hAnsi="Times New Roman" w:cs="Times New Roman"/>
          <w:i/>
          <w:iCs/>
          <w:sz w:val="24"/>
          <w:szCs w:val="24"/>
        </w:rPr>
        <w:t>Lonicera</w:t>
      </w:r>
      <w:r w:rsidR="006F08A3" w:rsidRPr="006F08A3">
        <w:rPr>
          <w:rFonts w:ascii="Times New Roman" w:hAnsi="Times New Roman" w:cs="Times New Roman"/>
          <w:sz w:val="24"/>
          <w:szCs w:val="24"/>
        </w:rPr>
        <w:t xml:space="preserve"> </w:t>
      </w:r>
      <w:r w:rsidR="006F08A3">
        <w:rPr>
          <w:rFonts w:ascii="Times New Roman" w:hAnsi="Times New Roman" w:cs="Times New Roman"/>
          <w:sz w:val="24"/>
          <w:szCs w:val="24"/>
        </w:rPr>
        <w:t>widespread in alpine to subalpine ecosystems</w:t>
      </w:r>
      <w:r w:rsidR="006C1B05">
        <w:rPr>
          <w:rFonts w:ascii="Times New Roman" w:hAnsi="Times New Roman" w:cs="Times New Roman"/>
          <w:sz w:val="24"/>
          <w:szCs w:val="24"/>
        </w:rPr>
        <w:t xml:space="preserve"> in the same region</w:t>
      </w:r>
      <w:r w:rsidR="006F08A3">
        <w:rPr>
          <w:rFonts w:ascii="Times New Roman" w:hAnsi="Times New Roman" w:cs="Times New Roman"/>
          <w:sz w:val="24"/>
          <w:szCs w:val="24"/>
        </w:rPr>
        <w:t xml:space="preserve">, which present </w:t>
      </w:r>
      <w:r w:rsidR="001E5DE6">
        <w:rPr>
          <w:rFonts w:ascii="Times New Roman" w:hAnsi="Times New Roman" w:cs="Times New Roman"/>
          <w:sz w:val="24"/>
          <w:szCs w:val="24"/>
        </w:rPr>
        <w:t xml:space="preserve">ideal </w:t>
      </w:r>
      <w:r w:rsidR="006C1B05">
        <w:rPr>
          <w:rFonts w:ascii="Times New Roman" w:hAnsi="Times New Roman" w:cs="Times New Roman"/>
          <w:sz w:val="24"/>
          <w:szCs w:val="24"/>
        </w:rPr>
        <w:t>subject</w:t>
      </w:r>
      <w:r w:rsidR="001E5DE6">
        <w:rPr>
          <w:rFonts w:ascii="Times New Roman" w:hAnsi="Times New Roman" w:cs="Times New Roman"/>
          <w:sz w:val="24"/>
          <w:szCs w:val="24"/>
        </w:rPr>
        <w:t xml:space="preserve"> in</w:t>
      </w:r>
      <w:r w:rsidR="006C1B05">
        <w:rPr>
          <w:rFonts w:ascii="Times New Roman" w:hAnsi="Times New Roman" w:cs="Times New Roman"/>
          <w:sz w:val="24"/>
          <w:szCs w:val="24"/>
        </w:rPr>
        <w:t xml:space="preserve"> </w:t>
      </w:r>
      <w:r w:rsidR="006C1B05" w:rsidRPr="006C1B05">
        <w:rPr>
          <w:rFonts w:ascii="Times New Roman" w:hAnsi="Times New Roman" w:cs="Times New Roman"/>
          <w:sz w:val="24"/>
          <w:szCs w:val="24"/>
        </w:rPr>
        <w:t>terms of evolution</w:t>
      </w:r>
      <w:r w:rsidR="006C1B05">
        <w:rPr>
          <w:rFonts w:ascii="Times New Roman" w:hAnsi="Times New Roman" w:cs="Times New Roman"/>
          <w:sz w:val="24"/>
          <w:szCs w:val="24"/>
        </w:rPr>
        <w:t xml:space="preserve"> </w:t>
      </w:r>
      <w:r w:rsidR="006C1B05" w:rsidRPr="006C1B05">
        <w:rPr>
          <w:rFonts w:ascii="Times New Roman" w:hAnsi="Times New Roman" w:cs="Times New Roman"/>
          <w:sz w:val="24"/>
          <w:szCs w:val="24"/>
        </w:rPr>
        <w:t>and adaptation of flowers to determine underlying ecological implications</w:t>
      </w:r>
      <w:r w:rsidR="006F08A3" w:rsidRPr="006F08A3">
        <w:rPr>
          <w:rFonts w:ascii="Times New Roman" w:hAnsi="Times New Roman" w:cs="Times New Roman"/>
          <w:sz w:val="24"/>
          <w:szCs w:val="24"/>
        </w:rPr>
        <w:t xml:space="preserve"> </w:t>
      </w:r>
      <w:r w:rsidR="006F08A3">
        <w:rPr>
          <w:rFonts w:ascii="Times New Roman" w:hAnsi="Times New Roman" w:cs="Times New Roman"/>
          <w:sz w:val="24"/>
          <w:szCs w:val="24"/>
        </w:rPr>
        <w:t>with</w:t>
      </w:r>
      <w:r w:rsidR="006F08A3" w:rsidRPr="006F08A3">
        <w:rPr>
          <w:rFonts w:ascii="Times New Roman" w:hAnsi="Times New Roman" w:cs="Times New Roman"/>
          <w:sz w:val="24"/>
          <w:szCs w:val="24"/>
        </w:rPr>
        <w:t xml:space="preserve"> </w:t>
      </w:r>
      <w:r w:rsidR="001E5DE6">
        <w:rPr>
          <w:rFonts w:ascii="Times New Roman" w:hAnsi="Times New Roman" w:cs="Times New Roman"/>
          <w:sz w:val="24"/>
          <w:szCs w:val="24"/>
        </w:rPr>
        <w:t xml:space="preserve">close </w:t>
      </w:r>
      <w:r w:rsidR="006F08A3" w:rsidRPr="006F08A3">
        <w:rPr>
          <w:rFonts w:ascii="Times New Roman" w:hAnsi="Times New Roman" w:cs="Times New Roman"/>
          <w:sz w:val="24"/>
          <w:szCs w:val="24"/>
        </w:rPr>
        <w:t>evolutionary relationship</w:t>
      </w:r>
      <w:r w:rsidR="006C1B05">
        <w:rPr>
          <w:rFonts w:ascii="Times New Roman" w:hAnsi="Times New Roman" w:cs="Times New Roman"/>
          <w:sz w:val="24"/>
          <w:szCs w:val="24"/>
        </w:rPr>
        <w:t xml:space="preserve">: </w:t>
      </w:r>
      <w:r w:rsidR="006C1B05">
        <w:rPr>
          <w:rFonts w:ascii="Times New Roman" w:hAnsi="Times New Roman" w:cs="Times New Roman" w:hint="eastAsia"/>
          <w:sz w:val="24"/>
          <w:szCs w:val="24"/>
        </w:rPr>
        <w:t>(</w:t>
      </w:r>
      <w:r w:rsidR="006C1B05">
        <w:rPr>
          <w:rFonts w:ascii="Times New Roman" w:hAnsi="Times New Roman" w:cs="Times New Roman"/>
          <w:sz w:val="24"/>
          <w:szCs w:val="24"/>
        </w:rPr>
        <w:t>1)</w:t>
      </w:r>
      <w:r w:rsidR="006C1B05" w:rsidRPr="006C1B05">
        <w:rPr>
          <w:rFonts w:ascii="Times New Roman" w:hAnsi="Times New Roman" w:cs="Times New Roman"/>
          <w:sz w:val="24"/>
          <w:szCs w:val="24"/>
        </w:rPr>
        <w:t xml:space="preserve"> </w:t>
      </w:r>
      <w:r w:rsidR="006C1B05">
        <w:rPr>
          <w:rFonts w:ascii="Times New Roman" w:hAnsi="Times New Roman" w:cs="Times New Roman"/>
          <w:sz w:val="24"/>
          <w:szCs w:val="24"/>
        </w:rPr>
        <w:t xml:space="preserve">both </w:t>
      </w:r>
      <w:r w:rsidR="00625754">
        <w:rPr>
          <w:rFonts w:ascii="Times New Roman" w:hAnsi="Times New Roman" w:cs="Times New Roman"/>
          <w:sz w:val="24"/>
          <w:szCs w:val="24"/>
        </w:rPr>
        <w:t xml:space="preserve">species present </w:t>
      </w:r>
      <w:r w:rsidR="006C1B05">
        <w:rPr>
          <w:rFonts w:ascii="Times New Roman" w:hAnsi="Times New Roman" w:cs="Times New Roman"/>
          <w:sz w:val="24"/>
          <w:szCs w:val="24"/>
        </w:rPr>
        <w:t xml:space="preserve">differentiation in floral structure, corolla orientation and anther position; (2) </w:t>
      </w:r>
      <w:r w:rsidR="00326937" w:rsidRPr="00326937">
        <w:rPr>
          <w:rFonts w:ascii="Times New Roman" w:hAnsi="Times New Roman" w:cs="Times New Roman"/>
          <w:i/>
          <w:iCs/>
          <w:sz w:val="24"/>
          <w:szCs w:val="24"/>
        </w:rPr>
        <w:t>L. nervosa</w:t>
      </w:r>
      <w:r w:rsidR="00326937" w:rsidRPr="00326937">
        <w:rPr>
          <w:rFonts w:ascii="Times New Roman" w:hAnsi="Times New Roman" w:cs="Times New Roman"/>
          <w:sz w:val="24"/>
          <w:szCs w:val="24"/>
        </w:rPr>
        <w:t xml:space="preserve"> has </w:t>
      </w:r>
      <w:r w:rsidR="00326937">
        <w:rPr>
          <w:rFonts w:ascii="Times New Roman" w:hAnsi="Times New Roman" w:cs="Times New Roman"/>
          <w:sz w:val="24"/>
          <w:szCs w:val="24"/>
        </w:rPr>
        <w:t>constant</w:t>
      </w:r>
      <w:r w:rsidR="00326937" w:rsidRPr="00326937">
        <w:rPr>
          <w:rFonts w:ascii="Times New Roman" w:hAnsi="Times New Roman" w:cs="Times New Roman"/>
          <w:sz w:val="24"/>
          <w:szCs w:val="24"/>
        </w:rPr>
        <w:t xml:space="preserve"> color </w:t>
      </w:r>
      <w:r w:rsidR="00326937">
        <w:rPr>
          <w:rFonts w:ascii="Times New Roman" w:hAnsi="Times New Roman" w:cs="Times New Roman"/>
          <w:sz w:val="24"/>
          <w:szCs w:val="24"/>
        </w:rPr>
        <w:t xml:space="preserve">while </w:t>
      </w:r>
      <w:r w:rsidR="00326937" w:rsidRPr="00326937">
        <w:rPr>
          <w:rFonts w:ascii="Times New Roman" w:hAnsi="Times New Roman" w:cs="Times New Roman"/>
          <w:i/>
          <w:iCs/>
          <w:sz w:val="24"/>
          <w:szCs w:val="24"/>
        </w:rPr>
        <w:t xml:space="preserve">L. </w:t>
      </w:r>
      <w:proofErr w:type="spellStart"/>
      <w:r w:rsidR="00326937" w:rsidRPr="00326937">
        <w:rPr>
          <w:rFonts w:ascii="Times New Roman" w:hAnsi="Times New Roman" w:cs="Times New Roman"/>
          <w:i/>
          <w:iCs/>
          <w:sz w:val="24"/>
          <w:szCs w:val="24"/>
        </w:rPr>
        <w:t>tangutica</w:t>
      </w:r>
      <w:proofErr w:type="spellEnd"/>
      <w:r w:rsidR="00326937">
        <w:rPr>
          <w:rFonts w:ascii="Times New Roman" w:hAnsi="Times New Roman" w:cs="Times New Roman"/>
          <w:sz w:val="24"/>
          <w:szCs w:val="24"/>
        </w:rPr>
        <w:t xml:space="preserve"> </w:t>
      </w:r>
      <w:r w:rsidR="00326937">
        <w:rPr>
          <w:rFonts w:ascii="Times New Roman" w:hAnsi="Times New Roman" w:cs="Times New Roman"/>
          <w:color w:val="000000" w:themeColor="text1"/>
          <w:sz w:val="24"/>
          <w:szCs w:val="24"/>
        </w:rPr>
        <w:t>undergoes color change during florescence</w:t>
      </w:r>
      <w:r w:rsidR="00326937" w:rsidRPr="00326937">
        <w:rPr>
          <w:rFonts w:ascii="Times New Roman" w:hAnsi="Times New Roman" w:cs="Times New Roman"/>
          <w:sz w:val="24"/>
          <w:szCs w:val="24"/>
        </w:rPr>
        <w:t xml:space="preserve"> </w:t>
      </w:r>
      <w:r w:rsidR="00625754">
        <w:rPr>
          <w:rFonts w:ascii="Times New Roman" w:hAnsi="Times New Roman" w:cs="Times New Roman"/>
          <w:sz w:val="24"/>
          <w:szCs w:val="24"/>
        </w:rPr>
        <w:t>(3) Both species share the same pollinators, d</w:t>
      </w:r>
      <w:r w:rsidR="00625754" w:rsidRPr="00625754">
        <w:rPr>
          <w:rFonts w:ascii="Times New Roman" w:hAnsi="Times New Roman" w:cs="Times New Roman"/>
          <w:sz w:val="24"/>
          <w:szCs w:val="24"/>
        </w:rPr>
        <w:t xml:space="preserve">istribution and specimen coordinates show that the two species of </w:t>
      </w:r>
      <w:r w:rsidR="00625754" w:rsidRPr="00002B23">
        <w:rPr>
          <w:rFonts w:ascii="Times New Roman" w:hAnsi="Times New Roman" w:cs="Times New Roman"/>
          <w:i/>
          <w:iCs/>
          <w:sz w:val="24"/>
          <w:szCs w:val="24"/>
        </w:rPr>
        <w:t>Lonicera</w:t>
      </w:r>
      <w:r w:rsidR="00625754" w:rsidRPr="00625754">
        <w:rPr>
          <w:rFonts w:ascii="Times New Roman" w:hAnsi="Times New Roman" w:cs="Times New Roman"/>
          <w:sz w:val="24"/>
          <w:szCs w:val="24"/>
        </w:rPr>
        <w:t xml:space="preserve"> have similar distribution centers</w:t>
      </w:r>
      <w:r w:rsidR="00625754">
        <w:rPr>
          <w:rFonts w:ascii="Times New Roman" w:hAnsi="Times New Roman" w:cs="Times New Roman"/>
          <w:sz w:val="24"/>
          <w:szCs w:val="24"/>
        </w:rPr>
        <w:t>.</w:t>
      </w:r>
    </w:p>
    <w:p w14:paraId="2FEE68C6" w14:textId="77777777" w:rsidR="00260BAF" w:rsidRDefault="006C1FE1">
      <w:pPr>
        <w:spacing w:line="360" w:lineRule="auto"/>
        <w:rPr>
          <w:rFonts w:ascii="Times New Roman" w:hAnsi="Times New Roman" w:cs="Times New Roman"/>
          <w:sz w:val="24"/>
          <w:szCs w:val="24"/>
        </w:rPr>
      </w:pPr>
      <w:r>
        <w:rPr>
          <w:rFonts w:ascii="Times New Roman" w:hAnsi="Times New Roman" w:cs="Times New Roman"/>
          <w:b/>
          <w:bCs/>
          <w:sz w:val="24"/>
          <w:szCs w:val="24"/>
        </w:rPr>
        <w:t>KEYWORDS</w:t>
      </w:r>
      <w:r>
        <w:rPr>
          <w:rFonts w:ascii="Times New Roman" w:hAnsi="Times New Roman" w:cs="Times New Roman"/>
          <w:sz w:val="24"/>
          <w:szCs w:val="24"/>
        </w:rPr>
        <w:t xml:space="preserve">: floral color; floral display; abiotic stress; biotic selection; </w:t>
      </w:r>
      <w:r>
        <w:rPr>
          <w:rFonts w:ascii="Times New Roman" w:hAnsi="Times New Roman" w:cs="Times New Roman"/>
          <w:i/>
          <w:iCs/>
          <w:sz w:val="24"/>
          <w:szCs w:val="24"/>
        </w:rPr>
        <w:t>L. nervosa</w:t>
      </w:r>
      <w:r>
        <w:rPr>
          <w:rFonts w:ascii="Times New Roman" w:hAnsi="Times New Roman" w:cs="Times New Roman"/>
          <w:sz w:val="24"/>
          <w:szCs w:val="24"/>
        </w:rPr>
        <w:t xml:space="preserve">; </w:t>
      </w:r>
      <w:r>
        <w:rPr>
          <w:rFonts w:ascii="Times New Roman" w:hAnsi="Times New Roman" w:cs="Times New Roman"/>
          <w:i/>
          <w:iCs/>
          <w:sz w:val="24"/>
          <w:szCs w:val="24"/>
        </w:rPr>
        <w:t xml:space="preserve">L. </w:t>
      </w:r>
      <w:proofErr w:type="spellStart"/>
      <w:r>
        <w:rPr>
          <w:rFonts w:ascii="Times New Roman" w:hAnsi="Times New Roman" w:cs="Times New Roman"/>
          <w:i/>
          <w:iCs/>
          <w:sz w:val="24"/>
          <w:szCs w:val="24"/>
        </w:rPr>
        <w:t>tangutica</w:t>
      </w:r>
      <w:proofErr w:type="spellEnd"/>
    </w:p>
    <w:p w14:paraId="68365389" w14:textId="77777777" w:rsidR="00260BAF" w:rsidRDefault="006C1FE1">
      <w:pPr>
        <w:pStyle w:val="2"/>
        <w:spacing w:line="360" w:lineRule="auto"/>
        <w:rPr>
          <w:rFonts w:ascii="Times New Roman" w:hAnsi="Times New Roman" w:cs="Times New Roman"/>
          <w:sz w:val="24"/>
          <w:szCs w:val="24"/>
        </w:rPr>
      </w:pPr>
      <w:r>
        <w:rPr>
          <w:rFonts w:ascii="Times New Roman" w:hAnsi="Times New Roman" w:cs="Times New Roman"/>
          <w:sz w:val="24"/>
          <w:szCs w:val="24"/>
        </w:rPr>
        <w:t>Introduction</w:t>
      </w:r>
    </w:p>
    <w:p w14:paraId="072FA649" w14:textId="3974DC61" w:rsidR="00260BAF" w:rsidRDefault="005D73D4">
      <w:pPr>
        <w:spacing w:line="360" w:lineRule="auto"/>
        <w:rPr>
          <w:rFonts w:ascii="Times New Roman" w:hAnsi="Times New Roman" w:cs="Times New Roman"/>
          <w:sz w:val="24"/>
          <w:szCs w:val="24"/>
        </w:rPr>
      </w:pPr>
      <w:r>
        <w:rPr>
          <w:rFonts w:ascii="Times New Roman" w:hAnsi="Times New Roman" w:cs="Times New Roman"/>
          <w:sz w:val="24"/>
          <w:szCs w:val="24"/>
        </w:rPr>
        <w:t xml:space="preserve">With </w:t>
      </w:r>
      <w:r w:rsidR="002A3EE6">
        <w:rPr>
          <w:rFonts w:ascii="Times New Roman" w:hAnsi="Times New Roman" w:cs="Times New Roman"/>
          <w:sz w:val="24"/>
          <w:szCs w:val="24"/>
        </w:rPr>
        <w:t xml:space="preserve">their conspicuous and highly diverse appearance, flowers are </w:t>
      </w:r>
      <w:r w:rsidR="006C1FE1">
        <w:rPr>
          <w:rFonts w:ascii="Times New Roman" w:hAnsi="Times New Roman" w:cs="Times New Roman"/>
          <w:sz w:val="24"/>
          <w:szCs w:val="24"/>
        </w:rPr>
        <w:t>the key reproducti</w:t>
      </w:r>
      <w:r w:rsidR="006C1FE1">
        <w:rPr>
          <w:rFonts w:ascii="Times New Roman" w:hAnsi="Times New Roman" w:cs="Times New Roman" w:hint="eastAsia"/>
          <w:sz w:val="24"/>
          <w:szCs w:val="24"/>
        </w:rPr>
        <w:t>ve</w:t>
      </w:r>
      <w:r w:rsidR="006C1FE1">
        <w:rPr>
          <w:rFonts w:ascii="Times New Roman" w:hAnsi="Times New Roman" w:cs="Times New Roman"/>
          <w:sz w:val="24"/>
          <w:szCs w:val="24"/>
        </w:rPr>
        <w:t xml:space="preserve"> organ</w:t>
      </w:r>
      <w:r w:rsidR="002A3EE6">
        <w:rPr>
          <w:rFonts w:ascii="Times New Roman" w:hAnsi="Times New Roman" w:cs="Times New Roman"/>
          <w:sz w:val="24"/>
          <w:szCs w:val="24"/>
        </w:rPr>
        <w:t>s</w:t>
      </w:r>
      <w:r w:rsidR="006C1FE1">
        <w:rPr>
          <w:rFonts w:ascii="Times New Roman" w:hAnsi="Times New Roman" w:cs="Times New Roman"/>
          <w:sz w:val="24"/>
          <w:szCs w:val="24"/>
        </w:rPr>
        <w:t xml:space="preserve"> </w:t>
      </w:r>
      <w:r w:rsidR="002A3EE6">
        <w:rPr>
          <w:rFonts w:ascii="Times New Roman" w:hAnsi="Times New Roman" w:cs="Times New Roman"/>
          <w:sz w:val="24"/>
          <w:szCs w:val="24"/>
        </w:rPr>
        <w:t xml:space="preserve">of </w:t>
      </w:r>
      <w:r w:rsidR="006C1FE1">
        <w:rPr>
          <w:rFonts w:ascii="Times New Roman" w:hAnsi="Times New Roman" w:cs="Times New Roman"/>
          <w:sz w:val="24"/>
          <w:szCs w:val="24"/>
        </w:rPr>
        <w:t>plants</w:t>
      </w:r>
      <w:r w:rsidR="002A3EE6">
        <w:rPr>
          <w:rFonts w:ascii="Times New Roman" w:hAnsi="Times New Roman" w:cs="Times New Roman"/>
          <w:sz w:val="24"/>
          <w:szCs w:val="24"/>
        </w:rPr>
        <w:t xml:space="preserve"> and have attracted </w:t>
      </w:r>
      <w:r w:rsidR="006C1FE1">
        <w:rPr>
          <w:rFonts w:ascii="Times New Roman" w:hAnsi="Times New Roman" w:cs="Times New Roman"/>
          <w:sz w:val="24"/>
          <w:szCs w:val="24"/>
        </w:rPr>
        <w:t>the attention of pollinators</w:t>
      </w:r>
      <w:r w:rsidR="002A3EE6">
        <w:rPr>
          <w:rFonts w:ascii="Times New Roman" w:hAnsi="Times New Roman" w:cs="Times New Roman"/>
          <w:sz w:val="24"/>
          <w:szCs w:val="24"/>
        </w:rPr>
        <w:t>,</w:t>
      </w:r>
      <w:r w:rsidR="006C1FE1">
        <w:rPr>
          <w:rFonts w:ascii="Times New Roman" w:hAnsi="Times New Roman" w:cs="Times New Roman"/>
          <w:sz w:val="24"/>
          <w:szCs w:val="24"/>
        </w:rPr>
        <w:t xml:space="preserve"> </w:t>
      </w:r>
      <w:r w:rsidR="002A3EE6">
        <w:rPr>
          <w:rFonts w:ascii="Times New Roman" w:hAnsi="Times New Roman" w:cs="Times New Roman"/>
          <w:sz w:val="24"/>
          <w:szCs w:val="24"/>
        </w:rPr>
        <w:t xml:space="preserve">as well as the </w:t>
      </w:r>
      <w:r w:rsidR="006C1FE1">
        <w:rPr>
          <w:rFonts w:ascii="Times New Roman" w:hAnsi="Times New Roman" w:cs="Times New Roman"/>
          <w:sz w:val="24"/>
          <w:szCs w:val="24"/>
        </w:rPr>
        <w:t>interests of botanists and ecologists</w:t>
      </w:r>
      <w:r w:rsidR="0048237B">
        <w:rPr>
          <w:rFonts w:ascii="Times New Roman" w:hAnsi="Times New Roman" w:cs="Times New Roman"/>
          <w:sz w:val="24"/>
          <w:szCs w:val="24"/>
        </w:rPr>
        <w:t xml:space="preserve"> (</w:t>
      </w:r>
      <w:r w:rsidR="0048237B" w:rsidRPr="00965415">
        <w:rPr>
          <w:rFonts w:ascii="Times New Roman" w:hAnsi="Times New Roman" w:cs="Times New Roman"/>
          <w:sz w:val="24"/>
          <w:szCs w:val="24"/>
        </w:rPr>
        <w:t>Wang et al., 2021</w:t>
      </w:r>
      <w:r w:rsidR="0048237B">
        <w:rPr>
          <w:rFonts w:ascii="Times New Roman" w:hAnsi="Times New Roman" w:cs="Times New Roman"/>
          <w:sz w:val="24"/>
          <w:szCs w:val="24"/>
        </w:rPr>
        <w:t>)</w:t>
      </w:r>
      <w:r w:rsidR="006C1FE1">
        <w:rPr>
          <w:rFonts w:ascii="Times New Roman" w:hAnsi="Times New Roman" w:cs="Times New Roman"/>
          <w:sz w:val="24"/>
          <w:szCs w:val="24"/>
        </w:rPr>
        <w:t xml:space="preserve">. </w:t>
      </w:r>
      <w:r w:rsidR="002A3EE6">
        <w:rPr>
          <w:rFonts w:ascii="Times New Roman" w:hAnsi="Times New Roman" w:cs="Times New Roman"/>
          <w:sz w:val="24"/>
          <w:szCs w:val="24"/>
        </w:rPr>
        <w:t>N</w:t>
      </w:r>
      <w:r w:rsidR="006C1FE1">
        <w:rPr>
          <w:rFonts w:ascii="Times New Roman" w:hAnsi="Times New Roman" w:cs="Times New Roman"/>
          <w:sz w:val="24"/>
          <w:szCs w:val="24"/>
        </w:rPr>
        <w:t xml:space="preserve">umerous studies have been conducted on the mechanisms for creating and maintaining flower morphological variation (Arista et al., 2013; Nagano et al., 2014; Tripp et al., 2018; van der </w:t>
      </w:r>
      <w:proofErr w:type="spellStart"/>
      <w:r w:rsidR="006C1FE1">
        <w:rPr>
          <w:rFonts w:ascii="Times New Roman" w:hAnsi="Times New Roman" w:cs="Times New Roman"/>
          <w:sz w:val="24"/>
          <w:szCs w:val="24"/>
        </w:rPr>
        <w:t>Kooi</w:t>
      </w:r>
      <w:proofErr w:type="spellEnd"/>
      <w:r w:rsidR="006C1FE1">
        <w:rPr>
          <w:rFonts w:ascii="Times New Roman" w:hAnsi="Times New Roman" w:cs="Times New Roman"/>
          <w:sz w:val="24"/>
          <w:szCs w:val="24"/>
        </w:rPr>
        <w:t xml:space="preserve"> et al., 2019), </w:t>
      </w:r>
      <w:r w:rsidR="002A3EE6">
        <w:rPr>
          <w:rFonts w:ascii="Times New Roman" w:hAnsi="Times New Roman" w:cs="Times New Roman"/>
          <w:sz w:val="24"/>
          <w:szCs w:val="24"/>
        </w:rPr>
        <w:t xml:space="preserve">but </w:t>
      </w:r>
      <w:r w:rsidR="006C1FE1">
        <w:rPr>
          <w:rFonts w:ascii="Times New Roman" w:hAnsi="Times New Roman" w:cs="Times New Roman"/>
          <w:sz w:val="24"/>
          <w:szCs w:val="24"/>
        </w:rPr>
        <w:lastRenderedPageBreak/>
        <w:t xml:space="preserve">controversies still exist (Sapir et al., 2021). </w:t>
      </w:r>
      <w:r w:rsidR="002A3EE6">
        <w:rPr>
          <w:rFonts w:ascii="Times New Roman" w:hAnsi="Times New Roman" w:cs="Times New Roman"/>
          <w:sz w:val="24"/>
          <w:szCs w:val="24"/>
        </w:rPr>
        <w:t>F</w:t>
      </w:r>
      <w:r w:rsidR="006C1FE1">
        <w:rPr>
          <w:rFonts w:ascii="Times New Roman" w:hAnsi="Times New Roman" w:cs="Times New Roman"/>
          <w:sz w:val="24"/>
          <w:szCs w:val="24"/>
        </w:rPr>
        <w:t>lower</w:t>
      </w:r>
      <w:r w:rsidR="002A3EE6">
        <w:rPr>
          <w:rFonts w:ascii="Times New Roman" w:hAnsi="Times New Roman" w:cs="Times New Roman"/>
          <w:sz w:val="24"/>
          <w:szCs w:val="24"/>
        </w:rPr>
        <w:t>s</w:t>
      </w:r>
      <w:r w:rsidR="006C1FE1">
        <w:rPr>
          <w:rFonts w:ascii="Times New Roman" w:hAnsi="Times New Roman" w:cs="Times New Roman"/>
          <w:sz w:val="24"/>
          <w:szCs w:val="24"/>
        </w:rPr>
        <w:t xml:space="preserve"> of angiosperm</w:t>
      </w:r>
      <w:r w:rsidR="002A3EE6">
        <w:rPr>
          <w:rFonts w:ascii="Times New Roman" w:hAnsi="Times New Roman" w:cs="Times New Roman"/>
          <w:sz w:val="24"/>
          <w:szCs w:val="24"/>
        </w:rPr>
        <w:t>s</w:t>
      </w:r>
      <w:r w:rsidR="006C1FE1">
        <w:rPr>
          <w:rFonts w:ascii="Times New Roman" w:hAnsi="Times New Roman" w:cs="Times New Roman"/>
          <w:sz w:val="24"/>
          <w:szCs w:val="24"/>
        </w:rPr>
        <w:t xml:space="preserve"> have different </w:t>
      </w:r>
      <w:r w:rsidR="002A3EE6">
        <w:rPr>
          <w:rFonts w:ascii="Times New Roman" w:hAnsi="Times New Roman" w:cs="Times New Roman"/>
          <w:sz w:val="24"/>
          <w:szCs w:val="24"/>
        </w:rPr>
        <w:t xml:space="preserve">traits that correspond to </w:t>
      </w:r>
      <w:r w:rsidR="00153011">
        <w:rPr>
          <w:rFonts w:ascii="Times New Roman" w:hAnsi="Times New Roman" w:cs="Times New Roman"/>
          <w:sz w:val="24"/>
          <w:szCs w:val="24"/>
        </w:rPr>
        <w:t xml:space="preserve">different </w:t>
      </w:r>
      <w:r w:rsidR="006C1FE1">
        <w:rPr>
          <w:rFonts w:ascii="Times New Roman" w:hAnsi="Times New Roman" w:cs="Times New Roman"/>
          <w:sz w:val="24"/>
          <w:szCs w:val="24"/>
        </w:rPr>
        <w:t>adaptation</w:t>
      </w:r>
      <w:r w:rsidR="00153011">
        <w:rPr>
          <w:rFonts w:ascii="Times New Roman" w:hAnsi="Times New Roman" w:cs="Times New Roman"/>
          <w:sz w:val="24"/>
          <w:szCs w:val="24"/>
        </w:rPr>
        <w:t xml:space="preserve"> strategies; </w:t>
      </w:r>
      <w:r w:rsidR="006C1FE1">
        <w:rPr>
          <w:rFonts w:ascii="Times New Roman" w:hAnsi="Times New Roman" w:cs="Times New Roman"/>
          <w:sz w:val="24"/>
          <w:szCs w:val="24"/>
        </w:rPr>
        <w:t xml:space="preserve">for instance, flowers with exposed </w:t>
      </w:r>
      <w:r w:rsidR="006C1FE1">
        <w:rPr>
          <w:rFonts w:ascii="Times New Roman" w:hAnsi="Times New Roman" w:cs="Times New Roman" w:hint="eastAsia"/>
          <w:sz w:val="24"/>
          <w:szCs w:val="24"/>
        </w:rPr>
        <w:t>or</w:t>
      </w:r>
      <w:r w:rsidR="006C1FE1">
        <w:rPr>
          <w:rFonts w:ascii="Times New Roman" w:hAnsi="Times New Roman" w:cs="Times New Roman"/>
          <w:sz w:val="24"/>
          <w:szCs w:val="24"/>
        </w:rPr>
        <w:t xml:space="preserve"> enclosed </w:t>
      </w:r>
      <w:r w:rsidR="00153011">
        <w:rPr>
          <w:rFonts w:ascii="Times New Roman" w:hAnsi="Times New Roman" w:cs="Times New Roman"/>
          <w:sz w:val="24"/>
          <w:szCs w:val="24"/>
        </w:rPr>
        <w:t xml:space="preserve">anthers </w:t>
      </w:r>
      <w:r w:rsidR="006C1FE1">
        <w:rPr>
          <w:rFonts w:ascii="Times New Roman" w:hAnsi="Times New Roman" w:cs="Times New Roman"/>
          <w:sz w:val="24"/>
          <w:szCs w:val="24"/>
        </w:rPr>
        <w:t xml:space="preserve">adopt different adaptation strategies </w:t>
      </w:r>
      <w:r w:rsidR="00153011">
        <w:rPr>
          <w:rFonts w:ascii="Times New Roman" w:hAnsi="Times New Roman" w:cs="Times New Roman"/>
          <w:sz w:val="24"/>
          <w:szCs w:val="24"/>
        </w:rPr>
        <w:t xml:space="preserve">based on </w:t>
      </w:r>
      <w:r w:rsidR="006C1FE1">
        <w:rPr>
          <w:rFonts w:ascii="Times New Roman" w:hAnsi="Times New Roman" w:cs="Times New Roman"/>
          <w:sz w:val="24"/>
          <w:szCs w:val="24"/>
        </w:rPr>
        <w:t>their morp</w:t>
      </w:r>
      <w:r w:rsidR="006C1FE1">
        <w:rPr>
          <w:rFonts w:ascii="Times New Roman" w:hAnsi="Times New Roman" w:cs="Times New Roman" w:hint="eastAsia"/>
          <w:sz w:val="24"/>
          <w:szCs w:val="24"/>
        </w:rPr>
        <w:t>h</w:t>
      </w:r>
      <w:r w:rsidR="006C1FE1">
        <w:rPr>
          <w:rFonts w:ascii="Times New Roman" w:hAnsi="Times New Roman" w:cs="Times New Roman"/>
          <w:sz w:val="24"/>
          <w:szCs w:val="24"/>
        </w:rPr>
        <w:t xml:space="preserve">ologies (Koski et al., 2020), while flowers with </w:t>
      </w:r>
      <w:r w:rsidR="006C1FE1">
        <w:rPr>
          <w:rFonts w:ascii="Times New Roman" w:hAnsi="Times New Roman" w:cs="Times New Roman" w:hint="eastAsia"/>
          <w:sz w:val="24"/>
          <w:szCs w:val="24"/>
        </w:rPr>
        <w:t>constant</w:t>
      </w:r>
      <w:r w:rsidR="006C1FE1">
        <w:rPr>
          <w:rFonts w:ascii="Times New Roman" w:hAnsi="Times New Roman" w:cs="Times New Roman"/>
          <w:sz w:val="24"/>
          <w:szCs w:val="24"/>
        </w:rPr>
        <w:t xml:space="preserve"> or </w:t>
      </w:r>
      <w:r w:rsidR="00153011">
        <w:rPr>
          <w:rFonts w:ascii="Times New Roman" w:hAnsi="Times New Roman" w:cs="Times New Roman" w:hint="eastAsia"/>
          <w:sz w:val="24"/>
          <w:szCs w:val="24"/>
        </w:rPr>
        <w:t>chang</w:t>
      </w:r>
      <w:r w:rsidR="00153011">
        <w:rPr>
          <w:rFonts w:ascii="Times New Roman" w:hAnsi="Times New Roman" w:cs="Times New Roman"/>
          <w:sz w:val="24"/>
          <w:szCs w:val="24"/>
        </w:rPr>
        <w:t xml:space="preserve">ing </w:t>
      </w:r>
      <w:r w:rsidR="006C1FE1">
        <w:rPr>
          <w:rFonts w:ascii="Times New Roman" w:hAnsi="Times New Roman" w:cs="Times New Roman" w:hint="eastAsia"/>
          <w:sz w:val="24"/>
          <w:szCs w:val="24"/>
        </w:rPr>
        <w:t>color</w:t>
      </w:r>
      <w:r w:rsidR="006C1FE1">
        <w:rPr>
          <w:rFonts w:ascii="Times New Roman" w:hAnsi="Times New Roman" w:cs="Times New Roman"/>
          <w:sz w:val="24"/>
          <w:szCs w:val="24"/>
        </w:rPr>
        <w:t xml:space="preserve"> may imply different selections by pollinators (Arista et al., 2013). Flower color is one of </w:t>
      </w:r>
      <w:r w:rsidR="00153011">
        <w:rPr>
          <w:rFonts w:ascii="Times New Roman" w:hAnsi="Times New Roman" w:cs="Times New Roman"/>
          <w:sz w:val="24"/>
          <w:szCs w:val="24"/>
        </w:rPr>
        <w:t xml:space="preserve">the </w:t>
      </w:r>
      <w:r w:rsidR="006C1FE1">
        <w:rPr>
          <w:rFonts w:ascii="Times New Roman" w:hAnsi="Times New Roman" w:cs="Times New Roman"/>
          <w:sz w:val="24"/>
          <w:szCs w:val="24"/>
        </w:rPr>
        <w:t>most conspicuous traits</w:t>
      </w:r>
      <w:r w:rsidR="00153011">
        <w:rPr>
          <w:rFonts w:ascii="Times New Roman" w:hAnsi="Times New Roman" w:cs="Times New Roman"/>
          <w:sz w:val="24"/>
          <w:szCs w:val="24"/>
        </w:rPr>
        <w:t xml:space="preserve"> </w:t>
      </w:r>
      <w:r w:rsidR="006C1FE1">
        <w:rPr>
          <w:rFonts w:ascii="Times New Roman" w:hAnsi="Times New Roman" w:cs="Times New Roman"/>
          <w:sz w:val="24"/>
          <w:szCs w:val="24"/>
        </w:rPr>
        <w:t xml:space="preserve">given </w:t>
      </w:r>
      <w:r w:rsidR="00153011">
        <w:rPr>
          <w:rFonts w:ascii="Times New Roman" w:hAnsi="Times New Roman" w:cs="Times New Roman"/>
          <w:sz w:val="24"/>
          <w:szCs w:val="24"/>
        </w:rPr>
        <w:t xml:space="preserve">that </w:t>
      </w:r>
      <w:r w:rsidR="006C1FE1">
        <w:rPr>
          <w:rFonts w:ascii="Times New Roman" w:hAnsi="Times New Roman" w:cs="Times New Roman"/>
          <w:sz w:val="24"/>
          <w:szCs w:val="24"/>
        </w:rPr>
        <w:t>78 angiosperm families undergo color change during the</w:t>
      </w:r>
      <w:r w:rsidR="00153011">
        <w:rPr>
          <w:rFonts w:ascii="Times New Roman" w:hAnsi="Times New Roman" w:cs="Times New Roman"/>
          <w:sz w:val="24"/>
          <w:szCs w:val="24"/>
        </w:rPr>
        <w:t>ir</w:t>
      </w:r>
      <w:r w:rsidR="006C1FE1">
        <w:rPr>
          <w:rFonts w:ascii="Times New Roman" w:hAnsi="Times New Roman" w:cs="Times New Roman"/>
          <w:sz w:val="24"/>
          <w:szCs w:val="24"/>
        </w:rPr>
        <w:t xml:space="preserve"> florescence (Weiss &amp; Lamont, 1997</w:t>
      </w:r>
      <w:r w:rsidR="00153011">
        <w:rPr>
          <w:rFonts w:ascii="Times New Roman" w:hAnsi="Times New Roman" w:cs="Times New Roman"/>
          <w:sz w:val="24"/>
          <w:szCs w:val="24"/>
        </w:rPr>
        <w:t xml:space="preserve">), yet this </w:t>
      </w:r>
      <w:r w:rsidR="006C1FE1">
        <w:rPr>
          <w:rFonts w:ascii="Times New Roman" w:hAnsi="Times New Roman" w:cs="Times New Roman"/>
          <w:sz w:val="24"/>
          <w:szCs w:val="24"/>
        </w:rPr>
        <w:t xml:space="preserve">ecological process and significance </w:t>
      </w:r>
      <w:r w:rsidR="00153011">
        <w:rPr>
          <w:rFonts w:ascii="Times New Roman" w:hAnsi="Times New Roman" w:cs="Times New Roman"/>
          <w:sz w:val="24"/>
          <w:szCs w:val="24"/>
        </w:rPr>
        <w:t xml:space="preserve">is </w:t>
      </w:r>
      <w:r w:rsidR="006C1FE1">
        <w:rPr>
          <w:rFonts w:ascii="Times New Roman" w:hAnsi="Times New Roman" w:cs="Times New Roman"/>
          <w:sz w:val="24"/>
          <w:szCs w:val="24"/>
        </w:rPr>
        <w:t xml:space="preserve">still underappreciated. </w:t>
      </w:r>
      <w:r w:rsidR="00466F82" w:rsidRPr="00466F82">
        <w:rPr>
          <w:rFonts w:ascii="Times New Roman" w:hAnsi="Times New Roman" w:cs="Times New Roman"/>
          <w:sz w:val="24"/>
          <w:szCs w:val="24"/>
        </w:rPr>
        <w:t>Mechanisms for maintaining variation of flower color within populations are currently only slightly understood</w:t>
      </w:r>
      <w:r w:rsidR="00466F82" w:rsidRPr="00466F82" w:rsidDel="00466F82">
        <w:rPr>
          <w:rFonts w:ascii="Times New Roman" w:hAnsi="Times New Roman" w:cs="Times New Roman"/>
          <w:sz w:val="24"/>
          <w:szCs w:val="24"/>
        </w:rPr>
        <w:t xml:space="preserve"> </w:t>
      </w:r>
      <w:r w:rsidR="006C1FE1">
        <w:rPr>
          <w:rFonts w:ascii="Times New Roman" w:hAnsi="Times New Roman" w:cs="Times New Roman"/>
          <w:sz w:val="24"/>
          <w:szCs w:val="24"/>
        </w:rPr>
        <w:t xml:space="preserve">(Sapir et al., 2021). </w:t>
      </w:r>
    </w:p>
    <w:p w14:paraId="4A0AE721" w14:textId="2D96ACE1" w:rsidR="00260BAF" w:rsidRDefault="006C1FE1">
      <w:pPr>
        <w:spacing w:line="360" w:lineRule="auto"/>
        <w:rPr>
          <w:rFonts w:ascii="Times New Roman" w:hAnsi="Times New Roman" w:cs="Times New Roman"/>
          <w:sz w:val="24"/>
          <w:szCs w:val="24"/>
        </w:rPr>
      </w:pPr>
      <w:r w:rsidRPr="00A7511B">
        <w:rPr>
          <w:rFonts w:ascii="Times New Roman" w:hAnsi="Times New Roman" w:cs="Times New Roman"/>
          <w:color w:val="000000" w:themeColor="text1"/>
          <w:sz w:val="24"/>
          <w:szCs w:val="24"/>
        </w:rPr>
        <w:t xml:space="preserve">Since flowers have </w:t>
      </w:r>
      <w:r w:rsidR="009C6836" w:rsidRPr="00A7511B">
        <w:rPr>
          <w:rFonts w:ascii="Times New Roman" w:hAnsi="Times New Roman" w:cs="Times New Roman"/>
          <w:color w:val="000000" w:themeColor="text1"/>
          <w:sz w:val="24"/>
          <w:szCs w:val="24"/>
        </w:rPr>
        <w:t>diver</w:t>
      </w:r>
      <w:r w:rsidR="009C6836" w:rsidRPr="00A7511B">
        <w:rPr>
          <w:rFonts w:ascii="Times New Roman" w:hAnsi="Times New Roman" w:cs="Times New Roman" w:hint="eastAsia"/>
          <w:color w:val="000000" w:themeColor="text1"/>
          <w:sz w:val="24"/>
          <w:szCs w:val="24"/>
        </w:rPr>
        <w:t>gent</w:t>
      </w:r>
      <w:r w:rsidRPr="00A7511B">
        <w:rPr>
          <w:rFonts w:ascii="Times New Roman" w:hAnsi="Times New Roman" w:cs="Times New Roman"/>
          <w:color w:val="000000" w:themeColor="text1"/>
          <w:sz w:val="24"/>
          <w:szCs w:val="24"/>
        </w:rPr>
        <w:t xml:space="preserve"> patterns of morphology and color, </w:t>
      </w:r>
      <w:r w:rsidR="000169BB" w:rsidRPr="00A7511B">
        <w:rPr>
          <w:rFonts w:ascii="Times New Roman" w:hAnsi="Times New Roman" w:cs="Times New Roman" w:hint="eastAsia"/>
          <w:color w:val="000000" w:themeColor="text1"/>
          <w:sz w:val="24"/>
          <w:szCs w:val="24"/>
        </w:rPr>
        <w:t>h</w:t>
      </w:r>
      <w:r w:rsidR="000169BB" w:rsidRPr="00A7511B">
        <w:rPr>
          <w:rFonts w:ascii="Times New Roman" w:hAnsi="Times New Roman" w:cs="Times New Roman"/>
          <w:color w:val="000000" w:themeColor="text1"/>
          <w:sz w:val="24"/>
          <w:szCs w:val="24"/>
        </w:rPr>
        <w:t xml:space="preserve">ow </w:t>
      </w:r>
      <w:r w:rsidR="00820041">
        <w:rPr>
          <w:rFonts w:ascii="Times New Roman" w:hAnsi="Times New Roman" w:cs="Times New Roman"/>
          <w:color w:val="000000" w:themeColor="text1"/>
          <w:sz w:val="24"/>
          <w:szCs w:val="24"/>
        </w:rPr>
        <w:t xml:space="preserve">have </w:t>
      </w:r>
      <w:r w:rsidR="000169BB" w:rsidRPr="00A7511B">
        <w:rPr>
          <w:rFonts w:ascii="Times New Roman" w:hAnsi="Times New Roman" w:cs="Times New Roman"/>
          <w:color w:val="000000" w:themeColor="text1"/>
          <w:sz w:val="24"/>
          <w:szCs w:val="24"/>
        </w:rPr>
        <w:t>the environment and the plants themselves contributed to this differentiation</w:t>
      </w:r>
      <w:r w:rsidRPr="00A7511B">
        <w:rPr>
          <w:rFonts w:ascii="Times New Roman" w:hAnsi="Times New Roman" w:cs="Times New Roman"/>
          <w:color w:val="000000" w:themeColor="text1"/>
          <w:sz w:val="24"/>
          <w:szCs w:val="24"/>
        </w:rPr>
        <w:t>?</w:t>
      </w:r>
      <w:r w:rsidRPr="00A7511B">
        <w:rPr>
          <w:rFonts w:ascii="Times New Roman" w:hAnsi="Times New Roman" w:cs="Times New Roman" w:hint="eastAsia"/>
          <w:color w:val="000000" w:themeColor="text1"/>
          <w:sz w:val="24"/>
          <w:szCs w:val="24"/>
        </w:rPr>
        <w:t xml:space="preserve"> </w:t>
      </w:r>
      <w:r w:rsidR="00820041">
        <w:rPr>
          <w:rFonts w:ascii="Times New Roman" w:hAnsi="Times New Roman" w:cs="Times New Roman"/>
          <w:color w:val="000000" w:themeColor="text1"/>
          <w:sz w:val="24"/>
          <w:szCs w:val="24"/>
        </w:rPr>
        <w:t>H</w:t>
      </w:r>
      <w:r w:rsidRPr="00A7511B">
        <w:rPr>
          <w:rFonts w:ascii="Times New Roman" w:hAnsi="Times New Roman" w:cs="Times New Roman"/>
          <w:color w:val="000000" w:themeColor="text1"/>
          <w:sz w:val="24"/>
          <w:szCs w:val="24"/>
        </w:rPr>
        <w:t xml:space="preserve">ow </w:t>
      </w:r>
      <w:r w:rsidR="00820041">
        <w:rPr>
          <w:rFonts w:ascii="Times New Roman" w:hAnsi="Times New Roman" w:cs="Times New Roman"/>
          <w:color w:val="000000" w:themeColor="text1"/>
          <w:sz w:val="24"/>
          <w:szCs w:val="24"/>
        </w:rPr>
        <w:t xml:space="preserve">do </w:t>
      </w:r>
      <w:r w:rsidRPr="00A7511B">
        <w:rPr>
          <w:rFonts w:ascii="Times New Roman" w:hAnsi="Times New Roman" w:cs="Times New Roman"/>
          <w:color w:val="000000" w:themeColor="text1"/>
          <w:sz w:val="24"/>
          <w:szCs w:val="24"/>
        </w:rPr>
        <w:t xml:space="preserve">plants </w:t>
      </w:r>
      <w:r w:rsidR="00820041">
        <w:rPr>
          <w:rFonts w:ascii="Times New Roman" w:hAnsi="Times New Roman" w:cs="Times New Roman"/>
          <w:color w:val="000000" w:themeColor="text1"/>
          <w:sz w:val="24"/>
          <w:szCs w:val="24"/>
        </w:rPr>
        <w:t xml:space="preserve">make </w:t>
      </w:r>
      <w:r w:rsidRPr="00A7511B">
        <w:rPr>
          <w:rFonts w:ascii="Times New Roman" w:hAnsi="Times New Roman" w:cs="Times New Roman"/>
          <w:color w:val="000000" w:themeColor="text1"/>
          <w:sz w:val="24"/>
          <w:szCs w:val="24"/>
        </w:rPr>
        <w:t xml:space="preserve">trade-offs between flower traits </w:t>
      </w:r>
      <w:r w:rsidR="00820041">
        <w:rPr>
          <w:rFonts w:ascii="Times New Roman" w:hAnsi="Times New Roman" w:cs="Times New Roman"/>
          <w:color w:val="000000" w:themeColor="text1"/>
          <w:sz w:val="24"/>
          <w:szCs w:val="24"/>
        </w:rPr>
        <w:t>and</w:t>
      </w:r>
      <w:r w:rsidR="00820041" w:rsidRPr="00A7511B">
        <w:rPr>
          <w:rFonts w:ascii="Times New Roman" w:hAnsi="Times New Roman" w:cs="Times New Roman"/>
          <w:color w:val="000000" w:themeColor="text1"/>
          <w:sz w:val="24"/>
          <w:szCs w:val="24"/>
        </w:rPr>
        <w:t xml:space="preserve"> </w:t>
      </w:r>
      <w:r w:rsidRPr="00A7511B">
        <w:rPr>
          <w:rFonts w:ascii="Times New Roman" w:hAnsi="Times New Roman" w:cs="Times New Roman"/>
          <w:color w:val="000000" w:themeColor="text1"/>
          <w:sz w:val="24"/>
          <w:szCs w:val="24"/>
        </w:rPr>
        <w:t>characteristic stability with different morphological and flower color strategies?</w:t>
      </w:r>
      <w:r>
        <w:rPr>
          <w:rFonts w:ascii="Times New Roman" w:hAnsi="Times New Roman" w:cs="Times New Roman"/>
          <w:sz w:val="24"/>
          <w:szCs w:val="24"/>
        </w:rPr>
        <w:t xml:space="preserve"> </w:t>
      </w:r>
      <w:r w:rsidR="00820041">
        <w:rPr>
          <w:rFonts w:ascii="Times New Roman" w:hAnsi="Times New Roman" w:cs="Times New Roman"/>
          <w:sz w:val="24"/>
          <w:szCs w:val="24"/>
        </w:rPr>
        <w:t>O</w:t>
      </w:r>
      <w:r w:rsidR="00820041">
        <w:rPr>
          <w:rFonts w:ascii="Times New Roman" w:hAnsi="Times New Roman" w:cs="Times New Roman" w:hint="eastAsia"/>
          <w:sz w:val="24"/>
          <w:szCs w:val="24"/>
        </w:rPr>
        <w:t>n</w:t>
      </w:r>
      <w:r w:rsidR="00820041">
        <w:rPr>
          <w:rFonts w:ascii="Times New Roman" w:hAnsi="Times New Roman" w:cs="Times New Roman"/>
          <w:sz w:val="24"/>
          <w:szCs w:val="24"/>
        </w:rPr>
        <w:t xml:space="preserve"> </w:t>
      </w:r>
      <w:r>
        <w:rPr>
          <w:rFonts w:ascii="Times New Roman" w:hAnsi="Times New Roman" w:cs="Times New Roman"/>
          <w:sz w:val="24"/>
          <w:szCs w:val="24"/>
        </w:rPr>
        <w:t xml:space="preserve">this note, we </w:t>
      </w:r>
      <w:r w:rsidR="00820041">
        <w:rPr>
          <w:rFonts w:ascii="Times New Roman" w:hAnsi="Times New Roman" w:cs="Times New Roman"/>
          <w:sz w:val="24"/>
          <w:szCs w:val="24"/>
        </w:rPr>
        <w:t xml:space="preserve">present </w:t>
      </w:r>
      <w:r>
        <w:rPr>
          <w:rFonts w:ascii="Times New Roman" w:hAnsi="Times New Roman" w:cs="Times New Roman"/>
          <w:sz w:val="24"/>
          <w:szCs w:val="24"/>
        </w:rPr>
        <w:t>observation</w:t>
      </w:r>
      <w:r w:rsidR="00820041">
        <w:rPr>
          <w:rFonts w:ascii="Times New Roman" w:hAnsi="Times New Roman" w:cs="Times New Roman"/>
          <w:sz w:val="24"/>
          <w:szCs w:val="24"/>
        </w:rPr>
        <w:t>s</w:t>
      </w:r>
      <w:r>
        <w:rPr>
          <w:rFonts w:ascii="Times New Roman" w:hAnsi="Times New Roman" w:cs="Times New Roman"/>
          <w:sz w:val="24"/>
          <w:szCs w:val="24"/>
        </w:rPr>
        <w:t xml:space="preserve"> of</w:t>
      </w:r>
      <w:r>
        <w:rPr>
          <w:rFonts w:ascii="Times New Roman" w:hAnsi="Times New Roman" w:cs="Times New Roman"/>
          <w:i/>
          <w:iCs/>
          <w:sz w:val="24"/>
          <w:szCs w:val="24"/>
        </w:rPr>
        <w:t xml:space="preserve"> Lonicera ne</w:t>
      </w:r>
      <w:r w:rsidR="00AD3372">
        <w:rPr>
          <w:rFonts w:ascii="Times New Roman" w:hAnsi="Times New Roman" w:cs="Times New Roman"/>
          <w:i/>
          <w:iCs/>
          <w:sz w:val="24"/>
          <w:szCs w:val="24"/>
        </w:rPr>
        <w:t>r</w:t>
      </w:r>
      <w:r>
        <w:rPr>
          <w:rFonts w:ascii="Times New Roman" w:hAnsi="Times New Roman" w:cs="Times New Roman"/>
          <w:i/>
          <w:iCs/>
          <w:sz w:val="24"/>
          <w:szCs w:val="24"/>
        </w:rPr>
        <w:t>vosa</w:t>
      </w:r>
      <w:r>
        <w:rPr>
          <w:rFonts w:ascii="Times New Roman" w:hAnsi="Times New Roman" w:cs="Times New Roman"/>
          <w:sz w:val="24"/>
          <w:szCs w:val="24"/>
        </w:rPr>
        <w:t xml:space="preserve"> (</w:t>
      </w:r>
      <w:r>
        <w:rPr>
          <w:rFonts w:ascii="Times New Roman" w:hAnsi="Times New Roman" w:cs="Times New Roman"/>
          <w:i/>
          <w:iCs/>
          <w:sz w:val="24"/>
          <w:szCs w:val="24"/>
        </w:rPr>
        <w:t>L. nervosa</w:t>
      </w:r>
      <w:r>
        <w:rPr>
          <w:rFonts w:ascii="Times New Roman" w:hAnsi="Times New Roman" w:cs="Times New Roman"/>
          <w:sz w:val="24"/>
          <w:szCs w:val="24"/>
        </w:rPr>
        <w:t xml:space="preserve">) and </w:t>
      </w:r>
      <w:r>
        <w:rPr>
          <w:rFonts w:ascii="Times New Roman" w:hAnsi="Times New Roman" w:cs="Times New Roman"/>
          <w:i/>
          <w:iCs/>
          <w:sz w:val="24"/>
          <w:szCs w:val="24"/>
        </w:rPr>
        <w:t xml:space="preserve">Lonicera </w:t>
      </w:r>
      <w:proofErr w:type="spellStart"/>
      <w:r>
        <w:rPr>
          <w:rFonts w:ascii="Times New Roman" w:hAnsi="Times New Roman" w:cs="Times New Roman"/>
          <w:i/>
          <w:iCs/>
          <w:sz w:val="24"/>
          <w:szCs w:val="24"/>
        </w:rPr>
        <w:t>tangutica</w:t>
      </w:r>
      <w:proofErr w:type="spellEnd"/>
      <w:r>
        <w:rPr>
          <w:rFonts w:ascii="Times New Roman" w:hAnsi="Times New Roman" w:cs="Times New Roman"/>
          <w:i/>
          <w:iCs/>
          <w:sz w:val="24"/>
          <w:szCs w:val="24"/>
        </w:rPr>
        <w:t xml:space="preserve"> </w:t>
      </w:r>
      <w:r>
        <w:rPr>
          <w:rFonts w:ascii="Times New Roman" w:hAnsi="Times New Roman" w:cs="Times New Roman"/>
          <w:sz w:val="24"/>
          <w:szCs w:val="24"/>
        </w:rPr>
        <w:t>(</w:t>
      </w:r>
      <w:r>
        <w:rPr>
          <w:rFonts w:ascii="Times New Roman" w:hAnsi="Times New Roman" w:cs="Times New Roman"/>
          <w:i/>
          <w:iCs/>
          <w:sz w:val="24"/>
          <w:szCs w:val="24"/>
        </w:rPr>
        <w:t xml:space="preserve">L. </w:t>
      </w:r>
      <w:proofErr w:type="spellStart"/>
      <w:r>
        <w:rPr>
          <w:rFonts w:ascii="Times New Roman" w:hAnsi="Times New Roman" w:cs="Times New Roman"/>
          <w:i/>
          <w:iCs/>
          <w:sz w:val="24"/>
          <w:szCs w:val="24"/>
        </w:rPr>
        <w:t>tangutica</w:t>
      </w:r>
      <w:proofErr w:type="spellEnd"/>
      <w:r>
        <w:rPr>
          <w:rFonts w:ascii="Times New Roman" w:hAnsi="Times New Roman" w:cs="Times New Roman"/>
          <w:sz w:val="24"/>
          <w:szCs w:val="24"/>
        </w:rPr>
        <w:t xml:space="preserve">), two </w:t>
      </w:r>
      <w:r>
        <w:rPr>
          <w:rFonts w:ascii="Times New Roman" w:hAnsi="Times New Roman" w:cs="Times New Roman" w:hint="eastAsia"/>
          <w:sz w:val="24"/>
          <w:szCs w:val="24"/>
        </w:rPr>
        <w:t>sister</w:t>
      </w:r>
      <w:r>
        <w:rPr>
          <w:rFonts w:ascii="Times New Roman" w:hAnsi="Times New Roman" w:cs="Times New Roman"/>
          <w:sz w:val="24"/>
          <w:szCs w:val="24"/>
        </w:rPr>
        <w:t xml:space="preserve"> </w:t>
      </w:r>
      <w:r>
        <w:rPr>
          <w:rFonts w:ascii="Times New Roman" w:hAnsi="Times New Roman" w:cs="Times New Roman" w:hint="eastAsia"/>
          <w:sz w:val="24"/>
          <w:szCs w:val="24"/>
        </w:rPr>
        <w:t>taxa</w:t>
      </w:r>
      <w:r>
        <w:rPr>
          <w:rFonts w:ascii="Times New Roman" w:hAnsi="Times New Roman" w:cs="Times New Roman"/>
          <w:sz w:val="24"/>
          <w:szCs w:val="24"/>
        </w:rPr>
        <w:t xml:space="preserve"> </w:t>
      </w:r>
      <w:r>
        <w:rPr>
          <w:rFonts w:ascii="Times New Roman" w:hAnsi="Times New Roman" w:cs="Times New Roman" w:hint="eastAsia"/>
          <w:sz w:val="24"/>
          <w:szCs w:val="24"/>
        </w:rPr>
        <w:t>of</w:t>
      </w:r>
      <w:r>
        <w:rPr>
          <w:rFonts w:ascii="Times New Roman" w:hAnsi="Times New Roman" w:cs="Times New Roman"/>
          <w:sz w:val="24"/>
          <w:szCs w:val="24"/>
        </w:rPr>
        <w:t xml:space="preserve"> </w:t>
      </w:r>
      <w:r w:rsidRPr="004A0266">
        <w:rPr>
          <w:rFonts w:ascii="Times New Roman" w:hAnsi="Times New Roman" w:cs="Times New Roman"/>
          <w:i/>
          <w:iCs/>
          <w:sz w:val="24"/>
          <w:szCs w:val="24"/>
        </w:rPr>
        <w:t>Lonicera</w:t>
      </w:r>
      <w:r w:rsidR="00820041">
        <w:rPr>
          <w:rFonts w:ascii="Times New Roman" w:hAnsi="Times New Roman" w:cs="Times New Roman"/>
          <w:sz w:val="24"/>
          <w:szCs w:val="24"/>
        </w:rPr>
        <w:t>,</w:t>
      </w:r>
      <w:r>
        <w:rPr>
          <w:rFonts w:ascii="Times New Roman" w:hAnsi="Times New Roman" w:cs="Times New Roman"/>
          <w:sz w:val="24"/>
          <w:szCs w:val="24"/>
        </w:rPr>
        <w:t xml:space="preserve"> as examples which are sympatric along </w:t>
      </w:r>
      <w:r w:rsidR="00820041">
        <w:rPr>
          <w:rFonts w:ascii="Times New Roman" w:hAnsi="Times New Roman" w:cs="Times New Roman"/>
          <w:sz w:val="24"/>
          <w:szCs w:val="24"/>
        </w:rPr>
        <w:t xml:space="preserve">an </w:t>
      </w:r>
      <w:r>
        <w:rPr>
          <w:rFonts w:ascii="Times New Roman" w:hAnsi="Times New Roman" w:cs="Times New Roman"/>
          <w:sz w:val="24"/>
          <w:szCs w:val="24"/>
        </w:rPr>
        <w:t xml:space="preserve">elevation gradient for their </w:t>
      </w:r>
      <w:r>
        <w:rPr>
          <w:rFonts w:ascii="Times New Roman" w:hAnsi="Times New Roman" w:cs="Times New Roman" w:hint="eastAsia"/>
          <w:sz w:val="24"/>
          <w:szCs w:val="24"/>
        </w:rPr>
        <w:t xml:space="preserve">excellent landscape utilization potential with </w:t>
      </w:r>
      <w:r>
        <w:rPr>
          <w:rFonts w:ascii="Times New Roman" w:hAnsi="Times New Roman" w:cs="Times New Roman"/>
          <w:sz w:val="24"/>
          <w:szCs w:val="24"/>
        </w:rPr>
        <w:t>typical morphological and color patterns.</w:t>
      </w:r>
    </w:p>
    <w:p w14:paraId="1F51C810" w14:textId="21816AA0" w:rsidR="00260BAF" w:rsidRPr="00AD3372" w:rsidRDefault="006C1FE1" w:rsidP="002F781F">
      <w:pPr>
        <w:pStyle w:val="2"/>
        <w:spacing w:line="360" w:lineRule="auto"/>
        <w:rPr>
          <w:rFonts w:ascii="Times New Roman" w:hAnsi="Times New Roman" w:cs="Times New Roman"/>
          <w:b w:val="0"/>
          <w:bCs w:val="0"/>
          <w:sz w:val="24"/>
          <w:szCs w:val="24"/>
        </w:rPr>
      </w:pPr>
      <w:r>
        <w:rPr>
          <w:rFonts w:ascii="Times New Roman" w:hAnsi="Times New Roman" w:cs="Times New Roman" w:hint="eastAsia"/>
          <w:sz w:val="24"/>
          <w:szCs w:val="24"/>
        </w:rPr>
        <w:t>1</w:t>
      </w:r>
      <w:r>
        <w:rPr>
          <w:rFonts w:ascii="Times New Roman" w:hAnsi="Times New Roman" w:cs="Times New Roman"/>
          <w:sz w:val="24"/>
          <w:szCs w:val="24"/>
        </w:rPr>
        <w:t xml:space="preserve">. Similarities and differences of flower morphological characteristics between </w:t>
      </w:r>
      <w:r>
        <w:rPr>
          <w:rFonts w:ascii="Times New Roman" w:hAnsi="Times New Roman" w:cs="Times New Roman"/>
          <w:i/>
          <w:iCs/>
          <w:sz w:val="24"/>
          <w:szCs w:val="24"/>
        </w:rPr>
        <w:t>L. nervosa</w:t>
      </w:r>
      <w:r w:rsidR="00AD3372">
        <w:rPr>
          <w:rFonts w:ascii="Times New Roman" w:hAnsi="Times New Roman" w:cs="Times New Roman"/>
          <w:i/>
          <w:iCs/>
          <w:sz w:val="24"/>
          <w:szCs w:val="24"/>
        </w:rPr>
        <w:t xml:space="preserve"> </w:t>
      </w:r>
      <w:r w:rsidR="00AD3372">
        <w:rPr>
          <w:rFonts w:ascii="Times New Roman" w:hAnsi="Times New Roman" w:cs="Times New Roman"/>
          <w:sz w:val="24"/>
          <w:szCs w:val="24"/>
        </w:rPr>
        <w:t xml:space="preserve">and </w:t>
      </w:r>
      <w:r w:rsidR="00AD3372">
        <w:rPr>
          <w:rFonts w:ascii="Times New Roman" w:hAnsi="Times New Roman" w:cs="Times New Roman"/>
          <w:i/>
          <w:iCs/>
          <w:sz w:val="24"/>
          <w:szCs w:val="24"/>
        </w:rPr>
        <w:t xml:space="preserve">L. </w:t>
      </w:r>
      <w:proofErr w:type="spellStart"/>
      <w:r w:rsidR="00AD3372">
        <w:rPr>
          <w:rFonts w:ascii="Times New Roman" w:hAnsi="Times New Roman" w:cs="Times New Roman"/>
          <w:i/>
          <w:iCs/>
          <w:sz w:val="24"/>
          <w:szCs w:val="24"/>
        </w:rPr>
        <w:t>tangutica</w:t>
      </w:r>
      <w:proofErr w:type="spellEnd"/>
    </w:p>
    <w:p w14:paraId="1F74D6F2" w14:textId="0F0479F2" w:rsidR="00260BAF" w:rsidRDefault="006C1FE1">
      <w:pPr>
        <w:spacing w:line="360" w:lineRule="auto"/>
        <w:rPr>
          <w:rFonts w:ascii="Times New Roman" w:hAnsi="Times New Roman" w:cs="Times New Roman"/>
          <w:sz w:val="24"/>
          <w:szCs w:val="24"/>
        </w:rPr>
      </w:pPr>
      <w:r>
        <w:rPr>
          <w:rFonts w:ascii="Times New Roman" w:hAnsi="Times New Roman" w:cs="Times New Roman" w:hint="eastAsia"/>
          <w:sz w:val="24"/>
          <w:szCs w:val="24"/>
        </w:rPr>
        <w:t>B</w:t>
      </w:r>
      <w:r>
        <w:rPr>
          <w:rFonts w:ascii="Times New Roman" w:hAnsi="Times New Roman" w:cs="Times New Roman"/>
          <w:sz w:val="24"/>
          <w:szCs w:val="24"/>
        </w:rPr>
        <w:t xml:space="preserve">oth </w:t>
      </w:r>
      <w:r>
        <w:rPr>
          <w:rFonts w:ascii="Times New Roman" w:hAnsi="Times New Roman" w:cs="Times New Roman" w:hint="eastAsia"/>
          <w:i/>
          <w:iCs/>
          <w:sz w:val="24"/>
          <w:szCs w:val="24"/>
        </w:rPr>
        <w:t>L</w:t>
      </w:r>
      <w:r>
        <w:rPr>
          <w:rFonts w:ascii="Times New Roman" w:hAnsi="Times New Roman" w:cs="Times New Roman"/>
          <w:i/>
          <w:iCs/>
          <w:sz w:val="24"/>
          <w:szCs w:val="24"/>
        </w:rPr>
        <w:t>. nervosa</w:t>
      </w:r>
      <w:r>
        <w:rPr>
          <w:rFonts w:ascii="Times New Roman" w:hAnsi="Times New Roman" w:cs="Times New Roman"/>
          <w:sz w:val="24"/>
          <w:szCs w:val="24"/>
        </w:rPr>
        <w:t xml:space="preserve"> and </w:t>
      </w:r>
      <w:r>
        <w:rPr>
          <w:rFonts w:ascii="Times New Roman" w:hAnsi="Times New Roman" w:cs="Times New Roman"/>
          <w:i/>
          <w:iCs/>
          <w:sz w:val="24"/>
          <w:szCs w:val="24"/>
        </w:rPr>
        <w:t xml:space="preserve">L. </w:t>
      </w:r>
      <w:proofErr w:type="spellStart"/>
      <w:r>
        <w:rPr>
          <w:rFonts w:ascii="Times New Roman" w:hAnsi="Times New Roman" w:cs="Times New Roman"/>
          <w:i/>
          <w:iCs/>
          <w:sz w:val="24"/>
          <w:szCs w:val="24"/>
        </w:rPr>
        <w:t>tangutica</w:t>
      </w:r>
      <w:proofErr w:type="spellEnd"/>
      <w:r>
        <w:rPr>
          <w:rFonts w:ascii="Times New Roman" w:hAnsi="Times New Roman" w:cs="Times New Roman"/>
          <w:sz w:val="24"/>
          <w:szCs w:val="24"/>
        </w:rPr>
        <w:t xml:space="preserve"> belong to </w:t>
      </w:r>
      <w:r w:rsidR="00146A33">
        <w:rPr>
          <w:rFonts w:ascii="Times New Roman" w:hAnsi="Times New Roman" w:cs="Times New Roman"/>
          <w:sz w:val="24"/>
          <w:szCs w:val="24"/>
        </w:rPr>
        <w:t xml:space="preserve">the </w:t>
      </w:r>
      <w:r>
        <w:rPr>
          <w:rFonts w:ascii="Times New Roman" w:hAnsi="Times New Roman" w:cs="Times New Roman"/>
          <w:sz w:val="24"/>
          <w:szCs w:val="24"/>
        </w:rPr>
        <w:t xml:space="preserve">Sect. </w:t>
      </w:r>
      <w:proofErr w:type="spellStart"/>
      <w:r>
        <w:rPr>
          <w:rFonts w:ascii="Times New Roman" w:hAnsi="Times New Roman" w:cs="Times New Roman"/>
          <w:sz w:val="24"/>
          <w:szCs w:val="24"/>
        </w:rPr>
        <w:t>Isika</w:t>
      </w:r>
      <w:proofErr w:type="spellEnd"/>
      <w:r w:rsidR="00146A33">
        <w:rPr>
          <w:rFonts w:ascii="Times New Roman" w:hAnsi="Times New Roman" w:cs="Times New Roman"/>
          <w:sz w:val="24"/>
          <w:szCs w:val="24"/>
        </w:rPr>
        <w:t xml:space="preserve"> </w:t>
      </w:r>
      <w:r>
        <w:rPr>
          <w:rFonts w:ascii="Times New Roman" w:hAnsi="Times New Roman" w:cs="Times New Roman"/>
          <w:sz w:val="24"/>
          <w:szCs w:val="24"/>
        </w:rPr>
        <w:t xml:space="preserve">but </w:t>
      </w:r>
      <w:r w:rsidR="00146A33">
        <w:rPr>
          <w:rFonts w:ascii="Times New Roman" w:hAnsi="Times New Roman" w:cs="Times New Roman"/>
          <w:sz w:val="24"/>
          <w:szCs w:val="24"/>
        </w:rPr>
        <w:t xml:space="preserve">to </w:t>
      </w:r>
      <w:r>
        <w:rPr>
          <w:rFonts w:ascii="Times New Roman" w:hAnsi="Times New Roman" w:cs="Times New Roman"/>
          <w:sz w:val="24"/>
          <w:szCs w:val="24"/>
        </w:rPr>
        <w:t xml:space="preserve">Subsect. </w:t>
      </w:r>
      <w:proofErr w:type="spellStart"/>
      <w:r>
        <w:rPr>
          <w:rFonts w:ascii="Times New Roman" w:hAnsi="Times New Roman" w:cs="Times New Roman"/>
          <w:sz w:val="24"/>
          <w:szCs w:val="24"/>
        </w:rPr>
        <w:t>Rhodanthae</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Purpurascentes</w:t>
      </w:r>
      <w:proofErr w:type="spellEnd"/>
      <w:r>
        <w:rPr>
          <w:rFonts w:ascii="Times New Roman" w:hAnsi="Times New Roman" w:cs="Times New Roman"/>
          <w:sz w:val="24"/>
          <w:szCs w:val="24"/>
        </w:rPr>
        <w:t>, respectively. Both species have distinctive flower characteristics</w:t>
      </w:r>
      <w:r w:rsidR="00B754E3">
        <w:rPr>
          <w:rFonts w:ascii="Times New Roman" w:hAnsi="Times New Roman" w:cs="Times New Roman"/>
          <w:sz w:val="24"/>
          <w:szCs w:val="24"/>
        </w:rPr>
        <w:t>:</w:t>
      </w:r>
      <w:r>
        <w:rPr>
          <w:rFonts w:ascii="Times New Roman" w:hAnsi="Times New Roman" w:cs="Times New Roman" w:hint="eastAsia"/>
          <w:sz w:val="24"/>
          <w:szCs w:val="24"/>
        </w:rPr>
        <w:t xml:space="preserve"> </w:t>
      </w:r>
      <w:r>
        <w:rPr>
          <w:rFonts w:ascii="Times New Roman" w:hAnsi="Times New Roman" w:cs="Times New Roman"/>
          <w:i/>
          <w:iCs/>
          <w:sz w:val="24"/>
          <w:szCs w:val="24"/>
        </w:rPr>
        <w:t>L. nervosa</w:t>
      </w:r>
      <w:r>
        <w:rPr>
          <w:rFonts w:ascii="Times New Roman" w:hAnsi="Times New Roman" w:cs="Times New Roman"/>
          <w:sz w:val="24"/>
          <w:szCs w:val="24"/>
        </w:rPr>
        <w:t xml:space="preserve"> </w:t>
      </w:r>
      <w:r w:rsidR="00B754E3">
        <w:rPr>
          <w:rFonts w:ascii="Times New Roman" w:hAnsi="Times New Roman" w:cs="Times New Roman"/>
          <w:sz w:val="24"/>
          <w:szCs w:val="24"/>
        </w:rPr>
        <w:t xml:space="preserve">has </w:t>
      </w:r>
      <w:r>
        <w:rPr>
          <w:rFonts w:ascii="Times New Roman" w:hAnsi="Times New Roman" w:cs="Times New Roman"/>
          <w:sz w:val="24"/>
          <w:szCs w:val="24"/>
        </w:rPr>
        <w:t>thick and short</w:t>
      </w:r>
      <w:r w:rsidR="00B754E3">
        <w:rPr>
          <w:rFonts w:ascii="Times New Roman" w:hAnsi="Times New Roman" w:cs="Times New Roman"/>
          <w:sz w:val="24"/>
          <w:szCs w:val="24"/>
        </w:rPr>
        <w:t xml:space="preserve"> pedicel</w:t>
      </w:r>
      <w:r>
        <w:rPr>
          <w:rFonts w:ascii="Times New Roman" w:hAnsi="Times New Roman" w:cs="Times New Roman"/>
          <w:sz w:val="24"/>
          <w:szCs w:val="24"/>
        </w:rPr>
        <w:t xml:space="preserve">, </w:t>
      </w:r>
      <w:r w:rsidR="00B754E3">
        <w:rPr>
          <w:rFonts w:ascii="Times New Roman" w:hAnsi="Times New Roman" w:cs="Times New Roman"/>
          <w:sz w:val="24"/>
          <w:szCs w:val="24"/>
        </w:rPr>
        <w:t xml:space="preserve">its </w:t>
      </w:r>
      <w:r>
        <w:rPr>
          <w:rFonts w:ascii="Times New Roman" w:hAnsi="Times New Roman" w:cs="Times New Roman"/>
          <w:sz w:val="24"/>
          <w:szCs w:val="24"/>
        </w:rPr>
        <w:t xml:space="preserve">flowers open upward with </w:t>
      </w:r>
      <w:r w:rsidR="00B754E3">
        <w:rPr>
          <w:rFonts w:ascii="Times New Roman" w:hAnsi="Times New Roman" w:cs="Times New Roman"/>
          <w:sz w:val="24"/>
          <w:szCs w:val="24"/>
        </w:rPr>
        <w:t xml:space="preserve">the </w:t>
      </w:r>
      <w:r>
        <w:rPr>
          <w:rFonts w:ascii="Times New Roman" w:hAnsi="Times New Roman" w:cs="Times New Roman"/>
          <w:sz w:val="24"/>
          <w:szCs w:val="24"/>
        </w:rPr>
        <w:t xml:space="preserve">corolla </w:t>
      </w:r>
      <w:r w:rsidR="00B754E3">
        <w:rPr>
          <w:rFonts w:ascii="Times New Roman" w:hAnsi="Times New Roman" w:cs="Times New Roman"/>
          <w:sz w:val="24"/>
          <w:szCs w:val="24"/>
        </w:rPr>
        <w:t xml:space="preserve">unfolding </w:t>
      </w:r>
      <w:bookmarkStart w:id="0" w:name="_Hlk111391209"/>
      <w:proofErr w:type="spellStart"/>
      <w:r>
        <w:rPr>
          <w:rFonts w:ascii="Times New Roman" w:hAnsi="Times New Roman" w:cs="Times New Roman"/>
          <w:sz w:val="24"/>
          <w:szCs w:val="24"/>
        </w:rPr>
        <w:t>axisymmetrically</w:t>
      </w:r>
      <w:bookmarkEnd w:id="0"/>
      <w:proofErr w:type="spellEnd"/>
      <w:r>
        <w:rPr>
          <w:rFonts w:ascii="Times New Roman" w:hAnsi="Times New Roman" w:cs="Times New Roman"/>
          <w:sz w:val="24"/>
          <w:szCs w:val="24"/>
        </w:rPr>
        <w:t>, and the anther and stigma are completely exposed (Figure</w:t>
      </w:r>
      <w:r w:rsidR="00590437">
        <w:rPr>
          <w:rFonts w:ascii="Times New Roman" w:hAnsi="Times New Roman" w:cs="Times New Roman"/>
          <w:sz w:val="24"/>
          <w:szCs w:val="24"/>
        </w:rPr>
        <w:t xml:space="preserve"> </w:t>
      </w:r>
      <w:r>
        <w:rPr>
          <w:rFonts w:ascii="Times New Roman" w:hAnsi="Times New Roman" w:cs="Times New Roman"/>
          <w:sz w:val="24"/>
          <w:szCs w:val="24"/>
        </w:rPr>
        <w:t>1-A, Figure</w:t>
      </w:r>
      <w:r w:rsidR="00590437">
        <w:rPr>
          <w:rFonts w:ascii="Times New Roman" w:hAnsi="Times New Roman" w:cs="Times New Roman"/>
          <w:sz w:val="24"/>
          <w:szCs w:val="24"/>
        </w:rPr>
        <w:t xml:space="preserve"> </w:t>
      </w:r>
      <w:r>
        <w:rPr>
          <w:rFonts w:ascii="Times New Roman" w:hAnsi="Times New Roman" w:cs="Times New Roman"/>
          <w:sz w:val="24"/>
          <w:szCs w:val="24"/>
        </w:rPr>
        <w:t xml:space="preserve">3-c), while </w:t>
      </w:r>
      <w:r>
        <w:rPr>
          <w:rFonts w:ascii="Times New Roman" w:hAnsi="Times New Roman" w:cs="Times New Roman"/>
          <w:i/>
          <w:iCs/>
          <w:sz w:val="24"/>
          <w:szCs w:val="24"/>
        </w:rPr>
        <w:t xml:space="preserve">L. </w:t>
      </w:r>
      <w:proofErr w:type="spellStart"/>
      <w:r>
        <w:rPr>
          <w:rFonts w:ascii="Times New Roman" w:hAnsi="Times New Roman" w:cs="Times New Roman"/>
          <w:i/>
          <w:iCs/>
          <w:sz w:val="24"/>
          <w:szCs w:val="24"/>
        </w:rPr>
        <w:t>tangutica</w:t>
      </w:r>
      <w:proofErr w:type="spellEnd"/>
      <w:r>
        <w:rPr>
          <w:rFonts w:ascii="Times New Roman" w:hAnsi="Times New Roman" w:cs="Times New Roman"/>
          <w:sz w:val="24"/>
          <w:szCs w:val="24"/>
        </w:rPr>
        <w:t xml:space="preserve"> </w:t>
      </w:r>
      <w:r w:rsidR="00B754E3">
        <w:rPr>
          <w:rFonts w:ascii="Times New Roman" w:hAnsi="Times New Roman" w:cs="Times New Roman"/>
          <w:sz w:val="24"/>
          <w:szCs w:val="24"/>
        </w:rPr>
        <w:t xml:space="preserve">has </w:t>
      </w:r>
      <w:r>
        <w:rPr>
          <w:rFonts w:ascii="Times New Roman" w:hAnsi="Times New Roman" w:cs="Times New Roman"/>
          <w:sz w:val="24"/>
          <w:szCs w:val="24"/>
        </w:rPr>
        <w:t>slender</w:t>
      </w:r>
      <w:r w:rsidR="00B754E3">
        <w:rPr>
          <w:rFonts w:ascii="Times New Roman" w:hAnsi="Times New Roman" w:cs="Times New Roman"/>
          <w:sz w:val="24"/>
          <w:szCs w:val="24"/>
        </w:rPr>
        <w:t xml:space="preserve"> pedicel</w:t>
      </w:r>
      <w:r>
        <w:rPr>
          <w:rFonts w:ascii="Times New Roman" w:hAnsi="Times New Roman" w:cs="Times New Roman"/>
          <w:sz w:val="24"/>
          <w:szCs w:val="24"/>
        </w:rPr>
        <w:t xml:space="preserve">, </w:t>
      </w:r>
      <w:r w:rsidR="00B754E3">
        <w:rPr>
          <w:rFonts w:ascii="Times New Roman" w:hAnsi="Times New Roman" w:cs="Times New Roman"/>
          <w:sz w:val="24"/>
          <w:szCs w:val="24"/>
        </w:rPr>
        <w:t xml:space="preserve">its </w:t>
      </w:r>
      <w:r>
        <w:rPr>
          <w:rFonts w:ascii="Times New Roman" w:hAnsi="Times New Roman" w:cs="Times New Roman"/>
          <w:sz w:val="24"/>
          <w:szCs w:val="24"/>
        </w:rPr>
        <w:t>flowers are suspended in the air</w:t>
      </w:r>
      <w:r w:rsidR="00B754E3">
        <w:rPr>
          <w:rFonts w:ascii="Times New Roman" w:hAnsi="Times New Roman" w:cs="Times New Roman"/>
          <w:sz w:val="24"/>
          <w:szCs w:val="24"/>
        </w:rPr>
        <w:t xml:space="preserve"> </w:t>
      </w:r>
      <w:r>
        <w:rPr>
          <w:rFonts w:ascii="Times New Roman" w:hAnsi="Times New Roman" w:cs="Times New Roman"/>
          <w:sz w:val="24"/>
          <w:szCs w:val="24"/>
        </w:rPr>
        <w:t xml:space="preserve">with </w:t>
      </w:r>
      <w:r w:rsidR="00B754E3">
        <w:rPr>
          <w:rFonts w:ascii="Times New Roman" w:hAnsi="Times New Roman" w:cs="Times New Roman" w:hint="eastAsia"/>
          <w:sz w:val="24"/>
          <w:szCs w:val="24"/>
        </w:rPr>
        <w:t>bell</w:t>
      </w:r>
      <w:r w:rsidR="00B754E3">
        <w:rPr>
          <w:rFonts w:ascii="Times New Roman" w:hAnsi="Times New Roman" w:cs="Times New Roman"/>
          <w:sz w:val="24"/>
          <w:szCs w:val="24"/>
        </w:rPr>
        <w:t>-</w:t>
      </w:r>
      <w:r>
        <w:rPr>
          <w:rFonts w:ascii="Times New Roman" w:hAnsi="Times New Roman" w:cs="Times New Roman"/>
          <w:sz w:val="24"/>
          <w:szCs w:val="24"/>
        </w:rPr>
        <w:t xml:space="preserve">shaped corolla, and the anthers are wrapped </w:t>
      </w:r>
      <w:r w:rsidR="00B754E3">
        <w:rPr>
          <w:rFonts w:ascii="Times New Roman" w:hAnsi="Times New Roman" w:cs="Times New Roman"/>
          <w:sz w:val="24"/>
          <w:szCs w:val="24"/>
        </w:rPr>
        <w:t xml:space="preserve">around </w:t>
      </w:r>
      <w:r>
        <w:rPr>
          <w:rFonts w:ascii="Times New Roman" w:hAnsi="Times New Roman" w:cs="Times New Roman"/>
          <w:sz w:val="24"/>
          <w:szCs w:val="24"/>
        </w:rPr>
        <w:t>by petals with exposed pistil stigma (Figure</w:t>
      </w:r>
      <w:r w:rsidR="00590437">
        <w:rPr>
          <w:rFonts w:ascii="Times New Roman" w:hAnsi="Times New Roman" w:cs="Times New Roman"/>
          <w:sz w:val="24"/>
          <w:szCs w:val="24"/>
        </w:rPr>
        <w:t xml:space="preserve"> </w:t>
      </w:r>
      <w:r>
        <w:rPr>
          <w:rFonts w:ascii="Times New Roman" w:hAnsi="Times New Roman" w:cs="Times New Roman"/>
          <w:sz w:val="24"/>
          <w:szCs w:val="24"/>
        </w:rPr>
        <w:t>1-B, Figure</w:t>
      </w:r>
      <w:r w:rsidR="00590437">
        <w:rPr>
          <w:rFonts w:ascii="Times New Roman" w:hAnsi="Times New Roman" w:cs="Times New Roman"/>
          <w:sz w:val="24"/>
          <w:szCs w:val="24"/>
        </w:rPr>
        <w:t xml:space="preserve"> </w:t>
      </w:r>
      <w:r>
        <w:rPr>
          <w:rFonts w:ascii="Times New Roman" w:hAnsi="Times New Roman" w:cs="Times New Roman"/>
          <w:sz w:val="24"/>
          <w:szCs w:val="24"/>
        </w:rPr>
        <w:t>3-c)</w:t>
      </w:r>
      <w:r>
        <w:rPr>
          <w:rFonts w:ascii="Times New Roman" w:hAnsi="Times New Roman" w:cs="Times New Roman" w:hint="eastAsia"/>
          <w:sz w:val="24"/>
          <w:szCs w:val="24"/>
        </w:rPr>
        <w:t>.</w:t>
      </w:r>
      <w:r>
        <w:rPr>
          <w:rFonts w:ascii="Times New Roman" w:hAnsi="Times New Roman" w:cs="Times New Roman"/>
          <w:sz w:val="24"/>
          <w:szCs w:val="24"/>
        </w:rPr>
        <w:t xml:space="preserve"> </w:t>
      </w:r>
    </w:p>
    <w:p w14:paraId="6066C02E" w14:textId="77777777" w:rsidR="00260BAF" w:rsidRDefault="006C1FE1">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B1FCC6B" wp14:editId="0DF22C45">
            <wp:extent cx="5274310" cy="301371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3013710"/>
                    </a:xfrm>
                    <a:prstGeom prst="rect">
                      <a:avLst/>
                    </a:prstGeom>
                  </pic:spPr>
                </pic:pic>
              </a:graphicData>
            </a:graphic>
          </wp:inline>
        </w:drawing>
      </w:r>
    </w:p>
    <w:p w14:paraId="60E77C60" w14:textId="181686B9" w:rsidR="00260BAF" w:rsidRPr="00706CB2" w:rsidRDefault="006C1FE1">
      <w:pPr>
        <w:spacing w:line="360" w:lineRule="auto"/>
        <w:rPr>
          <w:rFonts w:ascii="Times New Roman" w:hAnsi="Times New Roman" w:cs="Times New Roman"/>
          <w:b/>
          <w:bCs/>
          <w:szCs w:val="21"/>
        </w:rPr>
      </w:pPr>
      <w:r w:rsidRPr="00706CB2">
        <w:rPr>
          <w:rFonts w:ascii="Times New Roman" w:hAnsi="Times New Roman" w:cs="Times New Roman"/>
          <w:b/>
          <w:bCs/>
          <w:szCs w:val="21"/>
        </w:rPr>
        <w:t xml:space="preserve">Figure 1. The floral morphological characteristic of </w:t>
      </w:r>
      <w:r w:rsidR="0024563B" w:rsidRPr="00706CB2">
        <w:rPr>
          <w:rFonts w:ascii="Times New Roman" w:hAnsi="Times New Roman" w:cs="Times New Roman"/>
          <w:b/>
          <w:bCs/>
          <w:i/>
          <w:iCs/>
          <w:szCs w:val="21"/>
        </w:rPr>
        <w:t>L. nervosa</w:t>
      </w:r>
      <w:r w:rsidR="0024563B" w:rsidRPr="00706CB2">
        <w:rPr>
          <w:rFonts w:ascii="Times New Roman" w:hAnsi="Times New Roman" w:cs="Times New Roman"/>
          <w:b/>
          <w:bCs/>
          <w:szCs w:val="21"/>
        </w:rPr>
        <w:t xml:space="preserve"> </w:t>
      </w:r>
      <w:r w:rsidRPr="00706CB2">
        <w:rPr>
          <w:rFonts w:ascii="Times New Roman" w:hAnsi="Times New Roman" w:cs="Times New Roman"/>
          <w:b/>
          <w:bCs/>
          <w:szCs w:val="21"/>
        </w:rPr>
        <w:t>(A) and</w:t>
      </w:r>
      <w:r w:rsidR="0024563B" w:rsidRPr="0024563B">
        <w:rPr>
          <w:rFonts w:ascii="Times New Roman" w:hAnsi="Times New Roman" w:cs="Times New Roman"/>
          <w:b/>
          <w:bCs/>
          <w:i/>
          <w:iCs/>
          <w:szCs w:val="21"/>
        </w:rPr>
        <w:t xml:space="preserve"> </w:t>
      </w:r>
      <w:r w:rsidR="0024563B" w:rsidRPr="00706CB2">
        <w:rPr>
          <w:rFonts w:ascii="Times New Roman" w:hAnsi="Times New Roman" w:cs="Times New Roman"/>
          <w:b/>
          <w:bCs/>
          <w:i/>
          <w:iCs/>
          <w:szCs w:val="21"/>
        </w:rPr>
        <w:t xml:space="preserve">L. </w:t>
      </w:r>
      <w:proofErr w:type="spellStart"/>
      <w:r w:rsidR="0024563B"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 xml:space="preserve"> (B).</w:t>
      </w:r>
    </w:p>
    <w:p w14:paraId="2B9B5CA6" w14:textId="339F3286" w:rsidR="00260BAF" w:rsidRDefault="006C1FE1">
      <w:pPr>
        <w:spacing w:line="360" w:lineRule="auto"/>
        <w:rPr>
          <w:rFonts w:ascii="Times New Roman" w:hAnsi="Times New Roman" w:cs="Times New Roman"/>
          <w:sz w:val="24"/>
          <w:szCs w:val="24"/>
        </w:rPr>
      </w:pPr>
      <w:r>
        <w:rPr>
          <w:rFonts w:ascii="Times New Roman" w:hAnsi="Times New Roman" w:cs="Times New Roman" w:hint="eastAsia"/>
          <w:sz w:val="24"/>
          <w:szCs w:val="24"/>
        </w:rPr>
        <w:t>F</w:t>
      </w:r>
      <w:r>
        <w:rPr>
          <w:rFonts w:ascii="Times New Roman" w:hAnsi="Times New Roman" w:cs="Times New Roman"/>
          <w:sz w:val="24"/>
          <w:szCs w:val="24"/>
        </w:rPr>
        <w:t xml:space="preserve">lower traits like floral structure and size, orientation of the corolla, </w:t>
      </w:r>
      <w:r w:rsidR="00B754E3">
        <w:rPr>
          <w:rFonts w:ascii="Times New Roman" w:hAnsi="Times New Roman" w:cs="Times New Roman"/>
          <w:sz w:val="24"/>
          <w:szCs w:val="24"/>
        </w:rPr>
        <w:t xml:space="preserve">and </w:t>
      </w:r>
      <w:r>
        <w:rPr>
          <w:rFonts w:ascii="Times New Roman" w:hAnsi="Times New Roman" w:cs="Times New Roman"/>
          <w:sz w:val="24"/>
          <w:szCs w:val="24"/>
        </w:rPr>
        <w:t xml:space="preserve">flower pubescence can affect </w:t>
      </w:r>
      <w:r w:rsidR="00B754E3">
        <w:rPr>
          <w:rFonts w:ascii="Times New Roman" w:hAnsi="Times New Roman" w:cs="Times New Roman"/>
          <w:sz w:val="24"/>
          <w:szCs w:val="24"/>
        </w:rPr>
        <w:t xml:space="preserve">the ability of </w:t>
      </w:r>
      <w:r>
        <w:rPr>
          <w:rFonts w:ascii="Times New Roman" w:hAnsi="Times New Roman" w:cs="Times New Roman"/>
          <w:sz w:val="24"/>
          <w:szCs w:val="24"/>
        </w:rPr>
        <w:t xml:space="preserve">flowers to obtain and maintain optimal thermal balance (van der </w:t>
      </w:r>
      <w:proofErr w:type="spellStart"/>
      <w:r>
        <w:rPr>
          <w:rFonts w:ascii="Times New Roman" w:hAnsi="Times New Roman" w:cs="Times New Roman"/>
          <w:sz w:val="24"/>
          <w:szCs w:val="24"/>
        </w:rPr>
        <w:t>Kooi</w:t>
      </w:r>
      <w:proofErr w:type="spellEnd"/>
      <w:r>
        <w:rPr>
          <w:rFonts w:ascii="Times New Roman" w:hAnsi="Times New Roman" w:cs="Times New Roman"/>
          <w:sz w:val="24"/>
          <w:szCs w:val="24"/>
        </w:rPr>
        <w:t xml:space="preserve"> et al., 2019) which is essential for pre- and post-fertilization processes (</w:t>
      </w:r>
      <w:proofErr w:type="spellStart"/>
      <w:r>
        <w:rPr>
          <w:rFonts w:ascii="Times New Roman" w:hAnsi="Times New Roman" w:cs="Times New Roman"/>
          <w:sz w:val="24"/>
          <w:szCs w:val="24"/>
        </w:rPr>
        <w:t>Mckee</w:t>
      </w:r>
      <w:proofErr w:type="spellEnd"/>
      <w:r>
        <w:rPr>
          <w:rFonts w:ascii="Times New Roman" w:hAnsi="Times New Roman" w:cs="Times New Roman"/>
          <w:sz w:val="24"/>
          <w:szCs w:val="24"/>
        </w:rPr>
        <w:t xml:space="preserve"> &amp; Richards, 1998; </w:t>
      </w:r>
      <w:proofErr w:type="spellStart"/>
      <w:r>
        <w:rPr>
          <w:rFonts w:ascii="Times New Roman" w:hAnsi="Times New Roman" w:cs="Times New Roman"/>
          <w:sz w:val="24"/>
          <w:szCs w:val="24"/>
        </w:rPr>
        <w:t>Rosbakh</w:t>
      </w:r>
      <w:proofErr w:type="spellEnd"/>
      <w:r>
        <w:rPr>
          <w:rFonts w:ascii="Times New Roman" w:hAnsi="Times New Roman" w:cs="Times New Roman"/>
          <w:sz w:val="24"/>
          <w:szCs w:val="24"/>
        </w:rPr>
        <w:t xml:space="preserve"> et al., 2018)</w:t>
      </w:r>
      <w:r w:rsidR="00B754E3">
        <w:rPr>
          <w:rFonts w:ascii="Times New Roman" w:hAnsi="Times New Roman" w:cs="Times New Roman"/>
          <w:sz w:val="24"/>
          <w:szCs w:val="24"/>
        </w:rPr>
        <w:t>. Flower traits</w:t>
      </w:r>
      <w:r>
        <w:rPr>
          <w:rFonts w:ascii="Times New Roman" w:hAnsi="Times New Roman" w:cs="Times New Roman"/>
          <w:sz w:val="24"/>
          <w:szCs w:val="24"/>
        </w:rPr>
        <w:t xml:space="preserve"> </w:t>
      </w:r>
      <w:r w:rsidR="00B754E3">
        <w:rPr>
          <w:rFonts w:ascii="Times New Roman" w:hAnsi="Times New Roman" w:cs="Times New Roman"/>
          <w:sz w:val="24"/>
          <w:szCs w:val="24"/>
        </w:rPr>
        <w:t xml:space="preserve">are </w:t>
      </w:r>
      <w:r>
        <w:rPr>
          <w:rFonts w:ascii="Times New Roman" w:hAnsi="Times New Roman" w:cs="Times New Roman"/>
          <w:sz w:val="24"/>
          <w:szCs w:val="24"/>
        </w:rPr>
        <w:t>strongly affected by environment</w:t>
      </w:r>
      <w:r w:rsidR="00B754E3">
        <w:rPr>
          <w:rFonts w:ascii="Times New Roman" w:hAnsi="Times New Roman" w:cs="Times New Roman"/>
          <w:sz w:val="24"/>
          <w:szCs w:val="24"/>
        </w:rPr>
        <w:t>al</w:t>
      </w:r>
      <w:r>
        <w:rPr>
          <w:rFonts w:ascii="Times New Roman" w:hAnsi="Times New Roman" w:cs="Times New Roman"/>
          <w:sz w:val="24"/>
          <w:szCs w:val="24"/>
        </w:rPr>
        <w:t xml:space="preserve"> stress (Arista et al., 2013). For alpine plants, flower size </w:t>
      </w:r>
      <w:r>
        <w:rPr>
          <w:rFonts w:ascii="Times New Roman" w:hAnsi="Times New Roman" w:cs="Times New Roman" w:hint="eastAsia"/>
          <w:sz w:val="24"/>
          <w:szCs w:val="24"/>
        </w:rPr>
        <w:t xml:space="preserve">is positively selected by altitudinal factors </w:t>
      </w:r>
      <w:r>
        <w:rPr>
          <w:rFonts w:ascii="Times New Roman" w:hAnsi="Times New Roman" w:cs="Times New Roman"/>
          <w:sz w:val="24"/>
          <w:szCs w:val="24"/>
        </w:rPr>
        <w:t xml:space="preserve">(Bode &amp; Dufresne, 2020) and </w:t>
      </w:r>
      <w:r>
        <w:rPr>
          <w:rFonts w:ascii="Times New Roman" w:hAnsi="Times New Roman" w:cs="Times New Roman" w:hint="eastAsia"/>
          <w:sz w:val="24"/>
          <w:szCs w:val="24"/>
        </w:rPr>
        <w:t xml:space="preserve">strongly affected by </w:t>
      </w:r>
      <w:r>
        <w:rPr>
          <w:rFonts w:ascii="Times New Roman" w:hAnsi="Times New Roman" w:cs="Times New Roman"/>
          <w:sz w:val="24"/>
          <w:szCs w:val="24"/>
        </w:rPr>
        <w:t>pollinators</w:t>
      </w:r>
      <w:r w:rsidR="00AD3372">
        <w:rPr>
          <w:rFonts w:ascii="Times New Roman" w:hAnsi="Times New Roman" w:cs="Times New Roman"/>
          <w:sz w:val="24"/>
          <w:szCs w:val="24"/>
        </w:rPr>
        <w:t xml:space="preserve"> </w:t>
      </w:r>
      <w:r>
        <w:rPr>
          <w:rFonts w:ascii="Times New Roman" w:hAnsi="Times New Roman" w:cs="Times New Roman"/>
          <w:sz w:val="24"/>
          <w:szCs w:val="24"/>
        </w:rPr>
        <w:t xml:space="preserve">(Zhao et al., 2016). </w:t>
      </w:r>
      <w:r w:rsidR="009153A1">
        <w:rPr>
          <w:rFonts w:ascii="Times New Roman" w:hAnsi="Times New Roman" w:cs="Times New Roman"/>
          <w:sz w:val="24"/>
          <w:szCs w:val="24"/>
        </w:rPr>
        <w:t>Moreover</w:t>
      </w:r>
      <w:r>
        <w:rPr>
          <w:rFonts w:ascii="Times New Roman" w:hAnsi="Times New Roman" w:cs="Times New Roman"/>
          <w:sz w:val="24"/>
          <w:szCs w:val="24"/>
        </w:rPr>
        <w:t>, petals protect pollen from UV-damage, thus species with exposed anther</w:t>
      </w:r>
      <w:r w:rsidR="009153A1">
        <w:rPr>
          <w:rFonts w:ascii="Times New Roman" w:hAnsi="Times New Roman" w:cs="Times New Roman"/>
          <w:sz w:val="24"/>
          <w:szCs w:val="24"/>
        </w:rPr>
        <w:t>s</w:t>
      </w:r>
      <w:r>
        <w:rPr>
          <w:rFonts w:ascii="Times New Roman" w:hAnsi="Times New Roman" w:cs="Times New Roman"/>
          <w:sz w:val="24"/>
          <w:szCs w:val="24"/>
        </w:rPr>
        <w:t xml:space="preserve"> </w:t>
      </w:r>
      <w:r>
        <w:rPr>
          <w:rFonts w:ascii="Times New Roman" w:hAnsi="Times New Roman" w:cs="Times New Roman" w:hint="eastAsia"/>
          <w:sz w:val="24"/>
          <w:szCs w:val="24"/>
        </w:rPr>
        <w:t>may</w:t>
      </w:r>
      <w:r>
        <w:rPr>
          <w:rFonts w:ascii="Times New Roman" w:hAnsi="Times New Roman" w:cs="Times New Roman"/>
          <w:sz w:val="24"/>
          <w:szCs w:val="24"/>
        </w:rPr>
        <w:t xml:space="preserve"> have weaker tolerance </w:t>
      </w:r>
      <w:r w:rsidR="009153A1">
        <w:rPr>
          <w:rFonts w:ascii="Times New Roman" w:hAnsi="Times New Roman" w:cs="Times New Roman"/>
          <w:sz w:val="24"/>
          <w:szCs w:val="24"/>
        </w:rPr>
        <w:t xml:space="preserve">to </w:t>
      </w:r>
      <w:r>
        <w:rPr>
          <w:rFonts w:ascii="Times New Roman" w:hAnsi="Times New Roman" w:cs="Times New Roman"/>
          <w:sz w:val="24"/>
          <w:szCs w:val="24"/>
        </w:rPr>
        <w:t xml:space="preserve">UV stress than those with </w:t>
      </w:r>
      <w:r w:rsidR="009153A1">
        <w:rPr>
          <w:rFonts w:ascii="Times New Roman" w:hAnsi="Times New Roman" w:cs="Times New Roman"/>
          <w:sz w:val="24"/>
          <w:szCs w:val="24"/>
        </w:rPr>
        <w:t xml:space="preserve">enclosed </w:t>
      </w:r>
      <w:r>
        <w:rPr>
          <w:rFonts w:ascii="Times New Roman" w:hAnsi="Times New Roman" w:cs="Times New Roman"/>
          <w:sz w:val="24"/>
          <w:szCs w:val="24"/>
        </w:rPr>
        <w:t xml:space="preserve">anthers (Koski et al., 2020). Therefore, </w:t>
      </w:r>
      <w:r w:rsidR="009153A1">
        <w:rPr>
          <w:rFonts w:ascii="Times New Roman" w:hAnsi="Times New Roman" w:cs="Times New Roman"/>
          <w:sz w:val="24"/>
          <w:szCs w:val="24"/>
        </w:rPr>
        <w:t xml:space="preserve">based on </w:t>
      </w:r>
      <w:r>
        <w:rPr>
          <w:rFonts w:ascii="Times New Roman" w:hAnsi="Times New Roman" w:cs="Times New Roman"/>
          <w:sz w:val="24"/>
          <w:szCs w:val="24"/>
        </w:rPr>
        <w:t xml:space="preserve">their peculiar differentiation in floral structure, corolla orientation and anther position, </w:t>
      </w:r>
      <w:r w:rsidR="009153A1">
        <w:rPr>
          <w:rFonts w:ascii="Times New Roman" w:hAnsi="Times New Roman" w:cs="Times New Roman"/>
          <w:sz w:val="24"/>
          <w:szCs w:val="24"/>
        </w:rPr>
        <w:t xml:space="preserve">the genus </w:t>
      </w:r>
      <w:r>
        <w:rPr>
          <w:rFonts w:ascii="Times New Roman" w:hAnsi="Times New Roman" w:cs="Times New Roman"/>
          <w:i/>
          <w:iCs/>
          <w:sz w:val="24"/>
          <w:szCs w:val="24"/>
        </w:rPr>
        <w:t>Lonicera</w:t>
      </w:r>
      <w:r>
        <w:rPr>
          <w:rFonts w:ascii="Times New Roman" w:hAnsi="Times New Roman" w:cs="Times New Roman" w:hint="eastAsia"/>
          <w:sz w:val="24"/>
          <w:szCs w:val="24"/>
        </w:rPr>
        <w:t>,</w:t>
      </w:r>
      <w:r>
        <w:rPr>
          <w:rFonts w:ascii="Times New Roman" w:hAnsi="Times New Roman" w:cs="Times New Roman"/>
          <w:sz w:val="24"/>
          <w:szCs w:val="24"/>
        </w:rPr>
        <w:t xml:space="preserve"> represented </w:t>
      </w:r>
      <w:r w:rsidR="009153A1">
        <w:rPr>
          <w:rFonts w:ascii="Times New Roman" w:hAnsi="Times New Roman" w:cs="Times New Roman"/>
          <w:sz w:val="24"/>
          <w:szCs w:val="24"/>
        </w:rPr>
        <w:t xml:space="preserve">in this study </w:t>
      </w:r>
      <w:r>
        <w:rPr>
          <w:rFonts w:ascii="Times New Roman" w:hAnsi="Times New Roman" w:cs="Times New Roman"/>
          <w:sz w:val="24"/>
          <w:szCs w:val="24"/>
        </w:rPr>
        <w:t xml:space="preserve">by </w:t>
      </w:r>
      <w:r>
        <w:rPr>
          <w:rFonts w:ascii="Times New Roman" w:hAnsi="Times New Roman" w:cs="Times New Roman"/>
          <w:i/>
          <w:iCs/>
          <w:sz w:val="24"/>
          <w:szCs w:val="24"/>
        </w:rPr>
        <w:t>L. nervosa</w:t>
      </w:r>
      <w:r>
        <w:rPr>
          <w:rFonts w:ascii="Times New Roman" w:hAnsi="Times New Roman" w:cs="Times New Roman"/>
          <w:sz w:val="24"/>
          <w:szCs w:val="24"/>
        </w:rPr>
        <w:t xml:space="preserve"> and </w:t>
      </w:r>
      <w:r>
        <w:rPr>
          <w:rFonts w:ascii="Times New Roman" w:hAnsi="Times New Roman" w:cs="Times New Roman"/>
          <w:i/>
          <w:iCs/>
          <w:sz w:val="24"/>
          <w:szCs w:val="24"/>
        </w:rPr>
        <w:t xml:space="preserve">L. </w:t>
      </w:r>
      <w:proofErr w:type="spellStart"/>
      <w:r>
        <w:rPr>
          <w:rFonts w:ascii="Times New Roman" w:hAnsi="Times New Roman" w:cs="Times New Roman"/>
          <w:i/>
          <w:iCs/>
          <w:sz w:val="24"/>
          <w:szCs w:val="24"/>
        </w:rPr>
        <w:t>tangutica</w:t>
      </w:r>
      <w:proofErr w:type="spellEnd"/>
      <w:r>
        <w:rPr>
          <w:rFonts w:ascii="Times New Roman" w:hAnsi="Times New Roman" w:cs="Times New Roman"/>
          <w:sz w:val="24"/>
          <w:szCs w:val="24"/>
        </w:rPr>
        <w:t xml:space="preserve">, is an </w:t>
      </w:r>
      <w:bookmarkStart w:id="1" w:name="_Hlk79490850"/>
      <w:r>
        <w:rPr>
          <w:rFonts w:ascii="Times New Roman" w:hAnsi="Times New Roman" w:cs="Times New Roman"/>
          <w:sz w:val="24"/>
          <w:szCs w:val="24"/>
        </w:rPr>
        <w:t xml:space="preserve">ideal </w:t>
      </w:r>
      <w:bookmarkEnd w:id="1"/>
      <w:r>
        <w:rPr>
          <w:rFonts w:ascii="Times New Roman" w:hAnsi="Times New Roman" w:cs="Times New Roman"/>
          <w:sz w:val="24"/>
          <w:szCs w:val="24"/>
        </w:rPr>
        <w:t xml:space="preserve">subject </w:t>
      </w:r>
      <w:r w:rsidR="009153A1">
        <w:rPr>
          <w:rFonts w:ascii="Times New Roman" w:hAnsi="Times New Roman" w:cs="Times New Roman"/>
          <w:sz w:val="24"/>
          <w:szCs w:val="24"/>
        </w:rPr>
        <w:t xml:space="preserve">in terms of </w:t>
      </w:r>
      <w:r>
        <w:rPr>
          <w:rFonts w:ascii="Times New Roman" w:hAnsi="Times New Roman" w:cs="Times New Roman"/>
          <w:sz w:val="24"/>
          <w:szCs w:val="24"/>
        </w:rPr>
        <w:t xml:space="preserve">phenotypic plasticity, evolution, and adaptation of flowers to </w:t>
      </w:r>
      <w:r w:rsidR="009153A1">
        <w:rPr>
          <w:rFonts w:ascii="Times New Roman" w:hAnsi="Times New Roman" w:cs="Times New Roman"/>
          <w:sz w:val="24"/>
          <w:szCs w:val="24"/>
        </w:rPr>
        <w:t xml:space="preserve">determine </w:t>
      </w:r>
      <w:r>
        <w:rPr>
          <w:rFonts w:ascii="Times New Roman" w:hAnsi="Times New Roman" w:cs="Times New Roman"/>
          <w:sz w:val="24"/>
          <w:szCs w:val="24"/>
        </w:rPr>
        <w:t>underlying ecological implications.</w:t>
      </w:r>
    </w:p>
    <w:p w14:paraId="023E03C1" w14:textId="73040457" w:rsidR="00260BAF" w:rsidRDefault="006C1FE1" w:rsidP="002F781F">
      <w:pPr>
        <w:pStyle w:val="2"/>
        <w:spacing w:line="360" w:lineRule="auto"/>
        <w:rPr>
          <w:rFonts w:ascii="Times New Roman" w:hAnsi="Times New Roman" w:cs="Times New Roman"/>
          <w:sz w:val="24"/>
          <w:szCs w:val="24"/>
        </w:rPr>
      </w:pPr>
      <w:r>
        <w:rPr>
          <w:rFonts w:ascii="Times New Roman" w:hAnsi="Times New Roman" w:cs="Times New Roman" w:hint="eastAsia"/>
          <w:sz w:val="24"/>
          <w:szCs w:val="24"/>
        </w:rPr>
        <w:lastRenderedPageBreak/>
        <w:t>2</w:t>
      </w:r>
      <w:r>
        <w:rPr>
          <w:rFonts w:ascii="Times New Roman" w:hAnsi="Times New Roman" w:cs="Times New Roman"/>
          <w:sz w:val="24"/>
          <w:szCs w:val="24"/>
        </w:rPr>
        <w:t xml:space="preserve">. The variation of flower colors among </w:t>
      </w:r>
      <w:r w:rsidR="009E55A0">
        <w:rPr>
          <w:rFonts w:ascii="Times New Roman" w:hAnsi="Times New Roman" w:cs="Times New Roman"/>
          <w:i/>
          <w:iCs/>
          <w:sz w:val="24"/>
          <w:szCs w:val="24"/>
        </w:rPr>
        <w:t xml:space="preserve">L. nervosa </w:t>
      </w:r>
      <w:r>
        <w:rPr>
          <w:rFonts w:ascii="Times New Roman" w:hAnsi="Times New Roman" w:cs="Times New Roman"/>
          <w:sz w:val="24"/>
          <w:szCs w:val="24"/>
        </w:rPr>
        <w:t xml:space="preserve">and </w:t>
      </w:r>
      <w:r w:rsidR="009E55A0">
        <w:rPr>
          <w:rFonts w:ascii="Times New Roman" w:hAnsi="Times New Roman" w:cs="Times New Roman"/>
          <w:i/>
          <w:iCs/>
          <w:sz w:val="24"/>
          <w:szCs w:val="24"/>
        </w:rPr>
        <w:t xml:space="preserve">L. </w:t>
      </w:r>
      <w:proofErr w:type="spellStart"/>
      <w:r w:rsidR="009E55A0">
        <w:rPr>
          <w:rFonts w:ascii="Times New Roman" w:hAnsi="Times New Roman" w:cs="Times New Roman"/>
          <w:i/>
          <w:iCs/>
          <w:sz w:val="24"/>
          <w:szCs w:val="24"/>
        </w:rPr>
        <w:t>tangutica</w:t>
      </w:r>
      <w:proofErr w:type="spellEnd"/>
    </w:p>
    <w:p w14:paraId="6F851F50" w14:textId="77777777" w:rsidR="00297E43" w:rsidRDefault="00297E43" w:rsidP="00297E43">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F2A3902" wp14:editId="31D9D366">
            <wp:extent cx="5274310" cy="3761740"/>
            <wp:effectExtent l="0" t="0" r="8890" b="1016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4310" cy="3761740"/>
                    </a:xfrm>
                    <a:prstGeom prst="rect">
                      <a:avLst/>
                    </a:prstGeom>
                  </pic:spPr>
                </pic:pic>
              </a:graphicData>
            </a:graphic>
          </wp:inline>
        </w:drawing>
      </w:r>
    </w:p>
    <w:p w14:paraId="610F3327" w14:textId="6D757889" w:rsidR="00297E43" w:rsidRPr="00706CB2" w:rsidRDefault="00297E43" w:rsidP="00297E43">
      <w:pPr>
        <w:spacing w:line="360" w:lineRule="auto"/>
        <w:rPr>
          <w:rFonts w:ascii="Times New Roman" w:hAnsi="Times New Roman" w:cs="Times New Roman"/>
          <w:b/>
          <w:bCs/>
          <w:szCs w:val="21"/>
        </w:rPr>
      </w:pPr>
      <w:r w:rsidRPr="00706CB2">
        <w:rPr>
          <w:rFonts w:ascii="Times New Roman" w:hAnsi="Times New Roman" w:cs="Times New Roman"/>
          <w:b/>
          <w:bCs/>
          <w:szCs w:val="21"/>
        </w:rPr>
        <w:t>Figure 2.</w:t>
      </w:r>
      <w:r w:rsidRPr="00706CB2">
        <w:rPr>
          <w:b/>
          <w:bCs/>
          <w:szCs w:val="21"/>
        </w:rPr>
        <w:t xml:space="preserve"> </w:t>
      </w:r>
      <w:r w:rsidRPr="00706CB2">
        <w:rPr>
          <w:rFonts w:ascii="Times New Roman" w:hAnsi="Times New Roman" w:cs="Times New Roman"/>
          <w:b/>
          <w:bCs/>
          <w:szCs w:val="21"/>
        </w:rPr>
        <w:t xml:space="preserve">Close-up shot of </w:t>
      </w:r>
      <w:r w:rsidRPr="00706CB2">
        <w:rPr>
          <w:rFonts w:ascii="Times New Roman" w:hAnsi="Times New Roman" w:cs="Times New Roman"/>
          <w:b/>
          <w:bCs/>
          <w:i/>
          <w:iCs/>
          <w:szCs w:val="21"/>
        </w:rPr>
        <w:t xml:space="preserve">Bombus </w:t>
      </w:r>
      <w:r w:rsidR="00C9586B">
        <w:rPr>
          <w:rFonts w:ascii="Times New Roman" w:hAnsi="Times New Roman" w:cs="Times New Roman" w:hint="eastAsia"/>
          <w:b/>
          <w:bCs/>
          <w:szCs w:val="21"/>
        </w:rPr>
        <w:t>s</w:t>
      </w:r>
      <w:r w:rsidRPr="00C9586B">
        <w:rPr>
          <w:rFonts w:ascii="Times New Roman" w:hAnsi="Times New Roman" w:cs="Times New Roman"/>
          <w:b/>
          <w:bCs/>
          <w:szCs w:val="21"/>
        </w:rPr>
        <w:t>pp.</w:t>
      </w:r>
      <w:r w:rsidRPr="00706CB2">
        <w:rPr>
          <w:rFonts w:ascii="Times New Roman" w:hAnsi="Times New Roman" w:cs="Times New Roman"/>
          <w:b/>
          <w:bCs/>
          <w:szCs w:val="21"/>
        </w:rPr>
        <w:t xml:space="preserve"> and their pollination behavior: (a) close-up shot of the </w:t>
      </w:r>
      <w:r w:rsidRPr="00706CB2">
        <w:rPr>
          <w:rFonts w:ascii="Times New Roman" w:hAnsi="Times New Roman" w:cs="Times New Roman"/>
          <w:b/>
          <w:bCs/>
          <w:i/>
          <w:iCs/>
          <w:szCs w:val="21"/>
        </w:rPr>
        <w:t>Bombus;</w:t>
      </w:r>
      <w:r w:rsidRPr="00706CB2">
        <w:rPr>
          <w:rFonts w:ascii="Times New Roman" w:hAnsi="Times New Roman" w:cs="Times New Roman"/>
          <w:b/>
          <w:bCs/>
          <w:szCs w:val="21"/>
        </w:rPr>
        <w:t xml:space="preserve"> (b) pollination behavior on</w:t>
      </w:r>
      <w:r w:rsidRPr="00706CB2">
        <w:rPr>
          <w:rFonts w:ascii="Times New Roman" w:hAnsi="Times New Roman" w:cs="Times New Roman"/>
          <w:b/>
          <w:bCs/>
          <w:i/>
          <w:iCs/>
          <w:szCs w:val="21"/>
        </w:rPr>
        <w:t xml:space="preserve"> L. nervosa; </w:t>
      </w:r>
      <w:r w:rsidRPr="00706CB2">
        <w:rPr>
          <w:rFonts w:ascii="Times New Roman" w:hAnsi="Times New Roman" w:cs="Times New Roman"/>
          <w:b/>
          <w:bCs/>
          <w:szCs w:val="21"/>
        </w:rPr>
        <w:t>(c) pollination behavior on</w:t>
      </w:r>
      <w:r w:rsidRPr="00706CB2">
        <w:rPr>
          <w:rFonts w:ascii="Times New Roman" w:hAnsi="Times New Roman" w:cs="Times New Roman"/>
          <w:b/>
          <w:bCs/>
          <w:i/>
          <w:iCs/>
          <w:szCs w:val="21"/>
        </w:rPr>
        <w:t xml:space="preserve"> L. </w:t>
      </w:r>
      <w:proofErr w:type="spellStart"/>
      <w:r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w:t>
      </w:r>
    </w:p>
    <w:p w14:paraId="2022C67A" w14:textId="735831ED" w:rsidR="00260BAF" w:rsidRDefault="006C1FE1">
      <w:pPr>
        <w:spacing w:line="360" w:lineRule="auto"/>
        <w:rPr>
          <w:rFonts w:ascii="Times New Roman" w:hAnsi="Times New Roman" w:cs="Times New Roman"/>
          <w:sz w:val="24"/>
          <w:szCs w:val="24"/>
        </w:rPr>
      </w:pPr>
      <w:r>
        <w:rPr>
          <w:rFonts w:ascii="Times New Roman" w:hAnsi="Times New Roman" w:cs="Times New Roman"/>
          <w:sz w:val="24"/>
          <w:szCs w:val="24"/>
        </w:rPr>
        <w:t xml:space="preserve">Anthocyanins are the main pigments </w:t>
      </w:r>
      <w:r w:rsidR="009153A1">
        <w:rPr>
          <w:rFonts w:ascii="Times New Roman" w:hAnsi="Times New Roman" w:cs="Times New Roman"/>
          <w:sz w:val="24"/>
          <w:szCs w:val="24"/>
        </w:rPr>
        <w:t xml:space="preserve">that </w:t>
      </w:r>
      <w:r>
        <w:rPr>
          <w:rFonts w:ascii="Times New Roman" w:hAnsi="Times New Roman" w:cs="Times New Roman"/>
          <w:sz w:val="24"/>
          <w:szCs w:val="24"/>
        </w:rPr>
        <w:t>affect flower color</w:t>
      </w:r>
      <w:r>
        <w:rPr>
          <w:rFonts w:ascii="Times New Roman" w:hAnsi="Times New Roman" w:cs="Times New Roman" w:hint="eastAsia"/>
          <w:sz w:val="24"/>
          <w:szCs w:val="24"/>
        </w:rPr>
        <w:t xml:space="preserve"> </w:t>
      </w:r>
      <w:r>
        <w:rPr>
          <w:rFonts w:ascii="Times New Roman" w:hAnsi="Times New Roman" w:cs="Times New Roman"/>
          <w:sz w:val="24"/>
          <w:szCs w:val="24"/>
        </w:rPr>
        <w:t>(Del Valle et al., 2018; He et al., 2011; Stiles et al., 2007)</w:t>
      </w:r>
      <w:r>
        <w:rPr>
          <w:rFonts w:ascii="Times New Roman" w:hAnsi="Times New Roman" w:cs="Times New Roman" w:hint="eastAsia"/>
          <w:sz w:val="24"/>
          <w:szCs w:val="24"/>
        </w:rPr>
        <w:t>,</w:t>
      </w:r>
      <w:r>
        <w:rPr>
          <w:rFonts w:ascii="Times New Roman" w:hAnsi="Times New Roman" w:cs="Times New Roman"/>
          <w:sz w:val="24"/>
          <w:szCs w:val="24"/>
        </w:rPr>
        <w:t xml:space="preserve"> and pigment allocation </w:t>
      </w:r>
      <w:r w:rsidR="003E48A7">
        <w:rPr>
          <w:rFonts w:ascii="Times New Roman" w:hAnsi="Times New Roman" w:cs="Times New Roman"/>
          <w:sz w:val="24"/>
          <w:szCs w:val="24"/>
        </w:rPr>
        <w:t>determine</w:t>
      </w:r>
      <w:r w:rsidR="00C82034">
        <w:rPr>
          <w:rFonts w:ascii="Times New Roman" w:hAnsi="Times New Roman" w:cs="Times New Roman"/>
          <w:sz w:val="24"/>
          <w:szCs w:val="24"/>
        </w:rPr>
        <w:t>s</w:t>
      </w:r>
      <w:r w:rsidR="003E48A7">
        <w:rPr>
          <w:rFonts w:ascii="Times New Roman" w:hAnsi="Times New Roman" w:cs="Times New Roman"/>
          <w:sz w:val="24"/>
          <w:szCs w:val="24"/>
        </w:rPr>
        <w:t xml:space="preserve"> </w:t>
      </w:r>
      <w:r>
        <w:rPr>
          <w:rFonts w:ascii="Times New Roman" w:hAnsi="Times New Roman" w:cs="Times New Roman"/>
          <w:sz w:val="24"/>
          <w:szCs w:val="24"/>
        </w:rPr>
        <w:t xml:space="preserve">flower color diversity </w:t>
      </w:r>
      <w:r w:rsidR="003E48A7">
        <w:rPr>
          <w:rFonts w:ascii="Times New Roman" w:hAnsi="Times New Roman" w:cs="Times New Roman"/>
          <w:sz w:val="24"/>
          <w:szCs w:val="24"/>
        </w:rPr>
        <w:t>which in turn affect</w:t>
      </w:r>
      <w:r w:rsidR="00C82034">
        <w:rPr>
          <w:rFonts w:ascii="Times New Roman" w:hAnsi="Times New Roman" w:cs="Times New Roman"/>
          <w:sz w:val="24"/>
          <w:szCs w:val="24"/>
        </w:rPr>
        <w:t>s</w:t>
      </w:r>
      <w:r w:rsidR="003E48A7">
        <w:rPr>
          <w:rFonts w:ascii="Times New Roman" w:hAnsi="Times New Roman" w:cs="Times New Roman"/>
          <w:sz w:val="24"/>
          <w:szCs w:val="24"/>
        </w:rPr>
        <w:t xml:space="preserve"> </w:t>
      </w:r>
      <w:r>
        <w:rPr>
          <w:rFonts w:ascii="Times New Roman" w:hAnsi="Times New Roman" w:cs="Times New Roman"/>
          <w:sz w:val="24"/>
          <w:szCs w:val="24"/>
        </w:rPr>
        <w:t>the variation in pollinator attractiveness (Sapir et al., 2021; Weiss &amp; Lamont, 1997)</w:t>
      </w:r>
      <w:r>
        <w:rPr>
          <w:rFonts w:ascii="Times New Roman" w:hAnsi="Times New Roman" w:cs="Times New Roman" w:hint="eastAsia"/>
          <w:sz w:val="24"/>
          <w:szCs w:val="24"/>
        </w:rPr>
        <w:t xml:space="preserve">. </w:t>
      </w:r>
      <w:r>
        <w:rPr>
          <w:rFonts w:ascii="Times New Roman" w:hAnsi="Times New Roman" w:cs="Times New Roman"/>
          <w:i/>
          <w:iCs/>
          <w:sz w:val="24"/>
          <w:szCs w:val="24"/>
        </w:rPr>
        <w:t xml:space="preserve">Bombus </w:t>
      </w:r>
      <w:r w:rsidR="00C9586B">
        <w:rPr>
          <w:rFonts w:ascii="Times New Roman" w:hAnsi="Times New Roman" w:cs="Times New Roman" w:hint="eastAsia"/>
          <w:sz w:val="24"/>
          <w:szCs w:val="24"/>
        </w:rPr>
        <w:t>s</w:t>
      </w:r>
      <w:r w:rsidRPr="00A84297">
        <w:rPr>
          <w:rFonts w:ascii="Times New Roman" w:hAnsi="Times New Roman" w:cs="Times New Roman"/>
          <w:sz w:val="24"/>
          <w:szCs w:val="24"/>
        </w:rPr>
        <w:t>pp.</w:t>
      </w:r>
      <w:r w:rsidR="007F6103">
        <w:rPr>
          <w:rFonts w:ascii="Times New Roman" w:hAnsi="Times New Roman" w:cs="Times New Roman"/>
          <w:sz w:val="24"/>
          <w:szCs w:val="24"/>
        </w:rPr>
        <w:t>,</w:t>
      </w:r>
      <w:r>
        <w:rPr>
          <w:rFonts w:ascii="Times New Roman" w:hAnsi="Times New Roman" w:cs="Times New Roman"/>
          <w:sz w:val="24"/>
          <w:szCs w:val="24"/>
        </w:rPr>
        <w:t xml:space="preserve"> an important pollinator species in alpine and subalpine ecosystems (Bingham &amp; </w:t>
      </w:r>
      <w:proofErr w:type="spellStart"/>
      <w:r>
        <w:rPr>
          <w:rFonts w:ascii="Times New Roman" w:hAnsi="Times New Roman" w:cs="Times New Roman"/>
          <w:sz w:val="24"/>
          <w:szCs w:val="24"/>
        </w:rPr>
        <w:t>Orthner</w:t>
      </w:r>
      <w:proofErr w:type="spellEnd"/>
      <w:r>
        <w:rPr>
          <w:rFonts w:ascii="Times New Roman" w:hAnsi="Times New Roman" w:cs="Times New Roman"/>
          <w:sz w:val="24"/>
          <w:szCs w:val="24"/>
        </w:rPr>
        <w:t xml:space="preserve">, 1998; </w:t>
      </w:r>
      <w:proofErr w:type="spellStart"/>
      <w:r>
        <w:rPr>
          <w:rFonts w:ascii="Times New Roman" w:hAnsi="Times New Roman" w:cs="Times New Roman"/>
          <w:sz w:val="24"/>
          <w:szCs w:val="24"/>
        </w:rPr>
        <w:t>Kuriya</w:t>
      </w:r>
      <w:proofErr w:type="spellEnd"/>
      <w:r>
        <w:rPr>
          <w:rFonts w:ascii="Times New Roman" w:hAnsi="Times New Roman" w:cs="Times New Roman"/>
          <w:sz w:val="24"/>
          <w:szCs w:val="24"/>
        </w:rPr>
        <w:t xml:space="preserve"> et al., 2015; Nagano et al., 2014), is also the main pollinator of </w:t>
      </w:r>
      <w:r>
        <w:rPr>
          <w:rFonts w:ascii="Times New Roman" w:hAnsi="Times New Roman" w:cs="Times New Roman"/>
          <w:i/>
          <w:iCs/>
          <w:sz w:val="24"/>
          <w:szCs w:val="24"/>
        </w:rPr>
        <w:t>L. nervosa</w:t>
      </w:r>
      <w:r>
        <w:rPr>
          <w:rFonts w:ascii="Times New Roman" w:hAnsi="Times New Roman" w:cs="Times New Roman"/>
          <w:sz w:val="24"/>
          <w:szCs w:val="24"/>
        </w:rPr>
        <w:t xml:space="preserve"> and </w:t>
      </w:r>
      <w:r>
        <w:rPr>
          <w:rFonts w:ascii="Times New Roman" w:hAnsi="Times New Roman" w:cs="Times New Roman"/>
          <w:i/>
          <w:iCs/>
          <w:sz w:val="24"/>
          <w:szCs w:val="24"/>
        </w:rPr>
        <w:t xml:space="preserve">L. </w:t>
      </w:r>
      <w:proofErr w:type="spellStart"/>
      <w:r>
        <w:rPr>
          <w:rFonts w:ascii="Times New Roman" w:hAnsi="Times New Roman" w:cs="Times New Roman"/>
          <w:i/>
          <w:iCs/>
          <w:sz w:val="24"/>
          <w:szCs w:val="24"/>
        </w:rPr>
        <w:t>tangutica</w:t>
      </w:r>
      <w:proofErr w:type="spellEnd"/>
      <w:r>
        <w:rPr>
          <w:rFonts w:ascii="Times New Roman" w:hAnsi="Times New Roman" w:cs="Times New Roman" w:hint="eastAsia"/>
          <w:sz w:val="24"/>
          <w:szCs w:val="24"/>
        </w:rPr>
        <w:t xml:space="preserve"> </w:t>
      </w:r>
      <w:r>
        <w:rPr>
          <w:rFonts w:ascii="Times New Roman" w:hAnsi="Times New Roman" w:cs="Times New Roman"/>
          <w:sz w:val="24"/>
          <w:szCs w:val="24"/>
        </w:rPr>
        <w:t xml:space="preserve">according to our field observation </w:t>
      </w:r>
      <w:r>
        <w:rPr>
          <w:rFonts w:ascii="Times New Roman" w:hAnsi="Times New Roman" w:cs="Times New Roman" w:hint="eastAsia"/>
          <w:sz w:val="24"/>
          <w:szCs w:val="24"/>
        </w:rPr>
        <w:t>(</w:t>
      </w:r>
      <w:r>
        <w:rPr>
          <w:rFonts w:ascii="Times New Roman" w:hAnsi="Times New Roman" w:cs="Times New Roman"/>
          <w:sz w:val="24"/>
          <w:szCs w:val="24"/>
        </w:rPr>
        <w:t>Figure 2, Figure</w:t>
      </w:r>
      <w:r>
        <w:rPr>
          <w:rFonts w:ascii="Times New Roman" w:hAnsi="Times New Roman" w:cs="Times New Roman" w:hint="eastAsia"/>
          <w:sz w:val="24"/>
          <w:szCs w:val="24"/>
        </w:rPr>
        <w:t xml:space="preserve"> </w:t>
      </w:r>
      <w:r>
        <w:rPr>
          <w:rFonts w:ascii="Times New Roman" w:hAnsi="Times New Roman" w:cs="Times New Roman"/>
          <w:sz w:val="24"/>
          <w:szCs w:val="24"/>
        </w:rPr>
        <w:t>3</w:t>
      </w:r>
      <w:r w:rsidR="004665A4">
        <w:rPr>
          <w:rFonts w:ascii="Times New Roman" w:hAnsi="Times New Roman" w:cs="Times New Roman"/>
          <w:sz w:val="24"/>
          <w:szCs w:val="24"/>
        </w:rPr>
        <w:t>-</w:t>
      </w:r>
      <w:r>
        <w:rPr>
          <w:rFonts w:ascii="Times New Roman" w:hAnsi="Times New Roman" w:cs="Times New Roman"/>
          <w:sz w:val="24"/>
          <w:szCs w:val="24"/>
        </w:rPr>
        <w:t xml:space="preserve">d). However, a time disruption occurred when </w:t>
      </w:r>
      <w:r>
        <w:rPr>
          <w:rFonts w:ascii="Times New Roman" w:hAnsi="Times New Roman" w:cs="Times New Roman"/>
          <w:i/>
          <w:iCs/>
          <w:sz w:val="24"/>
          <w:szCs w:val="24"/>
        </w:rPr>
        <w:t xml:space="preserve">Bombus </w:t>
      </w:r>
      <w:r w:rsidR="00C9586B">
        <w:rPr>
          <w:rFonts w:ascii="Times New Roman" w:hAnsi="Times New Roman" w:cs="Times New Roman"/>
          <w:sz w:val="24"/>
          <w:szCs w:val="24"/>
        </w:rPr>
        <w:t>s</w:t>
      </w:r>
      <w:r w:rsidRPr="00A84297">
        <w:rPr>
          <w:rFonts w:ascii="Times New Roman" w:hAnsi="Times New Roman" w:cs="Times New Roman"/>
          <w:sz w:val="24"/>
          <w:szCs w:val="24"/>
        </w:rPr>
        <w:t>pp</w:t>
      </w:r>
      <w:r>
        <w:rPr>
          <w:rFonts w:ascii="Times New Roman" w:hAnsi="Times New Roman" w:cs="Times New Roman"/>
          <w:i/>
          <w:iCs/>
          <w:sz w:val="24"/>
          <w:szCs w:val="24"/>
        </w:rPr>
        <w:t>.</w:t>
      </w:r>
      <w:r>
        <w:rPr>
          <w:rFonts w:ascii="Times New Roman" w:hAnsi="Times New Roman" w:cs="Times New Roman"/>
          <w:sz w:val="24"/>
          <w:szCs w:val="24"/>
        </w:rPr>
        <w:t xml:space="preserve"> visit</w:t>
      </w:r>
      <w:r w:rsidR="007F6103">
        <w:rPr>
          <w:rFonts w:ascii="Times New Roman" w:hAnsi="Times New Roman" w:cs="Times New Roman"/>
          <w:sz w:val="24"/>
          <w:szCs w:val="24"/>
        </w:rPr>
        <w:t>ed</w:t>
      </w:r>
      <w:r>
        <w:rPr>
          <w:rFonts w:ascii="Times New Roman" w:hAnsi="Times New Roman" w:cs="Times New Roman"/>
          <w:sz w:val="24"/>
          <w:szCs w:val="24"/>
        </w:rPr>
        <w:t xml:space="preserve"> </w:t>
      </w:r>
      <w:r w:rsidR="007F6103">
        <w:rPr>
          <w:rFonts w:ascii="Times New Roman" w:hAnsi="Times New Roman" w:cs="Times New Roman"/>
          <w:sz w:val="24"/>
          <w:szCs w:val="24"/>
        </w:rPr>
        <w:t xml:space="preserve">the </w:t>
      </w:r>
      <w:r>
        <w:rPr>
          <w:rFonts w:ascii="Times New Roman" w:hAnsi="Times New Roman" w:cs="Times New Roman"/>
          <w:sz w:val="24"/>
          <w:szCs w:val="24"/>
        </w:rPr>
        <w:t xml:space="preserve">two </w:t>
      </w:r>
      <w:r w:rsidR="007F6103">
        <w:rPr>
          <w:rFonts w:ascii="Times New Roman" w:hAnsi="Times New Roman" w:cs="Times New Roman"/>
          <w:i/>
          <w:iCs/>
          <w:sz w:val="24"/>
          <w:szCs w:val="24"/>
        </w:rPr>
        <w:t xml:space="preserve">Lonicera </w:t>
      </w:r>
      <w:r>
        <w:rPr>
          <w:rFonts w:ascii="Times New Roman" w:hAnsi="Times New Roman" w:cs="Times New Roman"/>
          <w:sz w:val="24"/>
          <w:szCs w:val="24"/>
        </w:rPr>
        <w:t xml:space="preserve">species within </w:t>
      </w:r>
      <w:r w:rsidR="007F6103">
        <w:rPr>
          <w:rFonts w:ascii="Times New Roman" w:hAnsi="Times New Roman" w:cs="Times New Roman"/>
          <w:sz w:val="24"/>
          <w:szCs w:val="24"/>
        </w:rPr>
        <w:t xml:space="preserve">the </w:t>
      </w:r>
      <w:r>
        <w:rPr>
          <w:rFonts w:ascii="Times New Roman" w:hAnsi="Times New Roman" w:cs="Times New Roman"/>
          <w:sz w:val="24"/>
          <w:szCs w:val="24"/>
        </w:rPr>
        <w:t xml:space="preserve">same </w:t>
      </w:r>
      <w:r w:rsidR="007F6103">
        <w:rPr>
          <w:rFonts w:ascii="Times New Roman" w:hAnsi="Times New Roman" w:cs="Times New Roman"/>
          <w:sz w:val="24"/>
          <w:szCs w:val="24"/>
        </w:rPr>
        <w:t xml:space="preserve">altitudinal </w:t>
      </w:r>
      <w:r>
        <w:rPr>
          <w:rFonts w:ascii="Times New Roman" w:hAnsi="Times New Roman" w:cs="Times New Roman"/>
          <w:sz w:val="24"/>
          <w:szCs w:val="24"/>
        </w:rPr>
        <w:t>distribution</w:t>
      </w:r>
      <w:r w:rsidR="007F6103">
        <w:rPr>
          <w:rFonts w:ascii="Times New Roman" w:hAnsi="Times New Roman" w:cs="Times New Roman"/>
          <w:sz w:val="24"/>
          <w:szCs w:val="24"/>
        </w:rPr>
        <w:t>. T</w:t>
      </w:r>
      <w:r>
        <w:rPr>
          <w:rFonts w:ascii="Times New Roman" w:hAnsi="Times New Roman" w:cs="Times New Roman"/>
          <w:sz w:val="24"/>
          <w:szCs w:val="24"/>
        </w:rPr>
        <w:t xml:space="preserve">he bumblebees visited </w:t>
      </w:r>
      <w:r>
        <w:rPr>
          <w:rFonts w:ascii="Times New Roman" w:hAnsi="Times New Roman" w:cs="Times New Roman"/>
          <w:i/>
          <w:iCs/>
          <w:sz w:val="24"/>
          <w:szCs w:val="24"/>
        </w:rPr>
        <w:t>L. nervosa</w:t>
      </w:r>
      <w:r>
        <w:rPr>
          <w:rFonts w:ascii="Times New Roman" w:hAnsi="Times New Roman" w:cs="Times New Roman"/>
          <w:sz w:val="24"/>
          <w:szCs w:val="24"/>
        </w:rPr>
        <w:t xml:space="preserve"> more frequently around noon </w:t>
      </w:r>
      <w:r>
        <w:rPr>
          <w:rFonts w:ascii="Times New Roman" w:hAnsi="Times New Roman" w:cs="Times New Roman" w:hint="eastAsia"/>
          <w:sz w:val="24"/>
          <w:szCs w:val="24"/>
        </w:rPr>
        <w:t>(</w:t>
      </w:r>
      <w:r>
        <w:rPr>
          <w:rFonts w:ascii="Times New Roman" w:hAnsi="Times New Roman" w:cs="Times New Roman"/>
          <w:sz w:val="24"/>
          <w:szCs w:val="24"/>
        </w:rPr>
        <w:t>Figure</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2b), </w:t>
      </w:r>
      <w:r w:rsidR="006A5A44">
        <w:rPr>
          <w:rFonts w:ascii="Times New Roman" w:hAnsi="Times New Roman" w:cs="Times New Roman"/>
          <w:sz w:val="24"/>
          <w:szCs w:val="24"/>
        </w:rPr>
        <w:t xml:space="preserve">while they preferred </w:t>
      </w:r>
      <w:r>
        <w:rPr>
          <w:rFonts w:ascii="Times New Roman" w:hAnsi="Times New Roman" w:cs="Times New Roman"/>
          <w:sz w:val="24"/>
          <w:szCs w:val="24"/>
        </w:rPr>
        <w:t xml:space="preserve">to </w:t>
      </w:r>
      <w:r w:rsidR="00B7361E">
        <w:rPr>
          <w:rFonts w:ascii="Times New Roman" w:hAnsi="Times New Roman" w:cs="Times New Roman"/>
          <w:sz w:val="24"/>
          <w:szCs w:val="24"/>
        </w:rPr>
        <w:t>visit</w:t>
      </w:r>
      <w:r>
        <w:rPr>
          <w:rFonts w:ascii="Times New Roman" w:hAnsi="Times New Roman" w:cs="Times New Roman"/>
          <w:i/>
          <w:iCs/>
          <w:sz w:val="24"/>
          <w:szCs w:val="24"/>
        </w:rPr>
        <w:t xml:space="preserve"> L. </w:t>
      </w:r>
      <w:proofErr w:type="spellStart"/>
      <w:r>
        <w:rPr>
          <w:rFonts w:ascii="Times New Roman" w:hAnsi="Times New Roman" w:cs="Times New Roman"/>
          <w:i/>
          <w:iCs/>
          <w:sz w:val="24"/>
          <w:szCs w:val="24"/>
        </w:rPr>
        <w:t>tangutica</w:t>
      </w:r>
      <w:proofErr w:type="spellEnd"/>
      <w:r>
        <w:rPr>
          <w:rFonts w:ascii="Times New Roman" w:hAnsi="Times New Roman" w:cs="Times New Roman"/>
          <w:sz w:val="24"/>
          <w:szCs w:val="24"/>
        </w:rPr>
        <w:t xml:space="preserve"> in the afternoon </w:t>
      </w:r>
      <w:r w:rsidR="00B7361E">
        <w:rPr>
          <w:rFonts w:ascii="Times New Roman" w:hAnsi="Times New Roman" w:cs="Times New Roman"/>
          <w:sz w:val="24"/>
          <w:szCs w:val="24"/>
        </w:rPr>
        <w:t xml:space="preserve">with a diminished sunlight </w:t>
      </w:r>
      <w:r>
        <w:rPr>
          <w:rFonts w:ascii="Times New Roman" w:hAnsi="Times New Roman" w:cs="Times New Roman" w:hint="eastAsia"/>
          <w:sz w:val="24"/>
          <w:szCs w:val="24"/>
        </w:rPr>
        <w:t>(</w:t>
      </w:r>
      <w:r>
        <w:rPr>
          <w:rFonts w:ascii="Times New Roman" w:hAnsi="Times New Roman" w:cs="Times New Roman"/>
          <w:sz w:val="24"/>
          <w:szCs w:val="24"/>
        </w:rPr>
        <w:t>Figure</w:t>
      </w:r>
      <w:r>
        <w:rPr>
          <w:rFonts w:ascii="Times New Roman" w:hAnsi="Times New Roman" w:cs="Times New Roman" w:hint="eastAsia"/>
          <w:sz w:val="24"/>
          <w:szCs w:val="24"/>
        </w:rPr>
        <w:t xml:space="preserve"> </w:t>
      </w:r>
      <w:r>
        <w:rPr>
          <w:rFonts w:ascii="Times New Roman" w:hAnsi="Times New Roman" w:cs="Times New Roman"/>
          <w:sz w:val="24"/>
          <w:szCs w:val="24"/>
        </w:rPr>
        <w:t>2</w:t>
      </w:r>
      <w:r w:rsidR="004665A4">
        <w:rPr>
          <w:rFonts w:ascii="Times New Roman" w:hAnsi="Times New Roman" w:cs="Times New Roman"/>
          <w:sz w:val="24"/>
          <w:szCs w:val="24"/>
        </w:rPr>
        <w:t>-</w:t>
      </w:r>
      <w:r>
        <w:rPr>
          <w:rFonts w:ascii="Times New Roman" w:hAnsi="Times New Roman" w:cs="Times New Roman"/>
          <w:sz w:val="24"/>
          <w:szCs w:val="24"/>
        </w:rPr>
        <w:t>c), which may relate to bumblebees</w:t>
      </w:r>
      <w:r w:rsidR="00064616">
        <w:rPr>
          <w:rFonts w:ascii="Times New Roman" w:hAnsi="Times New Roman" w:cs="Times New Roman"/>
          <w:sz w:val="24"/>
          <w:szCs w:val="24"/>
        </w:rPr>
        <w:t>’</w:t>
      </w:r>
      <w:r>
        <w:rPr>
          <w:rFonts w:ascii="Times New Roman" w:hAnsi="Times New Roman" w:cs="Times New Roman"/>
          <w:sz w:val="24"/>
          <w:szCs w:val="24"/>
        </w:rPr>
        <w:t xml:space="preserve"> </w:t>
      </w:r>
      <w:r w:rsidR="00A84297" w:rsidRPr="00A84297">
        <w:rPr>
          <w:rFonts w:ascii="Times New Roman" w:hAnsi="Times New Roman" w:cs="Times New Roman"/>
          <w:sz w:val="24"/>
          <w:szCs w:val="24"/>
        </w:rPr>
        <w:t>preference for</w:t>
      </w:r>
      <w:r w:rsidR="004665A4">
        <w:rPr>
          <w:rStyle w:val="ae"/>
        </w:rPr>
        <w:t xml:space="preserve"> </w:t>
      </w:r>
      <w:r>
        <w:rPr>
          <w:rFonts w:ascii="Times New Roman" w:hAnsi="Times New Roman" w:cs="Times New Roman"/>
          <w:sz w:val="24"/>
          <w:szCs w:val="24"/>
        </w:rPr>
        <w:t xml:space="preserve">the lighter flowers (Deng et al., 2017). </w:t>
      </w:r>
      <w:r w:rsidR="00D76A2E">
        <w:rPr>
          <w:rFonts w:ascii="Times New Roman" w:hAnsi="Times New Roman" w:cs="Times New Roman"/>
          <w:sz w:val="24"/>
          <w:szCs w:val="24"/>
        </w:rPr>
        <w:t>P</w:t>
      </w:r>
      <w:r>
        <w:rPr>
          <w:rFonts w:ascii="Times New Roman" w:hAnsi="Times New Roman" w:cs="Times New Roman" w:hint="eastAsia"/>
          <w:sz w:val="24"/>
          <w:szCs w:val="24"/>
        </w:rPr>
        <w:t>igment</w:t>
      </w:r>
      <w:r>
        <w:rPr>
          <w:rFonts w:ascii="Times New Roman" w:hAnsi="Times New Roman" w:cs="Times New Roman"/>
          <w:sz w:val="24"/>
          <w:szCs w:val="24"/>
        </w:rPr>
        <w:t xml:space="preserve"> deposition can form a protective barrier against UV radiation</w:t>
      </w:r>
      <w:r>
        <w:rPr>
          <w:rFonts w:ascii="Times New Roman" w:hAnsi="Times New Roman" w:cs="Times New Roman" w:hint="eastAsia"/>
          <w:sz w:val="24"/>
          <w:szCs w:val="24"/>
        </w:rPr>
        <w:t xml:space="preserve"> </w:t>
      </w:r>
      <w:r>
        <w:rPr>
          <w:rFonts w:ascii="Times New Roman" w:hAnsi="Times New Roman" w:cs="Times New Roman"/>
          <w:sz w:val="24"/>
          <w:szCs w:val="24"/>
        </w:rPr>
        <w:t>(He et al., 2011; Peach et al., 2020</w:t>
      </w:r>
      <w:r w:rsidR="00D76A2E">
        <w:rPr>
          <w:rFonts w:ascii="Times New Roman" w:hAnsi="Times New Roman" w:cs="Times New Roman"/>
          <w:sz w:val="24"/>
          <w:szCs w:val="24"/>
        </w:rPr>
        <w:t xml:space="preserve">) which </w:t>
      </w:r>
      <w:r>
        <w:rPr>
          <w:rFonts w:ascii="Times New Roman" w:hAnsi="Times New Roman" w:cs="Times New Roman" w:hint="eastAsia"/>
          <w:sz w:val="24"/>
          <w:szCs w:val="24"/>
        </w:rPr>
        <w:t>change</w:t>
      </w:r>
      <w:r w:rsidR="00D76A2E">
        <w:rPr>
          <w:rFonts w:ascii="Times New Roman" w:hAnsi="Times New Roman" w:cs="Times New Roman"/>
          <w:sz w:val="24"/>
          <w:szCs w:val="24"/>
        </w:rPr>
        <w:t>s</w:t>
      </w:r>
      <w:r>
        <w:rPr>
          <w:rFonts w:ascii="Times New Roman" w:hAnsi="Times New Roman" w:cs="Times New Roman" w:hint="eastAsia"/>
          <w:sz w:val="24"/>
          <w:szCs w:val="24"/>
        </w:rPr>
        <w:t xml:space="preserve"> the ability to absorb heat radiation</w:t>
      </w:r>
      <w:r>
        <w:rPr>
          <w:rFonts w:ascii="Times New Roman" w:hAnsi="Times New Roman" w:cs="Times New Roman"/>
          <w:sz w:val="24"/>
          <w:szCs w:val="24"/>
        </w:rPr>
        <w:t>.</w:t>
      </w:r>
    </w:p>
    <w:p w14:paraId="0E45D631" w14:textId="018D2A38" w:rsidR="00297E43" w:rsidRDefault="00F81D67" w:rsidP="00297E43">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F99460A" wp14:editId="62F6A130">
            <wp:extent cx="5274310" cy="394716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3947160"/>
                    </a:xfrm>
                    <a:prstGeom prst="rect">
                      <a:avLst/>
                    </a:prstGeom>
                  </pic:spPr>
                </pic:pic>
              </a:graphicData>
            </a:graphic>
          </wp:inline>
        </w:drawing>
      </w:r>
    </w:p>
    <w:p w14:paraId="2A58085E" w14:textId="7874A54D" w:rsidR="00297E43" w:rsidRPr="00297E43" w:rsidRDefault="00297E43">
      <w:pPr>
        <w:spacing w:line="360" w:lineRule="auto"/>
        <w:rPr>
          <w:rFonts w:ascii="Times New Roman" w:hAnsi="Times New Roman" w:cs="Times New Roman"/>
          <w:b/>
          <w:bCs/>
          <w:szCs w:val="21"/>
        </w:rPr>
      </w:pPr>
      <w:r w:rsidRPr="00706CB2">
        <w:rPr>
          <w:rFonts w:ascii="Times New Roman" w:hAnsi="Times New Roman" w:cs="Times New Roman"/>
          <w:b/>
          <w:bCs/>
          <w:szCs w:val="21"/>
        </w:rPr>
        <w:t>Figure 3. Similarities and differences of</w:t>
      </w:r>
      <w:r w:rsidR="00F81D67" w:rsidRPr="00706CB2">
        <w:rPr>
          <w:rFonts w:ascii="Times New Roman" w:hAnsi="Times New Roman" w:cs="Times New Roman"/>
          <w:b/>
          <w:bCs/>
          <w:szCs w:val="21"/>
        </w:rPr>
        <w:t xml:space="preserve"> </w:t>
      </w:r>
      <w:r w:rsidR="00F81D67" w:rsidRPr="00706CB2">
        <w:rPr>
          <w:rFonts w:ascii="Times New Roman" w:hAnsi="Times New Roman" w:cs="Times New Roman"/>
          <w:b/>
          <w:bCs/>
          <w:i/>
          <w:iCs/>
          <w:szCs w:val="21"/>
        </w:rPr>
        <w:t>L. nervosa</w:t>
      </w:r>
      <w:r w:rsidRPr="00706CB2">
        <w:rPr>
          <w:rFonts w:ascii="Times New Roman" w:hAnsi="Times New Roman" w:cs="Times New Roman"/>
          <w:b/>
          <w:bCs/>
          <w:szCs w:val="21"/>
        </w:rPr>
        <w:t xml:space="preserve"> and</w:t>
      </w:r>
      <w:r w:rsidR="00F81D67" w:rsidRPr="00F81D67">
        <w:rPr>
          <w:rFonts w:ascii="Times New Roman" w:hAnsi="Times New Roman" w:cs="Times New Roman"/>
          <w:b/>
          <w:bCs/>
          <w:i/>
          <w:iCs/>
          <w:szCs w:val="21"/>
        </w:rPr>
        <w:t xml:space="preserve"> </w:t>
      </w:r>
      <w:r w:rsidR="00F81D67" w:rsidRPr="00706CB2">
        <w:rPr>
          <w:rFonts w:ascii="Times New Roman" w:hAnsi="Times New Roman" w:cs="Times New Roman"/>
          <w:b/>
          <w:bCs/>
          <w:i/>
          <w:iCs/>
          <w:szCs w:val="21"/>
        </w:rPr>
        <w:t xml:space="preserve">L. </w:t>
      </w:r>
      <w:proofErr w:type="spellStart"/>
      <w:r w:rsidR="00F81D67"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 xml:space="preserve">: (a) </w:t>
      </w:r>
      <w:r w:rsidR="00F81D67" w:rsidRPr="00706CB2">
        <w:rPr>
          <w:rFonts w:ascii="Times New Roman" w:hAnsi="Times New Roman" w:cs="Times New Roman"/>
          <w:b/>
          <w:bCs/>
          <w:szCs w:val="21"/>
        </w:rPr>
        <w:t xml:space="preserve">the </w:t>
      </w:r>
      <w:r w:rsidR="00F81D67" w:rsidRPr="00706CB2">
        <w:rPr>
          <w:rFonts w:ascii="Times New Roman" w:hAnsi="Times New Roman" w:cs="Times New Roman" w:hint="eastAsia"/>
          <w:b/>
          <w:bCs/>
          <w:szCs w:val="21"/>
        </w:rPr>
        <w:t>constant</w:t>
      </w:r>
      <w:r w:rsidR="00F81D67" w:rsidRPr="00706CB2">
        <w:rPr>
          <w:rFonts w:ascii="Times New Roman" w:hAnsi="Times New Roman" w:cs="Times New Roman"/>
          <w:b/>
          <w:bCs/>
          <w:szCs w:val="21"/>
        </w:rPr>
        <w:t xml:space="preserve"> color pattern of </w:t>
      </w:r>
      <w:r w:rsidR="00F81D67" w:rsidRPr="00706CB2">
        <w:rPr>
          <w:rFonts w:ascii="Times New Roman" w:hAnsi="Times New Roman" w:cs="Times New Roman"/>
          <w:b/>
          <w:bCs/>
          <w:i/>
          <w:iCs/>
          <w:szCs w:val="21"/>
        </w:rPr>
        <w:t>L. nervosa</w:t>
      </w:r>
      <w:r w:rsidRPr="00706CB2">
        <w:rPr>
          <w:rFonts w:ascii="Times New Roman" w:hAnsi="Times New Roman" w:cs="Times New Roman"/>
          <w:b/>
          <w:bCs/>
          <w:szCs w:val="21"/>
        </w:rPr>
        <w:t>; (b)</w:t>
      </w:r>
      <w:r w:rsidR="00F81D67" w:rsidRPr="00F81D67">
        <w:rPr>
          <w:rFonts w:ascii="Times New Roman" w:hAnsi="Times New Roman" w:cs="Times New Roman"/>
          <w:b/>
          <w:bCs/>
          <w:szCs w:val="21"/>
        </w:rPr>
        <w:t xml:space="preserve"> </w:t>
      </w:r>
      <w:r w:rsidR="00F81D67" w:rsidRPr="00706CB2">
        <w:rPr>
          <w:rFonts w:ascii="Times New Roman" w:hAnsi="Times New Roman" w:cs="Times New Roman"/>
          <w:b/>
          <w:bCs/>
          <w:szCs w:val="21"/>
        </w:rPr>
        <w:t xml:space="preserve">the changeable color </w:t>
      </w:r>
      <w:bookmarkStart w:id="2" w:name="_Hlk79415206"/>
      <w:r w:rsidR="00F81D67" w:rsidRPr="00706CB2">
        <w:rPr>
          <w:rFonts w:ascii="Times New Roman" w:hAnsi="Times New Roman" w:cs="Times New Roman"/>
          <w:b/>
          <w:bCs/>
          <w:szCs w:val="21"/>
        </w:rPr>
        <w:t xml:space="preserve">pattern </w:t>
      </w:r>
      <w:bookmarkEnd w:id="2"/>
      <w:r w:rsidR="00F81D67" w:rsidRPr="00706CB2">
        <w:rPr>
          <w:rFonts w:ascii="Times New Roman" w:hAnsi="Times New Roman" w:cs="Times New Roman"/>
          <w:b/>
          <w:bCs/>
          <w:szCs w:val="21"/>
        </w:rPr>
        <w:t xml:space="preserve">of </w:t>
      </w:r>
      <w:r w:rsidR="00F81D67" w:rsidRPr="00706CB2">
        <w:rPr>
          <w:rFonts w:ascii="Times New Roman" w:hAnsi="Times New Roman" w:cs="Times New Roman"/>
          <w:b/>
          <w:bCs/>
          <w:i/>
          <w:iCs/>
          <w:szCs w:val="21"/>
        </w:rPr>
        <w:t xml:space="preserve">L. </w:t>
      </w:r>
      <w:proofErr w:type="spellStart"/>
      <w:r w:rsidR="00F81D67"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 xml:space="preserve">; (c) </w:t>
      </w:r>
      <w:r w:rsidR="00F81D67" w:rsidRPr="00F81D67">
        <w:rPr>
          <w:rFonts w:ascii="Times New Roman" w:hAnsi="Times New Roman" w:cs="Times New Roman"/>
          <w:b/>
          <w:bCs/>
          <w:color w:val="000000" w:themeColor="text1"/>
          <w:szCs w:val="21"/>
        </w:rPr>
        <w:t xml:space="preserve">the exposed anther of </w:t>
      </w:r>
      <w:r w:rsidR="00F81D67" w:rsidRPr="00F81D67">
        <w:rPr>
          <w:rFonts w:ascii="Times New Roman" w:hAnsi="Times New Roman" w:cs="Times New Roman"/>
          <w:b/>
          <w:bCs/>
          <w:i/>
          <w:iCs/>
          <w:color w:val="000000" w:themeColor="text1"/>
          <w:szCs w:val="21"/>
        </w:rPr>
        <w:t>L. nervosa</w:t>
      </w:r>
      <w:r w:rsidR="00F81D67" w:rsidRPr="00F81D67">
        <w:rPr>
          <w:rFonts w:ascii="Times New Roman" w:hAnsi="Times New Roman" w:cs="Times New Roman"/>
          <w:b/>
          <w:bCs/>
          <w:color w:val="000000" w:themeColor="text1"/>
          <w:szCs w:val="21"/>
        </w:rPr>
        <w:t xml:space="preserve"> (</w:t>
      </w:r>
      <w:r w:rsidR="00F81D67" w:rsidRPr="00F81D67">
        <w:rPr>
          <w:rFonts w:ascii="Times New Roman" w:hAnsi="Times New Roman" w:cs="Times New Roman" w:hint="eastAsia"/>
          <w:b/>
          <w:bCs/>
          <w:color w:val="000000" w:themeColor="text1"/>
          <w:szCs w:val="21"/>
        </w:rPr>
        <w:t>left</w:t>
      </w:r>
      <w:r w:rsidR="00F81D67" w:rsidRPr="00F81D67">
        <w:rPr>
          <w:rFonts w:ascii="Times New Roman" w:hAnsi="Times New Roman" w:cs="Times New Roman"/>
          <w:b/>
          <w:bCs/>
          <w:color w:val="000000" w:themeColor="text1"/>
          <w:szCs w:val="21"/>
        </w:rPr>
        <w:t xml:space="preserve"> </w:t>
      </w:r>
      <w:r w:rsidR="00F81D67" w:rsidRPr="00706CB2">
        <w:rPr>
          <w:rFonts w:ascii="Times New Roman" w:hAnsi="Times New Roman" w:cs="Times New Roman"/>
          <w:b/>
          <w:bCs/>
          <w:szCs w:val="21"/>
        </w:rPr>
        <w:t>figure)</w:t>
      </w:r>
      <w:r w:rsidRPr="00F81D67">
        <w:rPr>
          <w:rFonts w:ascii="Times New Roman" w:hAnsi="Times New Roman" w:cs="Times New Roman"/>
          <w:b/>
          <w:bCs/>
          <w:color w:val="000000" w:themeColor="text1"/>
          <w:szCs w:val="21"/>
        </w:rPr>
        <w:t xml:space="preserve"> and</w:t>
      </w:r>
      <w:r w:rsidR="00F81D67" w:rsidRPr="00F81D67">
        <w:rPr>
          <w:rFonts w:ascii="Times New Roman" w:hAnsi="Times New Roman" w:cs="Times New Roman"/>
          <w:b/>
          <w:bCs/>
          <w:szCs w:val="21"/>
        </w:rPr>
        <w:t xml:space="preserve"> </w:t>
      </w:r>
      <w:r w:rsidR="00F81D67" w:rsidRPr="00706CB2">
        <w:rPr>
          <w:rFonts w:ascii="Times New Roman" w:hAnsi="Times New Roman" w:cs="Times New Roman"/>
          <w:b/>
          <w:bCs/>
          <w:szCs w:val="21"/>
        </w:rPr>
        <w:t xml:space="preserve">the enclosed anther </w:t>
      </w:r>
      <w:r w:rsidR="00F81D67">
        <w:rPr>
          <w:rFonts w:ascii="Times New Roman" w:hAnsi="Times New Roman" w:cs="Times New Roman"/>
          <w:b/>
          <w:bCs/>
          <w:szCs w:val="21"/>
        </w:rPr>
        <w:t>of</w:t>
      </w:r>
      <w:r w:rsidR="00F81D67" w:rsidRPr="00706CB2">
        <w:rPr>
          <w:rFonts w:ascii="Times New Roman" w:hAnsi="Times New Roman" w:cs="Times New Roman"/>
          <w:b/>
          <w:bCs/>
          <w:szCs w:val="21"/>
        </w:rPr>
        <w:t xml:space="preserve"> </w:t>
      </w:r>
      <w:r w:rsidR="00F81D67" w:rsidRPr="00706CB2">
        <w:rPr>
          <w:rFonts w:ascii="Times New Roman" w:hAnsi="Times New Roman" w:cs="Times New Roman"/>
          <w:b/>
          <w:bCs/>
          <w:i/>
          <w:iCs/>
          <w:szCs w:val="21"/>
        </w:rPr>
        <w:t xml:space="preserve">L. </w:t>
      </w:r>
      <w:proofErr w:type="spellStart"/>
      <w:r w:rsidR="00F81D67" w:rsidRPr="00706CB2">
        <w:rPr>
          <w:rFonts w:ascii="Times New Roman" w:hAnsi="Times New Roman" w:cs="Times New Roman"/>
          <w:b/>
          <w:bCs/>
          <w:i/>
          <w:iCs/>
          <w:szCs w:val="21"/>
        </w:rPr>
        <w:t>tangutica</w:t>
      </w:r>
      <w:proofErr w:type="spellEnd"/>
      <w:r w:rsidR="00F81D67" w:rsidRPr="00706CB2">
        <w:rPr>
          <w:rFonts w:ascii="Times New Roman" w:hAnsi="Times New Roman" w:cs="Times New Roman"/>
          <w:b/>
          <w:bCs/>
          <w:szCs w:val="21"/>
        </w:rPr>
        <w:t xml:space="preserve"> (</w:t>
      </w:r>
      <w:r w:rsidR="00F81D67" w:rsidRPr="00F81D67">
        <w:rPr>
          <w:rFonts w:ascii="Times New Roman" w:hAnsi="Times New Roman" w:cs="Times New Roman" w:hint="eastAsia"/>
          <w:b/>
          <w:bCs/>
          <w:color w:val="000000" w:themeColor="text1"/>
          <w:szCs w:val="21"/>
        </w:rPr>
        <w:t>right</w:t>
      </w:r>
      <w:r w:rsidR="00F81D67" w:rsidRPr="00F81D67">
        <w:rPr>
          <w:rFonts w:ascii="Times New Roman" w:hAnsi="Times New Roman" w:cs="Times New Roman"/>
          <w:b/>
          <w:bCs/>
          <w:color w:val="000000" w:themeColor="text1"/>
          <w:szCs w:val="21"/>
        </w:rPr>
        <w:t xml:space="preserve"> figure)</w:t>
      </w:r>
      <w:r w:rsidRPr="00706CB2">
        <w:rPr>
          <w:rFonts w:ascii="Times New Roman" w:hAnsi="Times New Roman" w:cs="Times New Roman"/>
          <w:b/>
          <w:bCs/>
          <w:szCs w:val="21"/>
        </w:rPr>
        <w:t xml:space="preserve">; (d) </w:t>
      </w:r>
      <w:r w:rsidRPr="00706CB2">
        <w:rPr>
          <w:rFonts w:ascii="Times New Roman" w:hAnsi="Times New Roman" w:cs="Times New Roman"/>
          <w:b/>
          <w:bCs/>
          <w:i/>
          <w:iCs/>
          <w:szCs w:val="21"/>
        </w:rPr>
        <w:t xml:space="preserve">Bombus </w:t>
      </w:r>
      <w:r w:rsidR="00D76A2E" w:rsidRPr="00B7361E">
        <w:rPr>
          <w:rFonts w:ascii="Times New Roman" w:hAnsi="Times New Roman" w:cs="Times New Roman"/>
          <w:b/>
          <w:bCs/>
          <w:szCs w:val="21"/>
        </w:rPr>
        <w:t>spp</w:t>
      </w:r>
      <w:r w:rsidRPr="00706CB2">
        <w:rPr>
          <w:rFonts w:ascii="Times New Roman" w:hAnsi="Times New Roman" w:cs="Times New Roman"/>
          <w:b/>
          <w:bCs/>
          <w:szCs w:val="21"/>
        </w:rPr>
        <w:t>., the main pollinator</w:t>
      </w:r>
      <w:r w:rsidRPr="00706CB2">
        <w:rPr>
          <w:rFonts w:ascii="Times New Roman" w:hAnsi="Times New Roman" w:cs="Times New Roman"/>
          <w:b/>
          <w:bCs/>
          <w:i/>
          <w:iCs/>
          <w:szCs w:val="21"/>
        </w:rPr>
        <w:t xml:space="preserve"> </w:t>
      </w:r>
      <w:r w:rsidRPr="00706CB2">
        <w:rPr>
          <w:rFonts w:ascii="Times New Roman" w:hAnsi="Times New Roman" w:cs="Times New Roman"/>
          <w:b/>
          <w:bCs/>
          <w:szCs w:val="21"/>
        </w:rPr>
        <w:t>for both species.</w:t>
      </w:r>
    </w:p>
    <w:p w14:paraId="669AA7D5" w14:textId="44E621C4" w:rsidR="00260BAF" w:rsidRDefault="006C1FE1">
      <w:pPr>
        <w:spacing w:line="360" w:lineRule="auto"/>
        <w:rPr>
          <w:rFonts w:ascii="Times New Roman" w:hAnsi="Times New Roman" w:cs="Times New Roman"/>
          <w:sz w:val="24"/>
          <w:szCs w:val="24"/>
        </w:rPr>
      </w:pPr>
      <w:r>
        <w:rPr>
          <w:rFonts w:ascii="Times New Roman" w:hAnsi="Times New Roman" w:cs="Times New Roman" w:hint="eastAsia"/>
          <w:i/>
          <w:iCs/>
          <w:sz w:val="24"/>
          <w:szCs w:val="24"/>
        </w:rPr>
        <w:t>L</w:t>
      </w:r>
      <w:r>
        <w:rPr>
          <w:rFonts w:ascii="Times New Roman" w:hAnsi="Times New Roman" w:cs="Times New Roman"/>
          <w:i/>
          <w:iCs/>
          <w:sz w:val="24"/>
          <w:szCs w:val="24"/>
        </w:rPr>
        <w:t>. nervosa</w:t>
      </w:r>
      <w:r w:rsidR="00D76A2E">
        <w:rPr>
          <w:rFonts w:ascii="Times New Roman" w:hAnsi="Times New Roman" w:cs="Times New Roman"/>
          <w:sz w:val="24"/>
          <w:szCs w:val="24"/>
        </w:rPr>
        <w:t xml:space="preserve"> </w:t>
      </w:r>
      <w:r>
        <w:rPr>
          <w:rFonts w:ascii="Times New Roman" w:hAnsi="Times New Roman" w:cs="Times New Roman"/>
          <w:sz w:val="24"/>
          <w:szCs w:val="24"/>
        </w:rPr>
        <w:t>has pink or purple flowers</w:t>
      </w:r>
      <w:r w:rsidR="00D76A2E">
        <w:rPr>
          <w:rFonts w:ascii="Times New Roman" w:hAnsi="Times New Roman" w:cs="Times New Roman"/>
          <w:sz w:val="24"/>
          <w:szCs w:val="24"/>
        </w:rPr>
        <w:t xml:space="preserve"> </w:t>
      </w:r>
      <w:r>
        <w:rPr>
          <w:rFonts w:ascii="Times New Roman" w:hAnsi="Times New Roman" w:cs="Times New Roman"/>
          <w:sz w:val="24"/>
          <w:szCs w:val="24"/>
        </w:rPr>
        <w:t xml:space="preserve">whose color is </w:t>
      </w:r>
      <w:r>
        <w:rPr>
          <w:rFonts w:ascii="Times New Roman" w:hAnsi="Times New Roman" w:cs="Times New Roman" w:hint="eastAsia"/>
          <w:sz w:val="24"/>
          <w:szCs w:val="24"/>
        </w:rPr>
        <w:t>constant</w:t>
      </w:r>
      <w:r>
        <w:rPr>
          <w:rFonts w:ascii="Times New Roman" w:hAnsi="Times New Roman" w:cs="Times New Roman"/>
          <w:sz w:val="24"/>
          <w:szCs w:val="24"/>
        </w:rPr>
        <w:t xml:space="preserve"> throughout the florescence (Figure</w:t>
      </w:r>
      <w:r>
        <w:rPr>
          <w:rFonts w:ascii="Times New Roman" w:hAnsi="Times New Roman" w:cs="Times New Roman" w:hint="eastAsia"/>
          <w:sz w:val="24"/>
          <w:szCs w:val="24"/>
        </w:rPr>
        <w:t xml:space="preserve"> </w:t>
      </w:r>
      <w:r>
        <w:rPr>
          <w:rFonts w:ascii="Times New Roman" w:hAnsi="Times New Roman" w:cs="Times New Roman"/>
          <w:sz w:val="24"/>
          <w:szCs w:val="24"/>
        </w:rPr>
        <w:t>3</w:t>
      </w:r>
      <w:r w:rsidR="004665A4">
        <w:rPr>
          <w:rFonts w:ascii="Times New Roman" w:hAnsi="Times New Roman" w:cs="Times New Roman"/>
          <w:sz w:val="24"/>
          <w:szCs w:val="24"/>
        </w:rPr>
        <w:t>-</w:t>
      </w:r>
      <w:r w:rsidR="00F81D67">
        <w:rPr>
          <w:rFonts w:ascii="Times New Roman" w:hAnsi="Times New Roman" w:cs="Times New Roman" w:hint="eastAsia"/>
          <w:sz w:val="24"/>
          <w:szCs w:val="24"/>
        </w:rPr>
        <w:t>a</w:t>
      </w:r>
      <w:r>
        <w:rPr>
          <w:rFonts w:ascii="Times New Roman" w:hAnsi="Times New Roman" w:cs="Times New Roman"/>
          <w:sz w:val="24"/>
          <w:szCs w:val="24"/>
        </w:rPr>
        <w:t>,</w:t>
      </w:r>
      <w:r>
        <w:rPr>
          <w:rFonts w:ascii="Times New Roman" w:hAnsi="Times New Roman" w:cs="Times New Roman"/>
          <w:color w:val="000000" w:themeColor="text1"/>
          <w:sz w:val="24"/>
          <w:szCs w:val="24"/>
        </w:rPr>
        <w:t xml:space="preserve"> Figure S1),</w:t>
      </w:r>
      <w:r>
        <w:rPr>
          <w:rFonts w:ascii="Times New Roman" w:hAnsi="Times New Roman" w:cs="Times New Roman" w:hint="eastAsia"/>
          <w:color w:val="000000" w:themeColor="text1"/>
          <w:sz w:val="24"/>
          <w:szCs w:val="24"/>
        </w:rPr>
        <w:t xml:space="preserve"> </w:t>
      </w:r>
      <w:r>
        <w:rPr>
          <w:rFonts w:ascii="Times New Roman" w:hAnsi="Times New Roman" w:cs="Times New Roman"/>
          <w:color w:val="000000" w:themeColor="text1"/>
          <w:sz w:val="24"/>
          <w:szCs w:val="24"/>
        </w:rPr>
        <w:t xml:space="preserve">while </w:t>
      </w:r>
      <w:r>
        <w:rPr>
          <w:rFonts w:ascii="Times New Roman" w:hAnsi="Times New Roman" w:cs="Times New Roman"/>
          <w:i/>
          <w:iCs/>
          <w:color w:val="000000" w:themeColor="text1"/>
          <w:sz w:val="24"/>
          <w:szCs w:val="24"/>
        </w:rPr>
        <w:t xml:space="preserve">L. </w:t>
      </w:r>
      <w:proofErr w:type="spellStart"/>
      <w:r>
        <w:rPr>
          <w:rFonts w:ascii="Times New Roman" w:hAnsi="Times New Roman" w:cs="Times New Roman"/>
          <w:i/>
          <w:iCs/>
          <w:color w:val="000000" w:themeColor="text1"/>
          <w:sz w:val="24"/>
          <w:szCs w:val="24"/>
        </w:rPr>
        <w:t>tangutica</w:t>
      </w:r>
      <w:proofErr w:type="spellEnd"/>
      <w:r>
        <w:rPr>
          <w:rFonts w:ascii="Times New Roman" w:hAnsi="Times New Roman" w:cs="Times New Roman"/>
          <w:color w:val="000000" w:themeColor="text1"/>
          <w:sz w:val="24"/>
          <w:szCs w:val="24"/>
        </w:rPr>
        <w:t xml:space="preserve"> has white flowers</w:t>
      </w:r>
      <w:r w:rsidR="00D76A2E">
        <w:rPr>
          <w:rFonts w:ascii="Times New Roman" w:hAnsi="Times New Roman" w:cs="Times New Roman"/>
          <w:color w:val="000000" w:themeColor="text1"/>
          <w:sz w:val="24"/>
          <w:szCs w:val="24"/>
        </w:rPr>
        <w:t xml:space="preserve"> whose </w:t>
      </w:r>
      <w:r>
        <w:rPr>
          <w:rFonts w:ascii="Times New Roman" w:hAnsi="Times New Roman" w:cs="Times New Roman"/>
          <w:color w:val="000000" w:themeColor="text1"/>
          <w:sz w:val="24"/>
          <w:szCs w:val="24"/>
        </w:rPr>
        <w:t xml:space="preserve">color </w:t>
      </w:r>
      <w:r w:rsidR="00D76A2E">
        <w:rPr>
          <w:rFonts w:ascii="Times New Roman" w:hAnsi="Times New Roman" w:cs="Times New Roman"/>
          <w:color w:val="000000" w:themeColor="text1"/>
          <w:sz w:val="24"/>
          <w:szCs w:val="24"/>
        </w:rPr>
        <w:t xml:space="preserve">varies not only </w:t>
      </w:r>
      <w:r>
        <w:rPr>
          <w:rFonts w:ascii="Times New Roman" w:hAnsi="Times New Roman" w:cs="Times New Roman"/>
          <w:color w:val="000000" w:themeColor="text1"/>
          <w:sz w:val="24"/>
          <w:szCs w:val="24"/>
        </w:rPr>
        <w:t xml:space="preserve">within </w:t>
      </w:r>
      <w:r w:rsidR="00D76A2E">
        <w:rPr>
          <w:rFonts w:ascii="Times New Roman" w:hAnsi="Times New Roman" w:cs="Times New Roman"/>
          <w:color w:val="000000" w:themeColor="text1"/>
          <w:sz w:val="24"/>
          <w:szCs w:val="24"/>
        </w:rPr>
        <w:t xml:space="preserve">its </w:t>
      </w:r>
      <w:r>
        <w:rPr>
          <w:rFonts w:ascii="Times New Roman" w:hAnsi="Times New Roman" w:cs="Times New Roman"/>
          <w:color w:val="000000" w:themeColor="text1"/>
          <w:sz w:val="24"/>
          <w:szCs w:val="24"/>
        </w:rPr>
        <w:t xml:space="preserve">population, but </w:t>
      </w:r>
      <w:r w:rsidR="00D76A2E">
        <w:rPr>
          <w:rFonts w:ascii="Times New Roman" w:hAnsi="Times New Roman" w:cs="Times New Roman"/>
          <w:color w:val="000000" w:themeColor="text1"/>
          <w:sz w:val="24"/>
          <w:szCs w:val="24"/>
        </w:rPr>
        <w:t xml:space="preserve">also </w:t>
      </w:r>
      <w:r>
        <w:rPr>
          <w:rFonts w:ascii="Times New Roman" w:hAnsi="Times New Roman" w:cs="Times New Roman"/>
          <w:color w:val="000000" w:themeColor="text1"/>
          <w:sz w:val="24"/>
          <w:szCs w:val="24"/>
        </w:rPr>
        <w:t>undergo</w:t>
      </w:r>
      <w:r w:rsidR="00D76A2E">
        <w:rPr>
          <w:rFonts w:ascii="Times New Roman" w:hAnsi="Times New Roman" w:cs="Times New Roman"/>
          <w:color w:val="000000" w:themeColor="text1"/>
          <w:sz w:val="24"/>
          <w:szCs w:val="24"/>
        </w:rPr>
        <w:t>es</w:t>
      </w:r>
      <w:r>
        <w:rPr>
          <w:rFonts w:ascii="Times New Roman" w:hAnsi="Times New Roman" w:cs="Times New Roman"/>
          <w:color w:val="000000" w:themeColor="text1"/>
          <w:sz w:val="24"/>
          <w:szCs w:val="24"/>
        </w:rPr>
        <w:t xml:space="preserve"> color change during florescence </w:t>
      </w:r>
      <w:r>
        <w:rPr>
          <w:rFonts w:ascii="Times New Roman" w:hAnsi="Times New Roman" w:cs="Times New Roman" w:hint="eastAsia"/>
          <w:color w:val="000000" w:themeColor="text1"/>
          <w:sz w:val="24"/>
          <w:szCs w:val="24"/>
        </w:rPr>
        <w:t>-</w:t>
      </w:r>
      <w:r>
        <w:rPr>
          <w:rFonts w:ascii="Times New Roman" w:hAnsi="Times New Roman" w:cs="Times New Roman"/>
          <w:color w:val="000000" w:themeColor="text1"/>
          <w:sz w:val="24"/>
          <w:szCs w:val="24"/>
        </w:rPr>
        <w:t xml:space="preserve"> </w:t>
      </w:r>
      <w:r w:rsidR="00C9586B" w:rsidRPr="00C9586B">
        <w:rPr>
          <w:rFonts w:ascii="Times New Roman" w:hAnsi="Times New Roman" w:cs="Times New Roman"/>
          <w:color w:val="000000" w:themeColor="text1"/>
          <w:sz w:val="24"/>
          <w:szCs w:val="24"/>
        </w:rPr>
        <w:t xml:space="preserve">from light green at the bud stage to white (or light purplish) flowers that gradually turn dark yellow after pollination. </w:t>
      </w:r>
      <w:r>
        <w:rPr>
          <w:rFonts w:ascii="Times New Roman" w:hAnsi="Times New Roman" w:cs="Times New Roman"/>
          <w:color w:val="000000" w:themeColor="text1"/>
          <w:sz w:val="24"/>
          <w:szCs w:val="24"/>
        </w:rPr>
        <w:t>(Figure</w:t>
      </w:r>
      <w:r>
        <w:rPr>
          <w:rFonts w:ascii="Times New Roman" w:hAnsi="Times New Roman" w:cs="Times New Roman" w:hint="eastAsia"/>
          <w:color w:val="000000" w:themeColor="text1"/>
          <w:sz w:val="24"/>
          <w:szCs w:val="24"/>
        </w:rPr>
        <w:t xml:space="preserve"> </w:t>
      </w:r>
      <w:r>
        <w:rPr>
          <w:rFonts w:ascii="Times New Roman" w:hAnsi="Times New Roman" w:cs="Times New Roman"/>
          <w:color w:val="000000" w:themeColor="text1"/>
          <w:sz w:val="24"/>
          <w:szCs w:val="24"/>
        </w:rPr>
        <w:t>3</w:t>
      </w:r>
      <w:r w:rsidR="004665A4">
        <w:rPr>
          <w:rFonts w:ascii="Times New Roman" w:hAnsi="Times New Roman" w:cs="Times New Roman"/>
          <w:color w:val="000000" w:themeColor="text1"/>
          <w:sz w:val="24"/>
          <w:szCs w:val="24"/>
        </w:rPr>
        <w:t>-</w:t>
      </w:r>
      <w:r w:rsidR="00590437">
        <w:rPr>
          <w:rFonts w:ascii="Times New Roman" w:hAnsi="Times New Roman" w:cs="Times New Roman"/>
          <w:color w:val="000000" w:themeColor="text1"/>
          <w:sz w:val="24"/>
          <w:szCs w:val="24"/>
        </w:rPr>
        <w:t>b</w:t>
      </w:r>
      <w:r>
        <w:rPr>
          <w:rFonts w:ascii="Times New Roman" w:hAnsi="Times New Roman" w:cs="Times New Roman"/>
          <w:color w:val="000000" w:themeColor="text1"/>
          <w:sz w:val="24"/>
          <w:szCs w:val="24"/>
        </w:rPr>
        <w:t xml:space="preserve">, Figure S2). </w:t>
      </w:r>
      <w:r>
        <w:rPr>
          <w:rFonts w:ascii="Times New Roman" w:hAnsi="Times New Roman" w:cs="Times New Roman" w:hint="eastAsia"/>
          <w:color w:val="000000" w:themeColor="text1"/>
          <w:sz w:val="24"/>
          <w:szCs w:val="24"/>
        </w:rPr>
        <w:t xml:space="preserve">General point is that, </w:t>
      </w:r>
      <w:r w:rsidR="00B915B3" w:rsidRPr="00B915B3">
        <w:rPr>
          <w:rFonts w:ascii="Times New Roman" w:hAnsi="Times New Roman" w:cs="Times New Roman"/>
          <w:color w:val="000000" w:themeColor="text1"/>
          <w:sz w:val="24"/>
          <w:szCs w:val="24"/>
        </w:rPr>
        <w:t>Post-pollination color change reduces their attraction to pollinators who will instead visit other flowers rich in nectar (and pollen) resulting in reduce</w:t>
      </w:r>
      <w:r w:rsidR="00B915B3">
        <w:rPr>
          <w:rFonts w:ascii="Times New Roman" w:hAnsi="Times New Roman" w:cs="Times New Roman"/>
          <w:color w:val="000000" w:themeColor="text1"/>
          <w:sz w:val="24"/>
          <w:szCs w:val="24"/>
        </w:rPr>
        <w:t>d</w:t>
      </w:r>
      <w:r w:rsidR="00B915B3" w:rsidRPr="00B915B3">
        <w:rPr>
          <w:rFonts w:ascii="Times New Roman" w:hAnsi="Times New Roman" w:cs="Times New Roman"/>
          <w:color w:val="000000" w:themeColor="text1"/>
          <w:sz w:val="24"/>
          <w:szCs w:val="24"/>
        </w:rPr>
        <w:t xml:space="preserve"> futile visit</w:t>
      </w:r>
      <w:r w:rsidR="0065307F">
        <w:rPr>
          <w:rFonts w:ascii="Times New Roman" w:hAnsi="Times New Roman" w:cs="Times New Roman"/>
          <w:color w:val="000000" w:themeColor="text1"/>
          <w:sz w:val="24"/>
          <w:szCs w:val="24"/>
        </w:rPr>
        <w:t>s</w:t>
      </w:r>
      <w:r w:rsidR="00B915B3" w:rsidRPr="00B915B3">
        <w:rPr>
          <w:rFonts w:ascii="Times New Roman" w:hAnsi="Times New Roman" w:cs="Times New Roman"/>
          <w:color w:val="000000" w:themeColor="text1"/>
          <w:sz w:val="24"/>
          <w:szCs w:val="24"/>
        </w:rPr>
        <w:t xml:space="preserve"> </w:t>
      </w:r>
      <w:r w:rsidR="00B915B3">
        <w:rPr>
          <w:rFonts w:ascii="Times New Roman" w:hAnsi="Times New Roman" w:cs="Times New Roman"/>
          <w:color w:val="000000" w:themeColor="text1"/>
          <w:sz w:val="24"/>
          <w:szCs w:val="24"/>
        </w:rPr>
        <w:t xml:space="preserve">and </w:t>
      </w:r>
      <w:r w:rsidR="00B915B3" w:rsidRPr="00B915B3">
        <w:rPr>
          <w:rFonts w:ascii="Times New Roman" w:hAnsi="Times New Roman" w:cs="Times New Roman"/>
          <w:color w:val="000000" w:themeColor="text1"/>
          <w:sz w:val="24"/>
          <w:szCs w:val="24"/>
        </w:rPr>
        <w:t>higher foraging efficiency</w:t>
      </w:r>
      <w:r>
        <w:rPr>
          <w:rFonts w:ascii="Times New Roman" w:hAnsi="Times New Roman" w:cs="Times New Roman"/>
          <w:sz w:val="24"/>
          <w:szCs w:val="24"/>
        </w:rPr>
        <w:t xml:space="preserve"> (Arista et al., 2013; </w:t>
      </w:r>
      <w:proofErr w:type="spellStart"/>
      <w:r>
        <w:rPr>
          <w:rFonts w:ascii="Times New Roman" w:hAnsi="Times New Roman" w:cs="Times New Roman"/>
          <w:sz w:val="24"/>
          <w:szCs w:val="24"/>
        </w:rPr>
        <w:t>Jachuła</w:t>
      </w:r>
      <w:proofErr w:type="spellEnd"/>
      <w:r>
        <w:rPr>
          <w:rFonts w:ascii="Times New Roman" w:hAnsi="Times New Roman" w:cs="Times New Roman"/>
          <w:sz w:val="24"/>
          <w:szCs w:val="24"/>
        </w:rPr>
        <w:t xml:space="preserve"> et al., 2019; </w:t>
      </w:r>
      <w:proofErr w:type="spellStart"/>
      <w:r>
        <w:rPr>
          <w:rFonts w:ascii="Times New Roman" w:hAnsi="Times New Roman" w:cs="Times New Roman"/>
          <w:sz w:val="24"/>
          <w:szCs w:val="24"/>
        </w:rPr>
        <w:t>Nuttman</w:t>
      </w:r>
      <w:proofErr w:type="spellEnd"/>
      <w:r>
        <w:rPr>
          <w:rFonts w:ascii="Times New Roman" w:hAnsi="Times New Roman" w:cs="Times New Roman"/>
          <w:sz w:val="24"/>
          <w:szCs w:val="24"/>
        </w:rPr>
        <w:t xml:space="preserve"> et al., 2006; Weiss, 1995; Weiss &amp; Lamont, 1997).</w:t>
      </w:r>
      <w:r>
        <w:rPr>
          <w:rFonts w:ascii="Times New Roman" w:hAnsi="Times New Roman" w:cs="Times New Roman" w:hint="eastAsia"/>
          <w:sz w:val="24"/>
          <w:szCs w:val="24"/>
        </w:rPr>
        <w:t xml:space="preserve"> </w:t>
      </w:r>
      <w:r w:rsidR="00E50676">
        <w:rPr>
          <w:rFonts w:ascii="Times New Roman" w:hAnsi="Times New Roman" w:cs="Times New Roman"/>
          <w:sz w:val="24"/>
          <w:szCs w:val="24"/>
        </w:rPr>
        <w:t>Moreover</w:t>
      </w:r>
      <w:r>
        <w:rPr>
          <w:rFonts w:ascii="Times New Roman" w:hAnsi="Times New Roman" w:cs="Times New Roman" w:hint="eastAsia"/>
          <w:sz w:val="24"/>
          <w:szCs w:val="24"/>
        </w:rPr>
        <w:t xml:space="preserve">, sunlight consists of </w:t>
      </w:r>
      <w:r w:rsidR="00E50676">
        <w:rPr>
          <w:rFonts w:ascii="Times New Roman" w:hAnsi="Times New Roman" w:cs="Times New Roman"/>
          <w:sz w:val="24"/>
          <w:szCs w:val="24"/>
        </w:rPr>
        <w:t xml:space="preserve">a series of </w:t>
      </w:r>
      <w:r>
        <w:rPr>
          <w:rFonts w:ascii="Times New Roman" w:hAnsi="Times New Roman" w:cs="Times New Roman" w:hint="eastAsia"/>
          <w:sz w:val="24"/>
          <w:szCs w:val="24"/>
        </w:rPr>
        <w:t>spectral bands</w:t>
      </w:r>
      <w:r w:rsidR="00E50676">
        <w:rPr>
          <w:rFonts w:ascii="Times New Roman" w:hAnsi="Times New Roman" w:cs="Times New Roman"/>
          <w:sz w:val="24"/>
          <w:szCs w:val="24"/>
        </w:rPr>
        <w:t xml:space="preserve"> and </w:t>
      </w:r>
      <w:r>
        <w:rPr>
          <w:rFonts w:ascii="Times New Roman" w:hAnsi="Times New Roman" w:cs="Times New Roman" w:hint="eastAsia"/>
          <w:sz w:val="24"/>
          <w:szCs w:val="24"/>
        </w:rPr>
        <w:t xml:space="preserve">previous research on the light response </w:t>
      </w:r>
      <w:r w:rsidR="00B7172B">
        <w:rPr>
          <w:rFonts w:ascii="Times New Roman" w:hAnsi="Times New Roman" w:cs="Times New Roman"/>
          <w:sz w:val="24"/>
          <w:szCs w:val="24"/>
        </w:rPr>
        <w:t xml:space="preserve">mechanism </w:t>
      </w:r>
      <w:r>
        <w:rPr>
          <w:rFonts w:ascii="Times New Roman" w:hAnsi="Times New Roman" w:cs="Times New Roman" w:hint="eastAsia"/>
          <w:sz w:val="24"/>
          <w:szCs w:val="24"/>
        </w:rPr>
        <w:t>of plants are mainly limited to the visible light band</w:t>
      </w:r>
      <w:r w:rsidR="00B7172B">
        <w:rPr>
          <w:rFonts w:ascii="Times New Roman" w:hAnsi="Times New Roman" w:cs="Times New Roman"/>
          <w:sz w:val="24"/>
          <w:szCs w:val="24"/>
        </w:rPr>
        <w:t xml:space="preserve">. </w:t>
      </w:r>
      <w:r w:rsidR="00590437">
        <w:rPr>
          <w:rFonts w:ascii="Times New Roman" w:hAnsi="Times New Roman" w:cs="Times New Roman"/>
          <w:sz w:val="24"/>
          <w:szCs w:val="24"/>
        </w:rPr>
        <w:t>But</w:t>
      </w:r>
      <w:r>
        <w:rPr>
          <w:rFonts w:ascii="Times New Roman" w:hAnsi="Times New Roman" w:cs="Times New Roman" w:hint="eastAsia"/>
          <w:sz w:val="24"/>
          <w:szCs w:val="24"/>
        </w:rPr>
        <w:t xml:space="preserve"> the multiple visual system of pollinators and divergent reflectivit</w:t>
      </w:r>
      <w:r w:rsidR="00677B29">
        <w:rPr>
          <w:rFonts w:ascii="Times New Roman" w:hAnsi="Times New Roman" w:cs="Times New Roman" w:hint="eastAsia"/>
          <w:sz w:val="24"/>
          <w:szCs w:val="24"/>
        </w:rPr>
        <w:t>y</w:t>
      </w:r>
      <w:r>
        <w:rPr>
          <w:rFonts w:ascii="Times New Roman" w:hAnsi="Times New Roman" w:cs="Times New Roman" w:hint="eastAsia"/>
          <w:sz w:val="24"/>
          <w:szCs w:val="24"/>
        </w:rPr>
        <w:t xml:space="preserve"> of petal</w:t>
      </w:r>
      <w:r w:rsidR="003D7995">
        <w:rPr>
          <w:rFonts w:ascii="Times New Roman" w:hAnsi="Times New Roman" w:cs="Times New Roman"/>
          <w:sz w:val="24"/>
          <w:szCs w:val="24"/>
        </w:rPr>
        <w:t>s</w:t>
      </w:r>
      <w:r>
        <w:rPr>
          <w:rFonts w:ascii="Times New Roman" w:hAnsi="Times New Roman" w:cs="Times New Roman" w:hint="eastAsia"/>
          <w:sz w:val="24"/>
          <w:szCs w:val="24"/>
        </w:rPr>
        <w:t xml:space="preserve"> </w:t>
      </w:r>
      <w:r w:rsidR="003D7995">
        <w:rPr>
          <w:rFonts w:ascii="Times New Roman" w:hAnsi="Times New Roman" w:cs="Times New Roman"/>
          <w:sz w:val="24"/>
          <w:szCs w:val="24"/>
        </w:rPr>
        <w:t>in</w:t>
      </w:r>
      <w:r>
        <w:rPr>
          <w:rFonts w:ascii="Times New Roman" w:hAnsi="Times New Roman" w:cs="Times New Roman" w:hint="eastAsia"/>
          <w:sz w:val="24"/>
          <w:szCs w:val="24"/>
        </w:rPr>
        <w:t xml:space="preserve"> different spectral bands may also affect the </w:t>
      </w:r>
      <w:r>
        <w:rPr>
          <w:rFonts w:ascii="Times New Roman" w:hAnsi="Times New Roman" w:cs="Times New Roman" w:hint="eastAsia"/>
          <w:sz w:val="24"/>
          <w:szCs w:val="24"/>
        </w:rPr>
        <w:lastRenderedPageBreak/>
        <w:t xml:space="preserve">behavior of pollinators (Chen et al., 2020). The action mechanism of different spectral divisions on plant leaf functional traits has been preliminarily expounded (Wang et al., 2021), however, </w:t>
      </w:r>
      <w:r w:rsidR="00B7172B">
        <w:rPr>
          <w:rFonts w:ascii="Times New Roman" w:hAnsi="Times New Roman" w:cs="Times New Roman"/>
          <w:sz w:val="24"/>
          <w:szCs w:val="24"/>
        </w:rPr>
        <w:t xml:space="preserve">the </w:t>
      </w:r>
      <w:r w:rsidR="008E5257">
        <w:rPr>
          <w:rFonts w:ascii="Times New Roman" w:hAnsi="Times New Roman" w:cs="Times New Roman"/>
          <w:sz w:val="24"/>
          <w:szCs w:val="24"/>
        </w:rPr>
        <w:t>f</w:t>
      </w:r>
      <w:r w:rsidR="008E5257">
        <w:rPr>
          <w:rFonts w:ascii="Times New Roman" w:hAnsi="Times New Roman" w:cs="Times New Roman" w:hint="eastAsia"/>
          <w:sz w:val="24"/>
          <w:szCs w:val="24"/>
        </w:rPr>
        <w:t xml:space="preserve">lower </w:t>
      </w:r>
      <w:r>
        <w:rPr>
          <w:rFonts w:ascii="Times New Roman" w:hAnsi="Times New Roman" w:cs="Times New Roman" w:hint="eastAsia"/>
          <w:sz w:val="24"/>
          <w:szCs w:val="24"/>
        </w:rPr>
        <w:t>as a more visually driven organ compare</w:t>
      </w:r>
      <w:r w:rsidR="00B7172B">
        <w:rPr>
          <w:rFonts w:ascii="Times New Roman" w:hAnsi="Times New Roman" w:cs="Times New Roman"/>
          <w:sz w:val="24"/>
          <w:szCs w:val="24"/>
        </w:rPr>
        <w:t>d</w:t>
      </w:r>
      <w:r>
        <w:rPr>
          <w:rFonts w:ascii="Times New Roman" w:hAnsi="Times New Roman" w:cs="Times New Roman" w:hint="eastAsia"/>
          <w:sz w:val="24"/>
          <w:szCs w:val="24"/>
        </w:rPr>
        <w:t xml:space="preserve"> to </w:t>
      </w:r>
      <w:r w:rsidR="008E5257">
        <w:rPr>
          <w:rFonts w:ascii="Times New Roman" w:hAnsi="Times New Roman" w:cs="Times New Roman"/>
          <w:sz w:val="24"/>
          <w:szCs w:val="24"/>
        </w:rPr>
        <w:t xml:space="preserve">the </w:t>
      </w:r>
      <w:r>
        <w:rPr>
          <w:rFonts w:ascii="Times New Roman" w:hAnsi="Times New Roman" w:cs="Times New Roman" w:hint="eastAsia"/>
          <w:sz w:val="24"/>
          <w:szCs w:val="24"/>
        </w:rPr>
        <w:t>leaf</w:t>
      </w:r>
      <w:r w:rsidR="00B7172B">
        <w:rPr>
          <w:rFonts w:ascii="Times New Roman" w:hAnsi="Times New Roman" w:cs="Times New Roman"/>
          <w:sz w:val="24"/>
          <w:szCs w:val="24"/>
        </w:rPr>
        <w:t xml:space="preserve"> and </w:t>
      </w:r>
      <w:r>
        <w:rPr>
          <w:rFonts w:ascii="Times New Roman" w:hAnsi="Times New Roman" w:cs="Times New Roman" w:hint="eastAsia"/>
          <w:sz w:val="24"/>
          <w:szCs w:val="24"/>
        </w:rPr>
        <w:t xml:space="preserve">the underlying mechanism of </w:t>
      </w:r>
      <w:r w:rsidR="00B7172B">
        <w:rPr>
          <w:rFonts w:ascii="Times New Roman" w:hAnsi="Times New Roman" w:cs="Times New Roman"/>
          <w:sz w:val="24"/>
          <w:szCs w:val="24"/>
        </w:rPr>
        <w:t xml:space="preserve">flower trait </w:t>
      </w:r>
      <w:r>
        <w:rPr>
          <w:rFonts w:ascii="Times New Roman" w:hAnsi="Times New Roman" w:cs="Times New Roman" w:hint="eastAsia"/>
          <w:sz w:val="24"/>
          <w:szCs w:val="24"/>
        </w:rPr>
        <w:t>variation</w:t>
      </w:r>
      <w:r w:rsidR="00B7172B">
        <w:rPr>
          <w:rFonts w:ascii="Times New Roman" w:hAnsi="Times New Roman" w:cs="Times New Roman"/>
          <w:sz w:val="24"/>
          <w:szCs w:val="24"/>
        </w:rPr>
        <w:t>s</w:t>
      </w:r>
      <w:r>
        <w:rPr>
          <w:rFonts w:ascii="Times New Roman" w:hAnsi="Times New Roman" w:cs="Times New Roman" w:hint="eastAsia"/>
          <w:sz w:val="24"/>
          <w:szCs w:val="24"/>
        </w:rPr>
        <w:t xml:space="preserve"> in different spectral </w:t>
      </w:r>
      <w:r w:rsidR="00B7172B">
        <w:rPr>
          <w:rFonts w:ascii="Times New Roman" w:hAnsi="Times New Roman" w:cs="Times New Roman"/>
          <w:sz w:val="24"/>
          <w:szCs w:val="24"/>
        </w:rPr>
        <w:t xml:space="preserve">bands </w:t>
      </w:r>
      <w:r>
        <w:rPr>
          <w:rFonts w:ascii="Times New Roman" w:hAnsi="Times New Roman" w:cs="Times New Roman" w:hint="eastAsia"/>
          <w:sz w:val="24"/>
          <w:szCs w:val="24"/>
        </w:rPr>
        <w:t>needs to be further strengthened.</w:t>
      </w:r>
    </w:p>
    <w:p w14:paraId="1415F405" w14:textId="033C2199" w:rsidR="00260BAF" w:rsidRDefault="006C1FE1">
      <w:pPr>
        <w:spacing w:line="360" w:lineRule="auto"/>
        <w:rPr>
          <w:rFonts w:ascii="Times New Roman" w:hAnsi="Times New Roman" w:cs="Times New Roman"/>
          <w:sz w:val="24"/>
          <w:szCs w:val="24"/>
        </w:rPr>
      </w:pPr>
      <w:r>
        <w:rPr>
          <w:rFonts w:ascii="Times New Roman" w:hAnsi="Times New Roman" w:cs="Times New Roman" w:hint="eastAsia"/>
          <w:sz w:val="24"/>
          <w:szCs w:val="24"/>
        </w:rPr>
        <w:t>Given that</w:t>
      </w:r>
      <w:r>
        <w:rPr>
          <w:rFonts w:ascii="Times New Roman" w:hAnsi="Times New Roman" w:cs="Times New Roman"/>
          <w:sz w:val="24"/>
          <w:szCs w:val="24"/>
        </w:rPr>
        <w:t xml:space="preserve"> different forms of flower morphology may present divergent color response to UV radiation (Koski et al., 2020), temperature modification (Stiles et al., 2007), and indirect pollinator behavior or their convergent evolution (Dyer et al., 2006; van der </w:t>
      </w:r>
      <w:proofErr w:type="spellStart"/>
      <w:r>
        <w:rPr>
          <w:rFonts w:ascii="Times New Roman" w:hAnsi="Times New Roman" w:cs="Times New Roman"/>
          <w:sz w:val="24"/>
          <w:szCs w:val="24"/>
        </w:rPr>
        <w:t>Kooi</w:t>
      </w:r>
      <w:proofErr w:type="spellEnd"/>
      <w:r>
        <w:rPr>
          <w:rFonts w:ascii="Times New Roman" w:hAnsi="Times New Roman" w:cs="Times New Roman"/>
          <w:sz w:val="24"/>
          <w:szCs w:val="24"/>
        </w:rPr>
        <w:t xml:space="preserve"> et al., 2019)</w:t>
      </w:r>
      <w:r>
        <w:rPr>
          <w:rFonts w:ascii="Times New Roman" w:hAnsi="Times New Roman" w:cs="Times New Roman" w:hint="eastAsia"/>
          <w:sz w:val="24"/>
          <w:szCs w:val="24"/>
        </w:rPr>
        <w:t xml:space="preserve"> with a</w:t>
      </w:r>
      <w:r>
        <w:rPr>
          <w:rFonts w:ascii="Times New Roman" w:hAnsi="Times New Roman" w:cs="Times New Roman"/>
          <w:sz w:val="24"/>
          <w:szCs w:val="24"/>
        </w:rPr>
        <w:t xml:space="preserve">round </w:t>
      </w:r>
      <w:r w:rsidR="00B7172B">
        <w:rPr>
          <w:rFonts w:ascii="Times New Roman" w:hAnsi="Times New Roman" w:cs="Times New Roman"/>
          <w:sz w:val="24"/>
          <w:szCs w:val="24"/>
        </w:rPr>
        <w:t xml:space="preserve">ten </w:t>
      </w:r>
      <w:r w:rsidR="00B7172B">
        <w:rPr>
          <w:rFonts w:ascii="Times New Roman" w:hAnsi="Times New Roman" w:cs="Times New Roman"/>
          <w:i/>
          <w:iCs/>
          <w:sz w:val="24"/>
          <w:szCs w:val="24"/>
        </w:rPr>
        <w:t xml:space="preserve">Lonicera </w:t>
      </w:r>
      <w:r>
        <w:rPr>
          <w:rFonts w:ascii="Times New Roman" w:hAnsi="Times New Roman" w:cs="Times New Roman"/>
          <w:sz w:val="24"/>
          <w:szCs w:val="24"/>
        </w:rPr>
        <w:t xml:space="preserve">species </w:t>
      </w:r>
      <w:r w:rsidR="00B7172B">
        <w:rPr>
          <w:rFonts w:ascii="Times New Roman" w:hAnsi="Times New Roman" w:cs="Times New Roman"/>
          <w:sz w:val="24"/>
          <w:szCs w:val="24"/>
        </w:rPr>
        <w:t xml:space="preserve">having </w:t>
      </w:r>
      <w:r>
        <w:rPr>
          <w:rFonts w:ascii="Times New Roman" w:hAnsi="Times New Roman" w:cs="Times New Roman"/>
          <w:sz w:val="24"/>
          <w:szCs w:val="24"/>
        </w:rPr>
        <w:t xml:space="preserve">the phenomenon of flower color change (Deng et al., 2017), </w:t>
      </w:r>
      <w:r>
        <w:rPr>
          <w:rFonts w:ascii="Times New Roman" w:hAnsi="Times New Roman" w:cs="Times New Roman" w:hint="eastAsia"/>
          <w:sz w:val="24"/>
          <w:szCs w:val="24"/>
        </w:rPr>
        <w:t xml:space="preserve">we call </w:t>
      </w:r>
      <w:r w:rsidR="00B7172B">
        <w:rPr>
          <w:rFonts w:ascii="Times New Roman" w:hAnsi="Times New Roman" w:cs="Times New Roman"/>
          <w:sz w:val="24"/>
          <w:szCs w:val="24"/>
        </w:rPr>
        <w:t xml:space="preserve">for </w:t>
      </w:r>
      <w:r>
        <w:rPr>
          <w:rFonts w:ascii="Times New Roman" w:hAnsi="Times New Roman" w:cs="Times New Roman" w:hint="eastAsia"/>
          <w:sz w:val="24"/>
          <w:szCs w:val="24"/>
        </w:rPr>
        <w:t xml:space="preserve">more insights </w:t>
      </w:r>
      <w:r w:rsidR="00B7172B">
        <w:rPr>
          <w:rFonts w:ascii="Times New Roman" w:hAnsi="Times New Roman" w:cs="Times New Roman"/>
          <w:sz w:val="24"/>
          <w:szCs w:val="24"/>
        </w:rPr>
        <w:t xml:space="preserve">through </w:t>
      </w:r>
      <w:r w:rsidR="00B7172B">
        <w:rPr>
          <w:rFonts w:ascii="Times New Roman" w:hAnsi="Times New Roman" w:cs="Times New Roman" w:hint="eastAsia"/>
          <w:sz w:val="24"/>
          <w:szCs w:val="24"/>
        </w:rPr>
        <w:t>stud</w:t>
      </w:r>
      <w:r w:rsidR="00B7172B">
        <w:rPr>
          <w:rFonts w:ascii="Times New Roman" w:hAnsi="Times New Roman" w:cs="Times New Roman"/>
          <w:sz w:val="24"/>
          <w:szCs w:val="24"/>
        </w:rPr>
        <w:t>ies</w:t>
      </w:r>
      <w:r w:rsidR="00B7172B">
        <w:rPr>
          <w:rFonts w:ascii="Times New Roman" w:hAnsi="Times New Roman" w:cs="Times New Roman" w:hint="eastAsia"/>
          <w:sz w:val="24"/>
          <w:szCs w:val="24"/>
        </w:rPr>
        <w:t xml:space="preserve"> </w:t>
      </w:r>
      <w:r>
        <w:rPr>
          <w:rFonts w:ascii="Times New Roman" w:hAnsi="Times New Roman" w:cs="Times New Roman" w:hint="eastAsia"/>
          <w:sz w:val="24"/>
          <w:szCs w:val="24"/>
        </w:rPr>
        <w:t xml:space="preserve">on </w:t>
      </w:r>
      <w:r>
        <w:rPr>
          <w:rFonts w:ascii="Times New Roman" w:hAnsi="Times New Roman" w:cs="Times New Roman"/>
          <w:sz w:val="24"/>
          <w:szCs w:val="24"/>
        </w:rPr>
        <w:t xml:space="preserve">pollination, interaction, and evolution process </w:t>
      </w:r>
      <w:r>
        <w:rPr>
          <w:rFonts w:ascii="Times New Roman" w:hAnsi="Times New Roman" w:cs="Times New Roman" w:hint="eastAsia"/>
          <w:sz w:val="24"/>
          <w:szCs w:val="24"/>
        </w:rPr>
        <w:t>of</w:t>
      </w:r>
      <w:r>
        <w:rPr>
          <w:rFonts w:ascii="Times New Roman" w:hAnsi="Times New Roman" w:cs="Times New Roman"/>
          <w:sz w:val="24"/>
          <w:szCs w:val="24"/>
        </w:rPr>
        <w:t xml:space="preserve"> flower color</w:t>
      </w:r>
      <w:r>
        <w:rPr>
          <w:rFonts w:ascii="Times New Roman" w:hAnsi="Times New Roman" w:cs="Times New Roman" w:hint="eastAsia"/>
          <w:sz w:val="24"/>
          <w:szCs w:val="24"/>
        </w:rPr>
        <w:t xml:space="preserve"> with</w:t>
      </w:r>
      <w:r w:rsidR="00B7172B">
        <w:rPr>
          <w:rFonts w:ascii="Times New Roman" w:hAnsi="Times New Roman" w:cs="Times New Roman"/>
          <w:sz w:val="24"/>
          <w:szCs w:val="24"/>
        </w:rPr>
        <w:t>in the</w:t>
      </w:r>
      <w:r>
        <w:rPr>
          <w:rFonts w:ascii="Times New Roman" w:hAnsi="Times New Roman" w:cs="Times New Roman" w:hint="eastAsia"/>
          <w:sz w:val="24"/>
          <w:szCs w:val="24"/>
        </w:rPr>
        <w:t xml:space="preserve"> </w:t>
      </w:r>
      <w:r>
        <w:rPr>
          <w:rFonts w:ascii="Times New Roman" w:hAnsi="Times New Roman" w:cs="Times New Roman"/>
          <w:i/>
          <w:iCs/>
          <w:sz w:val="24"/>
          <w:szCs w:val="24"/>
        </w:rPr>
        <w:t>Lonicera</w:t>
      </w:r>
      <w:r>
        <w:rPr>
          <w:rFonts w:ascii="Times New Roman" w:hAnsi="Times New Roman" w:cs="Times New Roman"/>
          <w:sz w:val="24"/>
          <w:szCs w:val="24"/>
        </w:rPr>
        <w:t xml:space="preserve"> genus.</w:t>
      </w:r>
    </w:p>
    <w:p w14:paraId="293F30C5" w14:textId="5A031C0C" w:rsidR="00260BAF" w:rsidRDefault="006C1FE1" w:rsidP="002F781F">
      <w:pPr>
        <w:pStyle w:val="2"/>
        <w:spacing w:line="360" w:lineRule="auto"/>
        <w:rPr>
          <w:rFonts w:ascii="Times New Roman" w:hAnsi="Times New Roman" w:cs="Times New Roman"/>
          <w:b w:val="0"/>
          <w:bCs w:val="0"/>
          <w:sz w:val="24"/>
          <w:szCs w:val="24"/>
        </w:rPr>
      </w:pPr>
      <w:r>
        <w:rPr>
          <w:rFonts w:ascii="Times New Roman" w:hAnsi="Times New Roman" w:cs="Times New Roman"/>
          <w:sz w:val="24"/>
          <w:szCs w:val="24"/>
        </w:rPr>
        <w:t xml:space="preserve">3. </w:t>
      </w:r>
      <w:r>
        <w:rPr>
          <w:rFonts w:ascii="Times New Roman" w:hAnsi="Times New Roman" w:cs="Times New Roman" w:hint="eastAsia"/>
          <w:sz w:val="24"/>
          <w:szCs w:val="24"/>
        </w:rPr>
        <w:t xml:space="preserve">Environmental adaptation and </w:t>
      </w:r>
      <w:r w:rsidRPr="00C82D86">
        <w:rPr>
          <w:rFonts w:ascii="Times New Roman" w:hAnsi="Times New Roman" w:cs="Times New Roman" w:hint="eastAsia"/>
          <w:sz w:val="24"/>
          <w:szCs w:val="24"/>
        </w:rPr>
        <w:t>evolutionary relationship</w:t>
      </w:r>
    </w:p>
    <w:p w14:paraId="783EBDF2" w14:textId="47390CBE" w:rsidR="00260BAF" w:rsidRDefault="006C1FE1">
      <w:pPr>
        <w:spacing w:line="360" w:lineRule="auto"/>
        <w:rPr>
          <w:rFonts w:ascii="Times New Roman" w:hAnsi="Times New Roman" w:cs="Times New Roman"/>
          <w:sz w:val="24"/>
          <w:szCs w:val="24"/>
        </w:rPr>
      </w:pPr>
      <w:bookmarkStart w:id="3" w:name="_Hlk111498671"/>
      <w:r>
        <w:rPr>
          <w:rFonts w:ascii="Times New Roman" w:hAnsi="Times New Roman" w:cs="Times New Roman"/>
          <w:sz w:val="24"/>
          <w:szCs w:val="24"/>
        </w:rPr>
        <w:t>Flower</w:t>
      </w:r>
      <w:r w:rsidR="00B7172B">
        <w:rPr>
          <w:rFonts w:ascii="Times New Roman" w:hAnsi="Times New Roman" w:cs="Times New Roman"/>
          <w:sz w:val="24"/>
          <w:szCs w:val="24"/>
        </w:rPr>
        <w:t>s</w:t>
      </w:r>
      <w:r>
        <w:rPr>
          <w:rFonts w:ascii="Times New Roman" w:hAnsi="Times New Roman" w:cs="Times New Roman"/>
          <w:sz w:val="24"/>
          <w:szCs w:val="24"/>
        </w:rPr>
        <w:t xml:space="preserve"> under</w:t>
      </w:r>
      <w:r w:rsidR="00B7172B">
        <w:rPr>
          <w:rFonts w:ascii="Times New Roman" w:hAnsi="Times New Roman" w:cs="Times New Roman"/>
          <w:sz w:val="24"/>
          <w:szCs w:val="24"/>
        </w:rPr>
        <w:t>go</w:t>
      </w:r>
      <w:r>
        <w:rPr>
          <w:rFonts w:ascii="Times New Roman" w:hAnsi="Times New Roman" w:cs="Times New Roman"/>
          <w:sz w:val="24"/>
          <w:szCs w:val="24"/>
        </w:rPr>
        <w:t xml:space="preserve"> strong selection of both biotic and abiotic factors with species-specific morphology and color strategies.</w:t>
      </w:r>
      <w:bookmarkEnd w:id="3"/>
      <w:r>
        <w:rPr>
          <w:rFonts w:ascii="Times New Roman" w:hAnsi="Times New Roman" w:cs="Times New Roman" w:hint="eastAsia"/>
          <w:sz w:val="24"/>
          <w:szCs w:val="24"/>
        </w:rPr>
        <w:t xml:space="preserve"> </w:t>
      </w:r>
      <w:r w:rsidR="008E31DE">
        <w:rPr>
          <w:rFonts w:ascii="Times New Roman" w:hAnsi="Times New Roman" w:cs="Times New Roman"/>
          <w:sz w:val="24"/>
          <w:szCs w:val="24"/>
        </w:rPr>
        <w:t>C</w:t>
      </w:r>
      <w:r>
        <w:rPr>
          <w:rFonts w:ascii="Times New Roman" w:hAnsi="Times New Roman" w:cs="Times New Roman" w:hint="eastAsia"/>
          <w:sz w:val="24"/>
          <w:szCs w:val="24"/>
        </w:rPr>
        <w:t xml:space="preserve">urrent knowledge </w:t>
      </w:r>
      <w:r w:rsidR="008E31DE">
        <w:rPr>
          <w:rFonts w:ascii="Times New Roman" w:hAnsi="Times New Roman" w:cs="Times New Roman"/>
          <w:sz w:val="24"/>
          <w:szCs w:val="24"/>
        </w:rPr>
        <w:t>has determined</w:t>
      </w:r>
      <w:r>
        <w:rPr>
          <w:rFonts w:ascii="Times New Roman" w:hAnsi="Times New Roman" w:cs="Times New Roman" w:hint="eastAsia"/>
          <w:sz w:val="24"/>
          <w:szCs w:val="24"/>
        </w:rPr>
        <w:t xml:space="preserve"> that flower color and morphology variations </w:t>
      </w:r>
      <w:r w:rsidR="008E31DE">
        <w:rPr>
          <w:rFonts w:ascii="Times New Roman" w:hAnsi="Times New Roman" w:cs="Times New Roman"/>
          <w:sz w:val="24"/>
          <w:szCs w:val="24"/>
        </w:rPr>
        <w:t xml:space="preserve">are </w:t>
      </w:r>
      <w:r>
        <w:rPr>
          <w:rFonts w:ascii="Times New Roman" w:hAnsi="Times New Roman" w:cs="Times New Roman" w:hint="eastAsia"/>
          <w:sz w:val="24"/>
          <w:szCs w:val="24"/>
        </w:rPr>
        <w:t>closely related to abiotic and biotic factors such as temperature</w:t>
      </w:r>
      <w:r w:rsidR="00064616">
        <w:rPr>
          <w:rFonts w:ascii="Times New Roman" w:hAnsi="Times New Roman" w:cs="Times New Roman"/>
          <w:sz w:val="24"/>
          <w:szCs w:val="24"/>
        </w:rPr>
        <w:t xml:space="preserve"> </w:t>
      </w:r>
      <w:r>
        <w:rPr>
          <w:rFonts w:ascii="Times New Roman" w:hAnsi="Times New Roman" w:cs="Times New Roman"/>
          <w:sz w:val="24"/>
          <w:szCs w:val="24"/>
        </w:rPr>
        <w:t xml:space="preserve">(van der </w:t>
      </w:r>
      <w:proofErr w:type="spellStart"/>
      <w:r>
        <w:rPr>
          <w:rFonts w:ascii="Times New Roman" w:hAnsi="Times New Roman" w:cs="Times New Roman"/>
          <w:sz w:val="24"/>
          <w:szCs w:val="24"/>
        </w:rPr>
        <w:t>Kooi</w:t>
      </w:r>
      <w:proofErr w:type="spellEnd"/>
      <w:r>
        <w:rPr>
          <w:rFonts w:ascii="Times New Roman" w:hAnsi="Times New Roman" w:cs="Times New Roman"/>
          <w:sz w:val="24"/>
          <w:szCs w:val="24"/>
        </w:rPr>
        <w:t xml:space="preserve"> et al., 2019)</w:t>
      </w:r>
      <w:r>
        <w:rPr>
          <w:rFonts w:ascii="Times New Roman" w:hAnsi="Times New Roman" w:cs="Times New Roman" w:hint="eastAsia"/>
          <w:sz w:val="24"/>
          <w:szCs w:val="24"/>
        </w:rPr>
        <w:t xml:space="preserve">, UV radiation </w:t>
      </w:r>
      <w:r>
        <w:rPr>
          <w:rFonts w:ascii="Times New Roman" w:hAnsi="Times New Roman" w:cs="Times New Roman"/>
          <w:sz w:val="24"/>
          <w:szCs w:val="24"/>
        </w:rPr>
        <w:t>(He et al., 2011; Peach et al., 2020)</w:t>
      </w:r>
      <w:r>
        <w:rPr>
          <w:rFonts w:ascii="Times New Roman" w:hAnsi="Times New Roman" w:cs="Times New Roman" w:hint="eastAsia"/>
          <w:sz w:val="24"/>
          <w:szCs w:val="24"/>
        </w:rPr>
        <w:t xml:space="preserve"> and pollinators</w:t>
      </w:r>
      <w:r w:rsidR="00064616">
        <w:rPr>
          <w:rFonts w:ascii="Times New Roman" w:hAnsi="Times New Roman" w:cs="Times New Roman"/>
          <w:sz w:val="24"/>
          <w:szCs w:val="24"/>
        </w:rPr>
        <w:t xml:space="preserve"> </w:t>
      </w:r>
      <w:r>
        <w:rPr>
          <w:rFonts w:ascii="Times New Roman" w:hAnsi="Times New Roman" w:cs="Times New Roman"/>
          <w:sz w:val="24"/>
          <w:szCs w:val="24"/>
        </w:rPr>
        <w:t>(Deng et al., 2017)</w:t>
      </w:r>
      <w:r>
        <w:rPr>
          <w:rFonts w:ascii="Times New Roman" w:hAnsi="Times New Roman" w:cs="Times New Roman" w:hint="eastAsia"/>
          <w:sz w:val="24"/>
          <w:szCs w:val="24"/>
        </w:rPr>
        <w:t xml:space="preserve">. </w:t>
      </w:r>
      <w:r w:rsidR="008E31DE">
        <w:rPr>
          <w:rFonts w:ascii="Times New Roman" w:hAnsi="Times New Roman" w:cs="Times New Roman"/>
          <w:sz w:val="24"/>
          <w:szCs w:val="24"/>
        </w:rPr>
        <w:t>O</w:t>
      </w:r>
      <w:r>
        <w:rPr>
          <w:rFonts w:ascii="Times New Roman" w:hAnsi="Times New Roman" w:cs="Times New Roman" w:hint="eastAsia"/>
          <w:sz w:val="24"/>
          <w:szCs w:val="24"/>
        </w:rPr>
        <w:t>ur field observation</w:t>
      </w:r>
      <w:r w:rsidR="008E31DE">
        <w:rPr>
          <w:rFonts w:ascii="Times New Roman" w:hAnsi="Times New Roman" w:cs="Times New Roman"/>
          <w:sz w:val="24"/>
          <w:szCs w:val="24"/>
        </w:rPr>
        <w:t xml:space="preserve"> showed that </w:t>
      </w:r>
      <w:r>
        <w:rPr>
          <w:rFonts w:ascii="Times New Roman" w:hAnsi="Times New Roman" w:cs="Times New Roman" w:hint="eastAsia"/>
          <w:sz w:val="24"/>
          <w:szCs w:val="24"/>
        </w:rPr>
        <w:t xml:space="preserve">both </w:t>
      </w:r>
      <w:r w:rsidR="008E31DE">
        <w:rPr>
          <w:rFonts w:ascii="Times New Roman" w:hAnsi="Times New Roman" w:cs="Times New Roman"/>
          <w:i/>
          <w:iCs/>
          <w:sz w:val="24"/>
          <w:szCs w:val="24"/>
        </w:rPr>
        <w:t xml:space="preserve">Lonicera </w:t>
      </w:r>
      <w:r>
        <w:rPr>
          <w:rFonts w:ascii="Times New Roman" w:hAnsi="Times New Roman" w:cs="Times New Roman" w:hint="eastAsia"/>
          <w:sz w:val="24"/>
          <w:szCs w:val="24"/>
        </w:rPr>
        <w:t>species</w:t>
      </w:r>
      <w:r>
        <w:rPr>
          <w:rFonts w:ascii="Times New Roman" w:hAnsi="Times New Roman" w:cs="Times New Roman"/>
          <w:sz w:val="24"/>
          <w:szCs w:val="24"/>
        </w:rPr>
        <w:t xml:space="preserve"> tend to produce darker flowers </w:t>
      </w:r>
      <w:r w:rsidR="008E31DE">
        <w:rPr>
          <w:rFonts w:ascii="Times New Roman" w:hAnsi="Times New Roman" w:cs="Times New Roman"/>
          <w:sz w:val="24"/>
          <w:szCs w:val="24"/>
        </w:rPr>
        <w:t xml:space="preserve">among plants </w:t>
      </w:r>
      <w:r>
        <w:rPr>
          <w:rFonts w:ascii="Times New Roman" w:hAnsi="Times New Roman" w:cs="Times New Roman"/>
          <w:sz w:val="24"/>
          <w:szCs w:val="24"/>
        </w:rPr>
        <w:t xml:space="preserve">distributed in habitats with higher UV radiation and lower temperature </w:t>
      </w:r>
      <w:r>
        <w:rPr>
          <w:rFonts w:ascii="Times New Roman" w:hAnsi="Times New Roman" w:cs="Times New Roman" w:hint="eastAsia"/>
          <w:sz w:val="24"/>
          <w:szCs w:val="24"/>
        </w:rPr>
        <w:t>(Figure 4</w:t>
      </w:r>
      <w:r w:rsidR="004665A4">
        <w:rPr>
          <w:rFonts w:ascii="Times New Roman" w:hAnsi="Times New Roman" w:cs="Times New Roman"/>
          <w:sz w:val="24"/>
          <w:szCs w:val="24"/>
        </w:rPr>
        <w:t>-</w:t>
      </w:r>
      <w:r>
        <w:rPr>
          <w:rFonts w:ascii="Times New Roman" w:hAnsi="Times New Roman" w:cs="Times New Roman"/>
          <w:sz w:val="24"/>
          <w:szCs w:val="24"/>
        </w:rPr>
        <w:t>A</w:t>
      </w:r>
      <w:r>
        <w:rPr>
          <w:rFonts w:ascii="Times New Roman" w:hAnsi="Times New Roman" w:cs="Times New Roman" w:hint="eastAsia"/>
          <w:sz w:val="24"/>
          <w:szCs w:val="24"/>
        </w:rPr>
        <w:t>)</w:t>
      </w:r>
      <w:r w:rsidR="008E31DE">
        <w:rPr>
          <w:rFonts w:ascii="Times New Roman" w:hAnsi="Times New Roman" w:cs="Times New Roman"/>
          <w:sz w:val="24"/>
          <w:szCs w:val="24"/>
        </w:rPr>
        <w:t>. T</w:t>
      </w:r>
      <w:r>
        <w:rPr>
          <w:rFonts w:ascii="Times New Roman" w:hAnsi="Times New Roman" w:cs="Times New Roman" w:hint="eastAsia"/>
          <w:sz w:val="24"/>
          <w:szCs w:val="24"/>
        </w:rPr>
        <w:t>here</w:t>
      </w:r>
      <w:r w:rsidR="008E31DE">
        <w:rPr>
          <w:rFonts w:ascii="Times New Roman" w:hAnsi="Times New Roman" w:cs="Times New Roman"/>
          <w:sz w:val="24"/>
          <w:szCs w:val="24"/>
        </w:rPr>
        <w:t xml:space="preserve"> i</w:t>
      </w:r>
      <w:r w:rsidR="00671842">
        <w:rPr>
          <w:rFonts w:ascii="Times New Roman" w:hAnsi="Times New Roman" w:cs="Times New Roman"/>
          <w:sz w:val="24"/>
          <w:szCs w:val="24"/>
        </w:rPr>
        <w:t>s</w:t>
      </w:r>
      <w:r>
        <w:rPr>
          <w:rFonts w:ascii="Times New Roman" w:hAnsi="Times New Roman" w:cs="Times New Roman" w:hint="eastAsia"/>
          <w:sz w:val="24"/>
          <w:szCs w:val="24"/>
        </w:rPr>
        <w:t xml:space="preserve"> </w:t>
      </w:r>
      <w:r w:rsidR="008E31DE">
        <w:rPr>
          <w:rFonts w:ascii="Times New Roman" w:hAnsi="Times New Roman" w:cs="Times New Roman"/>
          <w:sz w:val="24"/>
          <w:szCs w:val="24"/>
        </w:rPr>
        <w:t xml:space="preserve">also </w:t>
      </w:r>
      <w:r>
        <w:rPr>
          <w:rFonts w:ascii="Times New Roman" w:hAnsi="Times New Roman" w:cs="Times New Roman" w:hint="eastAsia"/>
          <w:sz w:val="24"/>
          <w:szCs w:val="24"/>
        </w:rPr>
        <w:t xml:space="preserve">a </w:t>
      </w:r>
      <w:r w:rsidR="00072FBA" w:rsidRPr="00072FBA">
        <w:rPr>
          <w:rFonts w:ascii="Times New Roman" w:hAnsi="Times New Roman" w:cs="Times New Roman"/>
          <w:sz w:val="24"/>
          <w:szCs w:val="24"/>
        </w:rPr>
        <w:t>complementar</w:t>
      </w:r>
      <w:r w:rsidR="00072FBA">
        <w:rPr>
          <w:rFonts w:ascii="Times New Roman" w:hAnsi="Times New Roman" w:cs="Times New Roman"/>
          <w:sz w:val="24"/>
          <w:szCs w:val="24"/>
        </w:rPr>
        <w:t>y</w:t>
      </w:r>
      <w:r>
        <w:rPr>
          <w:rFonts w:ascii="Times New Roman" w:hAnsi="Times New Roman" w:cs="Times New Roman"/>
          <w:sz w:val="24"/>
          <w:szCs w:val="24"/>
        </w:rPr>
        <w:t xml:space="preserve"> balance </w:t>
      </w:r>
      <w:r>
        <w:rPr>
          <w:rFonts w:ascii="Times New Roman" w:hAnsi="Times New Roman" w:cs="Times New Roman" w:hint="eastAsia"/>
          <w:sz w:val="24"/>
          <w:szCs w:val="24"/>
        </w:rPr>
        <w:t>between flower color and display</w:t>
      </w:r>
      <w:r w:rsidR="008E31DE">
        <w:rPr>
          <w:rFonts w:ascii="Times New Roman" w:hAnsi="Times New Roman" w:cs="Times New Roman"/>
          <w:sz w:val="24"/>
          <w:szCs w:val="24"/>
        </w:rPr>
        <w:t xml:space="preserve"> </w:t>
      </w:r>
      <w:r>
        <w:rPr>
          <w:rFonts w:ascii="Times New Roman" w:hAnsi="Times New Roman" w:cs="Times New Roman" w:hint="eastAsia"/>
          <w:sz w:val="24"/>
          <w:szCs w:val="24"/>
        </w:rPr>
        <w:t>which calls for more data validation</w:t>
      </w:r>
      <w:r>
        <w:rPr>
          <w:rFonts w:ascii="Times New Roman" w:hAnsi="Times New Roman" w:cs="Times New Roman"/>
          <w:sz w:val="24"/>
          <w:szCs w:val="24"/>
        </w:rPr>
        <w:t xml:space="preserve">. </w:t>
      </w:r>
      <w:r w:rsidR="008E31DE">
        <w:rPr>
          <w:rFonts w:ascii="Times New Roman" w:hAnsi="Times New Roman" w:cs="Times New Roman"/>
          <w:sz w:val="24"/>
          <w:szCs w:val="24"/>
        </w:rPr>
        <w:t>T</w:t>
      </w:r>
      <w:r>
        <w:rPr>
          <w:rFonts w:ascii="Times New Roman" w:hAnsi="Times New Roman" w:cs="Times New Roman"/>
          <w:sz w:val="24"/>
          <w:szCs w:val="24"/>
        </w:rPr>
        <w:t xml:space="preserve">he dynamics and relationship of floral morphological variation and color change </w:t>
      </w:r>
      <w:r>
        <w:rPr>
          <w:rFonts w:ascii="Times New Roman" w:hAnsi="Times New Roman" w:cs="Times New Roman" w:hint="eastAsia"/>
          <w:sz w:val="24"/>
          <w:szCs w:val="24"/>
        </w:rPr>
        <w:t>phenomenon observed in the field</w:t>
      </w:r>
      <w:r>
        <w:rPr>
          <w:rFonts w:ascii="Times New Roman" w:hAnsi="Times New Roman" w:cs="Times New Roman"/>
          <w:sz w:val="24"/>
          <w:szCs w:val="24"/>
        </w:rPr>
        <w:t xml:space="preserve"> </w:t>
      </w:r>
      <w:r w:rsidR="008E31DE">
        <w:rPr>
          <w:rFonts w:ascii="Times New Roman" w:hAnsi="Times New Roman" w:cs="Times New Roman"/>
          <w:sz w:val="24"/>
          <w:szCs w:val="24"/>
        </w:rPr>
        <w:t xml:space="preserve">are </w:t>
      </w:r>
      <w:r>
        <w:rPr>
          <w:rFonts w:ascii="Times New Roman" w:hAnsi="Times New Roman" w:cs="Times New Roman"/>
          <w:sz w:val="24"/>
          <w:szCs w:val="24"/>
        </w:rPr>
        <w:t>shown in Figure</w:t>
      </w:r>
      <w:r>
        <w:rPr>
          <w:rFonts w:ascii="Times New Roman" w:hAnsi="Times New Roman" w:cs="Times New Roman" w:hint="eastAsia"/>
          <w:sz w:val="24"/>
          <w:szCs w:val="24"/>
        </w:rPr>
        <w:t xml:space="preserve"> 4</w:t>
      </w:r>
      <w:r>
        <w:rPr>
          <w:rFonts w:ascii="Times New Roman" w:hAnsi="Times New Roman" w:cs="Times New Roman"/>
          <w:sz w:val="24"/>
          <w:szCs w:val="24"/>
        </w:rPr>
        <w:t>.</w:t>
      </w:r>
    </w:p>
    <w:p w14:paraId="1A09D897" w14:textId="77777777" w:rsidR="00260BAF" w:rsidRDefault="006C1FE1">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CA909DA" wp14:editId="0BEBD2BB">
            <wp:extent cx="5274310" cy="4359910"/>
            <wp:effectExtent l="0" t="0" r="254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4310" cy="4359910"/>
                    </a:xfrm>
                    <a:prstGeom prst="rect">
                      <a:avLst/>
                    </a:prstGeom>
                  </pic:spPr>
                </pic:pic>
              </a:graphicData>
            </a:graphic>
          </wp:inline>
        </w:drawing>
      </w:r>
    </w:p>
    <w:p w14:paraId="06C6CD16" w14:textId="6D7676CF" w:rsidR="00260BAF" w:rsidRPr="00706CB2" w:rsidRDefault="006C1FE1">
      <w:pPr>
        <w:spacing w:line="360" w:lineRule="auto"/>
        <w:rPr>
          <w:rFonts w:ascii="Times New Roman" w:hAnsi="Times New Roman" w:cs="Times New Roman"/>
          <w:b/>
          <w:bCs/>
          <w:szCs w:val="21"/>
        </w:rPr>
      </w:pPr>
      <w:r w:rsidRPr="00706CB2">
        <w:rPr>
          <w:rFonts w:ascii="Times New Roman" w:hAnsi="Times New Roman" w:cs="Times New Roman" w:hint="eastAsia"/>
          <w:b/>
          <w:bCs/>
          <w:szCs w:val="21"/>
        </w:rPr>
        <w:t>Figure</w:t>
      </w:r>
      <w:r w:rsidRPr="00706CB2">
        <w:rPr>
          <w:rFonts w:ascii="Times New Roman" w:hAnsi="Times New Roman" w:cs="Times New Roman"/>
          <w:b/>
          <w:bCs/>
          <w:szCs w:val="21"/>
        </w:rPr>
        <w:t xml:space="preserve"> </w:t>
      </w:r>
      <w:r w:rsidRPr="00706CB2">
        <w:rPr>
          <w:rFonts w:ascii="Times New Roman" w:hAnsi="Times New Roman" w:cs="Times New Roman" w:hint="eastAsia"/>
          <w:b/>
          <w:bCs/>
          <w:szCs w:val="21"/>
        </w:rPr>
        <w:t>4</w:t>
      </w:r>
      <w:r w:rsidRPr="00706CB2">
        <w:rPr>
          <w:rFonts w:ascii="Times New Roman" w:hAnsi="Times New Roman" w:cs="Times New Roman"/>
          <w:b/>
          <w:bCs/>
          <w:szCs w:val="21"/>
        </w:rPr>
        <w:t xml:space="preserve">. </w:t>
      </w:r>
      <w:r w:rsidRPr="00706CB2">
        <w:rPr>
          <w:rFonts w:ascii="Times New Roman" w:hAnsi="Times New Roman" w:cs="Times New Roman" w:hint="eastAsia"/>
          <w:b/>
          <w:bCs/>
          <w:szCs w:val="21"/>
        </w:rPr>
        <w:t>Phenomenon observed on flower characteristics of the target species</w:t>
      </w:r>
      <w:r w:rsidRPr="00706CB2">
        <w:rPr>
          <w:rFonts w:ascii="Times New Roman" w:hAnsi="Times New Roman" w:cs="Times New Roman"/>
          <w:b/>
          <w:bCs/>
          <w:szCs w:val="21"/>
        </w:rPr>
        <w:t>: (A) lower temperature and higher UV, darker flowers within species, attract less pollinators; (B) higher temperature and lower UV, brighter flowers within species, attract more pollinators; (A-1) and (B-1)</w:t>
      </w:r>
      <w:r w:rsidRPr="00706CB2">
        <w:rPr>
          <w:b/>
          <w:bCs/>
          <w:szCs w:val="21"/>
        </w:rPr>
        <w:t xml:space="preserve"> </w:t>
      </w:r>
      <w:r w:rsidRPr="00706CB2">
        <w:rPr>
          <w:rFonts w:ascii="Times New Roman" w:hAnsi="Times New Roman" w:cs="Times New Roman"/>
          <w:b/>
          <w:bCs/>
          <w:szCs w:val="21"/>
        </w:rPr>
        <w:t xml:space="preserve">Whether pollinated or not, the flower color of </w:t>
      </w:r>
      <w:r w:rsidRPr="00706CB2">
        <w:rPr>
          <w:rFonts w:ascii="Times New Roman" w:hAnsi="Times New Roman" w:cs="Times New Roman"/>
          <w:b/>
          <w:bCs/>
          <w:i/>
          <w:iCs/>
          <w:szCs w:val="21"/>
        </w:rPr>
        <w:t>L. nervosa</w:t>
      </w:r>
      <w:r w:rsidRPr="00706CB2">
        <w:rPr>
          <w:rFonts w:ascii="Times New Roman" w:hAnsi="Times New Roman" w:cs="Times New Roman"/>
          <w:b/>
          <w:bCs/>
          <w:szCs w:val="21"/>
        </w:rPr>
        <w:t xml:space="preserve"> is uniform; (A-2) and (B-2) After pollination, the flower color of </w:t>
      </w:r>
      <w:r w:rsidRPr="00706CB2">
        <w:rPr>
          <w:rFonts w:ascii="Times New Roman" w:hAnsi="Times New Roman" w:cs="Times New Roman"/>
          <w:b/>
          <w:bCs/>
          <w:i/>
          <w:iCs/>
          <w:szCs w:val="21"/>
        </w:rPr>
        <w:t xml:space="preserve">L. </w:t>
      </w:r>
      <w:proofErr w:type="spellStart"/>
      <w:r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 xml:space="preserve"> will change.</w:t>
      </w:r>
    </w:p>
    <w:p w14:paraId="3022C6CF" w14:textId="77777777" w:rsidR="008E31DE" w:rsidRDefault="008E31DE">
      <w:pPr>
        <w:spacing w:line="360" w:lineRule="auto"/>
        <w:rPr>
          <w:rFonts w:ascii="Times New Roman" w:hAnsi="Times New Roman" w:cs="Times New Roman"/>
          <w:sz w:val="24"/>
          <w:szCs w:val="24"/>
        </w:rPr>
      </w:pPr>
    </w:p>
    <w:p w14:paraId="03E8FB7D" w14:textId="1EAF97EE" w:rsidR="00865A49" w:rsidRDefault="003D7873">
      <w:pPr>
        <w:spacing w:line="360" w:lineRule="auto"/>
        <w:rPr>
          <w:rFonts w:ascii="Times New Roman" w:hAnsi="Times New Roman" w:cs="Times New Roman"/>
          <w:sz w:val="24"/>
          <w:szCs w:val="24"/>
        </w:rPr>
      </w:pPr>
      <w:r w:rsidRPr="003D7873">
        <w:rPr>
          <w:rFonts w:ascii="Times New Roman" w:hAnsi="Times New Roman" w:cs="Times New Roman"/>
          <w:sz w:val="24"/>
          <w:szCs w:val="24"/>
        </w:rPr>
        <w:t>Distribution and specimen coordinates</w:t>
      </w:r>
      <w:r w:rsidR="002B3DF6">
        <w:rPr>
          <w:rFonts w:ascii="Times New Roman" w:hAnsi="Times New Roman" w:cs="Times New Roman"/>
          <w:sz w:val="24"/>
          <w:szCs w:val="24"/>
        </w:rPr>
        <w:t xml:space="preserve"> </w:t>
      </w:r>
      <w:r w:rsidRPr="003D7873">
        <w:rPr>
          <w:rFonts w:ascii="Times New Roman" w:hAnsi="Times New Roman" w:cs="Times New Roman"/>
          <w:sz w:val="24"/>
          <w:szCs w:val="24"/>
        </w:rPr>
        <w:t xml:space="preserve">show that the two species of </w:t>
      </w:r>
      <w:r w:rsidRPr="00D93A94">
        <w:rPr>
          <w:rFonts w:ascii="Times New Roman" w:hAnsi="Times New Roman" w:cs="Times New Roman"/>
          <w:i/>
          <w:iCs/>
          <w:sz w:val="24"/>
          <w:szCs w:val="24"/>
        </w:rPr>
        <w:t>Lonicera</w:t>
      </w:r>
      <w:r w:rsidRPr="003D7873">
        <w:rPr>
          <w:rFonts w:ascii="Times New Roman" w:hAnsi="Times New Roman" w:cs="Times New Roman"/>
          <w:sz w:val="24"/>
          <w:szCs w:val="24"/>
        </w:rPr>
        <w:t xml:space="preserve"> have similar distribution centers</w:t>
      </w:r>
      <w:r w:rsidR="002B3DF6">
        <w:rPr>
          <w:rFonts w:ascii="Times New Roman" w:hAnsi="Times New Roman" w:cs="Times New Roman"/>
          <w:sz w:val="24"/>
          <w:szCs w:val="24"/>
        </w:rPr>
        <w:t xml:space="preserve">, </w:t>
      </w:r>
      <w:r w:rsidR="00036EAD">
        <w:rPr>
          <w:rFonts w:ascii="Times New Roman" w:hAnsi="Times New Roman" w:cs="Times New Roman"/>
          <w:sz w:val="24"/>
          <w:szCs w:val="24"/>
        </w:rPr>
        <w:t xml:space="preserve">but </w:t>
      </w:r>
      <w:r w:rsidR="00345A2D" w:rsidRPr="00797846">
        <w:rPr>
          <w:rFonts w:ascii="Times New Roman" w:hAnsi="Times New Roman" w:cs="Times New Roman" w:hint="eastAsia"/>
          <w:i/>
          <w:iCs/>
          <w:sz w:val="24"/>
          <w:szCs w:val="24"/>
        </w:rPr>
        <w:t>L</w:t>
      </w:r>
      <w:r w:rsidR="00345A2D" w:rsidRPr="00797846">
        <w:rPr>
          <w:rFonts w:ascii="Times New Roman" w:hAnsi="Times New Roman" w:cs="Times New Roman"/>
          <w:i/>
          <w:iCs/>
          <w:sz w:val="24"/>
          <w:szCs w:val="24"/>
        </w:rPr>
        <w:t xml:space="preserve">. </w:t>
      </w:r>
      <w:proofErr w:type="spellStart"/>
      <w:r w:rsidR="00345A2D" w:rsidRPr="00797846">
        <w:rPr>
          <w:rFonts w:ascii="Times New Roman" w:hAnsi="Times New Roman" w:cs="Times New Roman" w:hint="eastAsia"/>
          <w:i/>
          <w:iCs/>
          <w:sz w:val="24"/>
          <w:szCs w:val="24"/>
        </w:rPr>
        <w:t>tangutica</w:t>
      </w:r>
      <w:proofErr w:type="spellEnd"/>
      <w:r w:rsidR="002B3DF6">
        <w:rPr>
          <w:rFonts w:ascii="Times New Roman" w:hAnsi="Times New Roman" w:cs="Times New Roman" w:hint="eastAsia"/>
          <w:sz w:val="24"/>
          <w:szCs w:val="24"/>
        </w:rPr>
        <w:t xml:space="preserve"> </w:t>
      </w:r>
      <w:r w:rsidR="00036EAD">
        <w:rPr>
          <w:rFonts w:ascii="Times New Roman" w:hAnsi="Times New Roman" w:cs="Times New Roman"/>
          <w:sz w:val="24"/>
          <w:szCs w:val="24"/>
        </w:rPr>
        <w:t xml:space="preserve">has </w:t>
      </w:r>
      <w:r w:rsidR="002B3DF6" w:rsidRPr="002B3DF6">
        <w:rPr>
          <w:rFonts w:ascii="Times New Roman" w:hAnsi="Times New Roman" w:cs="Times New Roman"/>
          <w:sz w:val="24"/>
          <w:szCs w:val="24"/>
        </w:rPr>
        <w:t>a broader distribution range</w:t>
      </w:r>
      <w:r w:rsidR="002B3DF6">
        <w:rPr>
          <w:rFonts w:ascii="Times New Roman" w:hAnsi="Times New Roman" w:cs="Times New Roman" w:hint="eastAsia"/>
          <w:sz w:val="24"/>
          <w:szCs w:val="24"/>
        </w:rPr>
        <w:t xml:space="preserve"> </w:t>
      </w:r>
      <w:r w:rsidR="00036EAD">
        <w:rPr>
          <w:rFonts w:ascii="Times New Roman" w:hAnsi="Times New Roman" w:cs="Times New Roman"/>
          <w:sz w:val="24"/>
          <w:szCs w:val="24"/>
        </w:rPr>
        <w:t xml:space="preserve">implying </w:t>
      </w:r>
      <w:r w:rsidR="00306639">
        <w:rPr>
          <w:rFonts w:ascii="Times New Roman" w:hAnsi="Times New Roman" w:cs="Times New Roman"/>
          <w:sz w:val="24"/>
          <w:szCs w:val="24"/>
        </w:rPr>
        <w:t xml:space="preserve">that </w:t>
      </w:r>
      <w:r w:rsidR="002B3DF6">
        <w:rPr>
          <w:rFonts w:ascii="Times New Roman" w:hAnsi="Times New Roman" w:cs="Times New Roman"/>
          <w:sz w:val="24"/>
          <w:szCs w:val="24"/>
        </w:rPr>
        <w:t>it is more adaptable and competitive</w:t>
      </w:r>
      <w:r w:rsidR="00036EAD">
        <w:rPr>
          <w:rFonts w:ascii="Times New Roman" w:hAnsi="Times New Roman" w:cs="Times New Roman"/>
          <w:sz w:val="24"/>
          <w:szCs w:val="24"/>
        </w:rPr>
        <w:t xml:space="preserve"> </w:t>
      </w:r>
      <w:r w:rsidR="00036EAD">
        <w:rPr>
          <w:rFonts w:ascii="Times New Roman" w:hAnsi="Times New Roman" w:cs="Times New Roman" w:hint="eastAsia"/>
          <w:sz w:val="24"/>
          <w:szCs w:val="24"/>
        </w:rPr>
        <w:t>(</w:t>
      </w:r>
      <w:r w:rsidR="00036EAD">
        <w:rPr>
          <w:rFonts w:ascii="Times New Roman" w:hAnsi="Times New Roman" w:cs="Times New Roman"/>
          <w:sz w:val="24"/>
          <w:szCs w:val="24"/>
        </w:rPr>
        <w:t>Figure 5)</w:t>
      </w:r>
      <w:r w:rsidR="002B3DF6">
        <w:rPr>
          <w:rFonts w:ascii="Times New Roman" w:hAnsi="Times New Roman" w:cs="Times New Roman"/>
          <w:sz w:val="24"/>
          <w:szCs w:val="24"/>
        </w:rPr>
        <w:t>.</w:t>
      </w:r>
      <w:r w:rsidR="002B3DF6" w:rsidRPr="002B3DF6">
        <w:t xml:space="preserve"> </w:t>
      </w:r>
      <w:r w:rsidR="002B3DF6" w:rsidRPr="002B3DF6">
        <w:rPr>
          <w:rFonts w:ascii="Times New Roman" w:hAnsi="Times New Roman" w:cs="Times New Roman"/>
          <w:sz w:val="24"/>
          <w:szCs w:val="24"/>
        </w:rPr>
        <w:t xml:space="preserve">However, due to the lag in genome sequencing, the phylogenetic relationship between the two </w:t>
      </w:r>
      <w:r w:rsidR="002B3DF6" w:rsidRPr="00D93A94">
        <w:rPr>
          <w:rFonts w:ascii="Times New Roman" w:hAnsi="Times New Roman" w:cs="Times New Roman"/>
          <w:i/>
          <w:iCs/>
          <w:sz w:val="24"/>
          <w:szCs w:val="24"/>
        </w:rPr>
        <w:t>Lonicera</w:t>
      </w:r>
      <w:r w:rsidR="002B3DF6" w:rsidRPr="002B3DF6">
        <w:rPr>
          <w:rFonts w:ascii="Times New Roman" w:hAnsi="Times New Roman" w:cs="Times New Roman"/>
          <w:sz w:val="24"/>
          <w:szCs w:val="24"/>
        </w:rPr>
        <w:t xml:space="preserve"> species and the molecular mechanism of floral trait expression remain to be clarified</w:t>
      </w:r>
      <w:r w:rsidR="002B3DF6">
        <w:rPr>
          <w:rFonts w:ascii="Times New Roman" w:hAnsi="Times New Roman" w:cs="Times New Roman"/>
          <w:sz w:val="24"/>
          <w:szCs w:val="24"/>
        </w:rPr>
        <w:t xml:space="preserve">. </w:t>
      </w:r>
      <w:r w:rsidR="00F76C0C">
        <w:rPr>
          <w:rFonts w:ascii="Times New Roman" w:hAnsi="Times New Roman" w:cs="Times New Roman"/>
          <w:sz w:val="24"/>
          <w:szCs w:val="24"/>
        </w:rPr>
        <w:t>To</w:t>
      </w:r>
      <w:r w:rsidR="00CB2948" w:rsidRPr="00CB2948">
        <w:rPr>
          <w:rFonts w:ascii="Times New Roman" w:hAnsi="Times New Roman" w:cs="Times New Roman"/>
          <w:sz w:val="24"/>
          <w:szCs w:val="24"/>
        </w:rPr>
        <w:t xml:space="preserve"> study</w:t>
      </w:r>
      <w:r w:rsidR="00CB2948">
        <w:rPr>
          <w:rFonts w:ascii="Times New Roman" w:hAnsi="Times New Roman" w:cs="Times New Roman" w:hint="eastAsia"/>
          <w:sz w:val="24"/>
          <w:szCs w:val="24"/>
        </w:rPr>
        <w:t xml:space="preserve"> </w:t>
      </w:r>
      <w:r w:rsidR="00CB2948" w:rsidRPr="00CB2948">
        <w:rPr>
          <w:rFonts w:ascii="Times New Roman" w:hAnsi="Times New Roman" w:cs="Times New Roman"/>
          <w:sz w:val="24"/>
          <w:szCs w:val="24"/>
        </w:rPr>
        <w:t>the pattern of genetic diversity within and between populations</w:t>
      </w:r>
      <w:r w:rsidR="00036EAD">
        <w:rPr>
          <w:rFonts w:ascii="Times New Roman" w:hAnsi="Times New Roman" w:cs="Times New Roman"/>
          <w:sz w:val="24"/>
          <w:szCs w:val="24"/>
        </w:rPr>
        <w:t>,</w:t>
      </w:r>
      <w:r w:rsidR="00CB2948">
        <w:rPr>
          <w:rFonts w:ascii="Times New Roman" w:hAnsi="Times New Roman" w:cs="Times New Roman" w:hint="eastAsia"/>
          <w:sz w:val="24"/>
          <w:szCs w:val="24"/>
        </w:rPr>
        <w:t xml:space="preserve"> </w:t>
      </w:r>
      <w:r w:rsidR="00F76C0C">
        <w:rPr>
          <w:rFonts w:ascii="Times New Roman" w:hAnsi="Times New Roman" w:cs="Times New Roman"/>
          <w:sz w:val="24"/>
          <w:szCs w:val="24"/>
        </w:rPr>
        <w:t>as well as to</w:t>
      </w:r>
      <w:r w:rsidR="00CB2948" w:rsidRPr="00CB2948">
        <w:rPr>
          <w:rFonts w:ascii="Times New Roman" w:hAnsi="Times New Roman" w:cs="Times New Roman"/>
          <w:sz w:val="24"/>
          <w:szCs w:val="24"/>
        </w:rPr>
        <w:t xml:space="preserve"> construct genetic linkage maps aimed to identify </w:t>
      </w:r>
      <w:r w:rsidR="00601487" w:rsidRPr="00601487">
        <w:rPr>
          <w:rFonts w:ascii="Times New Roman" w:hAnsi="Times New Roman" w:cs="Times New Roman"/>
          <w:sz w:val="24"/>
          <w:szCs w:val="24"/>
        </w:rPr>
        <w:t>quantitative traits locus</w:t>
      </w:r>
      <w:r w:rsidR="00601487">
        <w:rPr>
          <w:rFonts w:ascii="Times New Roman" w:hAnsi="Times New Roman" w:cs="Times New Roman"/>
          <w:sz w:val="24"/>
          <w:szCs w:val="24"/>
        </w:rPr>
        <w:t xml:space="preserve"> (</w:t>
      </w:r>
      <w:r w:rsidR="00CB2948" w:rsidRPr="00CB2948">
        <w:rPr>
          <w:rFonts w:ascii="Times New Roman" w:hAnsi="Times New Roman" w:cs="Times New Roman"/>
          <w:sz w:val="24"/>
          <w:szCs w:val="24"/>
        </w:rPr>
        <w:t>QTLs</w:t>
      </w:r>
      <w:r w:rsidR="00601487">
        <w:rPr>
          <w:rFonts w:ascii="Times New Roman" w:hAnsi="Times New Roman" w:cs="Times New Roman" w:hint="eastAsia"/>
          <w:sz w:val="24"/>
          <w:szCs w:val="24"/>
        </w:rPr>
        <w:t>)</w:t>
      </w:r>
      <w:r w:rsidR="00CB2948">
        <w:rPr>
          <w:rFonts w:ascii="Times New Roman" w:hAnsi="Times New Roman" w:cs="Times New Roman" w:hint="eastAsia"/>
          <w:sz w:val="24"/>
          <w:szCs w:val="24"/>
        </w:rPr>
        <w:t xml:space="preserve"> </w:t>
      </w:r>
      <w:r w:rsidR="00CB2948" w:rsidRPr="00CB2948">
        <w:rPr>
          <w:rFonts w:ascii="Times New Roman" w:hAnsi="Times New Roman" w:cs="Times New Roman"/>
          <w:sz w:val="24"/>
          <w:szCs w:val="24"/>
        </w:rPr>
        <w:t>controlling quantitatively inherited traits</w:t>
      </w:r>
      <w:r w:rsidR="00F76C0C">
        <w:rPr>
          <w:rFonts w:ascii="Times New Roman" w:hAnsi="Times New Roman" w:cs="Times New Roman"/>
          <w:sz w:val="24"/>
          <w:szCs w:val="24"/>
        </w:rPr>
        <w:t>,</w:t>
      </w:r>
      <w:r w:rsidR="000763A3">
        <w:rPr>
          <w:rFonts w:ascii="Times New Roman" w:hAnsi="Times New Roman" w:cs="Times New Roman"/>
          <w:sz w:val="24"/>
          <w:szCs w:val="24"/>
        </w:rPr>
        <w:t xml:space="preserve"> </w:t>
      </w:r>
      <w:r w:rsidR="00F76C0C">
        <w:rPr>
          <w:rFonts w:ascii="Times New Roman" w:hAnsi="Times New Roman" w:cs="Times New Roman"/>
          <w:sz w:val="24"/>
          <w:szCs w:val="24"/>
        </w:rPr>
        <w:t>v</w:t>
      </w:r>
      <w:r w:rsidR="00F76C0C" w:rsidRPr="00CB2948">
        <w:rPr>
          <w:rFonts w:ascii="Times New Roman" w:hAnsi="Times New Roman" w:cs="Times New Roman"/>
          <w:sz w:val="24"/>
          <w:szCs w:val="24"/>
        </w:rPr>
        <w:t>arious types of molecular markers have</w:t>
      </w:r>
      <w:r w:rsidR="00F76C0C">
        <w:rPr>
          <w:rFonts w:ascii="Times New Roman" w:hAnsi="Times New Roman" w:cs="Times New Roman" w:hint="eastAsia"/>
          <w:sz w:val="24"/>
          <w:szCs w:val="24"/>
        </w:rPr>
        <w:t xml:space="preserve"> </w:t>
      </w:r>
      <w:r w:rsidR="00F76C0C" w:rsidRPr="00CB2948">
        <w:rPr>
          <w:rFonts w:ascii="Times New Roman" w:hAnsi="Times New Roman" w:cs="Times New Roman"/>
          <w:sz w:val="24"/>
          <w:szCs w:val="24"/>
        </w:rPr>
        <w:t xml:space="preserve">been developed </w:t>
      </w:r>
      <w:r w:rsidR="00F76C0C" w:rsidRPr="00CB2948">
        <w:rPr>
          <w:rFonts w:ascii="Times New Roman" w:hAnsi="Times New Roman" w:cs="Times New Roman"/>
          <w:sz w:val="24"/>
          <w:szCs w:val="24"/>
        </w:rPr>
        <w:lastRenderedPageBreak/>
        <w:t xml:space="preserve">for </w:t>
      </w:r>
      <w:r w:rsidR="00F76C0C">
        <w:rPr>
          <w:rFonts w:ascii="Times New Roman" w:hAnsi="Times New Roman" w:cs="Times New Roman"/>
          <w:sz w:val="24"/>
          <w:szCs w:val="24"/>
        </w:rPr>
        <w:t xml:space="preserve">some woody plants </w:t>
      </w:r>
      <w:r w:rsidR="000763A3">
        <w:rPr>
          <w:rFonts w:ascii="Times New Roman" w:hAnsi="Times New Roman" w:cs="Times New Roman"/>
          <w:sz w:val="24"/>
          <w:szCs w:val="24"/>
        </w:rPr>
        <w:t>(</w:t>
      </w:r>
      <w:r w:rsidR="000763A3" w:rsidRPr="00CB2948">
        <w:rPr>
          <w:rFonts w:ascii="Times New Roman" w:hAnsi="Times New Roman" w:cs="Times New Roman"/>
          <w:sz w:val="24"/>
          <w:szCs w:val="24"/>
        </w:rPr>
        <w:t>Sun</w:t>
      </w:r>
      <w:r w:rsidR="000763A3">
        <w:rPr>
          <w:rFonts w:ascii="Times New Roman" w:hAnsi="Times New Roman" w:cs="Times New Roman"/>
          <w:sz w:val="24"/>
          <w:szCs w:val="24"/>
        </w:rPr>
        <w:t xml:space="preserve"> et al., 2013; </w:t>
      </w:r>
      <w:r w:rsidR="000763A3" w:rsidRPr="00CB2948">
        <w:rPr>
          <w:rFonts w:ascii="Times New Roman" w:hAnsi="Times New Roman" w:cs="Times New Roman"/>
          <w:sz w:val="24"/>
          <w:szCs w:val="24"/>
        </w:rPr>
        <w:t>Yang</w:t>
      </w:r>
      <w:r w:rsidR="000763A3">
        <w:rPr>
          <w:rFonts w:ascii="Times New Roman" w:hAnsi="Times New Roman" w:cs="Times New Roman"/>
          <w:sz w:val="24"/>
          <w:szCs w:val="24"/>
        </w:rPr>
        <w:t xml:space="preserve"> et al., 2005; Zhang et al., 2018)</w:t>
      </w:r>
      <w:r w:rsidR="00FE2D59">
        <w:rPr>
          <w:rFonts w:ascii="Times New Roman" w:hAnsi="Times New Roman" w:cs="Times New Roman"/>
          <w:sz w:val="24"/>
          <w:szCs w:val="24"/>
        </w:rPr>
        <w:t xml:space="preserve">. </w:t>
      </w:r>
      <w:r w:rsidR="00B97903" w:rsidRPr="00B97903">
        <w:rPr>
          <w:rFonts w:ascii="Times New Roman" w:hAnsi="Times New Roman" w:cs="Times New Roman"/>
          <w:sz w:val="24"/>
          <w:szCs w:val="24"/>
        </w:rPr>
        <w:t xml:space="preserve">The divergent patterns in flower color and morphology of the two </w:t>
      </w:r>
      <w:r w:rsidR="00B97903" w:rsidRPr="00B97903">
        <w:rPr>
          <w:rFonts w:ascii="Times New Roman" w:hAnsi="Times New Roman" w:cs="Times New Roman"/>
          <w:i/>
          <w:iCs/>
          <w:sz w:val="24"/>
          <w:szCs w:val="24"/>
        </w:rPr>
        <w:t>Lonicera</w:t>
      </w:r>
      <w:r w:rsidR="00B97903" w:rsidRPr="00B97903">
        <w:rPr>
          <w:rFonts w:ascii="Times New Roman" w:hAnsi="Times New Roman" w:cs="Times New Roman"/>
          <w:sz w:val="24"/>
          <w:szCs w:val="24"/>
        </w:rPr>
        <w:t xml:space="preserve"> species can be combined with molecular biology techniques and systematic research to reveal the evolution of floral organ identity and the genetic basis of domestication in the </w:t>
      </w:r>
      <w:r w:rsidR="00B97903" w:rsidRPr="00B97903">
        <w:rPr>
          <w:rFonts w:ascii="Times New Roman" w:hAnsi="Times New Roman" w:cs="Times New Roman"/>
          <w:i/>
          <w:iCs/>
          <w:sz w:val="24"/>
          <w:szCs w:val="24"/>
        </w:rPr>
        <w:t>Lonicera</w:t>
      </w:r>
      <w:r w:rsidR="00B97903" w:rsidRPr="00B97903">
        <w:rPr>
          <w:rFonts w:ascii="Times New Roman" w:hAnsi="Times New Roman" w:cs="Times New Roman"/>
          <w:sz w:val="24"/>
          <w:szCs w:val="24"/>
        </w:rPr>
        <w:t xml:space="preserve"> genus</w:t>
      </w:r>
      <w:r w:rsidR="00B97903">
        <w:rPr>
          <w:rFonts w:ascii="Times New Roman" w:hAnsi="Times New Roman" w:cs="Times New Roman"/>
          <w:sz w:val="24"/>
          <w:szCs w:val="24"/>
        </w:rPr>
        <w:t xml:space="preserve"> and moreover flowering woody plants.</w:t>
      </w:r>
    </w:p>
    <w:p w14:paraId="57F0DF85" w14:textId="28E2E729" w:rsidR="00260BAF" w:rsidRDefault="00046098">
      <w:pPr>
        <w:spacing w:line="360" w:lineRule="auto"/>
        <w:rPr>
          <w:rFonts w:ascii="Times New Roman" w:eastAsiaTheme="majorEastAsia" w:hAnsi="Times New Roman" w:cs="Times New Roman"/>
          <w:b/>
          <w:bCs/>
          <w:sz w:val="24"/>
          <w:szCs w:val="24"/>
        </w:rPr>
      </w:pPr>
      <w:r>
        <w:rPr>
          <w:rFonts w:ascii="Times New Roman" w:eastAsiaTheme="majorEastAsia" w:hAnsi="Times New Roman" w:cs="Times New Roman"/>
          <w:b/>
          <w:bCs/>
          <w:noProof/>
          <w:sz w:val="24"/>
          <w:szCs w:val="24"/>
        </w:rPr>
        <w:drawing>
          <wp:inline distT="0" distB="0" distL="0" distR="0" wp14:anchorId="1795FE9A" wp14:editId="1722D0E8">
            <wp:extent cx="5274310" cy="5150391"/>
            <wp:effectExtent l="0" t="0" r="2540" b="0"/>
            <wp:docPr id="6" name="Picture 6" descr="C:\Users\lenovo\Downloads\Lonic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ownloads\Lonicera.jp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5274310" cy="5150391"/>
                    </a:xfrm>
                    <a:prstGeom prst="rect">
                      <a:avLst/>
                    </a:prstGeom>
                    <a:noFill/>
                    <a:ln>
                      <a:noFill/>
                    </a:ln>
                  </pic:spPr>
                </pic:pic>
              </a:graphicData>
            </a:graphic>
          </wp:inline>
        </w:drawing>
      </w:r>
    </w:p>
    <w:p w14:paraId="0D2517DA" w14:textId="6FACAB3B" w:rsidR="00706CB2" w:rsidRPr="00BD6ABE" w:rsidRDefault="006C1FE1">
      <w:pPr>
        <w:spacing w:line="360" w:lineRule="auto"/>
        <w:rPr>
          <w:rFonts w:ascii="Times New Roman" w:eastAsiaTheme="majorEastAsia" w:hAnsi="Times New Roman" w:cs="Times New Roman"/>
          <w:b/>
          <w:bCs/>
          <w:szCs w:val="21"/>
        </w:rPr>
      </w:pPr>
      <w:r w:rsidRPr="00BD6ABE">
        <w:rPr>
          <w:rFonts w:ascii="Times New Roman" w:eastAsiaTheme="majorEastAsia" w:hAnsi="Times New Roman" w:cs="Times New Roman" w:hint="eastAsia"/>
          <w:b/>
          <w:bCs/>
          <w:szCs w:val="21"/>
        </w:rPr>
        <w:t xml:space="preserve">Figure 5. </w:t>
      </w:r>
      <w:r w:rsidR="00706CB2" w:rsidRPr="00BD6ABE">
        <w:rPr>
          <w:rFonts w:ascii="Times New Roman" w:eastAsiaTheme="majorEastAsia" w:hAnsi="Times New Roman" w:cs="Times New Roman"/>
          <w:b/>
          <w:bCs/>
          <w:szCs w:val="21"/>
        </w:rPr>
        <w:t>D</w:t>
      </w:r>
      <w:r w:rsidR="00706CB2" w:rsidRPr="00BD6ABE">
        <w:rPr>
          <w:rFonts w:ascii="Times New Roman" w:eastAsiaTheme="majorEastAsia" w:hAnsi="Times New Roman" w:cs="Times New Roman" w:hint="eastAsia"/>
          <w:b/>
          <w:bCs/>
          <w:szCs w:val="21"/>
        </w:rPr>
        <w:t>istribution</w:t>
      </w:r>
      <w:r w:rsidR="00706CB2" w:rsidRPr="00BD6ABE">
        <w:rPr>
          <w:rFonts w:ascii="Times New Roman" w:eastAsiaTheme="majorEastAsia" w:hAnsi="Times New Roman" w:cs="Times New Roman"/>
          <w:b/>
          <w:bCs/>
          <w:szCs w:val="21"/>
        </w:rPr>
        <w:t xml:space="preserve"> and specimen coordinates of </w:t>
      </w:r>
      <w:r w:rsidR="00706CB2" w:rsidRPr="0001552C">
        <w:rPr>
          <w:rFonts w:ascii="Times New Roman" w:eastAsiaTheme="majorEastAsia" w:hAnsi="Times New Roman" w:cs="Times New Roman"/>
          <w:b/>
          <w:bCs/>
          <w:i/>
          <w:szCs w:val="21"/>
        </w:rPr>
        <w:t>L. nervosa</w:t>
      </w:r>
      <w:r w:rsidR="00706CB2" w:rsidRPr="00BD6ABE">
        <w:rPr>
          <w:rFonts w:ascii="Times New Roman" w:eastAsiaTheme="majorEastAsia" w:hAnsi="Times New Roman" w:cs="Times New Roman"/>
          <w:b/>
          <w:bCs/>
          <w:szCs w:val="21"/>
        </w:rPr>
        <w:t xml:space="preserve"> (A)</w:t>
      </w:r>
      <w:r w:rsidR="00EE1CF6">
        <w:rPr>
          <w:rFonts w:ascii="Times New Roman" w:eastAsiaTheme="majorEastAsia" w:hAnsi="Times New Roman" w:cs="Times New Roman"/>
          <w:b/>
          <w:bCs/>
          <w:szCs w:val="21"/>
        </w:rPr>
        <w:t xml:space="preserve"> and</w:t>
      </w:r>
      <w:r w:rsidR="00706CB2" w:rsidRPr="00BD6ABE">
        <w:rPr>
          <w:rFonts w:ascii="Times New Roman" w:eastAsiaTheme="majorEastAsia" w:hAnsi="Times New Roman" w:cs="Times New Roman"/>
          <w:b/>
          <w:bCs/>
          <w:szCs w:val="21"/>
        </w:rPr>
        <w:t xml:space="preserve"> </w:t>
      </w:r>
      <w:r w:rsidR="00706CB2" w:rsidRPr="0001552C">
        <w:rPr>
          <w:rFonts w:ascii="Times New Roman" w:eastAsiaTheme="majorEastAsia" w:hAnsi="Times New Roman" w:cs="Times New Roman"/>
          <w:b/>
          <w:bCs/>
          <w:i/>
          <w:szCs w:val="21"/>
        </w:rPr>
        <w:t xml:space="preserve">L. </w:t>
      </w:r>
      <w:proofErr w:type="spellStart"/>
      <w:r w:rsidR="00706CB2" w:rsidRPr="0001552C">
        <w:rPr>
          <w:rFonts w:ascii="Times New Roman" w:eastAsiaTheme="majorEastAsia" w:hAnsi="Times New Roman" w:cs="Times New Roman"/>
          <w:b/>
          <w:bCs/>
          <w:i/>
          <w:szCs w:val="21"/>
        </w:rPr>
        <w:t>tangutica</w:t>
      </w:r>
      <w:proofErr w:type="spellEnd"/>
      <w:r w:rsidR="00A63AAE">
        <w:rPr>
          <w:rFonts w:ascii="Times New Roman" w:eastAsiaTheme="majorEastAsia" w:hAnsi="Times New Roman" w:cs="Times New Roman"/>
          <w:b/>
          <w:bCs/>
          <w:szCs w:val="21"/>
        </w:rPr>
        <w:t xml:space="preserve"> (B)</w:t>
      </w:r>
      <w:r w:rsidR="00EE1CF6">
        <w:rPr>
          <w:rFonts w:ascii="Times New Roman" w:eastAsiaTheme="majorEastAsia" w:hAnsi="Times New Roman" w:cs="Times New Roman"/>
          <w:b/>
          <w:bCs/>
          <w:szCs w:val="21"/>
        </w:rPr>
        <w:t>,</w:t>
      </w:r>
      <w:r w:rsidR="00A63AAE">
        <w:rPr>
          <w:rFonts w:ascii="Times New Roman" w:eastAsiaTheme="majorEastAsia" w:hAnsi="Times New Roman" w:cs="Times New Roman" w:hint="eastAsia"/>
          <w:b/>
          <w:bCs/>
          <w:szCs w:val="21"/>
        </w:rPr>
        <w:t xml:space="preserve"> two </w:t>
      </w:r>
      <w:r w:rsidR="00A63AAE" w:rsidRPr="00BD6ABE">
        <w:rPr>
          <w:rFonts w:ascii="Times New Roman" w:eastAsiaTheme="majorEastAsia" w:hAnsi="Times New Roman" w:cs="Times New Roman"/>
          <w:b/>
          <w:bCs/>
          <w:szCs w:val="21"/>
        </w:rPr>
        <w:t>target species</w:t>
      </w:r>
      <w:r w:rsidR="00A63AAE">
        <w:rPr>
          <w:rFonts w:ascii="Times New Roman" w:eastAsiaTheme="majorEastAsia" w:hAnsi="Times New Roman" w:cs="Times New Roman" w:hint="eastAsia"/>
          <w:b/>
          <w:bCs/>
          <w:szCs w:val="21"/>
        </w:rPr>
        <w:t xml:space="preserve"> at n</w:t>
      </w:r>
      <w:r w:rsidR="00A63AAE" w:rsidRPr="00A63AAE">
        <w:rPr>
          <w:rFonts w:ascii="Times New Roman" w:eastAsiaTheme="majorEastAsia" w:hAnsi="Times New Roman" w:cs="Times New Roman"/>
          <w:b/>
          <w:bCs/>
          <w:szCs w:val="21"/>
        </w:rPr>
        <w:t>ational and regional scales</w:t>
      </w:r>
      <w:r w:rsidR="00EE1CF6">
        <w:rPr>
          <w:rFonts w:ascii="Times New Roman" w:eastAsiaTheme="majorEastAsia" w:hAnsi="Times New Roman" w:cs="Times New Roman"/>
          <w:b/>
          <w:bCs/>
          <w:szCs w:val="21"/>
        </w:rPr>
        <w:t>.</w:t>
      </w:r>
    </w:p>
    <w:p w14:paraId="190545B4" w14:textId="2ABCB93F" w:rsidR="00E45600" w:rsidRDefault="00706CB2">
      <w:pPr>
        <w:spacing w:line="360" w:lineRule="auto"/>
        <w:rPr>
          <w:rFonts w:ascii="Times New Roman" w:eastAsiaTheme="majorEastAsia" w:hAnsi="Times New Roman" w:cs="Times New Roman"/>
          <w:szCs w:val="21"/>
        </w:rPr>
      </w:pPr>
      <w:r w:rsidRPr="00BD6ABE">
        <w:rPr>
          <w:rFonts w:ascii="Times New Roman" w:eastAsiaTheme="majorEastAsia" w:hAnsi="Times New Roman" w:cs="Times New Roman" w:hint="eastAsia"/>
          <w:b/>
          <w:bCs/>
          <w:szCs w:val="21"/>
        </w:rPr>
        <w:t>N</w:t>
      </w:r>
      <w:r w:rsidRPr="00BD6ABE">
        <w:rPr>
          <w:rFonts w:ascii="Times New Roman" w:eastAsiaTheme="majorEastAsia" w:hAnsi="Times New Roman" w:cs="Times New Roman"/>
          <w:b/>
          <w:bCs/>
          <w:szCs w:val="21"/>
        </w:rPr>
        <w:t xml:space="preserve">otes: </w:t>
      </w:r>
      <w:r w:rsidRPr="00BD6ABE">
        <w:rPr>
          <w:rFonts w:ascii="Times New Roman" w:eastAsiaTheme="majorEastAsia" w:hAnsi="Times New Roman" w:cs="Times New Roman"/>
          <w:szCs w:val="21"/>
        </w:rPr>
        <w:t xml:space="preserve">Distribution information source: Chinese Virtual Herbarium (CVH) and Global Biodiversity Information </w:t>
      </w:r>
      <w:r w:rsidR="00997675">
        <w:rPr>
          <w:rFonts w:ascii="Times New Roman" w:eastAsiaTheme="majorEastAsia" w:hAnsi="Times New Roman" w:cs="Times New Roman"/>
          <w:szCs w:val="21"/>
        </w:rPr>
        <w:t xml:space="preserve">Facility </w:t>
      </w:r>
      <w:r w:rsidRPr="00BD6ABE">
        <w:rPr>
          <w:rFonts w:ascii="Times New Roman" w:eastAsiaTheme="majorEastAsia" w:hAnsi="Times New Roman" w:cs="Times New Roman"/>
          <w:szCs w:val="21"/>
        </w:rPr>
        <w:t>(GBIF).</w:t>
      </w:r>
    </w:p>
    <w:p w14:paraId="4EBBC34A" w14:textId="18C59E60" w:rsidR="00260BAF" w:rsidRPr="002F781F" w:rsidRDefault="006C1FE1" w:rsidP="002F781F">
      <w:pPr>
        <w:pStyle w:val="2"/>
        <w:spacing w:line="360" w:lineRule="auto"/>
        <w:rPr>
          <w:b w:val="0"/>
          <w:bCs w:val="0"/>
          <w:sz w:val="24"/>
          <w:szCs w:val="24"/>
        </w:rPr>
      </w:pPr>
      <w:r w:rsidRPr="002F781F">
        <w:rPr>
          <w:rFonts w:ascii="Times New Roman" w:hAnsi="Times New Roman" w:cs="Times New Roman"/>
          <w:sz w:val="24"/>
          <w:szCs w:val="24"/>
        </w:rPr>
        <w:t>Conclusions</w:t>
      </w:r>
    </w:p>
    <w:p w14:paraId="143FBCC9" w14:textId="255A7BA0" w:rsidR="00260BAF" w:rsidRDefault="0016678E">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Within the </w:t>
      </w:r>
      <w:r>
        <w:rPr>
          <w:rFonts w:ascii="Times New Roman" w:hAnsi="Times New Roman" w:cs="Times New Roman"/>
          <w:i/>
          <w:iCs/>
          <w:sz w:val="24"/>
          <w:szCs w:val="24"/>
        </w:rPr>
        <w:t>Lonicera</w:t>
      </w:r>
      <w:r>
        <w:rPr>
          <w:rFonts w:ascii="Times New Roman" w:hAnsi="Times New Roman" w:cs="Times New Roman"/>
          <w:sz w:val="24"/>
          <w:szCs w:val="24"/>
        </w:rPr>
        <w:t xml:space="preserve"> genus, </w:t>
      </w:r>
      <w:r>
        <w:rPr>
          <w:rFonts w:ascii="Times New Roman" w:hAnsi="Times New Roman" w:cs="Times New Roman"/>
          <w:i/>
          <w:iCs/>
          <w:sz w:val="24"/>
          <w:szCs w:val="24"/>
        </w:rPr>
        <w:t>L. nervosa</w:t>
      </w:r>
      <w:r>
        <w:rPr>
          <w:rFonts w:ascii="Times New Roman" w:hAnsi="Times New Roman" w:cs="Times New Roman"/>
          <w:sz w:val="24"/>
          <w:szCs w:val="24"/>
        </w:rPr>
        <w:t xml:space="preserve"> and </w:t>
      </w:r>
      <w:r>
        <w:rPr>
          <w:rFonts w:ascii="Times New Roman" w:hAnsi="Times New Roman" w:cs="Times New Roman"/>
          <w:i/>
          <w:iCs/>
          <w:sz w:val="24"/>
          <w:szCs w:val="24"/>
        </w:rPr>
        <w:t xml:space="preserve">L. </w:t>
      </w:r>
      <w:proofErr w:type="spellStart"/>
      <w:r>
        <w:rPr>
          <w:rFonts w:ascii="Times New Roman" w:hAnsi="Times New Roman" w:cs="Times New Roman"/>
          <w:i/>
          <w:iCs/>
          <w:sz w:val="24"/>
          <w:szCs w:val="24"/>
        </w:rPr>
        <w:t>tangutica</w:t>
      </w:r>
      <w:proofErr w:type="spellEnd"/>
      <w:r>
        <w:rPr>
          <w:rFonts w:ascii="Times New Roman" w:hAnsi="Times New Roman" w:cs="Times New Roman"/>
          <w:sz w:val="24"/>
          <w:szCs w:val="24"/>
        </w:rPr>
        <w:t xml:space="preserve"> </w:t>
      </w:r>
      <w:r w:rsidR="00DC6351">
        <w:rPr>
          <w:rFonts w:ascii="Times New Roman" w:hAnsi="Times New Roman" w:cs="Times New Roman"/>
          <w:sz w:val="24"/>
          <w:szCs w:val="24"/>
        </w:rPr>
        <w:t xml:space="preserve">sharing a common habitat </w:t>
      </w:r>
      <w:r>
        <w:rPr>
          <w:rFonts w:ascii="Times New Roman" w:hAnsi="Times New Roman" w:cs="Times New Roman"/>
          <w:sz w:val="24"/>
          <w:szCs w:val="24"/>
        </w:rPr>
        <w:lastRenderedPageBreak/>
        <w:t xml:space="preserve">produce flowers with different patterns in morphology and color. </w:t>
      </w:r>
      <w:r w:rsidR="006C1FE1">
        <w:rPr>
          <w:rFonts w:ascii="Times New Roman" w:hAnsi="Times New Roman" w:cs="Times New Roman"/>
          <w:sz w:val="24"/>
          <w:szCs w:val="24"/>
        </w:rPr>
        <w:t>Different kind</w:t>
      </w:r>
      <w:r w:rsidR="00A83B45">
        <w:rPr>
          <w:rFonts w:ascii="Times New Roman" w:hAnsi="Times New Roman" w:cs="Times New Roman"/>
          <w:sz w:val="24"/>
          <w:szCs w:val="24"/>
        </w:rPr>
        <w:t>s</w:t>
      </w:r>
      <w:r w:rsidR="006C1FE1">
        <w:rPr>
          <w:rFonts w:ascii="Times New Roman" w:hAnsi="Times New Roman" w:cs="Times New Roman"/>
          <w:sz w:val="24"/>
          <w:szCs w:val="24"/>
        </w:rPr>
        <w:t xml:space="preserve"> of pigments and diverse petal texture vary in reflectivity </w:t>
      </w:r>
      <w:r w:rsidR="006C1FE1">
        <w:rPr>
          <w:rFonts w:ascii="Times New Roman" w:hAnsi="Times New Roman" w:cs="Times New Roman" w:hint="eastAsia"/>
          <w:sz w:val="24"/>
          <w:szCs w:val="24"/>
        </w:rPr>
        <w:t>under</w:t>
      </w:r>
      <w:r w:rsidR="006C1FE1">
        <w:rPr>
          <w:rFonts w:ascii="Times New Roman" w:hAnsi="Times New Roman" w:cs="Times New Roman"/>
          <w:sz w:val="24"/>
          <w:szCs w:val="24"/>
        </w:rPr>
        <w:t xml:space="preserve"> different light spectrum</w:t>
      </w:r>
      <w:r>
        <w:rPr>
          <w:rFonts w:ascii="Times New Roman" w:hAnsi="Times New Roman" w:cs="Times New Roman" w:hint="eastAsia"/>
          <w:sz w:val="24"/>
          <w:szCs w:val="24"/>
        </w:rPr>
        <w:t>,</w:t>
      </w:r>
      <w:r>
        <w:rPr>
          <w:rFonts w:ascii="Times New Roman" w:hAnsi="Times New Roman" w:cs="Times New Roman"/>
          <w:sz w:val="24"/>
          <w:szCs w:val="24"/>
        </w:rPr>
        <w:t xml:space="preserve"> f</w:t>
      </w:r>
      <w:r w:rsidR="00A83B45">
        <w:rPr>
          <w:rFonts w:ascii="Times New Roman" w:hAnsi="Times New Roman" w:cs="Times New Roman" w:hint="eastAsia"/>
          <w:sz w:val="24"/>
          <w:szCs w:val="24"/>
        </w:rPr>
        <w:t>or</w:t>
      </w:r>
      <w:r w:rsidR="00A83B45">
        <w:rPr>
          <w:rFonts w:ascii="Times New Roman" w:hAnsi="Times New Roman" w:cs="Times New Roman"/>
          <w:sz w:val="24"/>
          <w:szCs w:val="24"/>
        </w:rPr>
        <w:t xml:space="preserve"> </w:t>
      </w:r>
      <w:r w:rsidR="006C1FE1">
        <w:rPr>
          <w:rFonts w:ascii="Times New Roman" w:hAnsi="Times New Roman" w:cs="Times New Roman" w:hint="eastAsia"/>
          <w:sz w:val="24"/>
          <w:szCs w:val="24"/>
        </w:rPr>
        <w:t>vision</w:t>
      </w:r>
      <w:r w:rsidR="006C1FE1">
        <w:rPr>
          <w:rFonts w:ascii="Times New Roman" w:hAnsi="Times New Roman" w:cs="Times New Roman"/>
          <w:sz w:val="24"/>
          <w:szCs w:val="24"/>
        </w:rPr>
        <w:t>-facilitated</w:t>
      </w:r>
      <w:r w:rsidR="006C1FE1">
        <w:rPr>
          <w:rFonts w:ascii="Times New Roman" w:hAnsi="Times New Roman" w:cs="Times New Roman" w:hint="eastAsia"/>
          <w:sz w:val="24"/>
          <w:szCs w:val="24"/>
        </w:rPr>
        <w:t xml:space="preserve"> pollinator</w:t>
      </w:r>
      <w:r w:rsidR="006C1FE1">
        <w:rPr>
          <w:rFonts w:ascii="Times New Roman" w:hAnsi="Times New Roman" w:cs="Times New Roman"/>
          <w:sz w:val="24"/>
          <w:szCs w:val="24"/>
        </w:rPr>
        <w:t>s with multiple visual system</w:t>
      </w:r>
      <w:r w:rsidR="00A83B45">
        <w:rPr>
          <w:rFonts w:ascii="Times New Roman" w:hAnsi="Times New Roman" w:cs="Times New Roman"/>
          <w:sz w:val="24"/>
          <w:szCs w:val="24"/>
        </w:rPr>
        <w:t>s</w:t>
      </w:r>
      <w:r w:rsidR="006C1FE1">
        <w:rPr>
          <w:rFonts w:ascii="Times New Roman" w:hAnsi="Times New Roman" w:cs="Times New Roman"/>
          <w:sz w:val="24"/>
          <w:szCs w:val="24"/>
        </w:rPr>
        <w:t>, the</w:t>
      </w:r>
      <w:r w:rsidR="00A83B45">
        <w:rPr>
          <w:rFonts w:ascii="Times New Roman" w:hAnsi="Times New Roman" w:cs="Times New Roman"/>
          <w:sz w:val="24"/>
          <w:szCs w:val="24"/>
        </w:rPr>
        <w:t>ir</w:t>
      </w:r>
      <w:r w:rsidR="006C1FE1">
        <w:rPr>
          <w:rFonts w:ascii="Times New Roman" w:hAnsi="Times New Roman" w:cs="Times New Roman"/>
          <w:sz w:val="24"/>
          <w:szCs w:val="24"/>
        </w:rPr>
        <w:t xml:space="preserve"> responses to different spectra are divergent</w:t>
      </w:r>
      <w:r w:rsidR="006C1FE1">
        <w:rPr>
          <w:rFonts w:ascii="Times New Roman" w:hAnsi="Times New Roman" w:cs="Times New Roman" w:hint="eastAsia"/>
          <w:sz w:val="24"/>
          <w:szCs w:val="24"/>
        </w:rPr>
        <w:t>.</w:t>
      </w:r>
      <w:r w:rsidR="006C1FE1">
        <w:rPr>
          <w:rFonts w:ascii="Times New Roman" w:hAnsi="Times New Roman" w:cs="Times New Roman"/>
          <w:sz w:val="24"/>
          <w:szCs w:val="24"/>
        </w:rPr>
        <w:t xml:space="preserve"> </w:t>
      </w:r>
      <w:r>
        <w:rPr>
          <w:rFonts w:ascii="Times New Roman" w:hAnsi="Times New Roman" w:cs="Times New Roman"/>
          <w:sz w:val="24"/>
          <w:szCs w:val="24"/>
        </w:rPr>
        <w:t>Floral adaption in alpine regions can provi</w:t>
      </w:r>
      <w:r>
        <w:rPr>
          <w:rFonts w:ascii="Times New Roman" w:hAnsi="Times New Roman" w:cs="Times New Roman" w:hint="eastAsia"/>
          <w:sz w:val="24"/>
          <w:szCs w:val="24"/>
        </w:rPr>
        <w:t>de</w:t>
      </w:r>
      <w:r>
        <w:rPr>
          <w:rFonts w:ascii="Times New Roman" w:hAnsi="Times New Roman" w:cs="Times New Roman"/>
          <w:sz w:val="24"/>
          <w:szCs w:val="24"/>
        </w:rPr>
        <w:t xml:space="preserve"> evidence for predicting the adaptive capacity of plant species and plant-pollinator coevolution under the scenario of future global climatic change</w:t>
      </w:r>
      <w:r w:rsidR="006C1FE1">
        <w:rPr>
          <w:rFonts w:ascii="Times New Roman" w:hAnsi="Times New Roman" w:cs="Times New Roman"/>
          <w:sz w:val="24"/>
          <w:szCs w:val="24"/>
        </w:rPr>
        <w:t xml:space="preserve">, </w:t>
      </w:r>
      <w:r>
        <w:rPr>
          <w:rFonts w:ascii="Times New Roman" w:hAnsi="Times New Roman" w:cs="Times New Roman"/>
          <w:sz w:val="24"/>
          <w:szCs w:val="24"/>
        </w:rPr>
        <w:t xml:space="preserve">specially </w:t>
      </w:r>
      <w:r w:rsidR="006C1FE1">
        <w:rPr>
          <w:rFonts w:ascii="Times New Roman" w:hAnsi="Times New Roman" w:cs="Times New Roman"/>
          <w:sz w:val="24"/>
          <w:szCs w:val="24"/>
        </w:rPr>
        <w:t>under the scenario of</w:t>
      </w:r>
      <w:r w:rsidR="00A83B45">
        <w:rPr>
          <w:rFonts w:ascii="Times New Roman" w:hAnsi="Times New Roman" w:cs="Times New Roman"/>
          <w:sz w:val="24"/>
          <w:szCs w:val="24"/>
        </w:rPr>
        <w:t xml:space="preserve"> reduced</w:t>
      </w:r>
      <w:r w:rsidR="006C1FE1">
        <w:rPr>
          <w:rFonts w:ascii="Times New Roman" w:hAnsi="Times New Roman" w:cs="Times New Roman"/>
          <w:sz w:val="24"/>
          <w:szCs w:val="24"/>
        </w:rPr>
        <w:t xml:space="preserve"> bee population </w:t>
      </w:r>
      <w:r w:rsidR="00A83B45">
        <w:rPr>
          <w:rFonts w:ascii="Times New Roman" w:hAnsi="Times New Roman" w:cs="Times New Roman"/>
          <w:sz w:val="24"/>
          <w:szCs w:val="24"/>
        </w:rPr>
        <w:t xml:space="preserve">brought about </w:t>
      </w:r>
      <w:r w:rsidR="006C1FE1">
        <w:rPr>
          <w:rFonts w:ascii="Times New Roman" w:hAnsi="Times New Roman" w:cs="Times New Roman"/>
          <w:sz w:val="24"/>
          <w:szCs w:val="24"/>
        </w:rPr>
        <w:t>by climate change and human activity</w:t>
      </w:r>
      <w:r w:rsidR="00951C6A">
        <w:rPr>
          <w:rFonts w:ascii="Times New Roman" w:hAnsi="Times New Roman" w:cs="Times New Roman"/>
          <w:sz w:val="24"/>
          <w:szCs w:val="24"/>
        </w:rPr>
        <w:t>.</w:t>
      </w:r>
      <w:r w:rsidR="006C1FE1">
        <w:rPr>
          <w:rFonts w:ascii="Times New Roman" w:hAnsi="Times New Roman" w:cs="Times New Roman"/>
          <w:sz w:val="24"/>
          <w:szCs w:val="24"/>
        </w:rPr>
        <w:t xml:space="preserve"> </w:t>
      </w:r>
      <w:r w:rsidR="00DC6351">
        <w:rPr>
          <w:rFonts w:ascii="Times New Roman" w:hAnsi="Times New Roman" w:cs="Times New Roman"/>
          <w:sz w:val="24"/>
          <w:szCs w:val="24"/>
        </w:rPr>
        <w:t>Thus,</w:t>
      </w:r>
      <w:r w:rsidR="00951C6A">
        <w:rPr>
          <w:rFonts w:ascii="Times New Roman" w:hAnsi="Times New Roman" w:cs="Times New Roman"/>
          <w:sz w:val="24"/>
          <w:szCs w:val="24"/>
        </w:rPr>
        <w:t xml:space="preserve"> the</w:t>
      </w:r>
      <w:r w:rsidR="006C1FE1">
        <w:rPr>
          <w:rFonts w:ascii="Times New Roman" w:hAnsi="Times New Roman" w:cs="Times New Roman"/>
          <w:sz w:val="24"/>
          <w:szCs w:val="24"/>
        </w:rPr>
        <w:t xml:space="preserve"> study of spectral zoning on flower color, flower morphology</w:t>
      </w:r>
      <w:r w:rsidR="00A83B45">
        <w:rPr>
          <w:rFonts w:ascii="Times New Roman" w:hAnsi="Times New Roman" w:cs="Times New Roman"/>
          <w:sz w:val="24"/>
          <w:szCs w:val="24"/>
        </w:rPr>
        <w:t>,</w:t>
      </w:r>
      <w:r w:rsidR="006C1FE1">
        <w:rPr>
          <w:rFonts w:ascii="Times New Roman" w:hAnsi="Times New Roman" w:cs="Times New Roman"/>
          <w:sz w:val="24"/>
          <w:szCs w:val="24"/>
        </w:rPr>
        <w:t xml:space="preserve"> and the mechanism of synergy with pollinators needs to be further studied</w:t>
      </w:r>
      <w:r w:rsidR="00A83B45">
        <w:rPr>
          <w:rFonts w:ascii="Times New Roman" w:hAnsi="Times New Roman" w:cs="Times New Roman"/>
          <w:sz w:val="24"/>
          <w:szCs w:val="24"/>
        </w:rPr>
        <w:t xml:space="preserve"> </w:t>
      </w:r>
      <w:r w:rsidR="006C1FE1">
        <w:rPr>
          <w:rFonts w:ascii="Times New Roman" w:hAnsi="Times New Roman" w:cs="Times New Roman"/>
          <w:sz w:val="24"/>
          <w:szCs w:val="24"/>
        </w:rPr>
        <w:t xml:space="preserve">among </w:t>
      </w:r>
      <w:r w:rsidR="006C1FE1">
        <w:rPr>
          <w:rFonts w:ascii="Times New Roman" w:hAnsi="Times New Roman" w:cs="Times New Roman"/>
          <w:i/>
          <w:iCs/>
          <w:sz w:val="24"/>
          <w:szCs w:val="24"/>
        </w:rPr>
        <w:t>Lonicera</w:t>
      </w:r>
      <w:r w:rsidR="006C1FE1">
        <w:rPr>
          <w:rFonts w:ascii="Times New Roman" w:hAnsi="Times New Roman" w:cs="Times New Roman"/>
          <w:sz w:val="24"/>
          <w:szCs w:val="24"/>
        </w:rPr>
        <w:t xml:space="preserve"> genus for their </w:t>
      </w:r>
      <w:r w:rsidR="00A83B45">
        <w:rPr>
          <w:rFonts w:ascii="Times New Roman" w:hAnsi="Times New Roman" w:cs="Times New Roman"/>
          <w:sz w:val="24"/>
          <w:szCs w:val="24"/>
        </w:rPr>
        <w:t xml:space="preserve">particularly </w:t>
      </w:r>
      <w:r w:rsidR="006C1FE1">
        <w:rPr>
          <w:rFonts w:ascii="Times New Roman" w:hAnsi="Times New Roman" w:cs="Times New Roman"/>
          <w:sz w:val="24"/>
          <w:szCs w:val="24"/>
        </w:rPr>
        <w:t>diverse floral traits.</w:t>
      </w:r>
      <w:r w:rsidR="00A03D3B">
        <w:rPr>
          <w:rFonts w:ascii="Times New Roman" w:hAnsi="Times New Roman" w:cs="Times New Roman"/>
          <w:sz w:val="24"/>
          <w:szCs w:val="24"/>
        </w:rPr>
        <w:t xml:space="preserve"> </w:t>
      </w:r>
      <w:r w:rsidR="00951C6A">
        <w:rPr>
          <w:rFonts w:ascii="Times New Roman" w:hAnsi="Times New Roman" w:cs="Times New Roman"/>
          <w:sz w:val="24"/>
          <w:szCs w:val="24"/>
        </w:rPr>
        <w:t>Besides</w:t>
      </w:r>
      <w:r w:rsidR="006C1FE1">
        <w:rPr>
          <w:rFonts w:ascii="Times New Roman" w:hAnsi="Times New Roman" w:cs="Times New Roman"/>
          <w:sz w:val="24"/>
          <w:szCs w:val="24"/>
        </w:rPr>
        <w:t xml:space="preserve">, the trade-off relationship between flower traits and the stability of the characteristic of plants with different </w:t>
      </w:r>
      <w:r w:rsidR="00951C6A">
        <w:rPr>
          <w:rFonts w:ascii="Times New Roman" w:hAnsi="Times New Roman" w:cs="Times New Roman"/>
          <w:sz w:val="24"/>
          <w:szCs w:val="24"/>
        </w:rPr>
        <w:t xml:space="preserve">flower </w:t>
      </w:r>
      <w:r w:rsidR="006C1FE1">
        <w:rPr>
          <w:rFonts w:ascii="Times New Roman" w:hAnsi="Times New Roman" w:cs="Times New Roman"/>
          <w:sz w:val="24"/>
          <w:szCs w:val="24"/>
        </w:rPr>
        <w:t xml:space="preserve">morphological strategies and color strategies needs to be clarified. </w:t>
      </w:r>
      <w:r w:rsidR="00D03D43">
        <w:rPr>
          <w:rFonts w:ascii="Times New Roman" w:hAnsi="Times New Roman" w:cs="Times New Roman"/>
          <w:sz w:val="24"/>
          <w:szCs w:val="24"/>
        </w:rPr>
        <w:t>Combined with the p</w:t>
      </w:r>
      <w:r w:rsidR="00D03D43" w:rsidRPr="00D03D43">
        <w:rPr>
          <w:rFonts w:ascii="Times New Roman" w:hAnsi="Times New Roman" w:cs="Times New Roman"/>
          <w:sz w:val="24"/>
          <w:szCs w:val="24"/>
        </w:rPr>
        <w:t>hylogenetic relationships</w:t>
      </w:r>
      <w:r w:rsidR="00D03D43">
        <w:rPr>
          <w:rFonts w:ascii="Times New Roman" w:hAnsi="Times New Roman" w:cs="Times New Roman"/>
          <w:sz w:val="24"/>
          <w:szCs w:val="24"/>
        </w:rPr>
        <w:t xml:space="preserve"> of </w:t>
      </w:r>
      <w:r w:rsidR="00D03D43" w:rsidRPr="00D03D43">
        <w:rPr>
          <w:rFonts w:ascii="Times New Roman" w:hAnsi="Times New Roman" w:cs="Times New Roman"/>
          <w:i/>
          <w:iCs/>
          <w:sz w:val="24"/>
          <w:szCs w:val="24"/>
        </w:rPr>
        <w:t>Lonicera</w:t>
      </w:r>
      <w:r w:rsidR="00D03D43">
        <w:rPr>
          <w:rFonts w:ascii="Times New Roman" w:hAnsi="Times New Roman" w:cs="Times New Roman"/>
          <w:sz w:val="24"/>
          <w:szCs w:val="24"/>
        </w:rPr>
        <w:t xml:space="preserve"> genus, can h</w:t>
      </w:r>
      <w:r w:rsidR="005C55AE">
        <w:rPr>
          <w:rFonts w:ascii="Times New Roman" w:hAnsi="Times New Roman" w:cs="Times New Roman"/>
          <w:sz w:val="24"/>
          <w:szCs w:val="24"/>
        </w:rPr>
        <w:t xml:space="preserve">elp us better understand the evolutionary process of these creatures. </w:t>
      </w:r>
      <w:r w:rsidR="006C1FE1">
        <w:rPr>
          <w:rFonts w:ascii="Times New Roman" w:hAnsi="Times New Roman" w:cs="Times New Roman"/>
          <w:sz w:val="24"/>
          <w:szCs w:val="24"/>
        </w:rPr>
        <w:t>The</w:t>
      </w:r>
      <w:r w:rsidR="00D03D43">
        <w:rPr>
          <w:rFonts w:ascii="Times New Roman" w:hAnsi="Times New Roman" w:cs="Times New Roman"/>
          <w:sz w:val="24"/>
          <w:szCs w:val="24"/>
        </w:rPr>
        <w:t>refore, the</w:t>
      </w:r>
      <w:r w:rsidR="006C1FE1">
        <w:rPr>
          <w:rFonts w:ascii="Times New Roman" w:hAnsi="Times New Roman" w:cs="Times New Roman"/>
          <w:sz w:val="24"/>
          <w:szCs w:val="24"/>
        </w:rPr>
        <w:t xml:space="preserve"> diversity in floral color performance and color variation patterns</w:t>
      </w:r>
      <w:r w:rsidR="00BC038D">
        <w:rPr>
          <w:rFonts w:ascii="Times New Roman" w:hAnsi="Times New Roman" w:cs="Times New Roman"/>
          <w:sz w:val="24"/>
          <w:szCs w:val="24"/>
        </w:rPr>
        <w:t>,</w:t>
      </w:r>
      <w:r w:rsidR="006C1FE1">
        <w:rPr>
          <w:rFonts w:ascii="Times New Roman" w:hAnsi="Times New Roman" w:cs="Times New Roman"/>
          <w:sz w:val="24"/>
          <w:szCs w:val="24"/>
        </w:rPr>
        <w:t xml:space="preserve"> as well as the floral </w:t>
      </w:r>
      <w:r w:rsidR="00BC038D">
        <w:rPr>
          <w:rFonts w:ascii="Times New Roman" w:hAnsi="Times New Roman" w:cs="Times New Roman"/>
          <w:sz w:val="24"/>
          <w:szCs w:val="24"/>
        </w:rPr>
        <w:t xml:space="preserve">morphology </w:t>
      </w:r>
      <w:r w:rsidR="006C1FE1">
        <w:rPr>
          <w:rFonts w:ascii="Times New Roman" w:hAnsi="Times New Roman" w:cs="Times New Roman"/>
          <w:sz w:val="24"/>
          <w:szCs w:val="24"/>
        </w:rPr>
        <w:t xml:space="preserve">of </w:t>
      </w:r>
      <w:r w:rsidR="006C1FE1">
        <w:rPr>
          <w:rFonts w:ascii="Times New Roman" w:hAnsi="Times New Roman" w:cs="Times New Roman"/>
          <w:i/>
          <w:iCs/>
          <w:sz w:val="24"/>
          <w:szCs w:val="24"/>
        </w:rPr>
        <w:t>Lonicera</w:t>
      </w:r>
      <w:r w:rsidR="006C1FE1">
        <w:rPr>
          <w:rFonts w:ascii="Times New Roman" w:hAnsi="Times New Roman" w:cs="Times New Roman"/>
          <w:sz w:val="24"/>
          <w:szCs w:val="24"/>
        </w:rPr>
        <w:t xml:space="preserve"> genus provides rich and outstanding materials in studying </w:t>
      </w:r>
      <w:r w:rsidR="00DC6351">
        <w:rPr>
          <w:rFonts w:ascii="Times New Roman" w:hAnsi="Times New Roman" w:cs="Times New Roman"/>
          <w:sz w:val="24"/>
          <w:szCs w:val="24"/>
        </w:rPr>
        <w:t xml:space="preserve">plant </w:t>
      </w:r>
      <w:r w:rsidR="006C1FE1">
        <w:rPr>
          <w:rFonts w:ascii="Times New Roman" w:hAnsi="Times New Roman" w:cs="Times New Roman" w:hint="eastAsia"/>
          <w:sz w:val="24"/>
          <w:szCs w:val="24"/>
        </w:rPr>
        <w:t>a</w:t>
      </w:r>
      <w:r w:rsidR="006C1FE1">
        <w:rPr>
          <w:rFonts w:ascii="Times New Roman" w:hAnsi="Times New Roman" w:cs="Times New Roman"/>
          <w:sz w:val="24"/>
          <w:szCs w:val="24"/>
        </w:rPr>
        <w:t>daptive mechanism</w:t>
      </w:r>
      <w:r w:rsidR="00BC038D">
        <w:rPr>
          <w:rFonts w:ascii="Times New Roman" w:hAnsi="Times New Roman" w:cs="Times New Roman"/>
          <w:sz w:val="24"/>
          <w:szCs w:val="24"/>
        </w:rPr>
        <w:t>s</w:t>
      </w:r>
      <w:r w:rsidR="00D03D43">
        <w:rPr>
          <w:rFonts w:ascii="Times New Roman" w:hAnsi="Times New Roman" w:cs="Times New Roman"/>
          <w:sz w:val="24"/>
          <w:szCs w:val="24"/>
        </w:rPr>
        <w:t>, and</w:t>
      </w:r>
      <w:r w:rsidR="00BC038D">
        <w:rPr>
          <w:rFonts w:ascii="Times New Roman" w:hAnsi="Times New Roman" w:cs="Times New Roman"/>
          <w:sz w:val="24"/>
          <w:szCs w:val="24"/>
        </w:rPr>
        <w:t xml:space="preserve"> </w:t>
      </w:r>
      <w:r w:rsidR="00D03D43" w:rsidRPr="00D03D43">
        <w:rPr>
          <w:rFonts w:ascii="Times New Roman" w:hAnsi="Times New Roman" w:cs="Times New Roman"/>
          <w:color w:val="000000" w:themeColor="text1"/>
          <w:sz w:val="24"/>
          <w:szCs w:val="24"/>
        </w:rPr>
        <w:t>provides a complement to plant evolutionary ecology</w:t>
      </w:r>
      <w:r w:rsidR="0047587A">
        <w:rPr>
          <w:rFonts w:ascii="Times New Roman" w:hAnsi="Times New Roman" w:cs="Times New Roman"/>
          <w:color w:val="000000" w:themeColor="text1"/>
          <w:sz w:val="24"/>
          <w:szCs w:val="24"/>
        </w:rPr>
        <w:t>. H</w:t>
      </w:r>
      <w:r w:rsidR="00002DC9">
        <w:rPr>
          <w:rFonts w:ascii="Times New Roman" w:hAnsi="Times New Roman" w:cs="Times New Roman"/>
          <w:color w:val="000000" w:themeColor="text1"/>
          <w:sz w:val="24"/>
          <w:szCs w:val="24"/>
        </w:rPr>
        <w:t>ence</w:t>
      </w:r>
      <w:r w:rsidR="0047587A">
        <w:rPr>
          <w:rFonts w:ascii="Times New Roman" w:hAnsi="Times New Roman" w:cs="Times New Roman"/>
          <w:color w:val="000000" w:themeColor="text1"/>
          <w:sz w:val="24"/>
          <w:szCs w:val="24"/>
        </w:rPr>
        <w:t>,</w:t>
      </w:r>
      <w:r w:rsidR="00BC038D" w:rsidRPr="00D03D43">
        <w:rPr>
          <w:rFonts w:ascii="Times New Roman" w:hAnsi="Times New Roman" w:cs="Times New Roman"/>
          <w:color w:val="000000" w:themeColor="text1"/>
          <w:sz w:val="24"/>
          <w:szCs w:val="24"/>
        </w:rPr>
        <w:t xml:space="preserve"> </w:t>
      </w:r>
      <w:r w:rsidR="006C1FE1" w:rsidRPr="00D03D43">
        <w:rPr>
          <w:rFonts w:ascii="Times New Roman" w:hAnsi="Times New Roman" w:cs="Times New Roman"/>
          <w:color w:val="000000" w:themeColor="text1"/>
          <w:sz w:val="24"/>
          <w:szCs w:val="24"/>
        </w:rPr>
        <w:t xml:space="preserve">we call </w:t>
      </w:r>
      <w:r w:rsidR="00BC038D" w:rsidRPr="00D03D43">
        <w:rPr>
          <w:rFonts w:ascii="Times New Roman" w:hAnsi="Times New Roman" w:cs="Times New Roman"/>
          <w:color w:val="000000" w:themeColor="text1"/>
          <w:sz w:val="24"/>
          <w:szCs w:val="24"/>
        </w:rPr>
        <w:t xml:space="preserve">for </w:t>
      </w:r>
      <w:r w:rsidR="006C1FE1" w:rsidRPr="00D03D43">
        <w:rPr>
          <w:rFonts w:ascii="Times New Roman" w:hAnsi="Times New Roman" w:cs="Times New Roman"/>
          <w:color w:val="000000" w:themeColor="text1"/>
          <w:sz w:val="24"/>
          <w:szCs w:val="24"/>
        </w:rPr>
        <w:t xml:space="preserve">more attention to </w:t>
      </w:r>
      <w:r w:rsidR="00BC038D" w:rsidRPr="00D03D43">
        <w:rPr>
          <w:rFonts w:ascii="Times New Roman" w:hAnsi="Times New Roman" w:cs="Times New Roman"/>
          <w:color w:val="000000" w:themeColor="text1"/>
          <w:sz w:val="24"/>
          <w:szCs w:val="24"/>
        </w:rPr>
        <w:t xml:space="preserve">the </w:t>
      </w:r>
      <w:r w:rsidR="00002DC9">
        <w:rPr>
          <w:rFonts w:ascii="Times New Roman" w:hAnsi="Times New Roman" w:cs="Times New Roman"/>
          <w:color w:val="000000" w:themeColor="text1"/>
          <w:sz w:val="24"/>
          <w:szCs w:val="24"/>
        </w:rPr>
        <w:t xml:space="preserve">study on </w:t>
      </w:r>
      <w:r w:rsidR="0047587A">
        <w:rPr>
          <w:rFonts w:ascii="Times New Roman" w:hAnsi="Times New Roman" w:cs="Times New Roman"/>
          <w:color w:val="000000" w:themeColor="text1"/>
          <w:sz w:val="24"/>
          <w:szCs w:val="24"/>
        </w:rPr>
        <w:t>the m</w:t>
      </w:r>
      <w:r w:rsidR="0047587A" w:rsidRPr="0047587A">
        <w:rPr>
          <w:rFonts w:ascii="Times New Roman" w:hAnsi="Times New Roman" w:cs="Times New Roman"/>
          <w:color w:val="000000" w:themeColor="text1"/>
          <w:sz w:val="24"/>
          <w:szCs w:val="24"/>
        </w:rPr>
        <w:t xml:space="preserve">agic </w:t>
      </w:r>
      <w:r w:rsidR="0047587A">
        <w:rPr>
          <w:rFonts w:ascii="Times New Roman" w:hAnsi="Times New Roman" w:cs="Times New Roman"/>
          <w:color w:val="000000" w:themeColor="text1"/>
          <w:sz w:val="24"/>
          <w:szCs w:val="24"/>
        </w:rPr>
        <w:t>e</w:t>
      </w:r>
      <w:r w:rsidR="0047587A" w:rsidRPr="0047587A">
        <w:rPr>
          <w:rFonts w:ascii="Times New Roman" w:hAnsi="Times New Roman" w:cs="Times New Roman"/>
          <w:color w:val="000000" w:themeColor="text1"/>
          <w:sz w:val="24"/>
          <w:szCs w:val="24"/>
        </w:rPr>
        <w:t>lves</w:t>
      </w:r>
      <w:r w:rsidR="0047587A">
        <w:rPr>
          <w:rFonts w:ascii="Times New Roman" w:hAnsi="Times New Roman" w:cs="Times New Roman"/>
          <w:color w:val="000000" w:themeColor="text1"/>
          <w:sz w:val="24"/>
          <w:szCs w:val="24"/>
        </w:rPr>
        <w:t xml:space="preserve">, </w:t>
      </w:r>
      <w:r w:rsidR="00002DC9">
        <w:rPr>
          <w:rFonts w:ascii="Times New Roman" w:hAnsi="Times New Roman" w:cs="Times New Roman"/>
          <w:color w:val="000000" w:themeColor="text1"/>
          <w:sz w:val="24"/>
          <w:szCs w:val="24"/>
        </w:rPr>
        <w:t xml:space="preserve">genus </w:t>
      </w:r>
      <w:r w:rsidR="006C1FE1" w:rsidRPr="00D03D43">
        <w:rPr>
          <w:rFonts w:ascii="Times New Roman" w:hAnsi="Times New Roman" w:cs="Times New Roman"/>
          <w:i/>
          <w:iCs/>
          <w:color w:val="000000" w:themeColor="text1"/>
          <w:sz w:val="24"/>
          <w:szCs w:val="24"/>
        </w:rPr>
        <w:t>Lonicera</w:t>
      </w:r>
      <w:r w:rsidR="0047587A" w:rsidRPr="0047587A">
        <w:rPr>
          <w:rFonts w:ascii="Times New Roman" w:hAnsi="Times New Roman" w:cs="Times New Roman"/>
          <w:color w:val="000000" w:themeColor="text1"/>
          <w:sz w:val="24"/>
          <w:szCs w:val="24"/>
        </w:rPr>
        <w:t>,</w:t>
      </w:r>
      <w:r w:rsidR="0047587A">
        <w:rPr>
          <w:rFonts w:ascii="Times New Roman" w:hAnsi="Times New Roman" w:cs="Times New Roman"/>
          <w:color w:val="000000" w:themeColor="text1"/>
          <w:sz w:val="24"/>
          <w:szCs w:val="24"/>
        </w:rPr>
        <w:t xml:space="preserve"> who </w:t>
      </w:r>
      <w:r w:rsidR="0047587A">
        <w:rPr>
          <w:rFonts w:ascii="Times New Roman" w:hAnsi="Times New Roman" w:cs="Times New Roman" w:hint="eastAsia"/>
          <w:sz w:val="24"/>
          <w:szCs w:val="24"/>
        </w:rPr>
        <w:t>like</w:t>
      </w:r>
      <w:r w:rsidR="0047587A">
        <w:rPr>
          <w:rFonts w:ascii="Times New Roman" w:hAnsi="Times New Roman" w:cs="Times New Roman"/>
          <w:sz w:val="24"/>
          <w:szCs w:val="24"/>
        </w:rPr>
        <w:t xml:space="preserve"> to change floral traits for adapting various habitats</w:t>
      </w:r>
      <w:r w:rsidR="006C1FE1" w:rsidRPr="00D03D43">
        <w:rPr>
          <w:rFonts w:ascii="Times New Roman" w:hAnsi="Times New Roman" w:cs="Times New Roman"/>
          <w:color w:val="000000" w:themeColor="text1"/>
          <w:sz w:val="24"/>
          <w:szCs w:val="24"/>
        </w:rPr>
        <w:t>.</w:t>
      </w:r>
    </w:p>
    <w:p w14:paraId="6C3A28C2" w14:textId="05C6D666" w:rsidR="00260BAF" w:rsidRDefault="006C1FE1">
      <w:pPr>
        <w:widowControl/>
        <w:jc w:val="left"/>
        <w:rPr>
          <w:rFonts w:ascii="Times New Roman" w:hAnsi="Times New Roman" w:cs="Times New Roman"/>
          <w:b/>
          <w:bCs/>
          <w:sz w:val="24"/>
          <w:szCs w:val="24"/>
        </w:rPr>
      </w:pPr>
      <w:r>
        <w:rPr>
          <w:rFonts w:ascii="Times New Roman" w:hAnsi="Times New Roman" w:cs="Times New Roman"/>
          <w:b/>
          <w:bCs/>
          <w:sz w:val="24"/>
          <w:szCs w:val="24"/>
        </w:rPr>
        <w:br w:type="page"/>
      </w:r>
    </w:p>
    <w:p w14:paraId="381BC253" w14:textId="207512CB" w:rsidR="00C5632D" w:rsidRDefault="00C5632D">
      <w:pPr>
        <w:widowControl/>
        <w:jc w:val="left"/>
        <w:rPr>
          <w:rFonts w:ascii="Times New Roman" w:hAnsi="Times New Roman" w:cs="Times New Roman"/>
          <w:b/>
          <w:bCs/>
          <w:sz w:val="24"/>
          <w:szCs w:val="24"/>
        </w:rPr>
      </w:pPr>
      <w:r>
        <w:rPr>
          <w:rFonts w:ascii="Times New Roman" w:hAnsi="Times New Roman" w:cs="Times New Roman" w:hint="eastAsia"/>
          <w:b/>
          <w:bCs/>
          <w:sz w:val="24"/>
          <w:szCs w:val="24"/>
        </w:rPr>
        <w:lastRenderedPageBreak/>
        <w:t>F</w:t>
      </w:r>
      <w:r>
        <w:rPr>
          <w:rFonts w:ascii="Times New Roman" w:hAnsi="Times New Roman" w:cs="Times New Roman"/>
          <w:b/>
          <w:bCs/>
          <w:sz w:val="24"/>
          <w:szCs w:val="24"/>
        </w:rPr>
        <w:t>igure legends</w:t>
      </w:r>
    </w:p>
    <w:p w14:paraId="0104AE86" w14:textId="48F89D46" w:rsidR="00A53B7D" w:rsidRDefault="00A53B7D" w:rsidP="00A53B7D">
      <w:pPr>
        <w:spacing w:line="360" w:lineRule="auto"/>
        <w:rPr>
          <w:rFonts w:ascii="Times New Roman" w:hAnsi="Times New Roman" w:cs="Times New Roman"/>
          <w:b/>
          <w:bCs/>
          <w:szCs w:val="21"/>
        </w:rPr>
      </w:pPr>
      <w:r w:rsidRPr="00706CB2">
        <w:rPr>
          <w:rFonts w:ascii="Times New Roman" w:hAnsi="Times New Roman" w:cs="Times New Roman"/>
          <w:b/>
          <w:bCs/>
          <w:szCs w:val="21"/>
        </w:rPr>
        <w:t xml:space="preserve">Figure 1. The floral morphological characteristic of </w:t>
      </w:r>
      <w:r w:rsidRPr="00706CB2">
        <w:rPr>
          <w:rFonts w:ascii="Times New Roman" w:hAnsi="Times New Roman" w:cs="Times New Roman"/>
          <w:b/>
          <w:bCs/>
          <w:i/>
          <w:iCs/>
          <w:szCs w:val="21"/>
        </w:rPr>
        <w:t>L. nervosa</w:t>
      </w:r>
      <w:r w:rsidRPr="00706CB2">
        <w:rPr>
          <w:rFonts w:ascii="Times New Roman" w:hAnsi="Times New Roman" w:cs="Times New Roman"/>
          <w:b/>
          <w:bCs/>
          <w:szCs w:val="21"/>
        </w:rPr>
        <w:t xml:space="preserve"> (A) and</w:t>
      </w:r>
      <w:r w:rsidRPr="0024563B">
        <w:rPr>
          <w:rFonts w:ascii="Times New Roman" w:hAnsi="Times New Roman" w:cs="Times New Roman"/>
          <w:b/>
          <w:bCs/>
          <w:i/>
          <w:iCs/>
          <w:szCs w:val="21"/>
        </w:rPr>
        <w:t xml:space="preserve"> </w:t>
      </w:r>
      <w:r w:rsidRPr="00706CB2">
        <w:rPr>
          <w:rFonts w:ascii="Times New Roman" w:hAnsi="Times New Roman" w:cs="Times New Roman"/>
          <w:b/>
          <w:bCs/>
          <w:i/>
          <w:iCs/>
          <w:szCs w:val="21"/>
        </w:rPr>
        <w:t xml:space="preserve">L. </w:t>
      </w:r>
      <w:proofErr w:type="spellStart"/>
      <w:r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 xml:space="preserve"> (B).</w:t>
      </w:r>
    </w:p>
    <w:p w14:paraId="04B667EA" w14:textId="77777777" w:rsidR="002857DF" w:rsidRPr="00706CB2" w:rsidRDefault="002857DF" w:rsidP="00A53B7D">
      <w:pPr>
        <w:spacing w:line="360" w:lineRule="auto"/>
        <w:rPr>
          <w:rFonts w:ascii="Times New Roman" w:hAnsi="Times New Roman" w:cs="Times New Roman"/>
          <w:b/>
          <w:bCs/>
          <w:szCs w:val="21"/>
        </w:rPr>
      </w:pPr>
    </w:p>
    <w:p w14:paraId="1DC3809B" w14:textId="7E28C5A1" w:rsidR="00A53B7D" w:rsidRDefault="00A53B7D" w:rsidP="00A53B7D">
      <w:pPr>
        <w:spacing w:line="360" w:lineRule="auto"/>
        <w:rPr>
          <w:rFonts w:ascii="Times New Roman" w:hAnsi="Times New Roman" w:cs="Times New Roman"/>
          <w:b/>
          <w:bCs/>
          <w:szCs w:val="21"/>
        </w:rPr>
      </w:pPr>
      <w:r w:rsidRPr="00706CB2">
        <w:rPr>
          <w:rFonts w:ascii="Times New Roman" w:hAnsi="Times New Roman" w:cs="Times New Roman"/>
          <w:b/>
          <w:bCs/>
          <w:szCs w:val="21"/>
        </w:rPr>
        <w:t>Figure 2.</w:t>
      </w:r>
      <w:r w:rsidRPr="00706CB2">
        <w:rPr>
          <w:b/>
          <w:bCs/>
          <w:szCs w:val="21"/>
        </w:rPr>
        <w:t xml:space="preserve"> </w:t>
      </w:r>
      <w:r w:rsidRPr="00706CB2">
        <w:rPr>
          <w:rFonts w:ascii="Times New Roman" w:hAnsi="Times New Roman" w:cs="Times New Roman"/>
          <w:b/>
          <w:bCs/>
          <w:szCs w:val="21"/>
        </w:rPr>
        <w:t xml:space="preserve">Close-up shot of </w:t>
      </w:r>
      <w:r w:rsidRPr="00706CB2">
        <w:rPr>
          <w:rFonts w:ascii="Times New Roman" w:hAnsi="Times New Roman" w:cs="Times New Roman"/>
          <w:b/>
          <w:bCs/>
          <w:i/>
          <w:iCs/>
          <w:szCs w:val="21"/>
        </w:rPr>
        <w:t xml:space="preserve">Bombus </w:t>
      </w:r>
      <w:r>
        <w:rPr>
          <w:rFonts w:ascii="Times New Roman" w:hAnsi="Times New Roman" w:cs="Times New Roman" w:hint="eastAsia"/>
          <w:b/>
          <w:bCs/>
          <w:szCs w:val="21"/>
        </w:rPr>
        <w:t>s</w:t>
      </w:r>
      <w:r w:rsidRPr="00C9586B">
        <w:rPr>
          <w:rFonts w:ascii="Times New Roman" w:hAnsi="Times New Roman" w:cs="Times New Roman"/>
          <w:b/>
          <w:bCs/>
          <w:szCs w:val="21"/>
        </w:rPr>
        <w:t>pp.</w:t>
      </w:r>
      <w:r w:rsidRPr="00706CB2">
        <w:rPr>
          <w:rFonts w:ascii="Times New Roman" w:hAnsi="Times New Roman" w:cs="Times New Roman"/>
          <w:b/>
          <w:bCs/>
          <w:szCs w:val="21"/>
        </w:rPr>
        <w:t xml:space="preserve"> and their pollination behavior: (a) close-up shot of the </w:t>
      </w:r>
      <w:r w:rsidRPr="00706CB2">
        <w:rPr>
          <w:rFonts w:ascii="Times New Roman" w:hAnsi="Times New Roman" w:cs="Times New Roman"/>
          <w:b/>
          <w:bCs/>
          <w:i/>
          <w:iCs/>
          <w:szCs w:val="21"/>
        </w:rPr>
        <w:t>Bombus;</w:t>
      </w:r>
      <w:r w:rsidRPr="00706CB2">
        <w:rPr>
          <w:rFonts w:ascii="Times New Roman" w:hAnsi="Times New Roman" w:cs="Times New Roman"/>
          <w:b/>
          <w:bCs/>
          <w:szCs w:val="21"/>
        </w:rPr>
        <w:t xml:space="preserve"> (b) pollination behavior on</w:t>
      </w:r>
      <w:r w:rsidRPr="00706CB2">
        <w:rPr>
          <w:rFonts w:ascii="Times New Roman" w:hAnsi="Times New Roman" w:cs="Times New Roman"/>
          <w:b/>
          <w:bCs/>
          <w:i/>
          <w:iCs/>
          <w:szCs w:val="21"/>
        </w:rPr>
        <w:t xml:space="preserve"> L. nervosa; </w:t>
      </w:r>
      <w:r w:rsidRPr="00706CB2">
        <w:rPr>
          <w:rFonts w:ascii="Times New Roman" w:hAnsi="Times New Roman" w:cs="Times New Roman"/>
          <w:b/>
          <w:bCs/>
          <w:szCs w:val="21"/>
        </w:rPr>
        <w:t>(c) pollination behavior on</w:t>
      </w:r>
      <w:r w:rsidRPr="00706CB2">
        <w:rPr>
          <w:rFonts w:ascii="Times New Roman" w:hAnsi="Times New Roman" w:cs="Times New Roman"/>
          <w:b/>
          <w:bCs/>
          <w:i/>
          <w:iCs/>
          <w:szCs w:val="21"/>
        </w:rPr>
        <w:t xml:space="preserve"> L. </w:t>
      </w:r>
      <w:proofErr w:type="spellStart"/>
      <w:r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w:t>
      </w:r>
    </w:p>
    <w:p w14:paraId="7D32A134" w14:textId="77777777" w:rsidR="002857DF" w:rsidRPr="00706CB2" w:rsidRDefault="002857DF" w:rsidP="00A53B7D">
      <w:pPr>
        <w:spacing w:line="360" w:lineRule="auto"/>
        <w:rPr>
          <w:rFonts w:ascii="Times New Roman" w:hAnsi="Times New Roman" w:cs="Times New Roman"/>
          <w:b/>
          <w:bCs/>
          <w:szCs w:val="21"/>
        </w:rPr>
      </w:pPr>
    </w:p>
    <w:p w14:paraId="69CA561E" w14:textId="5AF3CB18" w:rsidR="00A53B7D" w:rsidRDefault="00A53B7D" w:rsidP="00A53B7D">
      <w:pPr>
        <w:spacing w:line="360" w:lineRule="auto"/>
        <w:rPr>
          <w:rFonts w:ascii="Times New Roman" w:hAnsi="Times New Roman" w:cs="Times New Roman"/>
          <w:b/>
          <w:bCs/>
          <w:szCs w:val="21"/>
        </w:rPr>
      </w:pPr>
      <w:r w:rsidRPr="00706CB2">
        <w:rPr>
          <w:rFonts w:ascii="Times New Roman" w:hAnsi="Times New Roman" w:cs="Times New Roman"/>
          <w:b/>
          <w:bCs/>
          <w:szCs w:val="21"/>
        </w:rPr>
        <w:t xml:space="preserve">Figure 3. Similarities and differences of </w:t>
      </w:r>
      <w:r w:rsidRPr="00706CB2">
        <w:rPr>
          <w:rFonts w:ascii="Times New Roman" w:hAnsi="Times New Roman" w:cs="Times New Roman"/>
          <w:b/>
          <w:bCs/>
          <w:i/>
          <w:iCs/>
          <w:szCs w:val="21"/>
        </w:rPr>
        <w:t>L. nervosa</w:t>
      </w:r>
      <w:r w:rsidRPr="00706CB2">
        <w:rPr>
          <w:rFonts w:ascii="Times New Roman" w:hAnsi="Times New Roman" w:cs="Times New Roman"/>
          <w:b/>
          <w:bCs/>
          <w:szCs w:val="21"/>
        </w:rPr>
        <w:t xml:space="preserve"> and</w:t>
      </w:r>
      <w:r w:rsidRPr="00F81D67">
        <w:rPr>
          <w:rFonts w:ascii="Times New Roman" w:hAnsi="Times New Roman" w:cs="Times New Roman"/>
          <w:b/>
          <w:bCs/>
          <w:i/>
          <w:iCs/>
          <w:szCs w:val="21"/>
        </w:rPr>
        <w:t xml:space="preserve"> </w:t>
      </w:r>
      <w:r w:rsidRPr="00706CB2">
        <w:rPr>
          <w:rFonts w:ascii="Times New Roman" w:hAnsi="Times New Roman" w:cs="Times New Roman"/>
          <w:b/>
          <w:bCs/>
          <w:i/>
          <w:iCs/>
          <w:szCs w:val="21"/>
        </w:rPr>
        <w:t xml:space="preserve">L. </w:t>
      </w:r>
      <w:proofErr w:type="spellStart"/>
      <w:r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 xml:space="preserve">: (a) the </w:t>
      </w:r>
      <w:r w:rsidRPr="00706CB2">
        <w:rPr>
          <w:rFonts w:ascii="Times New Roman" w:hAnsi="Times New Roman" w:cs="Times New Roman" w:hint="eastAsia"/>
          <w:b/>
          <w:bCs/>
          <w:szCs w:val="21"/>
        </w:rPr>
        <w:t>constant</w:t>
      </w:r>
      <w:r w:rsidRPr="00706CB2">
        <w:rPr>
          <w:rFonts w:ascii="Times New Roman" w:hAnsi="Times New Roman" w:cs="Times New Roman"/>
          <w:b/>
          <w:bCs/>
          <w:szCs w:val="21"/>
        </w:rPr>
        <w:t xml:space="preserve"> color pattern of </w:t>
      </w:r>
      <w:r w:rsidRPr="00706CB2">
        <w:rPr>
          <w:rFonts w:ascii="Times New Roman" w:hAnsi="Times New Roman" w:cs="Times New Roman"/>
          <w:b/>
          <w:bCs/>
          <w:i/>
          <w:iCs/>
          <w:szCs w:val="21"/>
        </w:rPr>
        <w:t>L. nervosa</w:t>
      </w:r>
      <w:r w:rsidRPr="00706CB2">
        <w:rPr>
          <w:rFonts w:ascii="Times New Roman" w:hAnsi="Times New Roman" w:cs="Times New Roman"/>
          <w:b/>
          <w:bCs/>
          <w:szCs w:val="21"/>
        </w:rPr>
        <w:t>; (b)</w:t>
      </w:r>
      <w:r w:rsidRPr="00F81D67">
        <w:rPr>
          <w:rFonts w:ascii="Times New Roman" w:hAnsi="Times New Roman" w:cs="Times New Roman"/>
          <w:b/>
          <w:bCs/>
          <w:szCs w:val="21"/>
        </w:rPr>
        <w:t xml:space="preserve"> </w:t>
      </w:r>
      <w:r w:rsidRPr="00706CB2">
        <w:rPr>
          <w:rFonts w:ascii="Times New Roman" w:hAnsi="Times New Roman" w:cs="Times New Roman"/>
          <w:b/>
          <w:bCs/>
          <w:szCs w:val="21"/>
        </w:rPr>
        <w:t xml:space="preserve">the changeable color pattern of </w:t>
      </w:r>
      <w:r w:rsidRPr="00706CB2">
        <w:rPr>
          <w:rFonts w:ascii="Times New Roman" w:hAnsi="Times New Roman" w:cs="Times New Roman"/>
          <w:b/>
          <w:bCs/>
          <w:i/>
          <w:iCs/>
          <w:szCs w:val="21"/>
        </w:rPr>
        <w:t xml:space="preserve">L. </w:t>
      </w:r>
      <w:proofErr w:type="spellStart"/>
      <w:r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 xml:space="preserve">; (c) </w:t>
      </w:r>
      <w:r w:rsidRPr="00F81D67">
        <w:rPr>
          <w:rFonts w:ascii="Times New Roman" w:hAnsi="Times New Roman" w:cs="Times New Roman"/>
          <w:b/>
          <w:bCs/>
          <w:color w:val="000000" w:themeColor="text1"/>
          <w:szCs w:val="21"/>
        </w:rPr>
        <w:t xml:space="preserve">the exposed anther of </w:t>
      </w:r>
      <w:r w:rsidRPr="00F81D67">
        <w:rPr>
          <w:rFonts w:ascii="Times New Roman" w:hAnsi="Times New Roman" w:cs="Times New Roman"/>
          <w:b/>
          <w:bCs/>
          <w:i/>
          <w:iCs/>
          <w:color w:val="000000" w:themeColor="text1"/>
          <w:szCs w:val="21"/>
        </w:rPr>
        <w:t>L. nervosa</w:t>
      </w:r>
      <w:r w:rsidRPr="00F81D67">
        <w:rPr>
          <w:rFonts w:ascii="Times New Roman" w:hAnsi="Times New Roman" w:cs="Times New Roman"/>
          <w:b/>
          <w:bCs/>
          <w:color w:val="000000" w:themeColor="text1"/>
          <w:szCs w:val="21"/>
        </w:rPr>
        <w:t xml:space="preserve"> (</w:t>
      </w:r>
      <w:r w:rsidRPr="00F81D67">
        <w:rPr>
          <w:rFonts w:ascii="Times New Roman" w:hAnsi="Times New Roman" w:cs="Times New Roman" w:hint="eastAsia"/>
          <w:b/>
          <w:bCs/>
          <w:color w:val="000000" w:themeColor="text1"/>
          <w:szCs w:val="21"/>
        </w:rPr>
        <w:t>left</w:t>
      </w:r>
      <w:r w:rsidRPr="00F81D67">
        <w:rPr>
          <w:rFonts w:ascii="Times New Roman" w:hAnsi="Times New Roman" w:cs="Times New Roman"/>
          <w:b/>
          <w:bCs/>
          <w:color w:val="000000" w:themeColor="text1"/>
          <w:szCs w:val="21"/>
        </w:rPr>
        <w:t xml:space="preserve"> </w:t>
      </w:r>
      <w:r w:rsidRPr="00706CB2">
        <w:rPr>
          <w:rFonts w:ascii="Times New Roman" w:hAnsi="Times New Roman" w:cs="Times New Roman"/>
          <w:b/>
          <w:bCs/>
          <w:szCs w:val="21"/>
        </w:rPr>
        <w:t>figure)</w:t>
      </w:r>
      <w:r w:rsidRPr="00F81D67">
        <w:rPr>
          <w:rFonts w:ascii="Times New Roman" w:hAnsi="Times New Roman" w:cs="Times New Roman"/>
          <w:b/>
          <w:bCs/>
          <w:color w:val="000000" w:themeColor="text1"/>
          <w:szCs w:val="21"/>
        </w:rPr>
        <w:t xml:space="preserve"> and</w:t>
      </w:r>
      <w:r w:rsidRPr="00F81D67">
        <w:rPr>
          <w:rFonts w:ascii="Times New Roman" w:hAnsi="Times New Roman" w:cs="Times New Roman"/>
          <w:b/>
          <w:bCs/>
          <w:szCs w:val="21"/>
        </w:rPr>
        <w:t xml:space="preserve"> </w:t>
      </w:r>
      <w:r w:rsidRPr="00706CB2">
        <w:rPr>
          <w:rFonts w:ascii="Times New Roman" w:hAnsi="Times New Roman" w:cs="Times New Roman"/>
          <w:b/>
          <w:bCs/>
          <w:szCs w:val="21"/>
        </w:rPr>
        <w:t xml:space="preserve">the enclosed anther </w:t>
      </w:r>
      <w:r>
        <w:rPr>
          <w:rFonts w:ascii="Times New Roman" w:hAnsi="Times New Roman" w:cs="Times New Roman"/>
          <w:b/>
          <w:bCs/>
          <w:szCs w:val="21"/>
        </w:rPr>
        <w:t>of</w:t>
      </w:r>
      <w:r w:rsidRPr="00706CB2">
        <w:rPr>
          <w:rFonts w:ascii="Times New Roman" w:hAnsi="Times New Roman" w:cs="Times New Roman"/>
          <w:b/>
          <w:bCs/>
          <w:szCs w:val="21"/>
        </w:rPr>
        <w:t xml:space="preserve"> </w:t>
      </w:r>
      <w:r w:rsidRPr="00706CB2">
        <w:rPr>
          <w:rFonts w:ascii="Times New Roman" w:hAnsi="Times New Roman" w:cs="Times New Roman"/>
          <w:b/>
          <w:bCs/>
          <w:i/>
          <w:iCs/>
          <w:szCs w:val="21"/>
        </w:rPr>
        <w:t xml:space="preserve">L. </w:t>
      </w:r>
      <w:proofErr w:type="spellStart"/>
      <w:r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 xml:space="preserve"> (</w:t>
      </w:r>
      <w:r w:rsidRPr="00F81D67">
        <w:rPr>
          <w:rFonts w:ascii="Times New Roman" w:hAnsi="Times New Roman" w:cs="Times New Roman" w:hint="eastAsia"/>
          <w:b/>
          <w:bCs/>
          <w:color w:val="000000" w:themeColor="text1"/>
          <w:szCs w:val="21"/>
        </w:rPr>
        <w:t>right</w:t>
      </w:r>
      <w:r w:rsidRPr="00F81D67">
        <w:rPr>
          <w:rFonts w:ascii="Times New Roman" w:hAnsi="Times New Roman" w:cs="Times New Roman"/>
          <w:b/>
          <w:bCs/>
          <w:color w:val="000000" w:themeColor="text1"/>
          <w:szCs w:val="21"/>
        </w:rPr>
        <w:t xml:space="preserve"> figure)</w:t>
      </w:r>
      <w:r w:rsidRPr="00706CB2">
        <w:rPr>
          <w:rFonts w:ascii="Times New Roman" w:hAnsi="Times New Roman" w:cs="Times New Roman"/>
          <w:b/>
          <w:bCs/>
          <w:szCs w:val="21"/>
        </w:rPr>
        <w:t xml:space="preserve">; (d) </w:t>
      </w:r>
      <w:r w:rsidRPr="00706CB2">
        <w:rPr>
          <w:rFonts w:ascii="Times New Roman" w:hAnsi="Times New Roman" w:cs="Times New Roman"/>
          <w:b/>
          <w:bCs/>
          <w:i/>
          <w:iCs/>
          <w:szCs w:val="21"/>
        </w:rPr>
        <w:t xml:space="preserve">Bombus </w:t>
      </w:r>
      <w:r w:rsidRPr="00B7361E">
        <w:rPr>
          <w:rFonts w:ascii="Times New Roman" w:hAnsi="Times New Roman" w:cs="Times New Roman"/>
          <w:b/>
          <w:bCs/>
          <w:szCs w:val="21"/>
        </w:rPr>
        <w:t>spp</w:t>
      </w:r>
      <w:r w:rsidRPr="00706CB2">
        <w:rPr>
          <w:rFonts w:ascii="Times New Roman" w:hAnsi="Times New Roman" w:cs="Times New Roman"/>
          <w:b/>
          <w:bCs/>
          <w:szCs w:val="21"/>
        </w:rPr>
        <w:t>., the main pollinator</w:t>
      </w:r>
      <w:r w:rsidRPr="00706CB2">
        <w:rPr>
          <w:rFonts w:ascii="Times New Roman" w:hAnsi="Times New Roman" w:cs="Times New Roman"/>
          <w:b/>
          <w:bCs/>
          <w:i/>
          <w:iCs/>
          <w:szCs w:val="21"/>
        </w:rPr>
        <w:t xml:space="preserve"> </w:t>
      </w:r>
      <w:r w:rsidRPr="00706CB2">
        <w:rPr>
          <w:rFonts w:ascii="Times New Roman" w:hAnsi="Times New Roman" w:cs="Times New Roman"/>
          <w:b/>
          <w:bCs/>
          <w:szCs w:val="21"/>
        </w:rPr>
        <w:t>for both species.</w:t>
      </w:r>
    </w:p>
    <w:p w14:paraId="55C3438A" w14:textId="77777777" w:rsidR="002857DF" w:rsidRPr="00297E43" w:rsidRDefault="002857DF" w:rsidP="00A53B7D">
      <w:pPr>
        <w:spacing w:line="360" w:lineRule="auto"/>
        <w:rPr>
          <w:rFonts w:ascii="Times New Roman" w:hAnsi="Times New Roman" w:cs="Times New Roman"/>
          <w:b/>
          <w:bCs/>
          <w:szCs w:val="21"/>
        </w:rPr>
      </w:pPr>
    </w:p>
    <w:p w14:paraId="297AFD80" w14:textId="40215B33" w:rsidR="00A53B7D" w:rsidRDefault="00A53B7D" w:rsidP="00A53B7D">
      <w:pPr>
        <w:spacing w:line="360" w:lineRule="auto"/>
        <w:rPr>
          <w:rFonts w:ascii="Times New Roman" w:hAnsi="Times New Roman" w:cs="Times New Roman"/>
          <w:b/>
          <w:bCs/>
          <w:szCs w:val="21"/>
        </w:rPr>
      </w:pPr>
      <w:r w:rsidRPr="00706CB2">
        <w:rPr>
          <w:rFonts w:ascii="Times New Roman" w:hAnsi="Times New Roman" w:cs="Times New Roman" w:hint="eastAsia"/>
          <w:b/>
          <w:bCs/>
          <w:szCs w:val="21"/>
        </w:rPr>
        <w:t>Figure</w:t>
      </w:r>
      <w:r w:rsidRPr="00706CB2">
        <w:rPr>
          <w:rFonts w:ascii="Times New Roman" w:hAnsi="Times New Roman" w:cs="Times New Roman"/>
          <w:b/>
          <w:bCs/>
          <w:szCs w:val="21"/>
        </w:rPr>
        <w:t xml:space="preserve"> </w:t>
      </w:r>
      <w:r w:rsidRPr="00706CB2">
        <w:rPr>
          <w:rFonts w:ascii="Times New Roman" w:hAnsi="Times New Roman" w:cs="Times New Roman" w:hint="eastAsia"/>
          <w:b/>
          <w:bCs/>
          <w:szCs w:val="21"/>
        </w:rPr>
        <w:t>4</w:t>
      </w:r>
      <w:r w:rsidRPr="00706CB2">
        <w:rPr>
          <w:rFonts w:ascii="Times New Roman" w:hAnsi="Times New Roman" w:cs="Times New Roman"/>
          <w:b/>
          <w:bCs/>
          <w:szCs w:val="21"/>
        </w:rPr>
        <w:t xml:space="preserve">. </w:t>
      </w:r>
      <w:r w:rsidRPr="00706CB2">
        <w:rPr>
          <w:rFonts w:ascii="Times New Roman" w:hAnsi="Times New Roman" w:cs="Times New Roman" w:hint="eastAsia"/>
          <w:b/>
          <w:bCs/>
          <w:szCs w:val="21"/>
        </w:rPr>
        <w:t>Phenomenon observed on flower characteristics of the target species</w:t>
      </w:r>
      <w:r w:rsidRPr="00706CB2">
        <w:rPr>
          <w:rFonts w:ascii="Times New Roman" w:hAnsi="Times New Roman" w:cs="Times New Roman"/>
          <w:b/>
          <w:bCs/>
          <w:szCs w:val="21"/>
        </w:rPr>
        <w:t>: (A) lower temperature and higher UV, darker flowers within species, attract less pollinators; (B) higher temperature and lower UV, brighter flowers within species, attract more pollinators; (A-1) and (B-1)</w:t>
      </w:r>
      <w:r w:rsidRPr="00706CB2">
        <w:rPr>
          <w:b/>
          <w:bCs/>
          <w:szCs w:val="21"/>
        </w:rPr>
        <w:t xml:space="preserve"> </w:t>
      </w:r>
      <w:r w:rsidRPr="00706CB2">
        <w:rPr>
          <w:rFonts w:ascii="Times New Roman" w:hAnsi="Times New Roman" w:cs="Times New Roman"/>
          <w:b/>
          <w:bCs/>
          <w:szCs w:val="21"/>
        </w:rPr>
        <w:t xml:space="preserve">Whether pollinated or not, the flower color of </w:t>
      </w:r>
      <w:r w:rsidRPr="00706CB2">
        <w:rPr>
          <w:rFonts w:ascii="Times New Roman" w:hAnsi="Times New Roman" w:cs="Times New Roman"/>
          <w:b/>
          <w:bCs/>
          <w:i/>
          <w:iCs/>
          <w:szCs w:val="21"/>
        </w:rPr>
        <w:t>L. nervosa</w:t>
      </w:r>
      <w:r w:rsidRPr="00706CB2">
        <w:rPr>
          <w:rFonts w:ascii="Times New Roman" w:hAnsi="Times New Roman" w:cs="Times New Roman"/>
          <w:b/>
          <w:bCs/>
          <w:szCs w:val="21"/>
        </w:rPr>
        <w:t xml:space="preserve"> is uniform; (A-2) and (B-2) After pollination, the flower color of </w:t>
      </w:r>
      <w:r w:rsidRPr="00706CB2">
        <w:rPr>
          <w:rFonts w:ascii="Times New Roman" w:hAnsi="Times New Roman" w:cs="Times New Roman"/>
          <w:b/>
          <w:bCs/>
          <w:i/>
          <w:iCs/>
          <w:szCs w:val="21"/>
        </w:rPr>
        <w:t xml:space="preserve">L. </w:t>
      </w:r>
      <w:proofErr w:type="spellStart"/>
      <w:r w:rsidRPr="00706CB2">
        <w:rPr>
          <w:rFonts w:ascii="Times New Roman" w:hAnsi="Times New Roman" w:cs="Times New Roman"/>
          <w:b/>
          <w:bCs/>
          <w:i/>
          <w:iCs/>
          <w:szCs w:val="21"/>
        </w:rPr>
        <w:t>tangutica</w:t>
      </w:r>
      <w:proofErr w:type="spellEnd"/>
      <w:r w:rsidRPr="00706CB2">
        <w:rPr>
          <w:rFonts w:ascii="Times New Roman" w:hAnsi="Times New Roman" w:cs="Times New Roman"/>
          <w:b/>
          <w:bCs/>
          <w:szCs w:val="21"/>
        </w:rPr>
        <w:t xml:space="preserve"> will change.</w:t>
      </w:r>
    </w:p>
    <w:p w14:paraId="5AB483C6" w14:textId="77777777" w:rsidR="002857DF" w:rsidRPr="00706CB2" w:rsidRDefault="002857DF" w:rsidP="00A53B7D">
      <w:pPr>
        <w:spacing w:line="360" w:lineRule="auto"/>
        <w:rPr>
          <w:rFonts w:ascii="Times New Roman" w:hAnsi="Times New Roman" w:cs="Times New Roman"/>
          <w:b/>
          <w:bCs/>
          <w:szCs w:val="21"/>
        </w:rPr>
      </w:pPr>
    </w:p>
    <w:p w14:paraId="7D640166" w14:textId="77777777" w:rsidR="00A53B7D" w:rsidRPr="00BD6ABE" w:rsidRDefault="00A53B7D" w:rsidP="00A53B7D">
      <w:pPr>
        <w:spacing w:line="360" w:lineRule="auto"/>
        <w:rPr>
          <w:rFonts w:ascii="Times New Roman" w:eastAsiaTheme="majorEastAsia" w:hAnsi="Times New Roman" w:cs="Times New Roman"/>
          <w:b/>
          <w:bCs/>
          <w:szCs w:val="21"/>
        </w:rPr>
      </w:pPr>
      <w:r w:rsidRPr="00BD6ABE">
        <w:rPr>
          <w:rFonts w:ascii="Times New Roman" w:eastAsiaTheme="majorEastAsia" w:hAnsi="Times New Roman" w:cs="Times New Roman" w:hint="eastAsia"/>
          <w:b/>
          <w:bCs/>
          <w:szCs w:val="21"/>
        </w:rPr>
        <w:t xml:space="preserve">Figure 5. </w:t>
      </w:r>
      <w:r w:rsidRPr="00BD6ABE">
        <w:rPr>
          <w:rFonts w:ascii="Times New Roman" w:eastAsiaTheme="majorEastAsia" w:hAnsi="Times New Roman" w:cs="Times New Roman"/>
          <w:b/>
          <w:bCs/>
          <w:szCs w:val="21"/>
        </w:rPr>
        <w:t>D</w:t>
      </w:r>
      <w:r w:rsidRPr="00BD6ABE">
        <w:rPr>
          <w:rFonts w:ascii="Times New Roman" w:eastAsiaTheme="majorEastAsia" w:hAnsi="Times New Roman" w:cs="Times New Roman" w:hint="eastAsia"/>
          <w:b/>
          <w:bCs/>
          <w:szCs w:val="21"/>
        </w:rPr>
        <w:t>istribution</w:t>
      </w:r>
      <w:r w:rsidRPr="00BD6ABE">
        <w:rPr>
          <w:rFonts w:ascii="Times New Roman" w:eastAsiaTheme="majorEastAsia" w:hAnsi="Times New Roman" w:cs="Times New Roman"/>
          <w:b/>
          <w:bCs/>
          <w:szCs w:val="21"/>
        </w:rPr>
        <w:t xml:space="preserve"> and specimen coordinates of </w:t>
      </w:r>
      <w:r w:rsidRPr="0001552C">
        <w:rPr>
          <w:rFonts w:ascii="Times New Roman" w:eastAsiaTheme="majorEastAsia" w:hAnsi="Times New Roman" w:cs="Times New Roman"/>
          <w:b/>
          <w:bCs/>
          <w:i/>
          <w:szCs w:val="21"/>
        </w:rPr>
        <w:t>L. nervosa</w:t>
      </w:r>
      <w:r w:rsidRPr="00BD6ABE">
        <w:rPr>
          <w:rFonts w:ascii="Times New Roman" w:eastAsiaTheme="majorEastAsia" w:hAnsi="Times New Roman" w:cs="Times New Roman"/>
          <w:b/>
          <w:bCs/>
          <w:szCs w:val="21"/>
        </w:rPr>
        <w:t xml:space="preserve"> (A); </w:t>
      </w:r>
      <w:r w:rsidRPr="0001552C">
        <w:rPr>
          <w:rFonts w:ascii="Times New Roman" w:eastAsiaTheme="majorEastAsia" w:hAnsi="Times New Roman" w:cs="Times New Roman"/>
          <w:b/>
          <w:bCs/>
          <w:i/>
          <w:szCs w:val="21"/>
        </w:rPr>
        <w:t xml:space="preserve">L. </w:t>
      </w:r>
      <w:proofErr w:type="spellStart"/>
      <w:r w:rsidRPr="0001552C">
        <w:rPr>
          <w:rFonts w:ascii="Times New Roman" w:eastAsiaTheme="majorEastAsia" w:hAnsi="Times New Roman" w:cs="Times New Roman"/>
          <w:b/>
          <w:bCs/>
          <w:i/>
          <w:szCs w:val="21"/>
        </w:rPr>
        <w:t>tangutica</w:t>
      </w:r>
      <w:proofErr w:type="spellEnd"/>
      <w:r>
        <w:rPr>
          <w:rFonts w:ascii="Times New Roman" w:eastAsiaTheme="majorEastAsia" w:hAnsi="Times New Roman" w:cs="Times New Roman"/>
          <w:b/>
          <w:bCs/>
          <w:szCs w:val="21"/>
        </w:rPr>
        <w:t xml:space="preserve"> (B)</w:t>
      </w:r>
      <w:r>
        <w:rPr>
          <w:rFonts w:ascii="Times New Roman" w:eastAsiaTheme="majorEastAsia" w:hAnsi="Times New Roman" w:cs="Times New Roman" w:hint="eastAsia"/>
          <w:b/>
          <w:bCs/>
          <w:szCs w:val="21"/>
        </w:rPr>
        <w:t xml:space="preserve"> two </w:t>
      </w:r>
      <w:r w:rsidRPr="00BD6ABE">
        <w:rPr>
          <w:rFonts w:ascii="Times New Roman" w:eastAsiaTheme="majorEastAsia" w:hAnsi="Times New Roman" w:cs="Times New Roman"/>
          <w:b/>
          <w:bCs/>
          <w:szCs w:val="21"/>
        </w:rPr>
        <w:t>target species</w:t>
      </w:r>
      <w:r>
        <w:rPr>
          <w:rFonts w:ascii="Times New Roman" w:eastAsiaTheme="majorEastAsia" w:hAnsi="Times New Roman" w:cs="Times New Roman" w:hint="eastAsia"/>
          <w:b/>
          <w:bCs/>
          <w:szCs w:val="21"/>
        </w:rPr>
        <w:t xml:space="preserve"> at n</w:t>
      </w:r>
      <w:r w:rsidRPr="00A63AAE">
        <w:rPr>
          <w:rFonts w:ascii="Times New Roman" w:eastAsiaTheme="majorEastAsia" w:hAnsi="Times New Roman" w:cs="Times New Roman"/>
          <w:b/>
          <w:bCs/>
          <w:szCs w:val="21"/>
        </w:rPr>
        <w:t>ational and regional scales</w:t>
      </w:r>
    </w:p>
    <w:p w14:paraId="0096A4D6" w14:textId="40171CFF" w:rsidR="00A53B7D" w:rsidRDefault="00A53B7D" w:rsidP="00A53B7D">
      <w:pPr>
        <w:spacing w:line="360" w:lineRule="auto"/>
        <w:rPr>
          <w:rFonts w:ascii="Times New Roman" w:eastAsiaTheme="majorEastAsia" w:hAnsi="Times New Roman" w:cs="Times New Roman"/>
          <w:szCs w:val="21"/>
        </w:rPr>
      </w:pPr>
      <w:r w:rsidRPr="00BD6ABE">
        <w:rPr>
          <w:rFonts w:ascii="Times New Roman" w:eastAsiaTheme="majorEastAsia" w:hAnsi="Times New Roman" w:cs="Times New Roman" w:hint="eastAsia"/>
          <w:b/>
          <w:bCs/>
          <w:szCs w:val="21"/>
        </w:rPr>
        <w:t>N</w:t>
      </w:r>
      <w:r w:rsidRPr="00BD6ABE">
        <w:rPr>
          <w:rFonts w:ascii="Times New Roman" w:eastAsiaTheme="majorEastAsia" w:hAnsi="Times New Roman" w:cs="Times New Roman"/>
          <w:b/>
          <w:bCs/>
          <w:szCs w:val="21"/>
        </w:rPr>
        <w:t xml:space="preserve">otes: </w:t>
      </w:r>
      <w:r w:rsidRPr="00BD6ABE">
        <w:rPr>
          <w:rFonts w:ascii="Times New Roman" w:eastAsiaTheme="majorEastAsia" w:hAnsi="Times New Roman" w:cs="Times New Roman"/>
          <w:szCs w:val="21"/>
        </w:rPr>
        <w:t xml:space="preserve">Distribution information source: Chinese Virtual Herbarium (CVH) and Global Biodiversity Information </w:t>
      </w:r>
      <w:r>
        <w:rPr>
          <w:rFonts w:ascii="Times New Roman" w:eastAsiaTheme="majorEastAsia" w:hAnsi="Times New Roman" w:cs="Times New Roman"/>
          <w:szCs w:val="21"/>
        </w:rPr>
        <w:t xml:space="preserve">Facility </w:t>
      </w:r>
      <w:r w:rsidRPr="00BD6ABE">
        <w:rPr>
          <w:rFonts w:ascii="Times New Roman" w:eastAsiaTheme="majorEastAsia" w:hAnsi="Times New Roman" w:cs="Times New Roman"/>
          <w:szCs w:val="21"/>
        </w:rPr>
        <w:t>(GBIF).</w:t>
      </w:r>
    </w:p>
    <w:p w14:paraId="51C02F5D" w14:textId="77777777" w:rsidR="002857DF" w:rsidRDefault="002857DF" w:rsidP="00A53B7D">
      <w:pPr>
        <w:spacing w:line="360" w:lineRule="auto"/>
        <w:rPr>
          <w:rFonts w:ascii="Times New Roman" w:eastAsiaTheme="majorEastAsia" w:hAnsi="Times New Roman" w:cs="Times New Roman"/>
          <w:szCs w:val="21"/>
        </w:rPr>
      </w:pPr>
    </w:p>
    <w:p w14:paraId="3BD970E8" w14:textId="753EA01B" w:rsidR="00A53B7D" w:rsidRDefault="00A53B7D" w:rsidP="00A53B7D">
      <w:pPr>
        <w:spacing w:line="360" w:lineRule="auto"/>
        <w:rPr>
          <w:rFonts w:ascii="Times New Roman" w:eastAsiaTheme="majorEastAsia" w:hAnsi="Times New Roman" w:cs="Times New Roman"/>
          <w:b/>
          <w:bCs/>
          <w:szCs w:val="21"/>
        </w:rPr>
      </w:pPr>
      <w:r w:rsidRPr="007E030A">
        <w:rPr>
          <w:rFonts w:ascii="Times New Roman" w:eastAsiaTheme="majorEastAsia" w:hAnsi="Times New Roman" w:cs="Times New Roman" w:hint="eastAsia"/>
          <w:b/>
          <w:bCs/>
          <w:szCs w:val="21"/>
        </w:rPr>
        <w:t>F</w:t>
      </w:r>
      <w:r w:rsidRPr="007E030A">
        <w:rPr>
          <w:rFonts w:ascii="Times New Roman" w:eastAsiaTheme="majorEastAsia" w:hAnsi="Times New Roman" w:cs="Times New Roman"/>
          <w:b/>
          <w:bCs/>
          <w:szCs w:val="21"/>
        </w:rPr>
        <w:t xml:space="preserve">igure S1. Variation in flower color among populations of </w:t>
      </w:r>
      <w:r w:rsidRPr="00D93A94">
        <w:rPr>
          <w:rFonts w:ascii="Times New Roman" w:eastAsiaTheme="majorEastAsia" w:hAnsi="Times New Roman" w:cs="Times New Roman"/>
          <w:b/>
          <w:bCs/>
          <w:i/>
          <w:iCs/>
          <w:szCs w:val="21"/>
        </w:rPr>
        <w:t>L. nervosa</w:t>
      </w:r>
      <w:r w:rsidRPr="007E030A">
        <w:rPr>
          <w:rFonts w:ascii="Times New Roman" w:eastAsiaTheme="majorEastAsia" w:hAnsi="Times New Roman" w:cs="Times New Roman"/>
          <w:b/>
          <w:bCs/>
          <w:szCs w:val="21"/>
        </w:rPr>
        <w:t xml:space="preserve"> and flower color performance during florescence.</w:t>
      </w:r>
    </w:p>
    <w:p w14:paraId="7E912138" w14:textId="77777777" w:rsidR="002857DF" w:rsidRPr="007E030A" w:rsidRDefault="002857DF" w:rsidP="00A53B7D">
      <w:pPr>
        <w:spacing w:line="360" w:lineRule="auto"/>
        <w:rPr>
          <w:rFonts w:ascii="Times New Roman" w:eastAsiaTheme="majorEastAsia" w:hAnsi="Times New Roman" w:cs="Times New Roman"/>
          <w:b/>
          <w:bCs/>
          <w:szCs w:val="21"/>
        </w:rPr>
      </w:pPr>
    </w:p>
    <w:p w14:paraId="72E14BEC" w14:textId="77777777" w:rsidR="00A53B7D" w:rsidRPr="007E030A" w:rsidRDefault="00A53B7D" w:rsidP="00A53B7D">
      <w:pPr>
        <w:spacing w:line="360" w:lineRule="auto"/>
        <w:rPr>
          <w:rFonts w:ascii="Times New Roman" w:eastAsiaTheme="majorEastAsia" w:hAnsi="Times New Roman" w:cs="Times New Roman"/>
          <w:b/>
          <w:bCs/>
          <w:szCs w:val="21"/>
        </w:rPr>
      </w:pPr>
      <w:r w:rsidRPr="007E030A">
        <w:rPr>
          <w:rFonts w:ascii="Times New Roman" w:eastAsiaTheme="majorEastAsia" w:hAnsi="Times New Roman" w:cs="Times New Roman" w:hint="eastAsia"/>
          <w:b/>
          <w:bCs/>
          <w:szCs w:val="21"/>
        </w:rPr>
        <w:t>F</w:t>
      </w:r>
      <w:r w:rsidRPr="007E030A">
        <w:rPr>
          <w:rFonts w:ascii="Times New Roman" w:eastAsiaTheme="majorEastAsia" w:hAnsi="Times New Roman" w:cs="Times New Roman"/>
          <w:b/>
          <w:bCs/>
          <w:szCs w:val="21"/>
        </w:rPr>
        <w:t xml:space="preserve">igure S2. Flower color performance among populations of </w:t>
      </w:r>
      <w:r w:rsidRPr="00D93A94">
        <w:rPr>
          <w:rFonts w:ascii="Times New Roman" w:eastAsiaTheme="majorEastAsia" w:hAnsi="Times New Roman" w:cs="Times New Roman"/>
          <w:b/>
          <w:bCs/>
          <w:i/>
          <w:iCs/>
          <w:szCs w:val="21"/>
        </w:rPr>
        <w:t xml:space="preserve">L. </w:t>
      </w:r>
      <w:proofErr w:type="spellStart"/>
      <w:r w:rsidRPr="00D93A94">
        <w:rPr>
          <w:rFonts w:ascii="Times New Roman" w:eastAsiaTheme="majorEastAsia" w:hAnsi="Times New Roman" w:cs="Times New Roman"/>
          <w:b/>
          <w:bCs/>
          <w:i/>
          <w:iCs/>
          <w:szCs w:val="21"/>
        </w:rPr>
        <w:t>tangutica</w:t>
      </w:r>
      <w:proofErr w:type="spellEnd"/>
      <w:r w:rsidRPr="007E030A">
        <w:rPr>
          <w:rFonts w:ascii="Times New Roman" w:eastAsiaTheme="majorEastAsia" w:hAnsi="Times New Roman" w:cs="Times New Roman"/>
          <w:b/>
          <w:bCs/>
          <w:szCs w:val="21"/>
        </w:rPr>
        <w:t xml:space="preserve"> and flower color change during different florescence stage: (a) flower color varies among populations; (b) flower color change during bud stage; (c) flower color change during full flowering stage - (c-1) before pollination, (c-2) after pollination.</w:t>
      </w:r>
    </w:p>
    <w:p w14:paraId="465ECB04" w14:textId="47ED5672" w:rsidR="00A53B7D" w:rsidRDefault="00A53B7D">
      <w:pPr>
        <w:widowControl/>
        <w:jc w:val="left"/>
        <w:rPr>
          <w:rFonts w:ascii="Times New Roman" w:hAnsi="Times New Roman" w:cs="Times New Roman"/>
          <w:b/>
          <w:bCs/>
          <w:sz w:val="24"/>
          <w:szCs w:val="24"/>
        </w:rPr>
      </w:pPr>
      <w:r>
        <w:rPr>
          <w:rFonts w:ascii="Times New Roman" w:hAnsi="Times New Roman" w:cs="Times New Roman"/>
          <w:b/>
          <w:bCs/>
          <w:sz w:val="24"/>
          <w:szCs w:val="24"/>
        </w:rPr>
        <w:br w:type="page"/>
      </w:r>
    </w:p>
    <w:p w14:paraId="3C5A1260" w14:textId="77777777" w:rsidR="005D437F" w:rsidRPr="005D437F" w:rsidRDefault="005D437F" w:rsidP="005D437F">
      <w:pPr>
        <w:spacing w:line="360" w:lineRule="auto"/>
        <w:rPr>
          <w:rFonts w:ascii="Times New Roman" w:hAnsi="Times New Roman" w:cs="Times New Roman"/>
          <w:b/>
          <w:bCs/>
          <w:sz w:val="24"/>
          <w:szCs w:val="24"/>
        </w:rPr>
      </w:pPr>
      <w:r w:rsidRPr="005D437F">
        <w:rPr>
          <w:rFonts w:ascii="Times New Roman" w:hAnsi="Times New Roman" w:cs="Times New Roman"/>
          <w:b/>
          <w:bCs/>
          <w:sz w:val="24"/>
          <w:szCs w:val="24"/>
        </w:rPr>
        <w:lastRenderedPageBreak/>
        <w:t>Conflict of Interest</w:t>
      </w:r>
    </w:p>
    <w:p w14:paraId="667FAFC9" w14:textId="77777777" w:rsidR="005D437F" w:rsidRPr="005D437F" w:rsidRDefault="005D437F" w:rsidP="005D437F">
      <w:pPr>
        <w:spacing w:line="360" w:lineRule="auto"/>
        <w:rPr>
          <w:rFonts w:ascii="Times New Roman" w:hAnsi="Times New Roman" w:cs="Times New Roman"/>
          <w:sz w:val="24"/>
          <w:szCs w:val="24"/>
        </w:rPr>
      </w:pPr>
      <w:r w:rsidRPr="005D437F">
        <w:rPr>
          <w:rFonts w:ascii="Times New Roman" w:hAnsi="Times New Roman" w:cs="Times New Roman"/>
          <w:sz w:val="24"/>
          <w:szCs w:val="24"/>
        </w:rPr>
        <w:t>All authors declare no conflict of interest.</w:t>
      </w:r>
    </w:p>
    <w:p w14:paraId="4B8793BA" w14:textId="77777777" w:rsidR="005D437F" w:rsidRPr="005D437F" w:rsidRDefault="005D437F" w:rsidP="005D437F">
      <w:pPr>
        <w:spacing w:line="360" w:lineRule="auto"/>
        <w:rPr>
          <w:rFonts w:ascii="Times New Roman" w:hAnsi="Times New Roman" w:cs="Times New Roman"/>
          <w:b/>
          <w:bCs/>
          <w:sz w:val="24"/>
          <w:szCs w:val="24"/>
        </w:rPr>
      </w:pPr>
      <w:r w:rsidRPr="005D437F">
        <w:rPr>
          <w:rFonts w:ascii="Times New Roman" w:hAnsi="Times New Roman" w:cs="Times New Roman"/>
          <w:b/>
          <w:bCs/>
          <w:sz w:val="24"/>
          <w:szCs w:val="24"/>
        </w:rPr>
        <w:t>Author Contributions</w:t>
      </w:r>
    </w:p>
    <w:p w14:paraId="2B3B1B04" w14:textId="33A529B9" w:rsidR="005D437F" w:rsidRPr="005D437F" w:rsidRDefault="005D437F" w:rsidP="005D437F">
      <w:pPr>
        <w:spacing w:line="360" w:lineRule="auto"/>
        <w:rPr>
          <w:rFonts w:ascii="Times New Roman" w:hAnsi="Times New Roman" w:cs="Times New Roman"/>
          <w:sz w:val="24"/>
          <w:szCs w:val="24"/>
        </w:rPr>
      </w:pPr>
      <w:r w:rsidRPr="005D437F">
        <w:rPr>
          <w:rFonts w:ascii="Times New Roman" w:hAnsi="Times New Roman" w:cs="Times New Roman"/>
          <w:sz w:val="24"/>
          <w:szCs w:val="24"/>
        </w:rPr>
        <w:t>All authors contributed substantially to this research work. W</w:t>
      </w:r>
      <w:r w:rsidR="00EE5455">
        <w:rPr>
          <w:rFonts w:ascii="Times New Roman" w:hAnsi="Times New Roman" w:cs="Times New Roman" w:hint="eastAsia"/>
          <w:sz w:val="24"/>
          <w:szCs w:val="24"/>
        </w:rPr>
        <w:t>enkai</w:t>
      </w:r>
      <w:r w:rsidR="00EE5455">
        <w:rPr>
          <w:rFonts w:ascii="Times New Roman" w:hAnsi="Times New Roman" w:cs="Times New Roman"/>
          <w:sz w:val="24"/>
          <w:szCs w:val="24"/>
        </w:rPr>
        <w:t xml:space="preserve"> Chen</w:t>
      </w:r>
      <w:r w:rsidR="00471ECD">
        <w:rPr>
          <w:rFonts w:ascii="Times New Roman" w:hAnsi="Times New Roman" w:cs="Times New Roman"/>
          <w:sz w:val="24"/>
          <w:szCs w:val="24"/>
        </w:rPr>
        <w:t>,</w:t>
      </w:r>
      <w:r w:rsidRPr="005D437F">
        <w:rPr>
          <w:rFonts w:ascii="Times New Roman" w:hAnsi="Times New Roman" w:cs="Times New Roman"/>
          <w:sz w:val="24"/>
          <w:szCs w:val="24"/>
        </w:rPr>
        <w:t xml:space="preserve"> </w:t>
      </w:r>
      <w:proofErr w:type="spellStart"/>
      <w:r w:rsidRPr="005D437F">
        <w:rPr>
          <w:rFonts w:ascii="Times New Roman" w:hAnsi="Times New Roman" w:cs="Times New Roman"/>
          <w:sz w:val="24"/>
          <w:szCs w:val="24"/>
        </w:rPr>
        <w:t>J</w:t>
      </w:r>
      <w:r w:rsidR="00EE5455">
        <w:rPr>
          <w:rFonts w:ascii="Times New Roman" w:hAnsi="Times New Roman" w:cs="Times New Roman"/>
          <w:sz w:val="24"/>
          <w:szCs w:val="24"/>
        </w:rPr>
        <w:t>inniu</w:t>
      </w:r>
      <w:proofErr w:type="spellEnd"/>
      <w:r w:rsidR="00EE5455">
        <w:rPr>
          <w:rFonts w:ascii="Times New Roman" w:hAnsi="Times New Roman" w:cs="Times New Roman"/>
          <w:sz w:val="24"/>
          <w:szCs w:val="24"/>
        </w:rPr>
        <w:t xml:space="preserve"> </w:t>
      </w:r>
      <w:r w:rsidRPr="005D437F">
        <w:rPr>
          <w:rFonts w:ascii="Times New Roman" w:hAnsi="Times New Roman" w:cs="Times New Roman"/>
          <w:sz w:val="24"/>
          <w:szCs w:val="24"/>
        </w:rPr>
        <w:t>W</w:t>
      </w:r>
      <w:r w:rsidR="00EE5455">
        <w:rPr>
          <w:rFonts w:ascii="Times New Roman" w:hAnsi="Times New Roman" w:cs="Times New Roman"/>
          <w:sz w:val="24"/>
          <w:szCs w:val="24"/>
        </w:rPr>
        <w:t>ang</w:t>
      </w:r>
      <w:r w:rsidRPr="005D437F">
        <w:rPr>
          <w:rFonts w:ascii="Times New Roman" w:hAnsi="Times New Roman" w:cs="Times New Roman"/>
          <w:sz w:val="24"/>
          <w:szCs w:val="24"/>
        </w:rPr>
        <w:t xml:space="preserve"> and Yan Wu </w:t>
      </w:r>
      <w:r w:rsidR="00471ECD">
        <w:rPr>
          <w:rFonts w:ascii="Times New Roman" w:hAnsi="Times New Roman" w:cs="Times New Roman"/>
          <w:sz w:val="24"/>
          <w:szCs w:val="24"/>
        </w:rPr>
        <w:t>conceived the idea and study design</w:t>
      </w:r>
      <w:r w:rsidRPr="005D437F">
        <w:rPr>
          <w:rFonts w:ascii="Times New Roman" w:hAnsi="Times New Roman" w:cs="Times New Roman"/>
          <w:sz w:val="24"/>
          <w:szCs w:val="24"/>
        </w:rPr>
        <w:t>, W</w:t>
      </w:r>
      <w:r w:rsidR="00EE5455">
        <w:rPr>
          <w:rFonts w:ascii="Times New Roman" w:hAnsi="Times New Roman" w:cs="Times New Roman"/>
          <w:sz w:val="24"/>
          <w:szCs w:val="24"/>
        </w:rPr>
        <w:t xml:space="preserve">enkai </w:t>
      </w:r>
      <w:r w:rsidR="00471ECD">
        <w:rPr>
          <w:rFonts w:ascii="Times New Roman" w:hAnsi="Times New Roman" w:cs="Times New Roman"/>
          <w:sz w:val="24"/>
          <w:szCs w:val="24"/>
        </w:rPr>
        <w:t>C</w:t>
      </w:r>
      <w:r w:rsidR="00EE5455">
        <w:rPr>
          <w:rFonts w:ascii="Times New Roman" w:hAnsi="Times New Roman" w:cs="Times New Roman"/>
          <w:sz w:val="24"/>
          <w:szCs w:val="24"/>
        </w:rPr>
        <w:t>hen</w:t>
      </w:r>
      <w:r w:rsidR="00471ECD">
        <w:rPr>
          <w:rFonts w:ascii="Times New Roman" w:hAnsi="Times New Roman" w:cs="Times New Roman"/>
          <w:sz w:val="24"/>
          <w:szCs w:val="24"/>
        </w:rPr>
        <w:t xml:space="preserve"> took photos and drafted the paper, </w:t>
      </w:r>
      <w:proofErr w:type="spellStart"/>
      <w:r w:rsidR="00471ECD">
        <w:rPr>
          <w:rFonts w:ascii="Times New Roman" w:hAnsi="Times New Roman" w:cs="Times New Roman"/>
          <w:sz w:val="24"/>
          <w:szCs w:val="24"/>
        </w:rPr>
        <w:t>C</w:t>
      </w:r>
      <w:r w:rsidR="00EE5455">
        <w:rPr>
          <w:rFonts w:ascii="Times New Roman" w:hAnsi="Times New Roman" w:cs="Times New Roman"/>
          <w:sz w:val="24"/>
          <w:szCs w:val="24"/>
        </w:rPr>
        <w:t>hunya</w:t>
      </w:r>
      <w:proofErr w:type="spellEnd"/>
      <w:r w:rsidR="00EE5455">
        <w:rPr>
          <w:rFonts w:ascii="Times New Roman" w:hAnsi="Times New Roman" w:cs="Times New Roman"/>
          <w:sz w:val="24"/>
          <w:szCs w:val="24"/>
        </w:rPr>
        <w:t xml:space="preserve"> </w:t>
      </w:r>
      <w:r w:rsidR="00471ECD">
        <w:rPr>
          <w:rFonts w:ascii="Times New Roman" w:hAnsi="Times New Roman" w:cs="Times New Roman"/>
          <w:sz w:val="24"/>
          <w:szCs w:val="24"/>
        </w:rPr>
        <w:t>W</w:t>
      </w:r>
      <w:r w:rsidR="00EE5455">
        <w:rPr>
          <w:rFonts w:ascii="Times New Roman" w:hAnsi="Times New Roman" w:cs="Times New Roman"/>
          <w:sz w:val="24"/>
          <w:szCs w:val="24"/>
        </w:rPr>
        <w:t>ang</w:t>
      </w:r>
      <w:r w:rsidR="00AE012C">
        <w:rPr>
          <w:rFonts w:ascii="Times New Roman" w:hAnsi="Times New Roman" w:cs="Times New Roman"/>
          <w:sz w:val="24"/>
          <w:szCs w:val="24"/>
        </w:rPr>
        <w:t xml:space="preserve"> conducted the distribution figures, </w:t>
      </w:r>
      <w:proofErr w:type="spellStart"/>
      <w:r w:rsidR="00471ECD">
        <w:rPr>
          <w:rFonts w:ascii="Times New Roman" w:hAnsi="Times New Roman" w:cs="Times New Roman"/>
          <w:sz w:val="24"/>
          <w:szCs w:val="24"/>
        </w:rPr>
        <w:t>J</w:t>
      </w:r>
      <w:r w:rsidR="00EE5455">
        <w:rPr>
          <w:rFonts w:ascii="Times New Roman" w:hAnsi="Times New Roman" w:cs="Times New Roman"/>
          <w:sz w:val="24"/>
          <w:szCs w:val="24"/>
        </w:rPr>
        <w:t>inniu</w:t>
      </w:r>
      <w:proofErr w:type="spellEnd"/>
      <w:r w:rsidR="00EE5455">
        <w:rPr>
          <w:rFonts w:ascii="Times New Roman" w:hAnsi="Times New Roman" w:cs="Times New Roman"/>
          <w:sz w:val="24"/>
          <w:szCs w:val="24"/>
        </w:rPr>
        <w:t xml:space="preserve"> </w:t>
      </w:r>
      <w:r w:rsidR="00471ECD">
        <w:rPr>
          <w:rFonts w:ascii="Times New Roman" w:hAnsi="Times New Roman" w:cs="Times New Roman"/>
          <w:sz w:val="24"/>
          <w:szCs w:val="24"/>
        </w:rPr>
        <w:t>W</w:t>
      </w:r>
      <w:r w:rsidR="00EE5455">
        <w:rPr>
          <w:rFonts w:ascii="Times New Roman" w:hAnsi="Times New Roman" w:cs="Times New Roman"/>
          <w:sz w:val="24"/>
          <w:szCs w:val="24"/>
        </w:rPr>
        <w:t>ang</w:t>
      </w:r>
      <w:r w:rsidR="00471ECD">
        <w:rPr>
          <w:rFonts w:ascii="Times New Roman" w:hAnsi="Times New Roman" w:cs="Times New Roman"/>
          <w:sz w:val="24"/>
          <w:szCs w:val="24"/>
        </w:rPr>
        <w:t xml:space="preserve">, </w:t>
      </w:r>
      <w:proofErr w:type="spellStart"/>
      <w:r w:rsidR="00471ECD" w:rsidRPr="00471ECD">
        <w:rPr>
          <w:rFonts w:ascii="Times New Roman" w:hAnsi="Times New Roman" w:cs="Times New Roman"/>
          <w:sz w:val="24"/>
          <w:szCs w:val="24"/>
        </w:rPr>
        <w:t>J</w:t>
      </w:r>
      <w:r w:rsidR="00EE5455">
        <w:rPr>
          <w:rFonts w:ascii="Times New Roman" w:hAnsi="Times New Roman" w:cs="Times New Roman"/>
          <w:sz w:val="24"/>
          <w:szCs w:val="24"/>
        </w:rPr>
        <w:t>ie</w:t>
      </w:r>
      <w:proofErr w:type="spellEnd"/>
      <w:r w:rsidR="00EE5455">
        <w:rPr>
          <w:rFonts w:ascii="Times New Roman" w:hAnsi="Times New Roman" w:cs="Times New Roman"/>
          <w:sz w:val="24"/>
          <w:szCs w:val="24"/>
        </w:rPr>
        <w:t xml:space="preserve"> </w:t>
      </w:r>
      <w:r w:rsidR="00471ECD" w:rsidRPr="00471ECD">
        <w:rPr>
          <w:rFonts w:ascii="Times New Roman" w:hAnsi="Times New Roman" w:cs="Times New Roman"/>
          <w:sz w:val="24"/>
          <w:szCs w:val="24"/>
        </w:rPr>
        <w:t>D</w:t>
      </w:r>
      <w:r w:rsidR="00EE5455">
        <w:rPr>
          <w:rFonts w:ascii="Times New Roman" w:hAnsi="Times New Roman" w:cs="Times New Roman"/>
          <w:sz w:val="24"/>
          <w:szCs w:val="24"/>
        </w:rPr>
        <w:t>u</w:t>
      </w:r>
      <w:r w:rsidR="00471ECD" w:rsidRPr="00471ECD">
        <w:rPr>
          <w:rFonts w:ascii="Times New Roman" w:hAnsi="Times New Roman" w:cs="Times New Roman"/>
          <w:sz w:val="24"/>
          <w:szCs w:val="24"/>
        </w:rPr>
        <w:t>, J</w:t>
      </w:r>
      <w:r w:rsidR="00EE5455">
        <w:rPr>
          <w:rFonts w:ascii="Times New Roman" w:hAnsi="Times New Roman" w:cs="Times New Roman"/>
          <w:sz w:val="24"/>
          <w:szCs w:val="24"/>
        </w:rPr>
        <w:t xml:space="preserve">ian </w:t>
      </w:r>
      <w:r w:rsidR="00471ECD" w:rsidRPr="00471ECD">
        <w:rPr>
          <w:rFonts w:ascii="Times New Roman" w:hAnsi="Times New Roman" w:cs="Times New Roman"/>
          <w:sz w:val="24"/>
          <w:szCs w:val="24"/>
        </w:rPr>
        <w:t>S</w:t>
      </w:r>
      <w:r w:rsidR="00EE5455">
        <w:rPr>
          <w:rFonts w:ascii="Times New Roman" w:hAnsi="Times New Roman" w:cs="Times New Roman"/>
          <w:sz w:val="24"/>
          <w:szCs w:val="24"/>
        </w:rPr>
        <w:t>un</w:t>
      </w:r>
      <w:r w:rsidR="00AE012C">
        <w:rPr>
          <w:rFonts w:ascii="Times New Roman" w:hAnsi="Times New Roman" w:cs="Times New Roman"/>
          <w:sz w:val="24"/>
          <w:szCs w:val="24"/>
        </w:rPr>
        <w:t xml:space="preserve"> and</w:t>
      </w:r>
      <w:r w:rsidR="00471ECD">
        <w:rPr>
          <w:rFonts w:ascii="Times New Roman" w:hAnsi="Times New Roman" w:cs="Times New Roman"/>
          <w:sz w:val="24"/>
          <w:szCs w:val="24"/>
        </w:rPr>
        <w:t xml:space="preserve"> </w:t>
      </w:r>
      <w:r w:rsidR="002C68BB">
        <w:rPr>
          <w:rFonts w:ascii="Times New Roman" w:hAnsi="Times New Roman" w:cs="Times New Roman"/>
          <w:sz w:val="24"/>
          <w:szCs w:val="24"/>
        </w:rPr>
        <w:t>Janita Gurung</w:t>
      </w:r>
      <w:r w:rsidR="00471ECD" w:rsidRPr="00471ECD">
        <w:rPr>
          <w:rFonts w:ascii="Times New Roman" w:hAnsi="Times New Roman" w:cs="Times New Roman"/>
          <w:sz w:val="24"/>
          <w:szCs w:val="24"/>
        </w:rPr>
        <w:t xml:space="preserve"> </w:t>
      </w:r>
      <w:r w:rsidR="00471ECD">
        <w:rPr>
          <w:rFonts w:ascii="Times New Roman" w:hAnsi="Times New Roman" w:cs="Times New Roman"/>
          <w:sz w:val="24"/>
          <w:szCs w:val="24"/>
        </w:rPr>
        <w:t>revised</w:t>
      </w:r>
      <w:r w:rsidRPr="005D437F">
        <w:rPr>
          <w:rFonts w:ascii="Times New Roman" w:hAnsi="Times New Roman" w:cs="Times New Roman"/>
          <w:sz w:val="24"/>
          <w:szCs w:val="24"/>
        </w:rPr>
        <w:t xml:space="preserve"> the paper. All authors discussed the results and approved the final manuscript.</w:t>
      </w:r>
    </w:p>
    <w:p w14:paraId="15883721" w14:textId="77777777" w:rsidR="005D437F" w:rsidRPr="005D437F" w:rsidRDefault="005D437F" w:rsidP="005D437F">
      <w:pPr>
        <w:spacing w:line="360" w:lineRule="auto"/>
        <w:rPr>
          <w:rFonts w:ascii="Times New Roman" w:hAnsi="Times New Roman" w:cs="Times New Roman"/>
          <w:b/>
          <w:bCs/>
          <w:sz w:val="24"/>
          <w:szCs w:val="24"/>
        </w:rPr>
      </w:pPr>
      <w:r w:rsidRPr="005D437F">
        <w:rPr>
          <w:rFonts w:ascii="Times New Roman" w:hAnsi="Times New Roman" w:cs="Times New Roman"/>
          <w:b/>
          <w:bCs/>
          <w:sz w:val="24"/>
          <w:szCs w:val="24"/>
        </w:rPr>
        <w:t>Funding</w:t>
      </w:r>
    </w:p>
    <w:p w14:paraId="25B7BC30" w14:textId="224C5CB0" w:rsidR="005D437F" w:rsidRPr="005D437F" w:rsidRDefault="005D437F" w:rsidP="00AE296A">
      <w:pPr>
        <w:spacing w:line="360" w:lineRule="auto"/>
        <w:rPr>
          <w:rFonts w:ascii="Times New Roman" w:hAnsi="Times New Roman" w:cs="Times New Roman"/>
          <w:sz w:val="24"/>
          <w:szCs w:val="24"/>
        </w:rPr>
      </w:pPr>
      <w:r w:rsidRPr="005D437F">
        <w:rPr>
          <w:rFonts w:ascii="Times New Roman" w:hAnsi="Times New Roman" w:cs="Times New Roman"/>
          <w:sz w:val="24"/>
          <w:szCs w:val="24"/>
        </w:rPr>
        <w:t xml:space="preserve">This research was supported by the </w:t>
      </w:r>
      <w:r w:rsidRPr="00A828FB">
        <w:rPr>
          <w:rFonts w:ascii="Times New Roman" w:hAnsi="Times New Roman" w:cs="Times New Roman"/>
          <w:sz w:val="24"/>
          <w:szCs w:val="24"/>
        </w:rPr>
        <w:t>National Key Research and Development Program of China (2020YFE0203200),</w:t>
      </w:r>
      <w:r w:rsidRPr="005D437F">
        <w:rPr>
          <w:rFonts w:ascii="Times New Roman" w:hAnsi="Times New Roman" w:cs="Times New Roman"/>
          <w:sz w:val="24"/>
          <w:szCs w:val="24"/>
        </w:rPr>
        <w:t xml:space="preserve"> </w:t>
      </w:r>
      <w:proofErr w:type="spellStart"/>
      <w:r w:rsidR="00E739E4">
        <w:rPr>
          <w:rFonts w:ascii="Times New Roman" w:hAnsi="Times New Roman" w:cs="Times New Roman"/>
          <w:sz w:val="24"/>
          <w:szCs w:val="24"/>
        </w:rPr>
        <w:t>Jiuzhaigou</w:t>
      </w:r>
      <w:proofErr w:type="spellEnd"/>
      <w:r w:rsidR="00E739E4">
        <w:rPr>
          <w:rFonts w:ascii="Times New Roman" w:hAnsi="Times New Roman" w:cs="Times New Roman"/>
          <w:sz w:val="24"/>
          <w:szCs w:val="24"/>
        </w:rPr>
        <w:t xml:space="preserve"> Post-Disaster Restoration and Reconstruction Program</w:t>
      </w:r>
      <w:r w:rsidRPr="005D437F">
        <w:rPr>
          <w:rFonts w:ascii="Times New Roman" w:hAnsi="Times New Roman" w:cs="Times New Roman"/>
          <w:sz w:val="24"/>
          <w:szCs w:val="24"/>
        </w:rPr>
        <w:t xml:space="preserve"> (5132202020000046)</w:t>
      </w:r>
      <w:r w:rsidR="00AE296A">
        <w:rPr>
          <w:rFonts w:ascii="Times New Roman" w:hAnsi="Times New Roman" w:cs="Times New Roman"/>
          <w:sz w:val="24"/>
          <w:szCs w:val="24"/>
        </w:rPr>
        <w:t xml:space="preserve">, </w:t>
      </w:r>
      <w:r w:rsidR="00AE296A" w:rsidRPr="00AE296A">
        <w:rPr>
          <w:rFonts w:ascii="Times New Roman" w:hAnsi="Times New Roman" w:cs="Times New Roman"/>
          <w:sz w:val="24"/>
          <w:szCs w:val="24"/>
        </w:rPr>
        <w:t>National Natural Science Foundation of China (31971436 and</w:t>
      </w:r>
      <w:r w:rsidR="00AE296A">
        <w:rPr>
          <w:rFonts w:ascii="Times New Roman" w:hAnsi="Times New Roman" w:cs="Times New Roman" w:hint="eastAsia"/>
          <w:sz w:val="24"/>
          <w:szCs w:val="24"/>
        </w:rPr>
        <w:t xml:space="preserve"> </w:t>
      </w:r>
      <w:r w:rsidR="00AE296A" w:rsidRPr="00AE296A">
        <w:rPr>
          <w:rFonts w:ascii="Times New Roman" w:hAnsi="Times New Roman" w:cs="Times New Roman"/>
          <w:sz w:val="24"/>
          <w:szCs w:val="24"/>
        </w:rPr>
        <w:t>41661144045)</w:t>
      </w:r>
      <w:r w:rsidRPr="005D437F">
        <w:rPr>
          <w:rFonts w:ascii="Times New Roman" w:hAnsi="Times New Roman" w:cs="Times New Roman"/>
          <w:sz w:val="24"/>
          <w:szCs w:val="24"/>
        </w:rPr>
        <w:t>.</w:t>
      </w:r>
    </w:p>
    <w:p w14:paraId="14BB570E" w14:textId="77777777" w:rsidR="005D437F" w:rsidRPr="005D437F" w:rsidRDefault="005D437F" w:rsidP="005D437F">
      <w:pPr>
        <w:spacing w:line="360" w:lineRule="auto"/>
        <w:rPr>
          <w:rFonts w:ascii="Times New Roman" w:hAnsi="Times New Roman" w:cs="Times New Roman"/>
          <w:b/>
          <w:bCs/>
          <w:sz w:val="24"/>
          <w:szCs w:val="24"/>
        </w:rPr>
      </w:pPr>
      <w:r w:rsidRPr="005D437F">
        <w:rPr>
          <w:rFonts w:ascii="Times New Roman" w:hAnsi="Times New Roman" w:cs="Times New Roman"/>
          <w:b/>
          <w:bCs/>
          <w:sz w:val="24"/>
          <w:szCs w:val="24"/>
        </w:rPr>
        <w:t>Acknowledgments</w:t>
      </w:r>
    </w:p>
    <w:p w14:paraId="53A57787" w14:textId="6EB1D1AD" w:rsidR="005D437F" w:rsidRPr="005D437F" w:rsidRDefault="005D437F" w:rsidP="005D437F">
      <w:pPr>
        <w:spacing w:line="360" w:lineRule="auto"/>
        <w:rPr>
          <w:rFonts w:ascii="Times New Roman" w:hAnsi="Times New Roman" w:cs="Times New Roman"/>
          <w:sz w:val="24"/>
          <w:szCs w:val="24"/>
        </w:rPr>
      </w:pPr>
      <w:r w:rsidRPr="005D437F">
        <w:rPr>
          <w:rFonts w:ascii="Times New Roman" w:hAnsi="Times New Roman" w:cs="Times New Roman"/>
          <w:sz w:val="24"/>
          <w:szCs w:val="24"/>
        </w:rPr>
        <w:t xml:space="preserve">We would like to thank </w:t>
      </w:r>
      <w:r w:rsidR="00AE012C" w:rsidRPr="00AE012C">
        <w:rPr>
          <w:rFonts w:ascii="Times New Roman" w:hAnsi="Times New Roman" w:cs="Times New Roman"/>
          <w:sz w:val="24"/>
          <w:szCs w:val="24"/>
        </w:rPr>
        <w:t xml:space="preserve">Yuval Sapir </w:t>
      </w:r>
      <w:r w:rsidR="00AE012C">
        <w:rPr>
          <w:rFonts w:ascii="Times New Roman" w:hAnsi="Times New Roman" w:cs="Times New Roman"/>
          <w:sz w:val="24"/>
          <w:szCs w:val="24"/>
        </w:rPr>
        <w:t>for his suggestions on article content</w:t>
      </w:r>
      <w:r w:rsidR="002857DF">
        <w:rPr>
          <w:rFonts w:ascii="Times New Roman" w:hAnsi="Times New Roman" w:cs="Times New Roman" w:hint="eastAsia"/>
          <w:sz w:val="24"/>
          <w:szCs w:val="24"/>
        </w:rPr>
        <w:t>,</w:t>
      </w:r>
      <w:r w:rsidR="002857DF">
        <w:rPr>
          <w:rFonts w:ascii="Times New Roman" w:hAnsi="Times New Roman" w:cs="Times New Roman"/>
          <w:sz w:val="24"/>
          <w:szCs w:val="24"/>
        </w:rPr>
        <w:t xml:space="preserve"> thank Janita Gurung for her revision of the language,</w:t>
      </w:r>
      <w:r w:rsidR="00AE012C">
        <w:rPr>
          <w:rFonts w:ascii="Times New Roman" w:hAnsi="Times New Roman" w:cs="Times New Roman"/>
          <w:sz w:val="24"/>
          <w:szCs w:val="24"/>
        </w:rPr>
        <w:t xml:space="preserve"> and</w:t>
      </w:r>
      <w:r w:rsidR="002857DF">
        <w:rPr>
          <w:rFonts w:ascii="Times New Roman" w:hAnsi="Times New Roman" w:cs="Times New Roman"/>
          <w:sz w:val="24"/>
          <w:szCs w:val="24"/>
        </w:rPr>
        <w:t xml:space="preserve"> thank</w:t>
      </w:r>
      <w:r w:rsidR="00AE012C">
        <w:rPr>
          <w:rFonts w:ascii="Times New Roman" w:hAnsi="Times New Roman" w:cs="Times New Roman"/>
          <w:sz w:val="24"/>
          <w:szCs w:val="24"/>
        </w:rPr>
        <w:t xml:space="preserve"> </w:t>
      </w:r>
      <w:r>
        <w:rPr>
          <w:rFonts w:ascii="Times New Roman" w:hAnsi="Times New Roman" w:cs="Times New Roman"/>
          <w:sz w:val="24"/>
          <w:szCs w:val="24"/>
        </w:rPr>
        <w:t>Shu Wu</w:t>
      </w:r>
      <w:r w:rsidRPr="005D437F">
        <w:rPr>
          <w:rFonts w:ascii="Times New Roman" w:hAnsi="Times New Roman" w:cs="Times New Roman"/>
          <w:sz w:val="24"/>
          <w:szCs w:val="24"/>
        </w:rPr>
        <w:t xml:space="preserve"> for </w:t>
      </w:r>
      <w:r>
        <w:rPr>
          <w:rFonts w:ascii="Times New Roman" w:hAnsi="Times New Roman" w:cs="Times New Roman"/>
          <w:sz w:val="24"/>
          <w:szCs w:val="24"/>
        </w:rPr>
        <w:t>his</w:t>
      </w:r>
      <w:r w:rsidRPr="005D437F">
        <w:rPr>
          <w:rFonts w:ascii="Times New Roman" w:hAnsi="Times New Roman" w:cs="Times New Roman"/>
          <w:sz w:val="24"/>
          <w:szCs w:val="24"/>
        </w:rPr>
        <w:t xml:space="preserve"> </w:t>
      </w:r>
      <w:r>
        <w:rPr>
          <w:rFonts w:ascii="Times New Roman" w:hAnsi="Times New Roman" w:cs="Times New Roman"/>
          <w:sz w:val="24"/>
          <w:szCs w:val="24"/>
        </w:rPr>
        <w:t>technical support for photography</w:t>
      </w:r>
      <w:r w:rsidRPr="005D437F">
        <w:rPr>
          <w:rFonts w:ascii="Times New Roman" w:hAnsi="Times New Roman" w:cs="Times New Roman"/>
          <w:sz w:val="24"/>
          <w:szCs w:val="24"/>
        </w:rPr>
        <w:t>. We are grateful to the Associate Editor and one anonymous referee for providing valuable comments.</w:t>
      </w:r>
    </w:p>
    <w:p w14:paraId="7F7FF0CB" w14:textId="77777777" w:rsidR="005D437F" w:rsidRDefault="005D437F">
      <w:pPr>
        <w:widowControl/>
        <w:jc w:val="left"/>
        <w:rPr>
          <w:rFonts w:ascii="Times New Roman" w:hAnsi="Times New Roman" w:cs="Times New Roman"/>
          <w:b/>
          <w:bCs/>
          <w:sz w:val="24"/>
          <w:szCs w:val="24"/>
        </w:rPr>
      </w:pPr>
      <w:r>
        <w:rPr>
          <w:rFonts w:ascii="Times New Roman" w:hAnsi="Times New Roman" w:cs="Times New Roman"/>
          <w:b/>
          <w:bCs/>
          <w:sz w:val="24"/>
          <w:szCs w:val="24"/>
        </w:rPr>
        <w:br w:type="page"/>
      </w:r>
    </w:p>
    <w:p w14:paraId="0E3A8E18" w14:textId="0DE75A4D" w:rsidR="00260BAF" w:rsidRDefault="006C1FE1" w:rsidP="005D437F">
      <w:pPr>
        <w:spacing w:line="360" w:lineRule="auto"/>
        <w:rPr>
          <w:rFonts w:ascii="Times New Roman" w:hAnsi="Times New Roman" w:cs="Times New Roman"/>
          <w:b/>
          <w:bCs/>
          <w:sz w:val="24"/>
          <w:szCs w:val="24"/>
        </w:rPr>
      </w:pPr>
      <w:r>
        <w:rPr>
          <w:rFonts w:ascii="Times New Roman" w:hAnsi="Times New Roman" w:cs="Times New Roman"/>
          <w:b/>
          <w:bCs/>
          <w:sz w:val="24"/>
          <w:szCs w:val="24"/>
        </w:rPr>
        <w:lastRenderedPageBreak/>
        <w:t>References</w:t>
      </w:r>
    </w:p>
    <w:p w14:paraId="7769ECAE"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Arista, M., Talavera, M., </w:t>
      </w:r>
      <w:proofErr w:type="spellStart"/>
      <w:r>
        <w:rPr>
          <w:rFonts w:ascii="Times New Roman" w:hAnsi="Times New Roman" w:cs="Times New Roman"/>
          <w:sz w:val="24"/>
          <w:szCs w:val="24"/>
        </w:rPr>
        <w:t>Berjano</w:t>
      </w:r>
      <w:proofErr w:type="spellEnd"/>
      <w:r>
        <w:rPr>
          <w:rFonts w:ascii="Times New Roman" w:hAnsi="Times New Roman" w:cs="Times New Roman"/>
          <w:sz w:val="24"/>
          <w:szCs w:val="24"/>
        </w:rPr>
        <w:t xml:space="preserve">, R., Ortiz, P. L., &amp; Whitney, K. (2013). Abiotic factors may explain the geographical distribution of flower </w:t>
      </w:r>
      <w:proofErr w:type="spellStart"/>
      <w:r>
        <w:rPr>
          <w:rFonts w:ascii="Times New Roman" w:hAnsi="Times New Roman" w:cs="Times New Roman"/>
          <w:sz w:val="24"/>
          <w:szCs w:val="24"/>
        </w:rPr>
        <w:t>colour</w:t>
      </w:r>
      <w:proofErr w:type="spellEnd"/>
      <w:r>
        <w:rPr>
          <w:rFonts w:ascii="Times New Roman" w:hAnsi="Times New Roman" w:cs="Times New Roman"/>
          <w:sz w:val="24"/>
          <w:szCs w:val="24"/>
        </w:rPr>
        <w:t xml:space="preserve"> morphs and the maintenance of </w:t>
      </w:r>
      <w:proofErr w:type="spellStart"/>
      <w:r>
        <w:rPr>
          <w:rFonts w:ascii="Times New Roman" w:hAnsi="Times New Roman" w:cs="Times New Roman"/>
          <w:sz w:val="24"/>
          <w:szCs w:val="24"/>
        </w:rPr>
        <w:t>colour</w:t>
      </w:r>
      <w:proofErr w:type="spellEnd"/>
      <w:r>
        <w:rPr>
          <w:rFonts w:ascii="Times New Roman" w:hAnsi="Times New Roman" w:cs="Times New Roman"/>
          <w:sz w:val="24"/>
          <w:szCs w:val="24"/>
        </w:rPr>
        <w:t xml:space="preserve"> polymorphism in the scarlet pimpernel. </w:t>
      </w:r>
      <w:r>
        <w:rPr>
          <w:rFonts w:ascii="Times New Roman" w:hAnsi="Times New Roman" w:cs="Times New Roman"/>
          <w:i/>
          <w:sz w:val="24"/>
          <w:szCs w:val="24"/>
        </w:rPr>
        <w:t>Journal of Ecology, 101</w:t>
      </w:r>
      <w:r>
        <w:rPr>
          <w:rFonts w:ascii="Times New Roman" w:hAnsi="Times New Roman" w:cs="Times New Roman"/>
          <w:sz w:val="24"/>
          <w:szCs w:val="24"/>
        </w:rPr>
        <w:t>(6), 1613-1622. doi:10.1111/1365-2745.12151</w:t>
      </w:r>
    </w:p>
    <w:p w14:paraId="35A9D7BB"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Bingham, R. A., &amp; </w:t>
      </w:r>
      <w:proofErr w:type="spellStart"/>
      <w:r>
        <w:rPr>
          <w:rFonts w:ascii="Times New Roman" w:hAnsi="Times New Roman" w:cs="Times New Roman"/>
          <w:sz w:val="24"/>
          <w:szCs w:val="24"/>
        </w:rPr>
        <w:t>Orthner</w:t>
      </w:r>
      <w:proofErr w:type="spellEnd"/>
      <w:r>
        <w:rPr>
          <w:rFonts w:ascii="Times New Roman" w:hAnsi="Times New Roman" w:cs="Times New Roman"/>
          <w:sz w:val="24"/>
          <w:szCs w:val="24"/>
        </w:rPr>
        <w:t xml:space="preserve">, A. R. (1998). Efficient pollination of alpine plants. </w:t>
      </w:r>
      <w:r>
        <w:rPr>
          <w:rFonts w:ascii="Times New Roman" w:hAnsi="Times New Roman" w:cs="Times New Roman"/>
          <w:i/>
          <w:sz w:val="24"/>
          <w:szCs w:val="24"/>
        </w:rPr>
        <w:t>Nature, 391</w:t>
      </w:r>
      <w:r>
        <w:rPr>
          <w:rFonts w:ascii="Times New Roman" w:hAnsi="Times New Roman" w:cs="Times New Roman"/>
          <w:sz w:val="24"/>
          <w:szCs w:val="24"/>
        </w:rPr>
        <w:t>(6664), 238-239. doi:10.1038/34564</w:t>
      </w:r>
    </w:p>
    <w:p w14:paraId="4FC5F8F9"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Bode, R. F., &amp; Dufresne, C. (2020). Natural selection on flower size in invasive </w:t>
      </w:r>
      <w:proofErr w:type="spellStart"/>
      <w:r w:rsidRPr="0021064B">
        <w:rPr>
          <w:rFonts w:ascii="Times New Roman" w:hAnsi="Times New Roman" w:cs="Times New Roman"/>
          <w:i/>
          <w:iCs/>
          <w:sz w:val="24"/>
          <w:szCs w:val="24"/>
        </w:rPr>
        <w:t>Cytisus</w:t>
      </w:r>
      <w:proofErr w:type="spellEnd"/>
      <w:r w:rsidRPr="0021064B">
        <w:rPr>
          <w:rFonts w:ascii="Times New Roman" w:hAnsi="Times New Roman" w:cs="Times New Roman"/>
          <w:i/>
          <w:iCs/>
          <w:sz w:val="24"/>
          <w:szCs w:val="24"/>
        </w:rPr>
        <w:t xml:space="preserve"> </w:t>
      </w:r>
      <w:proofErr w:type="spellStart"/>
      <w:r w:rsidRPr="0021064B">
        <w:rPr>
          <w:rFonts w:ascii="Times New Roman" w:hAnsi="Times New Roman" w:cs="Times New Roman"/>
          <w:i/>
          <w:iCs/>
          <w:sz w:val="24"/>
          <w:szCs w:val="24"/>
        </w:rPr>
        <w:t>scoparius</w:t>
      </w:r>
      <w:proofErr w:type="spellEnd"/>
      <w:r>
        <w:rPr>
          <w:rFonts w:ascii="Times New Roman" w:hAnsi="Times New Roman" w:cs="Times New Roman"/>
          <w:sz w:val="24"/>
          <w:szCs w:val="24"/>
        </w:rPr>
        <w:t xml:space="preserve"> along an elevation gradient. </w:t>
      </w:r>
      <w:r>
        <w:rPr>
          <w:rFonts w:ascii="Times New Roman" w:hAnsi="Times New Roman" w:cs="Times New Roman"/>
          <w:i/>
          <w:sz w:val="24"/>
          <w:szCs w:val="24"/>
        </w:rPr>
        <w:t>Journal of Plant Ecology, 13</w:t>
      </w:r>
      <w:r>
        <w:rPr>
          <w:rFonts w:ascii="Times New Roman" w:hAnsi="Times New Roman" w:cs="Times New Roman"/>
          <w:sz w:val="24"/>
          <w:szCs w:val="24"/>
        </w:rPr>
        <w:t>(2), 165-170. doi:10.1093/</w:t>
      </w:r>
      <w:proofErr w:type="spellStart"/>
      <w:r>
        <w:rPr>
          <w:rFonts w:ascii="Times New Roman" w:hAnsi="Times New Roman" w:cs="Times New Roman"/>
          <w:sz w:val="24"/>
          <w:szCs w:val="24"/>
        </w:rPr>
        <w:t>jpe</w:t>
      </w:r>
      <w:proofErr w:type="spellEnd"/>
      <w:r>
        <w:rPr>
          <w:rFonts w:ascii="Times New Roman" w:hAnsi="Times New Roman" w:cs="Times New Roman"/>
          <w:sz w:val="24"/>
          <w:szCs w:val="24"/>
        </w:rPr>
        <w:t>/rtz058</w:t>
      </w:r>
    </w:p>
    <w:p w14:paraId="78ED52B4"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Chen, Z., </w:t>
      </w:r>
      <w:proofErr w:type="spellStart"/>
      <w:r>
        <w:rPr>
          <w:rFonts w:ascii="Times New Roman" w:hAnsi="Times New Roman" w:cs="Times New Roman"/>
          <w:sz w:val="24"/>
          <w:szCs w:val="24"/>
        </w:rPr>
        <w:t>Niu</w:t>
      </w:r>
      <w:proofErr w:type="spellEnd"/>
      <w:r>
        <w:rPr>
          <w:rFonts w:ascii="Times New Roman" w:hAnsi="Times New Roman" w:cs="Times New Roman"/>
          <w:sz w:val="24"/>
          <w:szCs w:val="24"/>
        </w:rPr>
        <w:t xml:space="preserve">, Y., Liu, C. Q., &amp; Sun, H. (2020). Red flowers differ in shades between pollination systems and across continents. </w:t>
      </w:r>
      <w:r>
        <w:rPr>
          <w:rFonts w:ascii="Times New Roman" w:hAnsi="Times New Roman" w:cs="Times New Roman"/>
          <w:i/>
          <w:sz w:val="24"/>
          <w:szCs w:val="24"/>
        </w:rPr>
        <w:t>Ann Bot, 126</w:t>
      </w:r>
      <w:r>
        <w:rPr>
          <w:rFonts w:ascii="Times New Roman" w:hAnsi="Times New Roman" w:cs="Times New Roman"/>
          <w:sz w:val="24"/>
          <w:szCs w:val="24"/>
        </w:rPr>
        <w:t>(5), 837-848. doi:10.1093/</w:t>
      </w:r>
      <w:proofErr w:type="spellStart"/>
      <w:r>
        <w:rPr>
          <w:rFonts w:ascii="Times New Roman" w:hAnsi="Times New Roman" w:cs="Times New Roman"/>
          <w:sz w:val="24"/>
          <w:szCs w:val="24"/>
        </w:rPr>
        <w:t>aob</w:t>
      </w:r>
      <w:proofErr w:type="spellEnd"/>
      <w:r>
        <w:rPr>
          <w:rFonts w:ascii="Times New Roman" w:hAnsi="Times New Roman" w:cs="Times New Roman"/>
          <w:sz w:val="24"/>
          <w:szCs w:val="24"/>
        </w:rPr>
        <w:t>/mcaa103</w:t>
      </w:r>
    </w:p>
    <w:p w14:paraId="438AB2F5" w14:textId="70292DFF"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Del</w:t>
      </w:r>
      <w:r w:rsidR="00114199">
        <w:rPr>
          <w:rFonts w:ascii="Times New Roman" w:hAnsi="Times New Roman" w:cs="Times New Roman"/>
          <w:sz w:val="24"/>
          <w:szCs w:val="24"/>
        </w:rPr>
        <w:t>,</w:t>
      </w:r>
      <w:r>
        <w:rPr>
          <w:rFonts w:ascii="Times New Roman" w:hAnsi="Times New Roman" w:cs="Times New Roman"/>
          <w:sz w:val="24"/>
          <w:szCs w:val="24"/>
        </w:rPr>
        <w:t xml:space="preserve"> Valle, J. C., Gallardo-López, A., </w:t>
      </w:r>
      <w:proofErr w:type="spellStart"/>
      <w:r>
        <w:rPr>
          <w:rFonts w:ascii="Times New Roman" w:hAnsi="Times New Roman" w:cs="Times New Roman"/>
          <w:sz w:val="24"/>
          <w:szCs w:val="24"/>
        </w:rPr>
        <w:t>Buide</w:t>
      </w:r>
      <w:proofErr w:type="spellEnd"/>
      <w:r>
        <w:rPr>
          <w:rFonts w:ascii="Times New Roman" w:hAnsi="Times New Roman" w:cs="Times New Roman"/>
          <w:sz w:val="24"/>
          <w:szCs w:val="24"/>
        </w:rPr>
        <w:t xml:space="preserve">, M. L., </w:t>
      </w:r>
      <w:proofErr w:type="spellStart"/>
      <w:r>
        <w:rPr>
          <w:rFonts w:ascii="Times New Roman" w:hAnsi="Times New Roman" w:cs="Times New Roman"/>
          <w:sz w:val="24"/>
          <w:szCs w:val="24"/>
        </w:rPr>
        <w:t>Whittall</w:t>
      </w:r>
      <w:proofErr w:type="spellEnd"/>
      <w:r>
        <w:rPr>
          <w:rFonts w:ascii="Times New Roman" w:hAnsi="Times New Roman" w:cs="Times New Roman"/>
          <w:sz w:val="24"/>
          <w:szCs w:val="24"/>
        </w:rPr>
        <w:t xml:space="preserve">, J. B., &amp; </w:t>
      </w:r>
      <w:proofErr w:type="spellStart"/>
      <w:r>
        <w:rPr>
          <w:rFonts w:ascii="Times New Roman" w:hAnsi="Times New Roman" w:cs="Times New Roman"/>
          <w:sz w:val="24"/>
          <w:szCs w:val="24"/>
        </w:rPr>
        <w:t>Narbona</w:t>
      </w:r>
      <w:proofErr w:type="spellEnd"/>
      <w:r>
        <w:rPr>
          <w:rFonts w:ascii="Times New Roman" w:hAnsi="Times New Roman" w:cs="Times New Roman"/>
          <w:sz w:val="24"/>
          <w:szCs w:val="24"/>
        </w:rPr>
        <w:t xml:space="preserve">, E. (2018). Digital photography provides a fast, reliable, and noninvasive method to estimate anthocyanin pigment concentration in reproductive and vegetative plant tissues. </w:t>
      </w:r>
      <w:proofErr w:type="spellStart"/>
      <w:r>
        <w:rPr>
          <w:rFonts w:ascii="Times New Roman" w:hAnsi="Times New Roman" w:cs="Times New Roman"/>
          <w:i/>
          <w:sz w:val="24"/>
          <w:szCs w:val="24"/>
        </w:rPr>
        <w:t>Ecol</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Evol</w:t>
      </w:r>
      <w:proofErr w:type="spellEnd"/>
      <w:r>
        <w:rPr>
          <w:rFonts w:ascii="Times New Roman" w:hAnsi="Times New Roman" w:cs="Times New Roman"/>
          <w:i/>
          <w:sz w:val="24"/>
          <w:szCs w:val="24"/>
        </w:rPr>
        <w:t>, 8</w:t>
      </w:r>
      <w:r>
        <w:rPr>
          <w:rFonts w:ascii="Times New Roman" w:hAnsi="Times New Roman" w:cs="Times New Roman"/>
          <w:sz w:val="24"/>
          <w:szCs w:val="24"/>
        </w:rPr>
        <w:t>(6), 3064-3076. doi:10.1002/ece3.3804</w:t>
      </w:r>
    </w:p>
    <w:p w14:paraId="1E249205" w14:textId="5E67F306" w:rsidR="00114199" w:rsidRDefault="00114199" w:rsidP="00114199">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Deng, H., Xiang, G. J., Guo Y. H., &amp; Yang, C. F. (2017). Study on the breeding system and floral color change of four </w:t>
      </w:r>
      <w:r w:rsidRPr="0021064B">
        <w:rPr>
          <w:rFonts w:ascii="Times New Roman" w:hAnsi="Times New Roman" w:cs="Times New Roman"/>
          <w:i/>
          <w:iCs/>
          <w:sz w:val="24"/>
          <w:szCs w:val="24"/>
        </w:rPr>
        <w:t>Lonicera</w:t>
      </w:r>
      <w:r>
        <w:rPr>
          <w:rFonts w:ascii="Times New Roman" w:hAnsi="Times New Roman" w:cs="Times New Roman"/>
          <w:sz w:val="24"/>
          <w:szCs w:val="24"/>
        </w:rPr>
        <w:t xml:space="preserve"> species in the </w:t>
      </w:r>
      <w:proofErr w:type="spellStart"/>
      <w:r>
        <w:rPr>
          <w:rFonts w:ascii="Times New Roman" w:hAnsi="Times New Roman" w:cs="Times New Roman"/>
          <w:sz w:val="24"/>
          <w:szCs w:val="24"/>
        </w:rPr>
        <w:t>Qinling</w:t>
      </w:r>
      <w:proofErr w:type="spellEnd"/>
      <w:r>
        <w:rPr>
          <w:rFonts w:ascii="Times New Roman" w:hAnsi="Times New Roman" w:cs="Times New Roman"/>
          <w:sz w:val="24"/>
          <w:szCs w:val="24"/>
        </w:rPr>
        <w:t xml:space="preserve"> mountains. </w:t>
      </w:r>
      <w:r>
        <w:rPr>
          <w:rFonts w:ascii="Times New Roman" w:hAnsi="Times New Roman" w:cs="Times New Roman"/>
          <w:i/>
          <w:sz w:val="24"/>
          <w:szCs w:val="24"/>
        </w:rPr>
        <w:t>Plant Science Journal, 35</w:t>
      </w:r>
      <w:r>
        <w:rPr>
          <w:rFonts w:ascii="Times New Roman" w:hAnsi="Times New Roman" w:cs="Times New Roman"/>
          <w:sz w:val="24"/>
          <w:szCs w:val="24"/>
        </w:rPr>
        <w:t>, 1-12. doi:10.11913/PSJ.2095-0837.2017.10001</w:t>
      </w:r>
    </w:p>
    <w:p w14:paraId="3B004CAD"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Dyer, A. G., Whitney, H. M., Arnold, S. E., Glover, B. J., &amp; </w:t>
      </w:r>
      <w:proofErr w:type="spellStart"/>
      <w:r>
        <w:rPr>
          <w:rFonts w:ascii="Times New Roman" w:hAnsi="Times New Roman" w:cs="Times New Roman"/>
          <w:sz w:val="24"/>
          <w:szCs w:val="24"/>
        </w:rPr>
        <w:t>Chittka</w:t>
      </w:r>
      <w:proofErr w:type="spellEnd"/>
      <w:r>
        <w:rPr>
          <w:rFonts w:ascii="Times New Roman" w:hAnsi="Times New Roman" w:cs="Times New Roman"/>
          <w:sz w:val="24"/>
          <w:szCs w:val="24"/>
        </w:rPr>
        <w:t xml:space="preserve">, L. (2006). </w:t>
      </w:r>
      <w:proofErr w:type="spellStart"/>
      <w:r>
        <w:rPr>
          <w:rFonts w:ascii="Times New Roman" w:hAnsi="Times New Roman" w:cs="Times New Roman"/>
          <w:sz w:val="24"/>
          <w:szCs w:val="24"/>
        </w:rPr>
        <w:t>Behavioural</w:t>
      </w:r>
      <w:proofErr w:type="spellEnd"/>
      <w:r>
        <w:rPr>
          <w:rFonts w:ascii="Times New Roman" w:hAnsi="Times New Roman" w:cs="Times New Roman"/>
          <w:sz w:val="24"/>
          <w:szCs w:val="24"/>
        </w:rPr>
        <w:t xml:space="preserve"> ecology: bees associate warmth with floral </w:t>
      </w:r>
      <w:proofErr w:type="spellStart"/>
      <w:r>
        <w:rPr>
          <w:rFonts w:ascii="Times New Roman" w:hAnsi="Times New Roman" w:cs="Times New Roman"/>
          <w:sz w:val="24"/>
          <w:szCs w:val="24"/>
        </w:rPr>
        <w:t>colour</w:t>
      </w:r>
      <w:proofErr w:type="spellEnd"/>
      <w:r>
        <w:rPr>
          <w:rFonts w:ascii="Times New Roman" w:hAnsi="Times New Roman" w:cs="Times New Roman"/>
          <w:sz w:val="24"/>
          <w:szCs w:val="24"/>
        </w:rPr>
        <w:t xml:space="preserve">. </w:t>
      </w:r>
      <w:r>
        <w:rPr>
          <w:rFonts w:ascii="Times New Roman" w:hAnsi="Times New Roman" w:cs="Times New Roman"/>
          <w:i/>
          <w:sz w:val="24"/>
          <w:szCs w:val="24"/>
        </w:rPr>
        <w:t>Nature, 442</w:t>
      </w:r>
      <w:r>
        <w:rPr>
          <w:rFonts w:ascii="Times New Roman" w:hAnsi="Times New Roman" w:cs="Times New Roman"/>
          <w:sz w:val="24"/>
          <w:szCs w:val="24"/>
        </w:rPr>
        <w:t>(7102), 525. doi:10.1038/442525a</w:t>
      </w:r>
    </w:p>
    <w:p w14:paraId="158A635D" w14:textId="7FCFAEC5"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He</w:t>
      </w:r>
      <w:r w:rsidR="00114199">
        <w:rPr>
          <w:rFonts w:ascii="Times New Roman" w:hAnsi="Times New Roman" w:cs="Times New Roman"/>
          <w:sz w:val="24"/>
          <w:szCs w:val="24"/>
        </w:rPr>
        <w:t>,</w:t>
      </w:r>
      <w:r>
        <w:rPr>
          <w:rFonts w:ascii="Times New Roman" w:hAnsi="Times New Roman" w:cs="Times New Roman"/>
          <w:sz w:val="24"/>
          <w:szCs w:val="24"/>
        </w:rPr>
        <w:t xml:space="preserve"> Q., Shen</w:t>
      </w:r>
      <w:r w:rsidR="00114199">
        <w:rPr>
          <w:rFonts w:ascii="Times New Roman" w:hAnsi="Times New Roman" w:cs="Times New Roman"/>
          <w:sz w:val="24"/>
          <w:szCs w:val="24"/>
        </w:rPr>
        <w:t>,</w:t>
      </w:r>
      <w:r>
        <w:rPr>
          <w:rFonts w:ascii="Times New Roman" w:hAnsi="Times New Roman" w:cs="Times New Roman"/>
          <w:sz w:val="24"/>
          <w:szCs w:val="24"/>
        </w:rPr>
        <w:t xml:space="preserve"> Y., Wang</w:t>
      </w:r>
      <w:r w:rsidR="00114199">
        <w:rPr>
          <w:rFonts w:ascii="Times New Roman" w:hAnsi="Times New Roman" w:cs="Times New Roman"/>
          <w:sz w:val="24"/>
          <w:szCs w:val="24"/>
        </w:rPr>
        <w:t>,</w:t>
      </w:r>
      <w:r>
        <w:rPr>
          <w:rFonts w:ascii="Times New Roman" w:hAnsi="Times New Roman" w:cs="Times New Roman"/>
          <w:sz w:val="24"/>
          <w:szCs w:val="24"/>
        </w:rPr>
        <w:t xml:space="preserve"> M., Huang</w:t>
      </w:r>
      <w:r w:rsidR="00114199">
        <w:rPr>
          <w:rFonts w:ascii="Times New Roman" w:hAnsi="Times New Roman" w:cs="Times New Roman"/>
          <w:sz w:val="24"/>
          <w:szCs w:val="24"/>
        </w:rPr>
        <w:t>,</w:t>
      </w:r>
      <w:r>
        <w:rPr>
          <w:rFonts w:ascii="Times New Roman" w:hAnsi="Times New Roman" w:cs="Times New Roman"/>
          <w:sz w:val="24"/>
          <w:szCs w:val="24"/>
        </w:rPr>
        <w:t xml:space="preserve"> M., Yang</w:t>
      </w:r>
      <w:r w:rsidR="00114199">
        <w:rPr>
          <w:rFonts w:ascii="Times New Roman" w:hAnsi="Times New Roman" w:cs="Times New Roman"/>
          <w:sz w:val="24"/>
          <w:szCs w:val="24"/>
        </w:rPr>
        <w:t>,</w:t>
      </w:r>
      <w:r>
        <w:rPr>
          <w:rFonts w:ascii="Times New Roman" w:hAnsi="Times New Roman" w:cs="Times New Roman"/>
          <w:sz w:val="24"/>
          <w:szCs w:val="24"/>
        </w:rPr>
        <w:t xml:space="preserve"> R., Zhu</w:t>
      </w:r>
      <w:r w:rsidR="00114199">
        <w:rPr>
          <w:rFonts w:ascii="Times New Roman" w:hAnsi="Times New Roman" w:cs="Times New Roman"/>
          <w:sz w:val="24"/>
          <w:szCs w:val="24"/>
        </w:rPr>
        <w:t>,</w:t>
      </w:r>
      <w:r>
        <w:rPr>
          <w:rFonts w:ascii="Times New Roman" w:hAnsi="Times New Roman" w:cs="Times New Roman"/>
          <w:sz w:val="24"/>
          <w:szCs w:val="24"/>
        </w:rPr>
        <w:t xml:space="preserve"> S.,</w:t>
      </w:r>
      <w:r w:rsidR="00C5632D">
        <w:rPr>
          <w:rFonts w:ascii="Times New Roman" w:hAnsi="Times New Roman" w:cs="Times New Roman"/>
          <w:sz w:val="24"/>
          <w:szCs w:val="24"/>
        </w:rPr>
        <w:t xml:space="preserve"> &amp;</w:t>
      </w:r>
      <w:r>
        <w:rPr>
          <w:rFonts w:ascii="Times New Roman" w:hAnsi="Times New Roman" w:cs="Times New Roman"/>
          <w:sz w:val="24"/>
          <w:szCs w:val="24"/>
        </w:rPr>
        <w:t xml:space="preserve"> Wu</w:t>
      </w:r>
      <w:r w:rsidR="00114199">
        <w:rPr>
          <w:rFonts w:ascii="Times New Roman" w:hAnsi="Times New Roman" w:cs="Times New Roman"/>
          <w:sz w:val="24"/>
          <w:szCs w:val="24"/>
        </w:rPr>
        <w:t>,</w:t>
      </w:r>
      <w:r>
        <w:rPr>
          <w:rFonts w:ascii="Times New Roman" w:hAnsi="Times New Roman" w:cs="Times New Roman"/>
          <w:sz w:val="24"/>
          <w:szCs w:val="24"/>
        </w:rPr>
        <w:t xml:space="preserve"> R. (2011). Natural variation in petal color in </w:t>
      </w:r>
      <w:proofErr w:type="spellStart"/>
      <w:r w:rsidRPr="0021064B">
        <w:rPr>
          <w:rFonts w:ascii="Times New Roman" w:hAnsi="Times New Roman" w:cs="Times New Roman"/>
          <w:i/>
          <w:iCs/>
          <w:sz w:val="24"/>
          <w:szCs w:val="24"/>
        </w:rPr>
        <w:t>Lycoris</w:t>
      </w:r>
      <w:proofErr w:type="spellEnd"/>
      <w:r w:rsidRPr="0021064B">
        <w:rPr>
          <w:rFonts w:ascii="Times New Roman" w:hAnsi="Times New Roman" w:cs="Times New Roman"/>
          <w:i/>
          <w:iCs/>
          <w:sz w:val="24"/>
          <w:szCs w:val="24"/>
        </w:rPr>
        <w:t xml:space="preserve"> </w:t>
      </w:r>
      <w:proofErr w:type="spellStart"/>
      <w:r w:rsidRPr="0021064B">
        <w:rPr>
          <w:rFonts w:ascii="Times New Roman" w:hAnsi="Times New Roman" w:cs="Times New Roman"/>
          <w:i/>
          <w:iCs/>
          <w:sz w:val="24"/>
          <w:szCs w:val="24"/>
        </w:rPr>
        <w:t>longituba</w:t>
      </w:r>
      <w:proofErr w:type="spellEnd"/>
      <w:r>
        <w:rPr>
          <w:rFonts w:ascii="Times New Roman" w:hAnsi="Times New Roman" w:cs="Times New Roman"/>
          <w:sz w:val="24"/>
          <w:szCs w:val="24"/>
        </w:rPr>
        <w:t xml:space="preserve"> revealed by anthocyanin components. </w:t>
      </w:r>
      <w:proofErr w:type="spellStart"/>
      <w:r>
        <w:rPr>
          <w:rFonts w:ascii="Times New Roman" w:hAnsi="Times New Roman" w:cs="Times New Roman"/>
          <w:i/>
          <w:sz w:val="24"/>
          <w:szCs w:val="24"/>
        </w:rPr>
        <w:t>PLoS</w:t>
      </w:r>
      <w:proofErr w:type="spellEnd"/>
      <w:r>
        <w:rPr>
          <w:rFonts w:ascii="Times New Roman" w:hAnsi="Times New Roman" w:cs="Times New Roman"/>
          <w:i/>
          <w:sz w:val="24"/>
          <w:szCs w:val="24"/>
        </w:rPr>
        <w:t xml:space="preserve"> One, 6</w:t>
      </w:r>
      <w:r>
        <w:rPr>
          <w:rFonts w:ascii="Times New Roman" w:hAnsi="Times New Roman" w:cs="Times New Roman"/>
          <w:sz w:val="24"/>
          <w:szCs w:val="24"/>
        </w:rPr>
        <w:t>(8), e22098. doi:10.1371/journal.pone.0022098</w:t>
      </w:r>
    </w:p>
    <w:p w14:paraId="5C21B213" w14:textId="77777777" w:rsidR="00260BAF" w:rsidRDefault="006C1FE1">
      <w:pPr>
        <w:pStyle w:val="EndNoteBibliography"/>
        <w:spacing w:line="360" w:lineRule="auto"/>
        <w:ind w:left="720" w:hanging="720"/>
        <w:rPr>
          <w:rFonts w:ascii="Times New Roman" w:hAnsi="Times New Roman" w:cs="Times New Roman"/>
          <w:sz w:val="24"/>
          <w:szCs w:val="24"/>
        </w:rPr>
      </w:pPr>
      <w:proofErr w:type="spellStart"/>
      <w:r>
        <w:rPr>
          <w:rFonts w:ascii="Times New Roman" w:hAnsi="Times New Roman" w:cs="Times New Roman"/>
          <w:sz w:val="24"/>
          <w:szCs w:val="24"/>
        </w:rPr>
        <w:t>Jachuła</w:t>
      </w:r>
      <w:proofErr w:type="spellEnd"/>
      <w:r>
        <w:rPr>
          <w:rFonts w:ascii="Times New Roman" w:hAnsi="Times New Roman" w:cs="Times New Roman"/>
          <w:sz w:val="24"/>
          <w:szCs w:val="24"/>
        </w:rPr>
        <w:t xml:space="preserve">, J., </w:t>
      </w:r>
      <w:proofErr w:type="spellStart"/>
      <w:r>
        <w:rPr>
          <w:rFonts w:ascii="Times New Roman" w:hAnsi="Times New Roman" w:cs="Times New Roman"/>
          <w:sz w:val="24"/>
          <w:szCs w:val="24"/>
        </w:rPr>
        <w:t>Denisow</w:t>
      </w:r>
      <w:proofErr w:type="spellEnd"/>
      <w:r>
        <w:rPr>
          <w:rFonts w:ascii="Times New Roman" w:hAnsi="Times New Roman" w:cs="Times New Roman"/>
          <w:sz w:val="24"/>
          <w:szCs w:val="24"/>
        </w:rPr>
        <w:t xml:space="preserve">, B., &amp; </w:t>
      </w:r>
      <w:proofErr w:type="spellStart"/>
      <w:r>
        <w:rPr>
          <w:rFonts w:ascii="Times New Roman" w:hAnsi="Times New Roman" w:cs="Times New Roman"/>
          <w:sz w:val="24"/>
          <w:szCs w:val="24"/>
        </w:rPr>
        <w:t>Strzałkowska-Abramek</w:t>
      </w:r>
      <w:proofErr w:type="spellEnd"/>
      <w:r>
        <w:rPr>
          <w:rFonts w:ascii="Times New Roman" w:hAnsi="Times New Roman" w:cs="Times New Roman"/>
          <w:sz w:val="24"/>
          <w:szCs w:val="24"/>
        </w:rPr>
        <w:t xml:space="preserve">, M. (2019). Floral reward and insect visitors in six ornamental </w:t>
      </w:r>
      <w:r w:rsidRPr="0021064B">
        <w:rPr>
          <w:rFonts w:ascii="Times New Roman" w:hAnsi="Times New Roman" w:cs="Times New Roman"/>
          <w:i/>
          <w:iCs/>
          <w:sz w:val="24"/>
          <w:szCs w:val="24"/>
        </w:rPr>
        <w:t>Lonicera</w:t>
      </w:r>
      <w:r>
        <w:rPr>
          <w:rFonts w:ascii="Times New Roman" w:hAnsi="Times New Roman" w:cs="Times New Roman"/>
          <w:sz w:val="24"/>
          <w:szCs w:val="24"/>
        </w:rPr>
        <w:t xml:space="preserve"> species – Plants suitable for urban bee-friendly gardens. </w:t>
      </w:r>
      <w:r>
        <w:rPr>
          <w:rFonts w:ascii="Times New Roman" w:hAnsi="Times New Roman" w:cs="Times New Roman"/>
          <w:i/>
          <w:sz w:val="24"/>
          <w:szCs w:val="24"/>
        </w:rPr>
        <w:t>Urban Forestry &amp; Urban Greening, 44</w:t>
      </w:r>
      <w:r>
        <w:rPr>
          <w:rFonts w:ascii="Times New Roman" w:hAnsi="Times New Roman" w:cs="Times New Roman"/>
          <w:sz w:val="24"/>
          <w:szCs w:val="24"/>
        </w:rPr>
        <w:t xml:space="preserve">. </w:t>
      </w:r>
      <w:r>
        <w:rPr>
          <w:rFonts w:ascii="Times New Roman" w:hAnsi="Times New Roman" w:cs="Times New Roman"/>
          <w:sz w:val="24"/>
          <w:szCs w:val="24"/>
        </w:rPr>
        <w:lastRenderedPageBreak/>
        <w:t>doi:10.1016/j.ufug.2019.126390</w:t>
      </w:r>
    </w:p>
    <w:p w14:paraId="13B97B04"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Koski, M. H., MacQueen, D., &amp; Ashman, T. L. (2020). Floral Pigmentation Has Responded Rapidly to Global Change in Ozone and Temperature. </w:t>
      </w:r>
      <w:proofErr w:type="spellStart"/>
      <w:r>
        <w:rPr>
          <w:rFonts w:ascii="Times New Roman" w:hAnsi="Times New Roman" w:cs="Times New Roman"/>
          <w:i/>
          <w:sz w:val="24"/>
          <w:szCs w:val="24"/>
        </w:rPr>
        <w:t>Curr</w:t>
      </w:r>
      <w:proofErr w:type="spellEnd"/>
      <w:r>
        <w:rPr>
          <w:rFonts w:ascii="Times New Roman" w:hAnsi="Times New Roman" w:cs="Times New Roman"/>
          <w:i/>
          <w:sz w:val="24"/>
          <w:szCs w:val="24"/>
        </w:rPr>
        <w:t xml:space="preserve"> Biol, 30</w:t>
      </w:r>
      <w:r>
        <w:rPr>
          <w:rFonts w:ascii="Times New Roman" w:hAnsi="Times New Roman" w:cs="Times New Roman"/>
          <w:sz w:val="24"/>
          <w:szCs w:val="24"/>
        </w:rPr>
        <w:t>(22), 4425-4431 e4423. doi:10.1016/j.cub.2020.08.077</w:t>
      </w:r>
    </w:p>
    <w:p w14:paraId="4DB10272" w14:textId="77777777" w:rsidR="00260BAF" w:rsidRDefault="006C1FE1">
      <w:pPr>
        <w:pStyle w:val="EndNoteBibliography"/>
        <w:spacing w:line="360" w:lineRule="auto"/>
        <w:ind w:left="720" w:hanging="720"/>
        <w:rPr>
          <w:rFonts w:ascii="Times New Roman" w:hAnsi="Times New Roman" w:cs="Times New Roman"/>
          <w:sz w:val="24"/>
          <w:szCs w:val="24"/>
        </w:rPr>
      </w:pPr>
      <w:proofErr w:type="spellStart"/>
      <w:r>
        <w:rPr>
          <w:rFonts w:ascii="Times New Roman" w:hAnsi="Times New Roman" w:cs="Times New Roman"/>
          <w:sz w:val="24"/>
          <w:szCs w:val="24"/>
        </w:rPr>
        <w:t>Kuriya</w:t>
      </w:r>
      <w:proofErr w:type="spellEnd"/>
      <w:r>
        <w:rPr>
          <w:rFonts w:ascii="Times New Roman" w:hAnsi="Times New Roman" w:cs="Times New Roman"/>
          <w:sz w:val="24"/>
          <w:szCs w:val="24"/>
        </w:rPr>
        <w:t xml:space="preserve">, S., Hattori, M., Nagano, Y., &amp; </w:t>
      </w:r>
      <w:proofErr w:type="spellStart"/>
      <w:r>
        <w:rPr>
          <w:rFonts w:ascii="Times New Roman" w:hAnsi="Times New Roman" w:cs="Times New Roman"/>
          <w:sz w:val="24"/>
          <w:szCs w:val="24"/>
        </w:rPr>
        <w:t>Itino</w:t>
      </w:r>
      <w:proofErr w:type="spellEnd"/>
      <w:r>
        <w:rPr>
          <w:rFonts w:ascii="Times New Roman" w:hAnsi="Times New Roman" w:cs="Times New Roman"/>
          <w:sz w:val="24"/>
          <w:szCs w:val="24"/>
        </w:rPr>
        <w:t xml:space="preserve">, T. (2015). Altitudinal flower size variation correlates with local pollinator size in a bumblebee-pollinated herb, </w:t>
      </w:r>
      <w:r w:rsidRPr="0021064B">
        <w:rPr>
          <w:rFonts w:ascii="Times New Roman" w:hAnsi="Times New Roman" w:cs="Times New Roman"/>
          <w:i/>
          <w:iCs/>
          <w:sz w:val="24"/>
          <w:szCs w:val="24"/>
        </w:rPr>
        <w:t>Prunella vulgaris</w:t>
      </w:r>
      <w:r>
        <w:rPr>
          <w:rFonts w:ascii="Times New Roman" w:hAnsi="Times New Roman" w:cs="Times New Roman"/>
          <w:sz w:val="24"/>
          <w:szCs w:val="24"/>
        </w:rPr>
        <w:t xml:space="preserve"> L. (</w:t>
      </w:r>
      <w:proofErr w:type="spellStart"/>
      <w:r>
        <w:rPr>
          <w:rFonts w:ascii="Times New Roman" w:hAnsi="Times New Roman" w:cs="Times New Roman"/>
          <w:sz w:val="24"/>
          <w:szCs w:val="24"/>
        </w:rPr>
        <w:t>Lamiaceae</w:t>
      </w:r>
      <w:proofErr w:type="spellEnd"/>
      <w:r>
        <w:rPr>
          <w:rFonts w:ascii="Times New Roman" w:hAnsi="Times New Roman" w:cs="Times New Roman"/>
          <w:sz w:val="24"/>
          <w:szCs w:val="24"/>
        </w:rPr>
        <w:t xml:space="preserve">). </w:t>
      </w:r>
      <w:r>
        <w:rPr>
          <w:rFonts w:ascii="Times New Roman" w:hAnsi="Times New Roman" w:cs="Times New Roman"/>
          <w:i/>
          <w:sz w:val="24"/>
          <w:szCs w:val="24"/>
        </w:rPr>
        <w:t xml:space="preserve">J </w:t>
      </w:r>
      <w:proofErr w:type="spellStart"/>
      <w:r>
        <w:rPr>
          <w:rFonts w:ascii="Times New Roman" w:hAnsi="Times New Roman" w:cs="Times New Roman"/>
          <w:i/>
          <w:sz w:val="24"/>
          <w:szCs w:val="24"/>
        </w:rPr>
        <w:t>Evol</w:t>
      </w:r>
      <w:proofErr w:type="spellEnd"/>
      <w:r>
        <w:rPr>
          <w:rFonts w:ascii="Times New Roman" w:hAnsi="Times New Roman" w:cs="Times New Roman"/>
          <w:i/>
          <w:sz w:val="24"/>
          <w:szCs w:val="24"/>
        </w:rPr>
        <w:t xml:space="preserve"> Biol, 28</w:t>
      </w:r>
      <w:r>
        <w:rPr>
          <w:rFonts w:ascii="Times New Roman" w:hAnsi="Times New Roman" w:cs="Times New Roman"/>
          <w:sz w:val="24"/>
          <w:szCs w:val="24"/>
        </w:rPr>
        <w:t>(10), 1761-1769. doi:10.1111/jeb.12693</w:t>
      </w:r>
    </w:p>
    <w:p w14:paraId="1AB7BFE2" w14:textId="77777777" w:rsidR="00260BAF" w:rsidRDefault="006C1FE1">
      <w:pPr>
        <w:pStyle w:val="EndNoteBibliography"/>
        <w:spacing w:line="360" w:lineRule="auto"/>
        <w:ind w:left="720" w:hanging="720"/>
        <w:rPr>
          <w:rFonts w:ascii="Times New Roman" w:hAnsi="Times New Roman" w:cs="Times New Roman"/>
          <w:sz w:val="24"/>
          <w:szCs w:val="24"/>
        </w:rPr>
      </w:pPr>
      <w:proofErr w:type="spellStart"/>
      <w:r>
        <w:rPr>
          <w:rFonts w:ascii="Times New Roman" w:hAnsi="Times New Roman" w:cs="Times New Roman"/>
          <w:sz w:val="24"/>
          <w:szCs w:val="24"/>
        </w:rPr>
        <w:t>Mckee</w:t>
      </w:r>
      <w:proofErr w:type="spellEnd"/>
      <w:r>
        <w:rPr>
          <w:rFonts w:ascii="Times New Roman" w:hAnsi="Times New Roman" w:cs="Times New Roman"/>
          <w:sz w:val="24"/>
          <w:szCs w:val="24"/>
        </w:rPr>
        <w:t xml:space="preserve">, J., &amp; Richards, A. J. (1998). Effect of flower structure and flower </w:t>
      </w:r>
      <w:proofErr w:type="spellStart"/>
      <w:r>
        <w:rPr>
          <w:rFonts w:ascii="Times New Roman" w:hAnsi="Times New Roman" w:cs="Times New Roman"/>
          <w:sz w:val="24"/>
          <w:szCs w:val="24"/>
        </w:rPr>
        <w:t>colour</w:t>
      </w:r>
      <w:proofErr w:type="spellEnd"/>
      <w:r>
        <w:rPr>
          <w:rFonts w:ascii="Times New Roman" w:hAnsi="Times New Roman" w:cs="Times New Roman"/>
          <w:sz w:val="24"/>
          <w:szCs w:val="24"/>
        </w:rPr>
        <w:t xml:space="preserve"> on </w:t>
      </w:r>
      <w:proofErr w:type="spellStart"/>
      <w:r>
        <w:rPr>
          <w:rFonts w:ascii="Times New Roman" w:hAnsi="Times New Roman" w:cs="Times New Roman"/>
          <w:sz w:val="24"/>
          <w:szCs w:val="24"/>
        </w:rPr>
        <w:t>intrafloral</w:t>
      </w:r>
      <w:proofErr w:type="spellEnd"/>
      <w:r>
        <w:rPr>
          <w:rFonts w:ascii="Times New Roman" w:hAnsi="Times New Roman" w:cs="Times New Roman"/>
          <w:sz w:val="24"/>
          <w:szCs w:val="24"/>
        </w:rPr>
        <w:t xml:space="preserve"> warming and pollen germination and pollen‐tube growth in winter flowering </w:t>
      </w:r>
      <w:r w:rsidRPr="0021064B">
        <w:rPr>
          <w:rFonts w:ascii="Times New Roman" w:hAnsi="Times New Roman" w:cs="Times New Roman"/>
          <w:i/>
          <w:iCs/>
          <w:sz w:val="24"/>
          <w:szCs w:val="24"/>
        </w:rPr>
        <w:t>Crocus</w:t>
      </w:r>
      <w:r>
        <w:rPr>
          <w:rFonts w:ascii="Times New Roman" w:hAnsi="Times New Roman" w:cs="Times New Roman"/>
          <w:sz w:val="24"/>
          <w:szCs w:val="24"/>
        </w:rPr>
        <w:t xml:space="preserve"> L. (Iridaceae). </w:t>
      </w:r>
      <w:r>
        <w:rPr>
          <w:rFonts w:ascii="Times New Roman" w:hAnsi="Times New Roman" w:cs="Times New Roman"/>
          <w:i/>
          <w:sz w:val="24"/>
          <w:szCs w:val="24"/>
        </w:rPr>
        <w:t>Botanical Journal of the Linnean Society, 128</w:t>
      </w:r>
      <w:r>
        <w:rPr>
          <w:rFonts w:ascii="Times New Roman" w:hAnsi="Times New Roman" w:cs="Times New Roman"/>
          <w:sz w:val="24"/>
          <w:szCs w:val="24"/>
        </w:rPr>
        <w:t>(4). doi:10.1111/j.1095-8339.1998.tb02127.x</w:t>
      </w:r>
    </w:p>
    <w:p w14:paraId="16490D3B"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Nagano, Y., Abe, K., Kitazawa, T., Hattori, M., </w:t>
      </w:r>
      <w:proofErr w:type="spellStart"/>
      <w:r>
        <w:rPr>
          <w:rFonts w:ascii="Times New Roman" w:hAnsi="Times New Roman" w:cs="Times New Roman"/>
          <w:sz w:val="24"/>
          <w:szCs w:val="24"/>
        </w:rPr>
        <w:t>Hirao</w:t>
      </w:r>
      <w:proofErr w:type="spellEnd"/>
      <w:r>
        <w:rPr>
          <w:rFonts w:ascii="Times New Roman" w:hAnsi="Times New Roman" w:cs="Times New Roman"/>
          <w:sz w:val="24"/>
          <w:szCs w:val="24"/>
        </w:rPr>
        <w:t xml:space="preserve">, A. S., &amp; </w:t>
      </w:r>
      <w:proofErr w:type="spellStart"/>
      <w:r>
        <w:rPr>
          <w:rFonts w:ascii="Times New Roman" w:hAnsi="Times New Roman" w:cs="Times New Roman"/>
          <w:sz w:val="24"/>
          <w:szCs w:val="24"/>
        </w:rPr>
        <w:t>Itino</w:t>
      </w:r>
      <w:proofErr w:type="spellEnd"/>
      <w:r>
        <w:rPr>
          <w:rFonts w:ascii="Times New Roman" w:hAnsi="Times New Roman" w:cs="Times New Roman"/>
          <w:sz w:val="24"/>
          <w:szCs w:val="24"/>
        </w:rPr>
        <w:t xml:space="preserve">, T. (2014). Changes in pollinator fauna affect altitudinal variation of floral size in a bumblebee-pollinated herb. </w:t>
      </w:r>
      <w:proofErr w:type="spellStart"/>
      <w:r>
        <w:rPr>
          <w:rFonts w:ascii="Times New Roman" w:hAnsi="Times New Roman" w:cs="Times New Roman"/>
          <w:i/>
          <w:sz w:val="24"/>
          <w:szCs w:val="24"/>
        </w:rPr>
        <w:t>Ecol</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Evol</w:t>
      </w:r>
      <w:proofErr w:type="spellEnd"/>
      <w:r>
        <w:rPr>
          <w:rFonts w:ascii="Times New Roman" w:hAnsi="Times New Roman" w:cs="Times New Roman"/>
          <w:i/>
          <w:sz w:val="24"/>
          <w:szCs w:val="24"/>
        </w:rPr>
        <w:t>, 4</w:t>
      </w:r>
      <w:r>
        <w:rPr>
          <w:rFonts w:ascii="Times New Roman" w:hAnsi="Times New Roman" w:cs="Times New Roman"/>
          <w:sz w:val="24"/>
          <w:szCs w:val="24"/>
        </w:rPr>
        <w:t>(17), 3395-3407. doi:10.1002/ece3.1191</w:t>
      </w:r>
    </w:p>
    <w:p w14:paraId="0B8D58E5" w14:textId="77777777" w:rsidR="00260BAF" w:rsidRDefault="006C1FE1">
      <w:pPr>
        <w:pStyle w:val="EndNoteBibliography"/>
        <w:spacing w:line="360" w:lineRule="auto"/>
        <w:ind w:left="720" w:hanging="720"/>
        <w:rPr>
          <w:rFonts w:ascii="Times New Roman" w:hAnsi="Times New Roman" w:cs="Times New Roman"/>
          <w:sz w:val="24"/>
          <w:szCs w:val="24"/>
        </w:rPr>
      </w:pPr>
      <w:proofErr w:type="spellStart"/>
      <w:r>
        <w:rPr>
          <w:rFonts w:ascii="Times New Roman" w:hAnsi="Times New Roman" w:cs="Times New Roman"/>
          <w:sz w:val="24"/>
          <w:szCs w:val="24"/>
        </w:rPr>
        <w:t>Nuttman</w:t>
      </w:r>
      <w:proofErr w:type="spellEnd"/>
      <w:r>
        <w:rPr>
          <w:rFonts w:ascii="Times New Roman" w:hAnsi="Times New Roman" w:cs="Times New Roman"/>
          <w:sz w:val="24"/>
          <w:szCs w:val="24"/>
        </w:rPr>
        <w:t xml:space="preserve">, C. V., </w:t>
      </w:r>
      <w:proofErr w:type="spellStart"/>
      <w:r>
        <w:rPr>
          <w:rFonts w:ascii="Times New Roman" w:hAnsi="Times New Roman" w:cs="Times New Roman"/>
          <w:sz w:val="24"/>
          <w:szCs w:val="24"/>
        </w:rPr>
        <w:t>Semida</w:t>
      </w:r>
      <w:proofErr w:type="spellEnd"/>
      <w:r>
        <w:rPr>
          <w:rFonts w:ascii="Times New Roman" w:hAnsi="Times New Roman" w:cs="Times New Roman"/>
          <w:sz w:val="24"/>
          <w:szCs w:val="24"/>
        </w:rPr>
        <w:t xml:space="preserve">, F. M., </w:t>
      </w:r>
      <w:proofErr w:type="spellStart"/>
      <w:r>
        <w:rPr>
          <w:rFonts w:ascii="Times New Roman" w:hAnsi="Times New Roman" w:cs="Times New Roman"/>
          <w:sz w:val="24"/>
          <w:szCs w:val="24"/>
        </w:rPr>
        <w:t>Zalat</w:t>
      </w:r>
      <w:proofErr w:type="spellEnd"/>
      <w:r>
        <w:rPr>
          <w:rFonts w:ascii="Times New Roman" w:hAnsi="Times New Roman" w:cs="Times New Roman"/>
          <w:sz w:val="24"/>
          <w:szCs w:val="24"/>
        </w:rPr>
        <w:t xml:space="preserve">, S., &amp; </w:t>
      </w:r>
      <w:proofErr w:type="spellStart"/>
      <w:r>
        <w:rPr>
          <w:rFonts w:ascii="Times New Roman" w:hAnsi="Times New Roman" w:cs="Times New Roman"/>
          <w:sz w:val="24"/>
          <w:szCs w:val="24"/>
        </w:rPr>
        <w:t>Willmer</w:t>
      </w:r>
      <w:proofErr w:type="spellEnd"/>
      <w:r>
        <w:rPr>
          <w:rFonts w:ascii="Times New Roman" w:hAnsi="Times New Roman" w:cs="Times New Roman"/>
          <w:sz w:val="24"/>
          <w:szCs w:val="24"/>
        </w:rPr>
        <w:t xml:space="preserve">, P. G. (2006). Visual cues and foraging choices: bee visits to floral </w:t>
      </w:r>
      <w:proofErr w:type="spellStart"/>
      <w:r>
        <w:rPr>
          <w:rFonts w:ascii="Times New Roman" w:hAnsi="Times New Roman" w:cs="Times New Roman"/>
          <w:sz w:val="24"/>
          <w:szCs w:val="24"/>
        </w:rPr>
        <w:t>colour</w:t>
      </w:r>
      <w:proofErr w:type="spellEnd"/>
      <w:r>
        <w:rPr>
          <w:rFonts w:ascii="Times New Roman" w:hAnsi="Times New Roman" w:cs="Times New Roman"/>
          <w:sz w:val="24"/>
          <w:szCs w:val="24"/>
        </w:rPr>
        <w:t xml:space="preserve"> phases in </w:t>
      </w:r>
      <w:proofErr w:type="spellStart"/>
      <w:r w:rsidRPr="0021064B">
        <w:rPr>
          <w:rFonts w:ascii="Times New Roman" w:hAnsi="Times New Roman" w:cs="Times New Roman"/>
          <w:i/>
          <w:iCs/>
          <w:sz w:val="24"/>
          <w:szCs w:val="24"/>
        </w:rPr>
        <w:t>Alkanna</w:t>
      </w:r>
      <w:proofErr w:type="spellEnd"/>
      <w:r w:rsidRPr="0021064B">
        <w:rPr>
          <w:rFonts w:ascii="Times New Roman" w:hAnsi="Times New Roman" w:cs="Times New Roman"/>
          <w:i/>
          <w:iCs/>
          <w:sz w:val="24"/>
          <w:szCs w:val="24"/>
        </w:rPr>
        <w:t xml:space="preserve"> </w:t>
      </w:r>
      <w:proofErr w:type="spellStart"/>
      <w:r w:rsidRPr="0021064B">
        <w:rPr>
          <w:rFonts w:ascii="Times New Roman" w:hAnsi="Times New Roman" w:cs="Times New Roman"/>
          <w:i/>
          <w:iCs/>
          <w:sz w:val="24"/>
          <w:szCs w:val="24"/>
        </w:rPr>
        <w:t>orientalis</w:t>
      </w:r>
      <w:proofErr w:type="spellEnd"/>
      <w:r>
        <w:rPr>
          <w:rFonts w:ascii="Times New Roman" w:hAnsi="Times New Roman" w:cs="Times New Roman"/>
          <w:sz w:val="24"/>
          <w:szCs w:val="24"/>
        </w:rPr>
        <w:t xml:space="preserve"> (Boraginaceae). </w:t>
      </w:r>
      <w:r>
        <w:rPr>
          <w:rFonts w:ascii="Times New Roman" w:hAnsi="Times New Roman" w:cs="Times New Roman"/>
          <w:i/>
          <w:sz w:val="24"/>
          <w:szCs w:val="24"/>
        </w:rPr>
        <w:t>Biological Journal of the Linnean Society, 87</w:t>
      </w:r>
      <w:r>
        <w:rPr>
          <w:rFonts w:ascii="Times New Roman" w:hAnsi="Times New Roman" w:cs="Times New Roman"/>
          <w:sz w:val="24"/>
          <w:szCs w:val="24"/>
        </w:rPr>
        <w:t xml:space="preserve">(3), 427-435. </w:t>
      </w:r>
      <w:proofErr w:type="spellStart"/>
      <w:r>
        <w:rPr>
          <w:rFonts w:ascii="Times New Roman" w:hAnsi="Times New Roman" w:cs="Times New Roman"/>
          <w:sz w:val="24"/>
          <w:szCs w:val="24"/>
        </w:rPr>
        <w:t>doi:https</w:t>
      </w:r>
      <w:proofErr w:type="spellEnd"/>
      <w:r>
        <w:rPr>
          <w:rFonts w:ascii="Times New Roman" w:hAnsi="Times New Roman" w:cs="Times New Roman"/>
          <w:sz w:val="24"/>
          <w:szCs w:val="24"/>
        </w:rPr>
        <w:t>://doi.org/10.1111/j.1095-8312.2006.00582.x</w:t>
      </w:r>
    </w:p>
    <w:p w14:paraId="4897EF1B"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Peach, K., Liu, J. W., &amp; Mazer, S. J. (2020). Climate Predicts UV Floral Pattern Size, Anthocyanin Concentration, and Pollen Performance in </w:t>
      </w:r>
      <w:r w:rsidRPr="0021064B">
        <w:rPr>
          <w:rFonts w:ascii="Times New Roman" w:hAnsi="Times New Roman" w:cs="Times New Roman"/>
          <w:i/>
          <w:iCs/>
          <w:sz w:val="24"/>
          <w:szCs w:val="24"/>
        </w:rPr>
        <w:t>Clarkia unguiculata</w:t>
      </w:r>
      <w:r>
        <w:rPr>
          <w:rFonts w:ascii="Times New Roman" w:hAnsi="Times New Roman" w:cs="Times New Roman"/>
          <w:sz w:val="24"/>
          <w:szCs w:val="24"/>
        </w:rPr>
        <w:t xml:space="preserve">. </w:t>
      </w:r>
      <w:r>
        <w:rPr>
          <w:rFonts w:ascii="Times New Roman" w:hAnsi="Times New Roman" w:cs="Times New Roman"/>
          <w:i/>
          <w:sz w:val="24"/>
          <w:szCs w:val="24"/>
        </w:rPr>
        <w:t>Front Plant Sci, 11</w:t>
      </w:r>
      <w:r>
        <w:rPr>
          <w:rFonts w:ascii="Times New Roman" w:hAnsi="Times New Roman" w:cs="Times New Roman"/>
          <w:sz w:val="24"/>
          <w:szCs w:val="24"/>
        </w:rPr>
        <w:t>, 847. doi:10.3389/fpls.2020.00847</w:t>
      </w:r>
    </w:p>
    <w:p w14:paraId="07BCB534" w14:textId="77777777" w:rsidR="00260BAF" w:rsidRDefault="006C1FE1">
      <w:pPr>
        <w:pStyle w:val="EndNoteBibliography"/>
        <w:spacing w:line="360" w:lineRule="auto"/>
        <w:ind w:left="720" w:hanging="720"/>
        <w:rPr>
          <w:rFonts w:ascii="Times New Roman" w:hAnsi="Times New Roman" w:cs="Times New Roman"/>
          <w:sz w:val="24"/>
          <w:szCs w:val="24"/>
        </w:rPr>
      </w:pPr>
      <w:proofErr w:type="spellStart"/>
      <w:r>
        <w:rPr>
          <w:rFonts w:ascii="Times New Roman" w:hAnsi="Times New Roman" w:cs="Times New Roman"/>
          <w:sz w:val="24"/>
          <w:szCs w:val="24"/>
        </w:rPr>
        <w:t>Rosbakh</w:t>
      </w:r>
      <w:proofErr w:type="spellEnd"/>
      <w:r>
        <w:rPr>
          <w:rFonts w:ascii="Times New Roman" w:hAnsi="Times New Roman" w:cs="Times New Roman"/>
          <w:sz w:val="24"/>
          <w:szCs w:val="24"/>
        </w:rPr>
        <w:t xml:space="preserve">, S., </w:t>
      </w:r>
      <w:proofErr w:type="spellStart"/>
      <w:r>
        <w:rPr>
          <w:rFonts w:ascii="Times New Roman" w:hAnsi="Times New Roman" w:cs="Times New Roman"/>
          <w:sz w:val="24"/>
          <w:szCs w:val="24"/>
        </w:rPr>
        <w:t>Pacini</w:t>
      </w:r>
      <w:proofErr w:type="spellEnd"/>
      <w:r>
        <w:rPr>
          <w:rFonts w:ascii="Times New Roman" w:hAnsi="Times New Roman" w:cs="Times New Roman"/>
          <w:sz w:val="24"/>
          <w:szCs w:val="24"/>
        </w:rPr>
        <w:t xml:space="preserve">, E., </w:t>
      </w:r>
      <w:proofErr w:type="spellStart"/>
      <w:r>
        <w:rPr>
          <w:rFonts w:ascii="Times New Roman" w:hAnsi="Times New Roman" w:cs="Times New Roman"/>
          <w:sz w:val="24"/>
          <w:szCs w:val="24"/>
        </w:rPr>
        <w:t>Nepi</w:t>
      </w:r>
      <w:proofErr w:type="spellEnd"/>
      <w:r>
        <w:rPr>
          <w:rFonts w:ascii="Times New Roman" w:hAnsi="Times New Roman" w:cs="Times New Roman"/>
          <w:sz w:val="24"/>
          <w:szCs w:val="24"/>
        </w:rPr>
        <w:t xml:space="preserve">, M., &amp; </w:t>
      </w:r>
      <w:proofErr w:type="spellStart"/>
      <w:r>
        <w:rPr>
          <w:rFonts w:ascii="Times New Roman" w:hAnsi="Times New Roman" w:cs="Times New Roman"/>
          <w:sz w:val="24"/>
          <w:szCs w:val="24"/>
        </w:rPr>
        <w:t>Poschlod</w:t>
      </w:r>
      <w:proofErr w:type="spellEnd"/>
      <w:r>
        <w:rPr>
          <w:rFonts w:ascii="Times New Roman" w:hAnsi="Times New Roman" w:cs="Times New Roman"/>
          <w:sz w:val="24"/>
          <w:szCs w:val="24"/>
        </w:rPr>
        <w:t xml:space="preserve">, P. (2018). An Unexplored Side of Regeneration Niche: Seed Quantity and Quality Are Determined by the Effect of Temperature on Pollen Performance. </w:t>
      </w:r>
      <w:r>
        <w:rPr>
          <w:rFonts w:ascii="Times New Roman" w:hAnsi="Times New Roman" w:cs="Times New Roman"/>
          <w:i/>
          <w:sz w:val="24"/>
          <w:szCs w:val="24"/>
        </w:rPr>
        <w:t>Front Plant Sci, 9</w:t>
      </w:r>
      <w:r>
        <w:rPr>
          <w:rFonts w:ascii="Times New Roman" w:hAnsi="Times New Roman" w:cs="Times New Roman"/>
          <w:sz w:val="24"/>
          <w:szCs w:val="24"/>
        </w:rPr>
        <w:t>, 1036. doi:10.3389/fpls.2018.01036</w:t>
      </w:r>
    </w:p>
    <w:p w14:paraId="6D804FEC"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Sapir, Y., Gallagher, M. K., &amp; </w:t>
      </w:r>
      <w:proofErr w:type="spellStart"/>
      <w:r>
        <w:rPr>
          <w:rFonts w:ascii="Times New Roman" w:hAnsi="Times New Roman" w:cs="Times New Roman"/>
          <w:sz w:val="24"/>
          <w:szCs w:val="24"/>
        </w:rPr>
        <w:t>Senden</w:t>
      </w:r>
      <w:proofErr w:type="spellEnd"/>
      <w:r>
        <w:rPr>
          <w:rFonts w:ascii="Times New Roman" w:hAnsi="Times New Roman" w:cs="Times New Roman"/>
          <w:sz w:val="24"/>
          <w:szCs w:val="24"/>
        </w:rPr>
        <w:t xml:space="preserve">, E. (2021). What Maintains Flower </w:t>
      </w:r>
      <w:proofErr w:type="spellStart"/>
      <w:r>
        <w:rPr>
          <w:rFonts w:ascii="Times New Roman" w:hAnsi="Times New Roman" w:cs="Times New Roman"/>
          <w:sz w:val="24"/>
          <w:szCs w:val="24"/>
        </w:rPr>
        <w:t>Colour</w:t>
      </w:r>
      <w:proofErr w:type="spellEnd"/>
      <w:r>
        <w:rPr>
          <w:rFonts w:ascii="Times New Roman" w:hAnsi="Times New Roman" w:cs="Times New Roman"/>
          <w:sz w:val="24"/>
          <w:szCs w:val="24"/>
        </w:rPr>
        <w:t xml:space="preserve"> Variation within Populations? </w:t>
      </w:r>
      <w:r>
        <w:rPr>
          <w:rFonts w:ascii="Times New Roman" w:hAnsi="Times New Roman" w:cs="Times New Roman"/>
          <w:i/>
          <w:sz w:val="24"/>
          <w:szCs w:val="24"/>
        </w:rPr>
        <w:t xml:space="preserve">Trends </w:t>
      </w:r>
      <w:proofErr w:type="spellStart"/>
      <w:r>
        <w:rPr>
          <w:rFonts w:ascii="Times New Roman" w:hAnsi="Times New Roman" w:cs="Times New Roman"/>
          <w:i/>
          <w:sz w:val="24"/>
          <w:szCs w:val="24"/>
        </w:rPr>
        <w:t>Ecol</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Evol</w:t>
      </w:r>
      <w:proofErr w:type="spellEnd"/>
      <w:r>
        <w:rPr>
          <w:rFonts w:ascii="Times New Roman" w:hAnsi="Times New Roman" w:cs="Times New Roman"/>
          <w:i/>
          <w:sz w:val="24"/>
          <w:szCs w:val="24"/>
        </w:rPr>
        <w:t>, 36</w:t>
      </w:r>
      <w:r>
        <w:rPr>
          <w:rFonts w:ascii="Times New Roman" w:hAnsi="Times New Roman" w:cs="Times New Roman"/>
          <w:sz w:val="24"/>
          <w:szCs w:val="24"/>
        </w:rPr>
        <w:t>(6), 507-519. doi:10.1016/j.tree.2021.01.011</w:t>
      </w:r>
    </w:p>
    <w:p w14:paraId="6E870E3D" w14:textId="31EB89A3"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lastRenderedPageBreak/>
        <w:t xml:space="preserve">Stiles, E. A., Cech, N. B., Dee, S. M., &amp; Lacey, E. P. (2007). Temperature-sensitive anthocyanin production in flowers of </w:t>
      </w:r>
      <w:r w:rsidRPr="0021064B">
        <w:rPr>
          <w:rFonts w:ascii="Times New Roman" w:hAnsi="Times New Roman" w:cs="Times New Roman"/>
          <w:i/>
          <w:iCs/>
          <w:sz w:val="24"/>
          <w:szCs w:val="24"/>
        </w:rPr>
        <w:t>Plantago lanceolata</w:t>
      </w:r>
      <w:r>
        <w:rPr>
          <w:rFonts w:ascii="Times New Roman" w:hAnsi="Times New Roman" w:cs="Times New Roman"/>
          <w:sz w:val="24"/>
          <w:szCs w:val="24"/>
        </w:rPr>
        <w:t xml:space="preserve">. </w:t>
      </w:r>
      <w:proofErr w:type="spellStart"/>
      <w:r>
        <w:rPr>
          <w:rFonts w:ascii="Times New Roman" w:hAnsi="Times New Roman" w:cs="Times New Roman"/>
          <w:i/>
          <w:sz w:val="24"/>
          <w:szCs w:val="24"/>
        </w:rPr>
        <w:t>Physiologia</w:t>
      </w:r>
      <w:proofErr w:type="spellEnd"/>
      <w:r>
        <w:rPr>
          <w:rFonts w:ascii="Times New Roman" w:hAnsi="Times New Roman" w:cs="Times New Roman"/>
          <w:i/>
          <w:sz w:val="24"/>
          <w:szCs w:val="24"/>
        </w:rPr>
        <w:t xml:space="preserve"> Plantarum, 129</w:t>
      </w:r>
      <w:r>
        <w:rPr>
          <w:rFonts w:ascii="Times New Roman" w:hAnsi="Times New Roman" w:cs="Times New Roman"/>
          <w:sz w:val="24"/>
          <w:szCs w:val="24"/>
        </w:rPr>
        <w:t>(4), 756-765. doi:10.1111/j.1399-3054.2007.00855.x</w:t>
      </w:r>
    </w:p>
    <w:p w14:paraId="340BF01B" w14:textId="43BBEC62" w:rsidR="00CB2948" w:rsidRDefault="00CB2948">
      <w:pPr>
        <w:pStyle w:val="EndNoteBibliography"/>
        <w:spacing w:line="360" w:lineRule="auto"/>
        <w:ind w:left="720" w:hanging="720"/>
        <w:rPr>
          <w:rFonts w:ascii="Times New Roman" w:hAnsi="Times New Roman" w:cs="Times New Roman"/>
          <w:sz w:val="24"/>
          <w:szCs w:val="24"/>
        </w:rPr>
      </w:pPr>
      <w:r w:rsidRPr="00CB2948">
        <w:rPr>
          <w:rFonts w:ascii="Times New Roman" w:hAnsi="Times New Roman" w:cs="Times New Roman"/>
          <w:sz w:val="24"/>
          <w:szCs w:val="24"/>
        </w:rPr>
        <w:t xml:space="preserve">Sun, L., Zhang, Q., Xu, Z., Yang, W., Guo, Y., Lu, J., </w:t>
      </w:r>
      <w:r w:rsidR="000763A3">
        <w:rPr>
          <w:rFonts w:ascii="Times New Roman" w:hAnsi="Times New Roman" w:cs="Times New Roman"/>
          <w:sz w:val="24"/>
          <w:szCs w:val="24"/>
        </w:rPr>
        <w:t>Pan H., Cheng T., &amp;</w:t>
      </w:r>
      <w:r w:rsidRPr="00CB2948">
        <w:rPr>
          <w:rFonts w:ascii="Times New Roman" w:hAnsi="Times New Roman" w:cs="Times New Roman"/>
          <w:sz w:val="24"/>
          <w:szCs w:val="24"/>
        </w:rPr>
        <w:t xml:space="preserve"> Cai, M. (2013). Genome-wide DNA polymorphisms in two cultivars of </w:t>
      </w:r>
      <w:proofErr w:type="spellStart"/>
      <w:r w:rsidRPr="00CB2948">
        <w:rPr>
          <w:rFonts w:ascii="Times New Roman" w:hAnsi="Times New Roman" w:cs="Times New Roman"/>
          <w:sz w:val="24"/>
          <w:szCs w:val="24"/>
        </w:rPr>
        <w:t>mei</w:t>
      </w:r>
      <w:proofErr w:type="spellEnd"/>
      <w:r w:rsidRPr="00CB2948">
        <w:rPr>
          <w:rFonts w:ascii="Times New Roman" w:hAnsi="Times New Roman" w:cs="Times New Roman"/>
          <w:sz w:val="24"/>
          <w:szCs w:val="24"/>
        </w:rPr>
        <w:t xml:space="preserve"> (</w:t>
      </w:r>
      <w:r w:rsidRPr="0021064B">
        <w:rPr>
          <w:rFonts w:ascii="Times New Roman" w:hAnsi="Times New Roman" w:cs="Times New Roman"/>
          <w:i/>
          <w:iCs/>
          <w:sz w:val="24"/>
          <w:szCs w:val="24"/>
        </w:rPr>
        <w:t xml:space="preserve">Prunus </w:t>
      </w:r>
      <w:proofErr w:type="spellStart"/>
      <w:r w:rsidRPr="0021064B">
        <w:rPr>
          <w:rFonts w:ascii="Times New Roman" w:hAnsi="Times New Roman" w:cs="Times New Roman"/>
          <w:i/>
          <w:iCs/>
          <w:sz w:val="24"/>
          <w:szCs w:val="24"/>
        </w:rPr>
        <w:t>mume</w:t>
      </w:r>
      <w:proofErr w:type="spellEnd"/>
      <w:r w:rsidRPr="00CB2948">
        <w:rPr>
          <w:rFonts w:ascii="Times New Roman" w:hAnsi="Times New Roman" w:cs="Times New Roman"/>
          <w:sz w:val="24"/>
          <w:szCs w:val="24"/>
        </w:rPr>
        <w:t xml:space="preserve"> </w:t>
      </w:r>
      <w:proofErr w:type="spellStart"/>
      <w:r w:rsidRPr="00CB2948">
        <w:rPr>
          <w:rFonts w:ascii="Times New Roman" w:hAnsi="Times New Roman" w:cs="Times New Roman"/>
          <w:sz w:val="24"/>
          <w:szCs w:val="24"/>
        </w:rPr>
        <w:t>sieb</w:t>
      </w:r>
      <w:proofErr w:type="spellEnd"/>
      <w:r w:rsidRPr="00CB2948">
        <w:rPr>
          <w:rFonts w:ascii="Times New Roman" w:hAnsi="Times New Roman" w:cs="Times New Roman"/>
          <w:sz w:val="24"/>
          <w:szCs w:val="24"/>
        </w:rPr>
        <w:t xml:space="preserve">. et </w:t>
      </w:r>
      <w:proofErr w:type="spellStart"/>
      <w:r w:rsidRPr="00CB2948">
        <w:rPr>
          <w:rFonts w:ascii="Times New Roman" w:hAnsi="Times New Roman" w:cs="Times New Roman"/>
          <w:sz w:val="24"/>
          <w:szCs w:val="24"/>
        </w:rPr>
        <w:t>zucc</w:t>
      </w:r>
      <w:proofErr w:type="spellEnd"/>
      <w:r w:rsidRPr="00CB2948">
        <w:rPr>
          <w:rFonts w:ascii="Times New Roman" w:hAnsi="Times New Roman" w:cs="Times New Roman"/>
          <w:sz w:val="24"/>
          <w:szCs w:val="24"/>
        </w:rPr>
        <w:t>.). BMC Genetics, 14(1), 98. doi:10.1186/1471-2156-14-98</w:t>
      </w:r>
    </w:p>
    <w:p w14:paraId="4E3A1D97"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Tripp, E. A., Zhuang, Y., Schreiber, M., Stone, H., &amp; Berardi, A. E. (2018). Evolutionary and ecological drivers of plant flavonoids across a large latitudinal gradient. </w:t>
      </w:r>
      <w:r>
        <w:rPr>
          <w:rFonts w:ascii="Times New Roman" w:hAnsi="Times New Roman" w:cs="Times New Roman"/>
          <w:i/>
          <w:sz w:val="24"/>
          <w:szCs w:val="24"/>
        </w:rPr>
        <w:t xml:space="preserve">Mol </w:t>
      </w:r>
      <w:proofErr w:type="spellStart"/>
      <w:r>
        <w:rPr>
          <w:rFonts w:ascii="Times New Roman" w:hAnsi="Times New Roman" w:cs="Times New Roman"/>
          <w:i/>
          <w:sz w:val="24"/>
          <w:szCs w:val="24"/>
        </w:rPr>
        <w:t>Phylogenet</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Evol</w:t>
      </w:r>
      <w:proofErr w:type="spellEnd"/>
      <w:r>
        <w:rPr>
          <w:rFonts w:ascii="Times New Roman" w:hAnsi="Times New Roman" w:cs="Times New Roman"/>
          <w:i/>
          <w:sz w:val="24"/>
          <w:szCs w:val="24"/>
        </w:rPr>
        <w:t>, 128</w:t>
      </w:r>
      <w:r>
        <w:rPr>
          <w:rFonts w:ascii="Times New Roman" w:hAnsi="Times New Roman" w:cs="Times New Roman"/>
          <w:sz w:val="24"/>
          <w:szCs w:val="24"/>
        </w:rPr>
        <w:t>, 147-161. doi:10.1016/j.ympev.2018.07.004</w:t>
      </w:r>
    </w:p>
    <w:p w14:paraId="268E0532"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van der </w:t>
      </w:r>
      <w:proofErr w:type="spellStart"/>
      <w:r>
        <w:rPr>
          <w:rFonts w:ascii="Times New Roman" w:hAnsi="Times New Roman" w:cs="Times New Roman"/>
          <w:sz w:val="24"/>
          <w:szCs w:val="24"/>
        </w:rPr>
        <w:t>Kooi</w:t>
      </w:r>
      <w:proofErr w:type="spellEnd"/>
      <w:r>
        <w:rPr>
          <w:rFonts w:ascii="Times New Roman" w:hAnsi="Times New Roman" w:cs="Times New Roman"/>
          <w:sz w:val="24"/>
          <w:szCs w:val="24"/>
        </w:rPr>
        <w:t xml:space="preserve">, C. J., Kevan, P. G., &amp; Koski, M. H. (2019). The thermal ecology of flowers. </w:t>
      </w:r>
      <w:r>
        <w:rPr>
          <w:rFonts w:ascii="Times New Roman" w:hAnsi="Times New Roman" w:cs="Times New Roman"/>
          <w:i/>
          <w:sz w:val="24"/>
          <w:szCs w:val="24"/>
        </w:rPr>
        <w:t>Ann Bot, 124</w:t>
      </w:r>
      <w:r>
        <w:rPr>
          <w:rFonts w:ascii="Times New Roman" w:hAnsi="Times New Roman" w:cs="Times New Roman"/>
          <w:sz w:val="24"/>
          <w:szCs w:val="24"/>
        </w:rPr>
        <w:t>(3), 343-353. doi:10.1093/</w:t>
      </w:r>
      <w:proofErr w:type="spellStart"/>
      <w:r>
        <w:rPr>
          <w:rFonts w:ascii="Times New Roman" w:hAnsi="Times New Roman" w:cs="Times New Roman"/>
          <w:sz w:val="24"/>
          <w:szCs w:val="24"/>
        </w:rPr>
        <w:t>aob</w:t>
      </w:r>
      <w:proofErr w:type="spellEnd"/>
      <w:r>
        <w:rPr>
          <w:rFonts w:ascii="Times New Roman" w:hAnsi="Times New Roman" w:cs="Times New Roman"/>
          <w:sz w:val="24"/>
          <w:szCs w:val="24"/>
        </w:rPr>
        <w:t>/mcz073</w:t>
      </w:r>
    </w:p>
    <w:p w14:paraId="316A12C0" w14:textId="659A2BE6"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Wang, Q. W., Liu, C., Robson, T. M., </w:t>
      </w:r>
      <w:proofErr w:type="spellStart"/>
      <w:r>
        <w:rPr>
          <w:rFonts w:ascii="Times New Roman" w:hAnsi="Times New Roman" w:cs="Times New Roman"/>
          <w:sz w:val="24"/>
          <w:szCs w:val="24"/>
        </w:rPr>
        <w:t>Hikosaka</w:t>
      </w:r>
      <w:proofErr w:type="spellEnd"/>
      <w:r>
        <w:rPr>
          <w:rFonts w:ascii="Times New Roman" w:hAnsi="Times New Roman" w:cs="Times New Roman"/>
          <w:sz w:val="24"/>
          <w:szCs w:val="24"/>
        </w:rPr>
        <w:t xml:space="preserve">, K., &amp; </w:t>
      </w:r>
      <w:proofErr w:type="spellStart"/>
      <w:r>
        <w:rPr>
          <w:rFonts w:ascii="Times New Roman" w:hAnsi="Times New Roman" w:cs="Times New Roman"/>
          <w:sz w:val="24"/>
          <w:szCs w:val="24"/>
        </w:rPr>
        <w:t>Kurokawa</w:t>
      </w:r>
      <w:proofErr w:type="spellEnd"/>
      <w:r>
        <w:rPr>
          <w:rFonts w:ascii="Times New Roman" w:hAnsi="Times New Roman" w:cs="Times New Roman"/>
          <w:sz w:val="24"/>
          <w:szCs w:val="24"/>
        </w:rPr>
        <w:t xml:space="preserve">, H. (2021). Leaf density and chemical composition explain variation in leaf mass area with spectral composition among 11 widespread forbs in a common garden. </w:t>
      </w:r>
      <w:proofErr w:type="spellStart"/>
      <w:r>
        <w:rPr>
          <w:rFonts w:ascii="Times New Roman" w:hAnsi="Times New Roman" w:cs="Times New Roman"/>
          <w:i/>
          <w:sz w:val="24"/>
          <w:szCs w:val="24"/>
        </w:rPr>
        <w:t>Physiol</w:t>
      </w:r>
      <w:proofErr w:type="spellEnd"/>
      <w:r>
        <w:rPr>
          <w:rFonts w:ascii="Times New Roman" w:hAnsi="Times New Roman" w:cs="Times New Roman"/>
          <w:i/>
          <w:sz w:val="24"/>
          <w:szCs w:val="24"/>
        </w:rPr>
        <w:t xml:space="preserve"> Plant</w:t>
      </w:r>
      <w:r>
        <w:rPr>
          <w:rFonts w:ascii="Times New Roman" w:hAnsi="Times New Roman" w:cs="Times New Roman"/>
          <w:sz w:val="24"/>
          <w:szCs w:val="24"/>
        </w:rPr>
        <w:t>. doi:10.1111/ppl.13512</w:t>
      </w:r>
    </w:p>
    <w:p w14:paraId="66930A9E" w14:textId="4AA698AE" w:rsidR="00965415" w:rsidRDefault="00965415">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hint="eastAsia"/>
          <w:sz w:val="24"/>
          <w:szCs w:val="24"/>
        </w:rPr>
        <w:t>Wa</w:t>
      </w:r>
      <w:r>
        <w:rPr>
          <w:rFonts w:ascii="Times New Roman" w:hAnsi="Times New Roman" w:cs="Times New Roman"/>
          <w:sz w:val="24"/>
          <w:szCs w:val="24"/>
        </w:rPr>
        <w:t xml:space="preserve">ng, L. H., Li, B., Chen, W. K., He, J. D., Liu, Y. Y., Wang, W. X., Tang, S. Q., &amp; Wu, Y. (2021). </w:t>
      </w:r>
      <w:r w:rsidRPr="00965415">
        <w:rPr>
          <w:rFonts w:ascii="Times New Roman" w:hAnsi="Times New Roman" w:cs="Times New Roman"/>
          <w:sz w:val="24"/>
          <w:szCs w:val="24"/>
        </w:rPr>
        <w:t>Construction and analysis of the ornamental value evaluation system of wild native woody plants in a subalpine region</w:t>
      </w:r>
      <w:r>
        <w:rPr>
          <w:rFonts w:ascii="Times New Roman" w:hAnsi="Times New Roman" w:cs="Times New Roman"/>
          <w:sz w:val="24"/>
          <w:szCs w:val="24"/>
        </w:rPr>
        <w:t xml:space="preserve">. </w:t>
      </w:r>
      <w:r w:rsidRPr="00965415">
        <w:rPr>
          <w:rFonts w:ascii="Times New Roman" w:hAnsi="Times New Roman" w:cs="Times New Roman"/>
          <w:i/>
          <w:iCs/>
          <w:sz w:val="24"/>
          <w:szCs w:val="24"/>
        </w:rPr>
        <w:t>Chin J Appl Environ Biol</w:t>
      </w:r>
      <w:r>
        <w:rPr>
          <w:rFonts w:ascii="Times New Roman" w:hAnsi="Times New Roman" w:cs="Times New Roman"/>
          <w:sz w:val="24"/>
          <w:szCs w:val="24"/>
        </w:rPr>
        <w:t xml:space="preserve">, 27(3):541-548. </w:t>
      </w:r>
      <w:r w:rsidRPr="00965415">
        <w:rPr>
          <w:rFonts w:ascii="Times New Roman" w:hAnsi="Times New Roman" w:cs="Times New Roman"/>
          <w:sz w:val="24"/>
          <w:szCs w:val="24"/>
        </w:rPr>
        <w:t>DOI: 10.19675/j.cnki.1006-687x.2021.02025</w:t>
      </w:r>
    </w:p>
    <w:p w14:paraId="4D5E2372" w14:textId="77777777"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Weiss, M. R. (1995). Floral Color Change: A Widespread Functional Convergence. </w:t>
      </w:r>
      <w:r>
        <w:rPr>
          <w:rFonts w:ascii="Times New Roman" w:hAnsi="Times New Roman" w:cs="Times New Roman"/>
          <w:i/>
          <w:sz w:val="24"/>
          <w:szCs w:val="24"/>
        </w:rPr>
        <w:t>American Journal of Botany, 82</w:t>
      </w:r>
      <w:r>
        <w:rPr>
          <w:rFonts w:ascii="Times New Roman" w:hAnsi="Times New Roman" w:cs="Times New Roman"/>
          <w:sz w:val="24"/>
          <w:szCs w:val="24"/>
        </w:rPr>
        <w:t xml:space="preserve">. </w:t>
      </w:r>
      <w:proofErr w:type="spellStart"/>
      <w:r>
        <w:rPr>
          <w:rFonts w:ascii="Times New Roman" w:hAnsi="Times New Roman" w:cs="Times New Roman"/>
          <w:sz w:val="24"/>
          <w:szCs w:val="24"/>
        </w:rPr>
        <w:t>doi</w:t>
      </w:r>
      <w:proofErr w:type="spellEnd"/>
      <w:r>
        <w:rPr>
          <w:rFonts w:ascii="Times New Roman" w:hAnsi="Times New Roman" w:cs="Times New Roman"/>
          <w:sz w:val="24"/>
          <w:szCs w:val="24"/>
        </w:rPr>
        <w:t>:</w:t>
      </w:r>
      <w:r>
        <w:t xml:space="preserve"> </w:t>
      </w:r>
      <w:r>
        <w:rPr>
          <w:rFonts w:ascii="Times New Roman" w:hAnsi="Times New Roman" w:cs="Times New Roman"/>
          <w:sz w:val="24"/>
          <w:szCs w:val="24"/>
        </w:rPr>
        <w:t>10.1002/j.1537-2197.1995.tb11486.x</w:t>
      </w:r>
    </w:p>
    <w:p w14:paraId="2F82A222" w14:textId="2AD0C48E" w:rsidR="00260BAF"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 xml:space="preserve">Weiss, M. R., &amp; Lamont, B. B. (1997). Floral Color Change and Insect Pollination: A Dynamic Relationship. </w:t>
      </w:r>
      <w:r>
        <w:rPr>
          <w:rFonts w:ascii="Times New Roman" w:hAnsi="Times New Roman" w:cs="Times New Roman"/>
          <w:i/>
          <w:sz w:val="24"/>
          <w:szCs w:val="24"/>
        </w:rPr>
        <w:t>Israel Journal of Plant Sciences, 45</w:t>
      </w:r>
      <w:r>
        <w:rPr>
          <w:rFonts w:ascii="Times New Roman" w:hAnsi="Times New Roman" w:cs="Times New Roman"/>
          <w:sz w:val="24"/>
          <w:szCs w:val="24"/>
        </w:rPr>
        <w:t>(2-3), 185-199. doi:10.1080/07929978.1997.10676683</w:t>
      </w:r>
    </w:p>
    <w:p w14:paraId="261134E8" w14:textId="37C80E5F" w:rsidR="00CB2948" w:rsidRDefault="00CB2948" w:rsidP="00CB2948">
      <w:pPr>
        <w:pStyle w:val="EndNoteBibliography"/>
        <w:spacing w:line="360" w:lineRule="auto"/>
        <w:ind w:left="720" w:hanging="720"/>
        <w:rPr>
          <w:rFonts w:ascii="Times New Roman" w:hAnsi="Times New Roman" w:cs="Times New Roman"/>
          <w:sz w:val="24"/>
          <w:szCs w:val="24"/>
        </w:rPr>
      </w:pPr>
      <w:r w:rsidRPr="00CB2948">
        <w:rPr>
          <w:rFonts w:ascii="Times New Roman" w:hAnsi="Times New Roman" w:cs="Times New Roman"/>
          <w:sz w:val="24"/>
          <w:szCs w:val="24"/>
        </w:rPr>
        <w:t>Yang, C</w:t>
      </w:r>
      <w:r>
        <w:rPr>
          <w:rFonts w:ascii="Times New Roman" w:hAnsi="Times New Roman" w:cs="Times New Roman"/>
          <w:sz w:val="24"/>
          <w:szCs w:val="24"/>
        </w:rPr>
        <w:t>.,</w:t>
      </w:r>
      <w:r w:rsidRPr="00CB2948">
        <w:rPr>
          <w:rFonts w:ascii="Times New Roman" w:hAnsi="Times New Roman" w:cs="Times New Roman"/>
          <w:sz w:val="24"/>
          <w:szCs w:val="24"/>
        </w:rPr>
        <w:t xml:space="preserve"> </w:t>
      </w:r>
      <w:r>
        <w:rPr>
          <w:rFonts w:ascii="Times New Roman" w:hAnsi="Times New Roman" w:cs="Times New Roman"/>
          <w:sz w:val="24"/>
          <w:szCs w:val="24"/>
        </w:rPr>
        <w:t xml:space="preserve">Zhang, J., Xu, Q., </w:t>
      </w:r>
      <w:proofErr w:type="spellStart"/>
      <w:r>
        <w:rPr>
          <w:rFonts w:ascii="Times New Roman" w:hAnsi="Times New Roman" w:cs="Times New Roman"/>
          <w:sz w:val="24"/>
          <w:szCs w:val="24"/>
        </w:rPr>
        <w:t>Xiong</w:t>
      </w:r>
      <w:proofErr w:type="spellEnd"/>
      <w:r>
        <w:rPr>
          <w:rFonts w:ascii="Times New Roman" w:hAnsi="Times New Roman" w:cs="Times New Roman"/>
          <w:sz w:val="24"/>
          <w:szCs w:val="24"/>
        </w:rPr>
        <w:t xml:space="preserve">, C., &amp; Bao, M. </w:t>
      </w:r>
      <w:r w:rsidRPr="00CB2948">
        <w:rPr>
          <w:rFonts w:ascii="Times New Roman" w:hAnsi="Times New Roman" w:cs="Times New Roman"/>
          <w:sz w:val="24"/>
          <w:szCs w:val="24"/>
        </w:rPr>
        <w:t>(2005)</w:t>
      </w:r>
      <w:r>
        <w:rPr>
          <w:rFonts w:ascii="Times New Roman" w:hAnsi="Times New Roman" w:cs="Times New Roman" w:hint="eastAsia"/>
          <w:sz w:val="24"/>
          <w:szCs w:val="24"/>
        </w:rPr>
        <w:t>.</w:t>
      </w:r>
      <w:r w:rsidRPr="00CB2948">
        <w:rPr>
          <w:rFonts w:ascii="Times New Roman" w:hAnsi="Times New Roman" w:cs="Times New Roman"/>
          <w:sz w:val="24"/>
          <w:szCs w:val="24"/>
        </w:rPr>
        <w:t xml:space="preserve"> Establishment of AFLP technique and assessment of primer</w:t>
      </w:r>
      <w:r>
        <w:rPr>
          <w:rFonts w:ascii="Times New Roman" w:hAnsi="Times New Roman" w:cs="Times New Roman" w:hint="eastAsia"/>
          <w:sz w:val="24"/>
          <w:szCs w:val="24"/>
        </w:rPr>
        <w:t xml:space="preserve"> </w:t>
      </w:r>
      <w:r w:rsidRPr="00CB2948">
        <w:rPr>
          <w:rFonts w:ascii="Times New Roman" w:hAnsi="Times New Roman" w:cs="Times New Roman"/>
          <w:sz w:val="24"/>
          <w:szCs w:val="24"/>
        </w:rPr>
        <w:t xml:space="preserve">combinations for </w:t>
      </w:r>
      <w:proofErr w:type="spellStart"/>
      <w:r w:rsidRPr="00CB2948">
        <w:rPr>
          <w:rFonts w:ascii="Times New Roman" w:hAnsi="Times New Roman" w:cs="Times New Roman"/>
          <w:sz w:val="24"/>
          <w:szCs w:val="24"/>
        </w:rPr>
        <w:t>mei</w:t>
      </w:r>
      <w:proofErr w:type="spellEnd"/>
      <w:r w:rsidRPr="00CB2948">
        <w:rPr>
          <w:rFonts w:ascii="Times New Roman" w:hAnsi="Times New Roman" w:cs="Times New Roman"/>
          <w:sz w:val="24"/>
          <w:szCs w:val="24"/>
        </w:rPr>
        <w:t xml:space="preserve"> flower. Plant Mol. Biol. Rep. 23, 79–80.</w:t>
      </w:r>
      <w:r>
        <w:rPr>
          <w:rFonts w:ascii="Times New Roman" w:hAnsi="Times New Roman" w:cs="Times New Roman"/>
          <w:sz w:val="24"/>
          <w:szCs w:val="24"/>
        </w:rPr>
        <w:t xml:space="preserve"> </w:t>
      </w:r>
      <w:r w:rsidRPr="00CB2948">
        <w:rPr>
          <w:rFonts w:ascii="Times New Roman" w:hAnsi="Times New Roman" w:cs="Times New Roman"/>
          <w:sz w:val="24"/>
          <w:szCs w:val="24"/>
        </w:rPr>
        <w:t>doi:10.1007/bf02772651</w:t>
      </w:r>
    </w:p>
    <w:p w14:paraId="10DC29BB" w14:textId="27C65EA5" w:rsidR="000763A3" w:rsidRDefault="000763A3" w:rsidP="00CB2948">
      <w:pPr>
        <w:pStyle w:val="EndNoteBibliography"/>
        <w:spacing w:line="360" w:lineRule="auto"/>
        <w:ind w:left="720" w:hanging="720"/>
        <w:rPr>
          <w:rFonts w:ascii="Times New Roman" w:hAnsi="Times New Roman" w:cs="Times New Roman"/>
          <w:sz w:val="24"/>
          <w:szCs w:val="24"/>
        </w:rPr>
      </w:pPr>
      <w:r w:rsidRPr="000763A3">
        <w:rPr>
          <w:rFonts w:ascii="Times New Roman" w:hAnsi="Times New Roman" w:cs="Times New Roman"/>
          <w:sz w:val="24"/>
          <w:szCs w:val="24"/>
        </w:rPr>
        <w:t xml:space="preserve">Zhang, Q., Zhang, H., Sun, L., Fan, G., Ye, M., Jiang, L., </w:t>
      </w:r>
      <w:r>
        <w:rPr>
          <w:rFonts w:ascii="Times New Roman" w:hAnsi="Times New Roman" w:cs="Times New Roman"/>
          <w:sz w:val="24"/>
          <w:szCs w:val="24"/>
        </w:rPr>
        <w:t>et al</w:t>
      </w:r>
      <w:r w:rsidRPr="000763A3">
        <w:rPr>
          <w:rFonts w:ascii="Times New Roman" w:hAnsi="Times New Roman" w:cs="Times New Roman"/>
          <w:sz w:val="24"/>
          <w:szCs w:val="24"/>
        </w:rPr>
        <w:t xml:space="preserve">. (2018). The genetic architecture of floral traits in the woody plant </w:t>
      </w:r>
      <w:r w:rsidRPr="00114199">
        <w:rPr>
          <w:rFonts w:ascii="Times New Roman" w:hAnsi="Times New Roman" w:cs="Times New Roman"/>
          <w:i/>
          <w:iCs/>
          <w:sz w:val="24"/>
          <w:szCs w:val="24"/>
        </w:rPr>
        <w:t xml:space="preserve">Prunus </w:t>
      </w:r>
      <w:proofErr w:type="spellStart"/>
      <w:r w:rsidRPr="00114199">
        <w:rPr>
          <w:rFonts w:ascii="Times New Roman" w:hAnsi="Times New Roman" w:cs="Times New Roman"/>
          <w:i/>
          <w:iCs/>
          <w:sz w:val="24"/>
          <w:szCs w:val="24"/>
        </w:rPr>
        <w:t>mume</w:t>
      </w:r>
      <w:proofErr w:type="spellEnd"/>
      <w:r w:rsidRPr="000763A3">
        <w:rPr>
          <w:rFonts w:ascii="Times New Roman" w:hAnsi="Times New Roman" w:cs="Times New Roman"/>
          <w:sz w:val="24"/>
          <w:szCs w:val="24"/>
        </w:rPr>
        <w:t xml:space="preserve">. Nature </w:t>
      </w:r>
      <w:r w:rsidRPr="000763A3">
        <w:rPr>
          <w:rFonts w:ascii="Times New Roman" w:hAnsi="Times New Roman" w:cs="Times New Roman"/>
          <w:sz w:val="24"/>
          <w:szCs w:val="24"/>
        </w:rPr>
        <w:lastRenderedPageBreak/>
        <w:t>Communications, 9(1). doi:10.1038/s41467-018-04093-z</w:t>
      </w:r>
    </w:p>
    <w:p w14:paraId="4192C466" w14:textId="1FDD5283" w:rsidR="00965415" w:rsidRDefault="006C1FE1">
      <w:pPr>
        <w:pStyle w:val="EndNoteBibliography"/>
        <w:spacing w:line="360" w:lineRule="auto"/>
        <w:ind w:left="720" w:hanging="720"/>
        <w:rPr>
          <w:rFonts w:ascii="Times New Roman" w:hAnsi="Times New Roman" w:cs="Times New Roman"/>
          <w:sz w:val="24"/>
          <w:szCs w:val="24"/>
        </w:rPr>
      </w:pPr>
      <w:r>
        <w:rPr>
          <w:rFonts w:ascii="Times New Roman" w:hAnsi="Times New Roman" w:cs="Times New Roman"/>
          <w:sz w:val="24"/>
          <w:szCs w:val="24"/>
        </w:rPr>
        <w:t>Zhao, Y. H., Ren, Z. X., Lazaro, A., Wang, H., Bernhardt, P., Li, H. D., &amp; Li, D. Z. (2016). Floral traits influence pollen vectors' choices in higher elevation communities in the Himalaya-</w:t>
      </w:r>
      <w:proofErr w:type="spellStart"/>
      <w:r>
        <w:rPr>
          <w:rFonts w:ascii="Times New Roman" w:hAnsi="Times New Roman" w:cs="Times New Roman"/>
          <w:sz w:val="24"/>
          <w:szCs w:val="24"/>
        </w:rPr>
        <w:t>Hengduan</w:t>
      </w:r>
      <w:proofErr w:type="spellEnd"/>
      <w:r>
        <w:rPr>
          <w:rFonts w:ascii="Times New Roman" w:hAnsi="Times New Roman" w:cs="Times New Roman"/>
          <w:sz w:val="24"/>
          <w:szCs w:val="24"/>
        </w:rPr>
        <w:t xml:space="preserve"> Mountains. </w:t>
      </w:r>
      <w:r>
        <w:rPr>
          <w:rFonts w:ascii="Times New Roman" w:hAnsi="Times New Roman" w:cs="Times New Roman"/>
          <w:i/>
          <w:sz w:val="24"/>
          <w:szCs w:val="24"/>
        </w:rPr>
        <w:t xml:space="preserve">BMC </w:t>
      </w:r>
      <w:proofErr w:type="spellStart"/>
      <w:r>
        <w:rPr>
          <w:rFonts w:ascii="Times New Roman" w:hAnsi="Times New Roman" w:cs="Times New Roman"/>
          <w:i/>
          <w:sz w:val="24"/>
          <w:szCs w:val="24"/>
        </w:rPr>
        <w:t>Ecol</w:t>
      </w:r>
      <w:proofErr w:type="spellEnd"/>
      <w:r>
        <w:rPr>
          <w:rFonts w:ascii="Times New Roman" w:hAnsi="Times New Roman" w:cs="Times New Roman"/>
          <w:i/>
          <w:sz w:val="24"/>
          <w:szCs w:val="24"/>
        </w:rPr>
        <w:t>, 16</w:t>
      </w:r>
      <w:r>
        <w:rPr>
          <w:rFonts w:ascii="Times New Roman" w:hAnsi="Times New Roman" w:cs="Times New Roman"/>
          <w:sz w:val="24"/>
          <w:szCs w:val="24"/>
        </w:rPr>
        <w:t>, 26. doi:10.1186/s12898-016-0080-1</w:t>
      </w:r>
    </w:p>
    <w:p w14:paraId="08B31E3F" w14:textId="77777777" w:rsidR="00965415" w:rsidRDefault="00965415">
      <w:pPr>
        <w:widowControl/>
        <w:jc w:val="left"/>
        <w:rPr>
          <w:rFonts w:ascii="Times New Roman" w:eastAsia="等线" w:hAnsi="Times New Roman" w:cs="Times New Roman"/>
          <w:sz w:val="24"/>
          <w:szCs w:val="24"/>
        </w:rPr>
      </w:pPr>
      <w:r>
        <w:rPr>
          <w:rFonts w:ascii="Times New Roman" w:hAnsi="Times New Roman" w:cs="Times New Roman"/>
          <w:sz w:val="24"/>
          <w:szCs w:val="24"/>
        </w:rPr>
        <w:br w:type="page"/>
      </w:r>
    </w:p>
    <w:p w14:paraId="49EFDAF2" w14:textId="77777777" w:rsidR="00965415" w:rsidRPr="007E030A" w:rsidRDefault="00965415" w:rsidP="00965415">
      <w:pPr>
        <w:spacing w:line="360" w:lineRule="auto"/>
        <w:rPr>
          <w:rFonts w:ascii="Times New Roman" w:hAnsi="Times New Roman" w:cs="Times New Roman"/>
          <w:b/>
          <w:bCs/>
          <w:sz w:val="24"/>
          <w:szCs w:val="24"/>
        </w:rPr>
      </w:pPr>
      <w:r w:rsidRPr="003369E8">
        <w:rPr>
          <w:rFonts w:ascii="Times New Roman" w:hAnsi="Times New Roman" w:cs="Times New Roman"/>
          <w:b/>
          <w:bCs/>
          <w:sz w:val="24"/>
          <w:szCs w:val="24"/>
        </w:rPr>
        <w:lastRenderedPageBreak/>
        <w:t>Supporting Information</w:t>
      </w:r>
    </w:p>
    <w:p w14:paraId="0EF3EB79" w14:textId="77777777" w:rsidR="00260BAF" w:rsidRDefault="006C1FE1">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79E8D5F" wp14:editId="58A255B8">
            <wp:extent cx="5274310" cy="263715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2637155"/>
                    </a:xfrm>
                    <a:prstGeom prst="rect">
                      <a:avLst/>
                    </a:prstGeom>
                  </pic:spPr>
                </pic:pic>
              </a:graphicData>
            </a:graphic>
          </wp:inline>
        </w:drawing>
      </w:r>
    </w:p>
    <w:p w14:paraId="3E9D3B54" w14:textId="77777777" w:rsidR="00260BAF" w:rsidRPr="007E030A" w:rsidRDefault="006C1FE1" w:rsidP="007E030A">
      <w:pPr>
        <w:spacing w:line="360" w:lineRule="auto"/>
        <w:rPr>
          <w:rFonts w:ascii="Times New Roman" w:eastAsiaTheme="majorEastAsia" w:hAnsi="Times New Roman" w:cs="Times New Roman"/>
          <w:b/>
          <w:bCs/>
          <w:szCs w:val="21"/>
        </w:rPr>
      </w:pPr>
      <w:r w:rsidRPr="007E030A">
        <w:rPr>
          <w:rFonts w:ascii="Times New Roman" w:eastAsiaTheme="majorEastAsia" w:hAnsi="Times New Roman" w:cs="Times New Roman" w:hint="eastAsia"/>
          <w:b/>
          <w:bCs/>
          <w:szCs w:val="21"/>
        </w:rPr>
        <w:t>F</w:t>
      </w:r>
      <w:r w:rsidRPr="007E030A">
        <w:rPr>
          <w:rFonts w:ascii="Times New Roman" w:eastAsiaTheme="majorEastAsia" w:hAnsi="Times New Roman" w:cs="Times New Roman"/>
          <w:b/>
          <w:bCs/>
          <w:szCs w:val="21"/>
        </w:rPr>
        <w:t xml:space="preserve">igure S1. Variation in flower color among populations of </w:t>
      </w:r>
      <w:r w:rsidRPr="00D93A94">
        <w:rPr>
          <w:rFonts w:ascii="Times New Roman" w:eastAsiaTheme="majorEastAsia" w:hAnsi="Times New Roman" w:cs="Times New Roman"/>
          <w:b/>
          <w:bCs/>
          <w:i/>
          <w:iCs/>
          <w:szCs w:val="21"/>
        </w:rPr>
        <w:t>L. nervosa</w:t>
      </w:r>
      <w:r w:rsidRPr="007E030A">
        <w:rPr>
          <w:rFonts w:ascii="Times New Roman" w:eastAsiaTheme="majorEastAsia" w:hAnsi="Times New Roman" w:cs="Times New Roman"/>
          <w:b/>
          <w:bCs/>
          <w:szCs w:val="21"/>
        </w:rPr>
        <w:t xml:space="preserve"> and flower color performance during florescence.</w:t>
      </w:r>
    </w:p>
    <w:p w14:paraId="30F9CC19" w14:textId="77777777" w:rsidR="00260BAF" w:rsidRDefault="006C1FE1">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6BF565F" wp14:editId="5561753E">
            <wp:extent cx="5274310" cy="2704465"/>
            <wp:effectExtent l="0" t="0" r="254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2704465"/>
                    </a:xfrm>
                    <a:prstGeom prst="rect">
                      <a:avLst/>
                    </a:prstGeom>
                  </pic:spPr>
                </pic:pic>
              </a:graphicData>
            </a:graphic>
          </wp:inline>
        </w:drawing>
      </w:r>
    </w:p>
    <w:p w14:paraId="7A17B8F7" w14:textId="5FA4FEA6" w:rsidR="00260BAF" w:rsidRPr="007E030A" w:rsidRDefault="006C1FE1" w:rsidP="007E030A">
      <w:pPr>
        <w:spacing w:line="360" w:lineRule="auto"/>
        <w:rPr>
          <w:rFonts w:ascii="Times New Roman" w:eastAsiaTheme="majorEastAsia" w:hAnsi="Times New Roman" w:cs="Times New Roman"/>
          <w:b/>
          <w:bCs/>
          <w:szCs w:val="21"/>
        </w:rPr>
      </w:pPr>
      <w:r w:rsidRPr="007E030A">
        <w:rPr>
          <w:rFonts w:ascii="Times New Roman" w:eastAsiaTheme="majorEastAsia" w:hAnsi="Times New Roman" w:cs="Times New Roman" w:hint="eastAsia"/>
          <w:b/>
          <w:bCs/>
          <w:szCs w:val="21"/>
        </w:rPr>
        <w:t>F</w:t>
      </w:r>
      <w:r w:rsidRPr="007E030A">
        <w:rPr>
          <w:rFonts w:ascii="Times New Roman" w:eastAsiaTheme="majorEastAsia" w:hAnsi="Times New Roman" w:cs="Times New Roman"/>
          <w:b/>
          <w:bCs/>
          <w:szCs w:val="21"/>
        </w:rPr>
        <w:t xml:space="preserve">igure S2. Flower color performance among populations of </w:t>
      </w:r>
      <w:r w:rsidRPr="00D93A94">
        <w:rPr>
          <w:rFonts w:ascii="Times New Roman" w:eastAsiaTheme="majorEastAsia" w:hAnsi="Times New Roman" w:cs="Times New Roman"/>
          <w:b/>
          <w:bCs/>
          <w:i/>
          <w:iCs/>
          <w:szCs w:val="21"/>
        </w:rPr>
        <w:t xml:space="preserve">L. </w:t>
      </w:r>
      <w:proofErr w:type="spellStart"/>
      <w:r w:rsidRPr="00D93A94">
        <w:rPr>
          <w:rFonts w:ascii="Times New Roman" w:eastAsiaTheme="majorEastAsia" w:hAnsi="Times New Roman" w:cs="Times New Roman"/>
          <w:b/>
          <w:bCs/>
          <w:i/>
          <w:iCs/>
          <w:szCs w:val="21"/>
        </w:rPr>
        <w:t>tangutica</w:t>
      </w:r>
      <w:proofErr w:type="spellEnd"/>
      <w:r w:rsidRPr="007E030A">
        <w:rPr>
          <w:rFonts w:ascii="Times New Roman" w:eastAsiaTheme="majorEastAsia" w:hAnsi="Times New Roman" w:cs="Times New Roman"/>
          <w:b/>
          <w:bCs/>
          <w:szCs w:val="21"/>
        </w:rPr>
        <w:t xml:space="preserve"> and flower color change during different florescence stage: (a) flower color varies among populations; (b) flower color change during bud stage; (c) flower color change during full flowering stage - (c-1) before pollination, (c-2) after pollination.</w:t>
      </w:r>
    </w:p>
    <w:sectPr w:rsidR="00260BAF" w:rsidRPr="007E030A" w:rsidSect="00911D32">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7C6DB2" w14:textId="77777777" w:rsidR="00EE1CF6" w:rsidRDefault="00EE1CF6" w:rsidP="00EE1CF6">
      <w:r>
        <w:separator/>
      </w:r>
    </w:p>
  </w:endnote>
  <w:endnote w:type="continuationSeparator" w:id="0">
    <w:p w14:paraId="1E8DE51A" w14:textId="77777777" w:rsidR="00EE1CF6" w:rsidRDefault="00EE1CF6" w:rsidP="00EE1C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59EF2" w14:textId="77777777" w:rsidR="00EE1CF6" w:rsidRDefault="00EE1CF6" w:rsidP="00EE1CF6">
      <w:r>
        <w:separator/>
      </w:r>
    </w:p>
  </w:footnote>
  <w:footnote w:type="continuationSeparator" w:id="0">
    <w:p w14:paraId="5BC165B4" w14:textId="77777777" w:rsidR="00EE1CF6" w:rsidRDefault="00EE1CF6" w:rsidP="00EE1CF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s>
  <w:rsids>
    <w:rsidRoot w:val="00D672CC"/>
    <w:rsid w:val="00002B23"/>
    <w:rsid w:val="00002DC9"/>
    <w:rsid w:val="0001552C"/>
    <w:rsid w:val="000169BB"/>
    <w:rsid w:val="000211CA"/>
    <w:rsid w:val="00036EAD"/>
    <w:rsid w:val="00046098"/>
    <w:rsid w:val="00064616"/>
    <w:rsid w:val="00072FBA"/>
    <w:rsid w:val="000763A3"/>
    <w:rsid w:val="000E5436"/>
    <w:rsid w:val="00114199"/>
    <w:rsid w:val="0014176E"/>
    <w:rsid w:val="00146A33"/>
    <w:rsid w:val="00153011"/>
    <w:rsid w:val="00165D12"/>
    <w:rsid w:val="0016678E"/>
    <w:rsid w:val="00197367"/>
    <w:rsid w:val="001A2E31"/>
    <w:rsid w:val="001C61C9"/>
    <w:rsid w:val="001E2335"/>
    <w:rsid w:val="001E5DE6"/>
    <w:rsid w:val="001F0A6F"/>
    <w:rsid w:val="0021064B"/>
    <w:rsid w:val="00230DF0"/>
    <w:rsid w:val="0024563B"/>
    <w:rsid w:val="0025437B"/>
    <w:rsid w:val="00260BAF"/>
    <w:rsid w:val="002857DF"/>
    <w:rsid w:val="00297E43"/>
    <w:rsid w:val="002A3EE6"/>
    <w:rsid w:val="002B32B2"/>
    <w:rsid w:val="002B3DF6"/>
    <w:rsid w:val="002C68BB"/>
    <w:rsid w:val="002E3542"/>
    <w:rsid w:val="002F781F"/>
    <w:rsid w:val="00306639"/>
    <w:rsid w:val="00326937"/>
    <w:rsid w:val="00345A2D"/>
    <w:rsid w:val="003A7FE3"/>
    <w:rsid w:val="003D28F7"/>
    <w:rsid w:val="003D621F"/>
    <w:rsid w:val="003D7873"/>
    <w:rsid w:val="003D7995"/>
    <w:rsid w:val="003E049A"/>
    <w:rsid w:val="003E48A7"/>
    <w:rsid w:val="00447FA9"/>
    <w:rsid w:val="004665A4"/>
    <w:rsid w:val="00466F82"/>
    <w:rsid w:val="00471ECD"/>
    <w:rsid w:val="004736E2"/>
    <w:rsid w:val="0047587A"/>
    <w:rsid w:val="00477365"/>
    <w:rsid w:val="0048237B"/>
    <w:rsid w:val="004A0266"/>
    <w:rsid w:val="00590437"/>
    <w:rsid w:val="005C55AE"/>
    <w:rsid w:val="005D437F"/>
    <w:rsid w:val="005D73D4"/>
    <w:rsid w:val="005E0A17"/>
    <w:rsid w:val="00601487"/>
    <w:rsid w:val="00625754"/>
    <w:rsid w:val="0065307F"/>
    <w:rsid w:val="006553EB"/>
    <w:rsid w:val="00671842"/>
    <w:rsid w:val="00677B29"/>
    <w:rsid w:val="00686BA7"/>
    <w:rsid w:val="0069749E"/>
    <w:rsid w:val="006A5A44"/>
    <w:rsid w:val="006C1B05"/>
    <w:rsid w:val="006C1FE1"/>
    <w:rsid w:val="006D53CB"/>
    <w:rsid w:val="006F08A3"/>
    <w:rsid w:val="00706CB2"/>
    <w:rsid w:val="007421F7"/>
    <w:rsid w:val="00771D04"/>
    <w:rsid w:val="00775558"/>
    <w:rsid w:val="00797846"/>
    <w:rsid w:val="007E030A"/>
    <w:rsid w:val="007F6103"/>
    <w:rsid w:val="00820041"/>
    <w:rsid w:val="00865A49"/>
    <w:rsid w:val="0086662C"/>
    <w:rsid w:val="00867F4F"/>
    <w:rsid w:val="00882CFA"/>
    <w:rsid w:val="0089763F"/>
    <w:rsid w:val="008A43EC"/>
    <w:rsid w:val="008E31DE"/>
    <w:rsid w:val="008E5257"/>
    <w:rsid w:val="00911D32"/>
    <w:rsid w:val="009153A1"/>
    <w:rsid w:val="009265C1"/>
    <w:rsid w:val="009368C6"/>
    <w:rsid w:val="00951C6A"/>
    <w:rsid w:val="00965415"/>
    <w:rsid w:val="00997675"/>
    <w:rsid w:val="009B0863"/>
    <w:rsid w:val="009B7D47"/>
    <w:rsid w:val="009C6836"/>
    <w:rsid w:val="009D4D22"/>
    <w:rsid w:val="009E55A0"/>
    <w:rsid w:val="009F63CC"/>
    <w:rsid w:val="00A03D3B"/>
    <w:rsid w:val="00A30C14"/>
    <w:rsid w:val="00A53B7D"/>
    <w:rsid w:val="00A63AAE"/>
    <w:rsid w:val="00A7511B"/>
    <w:rsid w:val="00A828FB"/>
    <w:rsid w:val="00A83B45"/>
    <w:rsid w:val="00A84297"/>
    <w:rsid w:val="00AD3372"/>
    <w:rsid w:val="00AE012C"/>
    <w:rsid w:val="00AE296A"/>
    <w:rsid w:val="00B463BF"/>
    <w:rsid w:val="00B7172B"/>
    <w:rsid w:val="00B7361E"/>
    <w:rsid w:val="00B754E3"/>
    <w:rsid w:val="00B76F59"/>
    <w:rsid w:val="00B915B3"/>
    <w:rsid w:val="00B97903"/>
    <w:rsid w:val="00BA620B"/>
    <w:rsid w:val="00BC038D"/>
    <w:rsid w:val="00BD6ABE"/>
    <w:rsid w:val="00C13A61"/>
    <w:rsid w:val="00C25192"/>
    <w:rsid w:val="00C5632D"/>
    <w:rsid w:val="00C82034"/>
    <w:rsid w:val="00C82D86"/>
    <w:rsid w:val="00C9586B"/>
    <w:rsid w:val="00CB2948"/>
    <w:rsid w:val="00CF0D38"/>
    <w:rsid w:val="00D03D43"/>
    <w:rsid w:val="00D24784"/>
    <w:rsid w:val="00D672CC"/>
    <w:rsid w:val="00D76A2E"/>
    <w:rsid w:val="00D93A94"/>
    <w:rsid w:val="00DC6351"/>
    <w:rsid w:val="00E10E08"/>
    <w:rsid w:val="00E33D35"/>
    <w:rsid w:val="00E45600"/>
    <w:rsid w:val="00E50676"/>
    <w:rsid w:val="00E739E4"/>
    <w:rsid w:val="00E9293B"/>
    <w:rsid w:val="00ED4A26"/>
    <w:rsid w:val="00EE1CF6"/>
    <w:rsid w:val="00EE5455"/>
    <w:rsid w:val="00F02527"/>
    <w:rsid w:val="00F401DF"/>
    <w:rsid w:val="00F76C0C"/>
    <w:rsid w:val="00F76EFD"/>
    <w:rsid w:val="00F81D67"/>
    <w:rsid w:val="00FE2D59"/>
    <w:rsid w:val="03DC32AA"/>
    <w:rsid w:val="0C5F265F"/>
    <w:rsid w:val="144E4B62"/>
    <w:rsid w:val="26F12A40"/>
    <w:rsid w:val="283D1136"/>
    <w:rsid w:val="31021061"/>
    <w:rsid w:val="3F45587D"/>
    <w:rsid w:val="419D7DDB"/>
    <w:rsid w:val="4E931727"/>
    <w:rsid w:val="547E366F"/>
    <w:rsid w:val="596035D4"/>
    <w:rsid w:val="5B251205"/>
    <w:rsid w:val="5D321264"/>
    <w:rsid w:val="69A42953"/>
    <w:rsid w:val="71000F65"/>
    <w:rsid w:val="79045A2F"/>
    <w:rsid w:val="7AEA05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6BCF8B"/>
  <w15:docId w15:val="{AA859521-1291-4687-A4DC-F84160651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53B7D"/>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pPr>
      <w:jc w:val="left"/>
    </w:pPr>
  </w:style>
  <w:style w:type="paragraph" w:styleId="a5">
    <w:name w:val="Balloon Text"/>
    <w:basedOn w:val="a"/>
    <w:link w:val="a6"/>
    <w:uiPriority w:val="99"/>
    <w:semiHidden/>
    <w:unhideWhenUsed/>
    <w:rPr>
      <w:sz w:val="18"/>
      <w:szCs w:val="18"/>
    </w:rPr>
  </w:style>
  <w:style w:type="paragraph" w:styleId="a7">
    <w:name w:val="footer"/>
    <w:basedOn w:val="a"/>
    <w:link w:val="a8"/>
    <w:uiPriority w:val="99"/>
    <w:unhideWhenUsed/>
    <w:pPr>
      <w:tabs>
        <w:tab w:val="center" w:pos="4153"/>
        <w:tab w:val="right" w:pos="8306"/>
      </w:tabs>
      <w:snapToGrid w:val="0"/>
      <w:jc w:val="left"/>
    </w:pPr>
    <w:rPr>
      <w:sz w:val="18"/>
      <w:szCs w:val="18"/>
    </w:rPr>
  </w:style>
  <w:style w:type="paragraph" w:styleId="a9">
    <w:name w:val="header"/>
    <w:basedOn w:val="a"/>
    <w:link w:val="aa"/>
    <w:uiPriority w:val="99"/>
    <w:unhideWhenUsed/>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uiPriority w:val="99"/>
    <w:semiHidden/>
    <w:unhideWhenUsed/>
    <w:rPr>
      <w:b/>
      <w:bCs/>
    </w:rPr>
  </w:style>
  <w:style w:type="character" w:styleId="ad">
    <w:name w:val="Hyperlink"/>
    <w:basedOn w:val="a0"/>
    <w:uiPriority w:val="99"/>
    <w:unhideWhenUsed/>
    <w:rPr>
      <w:color w:val="0563C1" w:themeColor="hyperlink"/>
      <w:u w:val="single"/>
    </w:rPr>
  </w:style>
  <w:style w:type="character" w:styleId="ae">
    <w:name w:val="annotation reference"/>
    <w:basedOn w:val="a0"/>
    <w:uiPriority w:val="99"/>
    <w:semiHidden/>
    <w:unhideWhenUsed/>
    <w:rPr>
      <w:sz w:val="21"/>
      <w:szCs w:val="21"/>
    </w:rPr>
  </w:style>
  <w:style w:type="character" w:customStyle="1" w:styleId="10">
    <w:name w:val="标题 1 字符"/>
    <w:basedOn w:val="a0"/>
    <w:link w:val="1"/>
    <w:uiPriority w:val="9"/>
    <w:rPr>
      <w:b/>
      <w:bCs/>
      <w:kern w:val="44"/>
      <w:sz w:val="44"/>
      <w:szCs w:val="44"/>
    </w:rPr>
  </w:style>
  <w:style w:type="character" w:customStyle="1" w:styleId="20">
    <w:name w:val="标题 2 字符"/>
    <w:basedOn w:val="a0"/>
    <w:link w:val="2"/>
    <w:uiPriority w:val="9"/>
    <w:rPr>
      <w:rFonts w:asciiTheme="majorHAnsi" w:eastAsiaTheme="majorEastAsia" w:hAnsiTheme="majorHAnsi" w:cstheme="majorBidi"/>
      <w:b/>
      <w:bCs/>
      <w:sz w:val="32"/>
      <w:szCs w:val="32"/>
    </w:rPr>
  </w:style>
  <w:style w:type="paragraph" w:styleId="af">
    <w:name w:val="List Paragraph"/>
    <w:basedOn w:val="a"/>
    <w:uiPriority w:val="34"/>
    <w:qFormat/>
    <w:pPr>
      <w:ind w:firstLineChars="200" w:firstLine="420"/>
    </w:pPr>
  </w:style>
  <w:style w:type="character" w:customStyle="1" w:styleId="a6">
    <w:name w:val="批注框文本 字符"/>
    <w:basedOn w:val="a0"/>
    <w:link w:val="a5"/>
    <w:uiPriority w:val="99"/>
    <w:semiHidden/>
    <w:rPr>
      <w:sz w:val="18"/>
      <w:szCs w:val="18"/>
    </w:rPr>
  </w:style>
  <w:style w:type="character" w:customStyle="1" w:styleId="aa">
    <w:name w:val="页眉 字符"/>
    <w:basedOn w:val="a0"/>
    <w:link w:val="a9"/>
    <w:uiPriority w:val="99"/>
    <w:rPr>
      <w:sz w:val="18"/>
      <w:szCs w:val="18"/>
    </w:rPr>
  </w:style>
  <w:style w:type="character" w:customStyle="1" w:styleId="a8">
    <w:name w:val="页脚 字符"/>
    <w:basedOn w:val="a0"/>
    <w:link w:val="a7"/>
    <w:uiPriority w:val="99"/>
    <w:rPr>
      <w:sz w:val="18"/>
      <w:szCs w:val="18"/>
    </w:rPr>
  </w:style>
  <w:style w:type="character" w:customStyle="1" w:styleId="a4">
    <w:name w:val="批注文字 字符"/>
    <w:basedOn w:val="a0"/>
    <w:link w:val="a3"/>
    <w:uiPriority w:val="99"/>
  </w:style>
  <w:style w:type="character" w:customStyle="1" w:styleId="ac">
    <w:name w:val="批注主题 字符"/>
    <w:basedOn w:val="a4"/>
    <w:link w:val="ab"/>
    <w:uiPriority w:val="99"/>
    <w:semiHidden/>
    <w:rPr>
      <w:b/>
      <w:bCs/>
    </w:rPr>
  </w:style>
  <w:style w:type="paragraph" w:customStyle="1" w:styleId="EndNoteBibliographyTitle">
    <w:name w:val="EndNote Bibliography Title"/>
    <w:basedOn w:val="a"/>
    <w:link w:val="EndNoteBibliographyTitle0"/>
    <w:pPr>
      <w:jc w:val="center"/>
    </w:pPr>
    <w:rPr>
      <w:rFonts w:ascii="等线" w:eastAsia="等线" w:hAnsi="等线"/>
      <w:sz w:val="20"/>
    </w:rPr>
  </w:style>
  <w:style w:type="character" w:customStyle="1" w:styleId="EndNoteBibliographyTitle0">
    <w:name w:val="EndNote Bibliography Title 字符"/>
    <w:basedOn w:val="a0"/>
    <w:link w:val="EndNoteBibliographyTitle"/>
    <w:rPr>
      <w:rFonts w:ascii="等线" w:eastAsia="等线" w:hAnsi="等线"/>
      <w:sz w:val="20"/>
    </w:rPr>
  </w:style>
  <w:style w:type="paragraph" w:customStyle="1" w:styleId="EndNoteBibliography">
    <w:name w:val="EndNote Bibliography"/>
    <w:basedOn w:val="a"/>
    <w:link w:val="EndNoteBibliography0"/>
    <w:pPr>
      <w:jc w:val="left"/>
    </w:pPr>
    <w:rPr>
      <w:rFonts w:ascii="等线" w:eastAsia="等线" w:hAnsi="等线"/>
      <w:sz w:val="20"/>
    </w:rPr>
  </w:style>
  <w:style w:type="character" w:customStyle="1" w:styleId="EndNoteBibliography0">
    <w:name w:val="EndNote Bibliography 字符"/>
    <w:basedOn w:val="a0"/>
    <w:link w:val="EndNoteBibliography"/>
    <w:rPr>
      <w:rFonts w:ascii="等线" w:eastAsia="等线" w:hAnsi="等线"/>
      <w:sz w:val="20"/>
    </w:rPr>
  </w:style>
  <w:style w:type="character" w:customStyle="1" w:styleId="11">
    <w:name w:val="未处理的提及1"/>
    <w:basedOn w:val="a0"/>
    <w:uiPriority w:val="99"/>
    <w:semiHidden/>
    <w:unhideWhenUsed/>
    <w:rPr>
      <w:color w:val="605E5C"/>
      <w:shd w:val="clear" w:color="auto" w:fill="E1DFDD"/>
    </w:rPr>
  </w:style>
  <w:style w:type="paragraph" w:styleId="af0">
    <w:name w:val="Revision"/>
    <w:hidden/>
    <w:uiPriority w:val="99"/>
    <w:semiHidden/>
    <w:rsid w:val="00AD3372"/>
    <w:rPr>
      <w:kern w:val="2"/>
      <w:sz w:val="21"/>
      <w:szCs w:val="22"/>
    </w:rPr>
  </w:style>
  <w:style w:type="character" w:styleId="af1">
    <w:name w:val="line number"/>
    <w:basedOn w:val="a0"/>
    <w:uiPriority w:val="99"/>
    <w:semiHidden/>
    <w:unhideWhenUsed/>
    <w:rsid w:val="0091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16</Pages>
  <Words>3319</Words>
  <Characters>19455</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 wenkai</dc:creator>
  <cp:lastModifiedBy>chen wenkai</cp:lastModifiedBy>
  <cp:revision>29</cp:revision>
  <dcterms:created xsi:type="dcterms:W3CDTF">2022-08-14T15:05:00Z</dcterms:created>
  <dcterms:modified xsi:type="dcterms:W3CDTF">2022-10-20T14:53:00Z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88ABA306E5AA4C6391A8D2579D8FB608</vt:lpwstr>
  </property>
</Properties>
</file>