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2F891" w14:textId="23F3F67A"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Title Page</w:t>
      </w:r>
    </w:p>
    <w:p w14:paraId="684680E8" w14:textId="77777777"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Submission Category: Original Research</w:t>
      </w:r>
    </w:p>
    <w:p w14:paraId="73CC20E4" w14:textId="77777777" w:rsidR="003A1A77" w:rsidRPr="00145F50" w:rsidRDefault="003A1A77" w:rsidP="00145F50">
      <w:pPr>
        <w:spacing w:before="120" w:after="120" w:line="240" w:lineRule="auto"/>
        <w:rPr>
          <w:rFonts w:ascii="Times" w:eastAsia="Times New Roman" w:hAnsi="Times" w:cs="Times New Roman"/>
          <w:sz w:val="24"/>
          <w:szCs w:val="24"/>
        </w:rPr>
      </w:pPr>
    </w:p>
    <w:p w14:paraId="7916B825" w14:textId="794798E3"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 xml:space="preserve">Title: </w:t>
      </w:r>
      <w:r w:rsidRPr="00145F50">
        <w:rPr>
          <w:rFonts w:ascii="Times" w:eastAsia="Times New Roman" w:hAnsi="Times" w:cs="Times New Roman"/>
          <w:color w:val="000000"/>
          <w:sz w:val="24"/>
          <w:szCs w:val="24"/>
        </w:rPr>
        <w:t xml:space="preserve">Hematological parameters to predict post-COVID-19 immune response, and the development of reaching herd immunity. A cross-sectional study </w:t>
      </w:r>
    </w:p>
    <w:p w14:paraId="77A3643D" w14:textId="77777777" w:rsidR="003A1A77" w:rsidRPr="00145F50" w:rsidRDefault="003A1A77" w:rsidP="00145F50">
      <w:pPr>
        <w:spacing w:before="120" w:after="120" w:line="240" w:lineRule="auto"/>
        <w:rPr>
          <w:rFonts w:ascii="Times" w:eastAsia="Times New Roman" w:hAnsi="Times" w:cs="Times New Roman"/>
          <w:sz w:val="24"/>
          <w:szCs w:val="24"/>
        </w:rPr>
      </w:pPr>
    </w:p>
    <w:p w14:paraId="524981A7" w14:textId="6CF39CDD"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Qaisar Ali Khan</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vertAlign w:val="superscript"/>
        </w:rPr>
        <w:t>1</w:t>
      </w:r>
      <w:r w:rsidRPr="00145F50">
        <w:rPr>
          <w:rFonts w:ascii="Times" w:eastAsia="Times New Roman" w:hAnsi="Times" w:cs="Times New Roman"/>
          <w:color w:val="000000"/>
        </w:rPr>
        <w:t>,</w:t>
      </w:r>
      <w:r w:rsidRPr="00145F50">
        <w:rPr>
          <w:rFonts w:ascii="Times" w:eastAsia="Times New Roman" w:hAnsi="Times" w:cs="Times New Roman"/>
          <w:color w:val="000000"/>
          <w:sz w:val="24"/>
          <w:szCs w:val="24"/>
        </w:rPr>
        <w:t xml:space="preserve"> Tahira Atta</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vertAlign w:val="superscript"/>
        </w:rPr>
        <w:t>2</w:t>
      </w:r>
      <w:r w:rsidRPr="00145F50">
        <w:rPr>
          <w:rFonts w:ascii="Times" w:eastAsia="Times New Roman" w:hAnsi="Times" w:cs="Times New Roman"/>
          <w:color w:val="000000"/>
          <w:sz w:val="24"/>
          <w:szCs w:val="24"/>
        </w:rPr>
        <w:t>, Tamara Tango</w:t>
      </w:r>
      <w:r w:rsidR="00B564C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vertAlign w:val="superscript"/>
        </w:rPr>
        <w:t>3</w:t>
      </w:r>
      <w:r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rPr>
        <w:t xml:space="preserve">Arif </w:t>
      </w:r>
      <w:r w:rsidR="00E1711D" w:rsidRPr="00145F50">
        <w:rPr>
          <w:rFonts w:ascii="Times" w:eastAsia="Times New Roman" w:hAnsi="Times" w:cs="Times New Roman"/>
          <w:color w:val="000000"/>
          <w:sz w:val="24"/>
          <w:szCs w:val="24"/>
        </w:rPr>
        <w:t xml:space="preserve">Mumtaz </w:t>
      </w:r>
      <w:r w:rsidR="00E1711D" w:rsidRPr="00145F50">
        <w:rPr>
          <w:rFonts w:ascii="Times" w:eastAsia="Times New Roman" w:hAnsi="Times" w:cs="Times New Roman"/>
          <w:color w:val="000000"/>
          <w:sz w:val="24"/>
          <w:szCs w:val="24"/>
          <w:vertAlign w:val="superscript"/>
        </w:rPr>
        <w:t>2</w:t>
      </w:r>
      <w:r w:rsidR="00E1711D"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202124"/>
          <w:sz w:val="24"/>
          <w:szCs w:val="24"/>
        </w:rPr>
        <w:t>Priyadharshini Saravanan</w:t>
      </w:r>
      <w:r w:rsidR="00B564CC" w:rsidRPr="00145F50">
        <w:rPr>
          <w:rFonts w:ascii="Times" w:eastAsia="Times New Roman" w:hAnsi="Times" w:cs="Times New Roman"/>
          <w:color w:val="202124"/>
          <w:sz w:val="24"/>
          <w:szCs w:val="24"/>
        </w:rPr>
        <w:t xml:space="preserve"> </w:t>
      </w:r>
      <w:r w:rsidRPr="00145F50">
        <w:rPr>
          <w:rFonts w:ascii="Times" w:eastAsia="Times New Roman" w:hAnsi="Times" w:cs="Times New Roman"/>
          <w:color w:val="000000"/>
          <w:sz w:val="24"/>
          <w:szCs w:val="24"/>
          <w:vertAlign w:val="superscript"/>
        </w:rPr>
        <w:t>4</w:t>
      </w:r>
      <w:r w:rsidRPr="00145F50">
        <w:rPr>
          <w:rFonts w:ascii="Times" w:eastAsia="Times New Roman" w:hAnsi="Times" w:cs="Times New Roman"/>
          <w:color w:val="000000"/>
          <w:sz w:val="24"/>
          <w:szCs w:val="24"/>
        </w:rPr>
        <w:t xml:space="preserve">, Sree Harshitha Vallabhaneni </w:t>
      </w:r>
      <w:r w:rsidRPr="00145F50">
        <w:rPr>
          <w:rFonts w:ascii="Times" w:eastAsia="Times New Roman" w:hAnsi="Times" w:cs="Times New Roman"/>
          <w:color w:val="000000"/>
          <w:sz w:val="24"/>
          <w:szCs w:val="24"/>
          <w:vertAlign w:val="superscript"/>
        </w:rPr>
        <w:t>5</w:t>
      </w:r>
      <w:r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202124"/>
          <w:sz w:val="24"/>
          <w:szCs w:val="24"/>
        </w:rPr>
        <w:t xml:space="preserve">Ismail </w:t>
      </w:r>
      <w:r w:rsidRPr="00145F50">
        <w:rPr>
          <w:rFonts w:ascii="Times" w:eastAsia="Times New Roman" w:hAnsi="Times" w:cs="Times New Roman"/>
          <w:sz w:val="24"/>
          <w:szCs w:val="24"/>
        </w:rPr>
        <w:t>Khan Shinwari</w:t>
      </w:r>
      <w:r w:rsidR="00B564CC" w:rsidRPr="00145F50">
        <w:rPr>
          <w:rFonts w:ascii="Times" w:eastAsia="Times New Roman" w:hAnsi="Times" w:cs="Times New Roman"/>
          <w:sz w:val="24"/>
          <w:szCs w:val="24"/>
        </w:rPr>
        <w:t xml:space="preserve"> </w:t>
      </w:r>
      <w:r w:rsidR="00266913" w:rsidRPr="00145F50">
        <w:rPr>
          <w:rFonts w:ascii="Times" w:eastAsia="Times New Roman" w:hAnsi="Times" w:cs="Times New Roman"/>
          <w:color w:val="000000"/>
          <w:sz w:val="24"/>
          <w:szCs w:val="24"/>
          <w:vertAlign w:val="superscript"/>
        </w:rPr>
        <w:t>6</w:t>
      </w:r>
      <w:r w:rsidRPr="00145F50">
        <w:rPr>
          <w:rFonts w:ascii="Times" w:eastAsia="Times New Roman" w:hAnsi="Times" w:cs="Times New Roman"/>
          <w:color w:val="000000"/>
          <w:sz w:val="24"/>
          <w:szCs w:val="24"/>
        </w:rPr>
        <w:t>, Bhavana Vattikuti</w:t>
      </w:r>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7</w:t>
      </w:r>
      <w:r w:rsidRPr="00145F50">
        <w:rPr>
          <w:rFonts w:ascii="Times" w:eastAsia="Times New Roman" w:hAnsi="Times" w:cs="Times New Roman"/>
          <w:color w:val="000000"/>
          <w:sz w:val="24"/>
          <w:szCs w:val="24"/>
        </w:rPr>
        <w:t>, Christopher Farkouh</w:t>
      </w:r>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8</w:t>
      </w:r>
      <w:r w:rsidRPr="00145F50">
        <w:rPr>
          <w:rFonts w:ascii="Times" w:eastAsia="Times New Roman" w:hAnsi="Times" w:cs="Times New Roman"/>
          <w:color w:val="000000"/>
          <w:sz w:val="24"/>
          <w:szCs w:val="24"/>
        </w:rPr>
        <w:t>, Rukhsar Jan</w:t>
      </w:r>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6</w:t>
      </w:r>
      <w:r w:rsidRPr="00145F50">
        <w:rPr>
          <w:rFonts w:ascii="Times" w:eastAsia="Times New Roman" w:hAnsi="Times" w:cs="Times New Roman"/>
          <w:color w:val="000000"/>
          <w:sz w:val="24"/>
          <w:szCs w:val="24"/>
        </w:rPr>
        <w:t>, Matthew Farkouh</w:t>
      </w:r>
      <w:r w:rsidR="00B564CC" w:rsidRPr="00145F50">
        <w:rPr>
          <w:rFonts w:ascii="Times" w:eastAsia="Times New Roman" w:hAnsi="Times" w:cs="Times New Roman"/>
          <w:color w:val="000000"/>
          <w:sz w:val="24"/>
          <w:szCs w:val="24"/>
        </w:rPr>
        <w:t xml:space="preserve"> </w:t>
      </w:r>
      <w:r w:rsidR="00266913" w:rsidRPr="00145F50">
        <w:rPr>
          <w:rFonts w:ascii="Times" w:eastAsia="Times New Roman" w:hAnsi="Times" w:cs="Times New Roman"/>
          <w:color w:val="000000"/>
          <w:sz w:val="24"/>
          <w:szCs w:val="24"/>
          <w:vertAlign w:val="superscript"/>
        </w:rPr>
        <w:t>9</w:t>
      </w:r>
      <w:r w:rsidR="00B564C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Parsa Abdi</w:t>
      </w:r>
      <w:r w:rsidR="00B564CC" w:rsidRPr="00145F50">
        <w:rPr>
          <w:rFonts w:ascii="Times" w:eastAsia="Times New Roman" w:hAnsi="Times" w:cs="Times New Roman"/>
          <w:color w:val="000000"/>
          <w:sz w:val="24"/>
          <w:szCs w:val="24"/>
        </w:rPr>
        <w:t xml:space="preserve"> </w:t>
      </w:r>
      <w:r w:rsidR="00145F50" w:rsidRPr="00145F50">
        <w:rPr>
          <w:rFonts w:ascii="Times" w:eastAsia="Times New Roman" w:hAnsi="Times" w:cs="Times New Roman"/>
          <w:color w:val="000000"/>
          <w:sz w:val="14"/>
          <w:szCs w:val="14"/>
          <w:vertAlign w:val="superscript"/>
        </w:rPr>
        <w:t xml:space="preserve"> </w:t>
      </w:r>
      <w:r w:rsidR="00266913" w:rsidRPr="00145F50">
        <w:rPr>
          <w:rFonts w:ascii="Times" w:eastAsia="Times New Roman" w:hAnsi="Times" w:cs="Times New Roman"/>
          <w:color w:val="000000"/>
          <w:sz w:val="24"/>
          <w:szCs w:val="24"/>
          <w:vertAlign w:val="superscript"/>
        </w:rPr>
        <w:t>10</w:t>
      </w:r>
      <w:r w:rsidR="00B564C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Natalia Santiago</w:t>
      </w:r>
      <w:r w:rsidR="00B564CC" w:rsidRPr="00145F50">
        <w:rPr>
          <w:rFonts w:ascii="Times" w:eastAsia="Times New Roman" w:hAnsi="Times" w:cs="Times New Roman"/>
          <w:color w:val="000000"/>
          <w:sz w:val="24"/>
          <w:szCs w:val="24"/>
        </w:rPr>
        <w:t xml:space="preserve"> </w:t>
      </w:r>
      <w:r w:rsidR="00B564CC" w:rsidRPr="00145F50">
        <w:rPr>
          <w:rFonts w:ascii="Times" w:eastAsia="Times New Roman" w:hAnsi="Times" w:cs="Times New Roman"/>
          <w:color w:val="000000"/>
          <w:sz w:val="24"/>
          <w:szCs w:val="24"/>
          <w:vertAlign w:val="superscript"/>
        </w:rPr>
        <w:t>1</w:t>
      </w:r>
      <w:r w:rsidR="00266913" w:rsidRPr="00145F50">
        <w:rPr>
          <w:rFonts w:ascii="Times" w:eastAsia="Times New Roman" w:hAnsi="Times" w:cs="Times New Roman"/>
          <w:color w:val="000000"/>
          <w:sz w:val="24"/>
          <w:szCs w:val="24"/>
          <w:vertAlign w:val="superscript"/>
        </w:rPr>
        <w:t>1</w:t>
      </w:r>
      <w:r w:rsidR="00B564CC" w:rsidRPr="00145F50">
        <w:rPr>
          <w:rFonts w:ascii="Times" w:eastAsia="Times New Roman" w:hAnsi="Times" w:cs="Times New Roman"/>
          <w:color w:val="000000"/>
          <w:sz w:val="24"/>
          <w:szCs w:val="24"/>
        </w:rPr>
        <w:t>.</w:t>
      </w:r>
    </w:p>
    <w:p w14:paraId="68FFC97E" w14:textId="77777777" w:rsidR="003A1A77" w:rsidRPr="00145F50" w:rsidRDefault="003A1A77" w:rsidP="00145F50">
      <w:pPr>
        <w:spacing w:before="120" w:after="120" w:line="240" w:lineRule="auto"/>
        <w:rPr>
          <w:rFonts w:ascii="Times" w:eastAsia="Times New Roman" w:hAnsi="Times" w:cs="Times New Roman"/>
          <w:sz w:val="24"/>
          <w:szCs w:val="24"/>
        </w:rPr>
      </w:pPr>
    </w:p>
    <w:p w14:paraId="37E1E135" w14:textId="77777777"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u w:val="single"/>
        </w:rPr>
        <w:t>Affiliations:</w:t>
      </w:r>
      <w:r w:rsidRPr="00145F50">
        <w:rPr>
          <w:rFonts w:ascii="Times" w:eastAsia="Times New Roman" w:hAnsi="Times" w:cs="Times New Roman"/>
          <w:color w:val="000000"/>
          <w:sz w:val="24"/>
          <w:szCs w:val="24"/>
        </w:rPr>
        <w:t> </w:t>
      </w:r>
    </w:p>
    <w:p w14:paraId="6F898073" w14:textId="073C72BF"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Khyber Teaching Hospital MTI KTH, Peshawar, P</w:t>
      </w:r>
      <w:r w:rsidR="00B564CC" w:rsidRPr="00145F50">
        <w:rPr>
          <w:rFonts w:ascii="Times" w:eastAsia="Times New Roman" w:hAnsi="Times" w:cs="Times New Roman"/>
          <w:color w:val="000000"/>
          <w:sz w:val="24"/>
          <w:szCs w:val="24"/>
        </w:rPr>
        <w:t>AK</w:t>
      </w:r>
    </w:p>
    <w:p w14:paraId="09119F96" w14:textId="54A2EAE0" w:rsidR="003A1A77" w:rsidRPr="00145F50" w:rsidRDefault="00B564CC"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 xml:space="preserve">KMU Institute of Medical Sciences Kohat, PAK </w:t>
      </w:r>
    </w:p>
    <w:p w14:paraId="718FAF62" w14:textId="715A7098"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Faculty of Medicine Universitas Indonesia</w:t>
      </w:r>
    </w:p>
    <w:p w14:paraId="304842A8"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Pondicherry Institute of Medical Sciences, Pondicherry, India</w:t>
      </w:r>
    </w:p>
    <w:p w14:paraId="5F31EAD7"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Apollo Institute of Medical Science and Research, Hyderabad, India</w:t>
      </w:r>
    </w:p>
    <w:p w14:paraId="190B22B5" w14:textId="25BAAAAB" w:rsidR="003A1A77" w:rsidRPr="00145F50" w:rsidRDefault="00266913"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DHQ and Teaching Hospital KDA Kohat, PAK</w:t>
      </w:r>
    </w:p>
    <w:p w14:paraId="5B3F431B"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Cebu Doctors’ University College of Medicine, Philippines</w:t>
      </w:r>
    </w:p>
    <w:p w14:paraId="4D296745" w14:textId="4A141F8D"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Rush Medical College, Chicago, IL, USA</w:t>
      </w:r>
    </w:p>
    <w:p w14:paraId="486BB0F6"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Ponce Health Sciences University, Ponce, Puerto Rico, USA</w:t>
      </w:r>
    </w:p>
    <w:p w14:paraId="6670A09C"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Memorial University Faculty of Medicine, St. Johns, Newfoundland, Canada</w:t>
      </w:r>
    </w:p>
    <w:p w14:paraId="09CE794F" w14:textId="77777777" w:rsidR="003A1A77" w:rsidRPr="00145F50" w:rsidRDefault="003A1A77" w:rsidP="00145F50">
      <w:pPr>
        <w:numPr>
          <w:ilvl w:val="0"/>
          <w:numId w:val="1"/>
        </w:numPr>
        <w:spacing w:before="120" w:after="120" w:line="240" w:lineRule="auto"/>
        <w:textAlignment w:val="baseline"/>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Universidad Autónoma de Guadalajara, Guadalajara, Mexico</w:t>
      </w:r>
    </w:p>
    <w:p w14:paraId="5110901C" w14:textId="77777777" w:rsidR="003A1A77" w:rsidRPr="00145F50" w:rsidRDefault="003A1A77" w:rsidP="00145F50">
      <w:pPr>
        <w:spacing w:before="120" w:after="120" w:line="240" w:lineRule="auto"/>
        <w:rPr>
          <w:rFonts w:ascii="Times" w:eastAsia="Times New Roman" w:hAnsi="Times" w:cs="Times New Roman"/>
          <w:sz w:val="24"/>
          <w:szCs w:val="24"/>
        </w:rPr>
      </w:pPr>
    </w:p>
    <w:p w14:paraId="667AF3D5" w14:textId="77777777" w:rsidR="00205CDF" w:rsidRDefault="003A1A77" w:rsidP="00145F50">
      <w:pPr>
        <w:spacing w:before="120" w:after="120" w:line="24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Corresponding author:</w:t>
      </w:r>
      <w:r w:rsidRPr="00145F50">
        <w:rPr>
          <w:rFonts w:ascii="Times" w:eastAsia="Times New Roman" w:hAnsi="Times" w:cs="Times New Roman"/>
          <w:color w:val="000000"/>
          <w:sz w:val="24"/>
          <w:szCs w:val="24"/>
        </w:rPr>
        <w:t xml:space="preserve">  </w:t>
      </w:r>
    </w:p>
    <w:p w14:paraId="524020D9" w14:textId="77777777" w:rsidR="00205CDF" w:rsidRDefault="00205CDF" w:rsidP="00145F50">
      <w:pPr>
        <w:spacing w:before="120" w:after="12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 xml:space="preserve">Qaisar Ali Khan </w:t>
      </w:r>
    </w:p>
    <w:p w14:paraId="496F82A3" w14:textId="77777777" w:rsidR="00205CDF" w:rsidRDefault="00205CDF" w:rsidP="00145F50">
      <w:pPr>
        <w:spacing w:before="120" w:after="120" w:line="240" w:lineRule="auto"/>
        <w:rPr>
          <w:rFonts w:ascii="Times" w:eastAsia="Times New Roman" w:hAnsi="Times" w:cs="Times New Roman"/>
          <w:color w:val="000000"/>
          <w:sz w:val="24"/>
          <w:szCs w:val="24"/>
        </w:rPr>
      </w:pPr>
      <w:r>
        <w:rPr>
          <w:rFonts w:ascii="Times" w:eastAsia="Times New Roman" w:hAnsi="Times" w:cs="Times New Roman"/>
          <w:color w:val="000000"/>
          <w:sz w:val="24"/>
          <w:szCs w:val="24"/>
        </w:rPr>
        <w:t>Khyber Teaching Hospital MTI KTH, Peshawar, PAK</w:t>
      </w:r>
    </w:p>
    <w:p w14:paraId="180CDD78" w14:textId="1813E645" w:rsidR="00205CDF" w:rsidRDefault="00205CDF" w:rsidP="00145F50">
      <w:pPr>
        <w:spacing w:before="120" w:after="120" w:line="240" w:lineRule="auto"/>
        <w:rPr>
          <w:rFonts w:ascii="Times" w:eastAsia="Times New Roman" w:hAnsi="Times" w:cs="Times New Roman"/>
          <w:color w:val="000000"/>
          <w:sz w:val="24"/>
          <w:szCs w:val="24"/>
        </w:rPr>
      </w:pPr>
      <w:hyperlink r:id="rId7" w:history="1">
        <w:r w:rsidRPr="00984A37">
          <w:rPr>
            <w:rStyle w:val="Hyperlink"/>
            <w:rFonts w:ascii="Times" w:eastAsia="Times New Roman" w:hAnsi="Times" w:cs="Times New Roman"/>
            <w:sz w:val="24"/>
            <w:szCs w:val="24"/>
          </w:rPr>
          <w:t>Qaisarak62@gmail.com</w:t>
        </w:r>
      </w:hyperlink>
    </w:p>
    <w:p w14:paraId="4EE3CE85" w14:textId="1A17A475"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    </w:t>
      </w:r>
    </w:p>
    <w:p w14:paraId="1476A68D" w14:textId="3E46378F"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Manuscript Word Count: </w:t>
      </w:r>
      <w:r w:rsidR="00B95113">
        <w:rPr>
          <w:rFonts w:ascii="Times" w:eastAsia="Times New Roman" w:hAnsi="Times" w:cs="Times New Roman"/>
          <w:color w:val="000000"/>
          <w:sz w:val="24"/>
          <w:szCs w:val="24"/>
        </w:rPr>
        <w:t>3791</w:t>
      </w:r>
    </w:p>
    <w:p w14:paraId="26E0355B" w14:textId="44CD99AD"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Number of Figures: </w:t>
      </w:r>
      <w:r w:rsidR="00205CDF">
        <w:rPr>
          <w:rFonts w:ascii="Times" w:eastAsia="Times New Roman" w:hAnsi="Times" w:cs="Times New Roman"/>
          <w:color w:val="000000"/>
          <w:sz w:val="24"/>
          <w:szCs w:val="24"/>
        </w:rPr>
        <w:t>0</w:t>
      </w:r>
    </w:p>
    <w:p w14:paraId="7A77F130" w14:textId="78288044"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Number of Tables: </w:t>
      </w:r>
      <w:r w:rsidR="00205CDF">
        <w:rPr>
          <w:rFonts w:ascii="Times" w:eastAsia="Times New Roman" w:hAnsi="Times" w:cs="Times New Roman"/>
          <w:color w:val="000000"/>
          <w:sz w:val="24"/>
          <w:szCs w:val="24"/>
        </w:rPr>
        <w:t>03</w:t>
      </w:r>
    </w:p>
    <w:p w14:paraId="770CE18B" w14:textId="77777777" w:rsidR="00145F50" w:rsidRDefault="00145F50" w:rsidP="00145F50">
      <w:pPr>
        <w:spacing w:before="120" w:after="120" w:line="240" w:lineRule="auto"/>
        <w:rPr>
          <w:rFonts w:ascii="Times" w:eastAsia="Times New Roman" w:hAnsi="Times" w:cs="Times New Roman"/>
          <w:b/>
          <w:bCs/>
          <w:color w:val="000000"/>
          <w:sz w:val="24"/>
          <w:szCs w:val="24"/>
        </w:rPr>
      </w:pPr>
    </w:p>
    <w:p w14:paraId="666CC396" w14:textId="4CEB3995"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Statement and Declarations</w:t>
      </w:r>
    </w:p>
    <w:p w14:paraId="759839B7" w14:textId="77777777" w:rsidR="003A1A77" w:rsidRPr="00145F50" w:rsidRDefault="003A1A77" w:rsidP="00145F50">
      <w:pPr>
        <w:spacing w:before="120" w:after="120" w:line="240" w:lineRule="auto"/>
        <w:rPr>
          <w:rFonts w:ascii="Times" w:eastAsia="Times New Roman" w:hAnsi="Times" w:cs="Times New Roman"/>
          <w:sz w:val="24"/>
          <w:szCs w:val="24"/>
        </w:rPr>
      </w:pPr>
    </w:p>
    <w:p w14:paraId="3486BEC5" w14:textId="1A41AD8B" w:rsidR="003A1A77" w:rsidRP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The authors report no conflicts of interest.</w:t>
      </w:r>
    </w:p>
    <w:p w14:paraId="50C7023B" w14:textId="77777777" w:rsidR="00145F50" w:rsidRDefault="003A1A77" w:rsidP="00145F50">
      <w:pPr>
        <w:spacing w:before="120" w:after="120" w:line="24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No funding sources were utilized in the composition of this research.</w:t>
      </w:r>
      <w:r w:rsidR="00145F50">
        <w:rPr>
          <w:rFonts w:ascii="Times" w:eastAsia="Times New Roman" w:hAnsi="Times" w:cs="Times New Roman"/>
          <w:sz w:val="24"/>
          <w:szCs w:val="24"/>
        </w:rPr>
        <w:t xml:space="preserve"> </w:t>
      </w:r>
    </w:p>
    <w:p w14:paraId="423079A3" w14:textId="77777777" w:rsidR="00145F50" w:rsidRDefault="00145F50">
      <w:pPr>
        <w:rPr>
          <w:rFonts w:ascii="Times" w:eastAsia="Times New Roman" w:hAnsi="Times" w:cs="Times New Roman"/>
          <w:sz w:val="24"/>
          <w:szCs w:val="24"/>
        </w:rPr>
      </w:pPr>
      <w:r>
        <w:rPr>
          <w:rFonts w:ascii="Times" w:eastAsia="Times New Roman" w:hAnsi="Times" w:cs="Times New Roman"/>
          <w:sz w:val="24"/>
          <w:szCs w:val="24"/>
        </w:rPr>
        <w:br w:type="page"/>
      </w:r>
    </w:p>
    <w:p w14:paraId="3D501C98" w14:textId="737A9EF1" w:rsidR="003A1A77" w:rsidRPr="00145F50" w:rsidRDefault="003A1A77" w:rsidP="00145F50">
      <w:pPr>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Abstract</w:t>
      </w:r>
    </w:p>
    <w:p w14:paraId="0B089755" w14:textId="0D36000A" w:rsidR="00145F50" w:rsidRPr="00145F50" w:rsidRDefault="000719EE" w:rsidP="00145F50">
      <w:pPr>
        <w:spacing w:before="120" w:after="120" w:line="480" w:lineRule="auto"/>
        <w:rPr>
          <w:rFonts w:ascii="Times" w:eastAsia="Times New Roman" w:hAnsi="Times" w:cs="Times New Roman"/>
          <w:bCs/>
          <w:color w:val="000000"/>
          <w:sz w:val="24"/>
          <w:szCs w:val="24"/>
        </w:rPr>
      </w:pPr>
      <w:r w:rsidRPr="00145F50">
        <w:rPr>
          <w:rFonts w:ascii="Times" w:eastAsia="Times New Roman" w:hAnsi="Times" w:cs="Times New Roman"/>
          <w:b/>
          <w:bCs/>
          <w:color w:val="000000"/>
          <w:sz w:val="24"/>
          <w:szCs w:val="24"/>
        </w:rPr>
        <w:t xml:space="preserve">Background: </w:t>
      </w:r>
      <w:r w:rsidR="00B7761A" w:rsidRPr="00145F50">
        <w:rPr>
          <w:rFonts w:ascii="Times" w:eastAsia="Times New Roman" w:hAnsi="Times" w:cs="Times New Roman"/>
          <w:bCs/>
          <w:color w:val="000000"/>
          <w:sz w:val="24"/>
          <w:szCs w:val="24"/>
        </w:rPr>
        <w:t xml:space="preserve">Here we </w:t>
      </w:r>
      <w:r w:rsidR="00145F50" w:rsidRPr="00145F50">
        <w:rPr>
          <w:rFonts w:ascii="Times" w:eastAsia="Times New Roman" w:hAnsi="Times" w:cs="Times New Roman"/>
          <w:bCs/>
          <w:color w:val="000000"/>
          <w:sz w:val="24"/>
          <w:szCs w:val="24"/>
        </w:rPr>
        <w:t>conducted</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this study to find the changes in the hematological parameters of healthy individuals that can</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predict their immune status, also this study aims to find out whether herd immunity against</w:t>
      </w:r>
      <w:r w:rsidR="00366A49">
        <w:rPr>
          <w:rFonts w:ascii="Times" w:eastAsia="Times New Roman" w:hAnsi="Times" w:cs="Times New Roman"/>
          <w:bCs/>
          <w:color w:val="000000"/>
          <w:sz w:val="24"/>
          <w:szCs w:val="24"/>
        </w:rPr>
        <w:t xml:space="preserve"> </w:t>
      </w:r>
      <w:r w:rsidR="00B7761A" w:rsidRPr="00145F50">
        <w:rPr>
          <w:rFonts w:ascii="Times" w:eastAsia="Times New Roman" w:hAnsi="Times" w:cs="Times New Roman"/>
          <w:bCs/>
          <w:color w:val="000000"/>
          <w:sz w:val="24"/>
          <w:szCs w:val="24"/>
        </w:rPr>
        <w:t>COVID-19 is developing or not in the Pakistani population.</w:t>
      </w:r>
    </w:p>
    <w:p w14:paraId="2A3B6F5B" w14:textId="64567459" w:rsidR="00145F50" w:rsidRPr="00366A49" w:rsidRDefault="00371312" w:rsidP="00366A49">
      <w:pPr>
        <w:spacing w:before="120" w:after="120" w:line="480" w:lineRule="auto"/>
        <w:rPr>
          <w:rFonts w:ascii="Times" w:hAnsi="Times"/>
          <w:sz w:val="24"/>
          <w:szCs w:val="24"/>
        </w:rPr>
      </w:pPr>
      <w:r w:rsidRPr="00145F50">
        <w:rPr>
          <w:rFonts w:ascii="Times" w:hAnsi="Times"/>
          <w:b/>
          <w:sz w:val="24"/>
          <w:szCs w:val="24"/>
        </w:rPr>
        <w:t>Methods:</w:t>
      </w:r>
      <w:r w:rsidR="002B2CE8" w:rsidRPr="00145F50">
        <w:rPr>
          <w:rFonts w:ascii="Times" w:hAnsi="Times"/>
          <w:b/>
          <w:sz w:val="24"/>
          <w:szCs w:val="24"/>
        </w:rPr>
        <w:t xml:space="preserve"> </w:t>
      </w:r>
      <w:r w:rsidR="00F06EDD" w:rsidRPr="00145F50">
        <w:rPr>
          <w:rFonts w:ascii="Times" w:hAnsi="Times"/>
          <w:sz w:val="24"/>
          <w:szCs w:val="24"/>
        </w:rPr>
        <w:t>A comparative cross-sectional study of 210 healthy individuals was conducted.</w:t>
      </w:r>
      <w:r w:rsidR="00366A49">
        <w:rPr>
          <w:rFonts w:ascii="Times" w:hAnsi="Times"/>
          <w:sz w:val="24"/>
          <w:szCs w:val="24"/>
        </w:rPr>
        <w:t xml:space="preserve"> </w:t>
      </w:r>
      <w:r w:rsidR="00F06EDD" w:rsidRPr="00145F50">
        <w:rPr>
          <w:rFonts w:ascii="Times" w:hAnsi="Times"/>
          <w:sz w:val="24"/>
          <w:szCs w:val="24"/>
        </w:rPr>
        <w:t>All individuals were divided into</w:t>
      </w:r>
      <w:r w:rsidR="00B7761A" w:rsidRPr="00145F50">
        <w:rPr>
          <w:rFonts w:ascii="Times" w:hAnsi="Times"/>
          <w:sz w:val="24"/>
          <w:szCs w:val="24"/>
        </w:rPr>
        <w:t xml:space="preserve"> three groups i.e IgG positive,</w:t>
      </w:r>
      <w:r w:rsidR="00366A49">
        <w:rPr>
          <w:rFonts w:ascii="Times" w:hAnsi="Times"/>
          <w:sz w:val="24"/>
          <w:szCs w:val="24"/>
        </w:rPr>
        <w:t xml:space="preserve"> </w:t>
      </w:r>
      <w:r w:rsidR="00F06EDD" w:rsidRPr="00145F50">
        <w:rPr>
          <w:rFonts w:ascii="Times" w:hAnsi="Times"/>
          <w:sz w:val="24"/>
          <w:szCs w:val="24"/>
        </w:rPr>
        <w:t>IgG negative, and IgG and IgM both positive based on ELISA re</w:t>
      </w:r>
      <w:r w:rsidR="00B7761A" w:rsidRPr="00145F50">
        <w:rPr>
          <w:rFonts w:ascii="Times" w:hAnsi="Times"/>
          <w:sz w:val="24"/>
          <w:szCs w:val="24"/>
        </w:rPr>
        <w:t>sults. Data</w:t>
      </w:r>
      <w:r w:rsidR="00366A49">
        <w:rPr>
          <w:rFonts w:ascii="Times" w:hAnsi="Times"/>
          <w:sz w:val="24"/>
          <w:szCs w:val="24"/>
        </w:rPr>
        <w:t xml:space="preserve"> </w:t>
      </w:r>
      <w:r w:rsidR="00F06EDD" w:rsidRPr="00145F50">
        <w:rPr>
          <w:rFonts w:ascii="Times" w:hAnsi="Times"/>
          <w:sz w:val="24"/>
          <w:szCs w:val="24"/>
        </w:rPr>
        <w:t>analysis was done by SPSS version 25 for windows.</w:t>
      </w:r>
      <w:r w:rsidR="00145F50">
        <w:rPr>
          <w:rFonts w:ascii="Times" w:hAnsi="Times"/>
          <w:sz w:val="24"/>
          <w:szCs w:val="24"/>
        </w:rPr>
        <w:br/>
      </w:r>
      <w:r w:rsidRPr="00145F50">
        <w:rPr>
          <w:rFonts w:ascii="Times" w:eastAsia="Times New Roman" w:hAnsi="Times" w:cs="Times New Roman"/>
          <w:b/>
          <w:bCs/>
          <w:color w:val="000000"/>
          <w:sz w:val="24"/>
          <w:szCs w:val="24"/>
        </w:rPr>
        <w:t xml:space="preserve">Results: </w:t>
      </w:r>
      <w:r w:rsidR="002F1D99" w:rsidRPr="00145F50">
        <w:rPr>
          <w:rFonts w:ascii="Times" w:eastAsia="Times New Roman" w:hAnsi="Times" w:cs="Times New Roman"/>
          <w:color w:val="000000"/>
          <w:sz w:val="24"/>
          <w:szCs w:val="24"/>
        </w:rPr>
        <w:t xml:space="preserve"> </w:t>
      </w:r>
      <w:r w:rsidR="00F06EDD" w:rsidRPr="00145F50">
        <w:rPr>
          <w:rFonts w:ascii="Times" w:eastAsia="Times New Roman" w:hAnsi="Times" w:cs="Times New Roman"/>
          <w:color w:val="000000"/>
          <w:sz w:val="24"/>
          <w:szCs w:val="24"/>
        </w:rPr>
        <w:t>A statistically significant effect was found among the three groups in terms of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hemoglobin level, mean hematocrit</w:t>
      </w:r>
      <w:r w:rsidR="00B95113">
        <w:rPr>
          <w:rFonts w:ascii="Times" w:eastAsia="Times New Roman" w:hAnsi="Times" w:cs="Times New Roman"/>
          <w:color w:val="000000"/>
          <w:sz w:val="24"/>
          <w:szCs w:val="24"/>
        </w:rPr>
        <w:t xml:space="preserve">, </w:t>
      </w:r>
      <w:r w:rsidR="00F06EDD" w:rsidRPr="00145F50">
        <w:rPr>
          <w:rFonts w:ascii="Times" w:eastAsia="Times New Roman" w:hAnsi="Times" w:cs="Times New Roman"/>
          <w:color w:val="000000"/>
          <w:sz w:val="24"/>
          <w:szCs w:val="24"/>
        </w:rPr>
        <w:t>mean corpuscular hemoglobin concentration, mean red</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blood cells count</w:t>
      </w:r>
      <w:r w:rsidR="00B95113">
        <w:rPr>
          <w:rFonts w:ascii="Times" w:eastAsia="Times New Roman" w:hAnsi="Times" w:cs="Times New Roman"/>
          <w:color w:val="000000"/>
          <w:sz w:val="24"/>
          <w:szCs w:val="24"/>
        </w:rPr>
        <w:t>,</w:t>
      </w:r>
      <w:r w:rsidR="00F06EDD" w:rsidRPr="00145F50">
        <w:rPr>
          <w:rFonts w:ascii="Times" w:eastAsia="Times New Roman" w:hAnsi="Times" w:cs="Times New Roman"/>
          <w:color w:val="000000"/>
          <w:sz w:val="24"/>
          <w:szCs w:val="24"/>
        </w:rPr>
        <w:t xml:space="preserve"> RDW-CV,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lymphocyte, mean neutrophil, mean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eosinophils</w:t>
      </w:r>
      <w:r w:rsidR="00B95113">
        <w:rPr>
          <w:rFonts w:ascii="Times" w:eastAsia="Times New Roman" w:hAnsi="Times" w:cs="Times New Roman"/>
          <w:color w:val="000000"/>
          <w:sz w:val="24"/>
          <w:szCs w:val="24"/>
        </w:rPr>
        <w:t>,</w:t>
      </w:r>
      <w:r w:rsidR="00F06EDD" w:rsidRPr="00145F50">
        <w:rPr>
          <w:rFonts w:ascii="Times" w:eastAsia="Times New Roman" w:hAnsi="Times" w:cs="Times New Roman"/>
          <w:color w:val="000000"/>
          <w:sz w:val="24"/>
          <w:szCs w:val="24"/>
        </w:rPr>
        <w:t xml:space="preserve"> and mean basophil</w:t>
      </w:r>
      <w:r w:rsidR="00B95113">
        <w:rPr>
          <w:rFonts w:ascii="Times" w:hAnsi="Times"/>
          <w:sz w:val="24"/>
          <w:szCs w:val="24"/>
        </w:rPr>
        <w:t xml:space="preserve">. </w:t>
      </w:r>
      <w:r w:rsidR="00F06EDD" w:rsidRPr="00145F50">
        <w:rPr>
          <w:rFonts w:ascii="Times" w:eastAsia="Times New Roman" w:hAnsi="Times" w:cs="Times New Roman"/>
          <w:color w:val="000000"/>
          <w:sz w:val="24"/>
          <w:szCs w:val="24"/>
        </w:rPr>
        <w:t>The study also showed that 52.8% (n=74) had neither taken</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vaccination nor had any history of previous covid infection but still their antibodies were</w:t>
      </w:r>
      <w:r w:rsidR="00366A49">
        <w:rPr>
          <w:rFonts w:ascii="Times" w:hAnsi="Times"/>
          <w:sz w:val="24"/>
          <w:szCs w:val="24"/>
        </w:rPr>
        <w:t xml:space="preserve"> </w:t>
      </w:r>
      <w:r w:rsidR="00F06EDD" w:rsidRPr="00145F50">
        <w:rPr>
          <w:rFonts w:ascii="Times" w:eastAsia="Times New Roman" w:hAnsi="Times" w:cs="Times New Roman"/>
          <w:color w:val="000000"/>
          <w:sz w:val="24"/>
          <w:szCs w:val="24"/>
        </w:rPr>
        <w:t>positive.</w:t>
      </w:r>
    </w:p>
    <w:p w14:paraId="3DFC21E2" w14:textId="69B40841" w:rsidR="00D54EE3" w:rsidRPr="00145F50" w:rsidRDefault="00371312"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Conclusion:</w:t>
      </w:r>
      <w:r w:rsidR="00D54EE3" w:rsidRPr="00145F50">
        <w:rPr>
          <w:rFonts w:ascii="Times" w:eastAsia="Times New Roman" w:hAnsi="Times" w:cs="Times New Roman"/>
          <w:color w:val="000000"/>
          <w:sz w:val="24"/>
          <w:szCs w:val="24"/>
        </w:rPr>
        <w:t xml:space="preserve"> </w:t>
      </w:r>
      <w:r w:rsidR="006248CA">
        <w:rPr>
          <w:rFonts w:ascii="Times" w:eastAsia="Times New Roman" w:hAnsi="Times" w:cs="Times New Roman"/>
          <w:color w:val="000000"/>
          <w:sz w:val="24"/>
          <w:szCs w:val="24"/>
        </w:rPr>
        <w:t xml:space="preserve">There was a statistically significant difference among hematological parameters between immune and nonimmune groups and can predict the covid immune status also the study predicted that herd immunity against COVID-19 is developing in Pakistan. </w:t>
      </w:r>
    </w:p>
    <w:p w14:paraId="51D44A18" w14:textId="77777777" w:rsidR="00145F50" w:rsidRDefault="00371312"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Keywords:</w:t>
      </w:r>
      <w:r w:rsidR="00DD359E" w:rsidRPr="00145F50">
        <w:rPr>
          <w:rFonts w:ascii="Times" w:eastAsia="Times New Roman" w:hAnsi="Times" w:cs="Times New Roman"/>
          <w:b/>
          <w:bCs/>
          <w:color w:val="000000"/>
          <w:sz w:val="24"/>
          <w:szCs w:val="24"/>
        </w:rPr>
        <w:t xml:space="preserve"> </w:t>
      </w:r>
      <w:r w:rsidR="00DD359E" w:rsidRPr="00145F50">
        <w:rPr>
          <w:rFonts w:ascii="Times" w:eastAsia="Times New Roman" w:hAnsi="Times" w:cs="Times New Roman"/>
          <w:color w:val="000000"/>
          <w:sz w:val="24"/>
          <w:szCs w:val="24"/>
        </w:rPr>
        <w:t>COVID-19, Hematological parameters, Herd Immunity, Full blood count, Antibodies, Immunity.</w:t>
      </w:r>
    </w:p>
    <w:p w14:paraId="256F0677" w14:textId="77777777" w:rsidR="00145F50" w:rsidRDefault="00145F50">
      <w:pPr>
        <w:rPr>
          <w:rFonts w:ascii="Times" w:eastAsia="Times New Roman" w:hAnsi="Times" w:cs="Times New Roman"/>
          <w:b/>
          <w:bCs/>
          <w:color w:val="000000"/>
          <w:sz w:val="24"/>
          <w:szCs w:val="24"/>
        </w:rPr>
      </w:pPr>
      <w:r>
        <w:rPr>
          <w:rFonts w:ascii="Times" w:eastAsia="Times New Roman" w:hAnsi="Times" w:cs="Times New Roman"/>
          <w:b/>
          <w:bCs/>
          <w:color w:val="000000"/>
          <w:sz w:val="24"/>
          <w:szCs w:val="24"/>
        </w:rPr>
        <w:br w:type="page"/>
      </w:r>
    </w:p>
    <w:p w14:paraId="329A6A76" w14:textId="264E506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Introduction:</w:t>
      </w:r>
      <w:r w:rsidRPr="00145F50">
        <w:rPr>
          <w:rFonts w:ascii="Times" w:eastAsia="Times New Roman" w:hAnsi="Times" w:cs="Times New Roman"/>
          <w:color w:val="000000"/>
          <w:sz w:val="24"/>
          <w:szCs w:val="24"/>
        </w:rPr>
        <w:t xml:space="preserve"> </w:t>
      </w:r>
    </w:p>
    <w:p w14:paraId="100D9243" w14:textId="3EE79E5E" w:rsidR="008A08EF" w:rsidRPr="00145F50" w:rsidRDefault="008A08EF" w:rsidP="00145F50">
      <w:pPr>
        <w:spacing w:before="120" w:after="120" w:line="480" w:lineRule="auto"/>
        <w:rPr>
          <w:rStyle w:val="Heading3Char"/>
          <w:rFonts w:ascii="Times" w:hAnsi="Times"/>
          <w:sz w:val="24"/>
          <w:szCs w:val="24"/>
        </w:rPr>
      </w:pPr>
      <w:r w:rsidRPr="00145F50">
        <w:rPr>
          <w:rFonts w:ascii="Times" w:hAnsi="Times"/>
          <w:sz w:val="24"/>
          <w:szCs w:val="24"/>
        </w:rPr>
        <w:t xml:space="preserve">Coronavirus disease 2019 (COVID-19), caused by the severe acute respiratory syndrome-coronavirus-2 (SARS-CoV-2), initially began in Wuhan, China in December 2019,  as </w:t>
      </w:r>
      <w:r w:rsidR="0041051F" w:rsidRPr="00145F50">
        <w:rPr>
          <w:rFonts w:ascii="Times" w:hAnsi="Times"/>
          <w:sz w:val="24"/>
          <w:szCs w:val="24"/>
        </w:rPr>
        <w:t xml:space="preserve">an </w:t>
      </w:r>
      <w:r w:rsidRPr="00145F50">
        <w:rPr>
          <w:rFonts w:ascii="Times" w:hAnsi="Times"/>
          <w:sz w:val="24"/>
          <w:szCs w:val="24"/>
        </w:rPr>
        <w:t xml:space="preserve">outbreak of a series of unusual pneumonia cases, and now has become a global pandemic </w:t>
      </w:r>
      <w:r w:rsidRPr="00145F50">
        <w:rPr>
          <w:rStyle w:val="Heading3Char"/>
          <w:rFonts w:ascii="Times" w:hAnsi="Times"/>
          <w:sz w:val="24"/>
          <w:szCs w:val="24"/>
        </w:rPr>
        <w:t>[1].</w:t>
      </w:r>
      <w:r w:rsidRPr="00145F50">
        <w:rPr>
          <w:rFonts w:ascii="Times" w:hAnsi="Times"/>
          <w:color w:val="FF0000"/>
          <w:sz w:val="24"/>
          <w:szCs w:val="24"/>
        </w:rPr>
        <w:t xml:space="preserve"> </w:t>
      </w:r>
      <w:r w:rsidRPr="00145F50">
        <w:rPr>
          <w:rFonts w:ascii="Times" w:hAnsi="Times"/>
          <w:sz w:val="24"/>
          <w:szCs w:val="24"/>
        </w:rPr>
        <w:t>The World Health Organization (WHO) announced that COVID-19 reached pandemic status on 30 January 2020 and subsequently, declared a global pandemic in March 2020</w:t>
      </w:r>
      <w:r w:rsidRPr="00145F50">
        <w:rPr>
          <w:rStyle w:val="Heading3Char"/>
          <w:rFonts w:ascii="Times" w:hAnsi="Times"/>
          <w:sz w:val="24"/>
          <w:szCs w:val="24"/>
        </w:rPr>
        <w:t>.[2 ,3]</w:t>
      </w:r>
      <w:r w:rsidRPr="00145F50">
        <w:rPr>
          <w:rFonts w:ascii="Times" w:hAnsi="Times"/>
          <w:sz w:val="24"/>
          <w:szCs w:val="24"/>
        </w:rPr>
        <w:t xml:space="preserve"> As of 26 December 2020, there were approximately 80,500,000 confirmed COVID-19 cases worldwide, including 1,700,000 related deaths with a case fatality rate of 2.2%.</w:t>
      </w:r>
      <w:r w:rsidRPr="00145F50">
        <w:rPr>
          <w:rStyle w:val="Heading3Char"/>
          <w:rFonts w:ascii="Times" w:hAnsi="Times"/>
          <w:sz w:val="24"/>
          <w:szCs w:val="24"/>
        </w:rPr>
        <w:t xml:space="preserve">[3 , 4] </w:t>
      </w:r>
      <w:r w:rsidRPr="00145F50">
        <w:rPr>
          <w:rFonts w:ascii="Times" w:hAnsi="Times"/>
          <w:sz w:val="24"/>
          <w:szCs w:val="24"/>
        </w:rPr>
        <w:t>Having currently affected more than 210 countries and territories, Pakistan owing to its high population of 204.65 million and its struggling health care and economic systems, has been greatly vulnerable to this outbreak, reported 4601 confirmed cases within 45 days with a death toll approaching 66 individuals by April 2020.</w:t>
      </w:r>
      <w:r w:rsidRPr="00145F50">
        <w:rPr>
          <w:rStyle w:val="Heading3Char"/>
          <w:rFonts w:ascii="Times" w:hAnsi="Times"/>
          <w:sz w:val="24"/>
          <w:szCs w:val="24"/>
        </w:rPr>
        <w:t>[5]</w:t>
      </w:r>
      <w:r w:rsidRPr="00145F50">
        <w:rPr>
          <w:rFonts w:ascii="Times" w:hAnsi="Times"/>
          <w:sz w:val="24"/>
          <w:szCs w:val="24"/>
        </w:rPr>
        <w:t xml:space="preserve"> </w:t>
      </w:r>
    </w:p>
    <w:p w14:paraId="73B0C27E" w14:textId="3CB64503" w:rsidR="008A08EF" w:rsidRPr="00145F50" w:rsidRDefault="008A08EF" w:rsidP="00145F50">
      <w:pPr>
        <w:spacing w:before="120" w:after="120" w:line="480" w:lineRule="auto"/>
        <w:rPr>
          <w:rFonts w:ascii="Times" w:hAnsi="Times"/>
          <w:sz w:val="24"/>
          <w:szCs w:val="24"/>
        </w:rPr>
      </w:pPr>
      <w:r w:rsidRPr="00145F50">
        <w:rPr>
          <w:rFonts w:ascii="Times" w:hAnsi="Times"/>
          <w:sz w:val="24"/>
          <w:szCs w:val="24"/>
        </w:rPr>
        <w:t xml:space="preserve">Primarily </w:t>
      </w:r>
      <w:r w:rsidR="0041051F" w:rsidRPr="00145F50">
        <w:rPr>
          <w:rFonts w:ascii="Times" w:hAnsi="Times"/>
          <w:sz w:val="24"/>
          <w:szCs w:val="24"/>
        </w:rPr>
        <w:t>coronaviruses</w:t>
      </w:r>
      <w:r w:rsidRPr="00145F50">
        <w:rPr>
          <w:rFonts w:ascii="Times" w:hAnsi="Times"/>
          <w:sz w:val="24"/>
          <w:szCs w:val="24"/>
        </w:rPr>
        <w:t xml:space="preserve"> are documented as respiratory tract </w:t>
      </w:r>
      <w:r w:rsidR="0041051F" w:rsidRPr="00145F50">
        <w:rPr>
          <w:rFonts w:ascii="Times" w:hAnsi="Times"/>
          <w:sz w:val="24"/>
          <w:szCs w:val="24"/>
        </w:rPr>
        <w:t>infections</w:t>
      </w:r>
      <w:r w:rsidRPr="00145F50">
        <w:rPr>
          <w:rFonts w:ascii="Times" w:hAnsi="Times"/>
          <w:sz w:val="24"/>
          <w:szCs w:val="24"/>
        </w:rPr>
        <w:t xml:space="preserve"> ranging from mild to moderate upper respiratory tract </w:t>
      </w:r>
      <w:r w:rsidR="0041051F" w:rsidRPr="00145F50">
        <w:rPr>
          <w:rFonts w:ascii="Times" w:hAnsi="Times"/>
          <w:sz w:val="24"/>
          <w:szCs w:val="24"/>
        </w:rPr>
        <w:t>infections</w:t>
      </w:r>
      <w:r w:rsidRPr="00145F50">
        <w:rPr>
          <w:rFonts w:ascii="Times" w:hAnsi="Times"/>
          <w:sz w:val="24"/>
          <w:szCs w:val="24"/>
        </w:rPr>
        <w:t xml:space="preserve">. While the SARS-CoV-2 virus also negatively impacts the </w:t>
      </w:r>
      <w:r w:rsidR="000D7813" w:rsidRPr="00145F50">
        <w:rPr>
          <w:rFonts w:ascii="Times" w:hAnsi="Times"/>
          <w:sz w:val="24"/>
          <w:szCs w:val="24"/>
        </w:rPr>
        <w:t>hematological</w:t>
      </w:r>
      <w:r w:rsidRPr="00145F50">
        <w:rPr>
          <w:rFonts w:ascii="Times" w:hAnsi="Times"/>
          <w:sz w:val="24"/>
          <w:szCs w:val="24"/>
        </w:rPr>
        <w:t>, immune, neurological, gastrointestinal, and cardiovascular systems,</w:t>
      </w:r>
      <w:r w:rsidR="0041051F" w:rsidRPr="00145F50">
        <w:rPr>
          <w:rFonts w:ascii="Times" w:hAnsi="Times"/>
          <w:sz w:val="24"/>
          <w:szCs w:val="24"/>
        </w:rPr>
        <w:t xml:space="preserve"> resulting</w:t>
      </w:r>
      <w:r w:rsidRPr="00145F50">
        <w:rPr>
          <w:rFonts w:ascii="Times" w:hAnsi="Times"/>
          <w:sz w:val="24"/>
          <w:szCs w:val="24"/>
        </w:rPr>
        <w:t xml:space="preserve"> in severe systemic diseases. </w:t>
      </w:r>
      <w:r w:rsidR="00572AAE" w:rsidRPr="00145F50">
        <w:rPr>
          <w:rStyle w:val="Heading3Char"/>
          <w:rFonts w:ascii="Times" w:hAnsi="Times"/>
          <w:sz w:val="24"/>
          <w:szCs w:val="24"/>
        </w:rPr>
        <w:t>[6</w:t>
      </w:r>
      <w:r w:rsidRPr="00145F50">
        <w:rPr>
          <w:rStyle w:val="Heading3Char"/>
          <w:rFonts w:ascii="Times" w:hAnsi="Times"/>
          <w:sz w:val="24"/>
          <w:szCs w:val="24"/>
        </w:rPr>
        <w:t>]</w:t>
      </w:r>
      <w:r w:rsidRPr="00145F50">
        <w:rPr>
          <w:rFonts w:ascii="Times" w:hAnsi="Times"/>
          <w:sz w:val="24"/>
          <w:szCs w:val="24"/>
        </w:rPr>
        <w:t xml:space="preserve"> One of the major impacts generated by the spread of covid 19 is mainly related to the high number of patients requiring medical assistance in a short time, overloading the health systems and causing it to collapse. In this sense, several public health measures have been employed such as social distancing, quarantine of the infected patients, and the massive testing of the population, representing crucial strategies for mitigating. However, these methods are insufficient to end the COVID-19 pandemic </w:t>
      </w:r>
      <w:r w:rsidR="00572AAE" w:rsidRPr="00145F50">
        <w:rPr>
          <w:rStyle w:val="Heading3Char"/>
          <w:rFonts w:ascii="Times" w:hAnsi="Times"/>
          <w:sz w:val="24"/>
          <w:szCs w:val="24"/>
        </w:rPr>
        <w:t>[7</w:t>
      </w:r>
      <w:r w:rsidRPr="00145F50">
        <w:rPr>
          <w:rStyle w:val="Heading3Char"/>
          <w:rFonts w:ascii="Times" w:hAnsi="Times"/>
          <w:sz w:val="24"/>
          <w:szCs w:val="24"/>
        </w:rPr>
        <w:t xml:space="preserve">] </w:t>
      </w:r>
      <w:r w:rsidRPr="00145F50">
        <w:rPr>
          <w:rFonts w:ascii="Times" w:hAnsi="Times"/>
          <w:sz w:val="24"/>
          <w:szCs w:val="24"/>
        </w:rPr>
        <w:t>Countries across the world shifted their attention to more reliable approach of administering vaccines to an enormous number of th</w:t>
      </w:r>
      <w:r w:rsidR="007A0777" w:rsidRPr="00145F50">
        <w:rPr>
          <w:rFonts w:ascii="Times" w:hAnsi="Times"/>
          <w:sz w:val="24"/>
          <w:szCs w:val="24"/>
        </w:rPr>
        <w:t>e</w:t>
      </w:r>
      <w:r w:rsidRPr="00145F50">
        <w:rPr>
          <w:rFonts w:ascii="Times" w:hAnsi="Times"/>
          <w:sz w:val="24"/>
          <w:szCs w:val="24"/>
        </w:rPr>
        <w:t xml:space="preserve">  population to attain herd immunity thereby decreasing hospitalization, the </w:t>
      </w:r>
      <w:r w:rsidRPr="00145F50">
        <w:rPr>
          <w:rFonts w:ascii="Times" w:hAnsi="Times"/>
          <w:sz w:val="24"/>
          <w:szCs w:val="24"/>
        </w:rPr>
        <w:lastRenderedPageBreak/>
        <w:t xml:space="preserve">severity of illness, fatality rate. </w:t>
      </w:r>
      <w:r w:rsidR="00572AAE" w:rsidRPr="00145F50">
        <w:rPr>
          <w:rStyle w:val="Heading3Char"/>
          <w:rFonts w:ascii="Times" w:hAnsi="Times"/>
          <w:sz w:val="24"/>
          <w:szCs w:val="24"/>
        </w:rPr>
        <w:t>[8</w:t>
      </w:r>
      <w:r w:rsidRPr="00145F50">
        <w:rPr>
          <w:rStyle w:val="Heading3Char"/>
          <w:rFonts w:ascii="Times" w:hAnsi="Times"/>
          <w:sz w:val="24"/>
          <w:szCs w:val="24"/>
        </w:rPr>
        <w:t>]</w:t>
      </w:r>
      <w:r w:rsidRPr="00145F50">
        <w:rPr>
          <w:rFonts w:ascii="Times" w:hAnsi="Times"/>
          <w:sz w:val="24"/>
          <w:szCs w:val="24"/>
        </w:rPr>
        <w:t xml:space="preserve"> Several challenges arise when this type of immunity is required since numerous social and economic factors can cause hindrances.</w:t>
      </w:r>
    </w:p>
    <w:p w14:paraId="5F2257C7" w14:textId="5D7EA9C4" w:rsidR="008A08EF" w:rsidRPr="00145F50" w:rsidRDefault="008A08EF" w:rsidP="00145F50">
      <w:pPr>
        <w:spacing w:before="120" w:after="120" w:line="480" w:lineRule="auto"/>
        <w:rPr>
          <w:rFonts w:ascii="Times" w:hAnsi="Times"/>
          <w:sz w:val="24"/>
          <w:szCs w:val="24"/>
        </w:rPr>
      </w:pPr>
      <w:r w:rsidRPr="00145F50">
        <w:rPr>
          <w:rFonts w:ascii="Times" w:hAnsi="Times"/>
          <w:sz w:val="24"/>
          <w:szCs w:val="24"/>
        </w:rPr>
        <w:t>In immunity against SARS-CoV-2, the role of B cells is extremely important ranging, from cytokine production, antigen presentation, to antibody secretion including isotypes predominantly</w:t>
      </w:r>
      <w:r w:rsidR="007A0777" w:rsidRPr="00145F50">
        <w:rPr>
          <w:rFonts w:ascii="Times" w:hAnsi="Times"/>
          <w:sz w:val="24"/>
          <w:szCs w:val="24"/>
        </w:rPr>
        <w:t xml:space="preserve"> immunoglobulin G</w:t>
      </w:r>
      <w:r w:rsidRPr="00145F50">
        <w:rPr>
          <w:rFonts w:ascii="Times" w:hAnsi="Times"/>
          <w:sz w:val="24"/>
          <w:szCs w:val="24"/>
        </w:rPr>
        <w:t xml:space="preserve"> </w:t>
      </w:r>
      <w:r w:rsidR="007A0777" w:rsidRPr="00145F50">
        <w:rPr>
          <w:rFonts w:ascii="Times" w:hAnsi="Times"/>
          <w:sz w:val="24"/>
          <w:szCs w:val="24"/>
        </w:rPr>
        <w:t>(</w:t>
      </w:r>
      <w:r w:rsidRPr="00145F50">
        <w:rPr>
          <w:rFonts w:ascii="Times" w:hAnsi="Times"/>
          <w:sz w:val="24"/>
          <w:szCs w:val="24"/>
        </w:rPr>
        <w:t>IgG</w:t>
      </w:r>
      <w:r w:rsidR="007A0777" w:rsidRPr="00145F50">
        <w:rPr>
          <w:rFonts w:ascii="Times" w:hAnsi="Times"/>
          <w:sz w:val="24"/>
          <w:szCs w:val="24"/>
        </w:rPr>
        <w:t>)</w:t>
      </w:r>
      <w:r w:rsidRPr="00145F50">
        <w:rPr>
          <w:rFonts w:ascii="Times" w:hAnsi="Times"/>
          <w:sz w:val="24"/>
          <w:szCs w:val="24"/>
        </w:rPr>
        <w:t xml:space="preserve"> and</w:t>
      </w:r>
      <w:r w:rsidR="007A0777" w:rsidRPr="00145F50">
        <w:rPr>
          <w:rFonts w:ascii="Times" w:hAnsi="Times"/>
          <w:sz w:val="24"/>
          <w:szCs w:val="24"/>
        </w:rPr>
        <w:t xml:space="preserve"> immunoglobulin M</w:t>
      </w:r>
      <w:r w:rsidRPr="00145F50">
        <w:rPr>
          <w:rFonts w:ascii="Times" w:hAnsi="Times"/>
          <w:sz w:val="24"/>
          <w:szCs w:val="24"/>
        </w:rPr>
        <w:t xml:space="preserve"> </w:t>
      </w:r>
      <w:r w:rsidR="007A0777" w:rsidRPr="00145F50">
        <w:rPr>
          <w:rFonts w:ascii="Times" w:hAnsi="Times"/>
          <w:sz w:val="24"/>
          <w:szCs w:val="24"/>
        </w:rPr>
        <w:t>(</w:t>
      </w:r>
      <w:r w:rsidRPr="00145F50">
        <w:rPr>
          <w:rFonts w:ascii="Times" w:hAnsi="Times"/>
          <w:sz w:val="24"/>
          <w:szCs w:val="24"/>
        </w:rPr>
        <w:t>IgM</w:t>
      </w:r>
      <w:r w:rsidR="007A0777" w:rsidRPr="00145F50">
        <w:rPr>
          <w:rFonts w:ascii="Times" w:hAnsi="Times"/>
          <w:sz w:val="24"/>
          <w:szCs w:val="24"/>
        </w:rPr>
        <w:t>)</w:t>
      </w:r>
      <w:r w:rsidRPr="00145F50">
        <w:rPr>
          <w:rFonts w:ascii="Times" w:hAnsi="Times"/>
          <w:sz w:val="24"/>
          <w:szCs w:val="24"/>
        </w:rPr>
        <w:t xml:space="preserve">.  Previous studies conducted show high plasma levels of proinflammatory cytokines including interleukins and tumor necrosis factor-α in affected patients. </w:t>
      </w:r>
      <w:r w:rsidR="00572AAE" w:rsidRPr="00145F50">
        <w:rPr>
          <w:rStyle w:val="Heading3Char"/>
          <w:rFonts w:ascii="Times" w:hAnsi="Times"/>
          <w:sz w:val="24"/>
          <w:szCs w:val="24"/>
        </w:rPr>
        <w:t>[9</w:t>
      </w:r>
      <w:r w:rsidR="00145F50" w:rsidRPr="00145F50">
        <w:rPr>
          <w:rStyle w:val="Heading3Char"/>
          <w:rFonts w:ascii="Times" w:hAnsi="Times"/>
          <w:sz w:val="24"/>
          <w:szCs w:val="24"/>
        </w:rPr>
        <w:t xml:space="preserve">] </w:t>
      </w:r>
      <w:r w:rsidR="00145F50" w:rsidRPr="00145F50">
        <w:rPr>
          <w:rFonts w:ascii="Times" w:hAnsi="Times"/>
          <w:sz w:val="24"/>
          <w:szCs w:val="24"/>
        </w:rPr>
        <w:t>Vaccination</w:t>
      </w:r>
      <w:r w:rsidRPr="00145F50">
        <w:rPr>
          <w:rFonts w:ascii="Times" w:hAnsi="Times"/>
          <w:sz w:val="24"/>
          <w:szCs w:val="24"/>
        </w:rPr>
        <w:t xml:space="preserve"> coverage may be used to approximate population immunity </w:t>
      </w:r>
      <w:r w:rsidR="00145F50" w:rsidRPr="00145F50">
        <w:rPr>
          <w:rFonts w:ascii="Times" w:hAnsi="Times"/>
          <w:sz w:val="24"/>
          <w:szCs w:val="24"/>
        </w:rPr>
        <w:t>levels,</w:t>
      </w:r>
      <w:r w:rsidRPr="00145F50">
        <w:rPr>
          <w:rFonts w:ascii="Times" w:hAnsi="Times"/>
          <w:sz w:val="24"/>
          <w:szCs w:val="24"/>
        </w:rPr>
        <w:t xml:space="preserve"> but inaccuracies result because vaccinated individuals can remain susceptible and unvaccinated individuals can be immune following infection </w:t>
      </w:r>
      <w:r w:rsidR="00572AAE" w:rsidRPr="00145F50">
        <w:rPr>
          <w:rStyle w:val="Heading3Char"/>
          <w:rFonts w:ascii="Times" w:hAnsi="Times"/>
          <w:sz w:val="24"/>
          <w:szCs w:val="24"/>
        </w:rPr>
        <w:t>[10</w:t>
      </w:r>
      <w:r w:rsidRPr="00145F50">
        <w:rPr>
          <w:rFonts w:ascii="Times" w:hAnsi="Times"/>
          <w:sz w:val="24"/>
          <w:szCs w:val="24"/>
        </w:rPr>
        <w:t>] Mon</w:t>
      </w:r>
      <w:r w:rsidR="007A0777" w:rsidRPr="00145F50">
        <w:rPr>
          <w:rFonts w:ascii="Times" w:hAnsi="Times"/>
          <w:sz w:val="24"/>
          <w:szCs w:val="24"/>
        </w:rPr>
        <w:t>itoring population immunity to C</w:t>
      </w:r>
      <w:r w:rsidRPr="00145F50">
        <w:rPr>
          <w:rFonts w:ascii="Times" w:hAnsi="Times"/>
          <w:sz w:val="24"/>
          <w:szCs w:val="24"/>
        </w:rPr>
        <w:t>ovid</w:t>
      </w:r>
      <w:r w:rsidR="007A0777" w:rsidRPr="00145F50">
        <w:rPr>
          <w:rFonts w:ascii="Times" w:hAnsi="Times"/>
          <w:sz w:val="24"/>
          <w:szCs w:val="24"/>
        </w:rPr>
        <w:t>-19</w:t>
      </w:r>
      <w:r w:rsidRPr="00145F50">
        <w:rPr>
          <w:rFonts w:ascii="Times" w:hAnsi="Times"/>
          <w:sz w:val="24"/>
          <w:szCs w:val="24"/>
        </w:rPr>
        <w:t xml:space="preserve"> can help identify populations at risk of outbreaks and determine whether targeted vaccination efforts are needed. Diagnostic test used for </w:t>
      </w:r>
      <w:r w:rsidR="00145F50">
        <w:rPr>
          <w:rFonts w:ascii="Times" w:hAnsi="Times"/>
          <w:sz w:val="24"/>
          <w:szCs w:val="24"/>
        </w:rPr>
        <w:t>C</w:t>
      </w:r>
      <w:r w:rsidR="00145F50" w:rsidRPr="00145F50">
        <w:rPr>
          <w:rFonts w:ascii="Times" w:hAnsi="Times"/>
          <w:sz w:val="24"/>
          <w:szCs w:val="24"/>
        </w:rPr>
        <w:t>ovid,</w:t>
      </w:r>
      <w:r w:rsidRPr="00145F50">
        <w:rPr>
          <w:rFonts w:ascii="Times" w:hAnsi="Times"/>
          <w:sz w:val="24"/>
          <w:szCs w:val="24"/>
        </w:rPr>
        <w:t xml:space="preserve"> the reverse transcription-polymerase chain reaction (RT-PCR), </w:t>
      </w:r>
      <w:r w:rsidR="007A0777" w:rsidRPr="00145F50">
        <w:rPr>
          <w:rFonts w:ascii="Times" w:hAnsi="Times"/>
          <w:sz w:val="24"/>
          <w:szCs w:val="24"/>
        </w:rPr>
        <w:t xml:space="preserve">Enzyme-Linked. Immunosorbent Assays </w:t>
      </w:r>
      <w:r w:rsidRPr="00145F50">
        <w:rPr>
          <w:rFonts w:ascii="Times" w:hAnsi="Times"/>
          <w:sz w:val="24"/>
          <w:szCs w:val="24"/>
        </w:rPr>
        <w:t xml:space="preserve">ELISA hybridization microarray assays, and chest CT scan. </w:t>
      </w:r>
      <w:r w:rsidR="00572AAE" w:rsidRPr="00145F50">
        <w:rPr>
          <w:rStyle w:val="Heading3Char"/>
          <w:rFonts w:ascii="Times" w:hAnsi="Times"/>
          <w:sz w:val="24"/>
          <w:szCs w:val="24"/>
        </w:rPr>
        <w:t>[11</w:t>
      </w:r>
      <w:r w:rsidRPr="00145F50">
        <w:rPr>
          <w:rStyle w:val="Heading3Char"/>
          <w:rFonts w:ascii="Times" w:hAnsi="Times"/>
          <w:sz w:val="24"/>
          <w:szCs w:val="24"/>
        </w:rPr>
        <w:t>]</w:t>
      </w:r>
      <w:r w:rsidRPr="00145F50">
        <w:rPr>
          <w:rFonts w:ascii="Times" w:hAnsi="Times"/>
          <w:sz w:val="24"/>
          <w:szCs w:val="24"/>
        </w:rPr>
        <w:t xml:space="preserve"> These technique requires complex laboratory infrastructure, specialized professionals and long time to the results, and economically not suitable for developing countries thus causes great challenges in limited resources settings.</w:t>
      </w:r>
    </w:p>
    <w:p w14:paraId="43239A5D" w14:textId="2F57B98E" w:rsidR="00145F50" w:rsidRPr="00145F50" w:rsidRDefault="008A08EF" w:rsidP="00145F50">
      <w:pPr>
        <w:spacing w:before="120" w:after="120" w:line="480" w:lineRule="auto"/>
        <w:rPr>
          <w:rFonts w:ascii="Times" w:hAnsi="Times"/>
          <w:sz w:val="24"/>
          <w:szCs w:val="24"/>
        </w:rPr>
      </w:pPr>
      <w:r w:rsidRPr="00145F50">
        <w:rPr>
          <w:rFonts w:ascii="Times" w:hAnsi="Times"/>
          <w:sz w:val="24"/>
          <w:szCs w:val="24"/>
        </w:rPr>
        <w:t xml:space="preserve">This study aims to </w:t>
      </w:r>
      <w:r w:rsidR="00EC32E1" w:rsidRPr="00145F50">
        <w:rPr>
          <w:rFonts w:ascii="Times" w:hAnsi="Times"/>
          <w:sz w:val="24"/>
          <w:szCs w:val="24"/>
        </w:rPr>
        <w:t>determine the</w:t>
      </w:r>
      <w:r w:rsidRPr="00145F50">
        <w:rPr>
          <w:rFonts w:ascii="Times" w:hAnsi="Times"/>
          <w:sz w:val="24"/>
          <w:szCs w:val="24"/>
        </w:rPr>
        <w:t xml:space="preserve"> changes in hematological parameters of healthy individuals to predict their immunity </w:t>
      </w:r>
      <w:r w:rsidR="00145F50" w:rsidRPr="00145F50">
        <w:rPr>
          <w:rFonts w:ascii="Times" w:hAnsi="Times"/>
          <w:sz w:val="24"/>
          <w:szCs w:val="24"/>
        </w:rPr>
        <w:t>status and</w:t>
      </w:r>
      <w:r w:rsidRPr="00145F50">
        <w:rPr>
          <w:rFonts w:ascii="Times" w:hAnsi="Times"/>
          <w:sz w:val="24"/>
          <w:szCs w:val="24"/>
        </w:rPr>
        <w:t xml:space="preserve"> intends to find out whether herd immunity against covid 19 is developing or not in the Pakistani population.</w:t>
      </w:r>
    </w:p>
    <w:p w14:paraId="27F6D449" w14:textId="77777777" w:rsidR="00EC32E1" w:rsidRPr="00145F50" w:rsidRDefault="00EC32E1" w:rsidP="00145F50">
      <w:pPr>
        <w:spacing w:before="120" w:after="120" w:line="480" w:lineRule="auto"/>
        <w:textAlignment w:val="baseline"/>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Materials and Methods:</w:t>
      </w:r>
    </w:p>
    <w:p w14:paraId="68690439" w14:textId="585EE816" w:rsidR="00EC32E1"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Study design:</w:t>
      </w:r>
      <w:r w:rsidRPr="00145F50">
        <w:rPr>
          <w:rFonts w:ascii="Times" w:eastAsia="Times New Roman" w:hAnsi="Times" w:cs="Times New Roman"/>
          <w:color w:val="000000"/>
          <w:sz w:val="24"/>
          <w:szCs w:val="24"/>
        </w:rPr>
        <w:t xml:space="preserve"> A comparative cross-sectional study was conducted from July 2022 to November 2022 on healthy individuals. All the participants were recruited from District Kohat of Pakistan.</w:t>
      </w:r>
    </w:p>
    <w:p w14:paraId="4F8931E2" w14:textId="38F7EBB7" w:rsidR="00EC32E1"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Sample size:</w:t>
      </w:r>
    </w:p>
    <w:p w14:paraId="5D4B9978" w14:textId="4F2CFFED" w:rsidR="00EC32E1" w:rsidRPr="00145F50" w:rsidRDefault="00EC32E1" w:rsidP="00145F50">
      <w:pPr>
        <w:shd w:val="clear" w:color="auto" w:fill="FFFFFF"/>
        <w:spacing w:before="120" w:after="120" w:line="480" w:lineRule="auto"/>
        <w:jc w:val="both"/>
        <w:rPr>
          <w:rFonts w:ascii="Times" w:eastAsia="Times New Roman" w:hAnsi="Times" w:cs="Times New Roman"/>
          <w:sz w:val="24"/>
          <w:szCs w:val="24"/>
        </w:rPr>
      </w:pPr>
      <w:r w:rsidRPr="00145F50">
        <w:rPr>
          <w:rFonts w:ascii="Times" w:eastAsia="Times New Roman" w:hAnsi="Times" w:cs="Times New Roman"/>
          <w:color w:val="222222"/>
          <w:sz w:val="24"/>
          <w:szCs w:val="24"/>
        </w:rPr>
        <w:t>The world health organization (WHO) sample size calculator was used for the estimation of sample size. A total of 210 healthy individuals participated in the study out of which 140 participants were immune to COVID-</w:t>
      </w:r>
      <w:r w:rsidR="009055A4" w:rsidRPr="00145F50">
        <w:rPr>
          <w:rFonts w:ascii="Times" w:eastAsia="Times New Roman" w:hAnsi="Times" w:cs="Times New Roman"/>
          <w:color w:val="222222"/>
          <w:sz w:val="24"/>
          <w:szCs w:val="24"/>
        </w:rPr>
        <w:t>19,</w:t>
      </w:r>
      <w:r w:rsidRPr="00145F50">
        <w:rPr>
          <w:rFonts w:ascii="Times" w:eastAsia="Times New Roman" w:hAnsi="Times" w:cs="Times New Roman"/>
          <w:color w:val="222222"/>
          <w:sz w:val="24"/>
          <w:szCs w:val="24"/>
        </w:rPr>
        <w:t xml:space="preserve"> 64 were </w:t>
      </w:r>
      <w:r w:rsidR="00434A81" w:rsidRPr="00145F50">
        <w:rPr>
          <w:rFonts w:ascii="Times" w:eastAsia="Times New Roman" w:hAnsi="Times" w:cs="Times New Roman"/>
          <w:color w:val="222222"/>
          <w:sz w:val="24"/>
          <w:szCs w:val="24"/>
        </w:rPr>
        <w:t>nonimmune</w:t>
      </w:r>
      <w:r w:rsidRPr="00145F50">
        <w:rPr>
          <w:rFonts w:ascii="Times" w:eastAsia="Times New Roman" w:hAnsi="Times" w:cs="Times New Roman"/>
          <w:color w:val="222222"/>
          <w:sz w:val="24"/>
          <w:szCs w:val="24"/>
        </w:rPr>
        <w:t xml:space="preserve"> and 6 were having asymptomatic active covid infection.</w:t>
      </w:r>
    </w:p>
    <w:p w14:paraId="5665CCCE" w14:textId="52DDCE62" w:rsidR="00F30AC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Data collection and management:</w:t>
      </w:r>
    </w:p>
    <w:p w14:paraId="0ED3F3DE" w14:textId="53764A83" w:rsidR="00EC32E1" w:rsidRPr="00145F50" w:rsidRDefault="00F30AC1"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The individual characteristics including the age, gender, vaccination status, information about the previous covid infection, family history, current or past systemic disorder and drug history were collected through a questionnaire after taking informed written consent. Each individual is then tested for covid antibodies testing through rapid antibodies testing kit (------) which was then confirmed by ELISA. Based on ELISA the participants were classified in three groups i.e IgG positive, IgG negative and IgG and IgM both positive. A complete blood count test was done</w:t>
      </w:r>
      <w:r w:rsidR="000D7813" w:rsidRPr="00145F50">
        <w:rPr>
          <w:rFonts w:ascii="Times" w:eastAsia="Times New Roman" w:hAnsi="Times" w:cs="Times New Roman"/>
          <w:color w:val="000000"/>
          <w:sz w:val="24"/>
          <w:szCs w:val="24"/>
        </w:rPr>
        <w:t xml:space="preserve"> using CBC analyzer machine </w:t>
      </w:r>
      <w:r w:rsidRPr="00145F50">
        <w:rPr>
          <w:rFonts w:ascii="Times" w:eastAsia="Times New Roman" w:hAnsi="Times" w:cs="Times New Roman"/>
          <w:color w:val="000000"/>
          <w:sz w:val="24"/>
          <w:szCs w:val="24"/>
        </w:rPr>
        <w:t xml:space="preserve">for all the participants in each group was then done </w:t>
      </w:r>
      <w:r w:rsidR="009055A4" w:rsidRPr="00145F50">
        <w:rPr>
          <w:rFonts w:ascii="Times" w:eastAsia="Times New Roman" w:hAnsi="Times" w:cs="Times New Roman"/>
          <w:color w:val="000000"/>
          <w:sz w:val="24"/>
          <w:szCs w:val="24"/>
        </w:rPr>
        <w:t>by a</w:t>
      </w:r>
      <w:r w:rsidRPr="00145F50">
        <w:rPr>
          <w:rFonts w:ascii="Times" w:eastAsia="Times New Roman" w:hAnsi="Times" w:cs="Times New Roman"/>
          <w:color w:val="000000"/>
          <w:sz w:val="24"/>
          <w:szCs w:val="24"/>
        </w:rPr>
        <w:t xml:space="preserve"> single CBC analyzer. Various hematological parameters were then compared.</w:t>
      </w:r>
    </w:p>
    <w:p w14:paraId="743F518E" w14:textId="7C1559D4" w:rsidR="00EC32E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Inclusion and exclusion criteria:</w:t>
      </w:r>
    </w:p>
    <w:p w14:paraId="3C28A07C" w14:textId="72A1FE3C" w:rsidR="00EC32E1" w:rsidRPr="00145F50" w:rsidRDefault="009055A4"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Only healthy individuals of age 20 to 60 years were included in the study. Informed consent including the purpose of the study was taken from all the individuals. Those who have active infection, systemic disorders, hematological malignancies, anemias, or autoimmune conditions were excluded from the study. Individuals who smokes or using any medication routinely or recreationally</w:t>
      </w:r>
      <w:r w:rsidR="00434A81" w:rsidRPr="00145F50">
        <w:rPr>
          <w:rFonts w:ascii="Times" w:eastAsia="Times New Roman" w:hAnsi="Times" w:cs="Times New Roman"/>
          <w:color w:val="000000"/>
          <w:sz w:val="24"/>
          <w:szCs w:val="24"/>
        </w:rPr>
        <w:t xml:space="preserve"> and those who donated blood or history of blood transfusions in the last three months were also excluded from the study. </w:t>
      </w:r>
      <w:r w:rsidR="00EC32E1" w:rsidRPr="00145F50">
        <w:rPr>
          <w:rFonts w:ascii="Times" w:eastAsia="Times New Roman" w:hAnsi="Times" w:cs="Times New Roman"/>
          <w:color w:val="000000"/>
          <w:sz w:val="24"/>
          <w:szCs w:val="24"/>
        </w:rPr>
        <w:t xml:space="preserve">No restrictions of gender, occupation </w:t>
      </w:r>
      <w:r w:rsidRPr="00145F50">
        <w:rPr>
          <w:rFonts w:ascii="Times" w:eastAsia="Times New Roman" w:hAnsi="Times" w:cs="Times New Roman"/>
          <w:color w:val="000000"/>
          <w:sz w:val="24"/>
          <w:szCs w:val="24"/>
        </w:rPr>
        <w:t>and education</w:t>
      </w:r>
      <w:r w:rsidR="00EC32E1" w:rsidRPr="00145F50">
        <w:rPr>
          <w:rFonts w:ascii="Times" w:eastAsia="Times New Roman" w:hAnsi="Times" w:cs="Times New Roman"/>
          <w:color w:val="000000"/>
          <w:sz w:val="24"/>
          <w:szCs w:val="24"/>
        </w:rPr>
        <w:t xml:space="preserve"> were applied for conducting this study. </w:t>
      </w:r>
    </w:p>
    <w:p w14:paraId="7DA17E19" w14:textId="77777777" w:rsidR="00EC32E1" w:rsidRPr="00145F50" w:rsidRDefault="00EC32E1" w:rsidP="00145F50">
      <w:pPr>
        <w:spacing w:before="120" w:after="120" w:line="480" w:lineRule="auto"/>
        <w:rPr>
          <w:rFonts w:ascii="Times" w:eastAsia="Times New Roman" w:hAnsi="Times" w:cs="Times New Roman"/>
          <w:sz w:val="24"/>
          <w:szCs w:val="24"/>
        </w:rPr>
      </w:pPr>
    </w:p>
    <w:p w14:paraId="068ACB0C" w14:textId="77777777" w:rsidR="00434A81" w:rsidRPr="00145F50" w:rsidRDefault="00EC32E1"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Data analysis</w:t>
      </w:r>
    </w:p>
    <w:p w14:paraId="376F891B" w14:textId="367343A4" w:rsidR="00EC32E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Statistical analysis used the One Way-ANOVA test to compare numerical data that was normally distributed and that involved more than two unpaired groups. Distribution of the data was analyzed using SPSS version 25 for windows  in which Kolmogorov Smirnov was used for the number of samples greater than or equal to 50 while Shapiro Wilk was used for the number of samples less than 50. </w:t>
      </w:r>
    </w:p>
    <w:p w14:paraId="6DC02609" w14:textId="77777777" w:rsidR="00434A8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Ethical Consideration</w:t>
      </w:r>
    </w:p>
    <w:p w14:paraId="7F802333" w14:textId="77777777" w:rsidR="00434A81" w:rsidRPr="00145F50" w:rsidRDefault="00434A8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The ethical clearance was granted from DHQ Teaching Hospital KDA Kohat on 22 July 2022 (Ethics number: 3223).</w:t>
      </w:r>
    </w:p>
    <w:p w14:paraId="5EE5AE2D" w14:textId="77777777" w:rsidR="006F5EE7" w:rsidRPr="00145F50" w:rsidRDefault="00EC32E1"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FF"/>
          <w:sz w:val="24"/>
          <w:szCs w:val="24"/>
        </w:rPr>
        <w:t xml:space="preserve"> </w:t>
      </w:r>
      <w:r w:rsidR="003A1A77" w:rsidRPr="00145F50">
        <w:rPr>
          <w:rFonts w:ascii="Times" w:eastAsia="Times New Roman" w:hAnsi="Times" w:cs="Times New Roman"/>
          <w:b/>
          <w:bCs/>
          <w:color w:val="000000"/>
          <w:sz w:val="24"/>
          <w:szCs w:val="24"/>
        </w:rPr>
        <w:t>Results </w:t>
      </w:r>
    </w:p>
    <w:p w14:paraId="6B1B68B6" w14:textId="3FC67D00"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A total of 210 patients were included in this study which consisted of 54.3% male (n = 114) and 45.7% female (n = 96). Among these 210 patients, 66.7% were only</w:t>
      </w:r>
      <w:r w:rsidR="007A0777" w:rsidRPr="00145F50">
        <w:rPr>
          <w:rFonts w:ascii="Times" w:eastAsia="Times New Roman" w:hAnsi="Times" w:cs="Times New Roman"/>
          <w:color w:val="000000"/>
          <w:sz w:val="24"/>
          <w:szCs w:val="24"/>
        </w:rPr>
        <w:t xml:space="preserve"> immunoglobulin G</w:t>
      </w:r>
      <w:r w:rsidRPr="00145F50">
        <w:rPr>
          <w:rFonts w:ascii="Times" w:eastAsia="Times New Roman" w:hAnsi="Times" w:cs="Times New Roman"/>
          <w:color w:val="000000"/>
          <w:sz w:val="24"/>
          <w:szCs w:val="24"/>
        </w:rPr>
        <w:t xml:space="preserve"> </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IgG</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positive (n = 140), 30.5% were antibody negative (n = 64), and 2.8% were positive for IgG and </w:t>
      </w:r>
      <w:r w:rsidR="007A0777" w:rsidRPr="00145F50">
        <w:rPr>
          <w:rFonts w:ascii="Times" w:eastAsia="Times New Roman" w:hAnsi="Times" w:cs="Times New Roman"/>
          <w:color w:val="000000"/>
          <w:sz w:val="24"/>
          <w:szCs w:val="24"/>
        </w:rPr>
        <w:t>immunoglobulin M (</w:t>
      </w:r>
      <w:r w:rsidRPr="00145F50">
        <w:rPr>
          <w:rFonts w:ascii="Times" w:eastAsia="Times New Roman" w:hAnsi="Times" w:cs="Times New Roman"/>
          <w:color w:val="000000"/>
          <w:sz w:val="24"/>
          <w:szCs w:val="24"/>
        </w:rPr>
        <w:t>IgM</w:t>
      </w:r>
      <w:r w:rsidR="007A0777"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 xml:space="preserve">. The mean age of the total patients in this study was 32.48 </w:t>
      </w:r>
      <w:r w:rsidRPr="00145F50">
        <w:rPr>
          <w:rFonts w:ascii="Times" w:eastAsia="Times New Roman" w:hAnsi="Times" w:cs="Times New Roman"/>
          <w:color w:val="000000"/>
          <w:sz w:val="24"/>
          <w:szCs w:val="24"/>
          <w:shd w:val="clear" w:color="auto" w:fill="FFFFFF"/>
        </w:rPr>
        <w:t>± 14.63 years</w:t>
      </w:r>
      <w:r w:rsidR="00F539D1" w:rsidRPr="00145F50">
        <w:rPr>
          <w:rFonts w:ascii="Times" w:eastAsia="Times New Roman" w:hAnsi="Times" w:cs="Times New Roman"/>
          <w:color w:val="000000"/>
          <w:sz w:val="24"/>
          <w:szCs w:val="24"/>
          <w:shd w:val="clear" w:color="auto" w:fill="FFFFFF"/>
        </w:rPr>
        <w:t xml:space="preserve">. </w:t>
      </w:r>
      <w:r w:rsidRPr="00145F50">
        <w:rPr>
          <w:rFonts w:ascii="Times" w:eastAsia="Times New Roman" w:hAnsi="Times" w:cs="Times New Roman"/>
          <w:color w:val="000000"/>
          <w:sz w:val="24"/>
          <w:szCs w:val="24"/>
          <w:shd w:val="clear" w:color="auto" w:fill="FFFFFF"/>
        </w:rPr>
        <w:t xml:space="preserve">No subjects in the </w:t>
      </w:r>
      <w:r w:rsidR="00F539D1" w:rsidRPr="00145F50">
        <w:rPr>
          <w:rFonts w:ascii="Times" w:eastAsia="Times New Roman" w:hAnsi="Times" w:cs="Times New Roman"/>
          <w:color w:val="000000"/>
          <w:sz w:val="24"/>
          <w:szCs w:val="24"/>
          <w:shd w:val="clear" w:color="auto" w:fill="FFFFFF"/>
        </w:rPr>
        <w:t xml:space="preserve">study </w:t>
      </w:r>
      <w:r w:rsidRPr="00145F50">
        <w:rPr>
          <w:rFonts w:ascii="Times" w:eastAsia="Times New Roman" w:hAnsi="Times" w:cs="Times New Roman"/>
          <w:color w:val="000000"/>
          <w:sz w:val="24"/>
          <w:szCs w:val="24"/>
          <w:shd w:val="clear" w:color="auto" w:fill="FFFFFF"/>
        </w:rPr>
        <w:t xml:space="preserve">had comorbidity. Regarding vaccination history, about 47.1% of patients in the only IgG-positive group had been vaccinated and most of them had been vaccinated within one year. In addition, 39% of patients in the antibody-negative group had been vaccinated within less than a year (n = 3), within a year (n = 5), more than a year ago (n = 4), and unknown date of vaccination (n = 13). No patients in the IgG and IgM-positive groups had been vaccinated previously. The vaccines used during vaccination in the only IgG-positive group were varied, dominated by Sinovac (92.4%), followed by Pfizer (3.0%), Sinopharm, Moderna, and </w:t>
      </w:r>
      <w:r w:rsidRPr="00145F50">
        <w:rPr>
          <w:rFonts w:ascii="Times" w:eastAsia="Times New Roman" w:hAnsi="Times" w:cs="Times New Roman"/>
          <w:color w:val="000000"/>
          <w:sz w:val="24"/>
          <w:szCs w:val="24"/>
          <w:shd w:val="clear" w:color="auto" w:fill="FFFFFF"/>
        </w:rPr>
        <w:lastRenderedPageBreak/>
        <w:t xml:space="preserve">Sputnik. </w:t>
      </w:r>
      <w:r w:rsidR="00F539D1" w:rsidRPr="00145F50">
        <w:rPr>
          <w:rFonts w:ascii="Times" w:eastAsia="Times New Roman" w:hAnsi="Times" w:cs="Times New Roman"/>
          <w:color w:val="000000"/>
          <w:sz w:val="24"/>
          <w:szCs w:val="24"/>
          <w:shd w:val="clear" w:color="auto" w:fill="FFFFFF"/>
        </w:rPr>
        <w:t>All</w:t>
      </w:r>
      <w:r w:rsidRPr="00145F50">
        <w:rPr>
          <w:rFonts w:ascii="Times" w:eastAsia="Times New Roman" w:hAnsi="Times" w:cs="Times New Roman"/>
          <w:color w:val="000000"/>
          <w:sz w:val="24"/>
          <w:szCs w:val="24"/>
          <w:shd w:val="clear" w:color="auto" w:fill="FFFFFF"/>
        </w:rPr>
        <w:t xml:space="preserve"> the patients in the antibody-negative group were vaccinated by Sinovac. A history of COVID-19 infection among the patients was also recorded. About 95.2% of patients never acquired a COVID-19 infection. Of those who had COVID-19 infections, 9 of them were in the IgG-positive group while only 1 patient was from the antibody-negative group.</w:t>
      </w:r>
      <w:r w:rsidR="00F539D1" w:rsidRPr="00145F50">
        <w:rPr>
          <w:rFonts w:ascii="Times" w:eastAsia="Times New Roman" w:hAnsi="Times" w:cs="Times New Roman"/>
          <w:color w:val="000000"/>
          <w:sz w:val="24"/>
          <w:szCs w:val="24"/>
          <w:shd w:val="clear" w:color="auto" w:fill="FFFFFF"/>
        </w:rPr>
        <w:t xml:space="preserve"> The summary of patient demographic and vaccination history is given in Table.1.</w:t>
      </w:r>
    </w:p>
    <w:p w14:paraId="5E9AFFE4" w14:textId="7EF6B4C1" w:rsidR="006F5EE7" w:rsidRPr="00145F50" w:rsidRDefault="006F5EE7" w:rsidP="00145F50">
      <w:pPr>
        <w:spacing w:after="0" w:line="24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 xml:space="preserve">Table 1. </w:t>
      </w:r>
      <w:r w:rsidR="00A03466" w:rsidRPr="00145F50">
        <w:rPr>
          <w:rFonts w:ascii="Times" w:eastAsia="Times New Roman" w:hAnsi="Times" w:cs="Times New Roman"/>
          <w:b/>
          <w:bCs/>
          <w:color w:val="000000"/>
          <w:sz w:val="24"/>
          <w:szCs w:val="24"/>
        </w:rPr>
        <w:t>Participant’s</w:t>
      </w:r>
      <w:r w:rsidRPr="00145F50">
        <w:rPr>
          <w:rFonts w:ascii="Times" w:eastAsia="Times New Roman" w:hAnsi="Times" w:cs="Times New Roman"/>
          <w:b/>
          <w:bCs/>
          <w:color w:val="000000"/>
          <w:sz w:val="24"/>
          <w:szCs w:val="24"/>
        </w:rPr>
        <w:t xml:space="preserve"> demographic information and vaccination history.</w:t>
      </w:r>
    </w:p>
    <w:tbl>
      <w:tblPr>
        <w:tblStyle w:val="PlainTable11"/>
        <w:tblW w:w="9576" w:type="dxa"/>
        <w:tblLook w:val="04A0" w:firstRow="1" w:lastRow="0" w:firstColumn="1" w:lastColumn="0" w:noHBand="0" w:noVBand="1"/>
      </w:tblPr>
      <w:tblGrid>
        <w:gridCol w:w="4068"/>
        <w:gridCol w:w="1800"/>
        <w:gridCol w:w="1890"/>
        <w:gridCol w:w="1818"/>
      </w:tblGrid>
      <w:tr w:rsidR="006F5EE7" w:rsidRPr="00145F50" w14:paraId="6005B63C" w14:textId="77777777" w:rsidTr="00145F50">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068" w:type="dxa"/>
            <w:hideMark/>
          </w:tcPr>
          <w:p w14:paraId="7B57B06E" w14:textId="77777777" w:rsidR="006F5EE7" w:rsidRPr="00145F50" w:rsidRDefault="006F5EE7" w:rsidP="00145F50">
            <w:pPr>
              <w:jc w:val="center"/>
              <w:rPr>
                <w:rFonts w:ascii="Times" w:eastAsia="Times New Roman" w:hAnsi="Times" w:cs="Times New Roman"/>
                <w:sz w:val="24"/>
                <w:szCs w:val="24"/>
              </w:rPr>
            </w:pPr>
          </w:p>
        </w:tc>
        <w:tc>
          <w:tcPr>
            <w:tcW w:w="1800" w:type="dxa"/>
            <w:hideMark/>
          </w:tcPr>
          <w:p w14:paraId="6E186DA9"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Only IgG Positive</w:t>
            </w:r>
          </w:p>
        </w:tc>
        <w:tc>
          <w:tcPr>
            <w:tcW w:w="1890" w:type="dxa"/>
            <w:hideMark/>
          </w:tcPr>
          <w:p w14:paraId="3A33D66B"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IgG Negative</w:t>
            </w:r>
          </w:p>
        </w:tc>
        <w:tc>
          <w:tcPr>
            <w:tcW w:w="1818" w:type="dxa"/>
            <w:hideMark/>
          </w:tcPr>
          <w:p w14:paraId="71B5A19B" w14:textId="77777777" w:rsidR="006F5EE7" w:rsidRPr="00145F50" w:rsidRDefault="006F5EE7"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Both IgG and IgM Positive</w:t>
            </w:r>
          </w:p>
        </w:tc>
      </w:tr>
      <w:tr w:rsidR="006F5EE7" w:rsidRPr="00145F50" w14:paraId="31EC4A9D"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562D109C"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Number of patients</w:t>
            </w:r>
          </w:p>
        </w:tc>
        <w:tc>
          <w:tcPr>
            <w:tcW w:w="1800" w:type="dxa"/>
            <w:hideMark/>
          </w:tcPr>
          <w:p w14:paraId="19E31155"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140</w:t>
            </w:r>
          </w:p>
        </w:tc>
        <w:tc>
          <w:tcPr>
            <w:tcW w:w="1890" w:type="dxa"/>
            <w:hideMark/>
          </w:tcPr>
          <w:p w14:paraId="371CA97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64</w:t>
            </w:r>
          </w:p>
        </w:tc>
        <w:tc>
          <w:tcPr>
            <w:tcW w:w="1818" w:type="dxa"/>
            <w:hideMark/>
          </w:tcPr>
          <w:p w14:paraId="619F28C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r w:rsidR="006F5EE7" w:rsidRPr="00145F50" w14:paraId="74439869" w14:textId="77777777" w:rsidTr="00145F50">
        <w:trPr>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50F7273A"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Male</w:t>
            </w:r>
          </w:p>
        </w:tc>
        <w:tc>
          <w:tcPr>
            <w:tcW w:w="1800" w:type="dxa"/>
            <w:hideMark/>
          </w:tcPr>
          <w:p w14:paraId="34A8ACC5"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84</w:t>
            </w:r>
          </w:p>
        </w:tc>
        <w:tc>
          <w:tcPr>
            <w:tcW w:w="1890" w:type="dxa"/>
            <w:hideMark/>
          </w:tcPr>
          <w:p w14:paraId="45F8CD18"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27</w:t>
            </w:r>
          </w:p>
        </w:tc>
        <w:tc>
          <w:tcPr>
            <w:tcW w:w="1818" w:type="dxa"/>
            <w:hideMark/>
          </w:tcPr>
          <w:p w14:paraId="74E0EF2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tc>
      </w:tr>
      <w:tr w:rsidR="006F5EE7" w:rsidRPr="00145F50" w14:paraId="4EEB3F91"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603AEE0D"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Female</w:t>
            </w:r>
          </w:p>
        </w:tc>
        <w:tc>
          <w:tcPr>
            <w:tcW w:w="1800" w:type="dxa"/>
            <w:hideMark/>
          </w:tcPr>
          <w:p w14:paraId="4FCB56F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56</w:t>
            </w:r>
          </w:p>
        </w:tc>
        <w:tc>
          <w:tcPr>
            <w:tcW w:w="1890" w:type="dxa"/>
            <w:hideMark/>
          </w:tcPr>
          <w:p w14:paraId="46D33CCF"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37</w:t>
            </w:r>
          </w:p>
        </w:tc>
        <w:tc>
          <w:tcPr>
            <w:tcW w:w="1818" w:type="dxa"/>
            <w:hideMark/>
          </w:tcPr>
          <w:p w14:paraId="30D0A233"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tc>
      </w:tr>
      <w:tr w:rsidR="006F5EE7" w:rsidRPr="00145F50" w14:paraId="13CD4A00"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31F26AA1"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Mean age (range)</w:t>
            </w:r>
          </w:p>
        </w:tc>
        <w:tc>
          <w:tcPr>
            <w:tcW w:w="1800" w:type="dxa"/>
            <w:hideMark/>
          </w:tcPr>
          <w:p w14:paraId="3BF16ADF"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33.5 (20-60)</w:t>
            </w:r>
          </w:p>
        </w:tc>
        <w:tc>
          <w:tcPr>
            <w:tcW w:w="1890" w:type="dxa"/>
            <w:hideMark/>
          </w:tcPr>
          <w:p w14:paraId="379DB252"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30.1 (20-60)</w:t>
            </w:r>
          </w:p>
        </w:tc>
        <w:tc>
          <w:tcPr>
            <w:tcW w:w="1818" w:type="dxa"/>
            <w:hideMark/>
          </w:tcPr>
          <w:p w14:paraId="37CECE4E"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34.7 (27-56)</w:t>
            </w:r>
          </w:p>
        </w:tc>
      </w:tr>
      <w:tr w:rsidR="006F5EE7" w:rsidRPr="00145F50" w14:paraId="6EEC4DA7" w14:textId="77777777" w:rsidTr="00145F50">
        <w:trPr>
          <w:cnfStyle w:val="000000100000" w:firstRow="0" w:lastRow="0" w:firstColumn="0" w:lastColumn="0" w:oddVBand="0" w:evenVBand="0" w:oddHBand="1" w:evenHBand="0" w:firstRowFirstColumn="0" w:firstRowLastColumn="0" w:lastRowFirstColumn="0" w:lastRowLastColumn="0"/>
          <w:trHeight w:val="1553"/>
        </w:trPr>
        <w:tc>
          <w:tcPr>
            <w:cnfStyle w:val="001000000000" w:firstRow="0" w:lastRow="0" w:firstColumn="1" w:lastColumn="0" w:oddVBand="0" w:evenVBand="0" w:oddHBand="0" w:evenHBand="0" w:firstRowFirstColumn="0" w:firstRowLastColumn="0" w:lastRowFirstColumn="0" w:lastRowLastColumn="0"/>
            <w:tcW w:w="4068" w:type="dxa"/>
            <w:hideMark/>
          </w:tcPr>
          <w:p w14:paraId="459C964D" w14:textId="4AF37A35" w:rsidR="006F5EE7" w:rsidRPr="00145F50" w:rsidRDefault="00145F50" w:rsidP="00145F50">
            <w:pPr>
              <w:jc w:val="center"/>
              <w:rPr>
                <w:rFonts w:ascii="Times" w:eastAsia="Times New Roman" w:hAnsi="Times" w:cs="Times New Roman"/>
                <w:sz w:val="24"/>
                <w:szCs w:val="24"/>
              </w:rPr>
            </w:pPr>
            <w:r>
              <w:rPr>
                <w:rFonts w:ascii="Times" w:eastAsia="Times New Roman" w:hAnsi="Times" w:cs="Times New Roman"/>
                <w:sz w:val="24"/>
                <w:szCs w:val="24"/>
              </w:rPr>
              <w:t xml:space="preserve">Currently </w:t>
            </w:r>
            <w:r w:rsidR="006F5EE7" w:rsidRPr="00145F50">
              <w:rPr>
                <w:rFonts w:ascii="Times" w:eastAsia="Times New Roman" w:hAnsi="Times" w:cs="Times New Roman"/>
                <w:sz w:val="24"/>
                <w:szCs w:val="24"/>
              </w:rPr>
              <w:t>Vaccinat</w:t>
            </w:r>
            <w:r>
              <w:rPr>
                <w:rFonts w:ascii="Times" w:eastAsia="Times New Roman" w:hAnsi="Times" w:cs="Times New Roman"/>
                <w:sz w:val="24"/>
                <w:szCs w:val="24"/>
              </w:rPr>
              <w:t>ed</w:t>
            </w:r>
          </w:p>
          <w:p w14:paraId="233ED992"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sz w:val="24"/>
                <w:szCs w:val="24"/>
              </w:rPr>
              <w:t>Less than 1 year</w:t>
            </w:r>
          </w:p>
          <w:p w14:paraId="3D2D8876"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1 year back</w:t>
            </w:r>
          </w:p>
          <w:p w14:paraId="16D8E937" w14:textId="5E85117D"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More than 1 year back</w:t>
            </w:r>
          </w:p>
          <w:p w14:paraId="1A77AE5C" w14:textId="77777777" w:rsidR="006F5EE7" w:rsidRPr="00145F50" w:rsidRDefault="006F5EE7" w:rsidP="00145F50">
            <w:pPr>
              <w:pStyle w:val="ListParagraph"/>
              <w:numPr>
                <w:ilvl w:val="0"/>
                <w:numId w:val="51"/>
              </w:numPr>
              <w:rPr>
                <w:rFonts w:ascii="Times" w:eastAsia="Times New Roman" w:hAnsi="Times" w:cs="Times New Roman"/>
                <w:sz w:val="24"/>
                <w:szCs w:val="24"/>
              </w:rPr>
            </w:pPr>
            <w:r w:rsidRPr="00145F50">
              <w:rPr>
                <w:rFonts w:ascii="Times" w:eastAsia="Times New Roman" w:hAnsi="Times" w:cs="Times New Roman"/>
                <w:color w:val="000000"/>
                <w:sz w:val="24"/>
                <w:szCs w:val="24"/>
              </w:rPr>
              <w:t>Vaccination date unknown</w:t>
            </w:r>
          </w:p>
        </w:tc>
        <w:tc>
          <w:tcPr>
            <w:tcW w:w="1800" w:type="dxa"/>
            <w:hideMark/>
          </w:tcPr>
          <w:p w14:paraId="7C68CEE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p>
          <w:p w14:paraId="5BD702D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6295849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65</w:t>
            </w:r>
          </w:p>
          <w:p w14:paraId="1D0B95E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p w14:paraId="60838A7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90" w:type="dxa"/>
            <w:hideMark/>
          </w:tcPr>
          <w:p w14:paraId="31643AF2"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p>
          <w:p w14:paraId="6D361A7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w:t>
            </w:r>
          </w:p>
          <w:p w14:paraId="4FA27583"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5</w:t>
            </w:r>
          </w:p>
          <w:p w14:paraId="26830F9D"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4</w:t>
            </w:r>
          </w:p>
          <w:p w14:paraId="0CFAB88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13</w:t>
            </w:r>
          </w:p>
        </w:tc>
        <w:tc>
          <w:tcPr>
            <w:tcW w:w="1818" w:type="dxa"/>
            <w:hideMark/>
          </w:tcPr>
          <w:p w14:paraId="0985D941"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0E1EDBF2"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7A6C04F6"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No vaccination done</w:t>
            </w:r>
          </w:p>
        </w:tc>
        <w:tc>
          <w:tcPr>
            <w:tcW w:w="1800" w:type="dxa"/>
            <w:hideMark/>
          </w:tcPr>
          <w:p w14:paraId="1D0756F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74</w:t>
            </w:r>
          </w:p>
        </w:tc>
        <w:tc>
          <w:tcPr>
            <w:tcW w:w="1890" w:type="dxa"/>
            <w:hideMark/>
          </w:tcPr>
          <w:p w14:paraId="3DA0167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39</w:t>
            </w:r>
          </w:p>
        </w:tc>
        <w:tc>
          <w:tcPr>
            <w:tcW w:w="1818" w:type="dxa"/>
            <w:hideMark/>
          </w:tcPr>
          <w:p w14:paraId="418B0A81"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r w:rsidR="006F5EE7" w:rsidRPr="00145F50" w14:paraId="0B6A8F9D" w14:textId="77777777" w:rsidTr="00145F50">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50E887AA"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Sinovac</w:t>
            </w:r>
          </w:p>
        </w:tc>
        <w:tc>
          <w:tcPr>
            <w:tcW w:w="1800" w:type="dxa"/>
            <w:hideMark/>
          </w:tcPr>
          <w:p w14:paraId="03A959C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61</w:t>
            </w:r>
          </w:p>
        </w:tc>
        <w:tc>
          <w:tcPr>
            <w:tcW w:w="1890" w:type="dxa"/>
            <w:hideMark/>
          </w:tcPr>
          <w:p w14:paraId="12E6ED89"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25</w:t>
            </w:r>
          </w:p>
        </w:tc>
        <w:tc>
          <w:tcPr>
            <w:tcW w:w="1818" w:type="dxa"/>
            <w:hideMark/>
          </w:tcPr>
          <w:p w14:paraId="40334F00"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7657E795" w14:textId="77777777" w:rsidTr="00145F50">
        <w:trPr>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121440FF"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Sinopharm</w:t>
            </w:r>
          </w:p>
        </w:tc>
        <w:tc>
          <w:tcPr>
            <w:tcW w:w="1800" w:type="dxa"/>
            <w:hideMark/>
          </w:tcPr>
          <w:p w14:paraId="2E0E2AA3"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0868B4D"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49AEBE0"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340828E5"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255C3F09"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Moderna</w:t>
            </w:r>
          </w:p>
        </w:tc>
        <w:tc>
          <w:tcPr>
            <w:tcW w:w="1800" w:type="dxa"/>
            <w:hideMark/>
          </w:tcPr>
          <w:p w14:paraId="5EEAF224"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6583FEB"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3299095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287EB00F" w14:textId="77777777" w:rsidTr="00145F50">
        <w:trPr>
          <w:trHeight w:val="294"/>
        </w:trPr>
        <w:tc>
          <w:tcPr>
            <w:cnfStyle w:val="001000000000" w:firstRow="0" w:lastRow="0" w:firstColumn="1" w:lastColumn="0" w:oddVBand="0" w:evenVBand="0" w:oddHBand="0" w:evenHBand="0" w:firstRowFirstColumn="0" w:firstRowLastColumn="0" w:lastRowFirstColumn="0" w:lastRowLastColumn="0"/>
            <w:tcW w:w="4068" w:type="dxa"/>
            <w:hideMark/>
          </w:tcPr>
          <w:p w14:paraId="3815AE50"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Pfizer</w:t>
            </w:r>
          </w:p>
        </w:tc>
        <w:tc>
          <w:tcPr>
            <w:tcW w:w="1800" w:type="dxa"/>
            <w:hideMark/>
          </w:tcPr>
          <w:p w14:paraId="32CCF3B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2</w:t>
            </w:r>
          </w:p>
        </w:tc>
        <w:tc>
          <w:tcPr>
            <w:tcW w:w="1890" w:type="dxa"/>
            <w:hideMark/>
          </w:tcPr>
          <w:p w14:paraId="7BAEF70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02483DFC"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1C2E9ECA" w14:textId="77777777" w:rsidTr="00145F50">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4068" w:type="dxa"/>
            <w:hideMark/>
          </w:tcPr>
          <w:p w14:paraId="1F34FC2E"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Sputnik</w:t>
            </w:r>
          </w:p>
        </w:tc>
        <w:tc>
          <w:tcPr>
            <w:tcW w:w="1800" w:type="dxa"/>
            <w:hideMark/>
          </w:tcPr>
          <w:p w14:paraId="4EBB3B30"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7FDA8F6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EBC62FE"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r>
      <w:tr w:rsidR="006F5EE7" w:rsidRPr="00145F50" w14:paraId="3B8B30C3" w14:textId="77777777" w:rsidTr="00145F50">
        <w:trPr>
          <w:trHeight w:val="1449"/>
        </w:trPr>
        <w:tc>
          <w:tcPr>
            <w:cnfStyle w:val="001000000000" w:firstRow="0" w:lastRow="0" w:firstColumn="1" w:lastColumn="0" w:oddVBand="0" w:evenVBand="0" w:oddHBand="0" w:evenHBand="0" w:firstRowFirstColumn="0" w:firstRowLastColumn="0" w:lastRowFirstColumn="0" w:lastRowLastColumn="0"/>
            <w:tcW w:w="4068" w:type="dxa"/>
            <w:hideMark/>
          </w:tcPr>
          <w:p w14:paraId="01659816" w14:textId="26539153" w:rsidR="00145F50"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Previous COVID-19 infection </w:t>
            </w:r>
          </w:p>
          <w:p w14:paraId="4A74D197" w14:textId="54E21C54"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&lt; 1 year</w:t>
            </w:r>
          </w:p>
          <w:p w14:paraId="7E996A3D" w14:textId="49757A42"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1 year back</w:t>
            </w:r>
          </w:p>
          <w:p w14:paraId="5E8DA4F0" w14:textId="3AE007CD"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2 years back</w:t>
            </w:r>
          </w:p>
        </w:tc>
        <w:tc>
          <w:tcPr>
            <w:tcW w:w="1800" w:type="dxa"/>
            <w:hideMark/>
          </w:tcPr>
          <w:p w14:paraId="6807F8F8"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14E72FB7"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041E4F5C"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7</w:t>
            </w:r>
          </w:p>
          <w:p w14:paraId="19D721AA"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tc>
        <w:tc>
          <w:tcPr>
            <w:tcW w:w="1890" w:type="dxa"/>
            <w:hideMark/>
          </w:tcPr>
          <w:p w14:paraId="607D5F3B"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44BB54A4"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w:t>
            </w:r>
          </w:p>
          <w:p w14:paraId="61AAFB3B"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p w14:paraId="7774F699"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0</w:t>
            </w:r>
          </w:p>
        </w:tc>
        <w:tc>
          <w:tcPr>
            <w:tcW w:w="1818" w:type="dxa"/>
            <w:hideMark/>
          </w:tcPr>
          <w:p w14:paraId="7A5D9540" w14:textId="77777777" w:rsidR="006F5EE7" w:rsidRPr="00145F50" w:rsidRDefault="006F5EE7" w:rsidP="00145F50">
            <w:pP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p>
          <w:p w14:paraId="7333A964"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color w:val="000000"/>
                <w:sz w:val="24"/>
                <w:szCs w:val="24"/>
              </w:rPr>
            </w:pPr>
            <w:r w:rsidRPr="00145F50">
              <w:rPr>
                <w:rFonts w:ascii="Times" w:eastAsia="Times New Roman" w:hAnsi="Times" w:cs="Times New Roman"/>
                <w:color w:val="000000"/>
                <w:sz w:val="24"/>
                <w:szCs w:val="24"/>
              </w:rPr>
              <w:t>0</w:t>
            </w:r>
          </w:p>
          <w:p w14:paraId="1FF645F6"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w:t>
            </w:r>
          </w:p>
          <w:p w14:paraId="45E69FBF" w14:textId="77777777" w:rsidR="006F5EE7" w:rsidRPr="00145F50" w:rsidRDefault="006F5EE7"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w:t>
            </w:r>
          </w:p>
        </w:tc>
      </w:tr>
      <w:tr w:rsidR="006F5EE7" w:rsidRPr="00145F50" w14:paraId="21CB5204" w14:textId="77777777" w:rsidTr="00145F5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4068" w:type="dxa"/>
            <w:hideMark/>
          </w:tcPr>
          <w:p w14:paraId="65DA8287" w14:textId="77777777" w:rsidR="006F5EE7" w:rsidRPr="00145F50" w:rsidRDefault="006F5EE7"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No history of previous COVID-19 infection</w:t>
            </w:r>
          </w:p>
        </w:tc>
        <w:tc>
          <w:tcPr>
            <w:tcW w:w="1800" w:type="dxa"/>
            <w:hideMark/>
          </w:tcPr>
          <w:p w14:paraId="0ACE5F25"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131</w:t>
            </w:r>
          </w:p>
        </w:tc>
        <w:tc>
          <w:tcPr>
            <w:tcW w:w="1890" w:type="dxa"/>
            <w:hideMark/>
          </w:tcPr>
          <w:p w14:paraId="2A24C9B6"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63</w:t>
            </w:r>
          </w:p>
        </w:tc>
        <w:tc>
          <w:tcPr>
            <w:tcW w:w="1818" w:type="dxa"/>
            <w:hideMark/>
          </w:tcPr>
          <w:p w14:paraId="605B1897" w14:textId="77777777" w:rsidR="006F5EE7" w:rsidRPr="00145F50" w:rsidRDefault="006F5EE7"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6</w:t>
            </w:r>
          </w:p>
        </w:tc>
      </w:tr>
    </w:tbl>
    <w:p w14:paraId="158CFA9E" w14:textId="77777777" w:rsidR="003A1A77" w:rsidRPr="00145F50" w:rsidRDefault="003A1A77" w:rsidP="00145F50">
      <w:pPr>
        <w:spacing w:before="120" w:after="120" w:line="480" w:lineRule="auto"/>
        <w:rPr>
          <w:rFonts w:ascii="Times" w:eastAsia="Times New Roman" w:hAnsi="Times" w:cs="Times New Roman"/>
          <w:sz w:val="24"/>
          <w:szCs w:val="24"/>
        </w:rPr>
      </w:pPr>
    </w:p>
    <w:p w14:paraId="648D6AAA" w14:textId="77777777" w:rsidR="005029F5" w:rsidRPr="00145F50" w:rsidRDefault="003A1A77"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 xml:space="preserve">Hematological </w:t>
      </w:r>
      <w:r w:rsidR="00B91B7C" w:rsidRPr="00145F50">
        <w:rPr>
          <w:rFonts w:ascii="Times" w:eastAsia="Times New Roman" w:hAnsi="Times" w:cs="Times New Roman"/>
          <w:b/>
          <w:bCs/>
          <w:color w:val="000000"/>
          <w:sz w:val="24"/>
          <w:szCs w:val="24"/>
        </w:rPr>
        <w:t>Parameters</w:t>
      </w:r>
    </w:p>
    <w:p w14:paraId="0355BABC" w14:textId="0A74D0DD" w:rsidR="00B91B7C" w:rsidRPr="00145F50" w:rsidRDefault="00B91B7C"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The summary of hematological </w:t>
      </w:r>
      <w:r w:rsidR="0041051F" w:rsidRPr="00145F50">
        <w:rPr>
          <w:rFonts w:ascii="Times" w:eastAsia="Times New Roman" w:hAnsi="Times" w:cs="Times New Roman"/>
          <w:color w:val="000000"/>
          <w:sz w:val="24"/>
          <w:szCs w:val="24"/>
        </w:rPr>
        <w:t>parameter</w:t>
      </w:r>
      <w:r w:rsidRPr="00145F50">
        <w:rPr>
          <w:rFonts w:ascii="Times" w:eastAsia="Times New Roman" w:hAnsi="Times" w:cs="Times New Roman"/>
          <w:color w:val="000000"/>
          <w:sz w:val="24"/>
          <w:szCs w:val="24"/>
        </w:rPr>
        <w:t xml:space="preserve"> variations among three immunological groups </w:t>
      </w:r>
      <w:r w:rsidR="0041051F" w:rsidRPr="00145F50">
        <w:rPr>
          <w:rFonts w:ascii="Times" w:eastAsia="Times New Roman" w:hAnsi="Times" w:cs="Times New Roman"/>
          <w:color w:val="000000"/>
          <w:sz w:val="24"/>
          <w:szCs w:val="24"/>
        </w:rPr>
        <w:t>is</w:t>
      </w:r>
      <w:r w:rsidRPr="00145F50">
        <w:rPr>
          <w:rFonts w:ascii="Times" w:eastAsia="Times New Roman" w:hAnsi="Times" w:cs="Times New Roman"/>
          <w:color w:val="000000"/>
          <w:sz w:val="24"/>
          <w:szCs w:val="24"/>
        </w:rPr>
        <w:t xml:space="preserve"> given in the </w:t>
      </w:r>
      <w:r w:rsidR="003A1A77" w:rsidRPr="00145F50">
        <w:rPr>
          <w:rFonts w:ascii="Times" w:eastAsia="Times New Roman" w:hAnsi="Times" w:cs="Times New Roman"/>
          <w:color w:val="000000"/>
          <w:sz w:val="24"/>
          <w:szCs w:val="24"/>
        </w:rPr>
        <w:t>Table</w:t>
      </w:r>
      <w:r w:rsidRPr="00145F50">
        <w:rPr>
          <w:rFonts w:ascii="Times" w:eastAsia="Times New Roman" w:hAnsi="Times" w:cs="Times New Roman"/>
          <w:color w:val="000000"/>
          <w:sz w:val="24"/>
          <w:szCs w:val="24"/>
        </w:rPr>
        <w:t xml:space="preserve">. </w:t>
      </w:r>
      <w:r w:rsidR="003A1A77" w:rsidRPr="00145F50">
        <w:rPr>
          <w:rFonts w:ascii="Times" w:eastAsia="Times New Roman" w:hAnsi="Times" w:cs="Times New Roman"/>
          <w:color w:val="000000"/>
          <w:sz w:val="24"/>
          <w:szCs w:val="24"/>
        </w:rPr>
        <w:t>2. </w:t>
      </w:r>
      <w:r w:rsidRPr="00145F50">
        <w:rPr>
          <w:rFonts w:ascii="Times" w:eastAsia="Times New Roman" w:hAnsi="Times" w:cs="Times New Roman"/>
          <w:color w:val="000000"/>
          <w:sz w:val="24"/>
          <w:szCs w:val="24"/>
        </w:rPr>
        <w:t xml:space="preserve">The </w:t>
      </w:r>
      <w:r w:rsidR="0041051F" w:rsidRPr="00145F50">
        <w:rPr>
          <w:rFonts w:ascii="Times" w:eastAsia="Times New Roman" w:hAnsi="Times" w:cs="Times New Roman"/>
          <w:color w:val="000000"/>
          <w:sz w:val="24"/>
          <w:szCs w:val="24"/>
        </w:rPr>
        <w:t>detail</w:t>
      </w:r>
      <w:r w:rsidRPr="00145F50">
        <w:rPr>
          <w:rFonts w:ascii="Times" w:eastAsia="Times New Roman" w:hAnsi="Times" w:cs="Times New Roman"/>
          <w:color w:val="000000"/>
          <w:sz w:val="24"/>
          <w:szCs w:val="24"/>
        </w:rPr>
        <w:t xml:space="preserve"> of each parameter is given below.</w:t>
      </w:r>
    </w:p>
    <w:p w14:paraId="0011D4D3" w14:textId="0AE96A49" w:rsidR="00B91B7C" w:rsidRPr="00145F50" w:rsidRDefault="003A1A77" w:rsidP="00145F50">
      <w:pPr>
        <w:spacing w:after="0" w:line="240" w:lineRule="auto"/>
        <w:rPr>
          <w:rFonts w:ascii="Times" w:eastAsia="Times New Roman" w:hAnsi="Times" w:cs="Times New Roman"/>
          <w:b/>
          <w:bCs/>
          <w:sz w:val="24"/>
          <w:szCs w:val="24"/>
        </w:rPr>
      </w:pPr>
      <w:r w:rsidRPr="00145F50">
        <w:rPr>
          <w:rFonts w:ascii="Times" w:eastAsia="Times New Roman" w:hAnsi="Times" w:cs="Times New Roman"/>
          <w:b/>
          <w:bCs/>
          <w:color w:val="000000"/>
          <w:sz w:val="24"/>
          <w:szCs w:val="24"/>
        </w:rPr>
        <w:lastRenderedPageBreak/>
        <w:t xml:space="preserve">Table 2. </w:t>
      </w:r>
      <w:r w:rsidR="00B91B7C" w:rsidRPr="00145F50">
        <w:rPr>
          <w:rFonts w:ascii="Times" w:eastAsia="Times New Roman" w:hAnsi="Times" w:cs="Times New Roman"/>
          <w:b/>
          <w:bCs/>
          <w:color w:val="000000"/>
          <w:sz w:val="24"/>
          <w:szCs w:val="24"/>
        </w:rPr>
        <w:t xml:space="preserve">Variations in hematological parameters among the immunological groups </w:t>
      </w:r>
    </w:p>
    <w:tbl>
      <w:tblPr>
        <w:tblStyle w:val="PlainTable11"/>
        <w:tblW w:w="9427" w:type="dxa"/>
        <w:tblLook w:val="04A0" w:firstRow="1" w:lastRow="0" w:firstColumn="1" w:lastColumn="0" w:noHBand="0" w:noVBand="1"/>
      </w:tblPr>
      <w:tblGrid>
        <w:gridCol w:w="2459"/>
        <w:gridCol w:w="1601"/>
        <w:gridCol w:w="1958"/>
        <w:gridCol w:w="1839"/>
        <w:gridCol w:w="1570"/>
      </w:tblGrid>
      <w:tr w:rsidR="00096B03" w:rsidRPr="00145F50" w14:paraId="34DD0BE3" w14:textId="77777777" w:rsidTr="00145F50">
        <w:trPr>
          <w:cnfStyle w:val="100000000000" w:firstRow="1" w:lastRow="0" w:firstColumn="0" w:lastColumn="0" w:oddVBand="0" w:evenVBand="0" w:oddHBand="0"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59" w:type="dxa"/>
            <w:hideMark/>
          </w:tcPr>
          <w:p w14:paraId="404C7E26" w14:textId="79A41FB6"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Mean Hematological Parameters</w:t>
            </w:r>
          </w:p>
        </w:tc>
        <w:tc>
          <w:tcPr>
            <w:tcW w:w="1601" w:type="dxa"/>
            <w:hideMark/>
          </w:tcPr>
          <w:p w14:paraId="51904BA6" w14:textId="28618EDE"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Cut off values</w:t>
            </w:r>
          </w:p>
        </w:tc>
        <w:tc>
          <w:tcPr>
            <w:tcW w:w="1958" w:type="dxa"/>
            <w:hideMark/>
          </w:tcPr>
          <w:p w14:paraId="27B302F6"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Only IgG Positive</w:t>
            </w:r>
          </w:p>
        </w:tc>
        <w:tc>
          <w:tcPr>
            <w:tcW w:w="1839" w:type="dxa"/>
            <w:hideMark/>
          </w:tcPr>
          <w:p w14:paraId="1985612D"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Antibody Negative</w:t>
            </w:r>
          </w:p>
        </w:tc>
        <w:tc>
          <w:tcPr>
            <w:tcW w:w="1570" w:type="dxa"/>
            <w:hideMark/>
          </w:tcPr>
          <w:p w14:paraId="2CEDAB9A" w14:textId="77777777" w:rsidR="00B91B7C" w:rsidRPr="00145F50" w:rsidRDefault="00B91B7C" w:rsidP="00145F50">
            <w:pPr>
              <w:jc w:val="center"/>
              <w:cnfStyle w:val="100000000000" w:firstRow="1"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IgG and IgM Positive</w:t>
            </w:r>
          </w:p>
        </w:tc>
      </w:tr>
      <w:tr w:rsidR="00096B03" w:rsidRPr="00145F50" w14:paraId="7B40960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1F1DCE3F" w14:textId="41B296F7"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Hemoglobin     </w:t>
            </w:r>
            <w:r w:rsidR="00B91B7C" w:rsidRPr="00145F50">
              <w:rPr>
                <w:rFonts w:ascii="Times" w:eastAsia="Times New Roman" w:hAnsi="Times" w:cs="Times New Roman"/>
                <w:color w:val="000000"/>
                <w:sz w:val="24"/>
                <w:szCs w:val="24"/>
              </w:rPr>
              <w:t>(g/dL)</w:t>
            </w:r>
          </w:p>
        </w:tc>
        <w:tc>
          <w:tcPr>
            <w:tcW w:w="1601" w:type="dxa"/>
            <w:hideMark/>
          </w:tcPr>
          <w:p w14:paraId="557E0500" w14:textId="1204200A"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11.5 – 17.3</w:t>
            </w:r>
          </w:p>
        </w:tc>
        <w:tc>
          <w:tcPr>
            <w:tcW w:w="1958" w:type="dxa"/>
            <w:hideMark/>
          </w:tcPr>
          <w:p w14:paraId="5E92C117"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14.4 </w:t>
            </w:r>
            <w:r w:rsidRPr="00145F50">
              <w:rPr>
                <w:rFonts w:ascii="Times" w:eastAsia="Times New Roman" w:hAnsi="Times" w:cs="Times New Roman"/>
                <w:color w:val="202124"/>
                <w:sz w:val="24"/>
                <w:szCs w:val="24"/>
                <w:shd w:val="clear" w:color="auto" w:fill="FFFFFF"/>
              </w:rPr>
              <w:t>± 1.8</w:t>
            </w:r>
          </w:p>
        </w:tc>
        <w:tc>
          <w:tcPr>
            <w:tcW w:w="1839" w:type="dxa"/>
            <w:hideMark/>
          </w:tcPr>
          <w:p w14:paraId="3F06855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13.5 </w:t>
            </w:r>
            <w:r w:rsidRPr="00145F50">
              <w:rPr>
                <w:rFonts w:ascii="Times" w:eastAsia="Times New Roman" w:hAnsi="Times" w:cs="Times New Roman"/>
                <w:color w:val="202124"/>
                <w:sz w:val="24"/>
                <w:szCs w:val="24"/>
                <w:shd w:val="clear" w:color="auto" w:fill="FFFFFF"/>
              </w:rPr>
              <w:t>± 1.5</w:t>
            </w:r>
          </w:p>
        </w:tc>
        <w:tc>
          <w:tcPr>
            <w:tcW w:w="1570" w:type="dxa"/>
            <w:hideMark/>
          </w:tcPr>
          <w:p w14:paraId="7837443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12.9 </w:t>
            </w:r>
            <w:r w:rsidRPr="00145F50">
              <w:rPr>
                <w:rFonts w:ascii="Times" w:eastAsia="Times New Roman" w:hAnsi="Times" w:cs="Times New Roman"/>
                <w:color w:val="202124"/>
                <w:sz w:val="24"/>
                <w:szCs w:val="24"/>
                <w:shd w:val="clear" w:color="auto" w:fill="FFFFFF"/>
              </w:rPr>
              <w:t>± 1.3</w:t>
            </w:r>
          </w:p>
        </w:tc>
      </w:tr>
      <w:tr w:rsidR="00096B03" w:rsidRPr="00145F50" w14:paraId="34FC0B55"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77C825E4" w14:textId="68ED03D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Hematocrit       (</w:t>
            </w:r>
            <w:r w:rsidR="00B91B7C" w:rsidRPr="00145F50">
              <w:rPr>
                <w:rFonts w:ascii="Times" w:eastAsia="Times New Roman" w:hAnsi="Times" w:cs="Times New Roman"/>
                <w:color w:val="000000"/>
                <w:sz w:val="24"/>
                <w:szCs w:val="24"/>
              </w:rPr>
              <w:t>%</w:t>
            </w:r>
            <w:r w:rsidRPr="00145F50">
              <w:rPr>
                <w:rFonts w:ascii="Times" w:eastAsia="Times New Roman" w:hAnsi="Times" w:cs="Times New Roman"/>
                <w:color w:val="000000"/>
                <w:sz w:val="24"/>
                <w:szCs w:val="24"/>
              </w:rPr>
              <w:t>)</w:t>
            </w:r>
          </w:p>
        </w:tc>
        <w:tc>
          <w:tcPr>
            <w:tcW w:w="1601" w:type="dxa"/>
            <w:hideMark/>
          </w:tcPr>
          <w:p w14:paraId="54628135" w14:textId="67FBAD60"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34 – 53.90</w:t>
            </w:r>
          </w:p>
        </w:tc>
        <w:tc>
          <w:tcPr>
            <w:tcW w:w="1958" w:type="dxa"/>
            <w:hideMark/>
          </w:tcPr>
          <w:p w14:paraId="62039EF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41.1 </w:t>
            </w:r>
            <w:r w:rsidRPr="00145F50">
              <w:rPr>
                <w:rFonts w:ascii="Times" w:eastAsia="Times New Roman" w:hAnsi="Times" w:cs="Times New Roman"/>
                <w:color w:val="202124"/>
                <w:sz w:val="24"/>
                <w:szCs w:val="24"/>
                <w:shd w:val="clear" w:color="auto" w:fill="FFFFFF"/>
              </w:rPr>
              <w:t>± 5.1</w:t>
            </w:r>
          </w:p>
        </w:tc>
        <w:tc>
          <w:tcPr>
            <w:tcW w:w="1839" w:type="dxa"/>
            <w:hideMark/>
          </w:tcPr>
          <w:p w14:paraId="3FF5C22B"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38.6 </w:t>
            </w:r>
            <w:r w:rsidRPr="00145F50">
              <w:rPr>
                <w:rFonts w:ascii="Times" w:eastAsia="Times New Roman" w:hAnsi="Times" w:cs="Times New Roman"/>
                <w:color w:val="202124"/>
                <w:sz w:val="24"/>
                <w:szCs w:val="24"/>
                <w:shd w:val="clear" w:color="auto" w:fill="FFFFFF"/>
              </w:rPr>
              <w:t>± 4.7</w:t>
            </w:r>
          </w:p>
        </w:tc>
        <w:tc>
          <w:tcPr>
            <w:tcW w:w="1570" w:type="dxa"/>
            <w:hideMark/>
          </w:tcPr>
          <w:p w14:paraId="5226C90E"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39.8 </w:t>
            </w:r>
            <w:r w:rsidRPr="00145F50">
              <w:rPr>
                <w:rFonts w:ascii="Times" w:eastAsia="Times New Roman" w:hAnsi="Times" w:cs="Times New Roman"/>
                <w:color w:val="202124"/>
                <w:sz w:val="24"/>
                <w:szCs w:val="24"/>
                <w:shd w:val="clear" w:color="auto" w:fill="FFFFFF"/>
              </w:rPr>
              <w:t>± 3.3</w:t>
            </w:r>
          </w:p>
        </w:tc>
      </w:tr>
      <w:tr w:rsidR="00096B03" w:rsidRPr="00145F50" w14:paraId="41FE366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444B8F46" w14:textId="3D07CE2F" w:rsidR="00B91B7C" w:rsidRPr="00145F50" w:rsidRDefault="00096B03"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MCV</w:t>
            </w:r>
            <w:r w:rsidR="002A730E"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 xml:space="preserve"> (fL)</w:t>
            </w:r>
          </w:p>
        </w:tc>
        <w:tc>
          <w:tcPr>
            <w:tcW w:w="1601" w:type="dxa"/>
            <w:hideMark/>
          </w:tcPr>
          <w:p w14:paraId="21C450A4" w14:textId="7B566408"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84 – 98</w:t>
            </w:r>
          </w:p>
        </w:tc>
        <w:tc>
          <w:tcPr>
            <w:tcW w:w="1958" w:type="dxa"/>
            <w:hideMark/>
          </w:tcPr>
          <w:p w14:paraId="03565FC0"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79.7 </w:t>
            </w:r>
            <w:r w:rsidRPr="00145F50">
              <w:rPr>
                <w:rFonts w:ascii="Times" w:eastAsia="Times New Roman" w:hAnsi="Times" w:cs="Times New Roman"/>
                <w:color w:val="202124"/>
                <w:sz w:val="24"/>
                <w:szCs w:val="24"/>
                <w:shd w:val="clear" w:color="auto" w:fill="FFFFFF"/>
              </w:rPr>
              <w:t>± 8.1</w:t>
            </w:r>
          </w:p>
        </w:tc>
        <w:tc>
          <w:tcPr>
            <w:tcW w:w="1839" w:type="dxa"/>
            <w:hideMark/>
          </w:tcPr>
          <w:p w14:paraId="23A3F6C2"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77.8 </w:t>
            </w:r>
            <w:r w:rsidRPr="00145F50">
              <w:rPr>
                <w:rFonts w:ascii="Times" w:eastAsia="Times New Roman" w:hAnsi="Times" w:cs="Times New Roman"/>
                <w:color w:val="202124"/>
                <w:sz w:val="24"/>
                <w:szCs w:val="24"/>
                <w:shd w:val="clear" w:color="auto" w:fill="FFFFFF"/>
              </w:rPr>
              <w:t>± 7.4</w:t>
            </w:r>
          </w:p>
        </w:tc>
        <w:tc>
          <w:tcPr>
            <w:tcW w:w="1570" w:type="dxa"/>
            <w:hideMark/>
          </w:tcPr>
          <w:p w14:paraId="643E382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84.4 </w:t>
            </w:r>
            <w:r w:rsidRPr="00145F50">
              <w:rPr>
                <w:rFonts w:ascii="Times" w:eastAsia="Times New Roman" w:hAnsi="Times" w:cs="Times New Roman"/>
                <w:color w:val="202124"/>
                <w:sz w:val="24"/>
                <w:szCs w:val="24"/>
                <w:shd w:val="clear" w:color="auto" w:fill="FFFFFF"/>
              </w:rPr>
              <w:t>± 4.7</w:t>
            </w:r>
          </w:p>
        </w:tc>
      </w:tr>
      <w:tr w:rsidR="00096B03" w:rsidRPr="00145F50" w14:paraId="78A9CDA8"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507999EE" w14:textId="7A3ACE43"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MCH</w:t>
            </w:r>
            <w:r w:rsidR="00B91B7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(pg)</w:t>
            </w:r>
          </w:p>
        </w:tc>
        <w:tc>
          <w:tcPr>
            <w:tcW w:w="1601" w:type="dxa"/>
            <w:hideMark/>
          </w:tcPr>
          <w:p w14:paraId="6413261C" w14:textId="5DDC088B"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27.5 – 32.4</w:t>
            </w:r>
          </w:p>
        </w:tc>
        <w:tc>
          <w:tcPr>
            <w:tcW w:w="1958" w:type="dxa"/>
            <w:hideMark/>
          </w:tcPr>
          <w:p w14:paraId="4DA9FA87"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28.0 </w:t>
            </w:r>
            <w:r w:rsidRPr="00145F50">
              <w:rPr>
                <w:rFonts w:ascii="Times" w:eastAsia="Times New Roman" w:hAnsi="Times" w:cs="Times New Roman"/>
                <w:color w:val="202124"/>
                <w:sz w:val="24"/>
                <w:szCs w:val="24"/>
                <w:shd w:val="clear" w:color="auto" w:fill="FFFFFF"/>
              </w:rPr>
              <w:t>± 3.6</w:t>
            </w:r>
          </w:p>
        </w:tc>
        <w:tc>
          <w:tcPr>
            <w:tcW w:w="1839" w:type="dxa"/>
            <w:hideMark/>
          </w:tcPr>
          <w:p w14:paraId="0CFCFEA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26.8 </w:t>
            </w:r>
            <w:r w:rsidRPr="00145F50">
              <w:rPr>
                <w:rFonts w:ascii="Times" w:eastAsia="Times New Roman" w:hAnsi="Times" w:cs="Times New Roman"/>
                <w:color w:val="202124"/>
                <w:sz w:val="24"/>
                <w:szCs w:val="24"/>
                <w:shd w:val="clear" w:color="auto" w:fill="FFFFFF"/>
              </w:rPr>
              <w:t>± 3.7</w:t>
            </w:r>
          </w:p>
        </w:tc>
        <w:tc>
          <w:tcPr>
            <w:tcW w:w="1570" w:type="dxa"/>
            <w:hideMark/>
          </w:tcPr>
          <w:p w14:paraId="60C174C7"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27.4 </w:t>
            </w:r>
            <w:r w:rsidRPr="00145F50">
              <w:rPr>
                <w:rFonts w:ascii="Times" w:eastAsia="Times New Roman" w:hAnsi="Times" w:cs="Times New Roman"/>
                <w:color w:val="202124"/>
                <w:sz w:val="24"/>
                <w:szCs w:val="24"/>
                <w:shd w:val="clear" w:color="auto" w:fill="FFFFFF"/>
              </w:rPr>
              <w:t>± 1.9</w:t>
            </w:r>
          </w:p>
        </w:tc>
      </w:tr>
      <w:tr w:rsidR="00096B03" w:rsidRPr="00145F50" w14:paraId="50220DD6"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25439E4B" w14:textId="13CB4E8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MCHC             </w:t>
            </w:r>
            <w:r w:rsidR="00B91B7C" w:rsidRPr="00145F50">
              <w:rPr>
                <w:rFonts w:ascii="Times" w:eastAsia="Times New Roman" w:hAnsi="Times" w:cs="Times New Roman"/>
                <w:color w:val="000000"/>
                <w:sz w:val="24"/>
                <w:szCs w:val="24"/>
              </w:rPr>
              <w:t xml:space="preserve"> (g/dL)</w:t>
            </w:r>
          </w:p>
        </w:tc>
        <w:tc>
          <w:tcPr>
            <w:tcW w:w="1601" w:type="dxa"/>
            <w:hideMark/>
          </w:tcPr>
          <w:p w14:paraId="2E1C6B41" w14:textId="77AF29DB"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31.7 – 34.2</w:t>
            </w:r>
          </w:p>
        </w:tc>
        <w:tc>
          <w:tcPr>
            <w:tcW w:w="1958" w:type="dxa"/>
            <w:hideMark/>
          </w:tcPr>
          <w:p w14:paraId="134B6572"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35.0 </w:t>
            </w:r>
            <w:r w:rsidRPr="00145F50">
              <w:rPr>
                <w:rFonts w:ascii="Times" w:eastAsia="Times New Roman" w:hAnsi="Times" w:cs="Times New Roman"/>
                <w:color w:val="202124"/>
                <w:sz w:val="24"/>
                <w:szCs w:val="24"/>
                <w:shd w:val="clear" w:color="auto" w:fill="FFFFFF"/>
              </w:rPr>
              <w:t>± 2.3</w:t>
            </w:r>
          </w:p>
        </w:tc>
        <w:tc>
          <w:tcPr>
            <w:tcW w:w="1839" w:type="dxa"/>
            <w:hideMark/>
          </w:tcPr>
          <w:p w14:paraId="4E7F8F2B"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34.9 </w:t>
            </w:r>
            <w:r w:rsidRPr="00145F50">
              <w:rPr>
                <w:rFonts w:ascii="Times" w:eastAsia="Times New Roman" w:hAnsi="Times" w:cs="Times New Roman"/>
                <w:color w:val="202124"/>
                <w:sz w:val="24"/>
                <w:szCs w:val="24"/>
                <w:shd w:val="clear" w:color="auto" w:fill="FFFFFF"/>
              </w:rPr>
              <w:t>± 2.0</w:t>
            </w:r>
          </w:p>
        </w:tc>
        <w:tc>
          <w:tcPr>
            <w:tcW w:w="1570" w:type="dxa"/>
            <w:hideMark/>
          </w:tcPr>
          <w:p w14:paraId="0EA44CC6"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32.4 </w:t>
            </w:r>
            <w:r w:rsidRPr="00145F50">
              <w:rPr>
                <w:rFonts w:ascii="Times" w:eastAsia="Times New Roman" w:hAnsi="Times" w:cs="Times New Roman"/>
                <w:color w:val="202124"/>
                <w:sz w:val="24"/>
                <w:szCs w:val="24"/>
                <w:shd w:val="clear" w:color="auto" w:fill="FFFFFF"/>
              </w:rPr>
              <w:t>± 0.6</w:t>
            </w:r>
          </w:p>
        </w:tc>
      </w:tr>
      <w:tr w:rsidR="00096B03" w:rsidRPr="00145F50" w14:paraId="5E61BB66"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4579B6A4" w14:textId="60D94C5D" w:rsidR="00B91B7C" w:rsidRPr="00145F50" w:rsidRDefault="00572AA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RBC           </w:t>
            </w:r>
            <w:r w:rsidR="00B91B7C" w:rsidRPr="00145F50">
              <w:rPr>
                <w:rFonts w:ascii="Times" w:eastAsia="Times New Roman" w:hAnsi="Times" w:cs="Times New Roman"/>
                <w:color w:val="000000"/>
                <w:sz w:val="24"/>
                <w:szCs w:val="24"/>
              </w:rPr>
              <w:t>(</w:t>
            </w:r>
            <w:r w:rsidR="002A730E" w:rsidRPr="00145F50">
              <w:rPr>
                <w:rFonts w:ascii="Times" w:eastAsia="Times New Roman" w:hAnsi="Times" w:cs="Times New Roman"/>
                <w:color w:val="000000"/>
                <w:sz w:val="24"/>
                <w:szCs w:val="24"/>
              </w:rPr>
              <w:t>cells</w:t>
            </w:r>
            <w:r w:rsidR="00B91B7C" w:rsidRPr="00145F50">
              <w:rPr>
                <w:rFonts w:ascii="Times" w:eastAsia="Times New Roman" w:hAnsi="Times" w:cs="Times New Roman"/>
                <w:color w:val="000000"/>
                <w:sz w:val="24"/>
                <w:szCs w:val="24"/>
              </w:rPr>
              <w:t>/mm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69607AA2" w14:textId="210967BA" w:rsidR="00B91B7C" w:rsidRPr="00145F50" w:rsidRDefault="001627F1"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4.50 – 5.50</w:t>
            </w:r>
            <w:r w:rsidR="00572AAE" w:rsidRPr="00145F50">
              <w:rPr>
                <w:rFonts w:ascii="Times" w:eastAsia="Times New Roman" w:hAnsi="Times" w:cs="Times New Roman"/>
                <w:sz w:val="24"/>
                <w:szCs w:val="24"/>
              </w:rPr>
              <w:t xml:space="preserve"> x 10</w:t>
            </w:r>
            <w:r w:rsidR="00572AAE" w:rsidRPr="00145F50">
              <w:rPr>
                <w:rFonts w:ascii="Times" w:eastAsia="Times New Roman" w:hAnsi="Times" w:cs="Times New Roman"/>
                <w:sz w:val="24"/>
                <w:szCs w:val="24"/>
                <w:vertAlign w:val="superscript"/>
              </w:rPr>
              <w:t>6</w:t>
            </w:r>
          </w:p>
        </w:tc>
        <w:tc>
          <w:tcPr>
            <w:tcW w:w="1958" w:type="dxa"/>
            <w:hideMark/>
          </w:tcPr>
          <w:p w14:paraId="354D7683"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(5.20 </w:t>
            </w:r>
            <w:r w:rsidRPr="00145F50">
              <w:rPr>
                <w:rFonts w:ascii="Times" w:eastAsia="Times New Roman" w:hAnsi="Times" w:cs="Times New Roman"/>
                <w:color w:val="202124"/>
                <w:sz w:val="24"/>
                <w:szCs w:val="24"/>
                <w:shd w:val="clear" w:color="auto" w:fill="FFFFFF"/>
              </w:rPr>
              <w:t xml:space="preserve">± 0.7)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c>
          <w:tcPr>
            <w:tcW w:w="1839" w:type="dxa"/>
            <w:hideMark/>
          </w:tcPr>
          <w:p w14:paraId="77C85B6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(5.00 </w:t>
            </w:r>
            <w:r w:rsidRPr="00145F50">
              <w:rPr>
                <w:rFonts w:ascii="Times" w:eastAsia="Times New Roman" w:hAnsi="Times" w:cs="Times New Roman"/>
                <w:color w:val="202124"/>
                <w:sz w:val="24"/>
                <w:szCs w:val="24"/>
                <w:shd w:val="clear" w:color="auto" w:fill="FFFFFF"/>
              </w:rPr>
              <w:t xml:space="preserve">± 0.6)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c>
          <w:tcPr>
            <w:tcW w:w="1570" w:type="dxa"/>
            <w:hideMark/>
          </w:tcPr>
          <w:p w14:paraId="5C665F45"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(4.7 </w:t>
            </w:r>
            <w:r w:rsidRPr="00145F50">
              <w:rPr>
                <w:rFonts w:ascii="Times" w:eastAsia="Times New Roman" w:hAnsi="Times" w:cs="Times New Roman"/>
                <w:color w:val="202124"/>
                <w:sz w:val="24"/>
                <w:szCs w:val="24"/>
                <w:shd w:val="clear" w:color="auto" w:fill="FFFFFF"/>
              </w:rPr>
              <w:t xml:space="preserve">± 0.3)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6</w:t>
            </w:r>
          </w:p>
        </w:tc>
      </w:tr>
      <w:tr w:rsidR="00096B03" w:rsidRPr="00145F50" w14:paraId="31300938" w14:textId="77777777" w:rsidTr="00145F5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2459" w:type="dxa"/>
            <w:hideMark/>
          </w:tcPr>
          <w:p w14:paraId="665F1005" w14:textId="2F63DA9F"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RDW-CV</w:t>
            </w:r>
            <w:r w:rsidR="00B91B7C"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        </w:t>
            </w:r>
            <w:r w:rsidR="00B91B7C" w:rsidRPr="00145F50">
              <w:rPr>
                <w:rFonts w:ascii="Times" w:eastAsia="Times New Roman" w:hAnsi="Times" w:cs="Times New Roman"/>
                <w:color w:val="000000"/>
                <w:sz w:val="24"/>
                <w:szCs w:val="24"/>
              </w:rPr>
              <w:t>(%)</w:t>
            </w:r>
          </w:p>
        </w:tc>
        <w:tc>
          <w:tcPr>
            <w:tcW w:w="1601" w:type="dxa"/>
            <w:hideMark/>
          </w:tcPr>
          <w:p w14:paraId="67F67318" w14:textId="157D2712" w:rsidR="00B91B7C" w:rsidRPr="00145F50" w:rsidRDefault="001627F1"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11.1 – 14</w:t>
            </w:r>
          </w:p>
        </w:tc>
        <w:tc>
          <w:tcPr>
            <w:tcW w:w="1958" w:type="dxa"/>
            <w:hideMark/>
          </w:tcPr>
          <w:p w14:paraId="74AA5368"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15.1 </w:t>
            </w:r>
            <w:r w:rsidRPr="00145F50">
              <w:rPr>
                <w:rFonts w:ascii="Times" w:eastAsia="Times New Roman" w:hAnsi="Times" w:cs="Times New Roman"/>
                <w:color w:val="202124"/>
                <w:sz w:val="24"/>
                <w:szCs w:val="24"/>
                <w:shd w:val="clear" w:color="auto" w:fill="FFFFFF"/>
              </w:rPr>
              <w:t>± 2.1</w:t>
            </w:r>
          </w:p>
        </w:tc>
        <w:tc>
          <w:tcPr>
            <w:tcW w:w="1839" w:type="dxa"/>
            <w:hideMark/>
          </w:tcPr>
          <w:p w14:paraId="454EA80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15.8 </w:t>
            </w:r>
            <w:r w:rsidRPr="00145F50">
              <w:rPr>
                <w:rFonts w:ascii="Times" w:eastAsia="Times New Roman" w:hAnsi="Times" w:cs="Times New Roman"/>
                <w:color w:val="202124"/>
                <w:sz w:val="24"/>
                <w:szCs w:val="24"/>
                <w:shd w:val="clear" w:color="auto" w:fill="FFFFFF"/>
              </w:rPr>
              <w:t>± 2.2</w:t>
            </w:r>
          </w:p>
        </w:tc>
        <w:tc>
          <w:tcPr>
            <w:tcW w:w="1570" w:type="dxa"/>
            <w:hideMark/>
          </w:tcPr>
          <w:p w14:paraId="75900580"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13.7 </w:t>
            </w:r>
            <w:r w:rsidRPr="00145F50">
              <w:rPr>
                <w:rFonts w:ascii="Times" w:eastAsia="Times New Roman" w:hAnsi="Times" w:cs="Times New Roman"/>
                <w:color w:val="202124"/>
                <w:sz w:val="24"/>
                <w:szCs w:val="24"/>
                <w:shd w:val="clear" w:color="auto" w:fill="FFFFFF"/>
              </w:rPr>
              <w:t>± 0.9</w:t>
            </w:r>
          </w:p>
        </w:tc>
      </w:tr>
      <w:tr w:rsidR="00096B03" w:rsidRPr="00145F50" w14:paraId="61E11A40"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1ADE7DCA" w14:textId="78ABC86A"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Leukocyte       </w:t>
            </w:r>
            <w:r w:rsidR="00B91B7C" w:rsidRPr="00145F50">
              <w:rPr>
                <w:rFonts w:ascii="Times" w:eastAsia="Times New Roman" w:hAnsi="Times" w:cs="Times New Roman"/>
                <w:color w:val="000000"/>
                <w:sz w:val="24"/>
                <w:szCs w:val="24"/>
              </w:rPr>
              <w:t xml:space="preserve"> (/mm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648C7D0E" w14:textId="1E5257D7" w:rsidR="00B91B7C" w:rsidRPr="00145F50" w:rsidRDefault="00572AAE"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5 – 11 x 10</w:t>
            </w:r>
            <w:r w:rsidRPr="00145F50">
              <w:rPr>
                <w:rFonts w:ascii="Times" w:eastAsia="Times New Roman" w:hAnsi="Times" w:cs="Times New Roman"/>
                <w:sz w:val="24"/>
                <w:szCs w:val="24"/>
                <w:vertAlign w:val="superscript"/>
              </w:rPr>
              <w:t>3</w:t>
            </w:r>
          </w:p>
        </w:tc>
        <w:tc>
          <w:tcPr>
            <w:tcW w:w="1958" w:type="dxa"/>
            <w:hideMark/>
          </w:tcPr>
          <w:p w14:paraId="7CA677A5" w14:textId="3C489319"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(12.9 </w:t>
            </w:r>
            <w:r w:rsidRPr="00145F50">
              <w:rPr>
                <w:rFonts w:ascii="Times" w:eastAsia="Times New Roman" w:hAnsi="Times" w:cs="Times New Roman"/>
                <w:color w:val="202124"/>
                <w:sz w:val="24"/>
                <w:szCs w:val="24"/>
                <w:shd w:val="clear" w:color="auto" w:fill="FFFFFF"/>
              </w:rPr>
              <w:t xml:space="preserve">± 44.7)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c>
          <w:tcPr>
            <w:tcW w:w="1839" w:type="dxa"/>
            <w:hideMark/>
          </w:tcPr>
          <w:p w14:paraId="1948F4EC" w14:textId="473FFA3A"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(8.1 </w:t>
            </w:r>
            <w:r w:rsidRPr="00145F50">
              <w:rPr>
                <w:rFonts w:ascii="Times" w:eastAsia="Times New Roman" w:hAnsi="Times" w:cs="Times New Roman"/>
                <w:color w:val="202124"/>
                <w:sz w:val="24"/>
                <w:szCs w:val="24"/>
                <w:shd w:val="clear" w:color="auto" w:fill="FFFFFF"/>
              </w:rPr>
              <w:t xml:space="preserve">± 2.4)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c>
          <w:tcPr>
            <w:tcW w:w="1570" w:type="dxa"/>
            <w:hideMark/>
          </w:tcPr>
          <w:p w14:paraId="1EE8BE81"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(9.9 </w:t>
            </w:r>
            <w:r w:rsidRPr="00145F50">
              <w:rPr>
                <w:rFonts w:ascii="Times" w:eastAsia="Times New Roman" w:hAnsi="Times" w:cs="Times New Roman"/>
                <w:color w:val="202124"/>
                <w:sz w:val="24"/>
                <w:szCs w:val="24"/>
                <w:shd w:val="clear" w:color="auto" w:fill="FFFFFF"/>
              </w:rPr>
              <w:t xml:space="preserve">± 3.3) </w:t>
            </w:r>
            <w:r w:rsidRPr="00145F50">
              <w:rPr>
                <w:rFonts w:ascii="Times" w:eastAsia="Times New Roman" w:hAnsi="Times" w:cs="Times New Roman"/>
                <w:color w:val="000000"/>
                <w:sz w:val="24"/>
                <w:szCs w:val="24"/>
              </w:rPr>
              <w:t>x 10</w:t>
            </w:r>
            <w:r w:rsidRPr="00145F50">
              <w:rPr>
                <w:rFonts w:ascii="Times" w:eastAsia="Times New Roman" w:hAnsi="Times" w:cs="Times New Roman"/>
                <w:color w:val="000000"/>
                <w:sz w:val="14"/>
                <w:szCs w:val="14"/>
                <w:vertAlign w:val="superscript"/>
              </w:rPr>
              <w:t>3</w:t>
            </w:r>
          </w:p>
        </w:tc>
      </w:tr>
      <w:tr w:rsidR="00096B03" w:rsidRPr="00145F50" w14:paraId="4F8A774D"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13B8FCB8" w14:textId="298B53D6"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Neutrophil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
        </w:tc>
        <w:tc>
          <w:tcPr>
            <w:tcW w:w="1601" w:type="dxa"/>
            <w:hideMark/>
          </w:tcPr>
          <w:p w14:paraId="3AC3CECC" w14:textId="7C6F5C3B" w:rsidR="00B91B7C" w:rsidRPr="00145F50" w:rsidRDefault="00572AA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40% - 60%</w:t>
            </w:r>
          </w:p>
        </w:tc>
        <w:tc>
          <w:tcPr>
            <w:tcW w:w="1958" w:type="dxa"/>
            <w:hideMark/>
          </w:tcPr>
          <w:p w14:paraId="04E14B8B"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60.0 </w:t>
            </w:r>
            <w:r w:rsidRPr="00145F50">
              <w:rPr>
                <w:rFonts w:ascii="Times" w:eastAsia="Times New Roman" w:hAnsi="Times" w:cs="Times New Roman"/>
                <w:color w:val="202124"/>
                <w:sz w:val="24"/>
                <w:szCs w:val="24"/>
                <w:shd w:val="clear" w:color="auto" w:fill="FFFFFF"/>
              </w:rPr>
              <w:t>± 8.9</w:t>
            </w:r>
          </w:p>
        </w:tc>
        <w:tc>
          <w:tcPr>
            <w:tcW w:w="1839" w:type="dxa"/>
            <w:hideMark/>
          </w:tcPr>
          <w:p w14:paraId="521BC86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56.4 </w:t>
            </w:r>
            <w:r w:rsidRPr="00145F50">
              <w:rPr>
                <w:rFonts w:ascii="Times" w:eastAsia="Times New Roman" w:hAnsi="Times" w:cs="Times New Roman"/>
                <w:color w:val="202124"/>
                <w:sz w:val="24"/>
                <w:szCs w:val="24"/>
                <w:shd w:val="clear" w:color="auto" w:fill="FFFFFF"/>
              </w:rPr>
              <w:t>± 8.1</w:t>
            </w:r>
          </w:p>
        </w:tc>
        <w:tc>
          <w:tcPr>
            <w:tcW w:w="1570" w:type="dxa"/>
            <w:hideMark/>
          </w:tcPr>
          <w:p w14:paraId="0EE3ADAD"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58.5 </w:t>
            </w:r>
            <w:r w:rsidRPr="00145F50">
              <w:rPr>
                <w:rFonts w:ascii="Times" w:eastAsia="Times New Roman" w:hAnsi="Times" w:cs="Times New Roman"/>
                <w:color w:val="202124"/>
                <w:sz w:val="24"/>
                <w:szCs w:val="24"/>
                <w:shd w:val="clear" w:color="auto" w:fill="FFFFFF"/>
              </w:rPr>
              <w:t>± 8.3</w:t>
            </w:r>
          </w:p>
        </w:tc>
      </w:tr>
      <w:tr w:rsidR="00096B03" w:rsidRPr="00145F50" w14:paraId="23DB0D2F"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0E0F9A52" w14:textId="611BFDF9"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Lymphocyte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
        </w:tc>
        <w:tc>
          <w:tcPr>
            <w:tcW w:w="1601" w:type="dxa"/>
            <w:hideMark/>
          </w:tcPr>
          <w:p w14:paraId="079FEAFF" w14:textId="537F6129" w:rsidR="00B91B7C" w:rsidRPr="00145F50" w:rsidRDefault="00096B03"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1.19 – 40</w:t>
            </w:r>
          </w:p>
        </w:tc>
        <w:tc>
          <w:tcPr>
            <w:tcW w:w="1958" w:type="dxa"/>
            <w:hideMark/>
          </w:tcPr>
          <w:p w14:paraId="1D06FCC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33.8 </w:t>
            </w:r>
            <w:r w:rsidRPr="00145F50">
              <w:rPr>
                <w:rFonts w:ascii="Times" w:eastAsia="Times New Roman" w:hAnsi="Times" w:cs="Times New Roman"/>
                <w:color w:val="202124"/>
                <w:sz w:val="24"/>
                <w:szCs w:val="24"/>
                <w:shd w:val="clear" w:color="auto" w:fill="FFFFFF"/>
              </w:rPr>
              <w:t>± 8.6</w:t>
            </w:r>
          </w:p>
        </w:tc>
        <w:tc>
          <w:tcPr>
            <w:tcW w:w="1839" w:type="dxa"/>
            <w:hideMark/>
          </w:tcPr>
          <w:p w14:paraId="301B097F"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37.3 </w:t>
            </w:r>
            <w:r w:rsidRPr="00145F50">
              <w:rPr>
                <w:rFonts w:ascii="Times" w:eastAsia="Times New Roman" w:hAnsi="Times" w:cs="Times New Roman"/>
                <w:color w:val="202124"/>
                <w:sz w:val="24"/>
                <w:szCs w:val="24"/>
                <w:shd w:val="clear" w:color="auto" w:fill="FFFFFF"/>
              </w:rPr>
              <w:t>± 8.3</w:t>
            </w:r>
          </w:p>
        </w:tc>
        <w:tc>
          <w:tcPr>
            <w:tcW w:w="1570" w:type="dxa"/>
            <w:hideMark/>
          </w:tcPr>
          <w:p w14:paraId="18482C60"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36.8 </w:t>
            </w:r>
            <w:r w:rsidRPr="00145F50">
              <w:rPr>
                <w:rFonts w:ascii="Times" w:eastAsia="Times New Roman" w:hAnsi="Times" w:cs="Times New Roman"/>
                <w:color w:val="202124"/>
                <w:sz w:val="24"/>
                <w:szCs w:val="24"/>
                <w:shd w:val="clear" w:color="auto" w:fill="FFFFFF"/>
              </w:rPr>
              <w:t>± 7.4</w:t>
            </w:r>
          </w:p>
        </w:tc>
      </w:tr>
      <w:tr w:rsidR="00096B03" w:rsidRPr="00145F50" w14:paraId="2D919245"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2595814B" w14:textId="27E638B2"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Monocyte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
        </w:tc>
        <w:tc>
          <w:tcPr>
            <w:tcW w:w="1601" w:type="dxa"/>
            <w:hideMark/>
          </w:tcPr>
          <w:p w14:paraId="738DDD14" w14:textId="5732497B"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2% - 8%</w:t>
            </w:r>
          </w:p>
        </w:tc>
        <w:tc>
          <w:tcPr>
            <w:tcW w:w="1958" w:type="dxa"/>
            <w:hideMark/>
          </w:tcPr>
          <w:p w14:paraId="2467495E"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2.5 </w:t>
            </w:r>
            <w:r w:rsidRPr="00145F50">
              <w:rPr>
                <w:rFonts w:ascii="Times" w:eastAsia="Times New Roman" w:hAnsi="Times" w:cs="Times New Roman"/>
                <w:color w:val="202124"/>
                <w:sz w:val="24"/>
                <w:szCs w:val="24"/>
                <w:shd w:val="clear" w:color="auto" w:fill="FFFFFF"/>
              </w:rPr>
              <w:t>± 1.1</w:t>
            </w:r>
          </w:p>
        </w:tc>
        <w:tc>
          <w:tcPr>
            <w:tcW w:w="1839" w:type="dxa"/>
            <w:hideMark/>
          </w:tcPr>
          <w:p w14:paraId="297673CA"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4.0 </w:t>
            </w:r>
            <w:r w:rsidRPr="00145F50">
              <w:rPr>
                <w:rFonts w:ascii="Times" w:eastAsia="Times New Roman" w:hAnsi="Times" w:cs="Times New Roman"/>
                <w:color w:val="202124"/>
                <w:sz w:val="24"/>
                <w:szCs w:val="24"/>
                <w:shd w:val="clear" w:color="auto" w:fill="FFFFFF"/>
              </w:rPr>
              <w:t>± 0.7</w:t>
            </w:r>
          </w:p>
        </w:tc>
        <w:tc>
          <w:tcPr>
            <w:tcW w:w="1570" w:type="dxa"/>
            <w:hideMark/>
          </w:tcPr>
          <w:p w14:paraId="4044E1A7"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3.2 </w:t>
            </w:r>
            <w:r w:rsidRPr="00145F50">
              <w:rPr>
                <w:rFonts w:ascii="Times" w:eastAsia="Times New Roman" w:hAnsi="Times" w:cs="Times New Roman"/>
                <w:color w:val="202124"/>
                <w:sz w:val="24"/>
                <w:szCs w:val="24"/>
                <w:shd w:val="clear" w:color="auto" w:fill="FFFFFF"/>
              </w:rPr>
              <w:t>± 1.2</w:t>
            </w:r>
          </w:p>
        </w:tc>
      </w:tr>
      <w:tr w:rsidR="00096B03" w:rsidRPr="00145F50" w14:paraId="3D6952A5" w14:textId="77777777" w:rsidTr="00145F50">
        <w:trPr>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44A5294C" w14:textId="22C87E53"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Eosinophil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
        </w:tc>
        <w:tc>
          <w:tcPr>
            <w:tcW w:w="1601" w:type="dxa"/>
            <w:hideMark/>
          </w:tcPr>
          <w:p w14:paraId="0F2E2659" w14:textId="3F39CBE0" w:rsidR="00B91B7C" w:rsidRPr="00145F50" w:rsidRDefault="002A730E"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 - 4%</w:t>
            </w:r>
          </w:p>
        </w:tc>
        <w:tc>
          <w:tcPr>
            <w:tcW w:w="1958" w:type="dxa"/>
            <w:hideMark/>
          </w:tcPr>
          <w:p w14:paraId="7881E0B9"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3.5 </w:t>
            </w:r>
            <w:r w:rsidRPr="00145F50">
              <w:rPr>
                <w:rFonts w:ascii="Times" w:eastAsia="Times New Roman" w:hAnsi="Times" w:cs="Times New Roman"/>
                <w:color w:val="202124"/>
                <w:sz w:val="24"/>
                <w:szCs w:val="24"/>
                <w:shd w:val="clear" w:color="auto" w:fill="FFFFFF"/>
              </w:rPr>
              <w:t>± 2.0</w:t>
            </w:r>
          </w:p>
        </w:tc>
        <w:tc>
          <w:tcPr>
            <w:tcW w:w="1839" w:type="dxa"/>
            <w:hideMark/>
          </w:tcPr>
          <w:p w14:paraId="2997027C"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2.0 </w:t>
            </w:r>
            <w:r w:rsidRPr="00145F50">
              <w:rPr>
                <w:rFonts w:ascii="Times" w:eastAsia="Times New Roman" w:hAnsi="Times" w:cs="Times New Roman"/>
                <w:color w:val="202124"/>
                <w:sz w:val="24"/>
                <w:szCs w:val="24"/>
                <w:shd w:val="clear" w:color="auto" w:fill="FFFFFF"/>
              </w:rPr>
              <w:t>± 0.5</w:t>
            </w:r>
          </w:p>
        </w:tc>
        <w:tc>
          <w:tcPr>
            <w:tcW w:w="1570" w:type="dxa"/>
            <w:hideMark/>
          </w:tcPr>
          <w:p w14:paraId="21470A78"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 </w:t>
            </w:r>
            <w:r w:rsidRPr="00145F50">
              <w:rPr>
                <w:rFonts w:ascii="Times" w:eastAsia="Times New Roman" w:hAnsi="Times" w:cs="Times New Roman"/>
                <w:color w:val="202124"/>
                <w:sz w:val="24"/>
                <w:szCs w:val="24"/>
                <w:shd w:val="clear" w:color="auto" w:fill="FFFFFF"/>
              </w:rPr>
              <w:t>± 0.5</w:t>
            </w:r>
          </w:p>
        </w:tc>
      </w:tr>
      <w:tr w:rsidR="00096B03" w:rsidRPr="00145F50" w14:paraId="4C08563F" w14:textId="77777777" w:rsidTr="00145F50">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459" w:type="dxa"/>
            <w:hideMark/>
          </w:tcPr>
          <w:p w14:paraId="0C944E80" w14:textId="4619C7C2" w:rsidR="00B91B7C" w:rsidRPr="00145F50" w:rsidRDefault="00B91B7C"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Basophil </w:t>
            </w:r>
            <w:r w:rsidR="002A730E"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w:t>
            </w:r>
          </w:p>
        </w:tc>
        <w:tc>
          <w:tcPr>
            <w:tcW w:w="1601" w:type="dxa"/>
            <w:hideMark/>
          </w:tcPr>
          <w:p w14:paraId="30942DB6" w14:textId="274F2233"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0.5% - 1%</w:t>
            </w:r>
          </w:p>
        </w:tc>
        <w:tc>
          <w:tcPr>
            <w:tcW w:w="1958" w:type="dxa"/>
            <w:hideMark/>
          </w:tcPr>
          <w:p w14:paraId="3FAA7536"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1.5 </w:t>
            </w:r>
            <w:r w:rsidRPr="00145F50">
              <w:rPr>
                <w:rFonts w:ascii="Times" w:eastAsia="Times New Roman" w:hAnsi="Times" w:cs="Times New Roman"/>
                <w:color w:val="202124"/>
                <w:sz w:val="24"/>
                <w:szCs w:val="24"/>
                <w:shd w:val="clear" w:color="auto" w:fill="FFFFFF"/>
              </w:rPr>
              <w:t>± 1.9</w:t>
            </w:r>
          </w:p>
        </w:tc>
        <w:tc>
          <w:tcPr>
            <w:tcW w:w="1839" w:type="dxa"/>
            <w:hideMark/>
          </w:tcPr>
          <w:p w14:paraId="095F672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0.0 </w:t>
            </w:r>
            <w:r w:rsidRPr="00145F50">
              <w:rPr>
                <w:rFonts w:ascii="Times" w:eastAsia="Times New Roman" w:hAnsi="Times" w:cs="Times New Roman"/>
                <w:color w:val="202124"/>
                <w:sz w:val="24"/>
                <w:szCs w:val="24"/>
                <w:shd w:val="clear" w:color="auto" w:fill="FFFFFF"/>
              </w:rPr>
              <w:t>± 0.0</w:t>
            </w:r>
          </w:p>
        </w:tc>
        <w:tc>
          <w:tcPr>
            <w:tcW w:w="1570" w:type="dxa"/>
            <w:hideMark/>
          </w:tcPr>
          <w:p w14:paraId="2C04B7B5"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0.0 </w:t>
            </w:r>
            <w:r w:rsidRPr="00145F50">
              <w:rPr>
                <w:rFonts w:ascii="Times" w:eastAsia="Times New Roman" w:hAnsi="Times" w:cs="Times New Roman"/>
                <w:color w:val="202124"/>
                <w:sz w:val="24"/>
                <w:szCs w:val="24"/>
                <w:shd w:val="clear" w:color="auto" w:fill="FFFFFF"/>
              </w:rPr>
              <w:t>± 0.0</w:t>
            </w:r>
          </w:p>
        </w:tc>
      </w:tr>
      <w:tr w:rsidR="00096B03" w:rsidRPr="00145F50" w14:paraId="7AB8FBE4" w14:textId="77777777" w:rsidTr="00145F50">
        <w:trPr>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735CE7CC" w14:textId="3E8DDE07"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Platelet          </w:t>
            </w:r>
            <w:r w:rsidR="00B91B7C" w:rsidRPr="00145F50">
              <w:rPr>
                <w:rFonts w:ascii="Times" w:eastAsia="Times New Roman" w:hAnsi="Times" w:cs="Times New Roman"/>
                <w:color w:val="000000"/>
                <w:sz w:val="24"/>
                <w:szCs w:val="24"/>
              </w:rPr>
              <w:t xml:space="preserve"> (</w:t>
            </w:r>
            <w:r w:rsidR="00C776BD" w:rsidRPr="00145F50">
              <w:rPr>
                <w:rFonts w:ascii="Times" w:eastAsia="Times New Roman" w:hAnsi="Times" w:cs="Times New Roman"/>
                <w:color w:val="000000"/>
                <w:sz w:val="24"/>
                <w:szCs w:val="24"/>
              </w:rPr>
              <w:t>cells</w:t>
            </w:r>
            <w:r w:rsidR="00B91B7C" w:rsidRPr="00145F50">
              <w:rPr>
                <w:rFonts w:ascii="Times" w:eastAsia="Times New Roman" w:hAnsi="Times" w:cs="Times New Roman"/>
                <w:color w:val="000000"/>
                <w:sz w:val="24"/>
                <w:szCs w:val="24"/>
              </w:rPr>
              <w:t>/mm</w:t>
            </w:r>
            <w:r w:rsidR="00B91B7C" w:rsidRPr="00145F50">
              <w:rPr>
                <w:rFonts w:ascii="Times" w:eastAsia="Times New Roman" w:hAnsi="Times" w:cs="Times New Roman"/>
                <w:color w:val="000000"/>
                <w:sz w:val="14"/>
                <w:szCs w:val="14"/>
                <w:vertAlign w:val="superscript"/>
              </w:rPr>
              <w:t>3</w:t>
            </w:r>
            <w:r w:rsidR="00B91B7C" w:rsidRPr="00145F50">
              <w:rPr>
                <w:rFonts w:ascii="Times" w:eastAsia="Times New Roman" w:hAnsi="Times" w:cs="Times New Roman"/>
                <w:color w:val="000000"/>
                <w:sz w:val="24"/>
                <w:szCs w:val="24"/>
              </w:rPr>
              <w:t>)</w:t>
            </w:r>
          </w:p>
        </w:tc>
        <w:tc>
          <w:tcPr>
            <w:tcW w:w="1601" w:type="dxa"/>
            <w:hideMark/>
          </w:tcPr>
          <w:p w14:paraId="4E356C61" w14:textId="58BF48EB" w:rsidR="00B91B7C" w:rsidRPr="00145F50" w:rsidRDefault="00096B03"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150 - 450</w:t>
            </w:r>
          </w:p>
        </w:tc>
        <w:tc>
          <w:tcPr>
            <w:tcW w:w="1958" w:type="dxa"/>
            <w:hideMark/>
          </w:tcPr>
          <w:p w14:paraId="728B9509"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267,364.3 </w:t>
            </w:r>
            <w:r w:rsidRPr="00145F50">
              <w:rPr>
                <w:rFonts w:ascii="Times" w:eastAsia="Times New Roman" w:hAnsi="Times" w:cs="Times New Roman"/>
                <w:color w:val="000000"/>
                <w:sz w:val="24"/>
                <w:szCs w:val="24"/>
                <w:shd w:val="clear" w:color="auto" w:fill="FFFFFF"/>
              </w:rPr>
              <w:t>± 74,104.1</w:t>
            </w:r>
          </w:p>
        </w:tc>
        <w:tc>
          <w:tcPr>
            <w:tcW w:w="1839" w:type="dxa"/>
            <w:hideMark/>
          </w:tcPr>
          <w:p w14:paraId="6FE16544"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256,703.1 </w:t>
            </w:r>
            <w:r w:rsidRPr="00145F50">
              <w:rPr>
                <w:rFonts w:ascii="Times" w:eastAsia="Times New Roman" w:hAnsi="Times" w:cs="Times New Roman"/>
                <w:color w:val="000000"/>
                <w:sz w:val="24"/>
                <w:szCs w:val="24"/>
                <w:shd w:val="clear" w:color="auto" w:fill="FFFFFF"/>
              </w:rPr>
              <w:t>± 60,179.5</w:t>
            </w:r>
          </w:p>
        </w:tc>
        <w:tc>
          <w:tcPr>
            <w:tcW w:w="1570" w:type="dxa"/>
            <w:hideMark/>
          </w:tcPr>
          <w:p w14:paraId="34F6CA3B" w14:textId="77777777" w:rsidR="00B91B7C" w:rsidRPr="00145F50" w:rsidRDefault="00B91B7C" w:rsidP="00145F50">
            <w:pPr>
              <w:jc w:val="center"/>
              <w:cnfStyle w:val="000000000000" w:firstRow="0" w:lastRow="0" w:firstColumn="0" w:lastColumn="0" w:oddVBand="0" w:evenVBand="0" w:oddHBand="0"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266,666.7 </w:t>
            </w:r>
            <w:r w:rsidRPr="00145F50">
              <w:rPr>
                <w:rFonts w:ascii="Times" w:eastAsia="Times New Roman" w:hAnsi="Times" w:cs="Times New Roman"/>
                <w:color w:val="000000"/>
                <w:sz w:val="24"/>
                <w:szCs w:val="24"/>
                <w:shd w:val="clear" w:color="auto" w:fill="FFFFFF"/>
              </w:rPr>
              <w:t>± 94,326.4</w:t>
            </w:r>
          </w:p>
        </w:tc>
      </w:tr>
      <w:tr w:rsidR="00096B03" w:rsidRPr="00145F50" w14:paraId="5EE7287F" w14:textId="77777777" w:rsidTr="00145F50">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459" w:type="dxa"/>
            <w:hideMark/>
          </w:tcPr>
          <w:p w14:paraId="25A45E74" w14:textId="3D4902C9" w:rsidR="00B91B7C" w:rsidRPr="00145F50" w:rsidRDefault="002A730E" w:rsidP="00145F50">
            <w:pPr>
              <w:jc w:val="center"/>
              <w:rPr>
                <w:rFonts w:ascii="Times" w:eastAsia="Times New Roman" w:hAnsi="Times" w:cs="Times New Roman"/>
                <w:sz w:val="24"/>
                <w:szCs w:val="24"/>
              </w:rPr>
            </w:pPr>
            <w:r w:rsidRPr="00145F50">
              <w:rPr>
                <w:rFonts w:ascii="Times" w:eastAsia="Times New Roman" w:hAnsi="Times" w:cs="Times New Roman"/>
                <w:color w:val="000000"/>
                <w:sz w:val="24"/>
                <w:szCs w:val="24"/>
              </w:rPr>
              <w:t>NLR</w:t>
            </w:r>
          </w:p>
        </w:tc>
        <w:tc>
          <w:tcPr>
            <w:tcW w:w="1601" w:type="dxa"/>
            <w:hideMark/>
          </w:tcPr>
          <w:p w14:paraId="2DC84F19" w14:textId="21DFBF7E" w:rsidR="00B91B7C" w:rsidRPr="00145F50" w:rsidRDefault="002A730E"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sz w:val="24"/>
                <w:szCs w:val="24"/>
              </w:rPr>
              <w:t>1 – 3</w:t>
            </w:r>
          </w:p>
        </w:tc>
        <w:tc>
          <w:tcPr>
            <w:tcW w:w="1958" w:type="dxa"/>
            <w:hideMark/>
          </w:tcPr>
          <w:p w14:paraId="788F4C7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2.1 </w:t>
            </w:r>
            <w:r w:rsidRPr="00145F50">
              <w:rPr>
                <w:rFonts w:ascii="Times" w:eastAsia="Times New Roman" w:hAnsi="Times" w:cs="Times New Roman"/>
                <w:color w:val="000000"/>
                <w:sz w:val="24"/>
                <w:szCs w:val="24"/>
                <w:shd w:val="clear" w:color="auto" w:fill="FFFFFF"/>
              </w:rPr>
              <w:t>± 1.6</w:t>
            </w:r>
          </w:p>
        </w:tc>
        <w:tc>
          <w:tcPr>
            <w:tcW w:w="1839" w:type="dxa"/>
            <w:hideMark/>
          </w:tcPr>
          <w:p w14:paraId="2C748D81"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1.6 </w:t>
            </w:r>
            <w:r w:rsidRPr="00145F50">
              <w:rPr>
                <w:rFonts w:ascii="Times" w:eastAsia="Times New Roman" w:hAnsi="Times" w:cs="Times New Roman"/>
                <w:color w:val="000000"/>
                <w:sz w:val="24"/>
                <w:szCs w:val="24"/>
                <w:shd w:val="clear" w:color="auto" w:fill="FFFFFF"/>
              </w:rPr>
              <w:t>± 0.5</w:t>
            </w:r>
          </w:p>
        </w:tc>
        <w:tc>
          <w:tcPr>
            <w:tcW w:w="1570" w:type="dxa"/>
            <w:hideMark/>
          </w:tcPr>
          <w:p w14:paraId="0E654A7C" w14:textId="77777777" w:rsidR="00B91B7C" w:rsidRPr="00145F50" w:rsidRDefault="00B91B7C" w:rsidP="00145F50">
            <w:pPr>
              <w:jc w:val="center"/>
              <w:cnfStyle w:val="000000100000" w:firstRow="0" w:lastRow="0" w:firstColumn="0" w:lastColumn="0" w:oddVBand="0" w:evenVBand="0" w:oddHBand="1" w:evenHBand="0" w:firstRowFirstColumn="0" w:firstRowLastColumn="0" w:lastRowFirstColumn="0" w:lastRowLastColumn="0"/>
              <w:rPr>
                <w:rFonts w:ascii="Times" w:eastAsia="Times New Roman" w:hAnsi="Times" w:cs="Times New Roman"/>
                <w:sz w:val="24"/>
                <w:szCs w:val="24"/>
              </w:rPr>
            </w:pPr>
            <w:r w:rsidRPr="00145F50">
              <w:rPr>
                <w:rFonts w:ascii="Times" w:eastAsia="Times New Roman" w:hAnsi="Times" w:cs="Times New Roman"/>
                <w:color w:val="000000"/>
                <w:sz w:val="24"/>
                <w:szCs w:val="24"/>
              </w:rPr>
              <w:t xml:space="preserve">1.7 </w:t>
            </w:r>
            <w:r w:rsidRPr="00145F50">
              <w:rPr>
                <w:rFonts w:ascii="Times" w:eastAsia="Times New Roman" w:hAnsi="Times" w:cs="Times New Roman"/>
                <w:color w:val="000000"/>
                <w:sz w:val="24"/>
                <w:szCs w:val="24"/>
                <w:shd w:val="clear" w:color="auto" w:fill="FFFFFF"/>
              </w:rPr>
              <w:t>± 0.6</w:t>
            </w:r>
          </w:p>
        </w:tc>
      </w:tr>
    </w:tbl>
    <w:p w14:paraId="65098BD7" w14:textId="1C3C3FDE" w:rsidR="00B91B7C" w:rsidRPr="00145F50" w:rsidRDefault="00096B03" w:rsidP="00145F50">
      <w:pPr>
        <w:spacing w:after="0" w:line="240" w:lineRule="auto"/>
        <w:rPr>
          <w:rFonts w:ascii="Times" w:hAnsi="Times"/>
          <w:i/>
          <w:iCs/>
        </w:rPr>
      </w:pPr>
      <w:r w:rsidRPr="00145F50">
        <w:rPr>
          <w:rFonts w:ascii="Times" w:hAnsi="Times"/>
          <w:i/>
          <w:iCs/>
        </w:rPr>
        <w:t xml:space="preserve">MCV: Mean corpuscular volume; MCH: Mean corpuscular hemoglobin; MCHC: Mean corpuscular hemoglobin concentration; </w:t>
      </w:r>
      <w:r w:rsidR="002A730E" w:rsidRPr="00145F50">
        <w:rPr>
          <w:rFonts w:ascii="Times" w:hAnsi="Times"/>
          <w:i/>
          <w:iCs/>
        </w:rPr>
        <w:t xml:space="preserve">RBC: red blood cell; RDW-CV: red cell distribution width; NLR: Neutrophil-Lymphocyte </w:t>
      </w:r>
      <w:r w:rsidR="00145F50" w:rsidRPr="00145F50">
        <w:rPr>
          <w:rFonts w:ascii="Times" w:hAnsi="Times"/>
          <w:i/>
          <w:iCs/>
        </w:rPr>
        <w:t>Ratio; g</w:t>
      </w:r>
      <w:r w:rsidR="002A730E" w:rsidRPr="00145F50">
        <w:rPr>
          <w:rFonts w:ascii="Times" w:hAnsi="Times"/>
          <w:i/>
          <w:iCs/>
        </w:rPr>
        <w:t>/dL: grams per deciliter; fL: femtoliter; pg; picogram; cells/mm</w:t>
      </w:r>
      <w:r w:rsidR="002A730E" w:rsidRPr="00145F50">
        <w:rPr>
          <w:rFonts w:ascii="Times" w:hAnsi="Times"/>
          <w:i/>
          <w:iCs/>
          <w:vertAlign w:val="superscript"/>
        </w:rPr>
        <w:t xml:space="preserve">2 </w:t>
      </w:r>
      <w:r w:rsidR="002A730E" w:rsidRPr="00145F50">
        <w:rPr>
          <w:rFonts w:ascii="Times" w:hAnsi="Times"/>
          <w:i/>
          <w:iCs/>
        </w:rPr>
        <w:t xml:space="preserve">: cells per square millimeter; </w:t>
      </w:r>
    </w:p>
    <w:p w14:paraId="3A46B30A" w14:textId="77777777" w:rsidR="00B91B7C" w:rsidRPr="00145F50" w:rsidRDefault="00B91B7C" w:rsidP="00145F50">
      <w:pPr>
        <w:spacing w:before="120" w:after="120" w:line="480" w:lineRule="auto"/>
        <w:rPr>
          <w:rFonts w:ascii="Times" w:hAnsi="Times"/>
        </w:rPr>
      </w:pPr>
    </w:p>
    <w:p w14:paraId="66505071" w14:textId="41C3ABB6"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Hemoglobin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 xml:space="preserve">There was a significant effect of mean hemoglobin at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&lt; 0.05 for three immunological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7.85,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0.027]. The Post Hoc Tamhane test indicated that the mean score for hemoglobin level in the IgG-positive group was significantly different from those in the negative antibody group in terms of statistics (M = 0.92, SE = 0.25,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0.001). However, the mean hemoglobin level in the IgG-positive group did not significantly differ from IgG and IgM-positive groups (M = 1.51, SE = 0.55, </w:t>
      </w:r>
      <w:r w:rsidRPr="00145F50">
        <w:rPr>
          <w:rFonts w:ascii="Times" w:eastAsia="Times New Roman" w:hAnsi="Times" w:cs="Times New Roman"/>
          <w:i/>
          <w:iCs/>
          <w:color w:val="000000"/>
          <w:sz w:val="24"/>
          <w:szCs w:val="24"/>
        </w:rPr>
        <w:t xml:space="preserve">p </w:t>
      </w:r>
      <w:r w:rsidRPr="00145F50">
        <w:rPr>
          <w:rFonts w:ascii="Times" w:eastAsia="Times New Roman" w:hAnsi="Times" w:cs="Times New Roman"/>
          <w:color w:val="000000"/>
          <w:sz w:val="24"/>
          <w:szCs w:val="24"/>
        </w:rPr>
        <w:t xml:space="preserve">= 0.100). Similarly, the mean hemoglobin level in the antibody-negative group did not significantly differ from IgG and IgM-positive groups (M = 0.59, SE = 0.56,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0.706).</w:t>
      </w:r>
    </w:p>
    <w:p w14:paraId="69A89CA4" w14:textId="5CE60C3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sz w:val="24"/>
          <w:szCs w:val="24"/>
        </w:rPr>
        <w:lastRenderedPageBreak/>
        <w:br/>
      </w:r>
      <w:r w:rsidRPr="00145F50">
        <w:rPr>
          <w:rFonts w:ascii="Times" w:eastAsia="Times New Roman" w:hAnsi="Times" w:cs="Times New Roman"/>
          <w:b/>
          <w:bCs/>
          <w:color w:val="000000"/>
          <w:sz w:val="24"/>
          <w:szCs w:val="24"/>
        </w:rPr>
        <w:t>Hematocrit</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 xml:space="preserve">A significant effect of mean hematocrit was seen among three immunological groups (F(2, 207) = 5.70,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0.004]. The Post Hoc Tamhane test for the mean hematocrit level in the IgG-positive group was significantly different from the mean hematocrit level in the antibody-negative group (M = 2.51, SE = 0.73,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0.002). Mean hematocrit level was not different statistically in the IgG-positive only group and IgG and IgM-positive groups (M = 1.34, SE = 1.41,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0.757), as well as negative antibody group and IgG and IgM-positive groups (M = 1.2, SE = 1.46,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0.835).</w:t>
      </w:r>
    </w:p>
    <w:p w14:paraId="4FCF7785" w14:textId="2C28EA1A"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Volume</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There w</w:t>
      </w:r>
      <w:r w:rsidR="005029F5" w:rsidRPr="00145F50">
        <w:rPr>
          <w:rFonts w:ascii="Times" w:eastAsia="Times New Roman" w:hAnsi="Times" w:cs="Times New Roman"/>
          <w:color w:val="000000"/>
          <w:sz w:val="24"/>
          <w:szCs w:val="24"/>
        </w:rPr>
        <w:t>ere</w:t>
      </w:r>
      <w:r w:rsidRPr="00145F50">
        <w:rPr>
          <w:rFonts w:ascii="Times" w:eastAsia="Times New Roman" w:hAnsi="Times" w:cs="Times New Roman"/>
          <w:color w:val="000000"/>
          <w:sz w:val="24"/>
          <w:szCs w:val="24"/>
        </w:rPr>
        <w:t xml:space="preserve"> no significant effect of mean corpuscular volume among the IgG-positive group, negative antibody group, and IgM and IgG-positive groups [F(2, 207) = 2.61,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0.076]. </w:t>
      </w:r>
    </w:p>
    <w:p w14:paraId="7DFAB35B" w14:textId="47DCC48E"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Hemoglobin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There w</w:t>
      </w:r>
      <w:r w:rsidR="005029F5" w:rsidRPr="00145F50">
        <w:rPr>
          <w:rFonts w:ascii="Times" w:eastAsia="Times New Roman" w:hAnsi="Times" w:cs="Times New Roman"/>
          <w:color w:val="000000"/>
          <w:sz w:val="24"/>
          <w:szCs w:val="24"/>
        </w:rPr>
        <w:t>ere</w:t>
      </w:r>
      <w:r w:rsidRPr="00145F50">
        <w:rPr>
          <w:rFonts w:ascii="Times" w:eastAsia="Times New Roman" w:hAnsi="Times" w:cs="Times New Roman"/>
          <w:color w:val="000000"/>
          <w:sz w:val="24"/>
          <w:szCs w:val="24"/>
        </w:rPr>
        <w:t xml:space="preserve"> no significant effect of mean corpuscular hemoglobin among the three immunological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2.22,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0.111]. </w:t>
      </w:r>
    </w:p>
    <w:p w14:paraId="6CCDFD77" w14:textId="35365C1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Mean Corpuscular Hemoglobin Concentration</w:t>
      </w:r>
      <w:r w:rsidR="005029F5" w:rsidRPr="00145F50">
        <w:rPr>
          <w:rFonts w:ascii="Times" w:eastAsia="Times New Roman" w:hAnsi="Times" w:cs="Times New Roman"/>
          <w:b/>
          <w:bCs/>
          <w:color w:val="000000"/>
          <w:sz w:val="24"/>
          <w:szCs w:val="24"/>
        </w:rPr>
        <w:t xml:space="preserve">. </w:t>
      </w:r>
      <w:r w:rsidRPr="00145F50">
        <w:rPr>
          <w:rFonts w:ascii="Times" w:eastAsia="Times New Roman" w:hAnsi="Times" w:cs="Times New Roman"/>
          <w:color w:val="000000"/>
          <w:sz w:val="24"/>
          <w:szCs w:val="24"/>
        </w:rPr>
        <w:t>There was a significant effect of mean corpuscular hemoglobin concentration among the IgG-positive group, negative antibody group, and IgG and IgM-positive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4.10,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0.018]. The Post Hoc Tamhane test demonstrated that the mean score for mean corpuscular hemoglobin concentration level in the IgG-positive group was significantly different from those in the IgG and IgM-positive groups in terms of statistics (M = 2.61, SE = 0.30,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Moreover, a significant difference in mean corpuscular hemoglobin concentration was also seen between the negative antibody group and IgM and IgG-positive groups (M = 2.52, SE = 0.34,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w:t>
      </w:r>
    </w:p>
    <w:p w14:paraId="3D7F8342" w14:textId="204C62B3"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Red Blood Cell</w:t>
      </w:r>
      <w:r w:rsidR="005029F5" w:rsidRPr="00145F50">
        <w:rPr>
          <w:rFonts w:ascii="Times" w:eastAsia="Times New Roman" w:hAnsi="Times" w:cs="Times New Roman"/>
          <w:b/>
          <w:bCs/>
          <w:color w:val="000000"/>
          <w:sz w:val="24"/>
          <w:szCs w:val="24"/>
        </w:rPr>
        <w:t>s</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 xml:space="preserve">A significant effect of mean red blood cells was observed among the IgG-positive group, negative antibody group, and IgM and IgG-positive groups [F(2, 207) = 3.12,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w:t>
      </w:r>
      <w:r w:rsidRPr="00145F50">
        <w:rPr>
          <w:rFonts w:ascii="Times" w:eastAsia="Times New Roman" w:hAnsi="Times" w:cs="Times New Roman"/>
          <w:color w:val="000000"/>
          <w:sz w:val="24"/>
          <w:szCs w:val="24"/>
        </w:rPr>
        <w:lastRenderedPageBreak/>
        <w:t xml:space="preserve">0.046]. The Post Hoc Tamhane test for mean red blood cells in the IgG-positive group was significantly different from mean red blood cells in IgM and IgG-positive groups (M = 0.49, SE = 0.24,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0.028).</w:t>
      </w:r>
    </w:p>
    <w:p w14:paraId="6A06CCCD" w14:textId="366B872D" w:rsidR="003A1A77" w:rsidRPr="00145F50" w:rsidRDefault="006B5E32"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Red cell distribution width (</w:t>
      </w:r>
      <w:r w:rsidR="003A1A77" w:rsidRPr="00145F50">
        <w:rPr>
          <w:rFonts w:ascii="Times" w:eastAsia="Times New Roman" w:hAnsi="Times" w:cs="Times New Roman"/>
          <w:b/>
          <w:bCs/>
          <w:color w:val="000000"/>
          <w:sz w:val="24"/>
          <w:szCs w:val="24"/>
        </w:rPr>
        <w:t>RDW-CV</w:t>
      </w:r>
      <w:r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003A1A77" w:rsidRPr="00145F50">
        <w:rPr>
          <w:rFonts w:ascii="Times" w:eastAsia="Times New Roman" w:hAnsi="Times" w:cs="Times New Roman"/>
          <w:color w:val="000000"/>
          <w:sz w:val="24"/>
          <w:szCs w:val="24"/>
        </w:rPr>
        <w:t>There was a significant effect of RDW-CV among the three immunological groups [</w:t>
      </w:r>
      <w:r w:rsidR="005029F5" w:rsidRPr="00145F50">
        <w:rPr>
          <w:rFonts w:ascii="Times" w:eastAsia="Times New Roman" w:hAnsi="Times" w:cs="Times New Roman"/>
          <w:color w:val="000000"/>
          <w:sz w:val="24"/>
          <w:szCs w:val="24"/>
        </w:rPr>
        <w:t>F (</w:t>
      </w:r>
      <w:r w:rsidR="003A1A77" w:rsidRPr="00145F50">
        <w:rPr>
          <w:rFonts w:ascii="Times" w:eastAsia="Times New Roman" w:hAnsi="Times" w:cs="Times New Roman"/>
          <w:color w:val="000000"/>
          <w:sz w:val="24"/>
          <w:szCs w:val="24"/>
        </w:rPr>
        <w:t xml:space="preserve">2, 207) = 4.3,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0.015]. The Post Hoc Tamhane test for the mean RDW-CV in IgG-positive group was significantly different from the mean RDW-CV in the IgM and IgG-positive groups (M = 1.34, SE = 0.39,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0.028). In addition, a significant difference in RDW-CV was also seen between the negative antibody group and IgM and IgG-positive groups (M = 2.06, SE = 0.44,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0.002). </w:t>
      </w:r>
    </w:p>
    <w:p w14:paraId="1261ACC5" w14:textId="1CD4BFEB" w:rsidR="003A1A77" w:rsidRPr="00145F50" w:rsidRDefault="005029F5" w:rsidP="00145F50">
      <w:pPr>
        <w:spacing w:before="120" w:after="120" w:line="480" w:lineRule="auto"/>
        <w:rPr>
          <w:rFonts w:ascii="Times" w:eastAsia="Times New Roman" w:hAnsi="Times" w:cs="Times New Roman"/>
          <w:b/>
          <w:bCs/>
          <w:sz w:val="24"/>
          <w:szCs w:val="24"/>
        </w:rPr>
      </w:pPr>
      <w:r w:rsidRPr="00145F50">
        <w:rPr>
          <w:rFonts w:ascii="Times" w:eastAsia="Times New Roman" w:hAnsi="Times" w:cs="Times New Roman"/>
          <w:b/>
          <w:bCs/>
          <w:sz w:val="24"/>
          <w:szCs w:val="24"/>
        </w:rPr>
        <w:t xml:space="preserve">Total </w:t>
      </w:r>
      <w:r w:rsidRPr="00145F50">
        <w:rPr>
          <w:rFonts w:ascii="Times" w:eastAsia="Times New Roman" w:hAnsi="Times" w:cs="Times New Roman"/>
          <w:b/>
          <w:bCs/>
          <w:color w:val="000000"/>
          <w:sz w:val="24"/>
          <w:szCs w:val="24"/>
        </w:rPr>
        <w:t>l</w:t>
      </w:r>
      <w:r w:rsidR="003A1A77" w:rsidRPr="00145F50">
        <w:rPr>
          <w:rFonts w:ascii="Times" w:eastAsia="Times New Roman" w:hAnsi="Times" w:cs="Times New Roman"/>
          <w:b/>
          <w:bCs/>
          <w:color w:val="000000"/>
          <w:sz w:val="24"/>
          <w:szCs w:val="24"/>
        </w:rPr>
        <w:t>eukocyte</w:t>
      </w:r>
      <w:r w:rsidRPr="00145F50">
        <w:rPr>
          <w:rFonts w:ascii="Times" w:eastAsia="Times New Roman" w:hAnsi="Times" w:cs="Times New Roman"/>
          <w:b/>
          <w:bCs/>
          <w:color w:val="000000"/>
          <w:sz w:val="24"/>
          <w:szCs w:val="24"/>
        </w:rPr>
        <w:t xml:space="preserve"> count.</w:t>
      </w:r>
      <w:r w:rsidRPr="00145F50">
        <w:rPr>
          <w:rFonts w:ascii="Times" w:eastAsia="Times New Roman" w:hAnsi="Times" w:cs="Times New Roman"/>
          <w:color w:val="000000"/>
          <w:sz w:val="24"/>
          <w:szCs w:val="24"/>
        </w:rPr>
        <w:t xml:space="preserve"> There</w:t>
      </w:r>
      <w:r w:rsidR="003A1A77" w:rsidRPr="00145F50">
        <w:rPr>
          <w:rFonts w:ascii="Times" w:eastAsia="Times New Roman" w:hAnsi="Times" w:cs="Times New Roman"/>
          <w:color w:val="000000"/>
          <w:sz w:val="24"/>
          <w:szCs w:val="24"/>
        </w:rPr>
        <w:t xml:space="preserve"> was no significant effect of mean leukocyte</w:t>
      </w:r>
      <w:r w:rsidRPr="00145F50">
        <w:rPr>
          <w:rFonts w:ascii="Times" w:eastAsia="Times New Roman" w:hAnsi="Times" w:cs="Times New Roman"/>
          <w:color w:val="000000"/>
          <w:sz w:val="24"/>
          <w:szCs w:val="24"/>
        </w:rPr>
        <w:t xml:space="preserve"> count</w:t>
      </w:r>
      <w:r w:rsidR="003A1A77" w:rsidRPr="00145F50">
        <w:rPr>
          <w:rFonts w:ascii="Times" w:eastAsia="Times New Roman" w:hAnsi="Times" w:cs="Times New Roman"/>
          <w:color w:val="000000"/>
          <w:sz w:val="24"/>
          <w:szCs w:val="24"/>
        </w:rPr>
        <w:t xml:space="preserve"> among the IgG-positive group, negative antibody group, and IgM and IgG-positive groups [F(2, 207) = 0.378, </w:t>
      </w:r>
      <w:r w:rsidR="003A1A77" w:rsidRPr="00145F50">
        <w:rPr>
          <w:rFonts w:ascii="Times" w:eastAsia="Times New Roman" w:hAnsi="Times" w:cs="Times New Roman"/>
          <w:i/>
          <w:iCs/>
          <w:color w:val="000000"/>
          <w:sz w:val="24"/>
          <w:szCs w:val="24"/>
        </w:rPr>
        <w:t>p</w:t>
      </w:r>
      <w:r w:rsidR="003A1A77" w:rsidRPr="00145F50">
        <w:rPr>
          <w:rFonts w:ascii="Times" w:eastAsia="Times New Roman" w:hAnsi="Times" w:cs="Times New Roman"/>
          <w:color w:val="000000"/>
          <w:sz w:val="24"/>
          <w:szCs w:val="24"/>
        </w:rPr>
        <w:t xml:space="preserve"> = 0.686]. </w:t>
      </w:r>
    </w:p>
    <w:p w14:paraId="728BFDAC" w14:textId="7DEF5B70"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Neutrophil</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A significant effect of mean neutrophil among the three immunological groups [F(2, 207) = 3.83, p = 0.023]. At least two groups had significant differences in terms of mean neutrophils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0.023). The Post Hoc Tamhane test demonstrated a significant difference in mean neutrophils between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0.015). However, it was not clinically significant (mean difference = 3.6). </w:t>
      </w:r>
    </w:p>
    <w:p w14:paraId="40355D9C" w14:textId="23C01839"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Lymphocyte percentage</w:t>
      </w:r>
      <w:r w:rsidR="005029F5" w:rsidRPr="00145F50">
        <w:rPr>
          <w:rFonts w:ascii="Times" w:eastAsia="Times New Roman" w:hAnsi="Times" w:cs="Times New Roman"/>
          <w:b/>
          <w:bCs/>
          <w:color w:val="000000"/>
          <w:sz w:val="24"/>
          <w:szCs w:val="24"/>
        </w:rPr>
        <w: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a significant effect of mean lymphocyte percentage among the IgG-positive group, negative antibody group, and IgM and IgG-positive groups [</w:t>
      </w:r>
      <w:r w:rsidR="005029F5"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3.76,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0.025]. Also, there were at least two groups with significant differences in mean lymphocyte percentage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0.025). According to the Post Hoc Tamhane result, there was a significant difference in mean lymphocyte percentage between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0.023) which did not differ clinically (mean difference = 3.44).</w:t>
      </w:r>
    </w:p>
    <w:p w14:paraId="79079735" w14:textId="298DF605"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lastRenderedPageBreak/>
        <w:t>Lymphocyte count</w:t>
      </w:r>
      <w:r w:rsidR="005029F5"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lymphocyte count among the three immunological groups [</w:t>
      </w:r>
      <w:r w:rsidR="00434A81"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2, 207) = 0.27,</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0.767].</w:t>
      </w:r>
    </w:p>
    <w:p w14:paraId="168A1869" w14:textId="7A17E1B6"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Monocytes</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 xml:space="preserve">There was a significant effect of mean monocytes among the IgG-positive group, negative antibody group, and IgM and IgG-positive groups [F(2, 207) = 47.83,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At least two groups had a significant difference in mean monocytes in terms of statistics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The Post Hoc Tamhane test showed a statistically significant difference in mean monocytes among the IgG-positive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However, it was not clinically significant (mean difference = 1.43). </w:t>
      </w:r>
    </w:p>
    <w:p w14:paraId="525A5AC9" w14:textId="121DF2B9" w:rsidR="003A1A77" w:rsidRPr="00145F50" w:rsidRDefault="003A1A77"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Eosinophil</w:t>
      </w:r>
      <w:r w:rsidR="00C776BD" w:rsidRPr="00145F50">
        <w:rPr>
          <w:rFonts w:ascii="Times" w:eastAsia="Times New Roman" w:hAnsi="Times" w:cs="Times New Roman"/>
          <w:b/>
          <w:bCs/>
          <w:color w:val="000000"/>
          <w:sz w:val="24"/>
          <w:szCs w:val="24"/>
        </w:rPr>
        <w:t xml:space="preserve">s. </w:t>
      </w:r>
      <w:r w:rsidRPr="00145F50">
        <w:rPr>
          <w:rFonts w:ascii="Times" w:eastAsia="Times New Roman" w:hAnsi="Times" w:cs="Times New Roman"/>
          <w:color w:val="000000"/>
          <w:sz w:val="24"/>
          <w:szCs w:val="24"/>
        </w:rPr>
        <w:t>A significant effect of mean eosinophils was observed among the three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 xml:space="preserve">2, 207) = 20.25,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Post Hoc Tamhane test demonstrated a statistically significant difference in mean eosinophils between the IgG group and negative antibody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as well as between the IgG-positive group and IgM and IgG-positive groups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with a mean difference was 1.51 and 1.99, respectively.</w:t>
      </w:r>
    </w:p>
    <w:p w14:paraId="6FC9FDF2" w14:textId="7A3B9FB6" w:rsidR="003A1A77" w:rsidRPr="00145F50" w:rsidRDefault="003A1A77"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Basophil</w:t>
      </w:r>
      <w:r w:rsidR="00C776BD" w:rsidRPr="00145F50">
        <w:rPr>
          <w:rFonts w:ascii="Times" w:eastAsia="Times New Roman" w:hAnsi="Times" w:cs="Times New Roman"/>
          <w:b/>
          <w:bCs/>
          <w:color w:val="000000"/>
          <w:sz w:val="24"/>
          <w:szCs w:val="24"/>
        </w:rPr>
        <w:t>s</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a significant effect of mean basophil among the IgG-positive group, negative antibody group, and IgM and IgG-positive groups [F</w:t>
      </w:r>
      <w:r w:rsidR="00C776BD" w:rsidRPr="00145F50">
        <w:rPr>
          <w:rFonts w:ascii="Times" w:eastAsia="Times New Roman" w:hAnsi="Times" w:cs="Times New Roman"/>
          <w:color w:val="000000"/>
          <w:sz w:val="24"/>
          <w:szCs w:val="24"/>
        </w:rPr>
        <w:t xml:space="preserve"> </w:t>
      </w:r>
      <w:r w:rsidRPr="00145F50">
        <w:rPr>
          <w:rFonts w:ascii="Times" w:eastAsia="Times New Roman" w:hAnsi="Times" w:cs="Times New Roman"/>
          <w:color w:val="000000"/>
          <w:sz w:val="24"/>
          <w:szCs w:val="24"/>
        </w:rPr>
        <w:t xml:space="preserve">(2, 207) = 21.17,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The Post Hoc Tamhane test showed a significant difference in mean basophil between </w:t>
      </w:r>
      <w:r w:rsidR="00A03466" w:rsidRPr="00145F50">
        <w:rPr>
          <w:rFonts w:ascii="Times" w:eastAsia="Times New Roman" w:hAnsi="Times" w:cs="Times New Roman"/>
          <w:color w:val="000000"/>
          <w:sz w:val="24"/>
          <w:szCs w:val="24"/>
        </w:rPr>
        <w:t xml:space="preserve">the </w:t>
      </w:r>
      <w:r w:rsidRPr="00145F50">
        <w:rPr>
          <w:rFonts w:ascii="Times" w:eastAsia="Times New Roman" w:hAnsi="Times" w:cs="Times New Roman"/>
          <w:color w:val="000000"/>
          <w:sz w:val="24"/>
          <w:szCs w:val="24"/>
        </w:rPr>
        <w:t>IgG-positive group and IgM and IgG group (</w:t>
      </w:r>
      <w:r w:rsidRPr="00145F50">
        <w:rPr>
          <w:rFonts w:ascii="Times" w:eastAsia="Times New Roman" w:hAnsi="Times" w:cs="Times New Roman"/>
          <w:i/>
          <w:iCs/>
          <w:color w:val="000000"/>
          <w:sz w:val="24"/>
          <w:szCs w:val="24"/>
        </w:rPr>
        <w:t>p</w:t>
      </w:r>
      <w:r w:rsidRPr="00145F50">
        <w:rPr>
          <w:rFonts w:ascii="Times" w:eastAsia="Times New Roman" w:hAnsi="Times" w:cs="Times New Roman"/>
          <w:color w:val="000000"/>
          <w:sz w:val="24"/>
          <w:szCs w:val="24"/>
        </w:rPr>
        <w:t xml:space="preserve"> = 0.000). However, the difference was not clinically significant (mean difference = 1.52). </w:t>
      </w:r>
    </w:p>
    <w:p w14:paraId="15B80850" w14:textId="77777777" w:rsidR="00C776BD" w:rsidRPr="00145F50" w:rsidRDefault="00C776BD" w:rsidP="00145F50">
      <w:pPr>
        <w:spacing w:before="120" w:after="120" w:line="480" w:lineRule="auto"/>
        <w:rPr>
          <w:rFonts w:ascii="Times" w:eastAsia="Times New Roman" w:hAnsi="Times" w:cs="Times New Roman"/>
          <w:sz w:val="24"/>
          <w:szCs w:val="24"/>
        </w:rPr>
      </w:pPr>
      <w:r w:rsidRPr="00145F50">
        <w:rPr>
          <w:rFonts w:ascii="Times" w:eastAsia="Times New Roman" w:hAnsi="Times" w:cs="Times New Roman"/>
          <w:b/>
          <w:bCs/>
          <w:color w:val="000000"/>
          <w:sz w:val="24"/>
          <w:szCs w:val="24"/>
        </w:rPr>
        <w:t>Platelet count</w:t>
      </w:r>
      <w:r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platelet count among the three immunological groups [F (2, 207) = 0.50,</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0.606].</w:t>
      </w:r>
    </w:p>
    <w:p w14:paraId="461E9145" w14:textId="64179717" w:rsidR="003A1A77" w:rsidRPr="00145F50" w:rsidRDefault="003A1A77" w:rsidP="00145F50">
      <w:pPr>
        <w:spacing w:before="120" w:after="120" w:line="480" w:lineRule="auto"/>
        <w:rPr>
          <w:rFonts w:ascii="Times" w:eastAsia="Times New Roman" w:hAnsi="Times" w:cs="Times New Roman"/>
          <w:color w:val="000000"/>
          <w:sz w:val="24"/>
          <w:szCs w:val="24"/>
        </w:rPr>
      </w:pPr>
      <w:r w:rsidRPr="00145F50">
        <w:rPr>
          <w:rFonts w:ascii="Times" w:eastAsia="Times New Roman" w:hAnsi="Times" w:cs="Times New Roman"/>
          <w:b/>
          <w:bCs/>
          <w:color w:val="000000"/>
          <w:sz w:val="24"/>
          <w:szCs w:val="24"/>
        </w:rPr>
        <w:t>NLR</w:t>
      </w:r>
      <w:r w:rsidR="00C776BD" w:rsidRPr="00145F50">
        <w:rPr>
          <w:rFonts w:ascii="Times" w:eastAsia="Times New Roman" w:hAnsi="Times" w:cs="Times New Roman"/>
          <w:sz w:val="24"/>
          <w:szCs w:val="24"/>
        </w:rPr>
        <w:t xml:space="preserve">: </w:t>
      </w:r>
      <w:r w:rsidRPr="00145F50">
        <w:rPr>
          <w:rFonts w:ascii="Times" w:eastAsia="Times New Roman" w:hAnsi="Times" w:cs="Times New Roman"/>
          <w:color w:val="000000"/>
          <w:sz w:val="24"/>
          <w:szCs w:val="24"/>
        </w:rPr>
        <w:t>There was no significant effect of mean NLR among the three immunological groups [</w:t>
      </w:r>
      <w:r w:rsidR="00C776BD" w:rsidRPr="00145F50">
        <w:rPr>
          <w:rFonts w:ascii="Times" w:eastAsia="Times New Roman" w:hAnsi="Times" w:cs="Times New Roman"/>
          <w:color w:val="000000"/>
          <w:sz w:val="24"/>
          <w:szCs w:val="24"/>
        </w:rPr>
        <w:t>F (</w:t>
      </w:r>
      <w:r w:rsidRPr="00145F50">
        <w:rPr>
          <w:rFonts w:ascii="Times" w:eastAsia="Times New Roman" w:hAnsi="Times" w:cs="Times New Roman"/>
          <w:color w:val="000000"/>
          <w:sz w:val="24"/>
          <w:szCs w:val="24"/>
        </w:rPr>
        <w:t>2, 207) = 2.56,</w:t>
      </w:r>
      <w:r w:rsidRPr="00145F50">
        <w:rPr>
          <w:rFonts w:ascii="Times" w:eastAsia="Times New Roman" w:hAnsi="Times" w:cs="Times New Roman"/>
          <w:i/>
          <w:iCs/>
          <w:color w:val="000000"/>
          <w:sz w:val="24"/>
          <w:szCs w:val="24"/>
        </w:rPr>
        <w:t xml:space="preserve"> p</w:t>
      </w:r>
      <w:r w:rsidRPr="00145F50">
        <w:rPr>
          <w:rFonts w:ascii="Times" w:eastAsia="Times New Roman" w:hAnsi="Times" w:cs="Times New Roman"/>
          <w:color w:val="000000"/>
          <w:sz w:val="24"/>
          <w:szCs w:val="24"/>
        </w:rPr>
        <w:t xml:space="preserve"> = 0.080].</w:t>
      </w:r>
    </w:p>
    <w:p w14:paraId="780C2924" w14:textId="0593377A" w:rsidR="00C776BD" w:rsidRPr="00145F50" w:rsidRDefault="00C776BD" w:rsidP="00145F50">
      <w:pPr>
        <w:spacing w:before="120" w:after="120" w:line="480" w:lineRule="auto"/>
        <w:rPr>
          <w:rFonts w:ascii="Times" w:eastAsia="Times New Roman" w:hAnsi="Times" w:cs="Times New Roman"/>
          <w:color w:val="000000"/>
          <w:sz w:val="24"/>
          <w:szCs w:val="24"/>
        </w:rPr>
      </w:pPr>
    </w:p>
    <w:p w14:paraId="3F1FBE3B" w14:textId="77777777" w:rsidR="0041051F" w:rsidRPr="00145F50" w:rsidRDefault="00C776BD"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b/>
          <w:bCs/>
          <w:color w:val="000000"/>
          <w:sz w:val="24"/>
          <w:szCs w:val="24"/>
        </w:rPr>
        <w:t>Herd immunity:</w:t>
      </w:r>
    </w:p>
    <w:p w14:paraId="635F7F84" w14:textId="15CF4803" w:rsidR="00E33D52" w:rsidRDefault="00E33D52" w:rsidP="00145F50">
      <w:pPr>
        <w:spacing w:before="120" w:after="120" w:line="480" w:lineRule="auto"/>
        <w:rPr>
          <w:rFonts w:ascii="Times" w:eastAsia="Times New Roman" w:hAnsi="Times" w:cs="Times New Roman"/>
          <w:bCs/>
          <w:color w:val="000000"/>
          <w:sz w:val="24"/>
          <w:szCs w:val="24"/>
        </w:rPr>
      </w:pPr>
      <w:r w:rsidRPr="00145F50">
        <w:rPr>
          <w:rFonts w:ascii="Times" w:eastAsia="Times New Roman" w:hAnsi="Times" w:cs="Times New Roman"/>
          <w:bCs/>
          <w:color w:val="000000"/>
          <w:sz w:val="24"/>
          <w:szCs w:val="24"/>
        </w:rPr>
        <w:t xml:space="preserve">The study also showed that out of 140 immune participants (IgG positive)  47% percent (n= 74) were vaccinated, 1% percent (n=1) had a history of previous COVID-19 infection, and  52 % percent n=73) were not vaccinated nor had any previous COVID-19 infection but still their IgG were positive and they were immune to COVID-19. This data predicts that herd immunity against COVID-19 is developing in the Pakistani Population. The detail has been given in </w:t>
      </w:r>
      <w:r w:rsidR="00145F50">
        <w:rPr>
          <w:rFonts w:ascii="Times" w:eastAsia="Times New Roman" w:hAnsi="Times" w:cs="Times New Roman"/>
          <w:bCs/>
          <w:color w:val="000000"/>
          <w:sz w:val="24"/>
          <w:szCs w:val="24"/>
        </w:rPr>
        <w:t>T</w:t>
      </w:r>
      <w:r w:rsidRPr="00145F50">
        <w:rPr>
          <w:rFonts w:ascii="Times" w:eastAsia="Times New Roman" w:hAnsi="Times" w:cs="Times New Roman"/>
          <w:bCs/>
          <w:color w:val="000000"/>
          <w:sz w:val="24"/>
          <w:szCs w:val="24"/>
        </w:rPr>
        <w:t>able 3</w:t>
      </w:r>
      <w:r w:rsidR="00145F50">
        <w:rPr>
          <w:rFonts w:ascii="Times" w:eastAsia="Times New Roman" w:hAnsi="Times" w:cs="Times New Roman"/>
          <w:bCs/>
          <w:color w:val="000000"/>
          <w:sz w:val="24"/>
          <w:szCs w:val="24"/>
        </w:rPr>
        <w:t>.</w:t>
      </w:r>
    </w:p>
    <w:p w14:paraId="33411A31" w14:textId="10F92B10" w:rsidR="00145F50" w:rsidRPr="00145F50" w:rsidRDefault="00145F50" w:rsidP="00145F50">
      <w:pPr>
        <w:spacing w:after="0" w:line="240" w:lineRule="auto"/>
        <w:rPr>
          <w:rFonts w:ascii="Times" w:eastAsia="Times New Roman" w:hAnsi="Times" w:cs="Times New Roman"/>
          <w:b/>
          <w:bCs/>
          <w:sz w:val="24"/>
          <w:szCs w:val="24"/>
        </w:rPr>
      </w:pPr>
      <w:r w:rsidRPr="00145F50">
        <w:rPr>
          <w:rFonts w:ascii="Times" w:eastAsia="Times New Roman" w:hAnsi="Times" w:cs="Times New Roman"/>
          <w:b/>
          <w:bCs/>
          <w:color w:val="000000"/>
          <w:sz w:val="24"/>
          <w:szCs w:val="24"/>
        </w:rPr>
        <w:t xml:space="preserve">Table </w:t>
      </w:r>
      <w:r>
        <w:rPr>
          <w:rFonts w:ascii="Times" w:eastAsia="Times New Roman" w:hAnsi="Times" w:cs="Times New Roman"/>
          <w:b/>
          <w:bCs/>
          <w:color w:val="000000"/>
          <w:sz w:val="24"/>
          <w:szCs w:val="24"/>
        </w:rPr>
        <w:t>3</w:t>
      </w:r>
      <w:r w:rsidRPr="00145F50">
        <w:rPr>
          <w:rFonts w:ascii="Times" w:eastAsia="Times New Roman" w:hAnsi="Times" w:cs="Times New Roman"/>
          <w:b/>
          <w:bCs/>
          <w:color w:val="000000"/>
          <w:sz w:val="24"/>
          <w:szCs w:val="24"/>
        </w:rPr>
        <w:t xml:space="preserve">. </w:t>
      </w:r>
      <w:r w:rsidR="00411D44">
        <w:rPr>
          <w:rFonts w:ascii="Times" w:eastAsia="Times New Roman" w:hAnsi="Times" w:cs="Times New Roman"/>
          <w:b/>
          <w:bCs/>
          <w:color w:val="000000"/>
          <w:sz w:val="24"/>
          <w:szCs w:val="24"/>
        </w:rPr>
        <w:t>Vaccination status in comparison to previous infection</w:t>
      </w:r>
    </w:p>
    <w:tbl>
      <w:tblPr>
        <w:tblStyle w:val="TableGrid"/>
        <w:tblW w:w="8974" w:type="dxa"/>
        <w:jc w:val="center"/>
        <w:tblLook w:val="04A0" w:firstRow="1" w:lastRow="0" w:firstColumn="1" w:lastColumn="0" w:noHBand="0" w:noVBand="1"/>
      </w:tblPr>
      <w:tblGrid>
        <w:gridCol w:w="2264"/>
        <w:gridCol w:w="1464"/>
        <w:gridCol w:w="1349"/>
        <w:gridCol w:w="1940"/>
        <w:gridCol w:w="8"/>
        <w:gridCol w:w="1949"/>
      </w:tblGrid>
      <w:tr w:rsidR="00E33D52" w:rsidRPr="00145F50" w14:paraId="33931FF8" w14:textId="77777777" w:rsidTr="00145F50">
        <w:trPr>
          <w:trHeight w:val="924"/>
          <w:jc w:val="center"/>
        </w:trPr>
        <w:tc>
          <w:tcPr>
            <w:tcW w:w="2264" w:type="dxa"/>
          </w:tcPr>
          <w:p w14:paraId="65240F32" w14:textId="266B803F" w:rsidR="00E33D52" w:rsidRPr="00145F50" w:rsidRDefault="00E33D52" w:rsidP="00145F50">
            <w:pPr>
              <w:spacing w:before="120" w:after="120"/>
              <w:jc w:val="center"/>
              <w:rPr>
                <w:rFonts w:ascii="Times" w:hAnsi="Times"/>
                <w:b/>
              </w:rPr>
            </w:pPr>
            <w:r w:rsidRPr="00145F50">
              <w:rPr>
                <w:rFonts w:ascii="Times" w:hAnsi="Times"/>
                <w:b/>
              </w:rPr>
              <w:t>IgG positive</w:t>
            </w:r>
          </w:p>
        </w:tc>
        <w:tc>
          <w:tcPr>
            <w:tcW w:w="1464" w:type="dxa"/>
          </w:tcPr>
          <w:p w14:paraId="3367E4A1" w14:textId="77777777" w:rsidR="00E33D52" w:rsidRPr="00145F50" w:rsidRDefault="00E33D52" w:rsidP="00145F50">
            <w:pPr>
              <w:spacing w:before="120" w:after="120"/>
              <w:jc w:val="center"/>
              <w:rPr>
                <w:rFonts w:ascii="Times" w:hAnsi="Times"/>
                <w:b/>
              </w:rPr>
            </w:pPr>
            <w:r w:rsidRPr="00145F50">
              <w:rPr>
                <w:rFonts w:ascii="Times" w:hAnsi="Times"/>
                <w:b/>
              </w:rPr>
              <w:t>Total (n=140)</w:t>
            </w:r>
          </w:p>
        </w:tc>
        <w:tc>
          <w:tcPr>
            <w:tcW w:w="1349" w:type="dxa"/>
          </w:tcPr>
          <w:p w14:paraId="33BACACF" w14:textId="0523B9A5" w:rsidR="00E33D52" w:rsidRPr="00145F50" w:rsidRDefault="00E33D52" w:rsidP="00145F50">
            <w:pPr>
              <w:spacing w:before="120" w:after="120"/>
              <w:jc w:val="center"/>
              <w:rPr>
                <w:rFonts w:ascii="Times" w:hAnsi="Times"/>
                <w:b/>
              </w:rPr>
            </w:pPr>
            <w:r w:rsidRPr="00145F50">
              <w:rPr>
                <w:rFonts w:ascii="Times" w:hAnsi="Times"/>
                <w:b/>
              </w:rPr>
              <w:t>Percentage</w:t>
            </w:r>
          </w:p>
        </w:tc>
        <w:tc>
          <w:tcPr>
            <w:tcW w:w="3897" w:type="dxa"/>
            <w:gridSpan w:val="3"/>
          </w:tcPr>
          <w:p w14:paraId="20032445" w14:textId="4695B0BA" w:rsidR="00E33D52" w:rsidRPr="00145F50" w:rsidRDefault="00E33D52" w:rsidP="00145F50">
            <w:pPr>
              <w:spacing w:before="120" w:after="120"/>
              <w:jc w:val="center"/>
              <w:rPr>
                <w:rFonts w:ascii="Times" w:hAnsi="Times"/>
                <w:b/>
              </w:rPr>
            </w:pPr>
            <w:r w:rsidRPr="00145F50">
              <w:rPr>
                <w:rFonts w:ascii="Times" w:hAnsi="Times"/>
                <w:b/>
              </w:rPr>
              <w:t>Division</w:t>
            </w:r>
          </w:p>
        </w:tc>
      </w:tr>
      <w:tr w:rsidR="00E33D52" w:rsidRPr="00145F50" w14:paraId="418E5001" w14:textId="77777777" w:rsidTr="00145F50">
        <w:trPr>
          <w:trHeight w:val="765"/>
          <w:jc w:val="center"/>
        </w:trPr>
        <w:tc>
          <w:tcPr>
            <w:tcW w:w="2264" w:type="dxa"/>
            <w:vMerge w:val="restart"/>
          </w:tcPr>
          <w:p w14:paraId="2E3E29B6" w14:textId="77A9BBD7" w:rsidR="00E33D52" w:rsidRPr="00145F50" w:rsidRDefault="00E33D52" w:rsidP="00145F50">
            <w:pPr>
              <w:spacing w:before="120" w:after="120"/>
              <w:jc w:val="center"/>
              <w:rPr>
                <w:rFonts w:ascii="Times" w:hAnsi="Times"/>
              </w:rPr>
            </w:pPr>
            <w:r w:rsidRPr="00145F50">
              <w:rPr>
                <w:rFonts w:ascii="Times" w:hAnsi="Times"/>
              </w:rPr>
              <w:t>Vaccinated</w:t>
            </w:r>
          </w:p>
          <w:p w14:paraId="21D302EF" w14:textId="77777777" w:rsidR="00E33D52" w:rsidRPr="00145F50" w:rsidRDefault="00E33D52" w:rsidP="00145F50">
            <w:pPr>
              <w:spacing w:before="120" w:after="120"/>
              <w:jc w:val="center"/>
              <w:rPr>
                <w:rFonts w:ascii="Times" w:hAnsi="Times"/>
              </w:rPr>
            </w:pPr>
          </w:p>
          <w:p w14:paraId="3724602B" w14:textId="77777777" w:rsidR="00E33D52" w:rsidRPr="00145F50" w:rsidRDefault="00E33D52" w:rsidP="00145F50">
            <w:pPr>
              <w:spacing w:before="120" w:after="120"/>
              <w:jc w:val="center"/>
              <w:rPr>
                <w:rFonts w:ascii="Times" w:hAnsi="Times"/>
              </w:rPr>
            </w:pPr>
          </w:p>
        </w:tc>
        <w:tc>
          <w:tcPr>
            <w:tcW w:w="1464" w:type="dxa"/>
            <w:vMerge w:val="restart"/>
          </w:tcPr>
          <w:p w14:paraId="098A2731" w14:textId="77777777" w:rsidR="00E33D52" w:rsidRPr="00145F50" w:rsidRDefault="00E33D52" w:rsidP="00145F50">
            <w:pPr>
              <w:spacing w:before="120" w:after="120"/>
              <w:jc w:val="center"/>
              <w:rPr>
                <w:rFonts w:ascii="Times" w:hAnsi="Times"/>
              </w:rPr>
            </w:pPr>
            <w:r w:rsidRPr="00145F50">
              <w:rPr>
                <w:rFonts w:ascii="Times" w:hAnsi="Times"/>
              </w:rPr>
              <w:t>n=66</w:t>
            </w:r>
          </w:p>
        </w:tc>
        <w:tc>
          <w:tcPr>
            <w:tcW w:w="1349" w:type="dxa"/>
            <w:vMerge w:val="restart"/>
          </w:tcPr>
          <w:p w14:paraId="140E46EA" w14:textId="77777777" w:rsidR="00E33D52" w:rsidRPr="00145F50" w:rsidRDefault="00E33D52" w:rsidP="00145F50">
            <w:pPr>
              <w:spacing w:before="120" w:after="120"/>
              <w:jc w:val="center"/>
              <w:rPr>
                <w:rFonts w:ascii="Times" w:hAnsi="Times"/>
              </w:rPr>
            </w:pPr>
            <w:r w:rsidRPr="00145F50">
              <w:rPr>
                <w:rFonts w:ascii="Times" w:hAnsi="Times"/>
              </w:rPr>
              <w:t>47%</w:t>
            </w:r>
          </w:p>
        </w:tc>
        <w:tc>
          <w:tcPr>
            <w:tcW w:w="1940" w:type="dxa"/>
          </w:tcPr>
          <w:p w14:paraId="02C336C2" w14:textId="0AF9FEAA" w:rsidR="00E33D52" w:rsidRPr="00145F50" w:rsidRDefault="00411D44" w:rsidP="00145F50">
            <w:pPr>
              <w:spacing w:before="120" w:after="120"/>
              <w:jc w:val="center"/>
              <w:rPr>
                <w:rFonts w:ascii="Times" w:hAnsi="Times"/>
              </w:rPr>
            </w:pPr>
            <w:r>
              <w:rPr>
                <w:rFonts w:ascii="Times" w:hAnsi="Times"/>
              </w:rPr>
              <w:t>W</w:t>
            </w:r>
            <w:r w:rsidR="00E33D52" w:rsidRPr="00145F50">
              <w:rPr>
                <w:rFonts w:ascii="Times" w:hAnsi="Times"/>
              </w:rPr>
              <w:t>ithout previous infection</w:t>
            </w:r>
          </w:p>
        </w:tc>
        <w:tc>
          <w:tcPr>
            <w:tcW w:w="1957" w:type="dxa"/>
            <w:gridSpan w:val="2"/>
          </w:tcPr>
          <w:p w14:paraId="1618695A" w14:textId="77777777" w:rsidR="00E33D52" w:rsidRPr="00145F50" w:rsidRDefault="00E33D52" w:rsidP="00145F50">
            <w:pPr>
              <w:spacing w:before="120" w:after="120"/>
              <w:jc w:val="center"/>
              <w:rPr>
                <w:rFonts w:ascii="Times" w:hAnsi="Times"/>
              </w:rPr>
            </w:pPr>
            <w:r w:rsidRPr="00145F50">
              <w:rPr>
                <w:rFonts w:ascii="Times" w:hAnsi="Times"/>
              </w:rPr>
              <w:t>87%  (n=58)</w:t>
            </w:r>
          </w:p>
        </w:tc>
      </w:tr>
      <w:tr w:rsidR="00E33D52" w:rsidRPr="00145F50" w14:paraId="2DD66B1C" w14:textId="77777777" w:rsidTr="00145F50">
        <w:trPr>
          <w:trHeight w:val="765"/>
          <w:jc w:val="center"/>
        </w:trPr>
        <w:tc>
          <w:tcPr>
            <w:tcW w:w="2264" w:type="dxa"/>
            <w:vMerge/>
          </w:tcPr>
          <w:p w14:paraId="0BA00A96" w14:textId="77777777" w:rsidR="00E33D52" w:rsidRPr="00145F50" w:rsidRDefault="00E33D52" w:rsidP="00145F50">
            <w:pPr>
              <w:spacing w:before="120" w:after="120"/>
              <w:jc w:val="center"/>
              <w:rPr>
                <w:rFonts w:ascii="Times" w:hAnsi="Times"/>
              </w:rPr>
            </w:pPr>
          </w:p>
        </w:tc>
        <w:tc>
          <w:tcPr>
            <w:tcW w:w="1464" w:type="dxa"/>
            <w:vMerge/>
          </w:tcPr>
          <w:p w14:paraId="15C2D644" w14:textId="77777777" w:rsidR="00E33D52" w:rsidRPr="00145F50" w:rsidRDefault="00E33D52" w:rsidP="00145F50">
            <w:pPr>
              <w:spacing w:before="120" w:after="120"/>
              <w:jc w:val="center"/>
              <w:rPr>
                <w:rFonts w:ascii="Times" w:hAnsi="Times"/>
              </w:rPr>
            </w:pPr>
          </w:p>
        </w:tc>
        <w:tc>
          <w:tcPr>
            <w:tcW w:w="1349" w:type="dxa"/>
            <w:vMerge/>
          </w:tcPr>
          <w:p w14:paraId="6EA2A3E6" w14:textId="77777777" w:rsidR="00E33D52" w:rsidRPr="00145F50" w:rsidRDefault="00E33D52" w:rsidP="00145F50">
            <w:pPr>
              <w:spacing w:before="120" w:after="120"/>
              <w:jc w:val="center"/>
              <w:rPr>
                <w:rFonts w:ascii="Times" w:hAnsi="Times"/>
              </w:rPr>
            </w:pPr>
          </w:p>
        </w:tc>
        <w:tc>
          <w:tcPr>
            <w:tcW w:w="1940" w:type="dxa"/>
          </w:tcPr>
          <w:p w14:paraId="7076AD68" w14:textId="7379E6B2" w:rsidR="00E33D52" w:rsidRPr="00145F50" w:rsidRDefault="00411D44" w:rsidP="00145F50">
            <w:pPr>
              <w:spacing w:before="120" w:after="120"/>
              <w:jc w:val="center"/>
              <w:rPr>
                <w:rFonts w:ascii="Times" w:hAnsi="Times"/>
              </w:rPr>
            </w:pPr>
            <w:r>
              <w:rPr>
                <w:rFonts w:ascii="Times" w:hAnsi="Times"/>
              </w:rPr>
              <w:t>P</w:t>
            </w:r>
            <w:r w:rsidR="00E33D52" w:rsidRPr="00145F50">
              <w:rPr>
                <w:rFonts w:ascii="Times" w:hAnsi="Times"/>
              </w:rPr>
              <w:t>revious infection</w:t>
            </w:r>
          </w:p>
        </w:tc>
        <w:tc>
          <w:tcPr>
            <w:tcW w:w="1957" w:type="dxa"/>
            <w:gridSpan w:val="2"/>
          </w:tcPr>
          <w:p w14:paraId="13E75C8E" w14:textId="77777777" w:rsidR="00E33D52" w:rsidRPr="00145F50" w:rsidRDefault="00E33D52" w:rsidP="00145F50">
            <w:pPr>
              <w:spacing w:before="120" w:after="120"/>
              <w:jc w:val="center"/>
              <w:rPr>
                <w:rFonts w:ascii="Times" w:hAnsi="Times"/>
              </w:rPr>
            </w:pPr>
            <w:r w:rsidRPr="00145F50">
              <w:rPr>
                <w:rFonts w:ascii="Times" w:hAnsi="Times"/>
              </w:rPr>
              <w:t>8%    (n=12)</w:t>
            </w:r>
          </w:p>
        </w:tc>
      </w:tr>
      <w:tr w:rsidR="00E33D52" w:rsidRPr="00145F50" w14:paraId="1B30A127" w14:textId="77777777" w:rsidTr="00145F50">
        <w:trPr>
          <w:trHeight w:val="468"/>
          <w:jc w:val="center"/>
        </w:trPr>
        <w:tc>
          <w:tcPr>
            <w:tcW w:w="2264" w:type="dxa"/>
            <w:vMerge w:val="restart"/>
          </w:tcPr>
          <w:p w14:paraId="15D7DB81" w14:textId="77777777" w:rsidR="00E33D52" w:rsidRPr="00145F50" w:rsidRDefault="00E33D52" w:rsidP="00145F50">
            <w:pPr>
              <w:spacing w:before="120" w:after="120"/>
              <w:jc w:val="center"/>
              <w:rPr>
                <w:rFonts w:ascii="Times" w:hAnsi="Times"/>
              </w:rPr>
            </w:pPr>
            <w:r w:rsidRPr="00145F50">
              <w:rPr>
                <w:rFonts w:ascii="Times" w:hAnsi="Times"/>
              </w:rPr>
              <w:t>Non vaccinated</w:t>
            </w:r>
          </w:p>
        </w:tc>
        <w:tc>
          <w:tcPr>
            <w:tcW w:w="1464" w:type="dxa"/>
            <w:vMerge w:val="restart"/>
          </w:tcPr>
          <w:p w14:paraId="150C9E89" w14:textId="77777777" w:rsidR="00E33D52" w:rsidRPr="00145F50" w:rsidRDefault="00E33D52" w:rsidP="00145F50">
            <w:pPr>
              <w:spacing w:before="120" w:after="120"/>
              <w:jc w:val="center"/>
              <w:rPr>
                <w:rFonts w:ascii="Times" w:hAnsi="Times"/>
              </w:rPr>
            </w:pPr>
            <w:r w:rsidRPr="00145F50">
              <w:rPr>
                <w:rFonts w:ascii="Times" w:hAnsi="Times"/>
              </w:rPr>
              <w:t>n=74</w:t>
            </w:r>
          </w:p>
        </w:tc>
        <w:tc>
          <w:tcPr>
            <w:tcW w:w="1349" w:type="dxa"/>
            <w:vMerge w:val="restart"/>
          </w:tcPr>
          <w:p w14:paraId="202AA9DD" w14:textId="77777777" w:rsidR="00E33D52" w:rsidRPr="00145F50" w:rsidRDefault="00E33D52" w:rsidP="00145F50">
            <w:pPr>
              <w:spacing w:before="120" w:after="120"/>
              <w:jc w:val="center"/>
              <w:rPr>
                <w:rFonts w:ascii="Times" w:hAnsi="Times"/>
              </w:rPr>
            </w:pPr>
            <w:r w:rsidRPr="00145F50">
              <w:rPr>
                <w:rFonts w:ascii="Times" w:hAnsi="Times"/>
              </w:rPr>
              <w:t>52%</w:t>
            </w:r>
          </w:p>
        </w:tc>
        <w:tc>
          <w:tcPr>
            <w:tcW w:w="1948" w:type="dxa"/>
            <w:gridSpan w:val="2"/>
          </w:tcPr>
          <w:p w14:paraId="1FC350B0" w14:textId="45FCA5EB" w:rsidR="00E33D52" w:rsidRPr="00145F50" w:rsidRDefault="00E33D52" w:rsidP="00145F50">
            <w:pPr>
              <w:spacing w:before="120" w:after="120"/>
              <w:jc w:val="center"/>
              <w:rPr>
                <w:rFonts w:ascii="Times" w:hAnsi="Times"/>
              </w:rPr>
            </w:pPr>
            <w:r w:rsidRPr="00145F50">
              <w:rPr>
                <w:rFonts w:ascii="Times" w:hAnsi="Times"/>
              </w:rPr>
              <w:t xml:space="preserve">Without </w:t>
            </w:r>
            <w:r w:rsidR="00411D44">
              <w:rPr>
                <w:rFonts w:ascii="Times" w:hAnsi="Times"/>
              </w:rPr>
              <w:t xml:space="preserve">previous </w:t>
            </w:r>
            <w:r w:rsidRPr="00145F50">
              <w:rPr>
                <w:rFonts w:ascii="Times" w:hAnsi="Times"/>
              </w:rPr>
              <w:t>infection</w:t>
            </w:r>
          </w:p>
        </w:tc>
        <w:tc>
          <w:tcPr>
            <w:tcW w:w="1949" w:type="dxa"/>
          </w:tcPr>
          <w:p w14:paraId="22FB3BC4" w14:textId="77777777" w:rsidR="00E33D52" w:rsidRPr="00145F50" w:rsidRDefault="00E33D52" w:rsidP="00145F50">
            <w:pPr>
              <w:spacing w:before="120" w:after="120"/>
              <w:jc w:val="center"/>
              <w:rPr>
                <w:rFonts w:ascii="Times" w:hAnsi="Times"/>
              </w:rPr>
            </w:pPr>
            <w:r w:rsidRPr="00145F50">
              <w:rPr>
                <w:rFonts w:ascii="Times" w:hAnsi="Times"/>
              </w:rPr>
              <w:t>98%  (n=73)</w:t>
            </w:r>
          </w:p>
        </w:tc>
      </w:tr>
      <w:tr w:rsidR="00E33D52" w:rsidRPr="00145F50" w14:paraId="325E531C" w14:textId="77777777" w:rsidTr="00145F50">
        <w:trPr>
          <w:trHeight w:val="467"/>
          <w:jc w:val="center"/>
        </w:trPr>
        <w:tc>
          <w:tcPr>
            <w:tcW w:w="2264" w:type="dxa"/>
            <w:vMerge/>
          </w:tcPr>
          <w:p w14:paraId="33A30B91" w14:textId="77777777" w:rsidR="00E33D52" w:rsidRPr="00145F50" w:rsidRDefault="00E33D52" w:rsidP="00145F50">
            <w:pPr>
              <w:spacing w:before="120" w:after="120"/>
              <w:jc w:val="center"/>
              <w:rPr>
                <w:rFonts w:ascii="Times" w:hAnsi="Times"/>
              </w:rPr>
            </w:pPr>
          </w:p>
        </w:tc>
        <w:tc>
          <w:tcPr>
            <w:tcW w:w="1464" w:type="dxa"/>
            <w:vMerge/>
          </w:tcPr>
          <w:p w14:paraId="10FF8E93" w14:textId="77777777" w:rsidR="00E33D52" w:rsidRPr="00145F50" w:rsidRDefault="00E33D52" w:rsidP="00145F50">
            <w:pPr>
              <w:spacing w:before="120" w:after="120"/>
              <w:jc w:val="center"/>
              <w:rPr>
                <w:rFonts w:ascii="Times" w:hAnsi="Times"/>
              </w:rPr>
            </w:pPr>
          </w:p>
        </w:tc>
        <w:tc>
          <w:tcPr>
            <w:tcW w:w="1349" w:type="dxa"/>
            <w:vMerge/>
          </w:tcPr>
          <w:p w14:paraId="370D4929" w14:textId="77777777" w:rsidR="00E33D52" w:rsidRPr="00145F50" w:rsidRDefault="00E33D52" w:rsidP="00145F50">
            <w:pPr>
              <w:spacing w:before="120" w:after="120"/>
              <w:jc w:val="center"/>
              <w:rPr>
                <w:rFonts w:ascii="Times" w:hAnsi="Times"/>
              </w:rPr>
            </w:pPr>
          </w:p>
        </w:tc>
        <w:tc>
          <w:tcPr>
            <w:tcW w:w="1948" w:type="dxa"/>
            <w:gridSpan w:val="2"/>
          </w:tcPr>
          <w:p w14:paraId="13BC86BC" w14:textId="5BD8B742" w:rsidR="00E33D52" w:rsidRPr="00145F50" w:rsidRDefault="00411D44" w:rsidP="00145F50">
            <w:pPr>
              <w:spacing w:before="120" w:after="120"/>
              <w:jc w:val="center"/>
              <w:rPr>
                <w:rFonts w:ascii="Times" w:hAnsi="Times"/>
              </w:rPr>
            </w:pPr>
            <w:r>
              <w:rPr>
                <w:rFonts w:ascii="Times" w:hAnsi="Times"/>
              </w:rPr>
              <w:t xml:space="preserve">Previous </w:t>
            </w:r>
            <w:r w:rsidR="00E33D52" w:rsidRPr="00145F50">
              <w:rPr>
                <w:rFonts w:ascii="Times" w:hAnsi="Times"/>
              </w:rPr>
              <w:t>infection</w:t>
            </w:r>
          </w:p>
        </w:tc>
        <w:tc>
          <w:tcPr>
            <w:tcW w:w="1949" w:type="dxa"/>
          </w:tcPr>
          <w:p w14:paraId="42898FCC" w14:textId="77777777" w:rsidR="00E33D52" w:rsidRPr="00145F50" w:rsidRDefault="00E33D52" w:rsidP="00145F50">
            <w:pPr>
              <w:spacing w:before="120" w:after="120"/>
              <w:jc w:val="center"/>
              <w:rPr>
                <w:rFonts w:ascii="Times" w:hAnsi="Times"/>
              </w:rPr>
            </w:pPr>
            <w:r w:rsidRPr="00145F50">
              <w:rPr>
                <w:rFonts w:ascii="Times" w:hAnsi="Times"/>
              </w:rPr>
              <w:t>1%    (n=1)</w:t>
            </w:r>
          </w:p>
        </w:tc>
      </w:tr>
    </w:tbl>
    <w:p w14:paraId="716B9945" w14:textId="0C7648D1" w:rsidR="0041051F" w:rsidRPr="00145F50" w:rsidRDefault="003A1A77" w:rsidP="00145F50">
      <w:pPr>
        <w:spacing w:before="120" w:after="120" w:line="480" w:lineRule="auto"/>
        <w:rPr>
          <w:rFonts w:ascii="Times" w:eastAsia="Times New Roman" w:hAnsi="Times" w:cs="Times New Roman"/>
          <w:b/>
          <w:bCs/>
          <w:color w:val="000000"/>
          <w:sz w:val="24"/>
          <w:szCs w:val="24"/>
        </w:rPr>
      </w:pPr>
      <w:r w:rsidRPr="00145F50">
        <w:rPr>
          <w:rFonts w:ascii="Times" w:eastAsia="Times New Roman" w:hAnsi="Times" w:cs="Times New Roman"/>
          <w:sz w:val="24"/>
          <w:szCs w:val="24"/>
        </w:rPr>
        <w:br/>
      </w:r>
      <w:r w:rsidRPr="00145F50">
        <w:rPr>
          <w:rFonts w:ascii="Times" w:eastAsia="Times New Roman" w:hAnsi="Times" w:cs="Times New Roman"/>
          <w:b/>
          <w:bCs/>
          <w:color w:val="000000"/>
          <w:sz w:val="24"/>
          <w:szCs w:val="24"/>
        </w:rPr>
        <w:t>Discussion</w:t>
      </w:r>
    </w:p>
    <w:p w14:paraId="28C1BC6E" w14:textId="32BB728B" w:rsidR="00E33D52" w:rsidRPr="00145F50" w:rsidRDefault="00E33D52" w:rsidP="00145F50">
      <w:pPr>
        <w:spacing w:before="120" w:after="120" w:line="480" w:lineRule="auto"/>
        <w:rPr>
          <w:rFonts w:ascii="Times" w:hAnsi="Times"/>
        </w:rPr>
      </w:pPr>
      <w:r w:rsidRPr="00145F50">
        <w:rPr>
          <w:rFonts w:ascii="Times" w:hAnsi="Times"/>
        </w:rPr>
        <w:t>The identification of biomarkers for immunological efficacy through several longitudinal research on immune system responses around the world may aid in combating this infectious disease that i</w:t>
      </w:r>
      <w:r w:rsidR="00572AAE" w:rsidRPr="00145F50">
        <w:rPr>
          <w:rFonts w:ascii="Times" w:hAnsi="Times"/>
        </w:rPr>
        <w:t>s spread all over the world. [12</w:t>
      </w:r>
      <w:r w:rsidRPr="00145F50">
        <w:rPr>
          <w:rFonts w:ascii="Times" w:hAnsi="Times"/>
        </w:rPr>
        <w:t xml:space="preserve">] </w:t>
      </w:r>
    </w:p>
    <w:p w14:paraId="2B66888D" w14:textId="6574C73B" w:rsidR="00E33D52" w:rsidRPr="00145F50" w:rsidRDefault="00E33D52" w:rsidP="00145F50">
      <w:pPr>
        <w:spacing w:before="120" w:after="120" w:line="480" w:lineRule="auto"/>
        <w:rPr>
          <w:rFonts w:ascii="Times" w:hAnsi="Times"/>
        </w:rPr>
      </w:pPr>
      <w:r w:rsidRPr="00145F50">
        <w:rPr>
          <w:rFonts w:ascii="Times" w:hAnsi="Times"/>
        </w:rPr>
        <w:t>The novel scope of this research included the investigation of various hematological parameters to predict immune response in healthy individuals against covid 19 These parameters included hemoglobin</w:t>
      </w:r>
      <w:r w:rsidR="006B5E32" w:rsidRPr="00145F50">
        <w:rPr>
          <w:rFonts w:ascii="Times" w:hAnsi="Times"/>
        </w:rPr>
        <w:t xml:space="preserve"> (Hb)</w:t>
      </w:r>
      <w:r w:rsidRPr="00145F50">
        <w:rPr>
          <w:rFonts w:ascii="Times" w:hAnsi="Times"/>
        </w:rPr>
        <w:t xml:space="preserve">, </w:t>
      </w:r>
      <w:r w:rsidRPr="00145F50">
        <w:rPr>
          <w:rFonts w:ascii="Times" w:hAnsi="Times"/>
        </w:rPr>
        <w:lastRenderedPageBreak/>
        <w:t>hematocr</w:t>
      </w:r>
      <w:r w:rsidR="006B5E32" w:rsidRPr="00145F50">
        <w:rPr>
          <w:rFonts w:ascii="Times" w:hAnsi="Times"/>
        </w:rPr>
        <w:t>it (HCT),  Mean Corpuscular Volume (MCV)</w:t>
      </w:r>
      <w:r w:rsidRPr="00145F50">
        <w:rPr>
          <w:rFonts w:ascii="Times" w:hAnsi="Times"/>
        </w:rPr>
        <w:t>,</w:t>
      </w:r>
      <w:r w:rsidR="006B5E32" w:rsidRPr="00145F50">
        <w:rPr>
          <w:rFonts w:ascii="Times" w:hAnsi="Times"/>
        </w:rPr>
        <w:t xml:space="preserve"> Mean corpuscular hemoglobin concentration (MCHC), white blood cells (</w:t>
      </w:r>
      <w:r w:rsidRPr="00145F50">
        <w:rPr>
          <w:rFonts w:ascii="Times" w:hAnsi="Times"/>
        </w:rPr>
        <w:t>WBcs</w:t>
      </w:r>
      <w:r w:rsidR="006B5E32" w:rsidRPr="00145F50">
        <w:rPr>
          <w:rFonts w:ascii="Times" w:hAnsi="Times"/>
        </w:rPr>
        <w:t xml:space="preserve">), </w:t>
      </w:r>
      <w:r w:rsidRPr="00145F50">
        <w:rPr>
          <w:rFonts w:ascii="Times" w:hAnsi="Times"/>
        </w:rPr>
        <w:t xml:space="preserve"> and its subtypes.</w:t>
      </w:r>
    </w:p>
    <w:p w14:paraId="179152BB" w14:textId="2C6AA1AF" w:rsidR="00E33D52" w:rsidRPr="00145F50" w:rsidRDefault="00E33D52" w:rsidP="00145F50">
      <w:pPr>
        <w:spacing w:before="120" w:after="120" w:line="480" w:lineRule="auto"/>
        <w:rPr>
          <w:rFonts w:ascii="Times" w:hAnsi="Times"/>
        </w:rPr>
      </w:pPr>
      <w:r w:rsidRPr="00145F50">
        <w:rPr>
          <w:rFonts w:ascii="Times" w:hAnsi="Times"/>
        </w:rPr>
        <w:t xml:space="preserve"> In our findings a statistically significant effect was found among the three gr</w:t>
      </w:r>
      <w:r w:rsidR="006B5E32" w:rsidRPr="00145F50">
        <w:rPr>
          <w:rFonts w:ascii="Times" w:hAnsi="Times"/>
        </w:rPr>
        <w:t>oups in terms of mean Hb level, mean HCT</w:t>
      </w:r>
      <w:r w:rsidRPr="00145F50">
        <w:rPr>
          <w:rFonts w:ascii="Times" w:hAnsi="Times"/>
        </w:rPr>
        <w:t xml:space="preserve">, </w:t>
      </w:r>
      <w:r w:rsidR="006B5E32" w:rsidRPr="00145F50">
        <w:rPr>
          <w:rFonts w:ascii="Times" w:hAnsi="Times"/>
        </w:rPr>
        <w:t>MCHC</w:t>
      </w:r>
      <w:r w:rsidRPr="00145F50">
        <w:rPr>
          <w:rFonts w:ascii="Times" w:hAnsi="Times"/>
        </w:rPr>
        <w:t xml:space="preserve">, mean </w:t>
      </w:r>
      <w:r w:rsidR="006B5E32" w:rsidRPr="00145F50">
        <w:rPr>
          <w:rFonts w:ascii="Times" w:hAnsi="Times"/>
        </w:rPr>
        <w:t>RBC</w:t>
      </w:r>
      <w:r w:rsidRPr="00145F50">
        <w:rPr>
          <w:rFonts w:ascii="Times" w:hAnsi="Times"/>
        </w:rPr>
        <w:t xml:space="preserve"> count, RDW-CV, mean lymphocyte, mean neutrophil, mean eosinophils and mean basophil but the mean values of these parameters are in normal It shows that although the difference is not clinically significant, it is statistically significant. Similarly in another study COVID-19 cases were found to have significantly lower levels of Hb concentration MCH, MCHC, and MCV in comparison with negative patients, this result being quite similar to that of</w:t>
      </w:r>
      <w:r w:rsidR="00572AAE" w:rsidRPr="00145F50">
        <w:rPr>
          <w:rFonts w:ascii="Times" w:hAnsi="Times"/>
        </w:rPr>
        <w:t xml:space="preserve"> previously reported studies [13</w:t>
      </w:r>
      <w:r w:rsidRPr="00145F50">
        <w:rPr>
          <w:rFonts w:ascii="Times" w:hAnsi="Times"/>
        </w:rPr>
        <w:t xml:space="preserve">] This low </w:t>
      </w:r>
      <w:r w:rsidR="006B5E32" w:rsidRPr="00145F50">
        <w:rPr>
          <w:rFonts w:ascii="Times" w:hAnsi="Times"/>
        </w:rPr>
        <w:t>Hb</w:t>
      </w:r>
      <w:r w:rsidRPr="00145F50">
        <w:rPr>
          <w:rFonts w:ascii="Times" w:hAnsi="Times"/>
        </w:rPr>
        <w:t xml:space="preserve"> level could be associated with the action of the virus against the development or degradation of RBC or the existence of comorbidities however previous research, RBC count had no significant indi</w:t>
      </w:r>
      <w:r w:rsidR="00572AAE" w:rsidRPr="00145F50">
        <w:rPr>
          <w:rFonts w:ascii="Times" w:hAnsi="Times"/>
        </w:rPr>
        <w:t>cation in COVID-19 patients. [14</w:t>
      </w:r>
      <w:r w:rsidRPr="00145F50">
        <w:rPr>
          <w:rFonts w:ascii="Times" w:hAnsi="Times"/>
        </w:rPr>
        <w:t xml:space="preserve"> ]  Moreover for each parameter, there is a specific life span so its number changes with time also external factors also have an impact on these parameters such as smoking, alcohol, dehydration, systemic illnesses, and various medications. In this study, we only recruited healthy individuals with and proper history in terms of past illnesses, medication intake, and malignancies with thorough examinations done before recruitment to the study. </w:t>
      </w:r>
    </w:p>
    <w:p w14:paraId="7E17F845" w14:textId="25179C2E" w:rsidR="00E33D52" w:rsidRPr="00145F50" w:rsidRDefault="00E33D52" w:rsidP="00145F50">
      <w:pPr>
        <w:spacing w:before="120" w:after="120" w:line="480" w:lineRule="auto"/>
        <w:rPr>
          <w:rFonts w:ascii="Times" w:hAnsi="Times"/>
        </w:rPr>
      </w:pPr>
      <w:r w:rsidRPr="00145F50">
        <w:rPr>
          <w:rFonts w:ascii="Times" w:hAnsi="Times"/>
        </w:rPr>
        <w:t xml:space="preserve">Studies have been done to evaluate the value of </w:t>
      </w:r>
      <w:r w:rsidR="00411D44" w:rsidRPr="00145F50">
        <w:rPr>
          <w:rFonts w:ascii="Times" w:hAnsi="Times"/>
        </w:rPr>
        <w:t>hematological</w:t>
      </w:r>
      <w:r w:rsidRPr="00145F50">
        <w:rPr>
          <w:rFonts w:ascii="Times" w:hAnsi="Times"/>
        </w:rPr>
        <w:t xml:space="preserve"> markers in determining the severity of the COVID-19 disease. However, no research has been done regarding the </w:t>
      </w:r>
      <w:r w:rsidR="00411D44" w:rsidRPr="00145F50">
        <w:rPr>
          <w:rFonts w:ascii="Times" w:hAnsi="Times"/>
        </w:rPr>
        <w:t>hematological</w:t>
      </w:r>
      <w:r w:rsidRPr="00145F50">
        <w:rPr>
          <w:rFonts w:ascii="Times" w:hAnsi="Times"/>
        </w:rPr>
        <w:t xml:space="preserve"> markers as indicators of immunity. Liao D et al. also found elevated neutrophil to lymphocyte ratio as a useful predictor for severity and morta</w:t>
      </w:r>
      <w:r w:rsidR="00572AAE" w:rsidRPr="00145F50">
        <w:rPr>
          <w:rFonts w:ascii="Times" w:hAnsi="Times"/>
        </w:rPr>
        <w:t>lity of SARS-CoV-2 infection [14</w:t>
      </w:r>
      <w:r w:rsidRPr="00145F50">
        <w:rPr>
          <w:rFonts w:ascii="Times" w:hAnsi="Times"/>
        </w:rPr>
        <w:t>]  Leukocytosis, neutrophilia and increased neutrophil to lymphocyte ratio</w:t>
      </w:r>
      <w:r w:rsidR="006B5E32" w:rsidRPr="00145F50">
        <w:rPr>
          <w:rFonts w:ascii="Times" w:hAnsi="Times"/>
        </w:rPr>
        <w:t xml:space="preserve"> (NLR)</w:t>
      </w:r>
      <w:r w:rsidRPr="00145F50">
        <w:rPr>
          <w:rFonts w:ascii="Times" w:hAnsi="Times"/>
        </w:rPr>
        <w:t xml:space="preserve">, which might be due to inflammatory response, have a significant association with the disease severity. </w:t>
      </w:r>
      <w:r w:rsidR="006B5E32" w:rsidRPr="00145F50">
        <w:rPr>
          <w:rFonts w:ascii="Times" w:hAnsi="Times"/>
        </w:rPr>
        <w:t>NLR</w:t>
      </w:r>
      <w:r w:rsidRPr="00145F50">
        <w:rPr>
          <w:rFonts w:ascii="Times" w:hAnsi="Times"/>
        </w:rPr>
        <w:t xml:space="preserve"> was highest in pati</w:t>
      </w:r>
      <w:r w:rsidR="00572AAE" w:rsidRPr="00145F50">
        <w:rPr>
          <w:rFonts w:ascii="Times" w:hAnsi="Times"/>
        </w:rPr>
        <w:t>ents with critical disease. [15</w:t>
      </w:r>
      <w:r w:rsidRPr="00145F50">
        <w:rPr>
          <w:rFonts w:ascii="Times" w:hAnsi="Times"/>
        </w:rPr>
        <w:t>] Tan et al. have reported that lymphopenia may be used as an indicator for detecting the severity of COVID-19, and thus, it acts as an adjunctive aid for identifying prognostic indicators for differentiating between early an</w:t>
      </w:r>
      <w:r w:rsidR="00572AAE" w:rsidRPr="00145F50">
        <w:rPr>
          <w:rFonts w:ascii="Times" w:hAnsi="Times"/>
        </w:rPr>
        <w:t>d severe cases of COVID-19. [ 16</w:t>
      </w:r>
      <w:r w:rsidRPr="00145F50">
        <w:rPr>
          <w:rFonts w:ascii="Times" w:hAnsi="Times"/>
        </w:rPr>
        <w:t xml:space="preserve">] Hematological parameters can contribute in disease monitoring by changing in value when the disease is detected. Moreover, a combination of </w:t>
      </w:r>
      <w:r w:rsidR="00411D44" w:rsidRPr="00145F50">
        <w:rPr>
          <w:rFonts w:ascii="Times" w:hAnsi="Times"/>
        </w:rPr>
        <w:t>hematological</w:t>
      </w:r>
      <w:r w:rsidRPr="00145F50">
        <w:rPr>
          <w:rFonts w:ascii="Times" w:hAnsi="Times"/>
        </w:rPr>
        <w:t xml:space="preserve"> </w:t>
      </w:r>
      <w:r w:rsidRPr="00145F50">
        <w:rPr>
          <w:rFonts w:ascii="Times" w:hAnsi="Times"/>
        </w:rPr>
        <w:lastRenderedPageBreak/>
        <w:t xml:space="preserve">characteristics can be used to estimate severity or </w:t>
      </w:r>
      <w:r w:rsidR="00411D44" w:rsidRPr="00145F50">
        <w:rPr>
          <w:rFonts w:ascii="Times" w:hAnsi="Times"/>
        </w:rPr>
        <w:t>outcome,</w:t>
      </w:r>
      <w:r w:rsidRPr="00145F50">
        <w:rPr>
          <w:rFonts w:ascii="Times" w:hAnsi="Times"/>
        </w:rPr>
        <w:t xml:space="preserve"> but these parameters cannot directly predict the post covid immune response, but a physician can make a rough estimate that whether the person is immune or not to COVID-19. These parameters are variable but further research is needed to estimate the ratios among various parameters that would be constant and will be individual specific.</w:t>
      </w:r>
    </w:p>
    <w:p w14:paraId="21EA3879" w14:textId="7AA104D7" w:rsidR="00E33D52" w:rsidRPr="00145F50" w:rsidRDefault="00E33D52" w:rsidP="00145F50">
      <w:pPr>
        <w:spacing w:before="120" w:after="120" w:line="480" w:lineRule="auto"/>
        <w:rPr>
          <w:rFonts w:ascii="Times" w:hAnsi="Times"/>
        </w:rPr>
      </w:pPr>
      <w:r w:rsidRPr="00145F50">
        <w:rPr>
          <w:rFonts w:ascii="Times" w:hAnsi="Times"/>
        </w:rPr>
        <w:t>The study also predicted that on reaching herd immunity is developing in the Pakistani population because mo</w:t>
      </w:r>
      <w:r w:rsidR="006B5E32" w:rsidRPr="00145F50">
        <w:rPr>
          <w:rFonts w:ascii="Times" w:hAnsi="Times"/>
        </w:rPr>
        <w:t>st of the immune individuals do</w:t>
      </w:r>
      <w:r w:rsidRPr="00145F50">
        <w:rPr>
          <w:rFonts w:ascii="Times" w:hAnsi="Times"/>
        </w:rPr>
        <w:t xml:space="preserve"> not have a history of previous COVID-19 infection, nor they were vaccinated against this lethal virus, but their IgG antibodies were positive. Herd immunity is an important co</w:t>
      </w:r>
      <w:r w:rsidR="00572AAE" w:rsidRPr="00145F50">
        <w:rPr>
          <w:rFonts w:ascii="Times" w:hAnsi="Times"/>
        </w:rPr>
        <w:t>ncept for epidemic control. [17</w:t>
      </w:r>
      <w:r w:rsidRPr="00145F50">
        <w:rPr>
          <w:rFonts w:ascii="Times" w:hAnsi="Times"/>
        </w:rPr>
        <w:t>] It can be acquired in two ways, either by infection with the pathogen or vaccination. Using safe and effective vaccines inducing herd immunity reduces disease prevalence and decreas</w:t>
      </w:r>
      <w:r w:rsidR="00572AAE" w:rsidRPr="00145F50">
        <w:rPr>
          <w:rFonts w:ascii="Times" w:hAnsi="Times"/>
        </w:rPr>
        <w:t>es mortality and morbidity. [18</w:t>
      </w:r>
      <w:r w:rsidRPr="00145F50">
        <w:rPr>
          <w:rFonts w:ascii="Times" w:hAnsi="Times"/>
        </w:rPr>
        <w:t xml:space="preserve">] This type of immunity is necessary, but it presents a number of difficulties because it can be delayed by a variety of social and economic variables and vaccine hesitancy may threaten communities to develop herd immunity. </w:t>
      </w:r>
      <w:r w:rsidR="00572AAE" w:rsidRPr="00145F50">
        <w:rPr>
          <w:rFonts w:ascii="Times" w:hAnsi="Times"/>
        </w:rPr>
        <w:t>[19</w:t>
      </w:r>
      <w:r w:rsidR="00B7761A" w:rsidRPr="00145F50">
        <w:rPr>
          <w:rFonts w:ascii="Times" w:hAnsi="Times"/>
        </w:rPr>
        <w:t xml:space="preserve">] </w:t>
      </w:r>
      <w:r w:rsidRPr="00145F50">
        <w:rPr>
          <w:rFonts w:ascii="Times" w:hAnsi="Times"/>
        </w:rPr>
        <w:t xml:space="preserve">To date, Pakistan has faced a significant obstacle mostly in terms of vaccine hesitancy, which is a major roadblock to the eradication of vaccine-preventable </w:t>
      </w:r>
      <w:r w:rsidR="00411D44" w:rsidRPr="00145F50">
        <w:rPr>
          <w:rFonts w:ascii="Times" w:hAnsi="Times"/>
        </w:rPr>
        <w:t>diseases,</w:t>
      </w:r>
      <w:r w:rsidRPr="00145F50">
        <w:rPr>
          <w:rFonts w:ascii="Times" w:hAnsi="Times"/>
        </w:rPr>
        <w:t xml:space="preserve"> but it was found that awareness of vaccines is one of the most prominent reasons fo</w:t>
      </w:r>
      <w:r w:rsidR="00572AAE" w:rsidRPr="00145F50">
        <w:rPr>
          <w:rFonts w:ascii="Times" w:hAnsi="Times"/>
        </w:rPr>
        <w:t>r vaccinations</w:t>
      </w:r>
      <w:r w:rsidR="00411D44">
        <w:rPr>
          <w:rFonts w:ascii="Times" w:hAnsi="Times"/>
        </w:rPr>
        <w:t xml:space="preserve"> </w:t>
      </w:r>
      <w:r w:rsidR="00572AAE" w:rsidRPr="00145F50">
        <w:rPr>
          <w:rFonts w:ascii="Times" w:hAnsi="Times"/>
        </w:rPr>
        <w:t>[20</w:t>
      </w:r>
      <w:r w:rsidR="00411D44" w:rsidRPr="00145F50">
        <w:rPr>
          <w:rFonts w:ascii="Times" w:hAnsi="Times"/>
        </w:rPr>
        <w:t>]</w:t>
      </w:r>
      <w:r w:rsidR="00411D44">
        <w:rPr>
          <w:rFonts w:ascii="Times" w:hAnsi="Times"/>
        </w:rPr>
        <w:t xml:space="preserve">. </w:t>
      </w:r>
      <w:r w:rsidR="00411D44" w:rsidRPr="00145F50">
        <w:rPr>
          <w:rFonts w:ascii="Times" w:hAnsi="Times"/>
        </w:rPr>
        <w:t>In</w:t>
      </w:r>
      <w:r w:rsidRPr="00145F50">
        <w:rPr>
          <w:rFonts w:ascii="Times" w:hAnsi="Times"/>
        </w:rPr>
        <w:t xml:space="preserve"> Pakistan, the COVID-19 vaccine has been introduced gradually to </w:t>
      </w:r>
      <w:r w:rsidR="00411D44" w:rsidRPr="00145F50">
        <w:rPr>
          <w:rFonts w:ascii="Times" w:hAnsi="Times"/>
        </w:rPr>
        <w:t>immunize</w:t>
      </w:r>
      <w:r w:rsidRPr="00145F50">
        <w:rPr>
          <w:rFonts w:ascii="Times" w:hAnsi="Times"/>
        </w:rPr>
        <w:t xml:space="preserve"> people in ord</w:t>
      </w:r>
      <w:r w:rsidR="00572AAE" w:rsidRPr="00145F50">
        <w:rPr>
          <w:rFonts w:ascii="Times" w:hAnsi="Times"/>
        </w:rPr>
        <w:t>er to achieve herd immunity. [21</w:t>
      </w:r>
      <w:r w:rsidRPr="00145F50">
        <w:rPr>
          <w:rFonts w:ascii="Times" w:hAnsi="Times"/>
        </w:rPr>
        <w:t xml:space="preserve">] A total of five vaccines (AstraZeneca, Sinopharm, CanSino, Sputnik V, and Gamaleya) and the phased rollout method of mass </w:t>
      </w:r>
      <w:r w:rsidR="00411D44" w:rsidRPr="00145F50">
        <w:rPr>
          <w:rFonts w:ascii="Times" w:hAnsi="Times"/>
        </w:rPr>
        <w:t>immunization</w:t>
      </w:r>
      <w:r w:rsidRPr="00145F50">
        <w:rPr>
          <w:rFonts w:ascii="Times" w:hAnsi="Times"/>
        </w:rPr>
        <w:t xml:space="preserve"> have been approved for use in P</w:t>
      </w:r>
      <w:r w:rsidR="00572AAE" w:rsidRPr="00145F50">
        <w:rPr>
          <w:rFonts w:ascii="Times" w:hAnsi="Times"/>
        </w:rPr>
        <w:t>akistan as of June 29, 2021. [22</w:t>
      </w:r>
      <w:r w:rsidRPr="00145F50">
        <w:rPr>
          <w:rFonts w:ascii="Times" w:hAnsi="Times"/>
        </w:rPr>
        <w:t>].  Currently, Pakistan's healthcare system has not been subjected to the worst of the pandemic's effects, but large vaccination campaigns, with an estimated 84% of Pakistan's population aged 12 or older receiving al</w:t>
      </w:r>
      <w:r w:rsidR="00572AAE" w:rsidRPr="00145F50">
        <w:rPr>
          <w:rFonts w:ascii="Times" w:hAnsi="Times"/>
        </w:rPr>
        <w:t>l recommended vaccinations. [23</w:t>
      </w:r>
      <w:r w:rsidRPr="00145F50">
        <w:rPr>
          <w:rFonts w:ascii="Times" w:hAnsi="Times"/>
        </w:rPr>
        <w:t xml:space="preserve">]   These measures might soon aid the country achieve herd immunity. </w:t>
      </w:r>
    </w:p>
    <w:p w14:paraId="5188F07F" w14:textId="0E0982E4" w:rsidR="001627F1" w:rsidRPr="00145F50" w:rsidRDefault="00E33D52" w:rsidP="00145F50">
      <w:pPr>
        <w:spacing w:before="120" w:after="120" w:line="480" w:lineRule="auto"/>
        <w:rPr>
          <w:rFonts w:ascii="Times" w:hAnsi="Times"/>
        </w:rPr>
      </w:pPr>
      <w:r w:rsidRPr="00145F50">
        <w:rPr>
          <w:rFonts w:ascii="Times" w:hAnsi="Times"/>
        </w:rPr>
        <w:t xml:space="preserve">The study results cannot be applicable to those who have an active infection, are immune deficient, </w:t>
      </w:r>
      <w:r w:rsidR="006B5E32" w:rsidRPr="00145F50">
        <w:rPr>
          <w:rFonts w:ascii="Times" w:hAnsi="Times"/>
        </w:rPr>
        <w:t>and took</w:t>
      </w:r>
      <w:r w:rsidRPr="00145F50">
        <w:rPr>
          <w:rFonts w:ascii="Times" w:hAnsi="Times"/>
        </w:rPr>
        <w:t xml:space="preserve"> v</w:t>
      </w:r>
      <w:r w:rsidR="006B5E32" w:rsidRPr="00145F50">
        <w:rPr>
          <w:rFonts w:ascii="Times" w:hAnsi="Times"/>
        </w:rPr>
        <w:t>accination</w:t>
      </w:r>
      <w:r w:rsidRPr="00145F50">
        <w:rPr>
          <w:rFonts w:ascii="Times" w:hAnsi="Times"/>
        </w:rPr>
        <w:t xml:space="preserve"> long time </w:t>
      </w:r>
      <w:r w:rsidR="006B5E32" w:rsidRPr="00145F50">
        <w:rPr>
          <w:rFonts w:ascii="Times" w:hAnsi="Times"/>
        </w:rPr>
        <w:t>ago;</w:t>
      </w:r>
      <w:r w:rsidRPr="00145F50">
        <w:rPr>
          <w:rFonts w:ascii="Times" w:hAnsi="Times"/>
        </w:rPr>
        <w:t xml:space="preserve"> taking medication such as steroids, antiplatelet, anticoagulants, antiepileptics, </w:t>
      </w:r>
      <w:r w:rsidR="00411D44" w:rsidRPr="00145F50">
        <w:rPr>
          <w:rFonts w:ascii="Times" w:hAnsi="Times"/>
        </w:rPr>
        <w:t>etc.</w:t>
      </w:r>
      <w:r w:rsidRPr="00145F50">
        <w:rPr>
          <w:rFonts w:ascii="Times" w:hAnsi="Times"/>
        </w:rPr>
        <w:t>, family history of</w:t>
      </w:r>
      <w:r w:rsidR="006B5E32" w:rsidRPr="00145F50">
        <w:rPr>
          <w:rFonts w:ascii="Times" w:hAnsi="Times"/>
        </w:rPr>
        <w:t xml:space="preserve"> </w:t>
      </w:r>
      <w:r w:rsidRPr="00145F50">
        <w:rPr>
          <w:rFonts w:ascii="Times" w:hAnsi="Times"/>
        </w:rPr>
        <w:t xml:space="preserve">hematological disorders or has any chronic systemic disorders. The </w:t>
      </w:r>
      <w:r w:rsidRPr="00145F50">
        <w:rPr>
          <w:rFonts w:ascii="Times" w:hAnsi="Times"/>
        </w:rPr>
        <w:lastRenderedPageBreak/>
        <w:t xml:space="preserve">limitation of the study also includes the study sample size, further research with increased sample size is needed to support </w:t>
      </w:r>
      <w:r w:rsidR="00411D44" w:rsidRPr="00145F50">
        <w:rPr>
          <w:rFonts w:ascii="Times" w:hAnsi="Times"/>
        </w:rPr>
        <w:t>this hypothesis</w:t>
      </w:r>
      <w:r w:rsidRPr="00145F50">
        <w:rPr>
          <w:rFonts w:ascii="Times" w:hAnsi="Times"/>
        </w:rPr>
        <w:t>.</w:t>
      </w:r>
    </w:p>
    <w:p w14:paraId="060B6165" w14:textId="5DA263D9" w:rsidR="001627F1" w:rsidRPr="00145F50" w:rsidRDefault="001627F1" w:rsidP="00145F50">
      <w:pPr>
        <w:spacing w:before="120" w:after="120" w:line="480" w:lineRule="auto"/>
        <w:rPr>
          <w:rFonts w:ascii="Times" w:hAnsi="Times"/>
          <w:b/>
        </w:rPr>
      </w:pPr>
      <w:r w:rsidRPr="00145F50">
        <w:rPr>
          <w:rFonts w:ascii="Times" w:hAnsi="Times"/>
          <w:b/>
        </w:rPr>
        <w:t>Conclusion</w:t>
      </w:r>
    </w:p>
    <w:p w14:paraId="46E9F884" w14:textId="7A0F632B" w:rsidR="00E33D52" w:rsidRPr="00411D44" w:rsidRDefault="00B7761A" w:rsidP="00145F50">
      <w:pPr>
        <w:spacing w:before="120" w:after="120" w:line="480" w:lineRule="auto"/>
        <w:rPr>
          <w:rFonts w:ascii="Times" w:hAnsi="Times"/>
        </w:rPr>
      </w:pPr>
      <w:r w:rsidRPr="00145F50">
        <w:rPr>
          <w:rFonts w:ascii="Times" w:hAnsi="Times"/>
        </w:rPr>
        <w:t>The study concluded that some hematological parameters in the complete blood picture were statistically different in immun</w:t>
      </w:r>
      <w:r w:rsidR="006248F9" w:rsidRPr="00145F50">
        <w:rPr>
          <w:rFonts w:ascii="Times" w:hAnsi="Times"/>
        </w:rPr>
        <w:t>e people than non-in immune. These parameters</w:t>
      </w:r>
      <w:r w:rsidRPr="00145F50">
        <w:rPr>
          <w:rFonts w:ascii="Times" w:hAnsi="Times"/>
        </w:rPr>
        <w:t xml:space="preserve"> </w:t>
      </w:r>
      <w:r w:rsidR="006248F9" w:rsidRPr="00145F50">
        <w:rPr>
          <w:rFonts w:ascii="Times" w:hAnsi="Times"/>
        </w:rPr>
        <w:t>includes Hb</w:t>
      </w:r>
      <w:r w:rsidRPr="00145F50">
        <w:rPr>
          <w:rFonts w:ascii="Times" w:hAnsi="Times"/>
        </w:rPr>
        <w:t xml:space="preserve"> level,  HCT, MCHC,  RBC count, RDW-CV, lymphocyte,  neutrophil,  </w:t>
      </w:r>
      <w:r w:rsidR="006248F9" w:rsidRPr="00145F50">
        <w:rPr>
          <w:rFonts w:ascii="Times" w:hAnsi="Times"/>
        </w:rPr>
        <w:t>eosinophil</w:t>
      </w:r>
      <w:r w:rsidRPr="00145F50">
        <w:rPr>
          <w:rFonts w:ascii="Times" w:hAnsi="Times"/>
        </w:rPr>
        <w:t xml:space="preserve"> and basophil  that can predict immunity against covid-19. However, these parameters are not clinically different because the study has been conducted on normal healthy individuals</w:t>
      </w:r>
      <w:r w:rsidR="00C23B0D" w:rsidRPr="00145F50">
        <w:rPr>
          <w:rFonts w:ascii="Times" w:hAnsi="Times"/>
        </w:rPr>
        <w:t>. Further research is needed to find out the ratios</w:t>
      </w:r>
      <w:r w:rsidR="001F0D44" w:rsidRPr="00145F50">
        <w:rPr>
          <w:rFonts w:ascii="Times" w:hAnsi="Times"/>
        </w:rPr>
        <w:t xml:space="preserve"> of these hematological parameters which are</w:t>
      </w:r>
      <w:r w:rsidR="00C23B0D" w:rsidRPr="00145F50">
        <w:rPr>
          <w:rFonts w:ascii="Times" w:hAnsi="Times"/>
        </w:rPr>
        <w:t xml:space="preserve"> </w:t>
      </w:r>
      <w:r w:rsidR="001F0D44" w:rsidRPr="00145F50">
        <w:rPr>
          <w:rFonts w:ascii="Times" w:hAnsi="Times"/>
        </w:rPr>
        <w:t>individual</w:t>
      </w:r>
      <w:r w:rsidR="00C23B0D" w:rsidRPr="00145F50">
        <w:rPr>
          <w:rFonts w:ascii="Times" w:hAnsi="Times"/>
        </w:rPr>
        <w:t xml:space="preserve"> specific that can further support this </w:t>
      </w:r>
      <w:r w:rsidR="001F0D44" w:rsidRPr="00145F50">
        <w:rPr>
          <w:rFonts w:ascii="Times" w:hAnsi="Times"/>
        </w:rPr>
        <w:t>hypothesi</w:t>
      </w:r>
      <w:r w:rsidR="00C23B0D" w:rsidRPr="00145F50">
        <w:rPr>
          <w:rFonts w:ascii="Times" w:hAnsi="Times"/>
        </w:rPr>
        <w:t xml:space="preserve">s. </w:t>
      </w:r>
      <w:r w:rsidR="001F0D44" w:rsidRPr="00145F50">
        <w:rPr>
          <w:rFonts w:ascii="Times" w:hAnsi="Times"/>
        </w:rPr>
        <w:t xml:space="preserve"> Furthermore</w:t>
      </w:r>
      <w:r w:rsidR="00C23B0D" w:rsidRPr="00145F50">
        <w:rPr>
          <w:rFonts w:ascii="Times" w:hAnsi="Times"/>
        </w:rPr>
        <w:t xml:space="preserve">, it has been concluded from the study that herd immunity against COVID-19 is developing in Pakistan. </w:t>
      </w:r>
    </w:p>
    <w:p w14:paraId="628D3FA4" w14:textId="77777777" w:rsidR="00411D44" w:rsidRDefault="00411D44">
      <w:pPr>
        <w:rPr>
          <w:rFonts w:ascii="Times" w:hAnsi="Times"/>
          <w:b/>
        </w:rPr>
      </w:pPr>
      <w:r>
        <w:rPr>
          <w:rFonts w:ascii="Times" w:hAnsi="Times"/>
          <w:b/>
        </w:rPr>
        <w:br w:type="page"/>
      </w:r>
    </w:p>
    <w:p w14:paraId="18EFC5A2" w14:textId="3B5C64A1" w:rsidR="00E33D52" w:rsidRPr="00145F50" w:rsidRDefault="00E33D52" w:rsidP="00411D44">
      <w:pPr>
        <w:spacing w:after="0" w:line="240" w:lineRule="auto"/>
        <w:rPr>
          <w:rFonts w:ascii="Times" w:hAnsi="Times"/>
          <w:b/>
        </w:rPr>
      </w:pPr>
      <w:r w:rsidRPr="00145F50">
        <w:rPr>
          <w:rFonts w:ascii="Times" w:hAnsi="Times"/>
          <w:b/>
        </w:rPr>
        <w:lastRenderedPageBreak/>
        <w:t>References</w:t>
      </w:r>
    </w:p>
    <w:p w14:paraId="417D9DFC" w14:textId="77777777" w:rsidR="00E33D52" w:rsidRPr="00145F50" w:rsidRDefault="00E33D52" w:rsidP="00411D44">
      <w:pPr>
        <w:spacing w:after="0" w:line="240" w:lineRule="auto"/>
        <w:jc w:val="both"/>
        <w:rPr>
          <w:rFonts w:ascii="Times" w:hAnsi="Times"/>
        </w:rPr>
      </w:pPr>
      <w:r w:rsidRPr="00145F50">
        <w:rPr>
          <w:rFonts w:ascii="Times" w:hAnsi="Times"/>
        </w:rPr>
        <w:t>1.</w:t>
      </w:r>
      <w:r w:rsidRPr="00145F50">
        <w:rPr>
          <w:rFonts w:ascii="Times" w:hAnsi="Times"/>
        </w:rPr>
        <w:tab/>
        <w:t>Sharma A, Tiwari S, Deb MK, Marty JL. Severe acute respiratory syndrome coronavirus-2 (SARS-CoV-2): a global pandemic and treatment strategies. Int J Antimicrob Agents. 2020 56: 106054 10.1016/j.ijantimicag.2020.106054.</w:t>
      </w:r>
    </w:p>
    <w:p w14:paraId="0B22A6FD" w14:textId="77777777" w:rsidR="00E33D52" w:rsidRPr="00145F50" w:rsidRDefault="00E33D52" w:rsidP="00411D44">
      <w:pPr>
        <w:spacing w:after="0" w:line="240" w:lineRule="auto"/>
        <w:jc w:val="both"/>
        <w:rPr>
          <w:rFonts w:ascii="Times" w:hAnsi="Times"/>
        </w:rPr>
      </w:pPr>
    </w:p>
    <w:p w14:paraId="4B6CF49A" w14:textId="77777777" w:rsidR="00E33D52" w:rsidRPr="00145F50" w:rsidRDefault="00E33D52" w:rsidP="00411D44">
      <w:pPr>
        <w:spacing w:after="0" w:line="240" w:lineRule="auto"/>
        <w:jc w:val="both"/>
        <w:rPr>
          <w:rFonts w:ascii="Times" w:hAnsi="Times"/>
        </w:rPr>
      </w:pPr>
      <w:r w:rsidRPr="00145F50">
        <w:rPr>
          <w:rFonts w:ascii="Times" w:hAnsi="Times"/>
        </w:rPr>
        <w:t>2.</w:t>
      </w:r>
      <w:r w:rsidRPr="00145F50">
        <w:rPr>
          <w:rFonts w:ascii="Times" w:hAnsi="Times"/>
        </w:rPr>
        <w:tab/>
        <w:t>Cucinotta D, Vanelli M. WHO Declares COVID-19 a Pandemic. Acta Biomed. 2020 Mar 19;91(1):157-160. doi: 10.23750/abm.v91i1.9397. PMID: 32191675; PMCID: PMC7569573.</w:t>
      </w:r>
    </w:p>
    <w:p w14:paraId="2DF096BB" w14:textId="77777777" w:rsidR="00E33D52" w:rsidRPr="00145F50" w:rsidRDefault="00E33D52" w:rsidP="00411D44">
      <w:pPr>
        <w:spacing w:after="0" w:line="240" w:lineRule="auto"/>
        <w:jc w:val="both"/>
        <w:rPr>
          <w:rFonts w:ascii="Times" w:hAnsi="Times"/>
        </w:rPr>
      </w:pPr>
    </w:p>
    <w:p w14:paraId="01D35529" w14:textId="77777777" w:rsidR="00E33D52" w:rsidRPr="00145F50" w:rsidRDefault="00E33D52" w:rsidP="00411D44">
      <w:pPr>
        <w:spacing w:after="0" w:line="240" w:lineRule="auto"/>
        <w:jc w:val="both"/>
        <w:rPr>
          <w:rFonts w:ascii="Times" w:hAnsi="Times"/>
        </w:rPr>
      </w:pPr>
      <w:r w:rsidRPr="00145F50">
        <w:rPr>
          <w:rFonts w:ascii="Times" w:hAnsi="Times"/>
        </w:rPr>
        <w:t>3.</w:t>
      </w:r>
      <w:r w:rsidRPr="00145F50">
        <w:rPr>
          <w:rFonts w:ascii="Times" w:hAnsi="Times"/>
        </w:rPr>
        <w:tab/>
        <w:t>Hasan MN, Haider N, Stigler FL, Khan RA, McCoy D, Zumla A, Kock RA, Uddin MJ. The Global Case-Fatality Rate of COVID-19 Has Been Declining Since May 2020. Am J Trop Med Hyg. 2021 Apr 21;104(6):2176-2184. doi: 10.4269/ajtmh.20-1496. PMID: 33882025; PMCID: PMC8176487.</w:t>
      </w:r>
    </w:p>
    <w:p w14:paraId="2376B57A" w14:textId="77777777" w:rsidR="00E33D52" w:rsidRPr="00145F50" w:rsidRDefault="00E33D52" w:rsidP="00411D44">
      <w:pPr>
        <w:spacing w:after="0" w:line="240" w:lineRule="auto"/>
        <w:jc w:val="both"/>
        <w:rPr>
          <w:rFonts w:ascii="Times" w:hAnsi="Times"/>
        </w:rPr>
      </w:pPr>
    </w:p>
    <w:p w14:paraId="1C1CC9EA" w14:textId="77777777" w:rsidR="00E33D52" w:rsidRPr="00145F50" w:rsidRDefault="00E33D52" w:rsidP="00411D44">
      <w:pPr>
        <w:spacing w:after="0" w:line="240" w:lineRule="auto"/>
        <w:jc w:val="both"/>
        <w:rPr>
          <w:rFonts w:ascii="Times" w:hAnsi="Times"/>
        </w:rPr>
      </w:pPr>
      <w:r w:rsidRPr="00145F50">
        <w:rPr>
          <w:rFonts w:ascii="Times" w:hAnsi="Times"/>
        </w:rPr>
        <w:t>4.</w:t>
      </w:r>
      <w:r w:rsidRPr="00145F50">
        <w:rPr>
          <w:rFonts w:ascii="Times" w:hAnsi="Times"/>
        </w:rPr>
        <w:tab/>
        <w:t>Dhar Chowdhury S, Oommen AM. Epidemiology of COVID-19. Journal of Digestive Endoscopy. 2020 Mar;11(1):3–7. doi: 10.1055/s-0040-1712187. PMCID: PMC7364648.</w:t>
      </w:r>
    </w:p>
    <w:p w14:paraId="177AD028" w14:textId="77777777" w:rsidR="00E33D52" w:rsidRPr="00145F50" w:rsidRDefault="00E33D52" w:rsidP="00411D44">
      <w:pPr>
        <w:spacing w:after="0" w:line="240" w:lineRule="auto"/>
        <w:jc w:val="both"/>
        <w:rPr>
          <w:rFonts w:ascii="Times" w:hAnsi="Times"/>
        </w:rPr>
      </w:pPr>
    </w:p>
    <w:p w14:paraId="5D904035" w14:textId="77777777" w:rsidR="00E33D52" w:rsidRPr="00145F50" w:rsidRDefault="00E33D52" w:rsidP="00411D44">
      <w:pPr>
        <w:spacing w:after="0" w:line="240" w:lineRule="auto"/>
        <w:jc w:val="both"/>
        <w:rPr>
          <w:rFonts w:ascii="Times" w:hAnsi="Times"/>
        </w:rPr>
      </w:pPr>
      <w:r w:rsidRPr="00145F50">
        <w:rPr>
          <w:rFonts w:ascii="Times" w:hAnsi="Times"/>
        </w:rPr>
        <w:t>5.</w:t>
      </w:r>
      <w:r w:rsidRPr="00145F50">
        <w:rPr>
          <w:rFonts w:ascii="Times" w:hAnsi="Times"/>
        </w:rPr>
        <w:tab/>
        <w:t>Akhtar H, Afridi M, Akhtar S, Ahmad H, Ali S, Khalid S, Awan SM, Jahangiri S, Khader YS. Pakistan's Response to COVID-19: Overcoming National and International Hypes to Fight the Pandemic. JMIR Public Health Surveill. 2021 May 19;7(5):e28517. doi: 10.2196/28517. PMID: 33877048; PMCID: PMC8136406.</w:t>
      </w:r>
    </w:p>
    <w:p w14:paraId="01FC1B82" w14:textId="77777777" w:rsidR="00E33D52" w:rsidRPr="00145F50" w:rsidRDefault="00E33D52" w:rsidP="00411D44">
      <w:pPr>
        <w:spacing w:after="0" w:line="240" w:lineRule="auto"/>
        <w:jc w:val="both"/>
        <w:rPr>
          <w:rFonts w:ascii="Times" w:hAnsi="Times"/>
        </w:rPr>
      </w:pPr>
    </w:p>
    <w:p w14:paraId="5FD4E67A" w14:textId="35CE989F" w:rsidR="00E33D52" w:rsidRPr="00145F50" w:rsidRDefault="00E33D52" w:rsidP="00411D44">
      <w:pPr>
        <w:spacing w:after="0" w:line="240" w:lineRule="auto"/>
        <w:jc w:val="both"/>
        <w:rPr>
          <w:rFonts w:ascii="Times" w:hAnsi="Times"/>
        </w:rPr>
      </w:pPr>
      <w:r w:rsidRPr="00145F50">
        <w:rPr>
          <w:rFonts w:ascii="Times" w:hAnsi="Times"/>
        </w:rPr>
        <w:t>6.</w:t>
      </w:r>
      <w:r w:rsidRPr="00145F50">
        <w:rPr>
          <w:rFonts w:ascii="Times" w:hAnsi="Times"/>
        </w:rPr>
        <w:tab/>
      </w:r>
      <w:r w:rsidR="006B5E32" w:rsidRPr="00145F50">
        <w:rPr>
          <w:rFonts w:ascii="Times" w:hAnsi="Times"/>
        </w:rPr>
        <w:t>WHO. Transmission of SARS-CoV-2: implications for infection prevention precautions</w:t>
      </w:r>
      <w:r w:rsidRPr="00145F50">
        <w:rPr>
          <w:rFonts w:ascii="Times" w:hAnsi="Times"/>
        </w:rPr>
        <w:t xml:space="preserve"> </w:t>
      </w:r>
      <w:r w:rsidR="006B5E32" w:rsidRPr="00145F50">
        <w:rPr>
          <w:rFonts w:ascii="Times" w:hAnsi="Times"/>
        </w:rPr>
        <w:t xml:space="preserve">, 2020. </w:t>
      </w:r>
      <w:r w:rsidRPr="00145F50">
        <w:rPr>
          <w:rFonts w:ascii="Times" w:hAnsi="Times"/>
        </w:rPr>
        <w:t>https://www.who.int/news-room/commentaries/detail/transmission-of-sars-cov-2-implications-for-infection-prevention-precautions</w:t>
      </w:r>
    </w:p>
    <w:p w14:paraId="059ABB67" w14:textId="77777777" w:rsidR="00E33D52" w:rsidRPr="00145F50" w:rsidRDefault="00E33D52" w:rsidP="00411D44">
      <w:pPr>
        <w:spacing w:after="0" w:line="240" w:lineRule="auto"/>
        <w:jc w:val="both"/>
        <w:rPr>
          <w:rFonts w:ascii="Times" w:hAnsi="Times"/>
        </w:rPr>
      </w:pPr>
    </w:p>
    <w:p w14:paraId="1C14132C" w14:textId="535BA472" w:rsidR="00E33D52" w:rsidRPr="00145F50" w:rsidRDefault="00572AAE" w:rsidP="00411D44">
      <w:pPr>
        <w:spacing w:after="0" w:line="240" w:lineRule="auto"/>
        <w:jc w:val="both"/>
        <w:rPr>
          <w:rFonts w:ascii="Times" w:hAnsi="Times"/>
        </w:rPr>
      </w:pPr>
      <w:r w:rsidRPr="00145F50">
        <w:rPr>
          <w:rFonts w:ascii="Times" w:hAnsi="Times"/>
        </w:rPr>
        <w:t>7</w:t>
      </w:r>
      <w:r w:rsidR="00E33D52" w:rsidRPr="00145F50">
        <w:rPr>
          <w:rFonts w:ascii="Times" w:hAnsi="Times"/>
        </w:rPr>
        <w:t>.</w:t>
      </w:r>
      <w:r w:rsidR="00E33D52" w:rsidRPr="00145F50">
        <w:rPr>
          <w:rFonts w:ascii="Times" w:hAnsi="Times"/>
        </w:rPr>
        <w:tab/>
        <w:t>Khalid A, Ali S. COVID-19 and its Challenges for the Healthcare System in Pakistan. Asian Bioeth Rev. 2020 Aug 13;12(4):551-564. doi: 10.1007/s41649-020-00139-x. PMID: 32837562; PMCID: PMC7424236.</w:t>
      </w:r>
    </w:p>
    <w:p w14:paraId="49302DAA" w14:textId="77777777" w:rsidR="00E33D52" w:rsidRPr="00145F50" w:rsidRDefault="00E33D52" w:rsidP="00411D44">
      <w:pPr>
        <w:spacing w:after="0" w:line="240" w:lineRule="auto"/>
        <w:jc w:val="both"/>
        <w:rPr>
          <w:rFonts w:ascii="Times" w:hAnsi="Times"/>
        </w:rPr>
      </w:pPr>
    </w:p>
    <w:p w14:paraId="5854B2D1" w14:textId="5DA06479" w:rsidR="00E33D52" w:rsidRPr="00145F50" w:rsidRDefault="00572AAE" w:rsidP="00411D44">
      <w:pPr>
        <w:spacing w:after="0" w:line="240" w:lineRule="auto"/>
        <w:jc w:val="both"/>
        <w:rPr>
          <w:rFonts w:ascii="Times" w:hAnsi="Times"/>
        </w:rPr>
      </w:pPr>
      <w:r w:rsidRPr="00145F50">
        <w:rPr>
          <w:rFonts w:ascii="Times" w:hAnsi="Times"/>
        </w:rPr>
        <w:t>8</w:t>
      </w:r>
      <w:r w:rsidR="00E33D52" w:rsidRPr="00145F50">
        <w:rPr>
          <w:rFonts w:ascii="Times" w:hAnsi="Times"/>
        </w:rPr>
        <w:t>.</w:t>
      </w:r>
      <w:r w:rsidR="00E33D52" w:rsidRPr="00145F50">
        <w:rPr>
          <w:rFonts w:ascii="Times" w:hAnsi="Times"/>
        </w:rPr>
        <w:tab/>
        <w:t>Yarlagadda H, Patel MA, Gupta V, Bansal T, Upadhyay S, Shaheen N, Jain R. COVID-19 Vaccine Challenges in Developing and Developed Countries. Cureus. 2022 Apr 8;14(4):e23951. doi: 10.7759/cureus.23951. PMID: 35547442; PMCID: PMC9085716.</w:t>
      </w:r>
    </w:p>
    <w:p w14:paraId="445CD085" w14:textId="77777777" w:rsidR="00E33D52" w:rsidRPr="00145F50" w:rsidRDefault="00E33D52" w:rsidP="00411D44">
      <w:pPr>
        <w:spacing w:after="0" w:line="240" w:lineRule="auto"/>
        <w:jc w:val="both"/>
        <w:rPr>
          <w:rFonts w:ascii="Times" w:hAnsi="Times"/>
        </w:rPr>
      </w:pPr>
    </w:p>
    <w:p w14:paraId="37B85AEE" w14:textId="55C49C9C" w:rsidR="00E33D52" w:rsidRPr="00145F50" w:rsidRDefault="00572AAE" w:rsidP="00411D44">
      <w:pPr>
        <w:spacing w:after="0" w:line="240" w:lineRule="auto"/>
        <w:jc w:val="both"/>
        <w:rPr>
          <w:rFonts w:ascii="Times" w:hAnsi="Times"/>
        </w:rPr>
      </w:pPr>
      <w:r w:rsidRPr="00145F50">
        <w:rPr>
          <w:rFonts w:ascii="Times" w:hAnsi="Times"/>
        </w:rPr>
        <w:t>9</w:t>
      </w:r>
      <w:r w:rsidR="00E33D52" w:rsidRPr="00145F50">
        <w:rPr>
          <w:rFonts w:ascii="Times" w:hAnsi="Times"/>
        </w:rPr>
        <w:t>.</w:t>
      </w:r>
      <w:r w:rsidR="00E33D52" w:rsidRPr="00145F50">
        <w:rPr>
          <w:rFonts w:ascii="Times" w:hAnsi="Times"/>
        </w:rPr>
        <w:tab/>
        <w:t>Chen S, Guan F, Candotti F, Benlagha K, Camara NOS, Herrada AA, James LK, Lei J, Miller H, Kubo M, Ning Q, Liu C. The role of B cells in COVID-19 infection and vaccination. Front Immunol. 2022 Aug 30;13:988536. doi: 10.3389/fimmu.2022.988536. PMID: 36110861; PMCID: PMC9468879.</w:t>
      </w:r>
    </w:p>
    <w:p w14:paraId="3685236B" w14:textId="77777777" w:rsidR="00E33D52" w:rsidRPr="00145F50" w:rsidRDefault="00E33D52" w:rsidP="00411D44">
      <w:pPr>
        <w:spacing w:after="0" w:line="240" w:lineRule="auto"/>
        <w:jc w:val="both"/>
        <w:rPr>
          <w:rFonts w:ascii="Times" w:hAnsi="Times"/>
        </w:rPr>
      </w:pPr>
    </w:p>
    <w:p w14:paraId="2CAC9A3C" w14:textId="55CB6836" w:rsidR="00E33D52" w:rsidRPr="00145F50" w:rsidRDefault="00572AAE" w:rsidP="00411D44">
      <w:pPr>
        <w:spacing w:after="0" w:line="240" w:lineRule="auto"/>
        <w:jc w:val="both"/>
        <w:rPr>
          <w:rFonts w:ascii="Times" w:hAnsi="Times"/>
        </w:rPr>
      </w:pPr>
      <w:r w:rsidRPr="00145F50">
        <w:rPr>
          <w:rFonts w:ascii="Times" w:hAnsi="Times"/>
        </w:rPr>
        <w:t>10</w:t>
      </w:r>
      <w:r w:rsidR="00E33D52" w:rsidRPr="00145F50">
        <w:rPr>
          <w:rFonts w:ascii="Times" w:hAnsi="Times"/>
        </w:rPr>
        <w:t>.</w:t>
      </w:r>
      <w:r w:rsidR="00E33D52" w:rsidRPr="00145F50">
        <w:rPr>
          <w:rFonts w:ascii="Times" w:hAnsi="Times"/>
        </w:rPr>
        <w:tab/>
        <w:t>Fisman DN, Amoako A, Tuite AR. Impact of population mixing between vaccinated and unvaccinated subpopulations on infectious disease dynamics: implications for SARS-CoV-2 transmission. CMAJ. 2022 Apr 25;194(16):E573-E580. doi: 10.1503/cmaj.212105. PMID: 35470204; PMCID: PMC9054088.</w:t>
      </w:r>
    </w:p>
    <w:p w14:paraId="74A5CBE1" w14:textId="77777777" w:rsidR="00E33D52" w:rsidRPr="00145F50" w:rsidRDefault="00E33D52" w:rsidP="00411D44">
      <w:pPr>
        <w:spacing w:after="0" w:line="240" w:lineRule="auto"/>
        <w:jc w:val="both"/>
        <w:rPr>
          <w:rFonts w:ascii="Times" w:hAnsi="Times"/>
        </w:rPr>
      </w:pPr>
    </w:p>
    <w:p w14:paraId="178B8002" w14:textId="6B77895B" w:rsidR="00E33D52" w:rsidRPr="00145F50" w:rsidRDefault="00572AAE" w:rsidP="00411D44">
      <w:pPr>
        <w:spacing w:after="0" w:line="240" w:lineRule="auto"/>
        <w:jc w:val="both"/>
        <w:rPr>
          <w:rFonts w:ascii="Times" w:hAnsi="Times"/>
        </w:rPr>
      </w:pPr>
      <w:r w:rsidRPr="00145F50">
        <w:rPr>
          <w:rFonts w:ascii="Times" w:hAnsi="Times"/>
        </w:rPr>
        <w:t>11</w:t>
      </w:r>
      <w:r w:rsidR="00E33D52" w:rsidRPr="00145F50">
        <w:rPr>
          <w:rFonts w:ascii="Times" w:hAnsi="Times"/>
        </w:rPr>
        <w:t>.</w:t>
      </w:r>
      <w:r w:rsidR="00E33D52" w:rsidRPr="00145F50">
        <w:rPr>
          <w:rFonts w:ascii="Times" w:hAnsi="Times"/>
        </w:rPr>
        <w:tab/>
        <w:t>Sheikhzadeh E, Eissa S, Ismail A, Zourob M. Diagnostic techniques for COVID-19 and new developments. Talanta. 2020 Dec 1;220:121392. doi: 10.1016/j.talanta.2020.121392. Epub 2020 Jul 14. PMID: 32928412; PMCID: PMC7358765</w:t>
      </w:r>
    </w:p>
    <w:p w14:paraId="5DBA9D93" w14:textId="77777777" w:rsidR="00E33D52" w:rsidRPr="00145F50" w:rsidRDefault="00E33D52" w:rsidP="00411D44">
      <w:pPr>
        <w:spacing w:after="0" w:line="240" w:lineRule="auto"/>
        <w:jc w:val="both"/>
        <w:rPr>
          <w:rFonts w:ascii="Times" w:hAnsi="Times"/>
        </w:rPr>
      </w:pPr>
    </w:p>
    <w:p w14:paraId="5B3BE9DE" w14:textId="5D7A5244" w:rsidR="00E33D52" w:rsidRPr="00145F50" w:rsidRDefault="00572AAE" w:rsidP="00411D44">
      <w:pPr>
        <w:spacing w:after="0" w:line="240" w:lineRule="auto"/>
        <w:jc w:val="both"/>
        <w:rPr>
          <w:rFonts w:ascii="Times" w:hAnsi="Times"/>
        </w:rPr>
      </w:pPr>
      <w:r w:rsidRPr="00145F50">
        <w:rPr>
          <w:rFonts w:ascii="Times" w:hAnsi="Times"/>
        </w:rPr>
        <w:t>12</w:t>
      </w:r>
      <w:r w:rsidR="00E33D52" w:rsidRPr="00145F50">
        <w:rPr>
          <w:rFonts w:ascii="Times" w:hAnsi="Times"/>
        </w:rPr>
        <w:t>.</w:t>
      </w:r>
      <w:r w:rsidR="00E33D52" w:rsidRPr="00145F50">
        <w:rPr>
          <w:rFonts w:ascii="Times" w:hAnsi="Times"/>
        </w:rPr>
        <w:tab/>
        <w:t>Hu Z, Ploeg KVD,  Chakraborty S et al. Early immune markers of clinical, virological, and immunological outcomes in patients with COVID-19: a multi-omics study. Immunology and Inflammation Medicine 2022. eLife 11:e77943. doi.org/10.7554/eLife.77943</w:t>
      </w:r>
    </w:p>
    <w:p w14:paraId="2487BED8" w14:textId="77777777" w:rsidR="00E33D52" w:rsidRPr="00145F50" w:rsidRDefault="00E33D52" w:rsidP="00411D44">
      <w:pPr>
        <w:spacing w:after="0" w:line="240" w:lineRule="auto"/>
        <w:jc w:val="both"/>
        <w:rPr>
          <w:rFonts w:ascii="Times" w:hAnsi="Times"/>
        </w:rPr>
      </w:pPr>
    </w:p>
    <w:p w14:paraId="06B12C1B" w14:textId="60EAB23B" w:rsidR="00E33D52" w:rsidRPr="00145F50" w:rsidRDefault="00572AAE" w:rsidP="00411D44">
      <w:pPr>
        <w:spacing w:after="0" w:line="240" w:lineRule="auto"/>
        <w:jc w:val="both"/>
        <w:rPr>
          <w:rFonts w:ascii="Times" w:hAnsi="Times"/>
        </w:rPr>
      </w:pPr>
      <w:r w:rsidRPr="00145F50">
        <w:rPr>
          <w:rFonts w:ascii="Times" w:hAnsi="Times"/>
        </w:rPr>
        <w:lastRenderedPageBreak/>
        <w:t>13</w:t>
      </w:r>
      <w:r w:rsidR="00E33D52" w:rsidRPr="00145F50">
        <w:rPr>
          <w:rFonts w:ascii="Times" w:hAnsi="Times"/>
        </w:rPr>
        <w:t>.</w:t>
      </w:r>
      <w:r w:rsidR="00E33D52" w:rsidRPr="00145F50">
        <w:rPr>
          <w:rFonts w:ascii="Times" w:hAnsi="Times"/>
        </w:rPr>
        <w:tab/>
        <w:t>Djakpo DK, Wang Z, Zhang R, Chen X, Chen P, Antoine MMLK. Blood routine test in mild and common 2019 coronavirus (COVID-19) patients. Biosci Rep. 2020 Aug 28;40(8):BSR20200817. doi: 10.1042/BSR20200817. PMID: 32725148; PMCID: PMC7414516.</w:t>
      </w:r>
    </w:p>
    <w:p w14:paraId="55F5ADCC" w14:textId="77777777" w:rsidR="00E33D52" w:rsidRPr="00145F50" w:rsidRDefault="00E33D52" w:rsidP="00411D44">
      <w:pPr>
        <w:spacing w:after="0" w:line="240" w:lineRule="auto"/>
        <w:jc w:val="both"/>
        <w:rPr>
          <w:rFonts w:ascii="Times" w:hAnsi="Times"/>
        </w:rPr>
      </w:pPr>
    </w:p>
    <w:p w14:paraId="4D194878" w14:textId="793F01E2" w:rsidR="00E33D52" w:rsidRPr="00145F50" w:rsidRDefault="00572AAE" w:rsidP="00411D44">
      <w:pPr>
        <w:spacing w:after="0" w:line="240" w:lineRule="auto"/>
        <w:jc w:val="both"/>
        <w:rPr>
          <w:rFonts w:ascii="Times" w:hAnsi="Times"/>
        </w:rPr>
      </w:pPr>
      <w:r w:rsidRPr="00145F50">
        <w:rPr>
          <w:rFonts w:ascii="Times" w:hAnsi="Times"/>
        </w:rPr>
        <w:t>14</w:t>
      </w:r>
      <w:r w:rsidR="00E33D52" w:rsidRPr="00145F50">
        <w:rPr>
          <w:rFonts w:ascii="Times" w:hAnsi="Times"/>
        </w:rPr>
        <w:t>.</w:t>
      </w:r>
      <w:r w:rsidR="00E33D52" w:rsidRPr="00145F50">
        <w:rPr>
          <w:rFonts w:ascii="Times" w:hAnsi="Times"/>
        </w:rPr>
        <w:tab/>
        <w:t>Elkhalifa AME, Elderdery AY, Al Bataj IA, et al. Hematological Findings among COVID-19 Patients Attending King Khalid Hospital at Najran, Kingdom of Saudi Arabia. Biomed Res Int. 2022 Feb 16;2022:4620037. doi: 10.1155/2022/4620037. PMID: 35224093; PMCID: PMC8865990.</w:t>
      </w:r>
    </w:p>
    <w:p w14:paraId="5DFE09DF" w14:textId="77777777" w:rsidR="00E33D52" w:rsidRPr="00145F50" w:rsidRDefault="00E33D52" w:rsidP="00411D44">
      <w:pPr>
        <w:spacing w:after="0" w:line="240" w:lineRule="auto"/>
        <w:jc w:val="both"/>
        <w:rPr>
          <w:rFonts w:ascii="Times" w:hAnsi="Times"/>
        </w:rPr>
      </w:pPr>
    </w:p>
    <w:p w14:paraId="75CD8786" w14:textId="19AD3F2F" w:rsidR="00E33D52" w:rsidRPr="00145F50" w:rsidRDefault="00572AAE" w:rsidP="00411D44">
      <w:pPr>
        <w:spacing w:after="0" w:line="240" w:lineRule="auto"/>
        <w:jc w:val="both"/>
        <w:rPr>
          <w:rFonts w:ascii="Times" w:hAnsi="Times"/>
        </w:rPr>
      </w:pPr>
      <w:r w:rsidRPr="00145F50">
        <w:rPr>
          <w:rFonts w:ascii="Times" w:hAnsi="Times"/>
        </w:rPr>
        <w:t>15</w:t>
      </w:r>
      <w:r w:rsidR="00E33D52" w:rsidRPr="00145F50">
        <w:rPr>
          <w:rFonts w:ascii="Times" w:hAnsi="Times"/>
        </w:rPr>
        <w:t>.</w:t>
      </w:r>
      <w:r w:rsidR="00E33D52" w:rsidRPr="00145F50">
        <w:rPr>
          <w:rFonts w:ascii="Times" w:hAnsi="Times"/>
        </w:rPr>
        <w:tab/>
        <w:t>Toori KU, Qureshi MA, Chaudhry A, Safdar MF. Neutrophil to lymphocyte ratio (NLR) in COVID-19: A cheap prognostic marker in a resource constraint setting. Pak J Med Sci. 2021 Sep-Oct;37(5):1435-1439. doi: 10.12669/pjms.37.5.4194. PMID: 34475926; PMCID: PMC8377926.</w:t>
      </w:r>
    </w:p>
    <w:p w14:paraId="68D525E0" w14:textId="77777777" w:rsidR="00E33D52" w:rsidRPr="00145F50" w:rsidRDefault="00E33D52" w:rsidP="00411D44">
      <w:pPr>
        <w:spacing w:after="0" w:line="240" w:lineRule="auto"/>
        <w:jc w:val="both"/>
        <w:rPr>
          <w:rFonts w:ascii="Times" w:hAnsi="Times"/>
        </w:rPr>
      </w:pPr>
    </w:p>
    <w:p w14:paraId="541AE880" w14:textId="60D67EC0" w:rsidR="00E33D52" w:rsidRPr="00145F50" w:rsidRDefault="00572AAE" w:rsidP="00411D44">
      <w:pPr>
        <w:spacing w:after="0" w:line="240" w:lineRule="auto"/>
        <w:jc w:val="both"/>
        <w:rPr>
          <w:rFonts w:ascii="Times" w:hAnsi="Times"/>
        </w:rPr>
      </w:pPr>
      <w:r w:rsidRPr="00145F50">
        <w:rPr>
          <w:rFonts w:ascii="Times" w:hAnsi="Times"/>
        </w:rPr>
        <w:t>16</w:t>
      </w:r>
      <w:r w:rsidR="00E33D52" w:rsidRPr="00145F50">
        <w:rPr>
          <w:rFonts w:ascii="Times" w:hAnsi="Times"/>
        </w:rPr>
        <w:t>.</w:t>
      </w:r>
      <w:r w:rsidR="00E33D52" w:rsidRPr="00145F50">
        <w:rPr>
          <w:rFonts w:ascii="Times" w:hAnsi="Times"/>
        </w:rPr>
        <w:tab/>
        <w:t>Tan L, Wang Q, Zhang D, Ding J, Huang Q, Tang YQ, Wang Q, Miao H. Lymphopenia predicts disease severity of COVID-19: a descriptive and predictive study. Signal Transduct Target Ther. 2020 Mar 27;5(1):33. doi: 10.1038/s41392-020-0148-4. Erratum in: Signal Transduct Target Ther. 2020 Apr 29;5(1):61. PMID: 32296069; PMCID: PMC7100419.</w:t>
      </w:r>
    </w:p>
    <w:p w14:paraId="27566672" w14:textId="77777777" w:rsidR="00E33D52" w:rsidRPr="00145F50" w:rsidRDefault="00E33D52" w:rsidP="00411D44">
      <w:pPr>
        <w:spacing w:after="0" w:line="240" w:lineRule="auto"/>
        <w:jc w:val="both"/>
        <w:rPr>
          <w:rFonts w:ascii="Times" w:hAnsi="Times"/>
        </w:rPr>
      </w:pPr>
    </w:p>
    <w:p w14:paraId="38A4E520" w14:textId="0BEE7C42" w:rsidR="00E33D52" w:rsidRPr="00145F50" w:rsidRDefault="00572AAE" w:rsidP="00411D44">
      <w:pPr>
        <w:spacing w:after="0" w:line="240" w:lineRule="auto"/>
        <w:jc w:val="both"/>
        <w:rPr>
          <w:rFonts w:ascii="Times" w:hAnsi="Times"/>
        </w:rPr>
      </w:pPr>
      <w:r w:rsidRPr="00145F50">
        <w:rPr>
          <w:rFonts w:ascii="Times" w:hAnsi="Times"/>
        </w:rPr>
        <w:t>17</w:t>
      </w:r>
      <w:r w:rsidR="00E33D52" w:rsidRPr="00145F50">
        <w:rPr>
          <w:rFonts w:ascii="Times" w:hAnsi="Times"/>
        </w:rPr>
        <w:t>.</w:t>
      </w:r>
      <w:r w:rsidR="00E33D52" w:rsidRPr="00145F50">
        <w:rPr>
          <w:rFonts w:ascii="Times" w:hAnsi="Times"/>
        </w:rPr>
        <w:tab/>
        <w:t>Desai AN, Majumder MS. What Is Herd Immunity? JAMA. 2020;324(20):2113. doi:10.1001/jama.2020.20895</w:t>
      </w:r>
    </w:p>
    <w:p w14:paraId="28F6E1EE" w14:textId="77777777" w:rsidR="00E33D52" w:rsidRPr="00145F50" w:rsidRDefault="00E33D52" w:rsidP="00411D44">
      <w:pPr>
        <w:spacing w:after="0" w:line="240" w:lineRule="auto"/>
        <w:jc w:val="both"/>
        <w:rPr>
          <w:rFonts w:ascii="Times" w:hAnsi="Times"/>
        </w:rPr>
      </w:pPr>
    </w:p>
    <w:p w14:paraId="2246311E" w14:textId="09BB4DF7" w:rsidR="00E33D52" w:rsidRPr="00145F50" w:rsidRDefault="00572AAE" w:rsidP="00411D44">
      <w:pPr>
        <w:spacing w:after="0" w:line="240" w:lineRule="auto"/>
        <w:jc w:val="both"/>
        <w:rPr>
          <w:rFonts w:ascii="Times" w:hAnsi="Times"/>
        </w:rPr>
      </w:pPr>
      <w:r w:rsidRPr="00145F50">
        <w:rPr>
          <w:rFonts w:ascii="Times" w:hAnsi="Times"/>
        </w:rPr>
        <w:t>18</w:t>
      </w:r>
      <w:r w:rsidR="00E33D52" w:rsidRPr="00145F50">
        <w:rPr>
          <w:rFonts w:ascii="Times" w:hAnsi="Times"/>
        </w:rPr>
        <w:t>.</w:t>
      </w:r>
      <w:r w:rsidR="00E33D52" w:rsidRPr="00145F50">
        <w:rPr>
          <w:rFonts w:ascii="Times" w:hAnsi="Times"/>
        </w:rPr>
        <w:tab/>
        <w:t>Omer SB, Yildirim I, Forman HP. Herd Immunity and Implications for SARS-CoV-2 Control. JAMA. 2020;324(20):2095–2096. doi:10.1001/jama.2020.20892</w:t>
      </w:r>
    </w:p>
    <w:p w14:paraId="79D71493" w14:textId="77777777" w:rsidR="00E33D52" w:rsidRPr="00145F50" w:rsidRDefault="00E33D52" w:rsidP="00411D44">
      <w:pPr>
        <w:spacing w:after="0" w:line="240" w:lineRule="auto"/>
        <w:jc w:val="both"/>
        <w:rPr>
          <w:rFonts w:ascii="Times" w:hAnsi="Times"/>
        </w:rPr>
      </w:pPr>
    </w:p>
    <w:p w14:paraId="4B3D52F3" w14:textId="2788EC32" w:rsidR="00E33D52" w:rsidRPr="00145F50" w:rsidRDefault="00572AAE" w:rsidP="00411D44">
      <w:pPr>
        <w:spacing w:after="0" w:line="240" w:lineRule="auto"/>
        <w:jc w:val="both"/>
        <w:rPr>
          <w:rFonts w:ascii="Times" w:hAnsi="Times"/>
        </w:rPr>
      </w:pPr>
      <w:r w:rsidRPr="00145F50">
        <w:rPr>
          <w:rFonts w:ascii="Times" w:hAnsi="Times"/>
        </w:rPr>
        <w:t>19</w:t>
      </w:r>
      <w:r w:rsidR="00E33D52" w:rsidRPr="00145F50">
        <w:rPr>
          <w:rFonts w:ascii="Times" w:hAnsi="Times"/>
        </w:rPr>
        <w:t>.</w:t>
      </w:r>
      <w:r w:rsidR="00E33D52" w:rsidRPr="00145F50">
        <w:rPr>
          <w:rFonts w:ascii="Times" w:hAnsi="Times"/>
        </w:rPr>
        <w:tab/>
        <w:t>Suryawanshi Y N, Biswas D A (January 09, 2023) Herd Immunity to Fight Against COVID-19: A Narrative Review. Cureus 15(1): e33575. doi:10.7759/cureus.33575</w:t>
      </w:r>
    </w:p>
    <w:p w14:paraId="0AA3FE63" w14:textId="77777777" w:rsidR="00E33D52" w:rsidRPr="00145F50" w:rsidRDefault="00E33D52" w:rsidP="00411D44">
      <w:pPr>
        <w:spacing w:after="0" w:line="240" w:lineRule="auto"/>
        <w:jc w:val="both"/>
        <w:rPr>
          <w:rFonts w:ascii="Times" w:hAnsi="Times"/>
        </w:rPr>
      </w:pPr>
    </w:p>
    <w:p w14:paraId="5062C1BA" w14:textId="7867F7BD" w:rsidR="00E33D52" w:rsidRPr="00145F50" w:rsidRDefault="00572AAE" w:rsidP="00411D44">
      <w:pPr>
        <w:spacing w:after="0" w:line="240" w:lineRule="auto"/>
        <w:jc w:val="both"/>
        <w:rPr>
          <w:rFonts w:ascii="Times" w:hAnsi="Times"/>
        </w:rPr>
      </w:pPr>
      <w:r w:rsidRPr="00145F50">
        <w:rPr>
          <w:rFonts w:ascii="Times" w:hAnsi="Times"/>
        </w:rPr>
        <w:t>20</w:t>
      </w:r>
      <w:r w:rsidR="00E33D52" w:rsidRPr="00145F50">
        <w:rPr>
          <w:rFonts w:ascii="Times" w:hAnsi="Times"/>
        </w:rPr>
        <w:t>.</w:t>
      </w:r>
      <w:r w:rsidR="00E33D52" w:rsidRPr="00145F50">
        <w:rPr>
          <w:rFonts w:ascii="Times" w:hAnsi="Times"/>
        </w:rPr>
        <w:tab/>
        <w:t>Rasheed A, Idrees W, Ali Khan Q, et al. (December 09, 2022) An Insight Into the Acceptance and Hesitancy of COVID-19 Vaccines in Pakistan: A Cross-Sectional Survey. Cureus 14(12): e32363. doi:10.7759/cureus.32363</w:t>
      </w:r>
    </w:p>
    <w:p w14:paraId="77AEEB63" w14:textId="77777777" w:rsidR="00E33D52" w:rsidRPr="00145F50" w:rsidRDefault="00E33D52" w:rsidP="00411D44">
      <w:pPr>
        <w:spacing w:after="0" w:line="240" w:lineRule="auto"/>
        <w:jc w:val="both"/>
        <w:rPr>
          <w:rFonts w:ascii="Times" w:hAnsi="Times"/>
        </w:rPr>
      </w:pPr>
    </w:p>
    <w:p w14:paraId="0C89279C" w14:textId="6F63708E" w:rsidR="00E33D52" w:rsidRPr="00145F50" w:rsidRDefault="00572AAE" w:rsidP="00411D44">
      <w:pPr>
        <w:spacing w:after="0" w:line="240" w:lineRule="auto"/>
        <w:jc w:val="both"/>
        <w:rPr>
          <w:rFonts w:ascii="Times" w:hAnsi="Times"/>
        </w:rPr>
      </w:pPr>
      <w:r w:rsidRPr="00145F50">
        <w:rPr>
          <w:rFonts w:ascii="Times" w:hAnsi="Times"/>
        </w:rPr>
        <w:t>21</w:t>
      </w:r>
      <w:r w:rsidR="00E33D52" w:rsidRPr="00145F50">
        <w:rPr>
          <w:rFonts w:ascii="Times" w:hAnsi="Times"/>
        </w:rPr>
        <w:t>.</w:t>
      </w:r>
      <w:r w:rsidR="00E33D52" w:rsidRPr="00145F50">
        <w:rPr>
          <w:rFonts w:ascii="Times" w:hAnsi="Times"/>
        </w:rPr>
        <w:tab/>
        <w:t>Inayat Ali, Saima Hamid. (2022) Implications of COVID-19 and “super floods” for routine vaccination in Pakistan: The reemergence of vaccine preventable-diseases such as polio and measles. Human Vaccines &amp; Immunotherapeutics 18:7.</w:t>
      </w:r>
    </w:p>
    <w:p w14:paraId="04C13BDB" w14:textId="77777777" w:rsidR="00E33D52" w:rsidRPr="00145F50" w:rsidRDefault="00E33D52" w:rsidP="00411D44">
      <w:pPr>
        <w:spacing w:after="0" w:line="240" w:lineRule="auto"/>
        <w:jc w:val="both"/>
        <w:rPr>
          <w:rFonts w:ascii="Times" w:hAnsi="Times"/>
        </w:rPr>
      </w:pPr>
    </w:p>
    <w:p w14:paraId="0421EC2C" w14:textId="5228F970" w:rsidR="00E33D52" w:rsidRPr="00145F50" w:rsidRDefault="00572AAE" w:rsidP="00411D44">
      <w:pPr>
        <w:spacing w:after="0" w:line="240" w:lineRule="auto"/>
        <w:jc w:val="both"/>
        <w:rPr>
          <w:rFonts w:ascii="Times" w:hAnsi="Times"/>
        </w:rPr>
      </w:pPr>
      <w:r w:rsidRPr="00145F50">
        <w:rPr>
          <w:rFonts w:ascii="Times" w:hAnsi="Times"/>
        </w:rPr>
        <w:t>22</w:t>
      </w:r>
      <w:r w:rsidR="00E33D52" w:rsidRPr="00145F50">
        <w:rPr>
          <w:rFonts w:ascii="Times" w:hAnsi="Times"/>
        </w:rPr>
        <w:t>.</w:t>
      </w:r>
      <w:r w:rsidR="00E33D52" w:rsidRPr="00145F50">
        <w:rPr>
          <w:rFonts w:ascii="Times" w:hAnsi="Times"/>
        </w:rPr>
        <w:tab/>
        <w:t>Qamar M, Irfan O, Dhillon R A, et al. (July 24, 2021) Acceptance of COVID-19 Vaccine in Pakistan: A Nationwide Cross-Sectional Study. Cureus 13(7): e16603. doi:10.7759/cureus.16603</w:t>
      </w:r>
    </w:p>
    <w:p w14:paraId="246DFC86" w14:textId="77777777" w:rsidR="00E33D52" w:rsidRPr="00145F50" w:rsidRDefault="00E33D52" w:rsidP="00411D44">
      <w:pPr>
        <w:spacing w:after="0" w:line="240" w:lineRule="auto"/>
        <w:jc w:val="both"/>
        <w:rPr>
          <w:rFonts w:ascii="Times" w:hAnsi="Times"/>
        </w:rPr>
      </w:pPr>
    </w:p>
    <w:p w14:paraId="594DAF80" w14:textId="4C74ED51" w:rsidR="00E33D52" w:rsidRPr="00145F50" w:rsidRDefault="00572AAE" w:rsidP="00411D44">
      <w:pPr>
        <w:spacing w:after="0" w:line="240" w:lineRule="auto"/>
        <w:jc w:val="both"/>
        <w:rPr>
          <w:rFonts w:ascii="Times" w:hAnsi="Times"/>
        </w:rPr>
      </w:pPr>
      <w:r w:rsidRPr="00145F50">
        <w:rPr>
          <w:rFonts w:ascii="Times" w:hAnsi="Times"/>
        </w:rPr>
        <w:t>23</w:t>
      </w:r>
      <w:r w:rsidR="00E33D52" w:rsidRPr="00145F50">
        <w:rPr>
          <w:rFonts w:ascii="Times" w:hAnsi="Times"/>
        </w:rPr>
        <w:t>.</w:t>
      </w:r>
      <w:r w:rsidR="00E33D52" w:rsidRPr="00145F50">
        <w:rPr>
          <w:rFonts w:ascii="Times" w:hAnsi="Times"/>
        </w:rPr>
        <w:tab/>
        <w:t>Mehmood Q, Ullah I, Hasan MM, Kazmi SK, Ahmadi A, Lucero-Prisno DE 3rd. COVID-19 vaccine hesitancy: Pakistan struggles to vaccinate its way out of the pandemic. Ther Adv Vaccines Immunother. 2022 Feb 10;10:25151355221077658. doi: 10.1177/25151355221077658. PMID: 35174312; PMCID: PMC8841903.</w:t>
      </w:r>
    </w:p>
    <w:p w14:paraId="67A73661" w14:textId="77777777" w:rsidR="00E33D52" w:rsidRPr="00145F50" w:rsidRDefault="00E33D52" w:rsidP="00411D44">
      <w:pPr>
        <w:spacing w:after="0" w:line="240" w:lineRule="auto"/>
        <w:rPr>
          <w:rFonts w:ascii="Times" w:eastAsia="Times New Roman" w:hAnsi="Times" w:cs="Times New Roman"/>
          <w:sz w:val="24"/>
          <w:szCs w:val="24"/>
        </w:rPr>
      </w:pPr>
    </w:p>
    <w:p w14:paraId="3E6FA1E9" w14:textId="77777777" w:rsidR="003A1A77" w:rsidRPr="00145F50" w:rsidRDefault="003A1A77" w:rsidP="00145F50">
      <w:pPr>
        <w:spacing w:before="120" w:after="120" w:line="480" w:lineRule="auto"/>
        <w:rPr>
          <w:rFonts w:ascii="Times" w:eastAsia="Times New Roman" w:hAnsi="Times" w:cs="Times New Roman"/>
          <w:sz w:val="24"/>
          <w:szCs w:val="24"/>
        </w:rPr>
      </w:pPr>
    </w:p>
    <w:p w14:paraId="6CD224C9" w14:textId="77777777" w:rsidR="00087B6D" w:rsidRPr="00145F50" w:rsidRDefault="00087B6D" w:rsidP="00145F50">
      <w:pPr>
        <w:spacing w:before="120" w:after="120" w:line="480" w:lineRule="auto"/>
        <w:rPr>
          <w:rFonts w:ascii="Times" w:hAnsi="Times"/>
        </w:rPr>
      </w:pPr>
    </w:p>
    <w:sectPr w:rsidR="00087B6D" w:rsidRPr="00145F50">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BA63E6" w14:textId="77777777" w:rsidR="00513F9B" w:rsidRDefault="00513F9B" w:rsidP="00411D44">
      <w:pPr>
        <w:spacing w:after="0" w:line="240" w:lineRule="auto"/>
      </w:pPr>
      <w:r>
        <w:separator/>
      </w:r>
    </w:p>
  </w:endnote>
  <w:endnote w:type="continuationSeparator" w:id="0">
    <w:p w14:paraId="00E8AC84" w14:textId="77777777" w:rsidR="00513F9B" w:rsidRDefault="00513F9B" w:rsidP="00411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0699566"/>
      <w:docPartObj>
        <w:docPartGallery w:val="Page Numbers (Bottom of Page)"/>
        <w:docPartUnique/>
      </w:docPartObj>
    </w:sdtPr>
    <w:sdtContent>
      <w:p w14:paraId="4285F2F7" w14:textId="11C3081E" w:rsidR="00411D44" w:rsidRDefault="00411D44" w:rsidP="00AA67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82BFF7" w14:textId="77777777" w:rsidR="00411D44" w:rsidRDefault="00411D44" w:rsidP="00411D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26184542"/>
      <w:docPartObj>
        <w:docPartGallery w:val="Page Numbers (Bottom of Page)"/>
        <w:docPartUnique/>
      </w:docPartObj>
    </w:sdtPr>
    <w:sdtContent>
      <w:p w14:paraId="52157984" w14:textId="1E6C0806" w:rsidR="00411D44" w:rsidRDefault="00411D44" w:rsidP="00AA670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18</w:t>
        </w:r>
        <w:r>
          <w:rPr>
            <w:rStyle w:val="PageNumber"/>
          </w:rPr>
          <w:fldChar w:fldCharType="end"/>
        </w:r>
      </w:p>
    </w:sdtContent>
  </w:sdt>
  <w:p w14:paraId="70073D42" w14:textId="77777777" w:rsidR="00411D44" w:rsidRDefault="00411D44" w:rsidP="00411D4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A2F59" w14:textId="77777777" w:rsidR="00513F9B" w:rsidRDefault="00513F9B" w:rsidP="00411D44">
      <w:pPr>
        <w:spacing w:after="0" w:line="240" w:lineRule="auto"/>
      </w:pPr>
      <w:r>
        <w:separator/>
      </w:r>
    </w:p>
  </w:footnote>
  <w:footnote w:type="continuationSeparator" w:id="0">
    <w:p w14:paraId="4EA14550" w14:textId="77777777" w:rsidR="00513F9B" w:rsidRDefault="00513F9B" w:rsidP="00411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50E5"/>
    <w:multiLevelType w:val="multilevel"/>
    <w:tmpl w:val="71648DF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C5051D"/>
    <w:multiLevelType w:val="multilevel"/>
    <w:tmpl w:val="C0FE5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8406E"/>
    <w:multiLevelType w:val="hybridMultilevel"/>
    <w:tmpl w:val="FA6CB40C"/>
    <w:lvl w:ilvl="0" w:tplc="DD4C6910">
      <w:start w:val="14"/>
      <w:numFmt w:val="lowerLetter"/>
      <w:lvlText w:val="%1."/>
      <w:lvlJc w:val="left"/>
      <w:pPr>
        <w:tabs>
          <w:tab w:val="num" w:pos="720"/>
        </w:tabs>
        <w:ind w:left="720" w:hanging="360"/>
      </w:pPr>
    </w:lvl>
    <w:lvl w:ilvl="1" w:tplc="E5686E1E" w:tentative="1">
      <w:start w:val="1"/>
      <w:numFmt w:val="decimal"/>
      <w:lvlText w:val="%2."/>
      <w:lvlJc w:val="left"/>
      <w:pPr>
        <w:tabs>
          <w:tab w:val="num" w:pos="1440"/>
        </w:tabs>
        <w:ind w:left="1440" w:hanging="360"/>
      </w:pPr>
    </w:lvl>
    <w:lvl w:ilvl="2" w:tplc="CCDCB578" w:tentative="1">
      <w:start w:val="1"/>
      <w:numFmt w:val="decimal"/>
      <w:lvlText w:val="%3."/>
      <w:lvlJc w:val="left"/>
      <w:pPr>
        <w:tabs>
          <w:tab w:val="num" w:pos="2160"/>
        </w:tabs>
        <w:ind w:left="2160" w:hanging="360"/>
      </w:pPr>
    </w:lvl>
    <w:lvl w:ilvl="3" w:tplc="2ADC8BB4" w:tentative="1">
      <w:start w:val="1"/>
      <w:numFmt w:val="decimal"/>
      <w:lvlText w:val="%4."/>
      <w:lvlJc w:val="left"/>
      <w:pPr>
        <w:tabs>
          <w:tab w:val="num" w:pos="2880"/>
        </w:tabs>
        <w:ind w:left="2880" w:hanging="360"/>
      </w:pPr>
    </w:lvl>
    <w:lvl w:ilvl="4" w:tplc="D96E12B8" w:tentative="1">
      <w:start w:val="1"/>
      <w:numFmt w:val="decimal"/>
      <w:lvlText w:val="%5."/>
      <w:lvlJc w:val="left"/>
      <w:pPr>
        <w:tabs>
          <w:tab w:val="num" w:pos="3600"/>
        </w:tabs>
        <w:ind w:left="3600" w:hanging="360"/>
      </w:pPr>
    </w:lvl>
    <w:lvl w:ilvl="5" w:tplc="980EEA42" w:tentative="1">
      <w:start w:val="1"/>
      <w:numFmt w:val="decimal"/>
      <w:lvlText w:val="%6."/>
      <w:lvlJc w:val="left"/>
      <w:pPr>
        <w:tabs>
          <w:tab w:val="num" w:pos="4320"/>
        </w:tabs>
        <w:ind w:left="4320" w:hanging="360"/>
      </w:pPr>
    </w:lvl>
    <w:lvl w:ilvl="6" w:tplc="7A6858E6" w:tentative="1">
      <w:start w:val="1"/>
      <w:numFmt w:val="decimal"/>
      <w:lvlText w:val="%7."/>
      <w:lvlJc w:val="left"/>
      <w:pPr>
        <w:tabs>
          <w:tab w:val="num" w:pos="5040"/>
        </w:tabs>
        <w:ind w:left="5040" w:hanging="360"/>
      </w:pPr>
    </w:lvl>
    <w:lvl w:ilvl="7" w:tplc="C1E4CF2C" w:tentative="1">
      <w:start w:val="1"/>
      <w:numFmt w:val="decimal"/>
      <w:lvlText w:val="%8."/>
      <w:lvlJc w:val="left"/>
      <w:pPr>
        <w:tabs>
          <w:tab w:val="num" w:pos="5760"/>
        </w:tabs>
        <w:ind w:left="5760" w:hanging="360"/>
      </w:pPr>
    </w:lvl>
    <w:lvl w:ilvl="8" w:tplc="472485C2" w:tentative="1">
      <w:start w:val="1"/>
      <w:numFmt w:val="decimal"/>
      <w:lvlText w:val="%9."/>
      <w:lvlJc w:val="left"/>
      <w:pPr>
        <w:tabs>
          <w:tab w:val="num" w:pos="6480"/>
        </w:tabs>
        <w:ind w:left="6480" w:hanging="360"/>
      </w:pPr>
    </w:lvl>
  </w:abstractNum>
  <w:abstractNum w:abstractNumId="3" w15:restartNumberingAfterBreak="0">
    <w:nsid w:val="0DE007DD"/>
    <w:multiLevelType w:val="multilevel"/>
    <w:tmpl w:val="CC14AF1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70385"/>
    <w:multiLevelType w:val="hybridMultilevel"/>
    <w:tmpl w:val="86E80EDC"/>
    <w:lvl w:ilvl="0" w:tplc="5A7841DA">
      <w:start w:val="11"/>
      <w:numFmt w:val="lowerLetter"/>
      <w:lvlText w:val="%1."/>
      <w:lvlJc w:val="left"/>
      <w:pPr>
        <w:tabs>
          <w:tab w:val="num" w:pos="720"/>
        </w:tabs>
        <w:ind w:left="720" w:hanging="360"/>
      </w:pPr>
    </w:lvl>
    <w:lvl w:ilvl="1" w:tplc="98020E5C" w:tentative="1">
      <w:start w:val="1"/>
      <w:numFmt w:val="decimal"/>
      <w:lvlText w:val="%2."/>
      <w:lvlJc w:val="left"/>
      <w:pPr>
        <w:tabs>
          <w:tab w:val="num" w:pos="1440"/>
        </w:tabs>
        <w:ind w:left="1440" w:hanging="360"/>
      </w:pPr>
    </w:lvl>
    <w:lvl w:ilvl="2" w:tplc="575AB0C2" w:tentative="1">
      <w:start w:val="1"/>
      <w:numFmt w:val="decimal"/>
      <w:lvlText w:val="%3."/>
      <w:lvlJc w:val="left"/>
      <w:pPr>
        <w:tabs>
          <w:tab w:val="num" w:pos="2160"/>
        </w:tabs>
        <w:ind w:left="2160" w:hanging="360"/>
      </w:pPr>
    </w:lvl>
    <w:lvl w:ilvl="3" w:tplc="9A6495F2" w:tentative="1">
      <w:start w:val="1"/>
      <w:numFmt w:val="decimal"/>
      <w:lvlText w:val="%4."/>
      <w:lvlJc w:val="left"/>
      <w:pPr>
        <w:tabs>
          <w:tab w:val="num" w:pos="2880"/>
        </w:tabs>
        <w:ind w:left="2880" w:hanging="360"/>
      </w:pPr>
    </w:lvl>
    <w:lvl w:ilvl="4" w:tplc="0C02FA5E" w:tentative="1">
      <w:start w:val="1"/>
      <w:numFmt w:val="decimal"/>
      <w:lvlText w:val="%5."/>
      <w:lvlJc w:val="left"/>
      <w:pPr>
        <w:tabs>
          <w:tab w:val="num" w:pos="3600"/>
        </w:tabs>
        <w:ind w:left="3600" w:hanging="360"/>
      </w:pPr>
    </w:lvl>
    <w:lvl w:ilvl="5" w:tplc="9500CE9E" w:tentative="1">
      <w:start w:val="1"/>
      <w:numFmt w:val="decimal"/>
      <w:lvlText w:val="%6."/>
      <w:lvlJc w:val="left"/>
      <w:pPr>
        <w:tabs>
          <w:tab w:val="num" w:pos="4320"/>
        </w:tabs>
        <w:ind w:left="4320" w:hanging="360"/>
      </w:pPr>
    </w:lvl>
    <w:lvl w:ilvl="6" w:tplc="134A72A2" w:tentative="1">
      <w:start w:val="1"/>
      <w:numFmt w:val="decimal"/>
      <w:lvlText w:val="%7."/>
      <w:lvlJc w:val="left"/>
      <w:pPr>
        <w:tabs>
          <w:tab w:val="num" w:pos="5040"/>
        </w:tabs>
        <w:ind w:left="5040" w:hanging="360"/>
      </w:pPr>
    </w:lvl>
    <w:lvl w:ilvl="7" w:tplc="0A941D44" w:tentative="1">
      <w:start w:val="1"/>
      <w:numFmt w:val="decimal"/>
      <w:lvlText w:val="%8."/>
      <w:lvlJc w:val="left"/>
      <w:pPr>
        <w:tabs>
          <w:tab w:val="num" w:pos="5760"/>
        </w:tabs>
        <w:ind w:left="5760" w:hanging="360"/>
      </w:pPr>
    </w:lvl>
    <w:lvl w:ilvl="8" w:tplc="103E7910" w:tentative="1">
      <w:start w:val="1"/>
      <w:numFmt w:val="decimal"/>
      <w:lvlText w:val="%9."/>
      <w:lvlJc w:val="left"/>
      <w:pPr>
        <w:tabs>
          <w:tab w:val="num" w:pos="6480"/>
        </w:tabs>
        <w:ind w:left="6480" w:hanging="360"/>
      </w:pPr>
    </w:lvl>
  </w:abstractNum>
  <w:abstractNum w:abstractNumId="5" w15:restartNumberingAfterBreak="0">
    <w:nsid w:val="185369FE"/>
    <w:multiLevelType w:val="multilevel"/>
    <w:tmpl w:val="271A5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0D1755"/>
    <w:multiLevelType w:val="hybridMultilevel"/>
    <w:tmpl w:val="98662080"/>
    <w:lvl w:ilvl="0" w:tplc="1A0822BA">
      <w:start w:val="8"/>
      <w:numFmt w:val="lowerLetter"/>
      <w:lvlText w:val="%1."/>
      <w:lvlJc w:val="left"/>
      <w:pPr>
        <w:tabs>
          <w:tab w:val="num" w:pos="720"/>
        </w:tabs>
        <w:ind w:left="720" w:hanging="360"/>
      </w:pPr>
    </w:lvl>
    <w:lvl w:ilvl="1" w:tplc="B07059B8" w:tentative="1">
      <w:start w:val="1"/>
      <w:numFmt w:val="decimal"/>
      <w:lvlText w:val="%2."/>
      <w:lvlJc w:val="left"/>
      <w:pPr>
        <w:tabs>
          <w:tab w:val="num" w:pos="1440"/>
        </w:tabs>
        <w:ind w:left="1440" w:hanging="360"/>
      </w:pPr>
    </w:lvl>
    <w:lvl w:ilvl="2" w:tplc="541E9E5C" w:tentative="1">
      <w:start w:val="1"/>
      <w:numFmt w:val="decimal"/>
      <w:lvlText w:val="%3."/>
      <w:lvlJc w:val="left"/>
      <w:pPr>
        <w:tabs>
          <w:tab w:val="num" w:pos="2160"/>
        </w:tabs>
        <w:ind w:left="2160" w:hanging="360"/>
      </w:pPr>
    </w:lvl>
    <w:lvl w:ilvl="3" w:tplc="B4A0EC12" w:tentative="1">
      <w:start w:val="1"/>
      <w:numFmt w:val="decimal"/>
      <w:lvlText w:val="%4."/>
      <w:lvlJc w:val="left"/>
      <w:pPr>
        <w:tabs>
          <w:tab w:val="num" w:pos="2880"/>
        </w:tabs>
        <w:ind w:left="2880" w:hanging="360"/>
      </w:pPr>
    </w:lvl>
    <w:lvl w:ilvl="4" w:tplc="12AA4704" w:tentative="1">
      <w:start w:val="1"/>
      <w:numFmt w:val="decimal"/>
      <w:lvlText w:val="%5."/>
      <w:lvlJc w:val="left"/>
      <w:pPr>
        <w:tabs>
          <w:tab w:val="num" w:pos="3600"/>
        </w:tabs>
        <w:ind w:left="3600" w:hanging="360"/>
      </w:pPr>
    </w:lvl>
    <w:lvl w:ilvl="5" w:tplc="B7549F06" w:tentative="1">
      <w:start w:val="1"/>
      <w:numFmt w:val="decimal"/>
      <w:lvlText w:val="%6."/>
      <w:lvlJc w:val="left"/>
      <w:pPr>
        <w:tabs>
          <w:tab w:val="num" w:pos="4320"/>
        </w:tabs>
        <w:ind w:left="4320" w:hanging="360"/>
      </w:pPr>
    </w:lvl>
    <w:lvl w:ilvl="6" w:tplc="39DE60CE" w:tentative="1">
      <w:start w:val="1"/>
      <w:numFmt w:val="decimal"/>
      <w:lvlText w:val="%7."/>
      <w:lvlJc w:val="left"/>
      <w:pPr>
        <w:tabs>
          <w:tab w:val="num" w:pos="5040"/>
        </w:tabs>
        <w:ind w:left="5040" w:hanging="360"/>
      </w:pPr>
    </w:lvl>
    <w:lvl w:ilvl="7" w:tplc="2C10EC28" w:tentative="1">
      <w:start w:val="1"/>
      <w:numFmt w:val="decimal"/>
      <w:lvlText w:val="%8."/>
      <w:lvlJc w:val="left"/>
      <w:pPr>
        <w:tabs>
          <w:tab w:val="num" w:pos="5760"/>
        </w:tabs>
        <w:ind w:left="5760" w:hanging="360"/>
      </w:pPr>
    </w:lvl>
    <w:lvl w:ilvl="8" w:tplc="3B0800CC" w:tentative="1">
      <w:start w:val="1"/>
      <w:numFmt w:val="decimal"/>
      <w:lvlText w:val="%9."/>
      <w:lvlJc w:val="left"/>
      <w:pPr>
        <w:tabs>
          <w:tab w:val="num" w:pos="6480"/>
        </w:tabs>
        <w:ind w:left="6480" w:hanging="360"/>
      </w:pPr>
    </w:lvl>
  </w:abstractNum>
  <w:abstractNum w:abstractNumId="7" w15:restartNumberingAfterBreak="0">
    <w:nsid w:val="1BB05F54"/>
    <w:multiLevelType w:val="multilevel"/>
    <w:tmpl w:val="AA96C17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AF23EF"/>
    <w:multiLevelType w:val="multilevel"/>
    <w:tmpl w:val="635C5C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2726E1"/>
    <w:multiLevelType w:val="multilevel"/>
    <w:tmpl w:val="8B9C8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C8085E"/>
    <w:multiLevelType w:val="multilevel"/>
    <w:tmpl w:val="4B2C2AD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2612F9"/>
    <w:multiLevelType w:val="multilevel"/>
    <w:tmpl w:val="312CD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8287D"/>
    <w:multiLevelType w:val="multilevel"/>
    <w:tmpl w:val="069857E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E0525F"/>
    <w:multiLevelType w:val="hybridMultilevel"/>
    <w:tmpl w:val="A0EAA2FC"/>
    <w:lvl w:ilvl="0" w:tplc="1256C3E8">
      <w:start w:val="15"/>
      <w:numFmt w:val="lowerLetter"/>
      <w:lvlText w:val="%1."/>
      <w:lvlJc w:val="left"/>
      <w:pPr>
        <w:tabs>
          <w:tab w:val="num" w:pos="720"/>
        </w:tabs>
        <w:ind w:left="720" w:hanging="360"/>
      </w:pPr>
    </w:lvl>
    <w:lvl w:ilvl="1" w:tplc="3A66A852" w:tentative="1">
      <w:start w:val="1"/>
      <w:numFmt w:val="decimal"/>
      <w:lvlText w:val="%2."/>
      <w:lvlJc w:val="left"/>
      <w:pPr>
        <w:tabs>
          <w:tab w:val="num" w:pos="1440"/>
        </w:tabs>
        <w:ind w:left="1440" w:hanging="360"/>
      </w:pPr>
    </w:lvl>
    <w:lvl w:ilvl="2" w:tplc="CBFC18EA" w:tentative="1">
      <w:start w:val="1"/>
      <w:numFmt w:val="decimal"/>
      <w:lvlText w:val="%3."/>
      <w:lvlJc w:val="left"/>
      <w:pPr>
        <w:tabs>
          <w:tab w:val="num" w:pos="2160"/>
        </w:tabs>
        <w:ind w:left="2160" w:hanging="360"/>
      </w:pPr>
    </w:lvl>
    <w:lvl w:ilvl="3" w:tplc="4F70DF2A" w:tentative="1">
      <w:start w:val="1"/>
      <w:numFmt w:val="decimal"/>
      <w:lvlText w:val="%4."/>
      <w:lvlJc w:val="left"/>
      <w:pPr>
        <w:tabs>
          <w:tab w:val="num" w:pos="2880"/>
        </w:tabs>
        <w:ind w:left="2880" w:hanging="360"/>
      </w:pPr>
    </w:lvl>
    <w:lvl w:ilvl="4" w:tplc="D39EFD7E" w:tentative="1">
      <w:start w:val="1"/>
      <w:numFmt w:val="decimal"/>
      <w:lvlText w:val="%5."/>
      <w:lvlJc w:val="left"/>
      <w:pPr>
        <w:tabs>
          <w:tab w:val="num" w:pos="3600"/>
        </w:tabs>
        <w:ind w:left="3600" w:hanging="360"/>
      </w:pPr>
    </w:lvl>
    <w:lvl w:ilvl="5" w:tplc="81A4E35E" w:tentative="1">
      <w:start w:val="1"/>
      <w:numFmt w:val="decimal"/>
      <w:lvlText w:val="%6."/>
      <w:lvlJc w:val="left"/>
      <w:pPr>
        <w:tabs>
          <w:tab w:val="num" w:pos="4320"/>
        </w:tabs>
        <w:ind w:left="4320" w:hanging="360"/>
      </w:pPr>
    </w:lvl>
    <w:lvl w:ilvl="6" w:tplc="1160052C" w:tentative="1">
      <w:start w:val="1"/>
      <w:numFmt w:val="decimal"/>
      <w:lvlText w:val="%7."/>
      <w:lvlJc w:val="left"/>
      <w:pPr>
        <w:tabs>
          <w:tab w:val="num" w:pos="5040"/>
        </w:tabs>
        <w:ind w:left="5040" w:hanging="360"/>
      </w:pPr>
    </w:lvl>
    <w:lvl w:ilvl="7" w:tplc="BAFAAB08" w:tentative="1">
      <w:start w:val="1"/>
      <w:numFmt w:val="decimal"/>
      <w:lvlText w:val="%8."/>
      <w:lvlJc w:val="left"/>
      <w:pPr>
        <w:tabs>
          <w:tab w:val="num" w:pos="5760"/>
        </w:tabs>
        <w:ind w:left="5760" w:hanging="360"/>
      </w:pPr>
    </w:lvl>
    <w:lvl w:ilvl="8" w:tplc="D4EAB676" w:tentative="1">
      <w:start w:val="1"/>
      <w:numFmt w:val="decimal"/>
      <w:lvlText w:val="%9."/>
      <w:lvlJc w:val="left"/>
      <w:pPr>
        <w:tabs>
          <w:tab w:val="num" w:pos="6480"/>
        </w:tabs>
        <w:ind w:left="6480" w:hanging="360"/>
      </w:pPr>
    </w:lvl>
  </w:abstractNum>
  <w:abstractNum w:abstractNumId="14" w15:restartNumberingAfterBreak="0">
    <w:nsid w:val="25421F72"/>
    <w:multiLevelType w:val="hybridMultilevel"/>
    <w:tmpl w:val="033EDA44"/>
    <w:lvl w:ilvl="0" w:tplc="0A781248">
      <w:start w:val="4"/>
      <w:numFmt w:val="lowerLetter"/>
      <w:lvlText w:val="%1."/>
      <w:lvlJc w:val="left"/>
      <w:pPr>
        <w:tabs>
          <w:tab w:val="num" w:pos="720"/>
        </w:tabs>
        <w:ind w:left="720" w:hanging="360"/>
      </w:pPr>
    </w:lvl>
    <w:lvl w:ilvl="1" w:tplc="CCEE55E6" w:tentative="1">
      <w:start w:val="1"/>
      <w:numFmt w:val="decimal"/>
      <w:lvlText w:val="%2."/>
      <w:lvlJc w:val="left"/>
      <w:pPr>
        <w:tabs>
          <w:tab w:val="num" w:pos="1440"/>
        </w:tabs>
        <w:ind w:left="1440" w:hanging="360"/>
      </w:pPr>
    </w:lvl>
    <w:lvl w:ilvl="2" w:tplc="BB764E98" w:tentative="1">
      <w:start w:val="1"/>
      <w:numFmt w:val="decimal"/>
      <w:lvlText w:val="%3."/>
      <w:lvlJc w:val="left"/>
      <w:pPr>
        <w:tabs>
          <w:tab w:val="num" w:pos="2160"/>
        </w:tabs>
        <w:ind w:left="2160" w:hanging="360"/>
      </w:pPr>
    </w:lvl>
    <w:lvl w:ilvl="3" w:tplc="84E49066" w:tentative="1">
      <w:start w:val="1"/>
      <w:numFmt w:val="decimal"/>
      <w:lvlText w:val="%4."/>
      <w:lvlJc w:val="left"/>
      <w:pPr>
        <w:tabs>
          <w:tab w:val="num" w:pos="2880"/>
        </w:tabs>
        <w:ind w:left="2880" w:hanging="360"/>
      </w:pPr>
    </w:lvl>
    <w:lvl w:ilvl="4" w:tplc="18C82E1E" w:tentative="1">
      <w:start w:val="1"/>
      <w:numFmt w:val="decimal"/>
      <w:lvlText w:val="%5."/>
      <w:lvlJc w:val="left"/>
      <w:pPr>
        <w:tabs>
          <w:tab w:val="num" w:pos="3600"/>
        </w:tabs>
        <w:ind w:left="3600" w:hanging="360"/>
      </w:pPr>
    </w:lvl>
    <w:lvl w:ilvl="5" w:tplc="BF968444" w:tentative="1">
      <w:start w:val="1"/>
      <w:numFmt w:val="decimal"/>
      <w:lvlText w:val="%6."/>
      <w:lvlJc w:val="left"/>
      <w:pPr>
        <w:tabs>
          <w:tab w:val="num" w:pos="4320"/>
        </w:tabs>
        <w:ind w:left="4320" w:hanging="360"/>
      </w:pPr>
    </w:lvl>
    <w:lvl w:ilvl="6" w:tplc="C282AFB2" w:tentative="1">
      <w:start w:val="1"/>
      <w:numFmt w:val="decimal"/>
      <w:lvlText w:val="%7."/>
      <w:lvlJc w:val="left"/>
      <w:pPr>
        <w:tabs>
          <w:tab w:val="num" w:pos="5040"/>
        </w:tabs>
        <w:ind w:left="5040" w:hanging="360"/>
      </w:pPr>
    </w:lvl>
    <w:lvl w:ilvl="7" w:tplc="CDDAD478" w:tentative="1">
      <w:start w:val="1"/>
      <w:numFmt w:val="decimal"/>
      <w:lvlText w:val="%8."/>
      <w:lvlJc w:val="left"/>
      <w:pPr>
        <w:tabs>
          <w:tab w:val="num" w:pos="5760"/>
        </w:tabs>
        <w:ind w:left="5760" w:hanging="360"/>
      </w:pPr>
    </w:lvl>
    <w:lvl w:ilvl="8" w:tplc="A080EBD0" w:tentative="1">
      <w:start w:val="1"/>
      <w:numFmt w:val="decimal"/>
      <w:lvlText w:val="%9."/>
      <w:lvlJc w:val="left"/>
      <w:pPr>
        <w:tabs>
          <w:tab w:val="num" w:pos="6480"/>
        </w:tabs>
        <w:ind w:left="6480" w:hanging="360"/>
      </w:pPr>
    </w:lvl>
  </w:abstractNum>
  <w:abstractNum w:abstractNumId="15" w15:restartNumberingAfterBreak="0">
    <w:nsid w:val="25BE1535"/>
    <w:multiLevelType w:val="multilevel"/>
    <w:tmpl w:val="8D50C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C53027"/>
    <w:multiLevelType w:val="multilevel"/>
    <w:tmpl w:val="E4FA026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E615A9"/>
    <w:multiLevelType w:val="multilevel"/>
    <w:tmpl w:val="68CE0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C123A9"/>
    <w:multiLevelType w:val="multilevel"/>
    <w:tmpl w:val="9FB0B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F8079D9"/>
    <w:multiLevelType w:val="multilevel"/>
    <w:tmpl w:val="B00C6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A60504"/>
    <w:multiLevelType w:val="multilevel"/>
    <w:tmpl w:val="34E8168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2582930"/>
    <w:multiLevelType w:val="hybridMultilevel"/>
    <w:tmpl w:val="81A623C4"/>
    <w:lvl w:ilvl="0" w:tplc="872AFFA2">
      <w:start w:val="16"/>
      <w:numFmt w:val="lowerLetter"/>
      <w:lvlText w:val="%1."/>
      <w:lvlJc w:val="left"/>
      <w:pPr>
        <w:tabs>
          <w:tab w:val="num" w:pos="720"/>
        </w:tabs>
        <w:ind w:left="720" w:hanging="360"/>
      </w:pPr>
    </w:lvl>
    <w:lvl w:ilvl="1" w:tplc="9C4EC2BC" w:tentative="1">
      <w:start w:val="1"/>
      <w:numFmt w:val="decimal"/>
      <w:lvlText w:val="%2."/>
      <w:lvlJc w:val="left"/>
      <w:pPr>
        <w:tabs>
          <w:tab w:val="num" w:pos="1440"/>
        </w:tabs>
        <w:ind w:left="1440" w:hanging="360"/>
      </w:pPr>
    </w:lvl>
    <w:lvl w:ilvl="2" w:tplc="1E504198" w:tentative="1">
      <w:start w:val="1"/>
      <w:numFmt w:val="decimal"/>
      <w:lvlText w:val="%3."/>
      <w:lvlJc w:val="left"/>
      <w:pPr>
        <w:tabs>
          <w:tab w:val="num" w:pos="2160"/>
        </w:tabs>
        <w:ind w:left="2160" w:hanging="360"/>
      </w:pPr>
    </w:lvl>
    <w:lvl w:ilvl="3" w:tplc="C8CCACEE" w:tentative="1">
      <w:start w:val="1"/>
      <w:numFmt w:val="decimal"/>
      <w:lvlText w:val="%4."/>
      <w:lvlJc w:val="left"/>
      <w:pPr>
        <w:tabs>
          <w:tab w:val="num" w:pos="2880"/>
        </w:tabs>
        <w:ind w:left="2880" w:hanging="360"/>
      </w:pPr>
    </w:lvl>
    <w:lvl w:ilvl="4" w:tplc="B6C2BEA8" w:tentative="1">
      <w:start w:val="1"/>
      <w:numFmt w:val="decimal"/>
      <w:lvlText w:val="%5."/>
      <w:lvlJc w:val="left"/>
      <w:pPr>
        <w:tabs>
          <w:tab w:val="num" w:pos="3600"/>
        </w:tabs>
        <w:ind w:left="3600" w:hanging="360"/>
      </w:pPr>
    </w:lvl>
    <w:lvl w:ilvl="5" w:tplc="E6FABA52" w:tentative="1">
      <w:start w:val="1"/>
      <w:numFmt w:val="decimal"/>
      <w:lvlText w:val="%6."/>
      <w:lvlJc w:val="left"/>
      <w:pPr>
        <w:tabs>
          <w:tab w:val="num" w:pos="4320"/>
        </w:tabs>
        <w:ind w:left="4320" w:hanging="360"/>
      </w:pPr>
    </w:lvl>
    <w:lvl w:ilvl="6" w:tplc="4E72EA06" w:tentative="1">
      <w:start w:val="1"/>
      <w:numFmt w:val="decimal"/>
      <w:lvlText w:val="%7."/>
      <w:lvlJc w:val="left"/>
      <w:pPr>
        <w:tabs>
          <w:tab w:val="num" w:pos="5040"/>
        </w:tabs>
        <w:ind w:left="5040" w:hanging="360"/>
      </w:pPr>
    </w:lvl>
    <w:lvl w:ilvl="7" w:tplc="A7C00198" w:tentative="1">
      <w:start w:val="1"/>
      <w:numFmt w:val="decimal"/>
      <w:lvlText w:val="%8."/>
      <w:lvlJc w:val="left"/>
      <w:pPr>
        <w:tabs>
          <w:tab w:val="num" w:pos="5760"/>
        </w:tabs>
        <w:ind w:left="5760" w:hanging="360"/>
      </w:pPr>
    </w:lvl>
    <w:lvl w:ilvl="8" w:tplc="90A6C2DA" w:tentative="1">
      <w:start w:val="1"/>
      <w:numFmt w:val="decimal"/>
      <w:lvlText w:val="%9."/>
      <w:lvlJc w:val="left"/>
      <w:pPr>
        <w:tabs>
          <w:tab w:val="num" w:pos="6480"/>
        </w:tabs>
        <w:ind w:left="6480" w:hanging="360"/>
      </w:pPr>
    </w:lvl>
  </w:abstractNum>
  <w:abstractNum w:abstractNumId="22" w15:restartNumberingAfterBreak="0">
    <w:nsid w:val="34D501D4"/>
    <w:multiLevelType w:val="hybridMultilevel"/>
    <w:tmpl w:val="9B6CE65A"/>
    <w:lvl w:ilvl="0" w:tplc="98C2D8F2">
      <w:start w:val="9"/>
      <w:numFmt w:val="lowerLetter"/>
      <w:lvlText w:val="%1."/>
      <w:lvlJc w:val="left"/>
      <w:pPr>
        <w:tabs>
          <w:tab w:val="num" w:pos="720"/>
        </w:tabs>
        <w:ind w:left="720" w:hanging="360"/>
      </w:pPr>
    </w:lvl>
    <w:lvl w:ilvl="1" w:tplc="49C6AC80" w:tentative="1">
      <w:start w:val="1"/>
      <w:numFmt w:val="decimal"/>
      <w:lvlText w:val="%2."/>
      <w:lvlJc w:val="left"/>
      <w:pPr>
        <w:tabs>
          <w:tab w:val="num" w:pos="1440"/>
        </w:tabs>
        <w:ind w:left="1440" w:hanging="360"/>
      </w:pPr>
    </w:lvl>
    <w:lvl w:ilvl="2" w:tplc="59103252" w:tentative="1">
      <w:start w:val="1"/>
      <w:numFmt w:val="decimal"/>
      <w:lvlText w:val="%3."/>
      <w:lvlJc w:val="left"/>
      <w:pPr>
        <w:tabs>
          <w:tab w:val="num" w:pos="2160"/>
        </w:tabs>
        <w:ind w:left="2160" w:hanging="360"/>
      </w:pPr>
    </w:lvl>
    <w:lvl w:ilvl="3" w:tplc="01B4CE0E" w:tentative="1">
      <w:start w:val="1"/>
      <w:numFmt w:val="decimal"/>
      <w:lvlText w:val="%4."/>
      <w:lvlJc w:val="left"/>
      <w:pPr>
        <w:tabs>
          <w:tab w:val="num" w:pos="2880"/>
        </w:tabs>
        <w:ind w:left="2880" w:hanging="360"/>
      </w:pPr>
    </w:lvl>
    <w:lvl w:ilvl="4" w:tplc="6486CF84" w:tentative="1">
      <w:start w:val="1"/>
      <w:numFmt w:val="decimal"/>
      <w:lvlText w:val="%5."/>
      <w:lvlJc w:val="left"/>
      <w:pPr>
        <w:tabs>
          <w:tab w:val="num" w:pos="3600"/>
        </w:tabs>
        <w:ind w:left="3600" w:hanging="360"/>
      </w:pPr>
    </w:lvl>
    <w:lvl w:ilvl="5" w:tplc="A75E35F8" w:tentative="1">
      <w:start w:val="1"/>
      <w:numFmt w:val="decimal"/>
      <w:lvlText w:val="%6."/>
      <w:lvlJc w:val="left"/>
      <w:pPr>
        <w:tabs>
          <w:tab w:val="num" w:pos="4320"/>
        </w:tabs>
        <w:ind w:left="4320" w:hanging="360"/>
      </w:pPr>
    </w:lvl>
    <w:lvl w:ilvl="6" w:tplc="C5EEB462" w:tentative="1">
      <w:start w:val="1"/>
      <w:numFmt w:val="decimal"/>
      <w:lvlText w:val="%7."/>
      <w:lvlJc w:val="left"/>
      <w:pPr>
        <w:tabs>
          <w:tab w:val="num" w:pos="5040"/>
        </w:tabs>
        <w:ind w:left="5040" w:hanging="360"/>
      </w:pPr>
    </w:lvl>
    <w:lvl w:ilvl="7" w:tplc="94DC20C2" w:tentative="1">
      <w:start w:val="1"/>
      <w:numFmt w:val="decimal"/>
      <w:lvlText w:val="%8."/>
      <w:lvlJc w:val="left"/>
      <w:pPr>
        <w:tabs>
          <w:tab w:val="num" w:pos="5760"/>
        </w:tabs>
        <w:ind w:left="5760" w:hanging="360"/>
      </w:pPr>
    </w:lvl>
    <w:lvl w:ilvl="8" w:tplc="21169714" w:tentative="1">
      <w:start w:val="1"/>
      <w:numFmt w:val="decimal"/>
      <w:lvlText w:val="%9."/>
      <w:lvlJc w:val="left"/>
      <w:pPr>
        <w:tabs>
          <w:tab w:val="num" w:pos="6480"/>
        </w:tabs>
        <w:ind w:left="6480" w:hanging="360"/>
      </w:pPr>
    </w:lvl>
  </w:abstractNum>
  <w:abstractNum w:abstractNumId="23" w15:restartNumberingAfterBreak="0">
    <w:nsid w:val="3C320481"/>
    <w:multiLevelType w:val="multilevel"/>
    <w:tmpl w:val="E6F6198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4103AD"/>
    <w:multiLevelType w:val="multilevel"/>
    <w:tmpl w:val="7328444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2B7F3E"/>
    <w:multiLevelType w:val="multilevel"/>
    <w:tmpl w:val="9A4608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7813D6"/>
    <w:multiLevelType w:val="multilevel"/>
    <w:tmpl w:val="47A62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7F4187A"/>
    <w:multiLevelType w:val="multilevel"/>
    <w:tmpl w:val="7E84F33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FD6C94"/>
    <w:multiLevelType w:val="multilevel"/>
    <w:tmpl w:val="67D84A8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BF830AE"/>
    <w:multiLevelType w:val="hybridMultilevel"/>
    <w:tmpl w:val="6B0C40DE"/>
    <w:lvl w:ilvl="0" w:tplc="E4228842">
      <w:start w:val="12"/>
      <w:numFmt w:val="lowerLetter"/>
      <w:lvlText w:val="%1."/>
      <w:lvlJc w:val="left"/>
      <w:pPr>
        <w:tabs>
          <w:tab w:val="num" w:pos="720"/>
        </w:tabs>
        <w:ind w:left="720" w:hanging="360"/>
      </w:pPr>
    </w:lvl>
    <w:lvl w:ilvl="1" w:tplc="C3529FCE" w:tentative="1">
      <w:start w:val="1"/>
      <w:numFmt w:val="decimal"/>
      <w:lvlText w:val="%2."/>
      <w:lvlJc w:val="left"/>
      <w:pPr>
        <w:tabs>
          <w:tab w:val="num" w:pos="1440"/>
        </w:tabs>
        <w:ind w:left="1440" w:hanging="360"/>
      </w:pPr>
    </w:lvl>
    <w:lvl w:ilvl="2" w:tplc="1FB83E7C" w:tentative="1">
      <w:start w:val="1"/>
      <w:numFmt w:val="decimal"/>
      <w:lvlText w:val="%3."/>
      <w:lvlJc w:val="left"/>
      <w:pPr>
        <w:tabs>
          <w:tab w:val="num" w:pos="2160"/>
        </w:tabs>
        <w:ind w:left="2160" w:hanging="360"/>
      </w:pPr>
    </w:lvl>
    <w:lvl w:ilvl="3" w:tplc="79E024A6" w:tentative="1">
      <w:start w:val="1"/>
      <w:numFmt w:val="decimal"/>
      <w:lvlText w:val="%4."/>
      <w:lvlJc w:val="left"/>
      <w:pPr>
        <w:tabs>
          <w:tab w:val="num" w:pos="2880"/>
        </w:tabs>
        <w:ind w:left="2880" w:hanging="360"/>
      </w:pPr>
    </w:lvl>
    <w:lvl w:ilvl="4" w:tplc="6FE6273E" w:tentative="1">
      <w:start w:val="1"/>
      <w:numFmt w:val="decimal"/>
      <w:lvlText w:val="%5."/>
      <w:lvlJc w:val="left"/>
      <w:pPr>
        <w:tabs>
          <w:tab w:val="num" w:pos="3600"/>
        </w:tabs>
        <w:ind w:left="3600" w:hanging="360"/>
      </w:pPr>
    </w:lvl>
    <w:lvl w:ilvl="5" w:tplc="F998FBDC" w:tentative="1">
      <w:start w:val="1"/>
      <w:numFmt w:val="decimal"/>
      <w:lvlText w:val="%6."/>
      <w:lvlJc w:val="left"/>
      <w:pPr>
        <w:tabs>
          <w:tab w:val="num" w:pos="4320"/>
        </w:tabs>
        <w:ind w:left="4320" w:hanging="360"/>
      </w:pPr>
    </w:lvl>
    <w:lvl w:ilvl="6" w:tplc="E9D42072" w:tentative="1">
      <w:start w:val="1"/>
      <w:numFmt w:val="decimal"/>
      <w:lvlText w:val="%7."/>
      <w:lvlJc w:val="left"/>
      <w:pPr>
        <w:tabs>
          <w:tab w:val="num" w:pos="5040"/>
        </w:tabs>
        <w:ind w:left="5040" w:hanging="360"/>
      </w:pPr>
    </w:lvl>
    <w:lvl w:ilvl="7" w:tplc="1A86D822" w:tentative="1">
      <w:start w:val="1"/>
      <w:numFmt w:val="decimal"/>
      <w:lvlText w:val="%8."/>
      <w:lvlJc w:val="left"/>
      <w:pPr>
        <w:tabs>
          <w:tab w:val="num" w:pos="5760"/>
        </w:tabs>
        <w:ind w:left="5760" w:hanging="360"/>
      </w:pPr>
    </w:lvl>
    <w:lvl w:ilvl="8" w:tplc="214262AE" w:tentative="1">
      <w:start w:val="1"/>
      <w:numFmt w:val="decimal"/>
      <w:lvlText w:val="%9."/>
      <w:lvlJc w:val="left"/>
      <w:pPr>
        <w:tabs>
          <w:tab w:val="num" w:pos="6480"/>
        </w:tabs>
        <w:ind w:left="6480" w:hanging="360"/>
      </w:pPr>
    </w:lvl>
  </w:abstractNum>
  <w:abstractNum w:abstractNumId="30" w15:restartNumberingAfterBreak="0">
    <w:nsid w:val="4EF5443D"/>
    <w:multiLevelType w:val="multilevel"/>
    <w:tmpl w:val="4F6E9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1587265"/>
    <w:multiLevelType w:val="multilevel"/>
    <w:tmpl w:val="D2B6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723071"/>
    <w:multiLevelType w:val="multilevel"/>
    <w:tmpl w:val="293087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CB44B3"/>
    <w:multiLevelType w:val="hybridMultilevel"/>
    <w:tmpl w:val="82ACA456"/>
    <w:lvl w:ilvl="0" w:tplc="286C3ECC">
      <w:start w:val="10"/>
      <w:numFmt w:val="lowerLetter"/>
      <w:lvlText w:val="%1."/>
      <w:lvlJc w:val="left"/>
      <w:pPr>
        <w:tabs>
          <w:tab w:val="num" w:pos="720"/>
        </w:tabs>
        <w:ind w:left="720" w:hanging="360"/>
      </w:pPr>
    </w:lvl>
    <w:lvl w:ilvl="1" w:tplc="A0AEE08E" w:tentative="1">
      <w:start w:val="1"/>
      <w:numFmt w:val="decimal"/>
      <w:lvlText w:val="%2."/>
      <w:lvlJc w:val="left"/>
      <w:pPr>
        <w:tabs>
          <w:tab w:val="num" w:pos="1440"/>
        </w:tabs>
        <w:ind w:left="1440" w:hanging="360"/>
      </w:pPr>
    </w:lvl>
    <w:lvl w:ilvl="2" w:tplc="6002C7AE" w:tentative="1">
      <w:start w:val="1"/>
      <w:numFmt w:val="decimal"/>
      <w:lvlText w:val="%3."/>
      <w:lvlJc w:val="left"/>
      <w:pPr>
        <w:tabs>
          <w:tab w:val="num" w:pos="2160"/>
        </w:tabs>
        <w:ind w:left="2160" w:hanging="360"/>
      </w:pPr>
    </w:lvl>
    <w:lvl w:ilvl="3" w:tplc="EBE6945C" w:tentative="1">
      <w:start w:val="1"/>
      <w:numFmt w:val="decimal"/>
      <w:lvlText w:val="%4."/>
      <w:lvlJc w:val="left"/>
      <w:pPr>
        <w:tabs>
          <w:tab w:val="num" w:pos="2880"/>
        </w:tabs>
        <w:ind w:left="2880" w:hanging="360"/>
      </w:pPr>
    </w:lvl>
    <w:lvl w:ilvl="4" w:tplc="143245BA" w:tentative="1">
      <w:start w:val="1"/>
      <w:numFmt w:val="decimal"/>
      <w:lvlText w:val="%5."/>
      <w:lvlJc w:val="left"/>
      <w:pPr>
        <w:tabs>
          <w:tab w:val="num" w:pos="3600"/>
        </w:tabs>
        <w:ind w:left="3600" w:hanging="360"/>
      </w:pPr>
    </w:lvl>
    <w:lvl w:ilvl="5" w:tplc="4C78EBEA" w:tentative="1">
      <w:start w:val="1"/>
      <w:numFmt w:val="decimal"/>
      <w:lvlText w:val="%6."/>
      <w:lvlJc w:val="left"/>
      <w:pPr>
        <w:tabs>
          <w:tab w:val="num" w:pos="4320"/>
        </w:tabs>
        <w:ind w:left="4320" w:hanging="360"/>
      </w:pPr>
    </w:lvl>
    <w:lvl w:ilvl="6" w:tplc="1E609C52" w:tentative="1">
      <w:start w:val="1"/>
      <w:numFmt w:val="decimal"/>
      <w:lvlText w:val="%7."/>
      <w:lvlJc w:val="left"/>
      <w:pPr>
        <w:tabs>
          <w:tab w:val="num" w:pos="5040"/>
        </w:tabs>
        <w:ind w:left="5040" w:hanging="360"/>
      </w:pPr>
    </w:lvl>
    <w:lvl w:ilvl="7" w:tplc="63FADE6E" w:tentative="1">
      <w:start w:val="1"/>
      <w:numFmt w:val="decimal"/>
      <w:lvlText w:val="%8."/>
      <w:lvlJc w:val="left"/>
      <w:pPr>
        <w:tabs>
          <w:tab w:val="num" w:pos="5760"/>
        </w:tabs>
        <w:ind w:left="5760" w:hanging="360"/>
      </w:pPr>
    </w:lvl>
    <w:lvl w:ilvl="8" w:tplc="B80C4B96" w:tentative="1">
      <w:start w:val="1"/>
      <w:numFmt w:val="decimal"/>
      <w:lvlText w:val="%9."/>
      <w:lvlJc w:val="left"/>
      <w:pPr>
        <w:tabs>
          <w:tab w:val="num" w:pos="6480"/>
        </w:tabs>
        <w:ind w:left="6480" w:hanging="360"/>
      </w:pPr>
    </w:lvl>
  </w:abstractNum>
  <w:abstractNum w:abstractNumId="34" w15:restartNumberingAfterBreak="0">
    <w:nsid w:val="5BDD7C1F"/>
    <w:multiLevelType w:val="multilevel"/>
    <w:tmpl w:val="2772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CCD68FE"/>
    <w:multiLevelType w:val="multilevel"/>
    <w:tmpl w:val="302C9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7C7B24"/>
    <w:multiLevelType w:val="multilevel"/>
    <w:tmpl w:val="C2D8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942E8B"/>
    <w:multiLevelType w:val="hybridMultilevel"/>
    <w:tmpl w:val="9BF8EB18"/>
    <w:lvl w:ilvl="0" w:tplc="B4FA5CF8">
      <w:start w:val="17"/>
      <w:numFmt w:val="lowerLetter"/>
      <w:lvlText w:val="%1."/>
      <w:lvlJc w:val="left"/>
      <w:pPr>
        <w:tabs>
          <w:tab w:val="num" w:pos="720"/>
        </w:tabs>
        <w:ind w:left="720" w:hanging="360"/>
      </w:pPr>
    </w:lvl>
    <w:lvl w:ilvl="1" w:tplc="13CE1BAA" w:tentative="1">
      <w:start w:val="1"/>
      <w:numFmt w:val="decimal"/>
      <w:lvlText w:val="%2."/>
      <w:lvlJc w:val="left"/>
      <w:pPr>
        <w:tabs>
          <w:tab w:val="num" w:pos="1440"/>
        </w:tabs>
        <w:ind w:left="1440" w:hanging="360"/>
      </w:pPr>
    </w:lvl>
    <w:lvl w:ilvl="2" w:tplc="95F42722" w:tentative="1">
      <w:start w:val="1"/>
      <w:numFmt w:val="decimal"/>
      <w:lvlText w:val="%3."/>
      <w:lvlJc w:val="left"/>
      <w:pPr>
        <w:tabs>
          <w:tab w:val="num" w:pos="2160"/>
        </w:tabs>
        <w:ind w:left="2160" w:hanging="360"/>
      </w:pPr>
    </w:lvl>
    <w:lvl w:ilvl="3" w:tplc="B47EE044" w:tentative="1">
      <w:start w:val="1"/>
      <w:numFmt w:val="decimal"/>
      <w:lvlText w:val="%4."/>
      <w:lvlJc w:val="left"/>
      <w:pPr>
        <w:tabs>
          <w:tab w:val="num" w:pos="2880"/>
        </w:tabs>
        <w:ind w:left="2880" w:hanging="360"/>
      </w:pPr>
    </w:lvl>
    <w:lvl w:ilvl="4" w:tplc="30E4059A" w:tentative="1">
      <w:start w:val="1"/>
      <w:numFmt w:val="decimal"/>
      <w:lvlText w:val="%5."/>
      <w:lvlJc w:val="left"/>
      <w:pPr>
        <w:tabs>
          <w:tab w:val="num" w:pos="3600"/>
        </w:tabs>
        <w:ind w:left="3600" w:hanging="360"/>
      </w:pPr>
    </w:lvl>
    <w:lvl w:ilvl="5" w:tplc="2F3C6D1E" w:tentative="1">
      <w:start w:val="1"/>
      <w:numFmt w:val="decimal"/>
      <w:lvlText w:val="%6."/>
      <w:lvlJc w:val="left"/>
      <w:pPr>
        <w:tabs>
          <w:tab w:val="num" w:pos="4320"/>
        </w:tabs>
        <w:ind w:left="4320" w:hanging="360"/>
      </w:pPr>
    </w:lvl>
    <w:lvl w:ilvl="6" w:tplc="B9DE1F88" w:tentative="1">
      <w:start w:val="1"/>
      <w:numFmt w:val="decimal"/>
      <w:lvlText w:val="%7."/>
      <w:lvlJc w:val="left"/>
      <w:pPr>
        <w:tabs>
          <w:tab w:val="num" w:pos="5040"/>
        </w:tabs>
        <w:ind w:left="5040" w:hanging="360"/>
      </w:pPr>
    </w:lvl>
    <w:lvl w:ilvl="7" w:tplc="F00EDC2C" w:tentative="1">
      <w:start w:val="1"/>
      <w:numFmt w:val="decimal"/>
      <w:lvlText w:val="%8."/>
      <w:lvlJc w:val="left"/>
      <w:pPr>
        <w:tabs>
          <w:tab w:val="num" w:pos="5760"/>
        </w:tabs>
        <w:ind w:left="5760" w:hanging="360"/>
      </w:pPr>
    </w:lvl>
    <w:lvl w:ilvl="8" w:tplc="04F6AE60" w:tentative="1">
      <w:start w:val="1"/>
      <w:numFmt w:val="decimal"/>
      <w:lvlText w:val="%9."/>
      <w:lvlJc w:val="left"/>
      <w:pPr>
        <w:tabs>
          <w:tab w:val="num" w:pos="6480"/>
        </w:tabs>
        <w:ind w:left="6480" w:hanging="360"/>
      </w:pPr>
    </w:lvl>
  </w:abstractNum>
  <w:abstractNum w:abstractNumId="38" w15:restartNumberingAfterBreak="0">
    <w:nsid w:val="62B76230"/>
    <w:multiLevelType w:val="hybridMultilevel"/>
    <w:tmpl w:val="4E50EB44"/>
    <w:lvl w:ilvl="0" w:tplc="3364F8AC">
      <w:start w:val="13"/>
      <w:numFmt w:val="lowerLetter"/>
      <w:lvlText w:val="%1."/>
      <w:lvlJc w:val="left"/>
      <w:pPr>
        <w:tabs>
          <w:tab w:val="num" w:pos="720"/>
        </w:tabs>
        <w:ind w:left="720" w:hanging="360"/>
      </w:pPr>
    </w:lvl>
    <w:lvl w:ilvl="1" w:tplc="76BC8B06" w:tentative="1">
      <w:start w:val="1"/>
      <w:numFmt w:val="decimal"/>
      <w:lvlText w:val="%2."/>
      <w:lvlJc w:val="left"/>
      <w:pPr>
        <w:tabs>
          <w:tab w:val="num" w:pos="1440"/>
        </w:tabs>
        <w:ind w:left="1440" w:hanging="360"/>
      </w:pPr>
    </w:lvl>
    <w:lvl w:ilvl="2" w:tplc="053060AC" w:tentative="1">
      <w:start w:val="1"/>
      <w:numFmt w:val="decimal"/>
      <w:lvlText w:val="%3."/>
      <w:lvlJc w:val="left"/>
      <w:pPr>
        <w:tabs>
          <w:tab w:val="num" w:pos="2160"/>
        </w:tabs>
        <w:ind w:left="2160" w:hanging="360"/>
      </w:pPr>
    </w:lvl>
    <w:lvl w:ilvl="3" w:tplc="158C0354" w:tentative="1">
      <w:start w:val="1"/>
      <w:numFmt w:val="decimal"/>
      <w:lvlText w:val="%4."/>
      <w:lvlJc w:val="left"/>
      <w:pPr>
        <w:tabs>
          <w:tab w:val="num" w:pos="2880"/>
        </w:tabs>
        <w:ind w:left="2880" w:hanging="360"/>
      </w:pPr>
    </w:lvl>
    <w:lvl w:ilvl="4" w:tplc="1C068DAC" w:tentative="1">
      <w:start w:val="1"/>
      <w:numFmt w:val="decimal"/>
      <w:lvlText w:val="%5."/>
      <w:lvlJc w:val="left"/>
      <w:pPr>
        <w:tabs>
          <w:tab w:val="num" w:pos="3600"/>
        </w:tabs>
        <w:ind w:left="3600" w:hanging="360"/>
      </w:pPr>
    </w:lvl>
    <w:lvl w:ilvl="5" w:tplc="64D013A2" w:tentative="1">
      <w:start w:val="1"/>
      <w:numFmt w:val="decimal"/>
      <w:lvlText w:val="%6."/>
      <w:lvlJc w:val="left"/>
      <w:pPr>
        <w:tabs>
          <w:tab w:val="num" w:pos="4320"/>
        </w:tabs>
        <w:ind w:left="4320" w:hanging="360"/>
      </w:pPr>
    </w:lvl>
    <w:lvl w:ilvl="6" w:tplc="88F24298" w:tentative="1">
      <w:start w:val="1"/>
      <w:numFmt w:val="decimal"/>
      <w:lvlText w:val="%7."/>
      <w:lvlJc w:val="left"/>
      <w:pPr>
        <w:tabs>
          <w:tab w:val="num" w:pos="5040"/>
        </w:tabs>
        <w:ind w:left="5040" w:hanging="360"/>
      </w:pPr>
    </w:lvl>
    <w:lvl w:ilvl="7" w:tplc="557ABE98" w:tentative="1">
      <w:start w:val="1"/>
      <w:numFmt w:val="decimal"/>
      <w:lvlText w:val="%8."/>
      <w:lvlJc w:val="left"/>
      <w:pPr>
        <w:tabs>
          <w:tab w:val="num" w:pos="5760"/>
        </w:tabs>
        <w:ind w:left="5760" w:hanging="360"/>
      </w:pPr>
    </w:lvl>
    <w:lvl w:ilvl="8" w:tplc="48766B84" w:tentative="1">
      <w:start w:val="1"/>
      <w:numFmt w:val="decimal"/>
      <w:lvlText w:val="%9."/>
      <w:lvlJc w:val="left"/>
      <w:pPr>
        <w:tabs>
          <w:tab w:val="num" w:pos="6480"/>
        </w:tabs>
        <w:ind w:left="6480" w:hanging="360"/>
      </w:pPr>
    </w:lvl>
  </w:abstractNum>
  <w:abstractNum w:abstractNumId="39" w15:restartNumberingAfterBreak="0">
    <w:nsid w:val="64CE0A0F"/>
    <w:multiLevelType w:val="multilevel"/>
    <w:tmpl w:val="397EE44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7185AEB"/>
    <w:multiLevelType w:val="hybridMultilevel"/>
    <w:tmpl w:val="75B8998E"/>
    <w:lvl w:ilvl="0" w:tplc="4A66AB5C">
      <w:start w:val="2"/>
      <w:numFmt w:val="lowerLetter"/>
      <w:lvlText w:val="%1."/>
      <w:lvlJc w:val="left"/>
      <w:pPr>
        <w:tabs>
          <w:tab w:val="num" w:pos="720"/>
        </w:tabs>
        <w:ind w:left="720" w:hanging="360"/>
      </w:pPr>
    </w:lvl>
    <w:lvl w:ilvl="1" w:tplc="6AEE93B2" w:tentative="1">
      <w:start w:val="1"/>
      <w:numFmt w:val="decimal"/>
      <w:lvlText w:val="%2."/>
      <w:lvlJc w:val="left"/>
      <w:pPr>
        <w:tabs>
          <w:tab w:val="num" w:pos="1440"/>
        </w:tabs>
        <w:ind w:left="1440" w:hanging="360"/>
      </w:pPr>
    </w:lvl>
    <w:lvl w:ilvl="2" w:tplc="A1DCEBF6" w:tentative="1">
      <w:start w:val="1"/>
      <w:numFmt w:val="decimal"/>
      <w:lvlText w:val="%3."/>
      <w:lvlJc w:val="left"/>
      <w:pPr>
        <w:tabs>
          <w:tab w:val="num" w:pos="2160"/>
        </w:tabs>
        <w:ind w:left="2160" w:hanging="360"/>
      </w:pPr>
    </w:lvl>
    <w:lvl w:ilvl="3" w:tplc="E1FE6D50" w:tentative="1">
      <w:start w:val="1"/>
      <w:numFmt w:val="decimal"/>
      <w:lvlText w:val="%4."/>
      <w:lvlJc w:val="left"/>
      <w:pPr>
        <w:tabs>
          <w:tab w:val="num" w:pos="2880"/>
        </w:tabs>
        <w:ind w:left="2880" w:hanging="360"/>
      </w:pPr>
    </w:lvl>
    <w:lvl w:ilvl="4" w:tplc="1A884B00" w:tentative="1">
      <w:start w:val="1"/>
      <w:numFmt w:val="decimal"/>
      <w:lvlText w:val="%5."/>
      <w:lvlJc w:val="left"/>
      <w:pPr>
        <w:tabs>
          <w:tab w:val="num" w:pos="3600"/>
        </w:tabs>
        <w:ind w:left="3600" w:hanging="360"/>
      </w:pPr>
    </w:lvl>
    <w:lvl w:ilvl="5" w:tplc="A94E9B94" w:tentative="1">
      <w:start w:val="1"/>
      <w:numFmt w:val="decimal"/>
      <w:lvlText w:val="%6."/>
      <w:lvlJc w:val="left"/>
      <w:pPr>
        <w:tabs>
          <w:tab w:val="num" w:pos="4320"/>
        </w:tabs>
        <w:ind w:left="4320" w:hanging="360"/>
      </w:pPr>
    </w:lvl>
    <w:lvl w:ilvl="6" w:tplc="22D21876" w:tentative="1">
      <w:start w:val="1"/>
      <w:numFmt w:val="decimal"/>
      <w:lvlText w:val="%7."/>
      <w:lvlJc w:val="left"/>
      <w:pPr>
        <w:tabs>
          <w:tab w:val="num" w:pos="5040"/>
        </w:tabs>
        <w:ind w:left="5040" w:hanging="360"/>
      </w:pPr>
    </w:lvl>
    <w:lvl w:ilvl="7" w:tplc="AF42F642" w:tentative="1">
      <w:start w:val="1"/>
      <w:numFmt w:val="decimal"/>
      <w:lvlText w:val="%8."/>
      <w:lvlJc w:val="left"/>
      <w:pPr>
        <w:tabs>
          <w:tab w:val="num" w:pos="5760"/>
        </w:tabs>
        <w:ind w:left="5760" w:hanging="360"/>
      </w:pPr>
    </w:lvl>
    <w:lvl w:ilvl="8" w:tplc="F78AFD00" w:tentative="1">
      <w:start w:val="1"/>
      <w:numFmt w:val="decimal"/>
      <w:lvlText w:val="%9."/>
      <w:lvlJc w:val="left"/>
      <w:pPr>
        <w:tabs>
          <w:tab w:val="num" w:pos="6480"/>
        </w:tabs>
        <w:ind w:left="6480" w:hanging="360"/>
      </w:pPr>
    </w:lvl>
  </w:abstractNum>
  <w:abstractNum w:abstractNumId="41" w15:restartNumberingAfterBreak="0">
    <w:nsid w:val="6BD80FA6"/>
    <w:multiLevelType w:val="hybridMultilevel"/>
    <w:tmpl w:val="203601EC"/>
    <w:lvl w:ilvl="0" w:tplc="F558C416">
      <w:start w:val="3"/>
      <w:numFmt w:val="lowerLetter"/>
      <w:lvlText w:val="%1."/>
      <w:lvlJc w:val="left"/>
      <w:pPr>
        <w:tabs>
          <w:tab w:val="num" w:pos="720"/>
        </w:tabs>
        <w:ind w:left="720" w:hanging="360"/>
      </w:pPr>
    </w:lvl>
    <w:lvl w:ilvl="1" w:tplc="F8EAC518" w:tentative="1">
      <w:start w:val="1"/>
      <w:numFmt w:val="decimal"/>
      <w:lvlText w:val="%2."/>
      <w:lvlJc w:val="left"/>
      <w:pPr>
        <w:tabs>
          <w:tab w:val="num" w:pos="1440"/>
        </w:tabs>
        <w:ind w:left="1440" w:hanging="360"/>
      </w:pPr>
    </w:lvl>
    <w:lvl w:ilvl="2" w:tplc="DCEA8232" w:tentative="1">
      <w:start w:val="1"/>
      <w:numFmt w:val="decimal"/>
      <w:lvlText w:val="%3."/>
      <w:lvlJc w:val="left"/>
      <w:pPr>
        <w:tabs>
          <w:tab w:val="num" w:pos="2160"/>
        </w:tabs>
        <w:ind w:left="2160" w:hanging="360"/>
      </w:pPr>
    </w:lvl>
    <w:lvl w:ilvl="3" w:tplc="23B895D6" w:tentative="1">
      <w:start w:val="1"/>
      <w:numFmt w:val="decimal"/>
      <w:lvlText w:val="%4."/>
      <w:lvlJc w:val="left"/>
      <w:pPr>
        <w:tabs>
          <w:tab w:val="num" w:pos="2880"/>
        </w:tabs>
        <w:ind w:left="2880" w:hanging="360"/>
      </w:pPr>
    </w:lvl>
    <w:lvl w:ilvl="4" w:tplc="AAD8CABA" w:tentative="1">
      <w:start w:val="1"/>
      <w:numFmt w:val="decimal"/>
      <w:lvlText w:val="%5."/>
      <w:lvlJc w:val="left"/>
      <w:pPr>
        <w:tabs>
          <w:tab w:val="num" w:pos="3600"/>
        </w:tabs>
        <w:ind w:left="3600" w:hanging="360"/>
      </w:pPr>
    </w:lvl>
    <w:lvl w:ilvl="5" w:tplc="EDEABE6E" w:tentative="1">
      <w:start w:val="1"/>
      <w:numFmt w:val="decimal"/>
      <w:lvlText w:val="%6."/>
      <w:lvlJc w:val="left"/>
      <w:pPr>
        <w:tabs>
          <w:tab w:val="num" w:pos="4320"/>
        </w:tabs>
        <w:ind w:left="4320" w:hanging="360"/>
      </w:pPr>
    </w:lvl>
    <w:lvl w:ilvl="6" w:tplc="08C27BE2" w:tentative="1">
      <w:start w:val="1"/>
      <w:numFmt w:val="decimal"/>
      <w:lvlText w:val="%7."/>
      <w:lvlJc w:val="left"/>
      <w:pPr>
        <w:tabs>
          <w:tab w:val="num" w:pos="5040"/>
        </w:tabs>
        <w:ind w:left="5040" w:hanging="360"/>
      </w:pPr>
    </w:lvl>
    <w:lvl w:ilvl="7" w:tplc="189A2468" w:tentative="1">
      <w:start w:val="1"/>
      <w:numFmt w:val="decimal"/>
      <w:lvlText w:val="%8."/>
      <w:lvlJc w:val="left"/>
      <w:pPr>
        <w:tabs>
          <w:tab w:val="num" w:pos="5760"/>
        </w:tabs>
        <w:ind w:left="5760" w:hanging="360"/>
      </w:pPr>
    </w:lvl>
    <w:lvl w:ilvl="8" w:tplc="1846A846" w:tentative="1">
      <w:start w:val="1"/>
      <w:numFmt w:val="decimal"/>
      <w:lvlText w:val="%9."/>
      <w:lvlJc w:val="left"/>
      <w:pPr>
        <w:tabs>
          <w:tab w:val="num" w:pos="6480"/>
        </w:tabs>
        <w:ind w:left="6480" w:hanging="360"/>
      </w:pPr>
    </w:lvl>
  </w:abstractNum>
  <w:abstractNum w:abstractNumId="42" w15:restartNumberingAfterBreak="0">
    <w:nsid w:val="6FC47A08"/>
    <w:multiLevelType w:val="hybridMultilevel"/>
    <w:tmpl w:val="C118685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3" w15:restartNumberingAfterBreak="0">
    <w:nsid w:val="70484BA5"/>
    <w:multiLevelType w:val="hybridMultilevel"/>
    <w:tmpl w:val="98CEA1A8"/>
    <w:lvl w:ilvl="0" w:tplc="5B8A2E32">
      <w:start w:val="6"/>
      <w:numFmt w:val="lowerLetter"/>
      <w:lvlText w:val="%1."/>
      <w:lvlJc w:val="left"/>
      <w:pPr>
        <w:tabs>
          <w:tab w:val="num" w:pos="720"/>
        </w:tabs>
        <w:ind w:left="720" w:hanging="360"/>
      </w:pPr>
    </w:lvl>
    <w:lvl w:ilvl="1" w:tplc="7AB843AE" w:tentative="1">
      <w:start w:val="1"/>
      <w:numFmt w:val="decimal"/>
      <w:lvlText w:val="%2."/>
      <w:lvlJc w:val="left"/>
      <w:pPr>
        <w:tabs>
          <w:tab w:val="num" w:pos="1440"/>
        </w:tabs>
        <w:ind w:left="1440" w:hanging="360"/>
      </w:pPr>
    </w:lvl>
    <w:lvl w:ilvl="2" w:tplc="003C4658" w:tentative="1">
      <w:start w:val="1"/>
      <w:numFmt w:val="decimal"/>
      <w:lvlText w:val="%3."/>
      <w:lvlJc w:val="left"/>
      <w:pPr>
        <w:tabs>
          <w:tab w:val="num" w:pos="2160"/>
        </w:tabs>
        <w:ind w:left="2160" w:hanging="360"/>
      </w:pPr>
    </w:lvl>
    <w:lvl w:ilvl="3" w:tplc="080AB070" w:tentative="1">
      <w:start w:val="1"/>
      <w:numFmt w:val="decimal"/>
      <w:lvlText w:val="%4."/>
      <w:lvlJc w:val="left"/>
      <w:pPr>
        <w:tabs>
          <w:tab w:val="num" w:pos="2880"/>
        </w:tabs>
        <w:ind w:left="2880" w:hanging="360"/>
      </w:pPr>
    </w:lvl>
    <w:lvl w:ilvl="4" w:tplc="35F09CAA" w:tentative="1">
      <w:start w:val="1"/>
      <w:numFmt w:val="decimal"/>
      <w:lvlText w:val="%5."/>
      <w:lvlJc w:val="left"/>
      <w:pPr>
        <w:tabs>
          <w:tab w:val="num" w:pos="3600"/>
        </w:tabs>
        <w:ind w:left="3600" w:hanging="360"/>
      </w:pPr>
    </w:lvl>
    <w:lvl w:ilvl="5" w:tplc="900A69E8" w:tentative="1">
      <w:start w:val="1"/>
      <w:numFmt w:val="decimal"/>
      <w:lvlText w:val="%6."/>
      <w:lvlJc w:val="left"/>
      <w:pPr>
        <w:tabs>
          <w:tab w:val="num" w:pos="4320"/>
        </w:tabs>
        <w:ind w:left="4320" w:hanging="360"/>
      </w:pPr>
    </w:lvl>
    <w:lvl w:ilvl="6" w:tplc="673E0B08" w:tentative="1">
      <w:start w:val="1"/>
      <w:numFmt w:val="decimal"/>
      <w:lvlText w:val="%7."/>
      <w:lvlJc w:val="left"/>
      <w:pPr>
        <w:tabs>
          <w:tab w:val="num" w:pos="5040"/>
        </w:tabs>
        <w:ind w:left="5040" w:hanging="360"/>
      </w:pPr>
    </w:lvl>
    <w:lvl w:ilvl="7" w:tplc="8AA2FB98" w:tentative="1">
      <w:start w:val="1"/>
      <w:numFmt w:val="decimal"/>
      <w:lvlText w:val="%8."/>
      <w:lvlJc w:val="left"/>
      <w:pPr>
        <w:tabs>
          <w:tab w:val="num" w:pos="5760"/>
        </w:tabs>
        <w:ind w:left="5760" w:hanging="360"/>
      </w:pPr>
    </w:lvl>
    <w:lvl w:ilvl="8" w:tplc="BF6C1AE6" w:tentative="1">
      <w:start w:val="1"/>
      <w:numFmt w:val="decimal"/>
      <w:lvlText w:val="%9."/>
      <w:lvlJc w:val="left"/>
      <w:pPr>
        <w:tabs>
          <w:tab w:val="num" w:pos="6480"/>
        </w:tabs>
        <w:ind w:left="6480" w:hanging="360"/>
      </w:pPr>
    </w:lvl>
  </w:abstractNum>
  <w:abstractNum w:abstractNumId="44" w15:restartNumberingAfterBreak="0">
    <w:nsid w:val="741343E7"/>
    <w:multiLevelType w:val="multilevel"/>
    <w:tmpl w:val="88165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57E3693"/>
    <w:multiLevelType w:val="multilevel"/>
    <w:tmpl w:val="B39AA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D22F93"/>
    <w:multiLevelType w:val="hybridMultilevel"/>
    <w:tmpl w:val="CD748442"/>
    <w:lvl w:ilvl="0" w:tplc="4D0672C6">
      <w:start w:val="5"/>
      <w:numFmt w:val="lowerLetter"/>
      <w:lvlText w:val="%1."/>
      <w:lvlJc w:val="left"/>
      <w:pPr>
        <w:tabs>
          <w:tab w:val="num" w:pos="720"/>
        </w:tabs>
        <w:ind w:left="720" w:hanging="360"/>
      </w:pPr>
    </w:lvl>
    <w:lvl w:ilvl="1" w:tplc="B89CC00A" w:tentative="1">
      <w:start w:val="1"/>
      <w:numFmt w:val="decimal"/>
      <w:lvlText w:val="%2."/>
      <w:lvlJc w:val="left"/>
      <w:pPr>
        <w:tabs>
          <w:tab w:val="num" w:pos="1440"/>
        </w:tabs>
        <w:ind w:left="1440" w:hanging="360"/>
      </w:pPr>
    </w:lvl>
    <w:lvl w:ilvl="2" w:tplc="BAEA1C7E" w:tentative="1">
      <w:start w:val="1"/>
      <w:numFmt w:val="decimal"/>
      <w:lvlText w:val="%3."/>
      <w:lvlJc w:val="left"/>
      <w:pPr>
        <w:tabs>
          <w:tab w:val="num" w:pos="2160"/>
        </w:tabs>
        <w:ind w:left="2160" w:hanging="360"/>
      </w:pPr>
    </w:lvl>
    <w:lvl w:ilvl="3" w:tplc="5008C614" w:tentative="1">
      <w:start w:val="1"/>
      <w:numFmt w:val="decimal"/>
      <w:lvlText w:val="%4."/>
      <w:lvlJc w:val="left"/>
      <w:pPr>
        <w:tabs>
          <w:tab w:val="num" w:pos="2880"/>
        </w:tabs>
        <w:ind w:left="2880" w:hanging="360"/>
      </w:pPr>
    </w:lvl>
    <w:lvl w:ilvl="4" w:tplc="A81CAE40" w:tentative="1">
      <w:start w:val="1"/>
      <w:numFmt w:val="decimal"/>
      <w:lvlText w:val="%5."/>
      <w:lvlJc w:val="left"/>
      <w:pPr>
        <w:tabs>
          <w:tab w:val="num" w:pos="3600"/>
        </w:tabs>
        <w:ind w:left="3600" w:hanging="360"/>
      </w:pPr>
    </w:lvl>
    <w:lvl w:ilvl="5" w:tplc="565EEDF0" w:tentative="1">
      <w:start w:val="1"/>
      <w:numFmt w:val="decimal"/>
      <w:lvlText w:val="%6."/>
      <w:lvlJc w:val="left"/>
      <w:pPr>
        <w:tabs>
          <w:tab w:val="num" w:pos="4320"/>
        </w:tabs>
        <w:ind w:left="4320" w:hanging="360"/>
      </w:pPr>
    </w:lvl>
    <w:lvl w:ilvl="6" w:tplc="8EB657E8" w:tentative="1">
      <w:start w:val="1"/>
      <w:numFmt w:val="decimal"/>
      <w:lvlText w:val="%7."/>
      <w:lvlJc w:val="left"/>
      <w:pPr>
        <w:tabs>
          <w:tab w:val="num" w:pos="5040"/>
        </w:tabs>
        <w:ind w:left="5040" w:hanging="360"/>
      </w:pPr>
    </w:lvl>
    <w:lvl w:ilvl="7" w:tplc="D43230D4" w:tentative="1">
      <w:start w:val="1"/>
      <w:numFmt w:val="decimal"/>
      <w:lvlText w:val="%8."/>
      <w:lvlJc w:val="left"/>
      <w:pPr>
        <w:tabs>
          <w:tab w:val="num" w:pos="5760"/>
        </w:tabs>
        <w:ind w:left="5760" w:hanging="360"/>
      </w:pPr>
    </w:lvl>
    <w:lvl w:ilvl="8" w:tplc="A672D0A0" w:tentative="1">
      <w:start w:val="1"/>
      <w:numFmt w:val="decimal"/>
      <w:lvlText w:val="%9."/>
      <w:lvlJc w:val="left"/>
      <w:pPr>
        <w:tabs>
          <w:tab w:val="num" w:pos="6480"/>
        </w:tabs>
        <w:ind w:left="6480" w:hanging="360"/>
      </w:pPr>
    </w:lvl>
  </w:abstractNum>
  <w:abstractNum w:abstractNumId="47" w15:restartNumberingAfterBreak="0">
    <w:nsid w:val="79E47851"/>
    <w:multiLevelType w:val="multilevel"/>
    <w:tmpl w:val="3E468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B5B1C57"/>
    <w:multiLevelType w:val="multilevel"/>
    <w:tmpl w:val="E724E8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BA006DE"/>
    <w:multiLevelType w:val="hybridMultilevel"/>
    <w:tmpl w:val="417A655C"/>
    <w:lvl w:ilvl="0" w:tplc="D2EA0F44">
      <w:start w:val="7"/>
      <w:numFmt w:val="lowerLetter"/>
      <w:lvlText w:val="%1."/>
      <w:lvlJc w:val="left"/>
      <w:pPr>
        <w:tabs>
          <w:tab w:val="num" w:pos="720"/>
        </w:tabs>
        <w:ind w:left="720" w:hanging="360"/>
      </w:pPr>
    </w:lvl>
    <w:lvl w:ilvl="1" w:tplc="0F0215F2" w:tentative="1">
      <w:start w:val="1"/>
      <w:numFmt w:val="decimal"/>
      <w:lvlText w:val="%2."/>
      <w:lvlJc w:val="left"/>
      <w:pPr>
        <w:tabs>
          <w:tab w:val="num" w:pos="1440"/>
        </w:tabs>
        <w:ind w:left="1440" w:hanging="360"/>
      </w:pPr>
    </w:lvl>
    <w:lvl w:ilvl="2" w:tplc="36CEDCD0" w:tentative="1">
      <w:start w:val="1"/>
      <w:numFmt w:val="decimal"/>
      <w:lvlText w:val="%3."/>
      <w:lvlJc w:val="left"/>
      <w:pPr>
        <w:tabs>
          <w:tab w:val="num" w:pos="2160"/>
        </w:tabs>
        <w:ind w:left="2160" w:hanging="360"/>
      </w:pPr>
    </w:lvl>
    <w:lvl w:ilvl="3" w:tplc="C4FC9E52" w:tentative="1">
      <w:start w:val="1"/>
      <w:numFmt w:val="decimal"/>
      <w:lvlText w:val="%4."/>
      <w:lvlJc w:val="left"/>
      <w:pPr>
        <w:tabs>
          <w:tab w:val="num" w:pos="2880"/>
        </w:tabs>
        <w:ind w:left="2880" w:hanging="360"/>
      </w:pPr>
    </w:lvl>
    <w:lvl w:ilvl="4" w:tplc="2EECA33E" w:tentative="1">
      <w:start w:val="1"/>
      <w:numFmt w:val="decimal"/>
      <w:lvlText w:val="%5."/>
      <w:lvlJc w:val="left"/>
      <w:pPr>
        <w:tabs>
          <w:tab w:val="num" w:pos="3600"/>
        </w:tabs>
        <w:ind w:left="3600" w:hanging="360"/>
      </w:pPr>
    </w:lvl>
    <w:lvl w:ilvl="5" w:tplc="0DBAFF6C" w:tentative="1">
      <w:start w:val="1"/>
      <w:numFmt w:val="decimal"/>
      <w:lvlText w:val="%6."/>
      <w:lvlJc w:val="left"/>
      <w:pPr>
        <w:tabs>
          <w:tab w:val="num" w:pos="4320"/>
        </w:tabs>
        <w:ind w:left="4320" w:hanging="360"/>
      </w:pPr>
    </w:lvl>
    <w:lvl w:ilvl="6" w:tplc="642455BC" w:tentative="1">
      <w:start w:val="1"/>
      <w:numFmt w:val="decimal"/>
      <w:lvlText w:val="%7."/>
      <w:lvlJc w:val="left"/>
      <w:pPr>
        <w:tabs>
          <w:tab w:val="num" w:pos="5040"/>
        </w:tabs>
        <w:ind w:left="5040" w:hanging="360"/>
      </w:pPr>
    </w:lvl>
    <w:lvl w:ilvl="7" w:tplc="7DBCFE06" w:tentative="1">
      <w:start w:val="1"/>
      <w:numFmt w:val="decimal"/>
      <w:lvlText w:val="%8."/>
      <w:lvlJc w:val="left"/>
      <w:pPr>
        <w:tabs>
          <w:tab w:val="num" w:pos="5760"/>
        </w:tabs>
        <w:ind w:left="5760" w:hanging="360"/>
      </w:pPr>
    </w:lvl>
    <w:lvl w:ilvl="8" w:tplc="DC66EAF6" w:tentative="1">
      <w:start w:val="1"/>
      <w:numFmt w:val="decimal"/>
      <w:lvlText w:val="%9."/>
      <w:lvlJc w:val="left"/>
      <w:pPr>
        <w:tabs>
          <w:tab w:val="num" w:pos="6480"/>
        </w:tabs>
        <w:ind w:left="6480" w:hanging="360"/>
      </w:pPr>
    </w:lvl>
  </w:abstractNum>
  <w:abstractNum w:abstractNumId="50" w15:restartNumberingAfterBreak="0">
    <w:nsid w:val="7E1841ED"/>
    <w:multiLevelType w:val="multilevel"/>
    <w:tmpl w:val="EAAED7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2070562">
    <w:abstractNumId w:val="11"/>
  </w:num>
  <w:num w:numId="2" w16cid:durableId="652375408">
    <w:abstractNumId w:val="17"/>
  </w:num>
  <w:num w:numId="3" w16cid:durableId="1768229500">
    <w:abstractNumId w:val="32"/>
    <w:lvlOverride w:ilvl="0">
      <w:lvl w:ilvl="0">
        <w:numFmt w:val="decimal"/>
        <w:lvlText w:val="%1."/>
        <w:lvlJc w:val="left"/>
      </w:lvl>
    </w:lvlOverride>
  </w:num>
  <w:num w:numId="4" w16cid:durableId="71437903">
    <w:abstractNumId w:val="1"/>
  </w:num>
  <w:num w:numId="5" w16cid:durableId="614365457">
    <w:abstractNumId w:val="34"/>
  </w:num>
  <w:num w:numId="6" w16cid:durableId="1468427336">
    <w:abstractNumId w:val="25"/>
    <w:lvlOverride w:ilvl="0">
      <w:lvl w:ilvl="0">
        <w:numFmt w:val="decimal"/>
        <w:lvlText w:val="%1."/>
        <w:lvlJc w:val="left"/>
      </w:lvl>
    </w:lvlOverride>
  </w:num>
  <w:num w:numId="7" w16cid:durableId="1667245188">
    <w:abstractNumId w:val="47"/>
    <w:lvlOverride w:ilvl="0">
      <w:lvl w:ilvl="0">
        <w:numFmt w:val="lowerLetter"/>
        <w:lvlText w:val="%1."/>
        <w:lvlJc w:val="left"/>
      </w:lvl>
    </w:lvlOverride>
  </w:num>
  <w:num w:numId="8" w16cid:durableId="2092238253">
    <w:abstractNumId w:val="40"/>
  </w:num>
  <w:num w:numId="9" w16cid:durableId="641694515">
    <w:abstractNumId w:val="41"/>
  </w:num>
  <w:num w:numId="10" w16cid:durableId="1617636722">
    <w:abstractNumId w:val="14"/>
  </w:num>
  <w:num w:numId="11" w16cid:durableId="2049529029">
    <w:abstractNumId w:val="46"/>
  </w:num>
  <w:num w:numId="12" w16cid:durableId="234051788">
    <w:abstractNumId w:val="43"/>
  </w:num>
  <w:num w:numId="13" w16cid:durableId="2144346658">
    <w:abstractNumId w:val="49"/>
  </w:num>
  <w:num w:numId="14" w16cid:durableId="297347043">
    <w:abstractNumId w:val="6"/>
  </w:num>
  <w:num w:numId="15" w16cid:durableId="1103498543">
    <w:abstractNumId w:val="22"/>
  </w:num>
  <w:num w:numId="16" w16cid:durableId="518929419">
    <w:abstractNumId w:val="33"/>
  </w:num>
  <w:num w:numId="17" w16cid:durableId="876887924">
    <w:abstractNumId w:val="4"/>
  </w:num>
  <w:num w:numId="18" w16cid:durableId="2070225911">
    <w:abstractNumId w:val="29"/>
  </w:num>
  <w:num w:numId="19" w16cid:durableId="1000280241">
    <w:abstractNumId w:val="38"/>
  </w:num>
  <w:num w:numId="20" w16cid:durableId="1126389616">
    <w:abstractNumId w:val="2"/>
  </w:num>
  <w:num w:numId="21" w16cid:durableId="158081493">
    <w:abstractNumId w:val="13"/>
  </w:num>
  <w:num w:numId="22" w16cid:durableId="521743833">
    <w:abstractNumId w:val="21"/>
  </w:num>
  <w:num w:numId="23" w16cid:durableId="1606960913">
    <w:abstractNumId w:val="37"/>
  </w:num>
  <w:num w:numId="24" w16cid:durableId="1957789313">
    <w:abstractNumId w:val="15"/>
  </w:num>
  <w:num w:numId="25" w16cid:durableId="833568062">
    <w:abstractNumId w:val="50"/>
    <w:lvlOverride w:ilvl="0">
      <w:lvl w:ilvl="0">
        <w:numFmt w:val="decimal"/>
        <w:lvlText w:val="%1."/>
        <w:lvlJc w:val="left"/>
      </w:lvl>
    </w:lvlOverride>
  </w:num>
  <w:num w:numId="26" w16cid:durableId="1860462037">
    <w:abstractNumId w:val="20"/>
    <w:lvlOverride w:ilvl="0">
      <w:lvl w:ilvl="0">
        <w:numFmt w:val="decimal"/>
        <w:lvlText w:val="%1."/>
        <w:lvlJc w:val="left"/>
      </w:lvl>
    </w:lvlOverride>
  </w:num>
  <w:num w:numId="27" w16cid:durableId="2073850471">
    <w:abstractNumId w:val="23"/>
    <w:lvlOverride w:ilvl="0">
      <w:lvl w:ilvl="0">
        <w:numFmt w:val="decimal"/>
        <w:lvlText w:val="%1."/>
        <w:lvlJc w:val="left"/>
      </w:lvl>
    </w:lvlOverride>
  </w:num>
  <w:num w:numId="28" w16cid:durableId="753205665">
    <w:abstractNumId w:val="16"/>
    <w:lvlOverride w:ilvl="0">
      <w:lvl w:ilvl="0">
        <w:numFmt w:val="decimal"/>
        <w:lvlText w:val="%1."/>
        <w:lvlJc w:val="left"/>
      </w:lvl>
    </w:lvlOverride>
  </w:num>
  <w:num w:numId="29" w16cid:durableId="408114830">
    <w:abstractNumId w:val="8"/>
    <w:lvlOverride w:ilvl="0">
      <w:lvl w:ilvl="0">
        <w:numFmt w:val="decimal"/>
        <w:lvlText w:val="%1."/>
        <w:lvlJc w:val="left"/>
      </w:lvl>
    </w:lvlOverride>
  </w:num>
  <w:num w:numId="30" w16cid:durableId="1920825457">
    <w:abstractNumId w:val="10"/>
    <w:lvlOverride w:ilvl="0">
      <w:lvl w:ilvl="0">
        <w:numFmt w:val="decimal"/>
        <w:lvlText w:val="%1."/>
        <w:lvlJc w:val="left"/>
      </w:lvl>
    </w:lvlOverride>
  </w:num>
  <w:num w:numId="31" w16cid:durableId="1820535830">
    <w:abstractNumId w:val="48"/>
    <w:lvlOverride w:ilvl="0">
      <w:lvl w:ilvl="0">
        <w:numFmt w:val="decimal"/>
        <w:lvlText w:val="%1."/>
        <w:lvlJc w:val="left"/>
      </w:lvl>
    </w:lvlOverride>
  </w:num>
  <w:num w:numId="32" w16cid:durableId="606352172">
    <w:abstractNumId w:val="12"/>
    <w:lvlOverride w:ilvl="0">
      <w:lvl w:ilvl="0">
        <w:numFmt w:val="decimal"/>
        <w:lvlText w:val="%1."/>
        <w:lvlJc w:val="left"/>
      </w:lvl>
    </w:lvlOverride>
  </w:num>
  <w:num w:numId="33" w16cid:durableId="704210097">
    <w:abstractNumId w:val="39"/>
    <w:lvlOverride w:ilvl="0">
      <w:lvl w:ilvl="0">
        <w:numFmt w:val="decimal"/>
        <w:lvlText w:val="%1."/>
        <w:lvlJc w:val="left"/>
      </w:lvl>
    </w:lvlOverride>
  </w:num>
  <w:num w:numId="34" w16cid:durableId="385375429">
    <w:abstractNumId w:val="7"/>
    <w:lvlOverride w:ilvl="0">
      <w:lvl w:ilvl="0">
        <w:numFmt w:val="decimal"/>
        <w:lvlText w:val="%1."/>
        <w:lvlJc w:val="left"/>
      </w:lvl>
    </w:lvlOverride>
  </w:num>
  <w:num w:numId="35" w16cid:durableId="1589532941">
    <w:abstractNumId w:val="27"/>
    <w:lvlOverride w:ilvl="0">
      <w:lvl w:ilvl="0">
        <w:numFmt w:val="decimal"/>
        <w:lvlText w:val="%1."/>
        <w:lvlJc w:val="left"/>
      </w:lvl>
    </w:lvlOverride>
  </w:num>
  <w:num w:numId="36" w16cid:durableId="748501164">
    <w:abstractNumId w:val="0"/>
    <w:lvlOverride w:ilvl="0">
      <w:lvl w:ilvl="0">
        <w:numFmt w:val="decimal"/>
        <w:lvlText w:val="%1."/>
        <w:lvlJc w:val="left"/>
      </w:lvl>
    </w:lvlOverride>
  </w:num>
  <w:num w:numId="37" w16cid:durableId="934019367">
    <w:abstractNumId w:val="3"/>
    <w:lvlOverride w:ilvl="0">
      <w:lvl w:ilvl="0">
        <w:numFmt w:val="decimal"/>
        <w:lvlText w:val="%1."/>
        <w:lvlJc w:val="left"/>
      </w:lvl>
    </w:lvlOverride>
  </w:num>
  <w:num w:numId="38" w16cid:durableId="1968663646">
    <w:abstractNumId w:val="24"/>
    <w:lvlOverride w:ilvl="0">
      <w:lvl w:ilvl="0">
        <w:numFmt w:val="decimal"/>
        <w:lvlText w:val="%1."/>
        <w:lvlJc w:val="left"/>
      </w:lvl>
    </w:lvlOverride>
  </w:num>
  <w:num w:numId="39" w16cid:durableId="1546596041">
    <w:abstractNumId w:val="28"/>
    <w:lvlOverride w:ilvl="0">
      <w:lvl w:ilvl="0">
        <w:numFmt w:val="decimal"/>
        <w:lvlText w:val="%1."/>
        <w:lvlJc w:val="left"/>
      </w:lvl>
    </w:lvlOverride>
  </w:num>
  <w:num w:numId="40" w16cid:durableId="678655383">
    <w:abstractNumId w:val="5"/>
  </w:num>
  <w:num w:numId="41" w16cid:durableId="1955400708">
    <w:abstractNumId w:val="18"/>
  </w:num>
  <w:num w:numId="42" w16cid:durableId="1592884921">
    <w:abstractNumId w:val="44"/>
  </w:num>
  <w:num w:numId="43" w16cid:durableId="2076661317">
    <w:abstractNumId w:val="45"/>
  </w:num>
  <w:num w:numId="44" w16cid:durableId="1343170443">
    <w:abstractNumId w:val="26"/>
  </w:num>
  <w:num w:numId="45" w16cid:durableId="82458230">
    <w:abstractNumId w:val="31"/>
  </w:num>
  <w:num w:numId="46" w16cid:durableId="1032389245">
    <w:abstractNumId w:val="9"/>
  </w:num>
  <w:num w:numId="47" w16cid:durableId="957832332">
    <w:abstractNumId w:val="36"/>
  </w:num>
  <w:num w:numId="48" w16cid:durableId="2101902830">
    <w:abstractNumId w:val="19"/>
  </w:num>
  <w:num w:numId="49" w16cid:durableId="925844603">
    <w:abstractNumId w:val="35"/>
  </w:num>
  <w:num w:numId="50" w16cid:durableId="1905412486">
    <w:abstractNumId w:val="30"/>
  </w:num>
  <w:num w:numId="51" w16cid:durableId="855970529">
    <w:abstractNumId w:val="4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1A77"/>
    <w:rsid w:val="00062083"/>
    <w:rsid w:val="000719EE"/>
    <w:rsid w:val="00087B6D"/>
    <w:rsid w:val="00096B03"/>
    <w:rsid w:val="000D7813"/>
    <w:rsid w:val="00145F50"/>
    <w:rsid w:val="001627F1"/>
    <w:rsid w:val="00184954"/>
    <w:rsid w:val="001F0D44"/>
    <w:rsid w:val="00205CDF"/>
    <w:rsid w:val="00266913"/>
    <w:rsid w:val="00283123"/>
    <w:rsid w:val="002A4FB6"/>
    <w:rsid w:val="002A730E"/>
    <w:rsid w:val="002B2CE8"/>
    <w:rsid w:val="002F1D99"/>
    <w:rsid w:val="00366A49"/>
    <w:rsid w:val="00371312"/>
    <w:rsid w:val="003A1A77"/>
    <w:rsid w:val="003D4D88"/>
    <w:rsid w:val="0041051F"/>
    <w:rsid w:val="00411D44"/>
    <w:rsid w:val="00434A81"/>
    <w:rsid w:val="004500E1"/>
    <w:rsid w:val="005029F5"/>
    <w:rsid w:val="00513F9B"/>
    <w:rsid w:val="00572AAE"/>
    <w:rsid w:val="00592DB8"/>
    <w:rsid w:val="005F267E"/>
    <w:rsid w:val="006248CA"/>
    <w:rsid w:val="006248F9"/>
    <w:rsid w:val="006B38AA"/>
    <w:rsid w:val="006B5E32"/>
    <w:rsid w:val="006F5EE7"/>
    <w:rsid w:val="0077680E"/>
    <w:rsid w:val="007A0777"/>
    <w:rsid w:val="00840B87"/>
    <w:rsid w:val="0085617A"/>
    <w:rsid w:val="008A08EF"/>
    <w:rsid w:val="008F2299"/>
    <w:rsid w:val="009055A4"/>
    <w:rsid w:val="009D02E1"/>
    <w:rsid w:val="00A03466"/>
    <w:rsid w:val="00A254F5"/>
    <w:rsid w:val="00B175DA"/>
    <w:rsid w:val="00B20FF1"/>
    <w:rsid w:val="00B564CC"/>
    <w:rsid w:val="00B7761A"/>
    <w:rsid w:val="00B80861"/>
    <w:rsid w:val="00B81E0F"/>
    <w:rsid w:val="00B91B7C"/>
    <w:rsid w:val="00B95113"/>
    <w:rsid w:val="00BE20CD"/>
    <w:rsid w:val="00C23B0D"/>
    <w:rsid w:val="00C776BD"/>
    <w:rsid w:val="00D14EB6"/>
    <w:rsid w:val="00D46A7B"/>
    <w:rsid w:val="00D54EE3"/>
    <w:rsid w:val="00DD359E"/>
    <w:rsid w:val="00E00140"/>
    <w:rsid w:val="00E1711D"/>
    <w:rsid w:val="00E33D52"/>
    <w:rsid w:val="00E37DE3"/>
    <w:rsid w:val="00EB6F7E"/>
    <w:rsid w:val="00EC32E1"/>
    <w:rsid w:val="00EE7D62"/>
    <w:rsid w:val="00F06EDD"/>
    <w:rsid w:val="00F30AC1"/>
    <w:rsid w:val="00F46198"/>
    <w:rsid w:val="00F53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22B2"/>
  <w15:docId w15:val="{96C593EE-C9A9-EB4C-883E-272F0B8E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32E1"/>
  </w:style>
  <w:style w:type="paragraph" w:styleId="Heading3">
    <w:name w:val="heading 3"/>
    <w:basedOn w:val="Normal"/>
    <w:next w:val="Normal"/>
    <w:link w:val="Heading3Char"/>
    <w:uiPriority w:val="9"/>
    <w:unhideWhenUsed/>
    <w:qFormat/>
    <w:rsid w:val="008A08EF"/>
    <w:pPr>
      <w:keepNext/>
      <w:keepLines/>
      <w:spacing w:before="200" w:after="0" w:line="276" w:lineRule="auto"/>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3A1A7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A1A7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A1A77"/>
    <w:rPr>
      <w:color w:val="0000FF"/>
      <w:u w:val="single"/>
    </w:rPr>
  </w:style>
  <w:style w:type="character" w:styleId="FollowedHyperlink">
    <w:name w:val="FollowedHyperlink"/>
    <w:basedOn w:val="DefaultParagraphFont"/>
    <w:uiPriority w:val="99"/>
    <w:semiHidden/>
    <w:unhideWhenUsed/>
    <w:rsid w:val="003A1A77"/>
    <w:rPr>
      <w:color w:val="800080"/>
      <w:u w:val="single"/>
    </w:rPr>
  </w:style>
  <w:style w:type="character" w:customStyle="1" w:styleId="apple-tab-span">
    <w:name w:val="apple-tab-span"/>
    <w:basedOn w:val="DefaultParagraphFont"/>
    <w:rsid w:val="003A1A77"/>
  </w:style>
  <w:style w:type="character" w:customStyle="1" w:styleId="Heading3Char">
    <w:name w:val="Heading 3 Char"/>
    <w:basedOn w:val="DefaultParagraphFont"/>
    <w:link w:val="Heading3"/>
    <w:uiPriority w:val="9"/>
    <w:rsid w:val="008A08EF"/>
    <w:rPr>
      <w:rFonts w:asciiTheme="majorHAnsi" w:eastAsiaTheme="majorEastAsia" w:hAnsiTheme="majorHAnsi" w:cstheme="majorBidi"/>
      <w:b/>
      <w:bCs/>
      <w:color w:val="4472C4" w:themeColor="accent1"/>
    </w:rPr>
  </w:style>
  <w:style w:type="paragraph" w:styleId="ListParagraph">
    <w:name w:val="List Paragraph"/>
    <w:basedOn w:val="Normal"/>
    <w:uiPriority w:val="34"/>
    <w:qFormat/>
    <w:rsid w:val="00EC32E1"/>
    <w:pPr>
      <w:ind w:left="720"/>
      <w:contextualSpacing/>
    </w:pPr>
  </w:style>
  <w:style w:type="table" w:customStyle="1" w:styleId="PlainTable11">
    <w:name w:val="Plain Table 11"/>
    <w:basedOn w:val="TableNormal"/>
    <w:uiPriority w:val="41"/>
    <w:rsid w:val="006F5EE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59"/>
    <w:rsid w:val="00E33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33D52"/>
    <w:pPr>
      <w:spacing w:after="0" w:line="240" w:lineRule="auto"/>
    </w:pPr>
  </w:style>
  <w:style w:type="paragraph" w:styleId="Header">
    <w:name w:val="header"/>
    <w:basedOn w:val="Normal"/>
    <w:link w:val="HeaderChar"/>
    <w:uiPriority w:val="99"/>
    <w:unhideWhenUsed/>
    <w:rsid w:val="00411D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1D44"/>
  </w:style>
  <w:style w:type="paragraph" w:styleId="Footer">
    <w:name w:val="footer"/>
    <w:basedOn w:val="Normal"/>
    <w:link w:val="FooterChar"/>
    <w:uiPriority w:val="99"/>
    <w:unhideWhenUsed/>
    <w:rsid w:val="00411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1D44"/>
  </w:style>
  <w:style w:type="character" w:styleId="PageNumber">
    <w:name w:val="page number"/>
    <w:basedOn w:val="DefaultParagraphFont"/>
    <w:uiPriority w:val="99"/>
    <w:semiHidden/>
    <w:unhideWhenUsed/>
    <w:rsid w:val="00411D44"/>
  </w:style>
  <w:style w:type="character" w:styleId="UnresolvedMention">
    <w:name w:val="Unresolved Mention"/>
    <w:basedOn w:val="DefaultParagraphFont"/>
    <w:uiPriority w:val="99"/>
    <w:semiHidden/>
    <w:unhideWhenUsed/>
    <w:rsid w:val="00205C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7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Qaisarak62@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18</Pages>
  <Words>4638</Words>
  <Characters>26439</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Qaisar Ali Khan</dc:creator>
  <cp:lastModifiedBy>Qaisar Ali Khan</cp:lastModifiedBy>
  <cp:revision>4</cp:revision>
  <dcterms:created xsi:type="dcterms:W3CDTF">2023-02-20T20:11:00Z</dcterms:created>
  <dcterms:modified xsi:type="dcterms:W3CDTF">2023-02-21T18:37:00Z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98370a03-7372-4a02-bb7d-098924158b55</vt:lpwstr>
  </property>
</Properties>
</file>